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B601D">
      <w:pPr>
        <w:spacing w:line="360" w:lineRule="auto"/>
        <w:jc w:val="center"/>
        <w:rPr>
          <w:rFonts w:cs="仿宋_GB2312" w:asciiTheme="minorEastAsia" w:hAnsiTheme="minorEastAsia" w:eastAsiaTheme="minorEastAsia"/>
          <w:b/>
          <w:sz w:val="24"/>
          <w:highlight w:val="none"/>
        </w:rPr>
      </w:pPr>
    </w:p>
    <w:p w14:paraId="7EEB7F6E">
      <w:pPr>
        <w:spacing w:line="360" w:lineRule="auto"/>
        <w:jc w:val="center"/>
        <w:rPr>
          <w:rFonts w:cs="仿宋_GB2312" w:asciiTheme="minorEastAsia" w:hAnsiTheme="minorEastAsia" w:eastAsiaTheme="minorEastAsia"/>
          <w:b/>
          <w:sz w:val="24"/>
          <w:highlight w:val="none"/>
        </w:rPr>
      </w:pPr>
    </w:p>
    <w:p w14:paraId="53AB2F6B">
      <w:pPr>
        <w:pStyle w:val="60"/>
        <w:ind w:left="0" w:leftChars="0" w:firstLine="0" w:firstLineChars="0"/>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浙江省公安厅U12地块业务技术用房咨询服务</w:t>
      </w:r>
    </w:p>
    <w:p w14:paraId="1EA46C8E">
      <w:pPr>
        <w:pStyle w:val="60"/>
        <w:ind w:left="0" w:leftChars="0" w:firstLine="0" w:firstLineChars="0"/>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采购项目（</w:t>
      </w:r>
      <w:r>
        <w:rPr>
          <w:rFonts w:hint="eastAsia" w:cs="仿宋_GB2312" w:asciiTheme="minorEastAsia" w:hAnsiTheme="minorEastAsia" w:eastAsiaTheme="minorEastAsia"/>
          <w:b/>
          <w:sz w:val="44"/>
          <w:szCs w:val="44"/>
          <w:highlight w:val="none"/>
          <w:lang w:val="en-US" w:eastAsia="zh-CN"/>
        </w:rPr>
        <w:t>重新招标</w:t>
      </w:r>
      <w:r>
        <w:rPr>
          <w:rFonts w:hint="eastAsia" w:cs="仿宋_GB2312" w:asciiTheme="minorEastAsia" w:hAnsiTheme="minorEastAsia" w:eastAsiaTheme="minorEastAsia"/>
          <w:b/>
          <w:sz w:val="44"/>
          <w:szCs w:val="44"/>
          <w:highlight w:val="none"/>
          <w:lang w:eastAsia="zh-CN"/>
        </w:rPr>
        <w:t>）</w:t>
      </w:r>
      <w:r>
        <w:rPr>
          <w:rFonts w:hint="eastAsia" w:cs="仿宋_GB2312" w:asciiTheme="minorEastAsia" w:hAnsiTheme="minorEastAsia" w:eastAsiaTheme="minorEastAsia"/>
          <w:b/>
          <w:sz w:val="44"/>
          <w:szCs w:val="44"/>
          <w:highlight w:val="none"/>
          <w:lang w:val="en-US" w:eastAsia="zh-CN"/>
        </w:rPr>
        <w:t xml:space="preserve"> </w:t>
      </w:r>
    </w:p>
    <w:p w14:paraId="7FDDB3A6">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E361C47">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7BF774A1">
      <w:pPr>
        <w:snapToGrid w:val="0"/>
        <w:spacing w:line="360" w:lineRule="auto"/>
        <w:jc w:val="center"/>
        <w:rPr>
          <w:rFonts w:cs="仿宋_GB2312" w:asciiTheme="minorEastAsia" w:hAnsiTheme="minorEastAsia" w:eastAsiaTheme="minorEastAsia"/>
          <w:sz w:val="30"/>
          <w:szCs w:val="30"/>
          <w:highlight w:val="none"/>
        </w:rPr>
      </w:pPr>
    </w:p>
    <w:p w14:paraId="2581957C">
      <w:pPr>
        <w:snapToGrid w:val="0"/>
        <w:spacing w:line="360" w:lineRule="auto"/>
        <w:jc w:val="center"/>
        <w:rPr>
          <w:rFonts w:hint="eastAsia" w:cs="仿宋_GB2312" w:asciiTheme="minorEastAsia" w:hAnsiTheme="minorEastAsia" w:eastAsiaTheme="minorEastAsia"/>
          <w:sz w:val="30"/>
          <w:szCs w:val="30"/>
          <w:highlight w:val="none"/>
          <w:lang w:eastAsia="zh-CN"/>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eastAsia="zh-CN"/>
        </w:rPr>
        <w:t>HCZX-ZC-[2025]0743（1）</w:t>
      </w:r>
    </w:p>
    <w:p w14:paraId="46DABAE9">
      <w:pPr>
        <w:adjustRightInd/>
        <w:spacing w:line="360" w:lineRule="auto"/>
        <w:rPr>
          <w:rFonts w:cs="仿宋_GB2312" w:asciiTheme="minorEastAsia" w:hAnsiTheme="minorEastAsia" w:eastAsiaTheme="minorEastAsia"/>
          <w:sz w:val="28"/>
          <w:szCs w:val="20"/>
          <w:highlight w:val="none"/>
        </w:rPr>
      </w:pPr>
    </w:p>
    <w:p w14:paraId="5C84127B">
      <w:pPr>
        <w:spacing w:line="360" w:lineRule="auto"/>
        <w:jc w:val="center"/>
        <w:rPr>
          <w:rFonts w:cs="仿宋_GB2312" w:asciiTheme="minorEastAsia" w:hAnsiTheme="minorEastAsia" w:eastAsiaTheme="minorEastAsia"/>
          <w:sz w:val="24"/>
          <w:highlight w:val="none"/>
        </w:rPr>
      </w:pPr>
    </w:p>
    <w:p w14:paraId="77140B7B">
      <w:pPr>
        <w:pStyle w:val="24"/>
        <w:rPr>
          <w:rFonts w:cs="仿宋_GB2312" w:asciiTheme="minorEastAsia" w:hAnsiTheme="minorEastAsia" w:eastAsiaTheme="minorEastAsia"/>
          <w:sz w:val="24"/>
          <w:highlight w:val="none"/>
        </w:rPr>
      </w:pPr>
    </w:p>
    <w:p w14:paraId="67D2317A"/>
    <w:p w14:paraId="29549341">
      <w:pPr>
        <w:spacing w:line="360" w:lineRule="auto"/>
        <w:jc w:val="center"/>
        <w:rPr>
          <w:rFonts w:cs="仿宋_GB2312" w:asciiTheme="minorEastAsia" w:hAnsiTheme="minorEastAsia" w:eastAsiaTheme="minorEastAsia"/>
          <w:sz w:val="24"/>
          <w:highlight w:val="none"/>
        </w:rPr>
      </w:pPr>
    </w:p>
    <w:p w14:paraId="4B1849F7">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4BABC55">
      <w:pPr>
        <w:pStyle w:val="185"/>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49B4BD84">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2CF6D0AB">
      <w:pPr>
        <w:snapToGrid w:val="0"/>
        <w:spacing w:line="360" w:lineRule="auto"/>
        <w:jc w:val="center"/>
        <w:rPr>
          <w:rFonts w:cs="仿宋_GB2312" w:asciiTheme="minorEastAsia" w:hAnsiTheme="minorEastAsia" w:eastAsiaTheme="minorEastAsia"/>
          <w:sz w:val="32"/>
          <w:szCs w:val="32"/>
          <w:highlight w:val="none"/>
        </w:rPr>
      </w:pPr>
    </w:p>
    <w:p w14:paraId="3B5D51BF">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浙江省公安厅</w:t>
      </w:r>
    </w:p>
    <w:p w14:paraId="116F4389">
      <w:pPr>
        <w:snapToGrid w:val="0"/>
        <w:spacing w:line="360" w:lineRule="auto"/>
        <w:jc w:val="center"/>
        <w:rPr>
          <w:rFonts w:hint="eastAsia" w:ascii="宋体" w:hAnsi="宋体" w:cs="宋体" w:eastAsiaTheme="minorEastAsia"/>
          <w:bCs/>
          <w:sz w:val="32"/>
          <w:szCs w:val="32"/>
          <w:highlight w:val="none"/>
          <w:lang w:eastAsia="zh-CN"/>
        </w:rPr>
      </w:pPr>
      <w:r>
        <w:rPr>
          <w:rFonts w:hint="eastAsia" w:ascii="宋体" w:hAnsi="宋体" w:cs="宋体" w:eastAsiaTheme="minorEastAsia"/>
          <w:bCs/>
          <w:sz w:val="32"/>
          <w:szCs w:val="32"/>
          <w:highlight w:val="none"/>
          <w:lang w:eastAsia="zh-CN"/>
        </w:rPr>
        <w:t>华诚工程咨询集团有限公司</w:t>
      </w:r>
    </w:p>
    <w:p w14:paraId="009889D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五年七</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val="en-US" w:eastAsia="zh-CN"/>
        </w:rPr>
        <w:t>十</w:t>
      </w:r>
      <w:r>
        <w:rPr>
          <w:rFonts w:hint="eastAsia" w:cs="仿宋_GB2312" w:asciiTheme="minorEastAsia" w:hAnsiTheme="minorEastAsia" w:eastAsiaTheme="minorEastAsia"/>
          <w:bCs/>
          <w:sz w:val="32"/>
          <w:szCs w:val="32"/>
          <w:highlight w:val="none"/>
        </w:rPr>
        <w:t>日</w:t>
      </w:r>
    </w:p>
    <w:p w14:paraId="0622673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51BA9B0">
      <w:pPr>
        <w:tabs>
          <w:tab w:val="left" w:pos="2268"/>
        </w:tabs>
        <w:spacing w:line="360" w:lineRule="auto"/>
        <w:jc w:val="center"/>
        <w:rPr>
          <w:rFonts w:cs="仿宋_GB2312" w:asciiTheme="minorEastAsia" w:hAnsiTheme="minorEastAsia" w:eastAsiaTheme="minorEastAsia"/>
          <w:sz w:val="24"/>
          <w:highlight w:val="none"/>
        </w:rPr>
      </w:pPr>
    </w:p>
    <w:p w14:paraId="6A493A7F">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248CF5AA">
      <w:pPr>
        <w:spacing w:line="360" w:lineRule="auto"/>
        <w:rPr>
          <w:rFonts w:cs="仿宋_GB2312" w:asciiTheme="minorEastAsia" w:hAnsiTheme="minorEastAsia" w:eastAsiaTheme="minorEastAsia"/>
          <w:sz w:val="32"/>
          <w:szCs w:val="32"/>
          <w:highlight w:val="none"/>
        </w:rPr>
      </w:pPr>
    </w:p>
    <w:p w14:paraId="27467E78">
      <w:pPr>
        <w:spacing w:line="360" w:lineRule="auto"/>
        <w:rPr>
          <w:rFonts w:cs="仿宋_GB2312" w:asciiTheme="minorEastAsia" w:hAnsiTheme="minorEastAsia" w:eastAsiaTheme="minorEastAsia"/>
          <w:sz w:val="32"/>
          <w:szCs w:val="32"/>
          <w:highlight w:val="none"/>
        </w:rPr>
      </w:pPr>
    </w:p>
    <w:p w14:paraId="4FB211C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1BBD0D7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196B7D3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6BACE301">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2A498F5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7CC3DB6F">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3F57729F">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02E7C57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62D42DB2">
      <w:pPr>
        <w:rPr>
          <w:rFonts w:hint="eastAsia" w:cs="仿宋_GB2312" w:asciiTheme="minorEastAsia" w:hAnsiTheme="minorEastAsia" w:eastAsiaTheme="minorEastAsia"/>
          <w:b/>
          <w:sz w:val="36"/>
          <w:szCs w:val="20"/>
          <w:highlight w:val="none"/>
        </w:rPr>
      </w:pPr>
      <w:bookmarkStart w:id="1" w:name="_Hlt74729822"/>
      <w:bookmarkEnd w:id="1"/>
      <w:bookmarkStart w:id="2" w:name="_Hlt74649545"/>
      <w:bookmarkEnd w:id="2"/>
      <w:bookmarkStart w:id="3" w:name="_Hlt74707423"/>
      <w:bookmarkEnd w:id="3"/>
      <w:bookmarkStart w:id="4" w:name="_Hlt91233176"/>
      <w:bookmarkEnd w:id="4"/>
      <w:bookmarkStart w:id="5" w:name="_Hlt74728647"/>
      <w:bookmarkEnd w:id="5"/>
      <w:bookmarkStart w:id="6" w:name="第二部分"/>
      <w:bookmarkStart w:id="7" w:name="_Toc91899870"/>
      <w:bookmarkStart w:id="8" w:name="_Toc91899871"/>
      <w:r>
        <w:rPr>
          <w:rFonts w:hint="eastAsia" w:cs="仿宋_GB2312" w:asciiTheme="minorEastAsia" w:hAnsiTheme="minorEastAsia" w:eastAsiaTheme="minorEastAsia"/>
          <w:b/>
          <w:sz w:val="36"/>
          <w:szCs w:val="20"/>
          <w:highlight w:val="none"/>
        </w:rPr>
        <w:br w:type="page"/>
      </w:r>
    </w:p>
    <w:p w14:paraId="57CE3EFA">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第一部分  邀请供应商</w:t>
      </w:r>
    </w:p>
    <w:p w14:paraId="218ABF6F">
      <w:pPr>
        <w:adjustRightInd/>
        <w:spacing w:line="360" w:lineRule="auto"/>
        <w:jc w:val="center"/>
        <w:outlineLvl w:val="9"/>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5E28EB8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48D631B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浙江省公安厅U12地块业务技术用房咨询服务采购项目（</w:t>
      </w:r>
      <w:r>
        <w:rPr>
          <w:rFonts w:hint="eastAsia" w:asciiTheme="minorEastAsia" w:hAnsiTheme="minorEastAsia" w:eastAsiaTheme="minorEastAsia"/>
          <w:sz w:val="24"/>
          <w:highlight w:val="none"/>
          <w:u w:val="single"/>
          <w:lang w:val="en-US" w:eastAsia="zh-CN"/>
        </w:rPr>
        <w:t>重新招标</w:t>
      </w:r>
      <w:r>
        <w:rPr>
          <w:rFonts w:hint="eastAsia" w:asciiTheme="minorEastAsia" w:hAnsiTheme="minorEastAsia" w:eastAsiaTheme="minorEastAsia"/>
          <w:sz w:val="24"/>
          <w:highlight w:val="none"/>
          <w:u w:val="single"/>
          <w:lang w:eastAsia="zh-CN"/>
        </w:rPr>
        <w:t>）</w:t>
      </w:r>
      <w:r>
        <w:rPr>
          <w:rFonts w:hint="eastAsia"/>
          <w:lang w:val="en-US" w:eastAsia="zh-CN"/>
        </w:rPr>
        <w:t xml:space="preserve"> </w:t>
      </w:r>
      <w:r>
        <w:rPr>
          <w:rFonts w:hint="eastAsia" w:asciiTheme="minorEastAsia" w:hAnsiTheme="minorEastAsia" w:eastAsiaTheme="minorEastAsia"/>
          <w:sz w:val="24"/>
          <w:highlight w:val="none"/>
        </w:rPr>
        <w:t>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 xml:space="preserve"> 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0550E509">
      <w:pPr>
        <w:pStyle w:val="5"/>
        <w:numPr>
          <w:ilvl w:val="0"/>
          <w:numId w:val="0"/>
        </w:numPr>
        <w:ind w:left="432" w:hanging="432"/>
        <w:rPr>
          <w:rFonts w:cs="宋体" w:asciiTheme="minorEastAsia" w:hAnsiTheme="minorEastAsia" w:eastAsiaTheme="minorEastAsia"/>
          <w:sz w:val="24"/>
          <w:szCs w:val="24"/>
          <w:highlight w:val="none"/>
        </w:rPr>
      </w:pPr>
      <w:bookmarkStart w:id="9" w:name="_Toc28359089"/>
      <w:bookmarkStart w:id="10" w:name="_Toc28359012"/>
      <w:bookmarkStart w:id="11" w:name="_Toc35393798"/>
      <w:bookmarkStart w:id="12" w:name="_Toc35393629"/>
      <w:r>
        <w:rPr>
          <w:rFonts w:hint="eastAsia" w:cs="宋体" w:asciiTheme="minorEastAsia" w:hAnsiTheme="minorEastAsia" w:eastAsiaTheme="minorEastAsia"/>
          <w:sz w:val="24"/>
          <w:szCs w:val="24"/>
          <w:highlight w:val="none"/>
        </w:rPr>
        <w:t>一、项目基本情况</w:t>
      </w:r>
      <w:bookmarkEnd w:id="9"/>
      <w:bookmarkEnd w:id="10"/>
      <w:bookmarkEnd w:id="11"/>
      <w:bookmarkEnd w:id="12"/>
    </w:p>
    <w:p w14:paraId="553C3F12">
      <w:pPr>
        <w:spacing w:line="360" w:lineRule="auto"/>
        <w:ind w:firstLine="482"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lang w:eastAsia="zh-CN"/>
        </w:rPr>
        <w:t>HCZX-ZC-[2025]0743（1）</w:t>
      </w:r>
    </w:p>
    <w:p w14:paraId="0492E2B2">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lang w:eastAsia="zh-CN"/>
        </w:rPr>
        <w:t>浙江省公安厅U12地块业务技术用房咨询服务</w:t>
      </w:r>
      <w:r>
        <w:rPr>
          <w:rFonts w:hint="eastAsia" w:asciiTheme="minorEastAsia" w:hAnsiTheme="minorEastAsia" w:eastAsiaTheme="minorEastAsia"/>
          <w:sz w:val="24"/>
          <w:highlight w:val="none"/>
          <w:lang w:val="en-US" w:eastAsia="zh-CN"/>
        </w:rPr>
        <w:t>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p>
    <w:p w14:paraId="43FBF5E0">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5F9E7E73">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250000</w:t>
      </w:r>
    </w:p>
    <w:p w14:paraId="4094A227">
      <w:pPr>
        <w:spacing w:line="360" w:lineRule="auto"/>
        <w:ind w:firstLine="482" w:firstLineChars="200"/>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250000</w:t>
      </w:r>
    </w:p>
    <w:p w14:paraId="369F29AC">
      <w:pPr>
        <w:spacing w:line="360" w:lineRule="auto"/>
        <w:ind w:firstLine="482"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b/>
          <w:sz w:val="24"/>
          <w:highlight w:val="none"/>
        </w:rPr>
        <w:t>采购需求：</w:t>
      </w:r>
      <w:r>
        <w:rPr>
          <w:rFonts w:hint="eastAsia" w:hAnsi="宋体" w:cs="宋体"/>
          <w:bCs/>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p>
    <w:p w14:paraId="21D562F6">
      <w:pPr>
        <w:spacing w:line="360" w:lineRule="auto"/>
        <w:ind w:firstLine="480" w:firstLineChars="200"/>
        <w:rPr>
          <w:rFonts w:asciiTheme="minorEastAsia" w:hAnsiTheme="minorEastAsia" w:eastAsiaTheme="minorEastAsia"/>
          <w:sz w:val="24"/>
          <w:highlight w:val="none"/>
        </w:rPr>
      </w:pPr>
      <w:r>
        <w:rPr>
          <w:rFonts w:hint="eastAsia" w:hAnsi="宋体" w:cs="宋体"/>
          <w:bCs/>
          <w:sz w:val="24"/>
          <w:highlight w:val="none"/>
        </w:rPr>
        <w:t>：</w:t>
      </w:r>
      <w:r>
        <w:rPr>
          <w:rFonts w:hint="eastAsia" w:hAnsi="宋体" w:cs="宋体"/>
          <w:bCs/>
          <w:sz w:val="24"/>
          <w:highlight w:val="none"/>
          <w:lang w:val="en-US" w:eastAsia="zh-CN"/>
        </w:rPr>
        <w:t>详见第四部分采购需求</w:t>
      </w:r>
      <w:r>
        <w:rPr>
          <w:rFonts w:hint="eastAsia" w:cs="仿宋_GB2312" w:asciiTheme="minorEastAsia" w:hAnsiTheme="minorEastAsia" w:eastAsiaTheme="minorEastAsia"/>
          <w:b/>
          <w:sz w:val="24"/>
          <w:highlight w:val="none"/>
        </w:rPr>
        <w:t>。</w:t>
      </w:r>
    </w:p>
    <w:p w14:paraId="63254033">
      <w:pPr>
        <w:spacing w:line="360" w:lineRule="auto"/>
        <w:ind w:firstLine="482" w:firstLineChars="200"/>
        <w:rPr>
          <w:rFonts w:hint="eastAsia" w:asciiTheme="minorEastAsia" w:hAnsiTheme="minorEastAsia" w:eastAsiaTheme="minorEastAsia"/>
          <w:color w:val="auto"/>
          <w:sz w:val="24"/>
          <w:highlight w:val="none"/>
          <w:u w:val="none"/>
          <w:lang w:val="en-US" w:eastAsia="zh-CN"/>
        </w:rPr>
      </w:pPr>
      <w:r>
        <w:rPr>
          <w:rFonts w:hint="eastAsia" w:asciiTheme="minorEastAsia" w:hAnsiTheme="minorEastAsia" w:eastAsiaTheme="minorEastAsia"/>
          <w:b/>
          <w:color w:val="auto"/>
          <w:sz w:val="24"/>
          <w:highlight w:val="none"/>
          <w:lang w:val="en-US" w:eastAsia="zh-CN"/>
        </w:rPr>
        <w:t>服务期</w:t>
      </w:r>
      <w:r>
        <w:rPr>
          <w:rFonts w:hint="eastAsia" w:asciiTheme="minorEastAsia" w:hAnsiTheme="minorEastAsia" w:eastAsiaTheme="minorEastAsia"/>
          <w:color w:val="auto"/>
          <w:sz w:val="24"/>
          <w:highlight w:val="none"/>
        </w:rPr>
        <w:t>：</w:t>
      </w:r>
      <w:r>
        <w:rPr>
          <w:rFonts w:hint="eastAsia" w:hAnsi="宋体" w:cs="宋体"/>
          <w:bCs/>
          <w:color w:val="auto"/>
          <w:sz w:val="24"/>
          <w:highlight w:val="none"/>
          <w:lang w:eastAsia="zh-CN"/>
        </w:rPr>
        <w:t>以</w:t>
      </w:r>
      <w:r>
        <w:rPr>
          <w:rFonts w:hint="eastAsia" w:ascii="宋体" w:hAnsi="宋体" w:cs="宋体"/>
          <w:color w:val="auto"/>
          <w:spacing w:val="-6"/>
          <w:sz w:val="24"/>
          <w:szCs w:val="24"/>
          <w:highlight w:val="none"/>
          <w:lang w:val="en-US" w:eastAsia="zh-CN"/>
        </w:rPr>
        <w:t>项目审批</w:t>
      </w:r>
      <w:r>
        <w:rPr>
          <w:rFonts w:hint="eastAsia" w:ascii="宋体" w:hAnsi="宋体" w:eastAsia="宋体" w:cs="宋体"/>
          <w:color w:val="auto"/>
          <w:spacing w:val="-6"/>
          <w:sz w:val="24"/>
          <w:szCs w:val="24"/>
          <w:highlight w:val="none"/>
          <w:lang w:val="en-US" w:eastAsia="zh-CN"/>
        </w:rPr>
        <w:t>主管部门</w:t>
      </w:r>
      <w:r>
        <w:rPr>
          <w:rFonts w:hint="eastAsia" w:ascii="宋体" w:hAnsi="宋体" w:cs="宋体"/>
          <w:color w:val="auto"/>
          <w:spacing w:val="-6"/>
          <w:sz w:val="24"/>
          <w:szCs w:val="24"/>
          <w:highlight w:val="none"/>
          <w:lang w:val="en-US" w:eastAsia="zh-CN"/>
        </w:rPr>
        <w:t>批复</w:t>
      </w:r>
      <w:r>
        <w:rPr>
          <w:rFonts w:hint="eastAsia" w:hAnsi="宋体" w:cs="宋体"/>
          <w:bCs/>
          <w:color w:val="auto"/>
          <w:sz w:val="24"/>
          <w:highlight w:val="none"/>
          <w:lang w:eastAsia="zh-CN"/>
        </w:rPr>
        <w:t>时间为准</w:t>
      </w:r>
      <w:r>
        <w:rPr>
          <w:rFonts w:hint="eastAsia" w:asciiTheme="minorEastAsia" w:hAnsiTheme="minorEastAsia" w:eastAsiaTheme="minorEastAsia"/>
          <w:color w:val="auto"/>
          <w:sz w:val="24"/>
          <w:highlight w:val="none"/>
          <w:u w:val="none"/>
          <w:lang w:val="en-US" w:eastAsia="zh-CN"/>
        </w:rPr>
        <w:t>。</w:t>
      </w:r>
    </w:p>
    <w:p w14:paraId="6BC288B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054A7838">
      <w:pPr>
        <w:pStyle w:val="5"/>
        <w:numPr>
          <w:ilvl w:val="0"/>
          <w:numId w:val="0"/>
        </w:numPr>
        <w:ind w:left="432" w:hanging="432"/>
        <w:rPr>
          <w:rFonts w:hint="eastAsia" w:cs="宋体" w:asciiTheme="minorEastAsia" w:hAnsiTheme="minorEastAsia" w:eastAsiaTheme="minorEastAsia"/>
          <w:sz w:val="24"/>
          <w:szCs w:val="24"/>
          <w:highlight w:val="none"/>
        </w:rPr>
      </w:pPr>
      <w:bookmarkStart w:id="13" w:name="_Toc35393630"/>
      <w:bookmarkStart w:id="14" w:name="_Toc35393799"/>
      <w:bookmarkStart w:id="15" w:name="_Toc28359090"/>
      <w:bookmarkStart w:id="16" w:name="_Toc28359013"/>
      <w:r>
        <w:rPr>
          <w:rFonts w:hint="eastAsia" w:cs="宋体" w:asciiTheme="minorEastAsia" w:hAnsiTheme="minorEastAsia" w:eastAsiaTheme="minorEastAsia"/>
          <w:sz w:val="24"/>
          <w:szCs w:val="24"/>
          <w:highlight w:val="none"/>
        </w:rPr>
        <w:t>二、申请人的资</w:t>
      </w:r>
      <w:r>
        <w:rPr>
          <w:rFonts w:hint="eastAsia" w:cs="宋体" w:asciiTheme="minorEastAsia" w:hAnsiTheme="minorEastAsia" w:eastAsiaTheme="minorEastAsia"/>
          <w:sz w:val="24"/>
          <w:szCs w:val="24"/>
          <w:highlight w:val="none"/>
          <w:lang w:val="zh-CN" w:eastAsia="zh-CN"/>
        </w:rPr>
        <w:t>格要求：</w:t>
      </w:r>
      <w:bookmarkEnd w:id="13"/>
      <w:bookmarkEnd w:id="14"/>
      <w:bookmarkEnd w:id="15"/>
      <w:bookmarkEnd w:id="16"/>
    </w:p>
    <w:p w14:paraId="5AE284D2">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E479ED">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14:paraId="04A95603">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14:paraId="37CB9812">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14:paraId="3567F7B5">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14:paraId="29E6E38C">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14:paraId="6B3B752D">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服务全部由符合政策要求的小微企业承接，提供中小企业声明函；</w:t>
      </w:r>
    </w:p>
    <w:p w14:paraId="7D25ED32">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14:paraId="0A368997">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14:paraId="043910C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DE8E305">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09A2764">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p>
    <w:p w14:paraId="6FCFAC43">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E9CDCB">
      <w:pPr>
        <w:pStyle w:val="5"/>
        <w:numPr>
          <w:ilvl w:val="0"/>
          <w:numId w:val="0"/>
        </w:numPr>
        <w:ind w:left="432" w:hanging="432"/>
        <w:rPr>
          <w:rFonts w:hint="eastAsia" w:cs="宋体" w:asciiTheme="minorEastAsia" w:hAnsiTheme="minorEastAsia" w:eastAsiaTheme="minorEastAsia"/>
          <w:sz w:val="24"/>
          <w:szCs w:val="24"/>
          <w:highlight w:val="none"/>
        </w:rPr>
      </w:pPr>
      <w:bookmarkStart w:id="17" w:name="_Toc28359091"/>
      <w:bookmarkStart w:id="18" w:name="_Toc35393800"/>
      <w:bookmarkStart w:id="19" w:name="_Toc28359014"/>
      <w:bookmarkStart w:id="20" w:name="_Toc35393631"/>
      <w:r>
        <w:rPr>
          <w:rFonts w:hint="eastAsia" w:cs="宋体" w:asciiTheme="minorEastAsia" w:hAnsiTheme="minorEastAsia" w:eastAsiaTheme="minorEastAsia"/>
          <w:sz w:val="24"/>
          <w:szCs w:val="24"/>
          <w:highlight w:val="none"/>
        </w:rPr>
        <w:t>三、获取（下载）采购文件</w:t>
      </w:r>
      <w:bookmarkEnd w:id="17"/>
      <w:bookmarkEnd w:id="18"/>
      <w:bookmarkEnd w:id="19"/>
      <w:bookmarkEnd w:id="20"/>
    </w:p>
    <w:p w14:paraId="25278CA3">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22</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5D689A84">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21FABD6A">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4C589693">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43CD8602">
      <w:pPr>
        <w:pStyle w:val="5"/>
        <w:numPr>
          <w:ilvl w:val="0"/>
          <w:numId w:val="0"/>
        </w:numPr>
        <w:ind w:left="432" w:hanging="432"/>
        <w:rPr>
          <w:rFonts w:cs="宋体" w:asciiTheme="minorEastAsia" w:hAnsiTheme="minorEastAsia" w:eastAsiaTheme="minorEastAsia"/>
          <w:sz w:val="24"/>
          <w:szCs w:val="24"/>
          <w:highlight w:val="none"/>
        </w:rPr>
      </w:pPr>
      <w:bookmarkStart w:id="21" w:name="_Toc35393801"/>
      <w:bookmarkStart w:id="22" w:name="_Toc35393632"/>
      <w:bookmarkStart w:id="23" w:name="_Toc28359015"/>
      <w:bookmarkStart w:id="24" w:name="_Toc28359092"/>
      <w:r>
        <w:rPr>
          <w:rFonts w:hint="eastAsia" w:cs="宋体" w:asciiTheme="minorEastAsia" w:hAnsiTheme="minorEastAsia" w:eastAsiaTheme="minorEastAsia"/>
          <w:sz w:val="24"/>
          <w:szCs w:val="24"/>
          <w:highlight w:val="none"/>
        </w:rPr>
        <w:t>四、响应文件提交</w:t>
      </w:r>
      <w:bookmarkEnd w:id="21"/>
      <w:bookmarkEnd w:id="22"/>
      <w:bookmarkEnd w:id="23"/>
      <w:bookmarkEnd w:id="24"/>
      <w:r>
        <w:rPr>
          <w:rFonts w:hint="eastAsia" w:cs="宋体" w:asciiTheme="minorEastAsia" w:hAnsiTheme="minorEastAsia" w:eastAsiaTheme="minorEastAsia"/>
          <w:sz w:val="24"/>
          <w:szCs w:val="24"/>
          <w:highlight w:val="none"/>
        </w:rPr>
        <w:t>（上传）</w:t>
      </w:r>
    </w:p>
    <w:p w14:paraId="07C56BBF">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 xml:space="preserve"> 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71AB198D">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473EC55D">
      <w:pPr>
        <w:pStyle w:val="5"/>
        <w:numPr>
          <w:ilvl w:val="0"/>
          <w:numId w:val="0"/>
        </w:numPr>
        <w:ind w:left="432" w:hanging="432"/>
        <w:rPr>
          <w:rFonts w:cs="宋体" w:asciiTheme="minorEastAsia" w:hAnsiTheme="minorEastAsia" w:eastAsiaTheme="minorEastAsia"/>
          <w:sz w:val="24"/>
          <w:szCs w:val="24"/>
          <w:highlight w:val="none"/>
        </w:rPr>
      </w:pPr>
      <w:bookmarkStart w:id="25" w:name="_Toc35393633"/>
      <w:bookmarkStart w:id="26" w:name="_Toc35393802"/>
      <w:bookmarkStart w:id="27" w:name="_Toc28359093"/>
      <w:bookmarkStart w:id="28" w:name="_Toc28359016"/>
      <w:r>
        <w:rPr>
          <w:rFonts w:hint="eastAsia" w:cs="宋体" w:asciiTheme="minorEastAsia" w:hAnsiTheme="minorEastAsia" w:eastAsiaTheme="minorEastAsia"/>
          <w:sz w:val="24"/>
          <w:szCs w:val="24"/>
          <w:highlight w:val="none"/>
        </w:rPr>
        <w:t>五、响应文件开启</w:t>
      </w:r>
      <w:bookmarkEnd w:id="25"/>
      <w:bookmarkEnd w:id="26"/>
      <w:bookmarkEnd w:id="27"/>
      <w:bookmarkEnd w:id="28"/>
    </w:p>
    <w:p w14:paraId="6E432C5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63FBBB8C">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地点：杭州市拱墅区彩云路105号锦盛大楼</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楼，政采云平台（https://www.zcygov.cn/）</w:t>
      </w:r>
      <w:r>
        <w:rPr>
          <w:rFonts w:hint="eastAsia" w:cs="宋体" w:asciiTheme="minorEastAsia" w:hAnsiTheme="minorEastAsia" w:eastAsiaTheme="minorEastAsia"/>
          <w:sz w:val="24"/>
          <w:highlight w:val="none"/>
        </w:rPr>
        <w:t>。</w:t>
      </w:r>
    </w:p>
    <w:p w14:paraId="1C94A403">
      <w:pPr>
        <w:pStyle w:val="5"/>
        <w:numPr>
          <w:ilvl w:val="0"/>
          <w:numId w:val="0"/>
        </w:numPr>
        <w:ind w:left="432" w:hanging="432"/>
        <w:rPr>
          <w:rFonts w:cs="宋体" w:asciiTheme="minorEastAsia" w:hAnsiTheme="minorEastAsia" w:eastAsiaTheme="minorEastAsia"/>
          <w:sz w:val="24"/>
          <w:szCs w:val="24"/>
          <w:highlight w:val="none"/>
        </w:rPr>
      </w:pPr>
      <w:bookmarkStart w:id="29" w:name="_Toc28359094"/>
      <w:bookmarkStart w:id="30" w:name="_Toc28359017"/>
      <w:bookmarkStart w:id="31" w:name="_Toc35393803"/>
      <w:bookmarkStart w:id="32" w:name="_Toc35393634"/>
      <w:r>
        <w:rPr>
          <w:rFonts w:hint="eastAsia" w:cs="宋体" w:asciiTheme="minorEastAsia" w:hAnsiTheme="minorEastAsia" w:eastAsiaTheme="minorEastAsia"/>
          <w:sz w:val="24"/>
          <w:szCs w:val="24"/>
          <w:highlight w:val="none"/>
        </w:rPr>
        <w:t>六、公告期限</w:t>
      </w:r>
      <w:bookmarkEnd w:id="29"/>
      <w:bookmarkEnd w:id="30"/>
      <w:bookmarkEnd w:id="31"/>
      <w:bookmarkEnd w:id="32"/>
    </w:p>
    <w:p w14:paraId="29F1D29A">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93C346F">
      <w:pPr>
        <w:pStyle w:val="5"/>
        <w:numPr>
          <w:ilvl w:val="0"/>
          <w:numId w:val="0"/>
        </w:numPr>
        <w:ind w:left="432" w:hanging="432"/>
        <w:rPr>
          <w:rFonts w:cs="宋体" w:asciiTheme="minorEastAsia" w:hAnsiTheme="minorEastAsia" w:eastAsiaTheme="minorEastAsia"/>
          <w:sz w:val="24"/>
          <w:szCs w:val="24"/>
          <w:highlight w:val="none"/>
        </w:rPr>
      </w:pPr>
      <w:bookmarkStart w:id="33" w:name="_Toc35393804"/>
      <w:bookmarkStart w:id="34" w:name="_Toc35393635"/>
      <w:r>
        <w:rPr>
          <w:rFonts w:hint="eastAsia" w:cs="宋体" w:asciiTheme="minorEastAsia" w:hAnsiTheme="minorEastAsia" w:eastAsiaTheme="minorEastAsia"/>
          <w:sz w:val="24"/>
          <w:szCs w:val="24"/>
          <w:highlight w:val="none"/>
        </w:rPr>
        <w:t>七、其他补充事宜</w:t>
      </w:r>
      <w:bookmarkEnd w:id="33"/>
      <w:bookmarkEnd w:id="34"/>
    </w:p>
    <w:p w14:paraId="65D0CCB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14:paraId="02383170">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379F8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C615ED">
      <w:pPr>
        <w:spacing w:line="360" w:lineRule="auto"/>
        <w:ind w:firstLine="482" w:firstLineChars="200"/>
        <w:rPr>
          <w:rFonts w:hint="eastAsia" w:cs="仿宋_GB2312" w:asciiTheme="minorEastAsia" w:hAnsiTheme="minorEastAsia" w:eastAsiaTheme="minorEastAsia"/>
          <w:b/>
          <w:bCs/>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b/>
          <w:bCs/>
          <w:sz w:val="24"/>
          <w:highlight w:val="none"/>
        </w:rPr>
        <w:t>（3</w:t>
      </w:r>
      <w:r>
        <w:rPr>
          <w:rFonts w:hint="eastAsia" w:cs="仿宋_GB2312" w:asciiTheme="minorEastAsia" w:hAnsiTheme="minorEastAsia" w:eastAsiaTheme="minorEastAsia"/>
          <w:b/>
          <w:bCs/>
          <w:sz w:val="24"/>
          <w:highlight w:val="none"/>
          <w:lang w:eastAsia="zh-CN"/>
        </w:rPr>
        <w:t>）</w:t>
      </w:r>
      <w:r>
        <w:rPr>
          <w:rFonts w:hint="eastAsia" w:cs="仿宋_GB2312" w:asciiTheme="minorEastAsia" w:hAnsiTheme="minorEastAsia" w:eastAsiaTheme="minorEastAsia"/>
          <w:b/>
          <w:bCs/>
          <w:sz w:val="24"/>
          <w:highlight w:val="none"/>
        </w:rPr>
        <w:t>磋商文件公告期限与磋商公告的公告期限一致。</w:t>
      </w:r>
    </w:p>
    <w:p w14:paraId="7358769A">
      <w:pPr>
        <w:pStyle w:val="5"/>
        <w:numPr>
          <w:ilvl w:val="0"/>
          <w:numId w:val="0"/>
        </w:numPr>
        <w:ind w:left="432" w:hanging="432"/>
        <w:rPr>
          <w:rFonts w:cs="宋体" w:asciiTheme="minorEastAsia" w:hAnsiTheme="minorEastAsia" w:eastAsiaTheme="minorEastAsia"/>
          <w:sz w:val="24"/>
          <w:szCs w:val="24"/>
          <w:highlight w:val="none"/>
        </w:rPr>
      </w:pPr>
      <w:bookmarkStart w:id="35" w:name="_Toc28359095"/>
      <w:bookmarkStart w:id="36" w:name="_Toc35393805"/>
      <w:bookmarkStart w:id="37" w:name="_Toc28359018"/>
      <w:bookmarkStart w:id="38"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5"/>
      <w:bookmarkEnd w:id="36"/>
      <w:bookmarkEnd w:id="37"/>
      <w:bookmarkEnd w:id="38"/>
    </w:p>
    <w:p w14:paraId="32A01224">
      <w:pPr>
        <w:snapToGrid w:val="0"/>
        <w:spacing w:line="360" w:lineRule="auto"/>
        <w:ind w:firstLine="480" w:firstLineChars="200"/>
        <w:rPr>
          <w:rFonts w:hint="eastAsia" w:ascii="宋体" w:hAnsi="宋体" w:eastAsia="宋体" w:cs="宋体"/>
          <w:sz w:val="24"/>
          <w:highlight w:val="none"/>
        </w:rPr>
      </w:pPr>
      <w:bookmarkStart w:id="39" w:name="_Toc35393806"/>
      <w:bookmarkStart w:id="40" w:name="_Toc35393637"/>
      <w:bookmarkStart w:id="41" w:name="_Toc28359019"/>
      <w:bookmarkStart w:id="42" w:name="_Toc28359096"/>
      <w:r>
        <w:rPr>
          <w:rFonts w:hint="eastAsia" w:ascii="宋体" w:hAnsi="宋体" w:eastAsia="宋体" w:cs="宋体"/>
          <w:sz w:val="24"/>
          <w:highlight w:val="none"/>
        </w:rPr>
        <w:t>1.采购人信息</w:t>
      </w:r>
      <w:bookmarkEnd w:id="39"/>
      <w:bookmarkEnd w:id="40"/>
      <w:bookmarkEnd w:id="41"/>
      <w:bookmarkEnd w:id="42"/>
      <w:r>
        <w:rPr>
          <w:rFonts w:hint="eastAsia" w:ascii="宋体" w:hAnsi="宋体" w:eastAsia="宋体" w:cs="宋体"/>
          <w:sz w:val="24"/>
          <w:highlight w:val="none"/>
        </w:rPr>
        <w:t>：</w:t>
      </w:r>
    </w:p>
    <w:p w14:paraId="6298EF22">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称：</w:t>
      </w:r>
      <w:r>
        <w:rPr>
          <w:rFonts w:hint="eastAsia" w:ascii="宋体" w:hAnsi="宋体" w:cs="宋体" w:eastAsiaTheme="minorEastAsia"/>
          <w:sz w:val="24"/>
          <w:highlight w:val="none"/>
          <w:lang w:eastAsia="zh-CN"/>
        </w:rPr>
        <w:t>浙江省公安厅</w:t>
      </w:r>
    </w:p>
    <w:p w14:paraId="053034CB">
      <w:pPr>
        <w:snapToGrid w:val="0"/>
        <w:spacing w:line="360" w:lineRule="auto"/>
        <w:ind w:firstLine="480" w:firstLineChars="200"/>
        <w:rPr>
          <w:rFonts w:ascii="宋体" w:hAnsi="宋体" w:cs="宋体"/>
          <w:sz w:val="24"/>
          <w:highlight w:val="none"/>
        </w:rPr>
      </w:pPr>
      <w:r>
        <w:rPr>
          <w:rFonts w:hint="eastAsia" w:asciiTheme="minorEastAsia" w:hAnsiTheme="minorEastAsia" w:eastAsiaTheme="minorEastAsia"/>
          <w:sz w:val="24"/>
          <w:highlight w:val="none"/>
        </w:rPr>
        <w:t>地    址：</w:t>
      </w:r>
      <w:r>
        <w:rPr>
          <w:rFonts w:hint="eastAsia" w:ascii="宋体" w:hAnsi="宋体" w:cs="宋体"/>
          <w:sz w:val="24"/>
          <w:highlight w:val="none"/>
        </w:rPr>
        <w:t>杭州市上城区民生路66号</w:t>
      </w:r>
    </w:p>
    <w:p w14:paraId="3FBAC866">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14:paraId="6727E51C">
      <w:pPr>
        <w:snapToGri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朱先生</w:t>
      </w:r>
    </w:p>
    <w:p w14:paraId="1A2759F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项目联系方式（询问）：0571-87286653</w:t>
      </w:r>
    </w:p>
    <w:p w14:paraId="0F4DBA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ascii="宋体" w:hAnsi="宋体" w:cs="宋体"/>
          <w:color w:val="auto"/>
          <w:sz w:val="24"/>
          <w:highlight w:val="none"/>
          <w:lang w:val="en-US" w:eastAsia="zh-CN"/>
        </w:rPr>
        <w:t>张女士</w:t>
      </w:r>
    </w:p>
    <w:p w14:paraId="27CE88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质疑联系方式：0571-87286472</w:t>
      </w:r>
    </w:p>
    <w:p w14:paraId="077FA4DC">
      <w:pPr>
        <w:snapToGrid w:val="0"/>
        <w:spacing w:line="360" w:lineRule="auto"/>
        <w:ind w:firstLine="480" w:firstLineChars="200"/>
        <w:rPr>
          <w:rFonts w:hint="eastAsia" w:ascii="宋体" w:hAnsi="宋体" w:eastAsia="宋体" w:cs="宋体"/>
          <w:color w:val="auto"/>
          <w:sz w:val="24"/>
          <w:highlight w:val="none"/>
        </w:rPr>
      </w:pPr>
      <w:bookmarkStart w:id="43" w:name="_Toc28359097"/>
      <w:bookmarkStart w:id="44" w:name="_Toc35393638"/>
      <w:bookmarkStart w:id="45" w:name="_Toc28359020"/>
      <w:bookmarkStart w:id="46" w:name="_Toc35393807"/>
      <w:r>
        <w:rPr>
          <w:rFonts w:hint="eastAsia" w:ascii="宋体" w:hAnsi="宋体" w:eastAsia="宋体" w:cs="宋体"/>
          <w:color w:val="auto"/>
          <w:sz w:val="24"/>
          <w:highlight w:val="none"/>
        </w:rPr>
        <w:t>2.采购代理机构信息</w:t>
      </w:r>
      <w:bookmarkEnd w:id="43"/>
      <w:bookmarkEnd w:id="44"/>
      <w:bookmarkEnd w:id="45"/>
      <w:bookmarkEnd w:id="46"/>
      <w:r>
        <w:rPr>
          <w:rFonts w:hint="eastAsia" w:ascii="宋体" w:hAnsi="宋体" w:eastAsia="宋体" w:cs="宋体"/>
          <w:color w:val="auto"/>
          <w:sz w:val="24"/>
          <w:highlight w:val="none"/>
        </w:rPr>
        <w:t>：</w:t>
      </w:r>
    </w:p>
    <w:p w14:paraId="469BBA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华诚工程咨询集团有限公司</w:t>
      </w:r>
    </w:p>
    <w:p w14:paraId="4B4FADB4">
      <w:pPr>
        <w:spacing w:line="360" w:lineRule="auto"/>
        <w:ind w:firstLine="480"/>
        <w:rPr>
          <w:rFonts w:hint="eastAsia" w:ascii="宋体" w:hAnsi="宋体" w:cs="宋体"/>
          <w:color w:val="0000FF"/>
          <w:sz w:val="24"/>
          <w:highlight w:val="none"/>
        </w:rPr>
      </w:pPr>
      <w:r>
        <w:rPr>
          <w:rFonts w:hint="eastAsia" w:asciiTheme="minorEastAsia" w:hAnsiTheme="minorEastAsia" w:eastAsiaTheme="minorEastAsia"/>
          <w:color w:val="auto"/>
          <w:sz w:val="24"/>
          <w:highlight w:val="none"/>
        </w:rPr>
        <w:t>地    址：</w:t>
      </w:r>
      <w:r>
        <w:rPr>
          <w:rFonts w:hint="eastAsia" w:ascii="宋体" w:hAnsi="宋体" w:cs="宋体"/>
          <w:color w:val="auto"/>
          <w:sz w:val="24"/>
          <w:highlight w:val="none"/>
        </w:rPr>
        <w:t>杭州市拱墅区彩云路105号</w:t>
      </w:r>
      <w:r>
        <w:rPr>
          <w:rFonts w:hint="eastAsia" w:ascii="宋体" w:hAnsi="宋体" w:cs="宋体"/>
          <w:sz w:val="24"/>
          <w:highlight w:val="none"/>
        </w:rPr>
        <w:t>锦盛大楼</w:t>
      </w:r>
      <w:r>
        <w:rPr>
          <w:rFonts w:hint="eastAsia" w:ascii="宋体" w:hAnsi="宋体" w:cs="宋体"/>
          <w:sz w:val="24"/>
          <w:highlight w:val="none"/>
          <w:lang w:val="en-US" w:eastAsia="zh-CN"/>
        </w:rPr>
        <w:t>3</w:t>
      </w:r>
      <w:r>
        <w:rPr>
          <w:rFonts w:hint="eastAsia" w:ascii="宋体" w:hAnsi="宋体" w:cs="宋体"/>
          <w:sz w:val="24"/>
          <w:highlight w:val="none"/>
        </w:rPr>
        <w:t>楼</w:t>
      </w:r>
    </w:p>
    <w:p w14:paraId="618EB45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w:t>
      </w:r>
    </w:p>
    <w:p w14:paraId="16981DA2">
      <w:pPr>
        <w:spacing w:line="360" w:lineRule="auto"/>
        <w:ind w:firstLine="480"/>
        <w:rPr>
          <w:rFonts w:hint="eastAsia" w:ascii="宋体" w:hAnsi="宋体" w:cs="宋体"/>
          <w:sz w:val="24"/>
          <w:highlight w:val="none"/>
          <w:lang w:val="en-US" w:eastAsia="zh-CN"/>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周颖、</w:t>
      </w:r>
      <w:r>
        <w:rPr>
          <w:rFonts w:hint="eastAsia" w:ascii="宋体" w:hAnsi="宋体" w:cs="宋体"/>
          <w:sz w:val="24"/>
          <w:highlight w:val="none"/>
          <w:lang w:val="en-US" w:eastAsia="zh-CN"/>
        </w:rPr>
        <w:t>黄广华</w:t>
      </w:r>
    </w:p>
    <w:p w14:paraId="7BDE952C">
      <w:pPr>
        <w:spacing w:line="360" w:lineRule="auto"/>
        <w:ind w:firstLine="480"/>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 xml:space="preserve">    项目联系方式（询问）：15068706956</w:t>
      </w:r>
      <w:r>
        <w:rPr>
          <w:rFonts w:hint="eastAsia" w:asciiTheme="minorEastAsia" w:hAnsiTheme="minorEastAsia" w:eastAsiaTheme="minorEastAsia"/>
          <w:sz w:val="24"/>
          <w:highlight w:val="none"/>
          <w:lang w:eastAsia="zh-CN"/>
        </w:rPr>
        <w:t>、</w:t>
      </w:r>
      <w:r>
        <w:rPr>
          <w:rFonts w:hint="eastAsia" w:ascii="宋体" w:hAnsi="宋体" w:cs="宋体"/>
          <w:sz w:val="24"/>
          <w:highlight w:val="none"/>
          <w:lang w:val="en-US" w:eastAsia="zh-CN"/>
        </w:rPr>
        <w:t>19011282358</w:t>
      </w:r>
    </w:p>
    <w:p w14:paraId="4CEC4FA1">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于</w:t>
      </w:r>
      <w:r>
        <w:rPr>
          <w:rFonts w:hint="eastAsia" w:ascii="宋体" w:hAnsi="宋体" w:cs="宋体" w:eastAsiaTheme="minorEastAsia"/>
          <w:sz w:val="24"/>
          <w:highlight w:val="none"/>
          <w:lang w:val="en-US" w:eastAsia="zh-CN"/>
        </w:rPr>
        <w:t>天龙</w:t>
      </w:r>
    </w:p>
    <w:p w14:paraId="16F724B7">
      <w:pPr>
        <w:snapToGrid w:val="0"/>
        <w:spacing w:line="360" w:lineRule="auto"/>
        <w:ind w:firstLine="480" w:firstLineChars="200"/>
        <w:rPr>
          <w:rFonts w:ascii="宋体" w:hAnsi="宋体" w:cs="宋体"/>
          <w:sz w:val="24"/>
          <w:highlight w:val="none"/>
        </w:rPr>
      </w:pPr>
      <w:r>
        <w:rPr>
          <w:rFonts w:hint="eastAsia" w:asciiTheme="minorEastAsia" w:hAnsiTheme="minorEastAsia" w:eastAsiaTheme="minorEastAsia"/>
          <w:sz w:val="24"/>
          <w:highlight w:val="none"/>
        </w:rPr>
        <w:t>质疑联系方式：</w:t>
      </w:r>
      <w:r>
        <w:rPr>
          <w:rFonts w:hint="eastAsia" w:ascii="宋体" w:hAnsi="宋体" w:cs="宋体"/>
          <w:sz w:val="24"/>
          <w:highlight w:val="none"/>
        </w:rPr>
        <w:t>0571-87032325</w:t>
      </w:r>
    </w:p>
    <w:p w14:paraId="20DB7103">
      <w:pPr>
        <w:spacing w:line="360" w:lineRule="auto"/>
        <w:ind w:firstLine="480"/>
        <w:rPr>
          <w:rFonts w:hint="eastAsia" w:ascii="宋体" w:hAnsi="宋体" w:cs="宋体"/>
          <w:b/>
          <w:bCs/>
          <w:sz w:val="24"/>
          <w:highlight w:val="none"/>
        </w:rPr>
      </w:pPr>
      <w:r>
        <w:rPr>
          <w:rFonts w:hint="eastAsia" w:ascii="宋体" w:hAnsi="宋体" w:cs="宋体"/>
          <w:b w:val="0"/>
          <w:bCs w:val="0"/>
          <w:sz w:val="24"/>
          <w:highlight w:val="none"/>
        </w:rPr>
        <w:t>3.该项目由采购人处理采购争议。质疑环节，采购人委托采购代理机构处理的，可由采购代理机构答复。对质疑答复不满意的，向采购人内部设置的采购监督机构反映</w:t>
      </w:r>
    </w:p>
    <w:p w14:paraId="30A739FA">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政策咨询：何一平、冯华，0571-87058424、87055741</w:t>
      </w:r>
    </w:p>
    <w:p w14:paraId="28F67A36">
      <w:pPr>
        <w:spacing w:line="360" w:lineRule="auto"/>
        <w:ind w:firstLine="480"/>
        <w:rPr>
          <w:rFonts w:hint="eastAsia" w:ascii="宋体" w:hAnsi="宋体" w:cs="宋体"/>
          <w:b w:val="0"/>
          <w:bCs w:val="0"/>
          <w:sz w:val="24"/>
          <w:highlight w:val="none"/>
        </w:rPr>
      </w:pPr>
      <w:r>
        <w:rPr>
          <w:rFonts w:hint="eastAsia" w:ascii="宋体" w:hAnsi="宋体" w:cs="宋体"/>
          <w:b w:val="0"/>
          <w:bCs w:val="0"/>
          <w:sz w:val="24"/>
          <w:highlight w:val="none"/>
        </w:rPr>
        <w:t>预算金额未达100万元的采购项目，由采购人处理采购争议。</w:t>
      </w:r>
    </w:p>
    <w:p w14:paraId="763FB8D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w:t>
      </w:r>
      <w:r>
        <w:rPr>
          <w:rFonts w:hint="eastAsia" w:ascii="宋体" w:hAnsi="宋体" w:eastAsia="宋体" w:cs="宋体"/>
          <w:sz w:val="24"/>
          <w:highlight w:val="none"/>
        </w:rPr>
        <w:t>帮助</w:t>
      </w:r>
      <w:r>
        <w:rPr>
          <w:rFonts w:asciiTheme="minorEastAsia" w:hAnsiTheme="minorEastAsia" w:eastAsiaTheme="minorEastAsia"/>
          <w:sz w:val="24"/>
          <w:highlight w:val="none"/>
        </w:rPr>
        <w:t>。</w:t>
      </w:r>
    </w:p>
    <w:p w14:paraId="395571C4">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14:paraId="11B329EF">
      <w:pPr>
        <w:pStyle w:val="33"/>
        <w:spacing w:line="360" w:lineRule="auto"/>
        <w:ind w:firstLine="480" w:firstLineChars="200"/>
        <w:jc w:val="right"/>
        <w:rPr>
          <w:rFonts w:cs="仿宋_GB2312" w:asciiTheme="minorEastAsia" w:hAnsiTheme="minorEastAsia" w:eastAsiaTheme="minorEastAsia"/>
          <w:sz w:val="24"/>
          <w:szCs w:val="24"/>
          <w:highlight w:val="none"/>
        </w:rPr>
      </w:pPr>
    </w:p>
    <w:p w14:paraId="7C1FDB95">
      <w:pPr>
        <w:pStyle w:val="33"/>
        <w:spacing w:line="360" w:lineRule="auto"/>
        <w:ind w:firstLine="480" w:firstLineChars="200"/>
        <w:rPr>
          <w:rFonts w:cs="仿宋_GB2312" w:asciiTheme="minorEastAsia" w:hAnsiTheme="minorEastAsia" w:eastAsiaTheme="minorEastAsia"/>
          <w:sz w:val="24"/>
          <w:szCs w:val="24"/>
          <w:highlight w:val="none"/>
        </w:rPr>
      </w:pPr>
    </w:p>
    <w:p w14:paraId="4E5946CC">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br w:type="page"/>
      </w:r>
      <w:r>
        <w:rPr>
          <w:rFonts w:hint="eastAsia" w:cs="仿宋_GB2312" w:asciiTheme="minorEastAsia" w:hAnsiTheme="minorEastAsia" w:eastAsiaTheme="minorEastAsia"/>
          <w:b/>
          <w:sz w:val="36"/>
          <w:szCs w:val="20"/>
          <w:highlight w:val="none"/>
        </w:rPr>
        <w:t>第二部分 竞争性磋商流程</w:t>
      </w:r>
    </w:p>
    <w:p w14:paraId="732ADB9C">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6488AE0E">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7372D379">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w:t>
      </w:r>
    </w:p>
    <w:p w14:paraId="22728184">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14:paraId="56349DC2">
      <w:pPr>
        <w:pStyle w:val="395"/>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92523CB">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0245D861">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398BDC9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51274A27">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6B466A36">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36704B4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28A44ED8">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648EE991">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63C68A0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1FEC5B7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14:paraId="0548C38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14:paraId="32BDE39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387C7EF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262A9DE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60DF02C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48ED0">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szCs w:val="24"/>
          <w:highlight w:val="none"/>
          <w:lang w:eastAsia="zh-CN"/>
        </w:rPr>
        <w:t>登录</w:t>
      </w:r>
      <w:r>
        <w:rPr>
          <w:rFonts w:hint="eastAsia" w:asciiTheme="minorEastAsia" w:hAnsiTheme="minorEastAsia" w:eastAsiaTheme="minorEastAsia"/>
          <w:szCs w:val="24"/>
          <w:highlight w:val="none"/>
        </w:rPr>
        <w:t>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现场进行磋商的供应商，可在</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lang w:val="en-US" w:eastAsia="zh-CN"/>
        </w:rPr>
        <w:t>3</w:t>
      </w:r>
      <w:r>
        <w:rPr>
          <w:rFonts w:hint="eastAsia" w:asciiTheme="minorEastAsia" w:hAnsiTheme="minorEastAsia" w:eastAsiaTheme="minorEastAsia"/>
          <w:szCs w:val="24"/>
          <w:highlight w:val="none"/>
        </w:rPr>
        <w:t>楼讲标室通过视频会议系统或自备CA数字证书、笔记本电脑等开展磋商活动。</w:t>
      </w:r>
    </w:p>
    <w:p w14:paraId="57CEFCA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462EE34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30F5962">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1B674C4">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2F83B88">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BD91683">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72B88F74">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14:paraId="50DBAD76">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ABB50F3">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3.15磋商小组应当根据综合评分情况，按照评审得分由高到低顺序推荐3名成交候选供应商，并编写评审报告。</w:t>
      </w:r>
    </w:p>
    <w:p w14:paraId="4B0C9507">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7F4C78E2">
      <w:pPr>
        <w:pStyle w:val="395"/>
        <w:spacing w:before="0"/>
        <w:ind w:firstLine="480"/>
        <w:rPr>
          <w:rFonts w:asciiTheme="minorEastAsia" w:hAnsiTheme="minorEastAsia" w:eastAsiaTheme="minorEastAsia"/>
          <w:color w:val="FF0000"/>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w:t>
      </w:r>
      <w:r>
        <w:rPr>
          <w:rFonts w:hint="eastAsia" w:asciiTheme="minorEastAsia" w:hAnsiTheme="minorEastAsia" w:eastAsiaTheme="minorEastAsia"/>
          <w:color w:val="auto"/>
          <w:szCs w:val="24"/>
          <w:highlight w:val="none"/>
        </w:rPr>
        <w:t>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1146BB7F">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BA793EF">
      <w:pPr>
        <w:pStyle w:val="395"/>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754A8A09">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日内签订政府采购合同。</w:t>
      </w:r>
    </w:p>
    <w:p w14:paraId="0D94C0BC">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0D054ABF">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10D9E06D">
      <w:pPr>
        <w:pStyle w:val="395"/>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35772B6D">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3F3F5EBE">
      <w:pPr>
        <w:pStyle w:val="395"/>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71B3157">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0B384">
                            <w:pPr>
                              <w:rPr>
                                <w:rFonts w:asciiTheme="minorEastAsia" w:hAnsiTheme="minorEastAsia" w:eastAsiaTheme="minorEastAsia"/>
                              </w:rPr>
                            </w:pPr>
                            <w:r>
                              <w:rPr>
                                <w:rFonts w:hint="eastAsia" w:asciiTheme="minorEastAsia" w:hAnsiTheme="minorEastAsia" w:eastAsiaTheme="minorEastAsia"/>
                              </w:rPr>
                              <w:t>验收</w:t>
                            </w:r>
                          </w:p>
                          <w:p w14:paraId="5A9C7C0D">
                            <w:pPr>
                              <w:rPr>
                                <w:rFonts w:ascii="仿宋_GB2312" w:eastAsia="仿宋_GB2312"/>
                              </w:rPr>
                            </w:pPr>
                            <w:r>
                              <w:rPr>
                                <w:rFonts w:hint="eastAsia" w:ascii="仿宋_GB2312" w:eastAsia="仿宋_GB2312"/>
                              </w:rPr>
                              <w:t>立项</w:t>
                            </w:r>
                          </w:p>
                          <w:p w14:paraId="5A503B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4F0B384">
                      <w:pPr>
                        <w:rPr>
                          <w:rFonts w:asciiTheme="minorEastAsia" w:hAnsiTheme="minorEastAsia" w:eastAsiaTheme="minorEastAsia"/>
                        </w:rPr>
                      </w:pPr>
                      <w:r>
                        <w:rPr>
                          <w:rFonts w:hint="eastAsia" w:asciiTheme="minorEastAsia" w:hAnsiTheme="minorEastAsia" w:eastAsiaTheme="minorEastAsia"/>
                        </w:rPr>
                        <w:t>验收</w:t>
                      </w:r>
                    </w:p>
                    <w:p w14:paraId="5A9C7C0D">
                      <w:pPr>
                        <w:rPr>
                          <w:rFonts w:ascii="仿宋_GB2312" w:eastAsia="仿宋_GB2312"/>
                        </w:rPr>
                      </w:pPr>
                      <w:r>
                        <w:rPr>
                          <w:rFonts w:hint="eastAsia" w:ascii="仿宋_GB2312" w:eastAsia="仿宋_GB2312"/>
                        </w:rPr>
                        <w:t>立项</w:t>
                      </w:r>
                    </w:p>
                    <w:p w14:paraId="5A503B9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E63FC">
                            <w:pPr>
                              <w:rPr>
                                <w:rFonts w:asciiTheme="minorEastAsia" w:hAnsiTheme="minorEastAsia" w:eastAsiaTheme="minorEastAsia"/>
                              </w:rPr>
                            </w:pPr>
                            <w:r>
                              <w:rPr>
                                <w:rFonts w:hint="eastAsia" w:asciiTheme="minorEastAsia" w:hAnsiTheme="minorEastAsia" w:eastAsiaTheme="minorEastAsia"/>
                              </w:rPr>
                              <w:t>履约</w:t>
                            </w:r>
                          </w:p>
                          <w:p w14:paraId="5E7100E7">
                            <w:pPr>
                              <w:rPr>
                                <w:rFonts w:ascii="仿宋_GB2312" w:eastAsia="仿宋_GB2312"/>
                              </w:rPr>
                            </w:pPr>
                            <w:r>
                              <w:rPr>
                                <w:rFonts w:hint="eastAsia" w:ascii="仿宋_GB2312" w:eastAsia="仿宋_GB2312"/>
                              </w:rPr>
                              <w:t>立项</w:t>
                            </w:r>
                          </w:p>
                          <w:p w14:paraId="4A5BE9B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3BE63FC">
                      <w:pPr>
                        <w:rPr>
                          <w:rFonts w:asciiTheme="minorEastAsia" w:hAnsiTheme="minorEastAsia" w:eastAsiaTheme="minorEastAsia"/>
                        </w:rPr>
                      </w:pPr>
                      <w:r>
                        <w:rPr>
                          <w:rFonts w:hint="eastAsia" w:asciiTheme="minorEastAsia" w:hAnsiTheme="minorEastAsia" w:eastAsiaTheme="minorEastAsia"/>
                        </w:rPr>
                        <w:t>履约</w:t>
                      </w:r>
                    </w:p>
                    <w:p w14:paraId="5E7100E7">
                      <w:pPr>
                        <w:rPr>
                          <w:rFonts w:ascii="仿宋_GB2312" w:eastAsia="仿宋_GB2312"/>
                        </w:rPr>
                      </w:pPr>
                      <w:r>
                        <w:rPr>
                          <w:rFonts w:hint="eastAsia" w:ascii="仿宋_GB2312" w:eastAsia="仿宋_GB2312"/>
                        </w:rPr>
                        <w:t>立项</w:t>
                      </w:r>
                    </w:p>
                    <w:p w14:paraId="4A5BE9B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26BB9">
                            <w:pPr>
                              <w:jc w:val="center"/>
                              <w:rPr>
                                <w:rFonts w:asciiTheme="minorEastAsia" w:hAnsiTheme="minorEastAsia" w:eastAsiaTheme="minorEastAsia"/>
                              </w:rPr>
                            </w:pPr>
                            <w:r>
                              <w:rPr>
                                <w:rFonts w:hint="eastAsia" w:asciiTheme="minorEastAsia" w:hAnsiTheme="minorEastAsia" w:eastAsiaTheme="minorEastAsia"/>
                              </w:rPr>
                              <w:t>签订合同</w:t>
                            </w:r>
                          </w:p>
                          <w:p w14:paraId="6518476F">
                            <w:pPr>
                              <w:rPr>
                                <w:rFonts w:ascii="仿宋_GB2312" w:eastAsia="仿宋_GB2312"/>
                              </w:rPr>
                            </w:pPr>
                            <w:r>
                              <w:rPr>
                                <w:rFonts w:hint="eastAsia" w:ascii="仿宋_GB2312" w:eastAsia="仿宋_GB2312"/>
                              </w:rPr>
                              <w:t>立项</w:t>
                            </w:r>
                          </w:p>
                          <w:p w14:paraId="64AB7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926BB9">
                      <w:pPr>
                        <w:jc w:val="center"/>
                        <w:rPr>
                          <w:rFonts w:asciiTheme="minorEastAsia" w:hAnsiTheme="minorEastAsia" w:eastAsiaTheme="minorEastAsia"/>
                        </w:rPr>
                      </w:pPr>
                      <w:r>
                        <w:rPr>
                          <w:rFonts w:hint="eastAsia" w:asciiTheme="minorEastAsia" w:hAnsiTheme="minorEastAsia" w:eastAsiaTheme="minorEastAsia"/>
                        </w:rPr>
                        <w:t>签订合同</w:t>
                      </w:r>
                    </w:p>
                    <w:p w14:paraId="6518476F">
                      <w:pPr>
                        <w:rPr>
                          <w:rFonts w:ascii="仿宋_GB2312" w:eastAsia="仿宋_GB2312"/>
                        </w:rPr>
                      </w:pPr>
                      <w:r>
                        <w:rPr>
                          <w:rFonts w:hint="eastAsia" w:ascii="仿宋_GB2312" w:eastAsia="仿宋_GB2312"/>
                        </w:rPr>
                        <w:t>立项</w:t>
                      </w:r>
                    </w:p>
                    <w:p w14:paraId="64AB7ED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950EC">
                            <w:pPr>
                              <w:rPr>
                                <w:rFonts w:asciiTheme="minorEastAsia" w:hAnsiTheme="minorEastAsia" w:eastAsiaTheme="minorEastAsia"/>
                              </w:rPr>
                            </w:pPr>
                            <w:r>
                              <w:rPr>
                                <w:rFonts w:hint="eastAsia" w:asciiTheme="minorEastAsia" w:hAnsiTheme="minorEastAsia" w:eastAsiaTheme="minorEastAsia"/>
                              </w:rPr>
                              <w:t>成交公告；成交通知书</w:t>
                            </w:r>
                          </w:p>
                          <w:p w14:paraId="485DA9CA">
                            <w:pPr>
                              <w:rPr>
                                <w:rFonts w:ascii="仿宋_GB2312" w:eastAsia="仿宋_GB2312"/>
                              </w:rPr>
                            </w:pPr>
                            <w:r>
                              <w:rPr>
                                <w:rFonts w:hint="eastAsia" w:ascii="仿宋_GB2312" w:eastAsia="仿宋_GB2312"/>
                              </w:rPr>
                              <w:t>立项</w:t>
                            </w:r>
                          </w:p>
                          <w:p w14:paraId="374573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86950EC">
                      <w:pPr>
                        <w:rPr>
                          <w:rFonts w:asciiTheme="minorEastAsia" w:hAnsiTheme="minorEastAsia" w:eastAsiaTheme="minorEastAsia"/>
                        </w:rPr>
                      </w:pPr>
                      <w:r>
                        <w:rPr>
                          <w:rFonts w:hint="eastAsia" w:asciiTheme="minorEastAsia" w:hAnsiTheme="minorEastAsia" w:eastAsiaTheme="minorEastAsia"/>
                        </w:rPr>
                        <w:t>成交公告；成交通知书</w:t>
                      </w:r>
                    </w:p>
                    <w:p w14:paraId="485DA9CA">
                      <w:pPr>
                        <w:rPr>
                          <w:rFonts w:ascii="仿宋_GB2312" w:eastAsia="仿宋_GB2312"/>
                        </w:rPr>
                      </w:pPr>
                      <w:r>
                        <w:rPr>
                          <w:rFonts w:hint="eastAsia" w:ascii="仿宋_GB2312" w:eastAsia="仿宋_GB2312"/>
                        </w:rPr>
                        <w:t>立项</w:t>
                      </w:r>
                    </w:p>
                    <w:p w14:paraId="3745737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EEF4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FC77BA9">
                            <w:pPr>
                              <w:rPr>
                                <w:rFonts w:ascii="仿宋_GB2312" w:eastAsia="仿宋_GB2312"/>
                              </w:rPr>
                            </w:pPr>
                            <w:r>
                              <w:rPr>
                                <w:rFonts w:hint="eastAsia" w:ascii="仿宋_GB2312" w:eastAsia="仿宋_GB2312"/>
                              </w:rPr>
                              <w:t>立项</w:t>
                            </w:r>
                          </w:p>
                          <w:p w14:paraId="43DD39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BEEF4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FC77BA9">
                      <w:pPr>
                        <w:rPr>
                          <w:rFonts w:ascii="仿宋_GB2312" w:eastAsia="仿宋_GB2312"/>
                        </w:rPr>
                      </w:pPr>
                      <w:r>
                        <w:rPr>
                          <w:rFonts w:hint="eastAsia" w:ascii="仿宋_GB2312" w:eastAsia="仿宋_GB2312"/>
                        </w:rPr>
                        <w:t>立项</w:t>
                      </w:r>
                    </w:p>
                    <w:p w14:paraId="43DD394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FF3A6">
                            <w:pPr>
                              <w:jc w:val="center"/>
                              <w:rPr>
                                <w:rFonts w:asciiTheme="minorEastAsia" w:hAnsiTheme="minorEastAsia" w:eastAsiaTheme="minorEastAsia"/>
                              </w:rPr>
                            </w:pPr>
                            <w:r>
                              <w:rPr>
                                <w:rFonts w:hint="eastAsia" w:asciiTheme="minorEastAsia" w:hAnsiTheme="minorEastAsia" w:eastAsiaTheme="minorEastAsia"/>
                              </w:rPr>
                              <w:t>评审打分</w:t>
                            </w:r>
                          </w:p>
                          <w:p w14:paraId="7342C3C1">
                            <w:pPr>
                              <w:rPr>
                                <w:rFonts w:ascii="仿宋_GB2312" w:eastAsia="仿宋_GB2312"/>
                              </w:rPr>
                            </w:pPr>
                            <w:r>
                              <w:rPr>
                                <w:rFonts w:hint="eastAsia" w:ascii="仿宋_GB2312" w:eastAsia="仿宋_GB2312"/>
                              </w:rPr>
                              <w:t>立项</w:t>
                            </w:r>
                          </w:p>
                          <w:p w14:paraId="023F57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2BFF3A6">
                      <w:pPr>
                        <w:jc w:val="center"/>
                        <w:rPr>
                          <w:rFonts w:asciiTheme="minorEastAsia" w:hAnsiTheme="minorEastAsia" w:eastAsiaTheme="minorEastAsia"/>
                        </w:rPr>
                      </w:pPr>
                      <w:r>
                        <w:rPr>
                          <w:rFonts w:hint="eastAsia" w:asciiTheme="minorEastAsia" w:hAnsiTheme="minorEastAsia" w:eastAsiaTheme="minorEastAsia"/>
                        </w:rPr>
                        <w:t>评审打分</w:t>
                      </w:r>
                    </w:p>
                    <w:p w14:paraId="7342C3C1">
                      <w:pPr>
                        <w:rPr>
                          <w:rFonts w:ascii="仿宋_GB2312" w:eastAsia="仿宋_GB2312"/>
                        </w:rPr>
                      </w:pPr>
                      <w:r>
                        <w:rPr>
                          <w:rFonts w:hint="eastAsia" w:ascii="仿宋_GB2312" w:eastAsia="仿宋_GB2312"/>
                        </w:rPr>
                        <w:t>立项</w:t>
                      </w:r>
                    </w:p>
                    <w:p w14:paraId="023F57D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356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2242C4C">
                            <w:pPr>
                              <w:rPr>
                                <w:rFonts w:ascii="仿宋_GB2312" w:eastAsia="仿宋_GB2312"/>
                              </w:rPr>
                            </w:pPr>
                            <w:r>
                              <w:rPr>
                                <w:rFonts w:hint="eastAsia" w:ascii="仿宋_GB2312" w:eastAsia="仿宋_GB2312"/>
                              </w:rPr>
                              <w:t>立项</w:t>
                            </w:r>
                          </w:p>
                          <w:p w14:paraId="212005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EE3562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2242C4C">
                      <w:pPr>
                        <w:rPr>
                          <w:rFonts w:ascii="仿宋_GB2312" w:eastAsia="仿宋_GB2312"/>
                        </w:rPr>
                      </w:pPr>
                      <w:r>
                        <w:rPr>
                          <w:rFonts w:hint="eastAsia" w:ascii="仿宋_GB2312" w:eastAsia="仿宋_GB2312"/>
                        </w:rPr>
                        <w:t>立项</w:t>
                      </w:r>
                    </w:p>
                    <w:p w14:paraId="212005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2944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0C2944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64022">
                            <w:pPr>
                              <w:jc w:val="center"/>
                              <w:rPr>
                                <w:rFonts w:asciiTheme="minorEastAsia" w:hAnsiTheme="minorEastAsia" w:eastAsiaTheme="minorEastAsia"/>
                              </w:rPr>
                            </w:pPr>
                            <w:r>
                              <w:rPr>
                                <w:rFonts w:hint="eastAsia" w:asciiTheme="minorEastAsia" w:hAnsiTheme="minorEastAsia" w:eastAsiaTheme="minorEastAsia"/>
                              </w:rPr>
                              <w:t>资格审查</w:t>
                            </w:r>
                          </w:p>
                          <w:p w14:paraId="626870BA">
                            <w:pPr>
                              <w:jc w:val="center"/>
                              <w:rPr>
                                <w:rFonts w:ascii="仿宋_GB2312" w:eastAsia="仿宋_GB2312"/>
                              </w:rPr>
                            </w:pPr>
                          </w:p>
                          <w:p w14:paraId="55002223">
                            <w:pPr>
                              <w:rPr>
                                <w:rFonts w:ascii="仿宋_GB2312" w:eastAsia="仿宋_GB2312"/>
                              </w:rPr>
                            </w:pPr>
                            <w:r>
                              <w:rPr>
                                <w:rFonts w:hint="eastAsia" w:ascii="仿宋_GB2312" w:eastAsia="仿宋_GB2312"/>
                              </w:rPr>
                              <w:t>立项</w:t>
                            </w:r>
                          </w:p>
                          <w:p w14:paraId="1DBC14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2864022">
                      <w:pPr>
                        <w:jc w:val="center"/>
                        <w:rPr>
                          <w:rFonts w:asciiTheme="minorEastAsia" w:hAnsiTheme="minorEastAsia" w:eastAsiaTheme="minorEastAsia"/>
                        </w:rPr>
                      </w:pPr>
                      <w:r>
                        <w:rPr>
                          <w:rFonts w:hint="eastAsia" w:asciiTheme="minorEastAsia" w:hAnsiTheme="minorEastAsia" w:eastAsiaTheme="minorEastAsia"/>
                        </w:rPr>
                        <w:t>资格审查</w:t>
                      </w:r>
                    </w:p>
                    <w:p w14:paraId="626870BA">
                      <w:pPr>
                        <w:jc w:val="center"/>
                        <w:rPr>
                          <w:rFonts w:ascii="仿宋_GB2312" w:eastAsia="仿宋_GB2312"/>
                        </w:rPr>
                      </w:pPr>
                    </w:p>
                    <w:p w14:paraId="55002223">
                      <w:pPr>
                        <w:rPr>
                          <w:rFonts w:ascii="仿宋_GB2312" w:eastAsia="仿宋_GB2312"/>
                        </w:rPr>
                      </w:pPr>
                      <w:r>
                        <w:rPr>
                          <w:rFonts w:hint="eastAsia" w:ascii="仿宋_GB2312" w:eastAsia="仿宋_GB2312"/>
                        </w:rPr>
                        <w:t>立项</w:t>
                      </w:r>
                    </w:p>
                    <w:p w14:paraId="1DBC14E8">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8806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148806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7E143">
                            <w:pPr>
                              <w:jc w:val="center"/>
                              <w:rPr>
                                <w:rFonts w:asciiTheme="minorEastAsia" w:hAnsiTheme="minorEastAsia" w:eastAsiaTheme="minorEastAsia"/>
                              </w:rPr>
                            </w:pPr>
                            <w:r>
                              <w:rPr>
                                <w:rFonts w:hint="eastAsia" w:asciiTheme="minorEastAsia" w:hAnsiTheme="minorEastAsia" w:eastAsiaTheme="minorEastAsia"/>
                              </w:rPr>
                              <w:t>开启响应文件</w:t>
                            </w:r>
                          </w:p>
                          <w:p w14:paraId="41BDD767">
                            <w:pPr>
                              <w:rPr>
                                <w:rFonts w:ascii="仿宋_GB2312" w:eastAsia="仿宋_GB2312"/>
                              </w:rPr>
                            </w:pPr>
                            <w:r>
                              <w:rPr>
                                <w:rFonts w:hint="eastAsia" w:ascii="仿宋_GB2312" w:eastAsia="仿宋_GB2312"/>
                              </w:rPr>
                              <w:t>立项</w:t>
                            </w:r>
                          </w:p>
                          <w:p w14:paraId="3168B9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447E143">
                      <w:pPr>
                        <w:jc w:val="center"/>
                        <w:rPr>
                          <w:rFonts w:asciiTheme="minorEastAsia" w:hAnsiTheme="minorEastAsia" w:eastAsiaTheme="minorEastAsia"/>
                        </w:rPr>
                      </w:pPr>
                      <w:r>
                        <w:rPr>
                          <w:rFonts w:hint="eastAsia" w:asciiTheme="minorEastAsia" w:hAnsiTheme="minorEastAsia" w:eastAsiaTheme="minorEastAsia"/>
                        </w:rPr>
                        <w:t>开启响应文件</w:t>
                      </w:r>
                    </w:p>
                    <w:p w14:paraId="41BDD767">
                      <w:pPr>
                        <w:rPr>
                          <w:rFonts w:ascii="仿宋_GB2312" w:eastAsia="仿宋_GB2312"/>
                        </w:rPr>
                      </w:pPr>
                      <w:r>
                        <w:rPr>
                          <w:rFonts w:hint="eastAsia" w:ascii="仿宋_GB2312" w:eastAsia="仿宋_GB2312"/>
                        </w:rPr>
                        <w:t>立项</w:t>
                      </w:r>
                    </w:p>
                    <w:p w14:paraId="3168B99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CF2B7">
                            <w:pPr>
                              <w:jc w:val="center"/>
                              <w:rPr>
                                <w:rFonts w:asciiTheme="minorEastAsia" w:hAnsiTheme="minorEastAsia" w:eastAsiaTheme="minorEastAsia"/>
                              </w:rPr>
                            </w:pPr>
                            <w:r>
                              <w:rPr>
                                <w:rFonts w:hint="eastAsia" w:asciiTheme="minorEastAsia" w:hAnsiTheme="minorEastAsia" w:eastAsiaTheme="minorEastAsia"/>
                              </w:rPr>
                              <w:t>邀请供应商</w:t>
                            </w:r>
                          </w:p>
                          <w:p w14:paraId="50146F22">
                            <w:pPr>
                              <w:rPr>
                                <w:rFonts w:ascii="仿宋_GB2312" w:eastAsia="仿宋_GB2312"/>
                              </w:rPr>
                            </w:pPr>
                            <w:r>
                              <w:rPr>
                                <w:rFonts w:hint="eastAsia" w:ascii="仿宋_GB2312" w:eastAsia="仿宋_GB2312"/>
                              </w:rPr>
                              <w:t>立项</w:t>
                            </w:r>
                          </w:p>
                          <w:p w14:paraId="33D970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F5CF2B7">
                      <w:pPr>
                        <w:jc w:val="center"/>
                        <w:rPr>
                          <w:rFonts w:asciiTheme="minorEastAsia" w:hAnsiTheme="minorEastAsia" w:eastAsiaTheme="minorEastAsia"/>
                        </w:rPr>
                      </w:pPr>
                      <w:r>
                        <w:rPr>
                          <w:rFonts w:hint="eastAsia" w:asciiTheme="minorEastAsia" w:hAnsiTheme="minorEastAsia" w:eastAsiaTheme="minorEastAsia"/>
                        </w:rPr>
                        <w:t>邀请供应商</w:t>
                      </w:r>
                    </w:p>
                    <w:p w14:paraId="50146F22">
                      <w:pPr>
                        <w:rPr>
                          <w:rFonts w:ascii="仿宋_GB2312" w:eastAsia="仿宋_GB2312"/>
                        </w:rPr>
                      </w:pPr>
                      <w:r>
                        <w:rPr>
                          <w:rFonts w:hint="eastAsia" w:ascii="仿宋_GB2312" w:eastAsia="仿宋_GB2312"/>
                        </w:rPr>
                        <w:t>立项</w:t>
                      </w:r>
                    </w:p>
                    <w:p w14:paraId="33D970D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40CF031C">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6"/>
      <w:r>
        <w:rPr>
          <w:rFonts w:hint="eastAsia" w:cs="仿宋_GB2312" w:asciiTheme="minorEastAsia" w:hAnsiTheme="minorEastAsia" w:eastAsiaTheme="minorEastAsia"/>
          <w:b/>
          <w:sz w:val="36"/>
          <w:szCs w:val="20"/>
          <w:highlight w:val="none"/>
        </w:rPr>
        <w:t xml:space="preserve">  供应商须知</w:t>
      </w:r>
      <w:bookmarkEnd w:id="7"/>
    </w:p>
    <w:p w14:paraId="7738424E">
      <w:pPr>
        <w:adjustRightInd/>
        <w:spacing w:line="360" w:lineRule="auto"/>
        <w:jc w:val="center"/>
        <w:outlineLvl w:val="1"/>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617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2086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02BB3C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3B8874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E5D9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rPr>
        <w:tc>
          <w:tcPr>
            <w:tcW w:w="629" w:type="dxa"/>
            <w:tcBorders>
              <w:top w:val="single" w:color="auto" w:sz="4" w:space="0"/>
              <w:left w:val="single" w:color="auto" w:sz="4" w:space="0"/>
              <w:bottom w:val="single" w:color="auto" w:sz="4" w:space="0"/>
              <w:right w:val="single" w:color="auto" w:sz="4" w:space="0"/>
            </w:tcBorders>
            <w:vAlign w:val="center"/>
          </w:tcPr>
          <w:p w14:paraId="195541F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4D63FEA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73127B8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20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rPr>
        <w:tc>
          <w:tcPr>
            <w:tcW w:w="629" w:type="dxa"/>
            <w:tcBorders>
              <w:top w:val="single" w:color="auto" w:sz="4" w:space="0"/>
              <w:left w:val="single" w:color="auto" w:sz="4" w:space="0"/>
              <w:bottom w:val="single" w:color="auto" w:sz="4" w:space="0"/>
              <w:right w:val="single" w:color="auto" w:sz="4" w:space="0"/>
            </w:tcBorders>
            <w:vAlign w:val="center"/>
          </w:tcPr>
          <w:p w14:paraId="5CCBCDD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3078EB59">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07CF2C36">
            <w:pPr>
              <w:spacing w:line="360" w:lineRule="auto"/>
              <w:ind w:firstLine="480" w:firstLineChars="200"/>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b/>
                <w:bCs/>
                <w:color w:val="auto"/>
                <w:kern w:val="0"/>
                <w:sz w:val="24"/>
                <w:highlight w:val="none"/>
              </w:rPr>
              <w:t>标的：</w:t>
            </w:r>
            <w:r>
              <w:rPr>
                <w:rFonts w:hint="eastAsia" w:asciiTheme="minorEastAsia" w:hAnsiTheme="minorEastAsia" w:eastAsiaTheme="minorEastAsia"/>
                <w:b/>
                <w:bCs/>
                <w:color w:val="auto"/>
                <w:sz w:val="24"/>
                <w:highlight w:val="none"/>
                <w:u w:val="single"/>
                <w:lang w:eastAsia="zh-CN"/>
              </w:rPr>
              <w:t>浙江省公安厅U12地块业务技术用房咨询服务采购项目（</w:t>
            </w:r>
            <w:r>
              <w:rPr>
                <w:rFonts w:hint="eastAsia" w:asciiTheme="minorEastAsia" w:hAnsiTheme="minorEastAsia" w:eastAsiaTheme="minorEastAsia"/>
                <w:b/>
                <w:bCs/>
                <w:color w:val="auto"/>
                <w:sz w:val="24"/>
                <w:highlight w:val="none"/>
                <w:u w:val="single"/>
                <w:lang w:val="en-US" w:eastAsia="zh-CN"/>
              </w:rPr>
              <w:t>重新招标</w:t>
            </w:r>
            <w:r>
              <w:rPr>
                <w:rFonts w:hint="eastAsia" w:asciiTheme="minorEastAsia" w:hAnsiTheme="minorEastAsia" w:eastAsiaTheme="minorEastAsia"/>
                <w:b/>
                <w:bCs/>
                <w:color w:val="auto"/>
                <w:sz w:val="24"/>
                <w:highlight w:val="none"/>
                <w:u w:val="single"/>
                <w:lang w:eastAsia="zh-CN"/>
              </w:rPr>
              <w:t>）</w:t>
            </w:r>
            <w:r>
              <w:rPr>
                <w:rFonts w:hint="eastAsia" w:cs="宋体" w:asciiTheme="minorEastAsia" w:hAnsiTheme="minorEastAsia" w:eastAsiaTheme="minorEastAsia"/>
                <w:b/>
                <w:bCs/>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租赁和商务服务业</w:t>
            </w:r>
            <w:r>
              <w:rPr>
                <w:rFonts w:hint="eastAsia" w:cs="宋体" w:asciiTheme="minorEastAsia" w:hAnsiTheme="minorEastAsia" w:eastAsiaTheme="minorEastAsia"/>
                <w:b/>
                <w:bCs/>
                <w:color w:val="auto"/>
                <w:kern w:val="0"/>
                <w:sz w:val="24"/>
                <w:highlight w:val="none"/>
              </w:rPr>
              <w:t>行业；</w:t>
            </w:r>
            <w:r>
              <w:rPr>
                <w:rFonts w:hint="eastAsia" w:ascii="宋体" w:hAnsi="宋体" w:cs="宋体"/>
                <w:kern w:val="0"/>
                <w:sz w:val="24"/>
              </w:rPr>
              <w:t>根据《关于印发中小企业划型标准规定的通知》（工信部联企业〔2011〕300号）第四条第（三）项规定：从业人员300人以下或资产总额120000万元以下的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tc>
      </w:tr>
      <w:tr w14:paraId="33F15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7" w:hRule="atLeast"/>
        </w:trPr>
        <w:tc>
          <w:tcPr>
            <w:tcW w:w="629" w:type="dxa"/>
            <w:tcBorders>
              <w:top w:val="single" w:color="auto" w:sz="4" w:space="0"/>
              <w:left w:val="single" w:color="auto" w:sz="4" w:space="0"/>
              <w:bottom w:val="single" w:color="auto" w:sz="4" w:space="0"/>
              <w:right w:val="single" w:color="auto" w:sz="4" w:space="0"/>
            </w:tcBorders>
            <w:vAlign w:val="center"/>
          </w:tcPr>
          <w:p w14:paraId="7B42AE6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7C09BB8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644A9F0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1EB5AED">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5EDE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7" w:hRule="atLeast"/>
        </w:trPr>
        <w:tc>
          <w:tcPr>
            <w:tcW w:w="629" w:type="dxa"/>
            <w:tcBorders>
              <w:top w:val="single" w:color="auto" w:sz="4" w:space="0"/>
              <w:left w:val="single" w:color="auto" w:sz="4" w:space="0"/>
              <w:bottom w:val="single" w:color="auto" w:sz="4" w:space="0"/>
              <w:right w:val="single" w:color="auto" w:sz="4" w:space="0"/>
            </w:tcBorders>
            <w:vAlign w:val="center"/>
          </w:tcPr>
          <w:p w14:paraId="32750F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2F2780A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4A58CD8D">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同意将非主体、非关键性的会议室租赁工作分包。</w:t>
            </w:r>
          </w:p>
          <w:p w14:paraId="1B2D007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AF1347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850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A1962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3B9DD8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136413AC">
            <w:pPr>
              <w:spacing w:line="360" w:lineRule="auto"/>
              <w:rPr>
                <w:rFonts w:hint="eastAsia" w:eastAsia="宋体" w:cs="宋体" w:asciiTheme="minorEastAsia" w:hAnsiTheme="minorEastAsia"/>
                <w:color w:val="auto"/>
                <w:sz w:val="24"/>
                <w:highlight w:val="none"/>
                <w:lang w:eastAsia="zh-CN"/>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1EDE4F8">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010801F7">
            <w:pPr>
              <w:spacing w:line="360" w:lineRule="auto"/>
            </w:pPr>
            <w:sdt>
              <w:sdtPr>
                <w:rPr>
                  <w:rFonts w:hint="eastAsia" w:cs="宋体" w:asciiTheme="minorEastAsia" w:hAnsiTheme="minorEastAsia" w:eastAsiaTheme="minorEastAsia"/>
                  <w:color w:val="auto"/>
                  <w:kern w:val="0"/>
                  <w:sz w:val="24"/>
                  <w:highlight w:val="none"/>
                </w:rPr>
                <w:id w:val="14747714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lang w:val="en-US" w:eastAsia="zh-CN"/>
              </w:rPr>
              <w:t>C</w:t>
            </w:r>
            <w:r>
              <w:rPr>
                <w:rFonts w:hint="eastAsia" w:cs="宋体" w:asciiTheme="minorEastAsia" w:hAnsiTheme="minorEastAsia" w:eastAsiaTheme="minorEastAsia"/>
                <w:color w:val="auto"/>
                <w:kern w:val="0"/>
                <w:sz w:val="24"/>
                <w:highlight w:val="none"/>
              </w:rPr>
              <w:t>不统一组织，供应商在获取采购文件后，自行至项目现场考察。地点:</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联系方式:</w:t>
            </w:r>
            <w:r>
              <w:rPr>
                <w:rFonts w:hint="eastAsia" w:cs="宋体" w:asciiTheme="minorEastAsia" w:hAnsiTheme="minorEastAsia" w:eastAsiaTheme="minorEastAsia"/>
                <w:color w:val="auto"/>
                <w:kern w:val="0"/>
                <w:sz w:val="24"/>
                <w:highlight w:val="none"/>
                <w:u w:val="single"/>
                <w:lang w:val="en-US" w:eastAsia="zh-CN"/>
              </w:rPr>
              <w:t xml:space="preserve">    </w:t>
            </w:r>
          </w:p>
        </w:tc>
      </w:tr>
      <w:tr w14:paraId="7F288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5B8F27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28DC1E3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738776B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C5FC056">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4883FC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2324B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28D536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BF2229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230E54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59222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F5152E9">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A89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trPr>
        <w:tc>
          <w:tcPr>
            <w:tcW w:w="629" w:type="dxa"/>
            <w:tcBorders>
              <w:top w:val="single" w:color="auto" w:sz="4" w:space="0"/>
              <w:left w:val="single" w:color="auto" w:sz="4" w:space="0"/>
              <w:bottom w:val="single" w:color="auto" w:sz="4" w:space="0"/>
              <w:right w:val="single" w:color="auto" w:sz="4" w:space="0"/>
            </w:tcBorders>
            <w:vAlign w:val="center"/>
          </w:tcPr>
          <w:p w14:paraId="203399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1BB87618">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0D9FAC2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7C43D6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BDA9B6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7455FE3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0B6B36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B62859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85E3A92">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4823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35D63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860852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B959F0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2"/>
                <w:szCs w:val="22"/>
                <w:highlight w:val="none"/>
              </w:rPr>
              <w:t>资格证明文件：竞争性磋商邀请公告二、申请人的资格要求。</w:t>
            </w:r>
          </w:p>
          <w:p w14:paraId="320F65AB">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57DA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F2875D9">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99A5934">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9D804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8EB8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10F05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8D6056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14:paraId="15E98A83">
            <w:pPr>
              <w:pStyle w:val="640"/>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4179C83">
            <w:pPr>
              <w:pStyle w:val="640"/>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68161889">
            <w:pPr>
              <w:pStyle w:val="640"/>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09C9E779">
            <w:pPr>
              <w:pStyle w:val="640"/>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023F7593">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2"/>
                <w:sz w:val="24"/>
                <w:szCs w:val="24"/>
                <w:lang w:val="en-US" w:eastAsia="zh-CN" w:bidi="ar-SA"/>
              </w:rPr>
              <w:t>☑无</w:t>
            </w:r>
          </w:p>
        </w:tc>
      </w:tr>
      <w:tr w14:paraId="1480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77EF091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2034B7B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27E4B62C">
            <w:pPr>
              <w:snapToGrid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99D339">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提醒：供应商自行承担现场踏勘、调研学习、编制文件、上报、审查（批）、专家论证、公示图制作、刊登报纸、会议室租赁和资料打印等因履行本合同项下义务产生的所有相关费用。</w:t>
            </w:r>
          </w:p>
          <w:p w14:paraId="05AF95ED">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923C178">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F1151B5">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8777EF">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213BBE64">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190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8" w:hRule="atLeast"/>
        </w:trPr>
        <w:tc>
          <w:tcPr>
            <w:tcW w:w="629" w:type="dxa"/>
            <w:tcBorders>
              <w:top w:val="single" w:color="auto" w:sz="4" w:space="0"/>
              <w:left w:val="single" w:color="auto" w:sz="4" w:space="0"/>
              <w:bottom w:val="single" w:color="auto" w:sz="4" w:space="0"/>
              <w:right w:val="single" w:color="auto" w:sz="4" w:space="0"/>
            </w:tcBorders>
            <w:vAlign w:val="center"/>
          </w:tcPr>
          <w:p w14:paraId="5D2FCCB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118AB1B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14:paraId="77CF6C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C08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auto" w:sz="4" w:space="0"/>
              <w:bottom w:val="single" w:color="auto" w:sz="4" w:space="0"/>
              <w:right w:val="single" w:color="auto" w:sz="4" w:space="0"/>
            </w:tcBorders>
            <w:vAlign w:val="center"/>
          </w:tcPr>
          <w:p w14:paraId="1CFCAAB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3C2A35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6343B0C2">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 xml:space="preserve"> </w:t>
            </w:r>
            <w:r>
              <w:rPr>
                <w:rFonts w:hint="eastAsia" w:hAnsi="宋体" w:cs="宋体"/>
                <w:color w:val="auto"/>
                <w:kern w:val="28"/>
                <w:sz w:val="24"/>
                <w:szCs w:val="24"/>
                <w:highlight w:val="none"/>
                <w:u w:val="single"/>
              </w:rPr>
              <w:t>杭州市拱墅区彩云路105号锦盛大楼</w:t>
            </w:r>
            <w:r>
              <w:rPr>
                <w:rFonts w:hint="eastAsia" w:hAnsi="宋体" w:cs="宋体"/>
                <w:color w:val="auto"/>
                <w:kern w:val="28"/>
                <w:sz w:val="24"/>
                <w:szCs w:val="24"/>
                <w:highlight w:val="none"/>
                <w:u w:val="single"/>
                <w:lang w:val="en-US" w:eastAsia="zh-CN"/>
              </w:rPr>
              <w:t>3</w:t>
            </w:r>
            <w:r>
              <w:rPr>
                <w:rFonts w:hint="eastAsia" w:hAnsi="宋体" w:cs="宋体"/>
                <w:color w:val="auto"/>
                <w:kern w:val="28"/>
                <w:sz w:val="24"/>
                <w:szCs w:val="24"/>
                <w:highlight w:val="none"/>
                <w:u w:val="single"/>
              </w:rPr>
              <w:t>楼</w:t>
            </w:r>
            <w:r>
              <w:rPr>
                <w:rFonts w:hint="eastAsia" w:hAnsi="宋体" w:cs="宋体"/>
                <w:color w:val="auto"/>
                <w:kern w:val="28"/>
                <w:sz w:val="24"/>
                <w:szCs w:val="24"/>
                <w:highlight w:val="none"/>
                <w:u w:val="single"/>
                <w:lang w:val="en-US" w:eastAsia="zh-CN"/>
              </w:rPr>
              <w:t>前台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周颖15068706956</w:t>
            </w:r>
            <w:r>
              <w:rPr>
                <w:rFonts w:hint="eastAsia" w:cs="宋体" w:asciiTheme="minorEastAsia" w:hAnsiTheme="minorEastAsia" w:eastAsiaTheme="minorEastAsia"/>
                <w:color w:val="auto"/>
                <w:sz w:val="24"/>
                <w:szCs w:val="24"/>
                <w:highlight w:val="none"/>
              </w:rPr>
              <w:t>。</w:t>
            </w:r>
          </w:p>
          <w:p w14:paraId="7C29FA7E">
            <w:pPr>
              <w:keepNext w:val="0"/>
              <w:keepLines w:val="0"/>
              <w:pageBreakBefore w:val="0"/>
              <w:widowControl w:val="0"/>
              <w:suppressLineNumbers w:val="0"/>
              <w:kinsoku/>
              <w:wordWrap/>
              <w:overflowPunct/>
              <w:topLinePunct w:val="0"/>
              <w:bidi w:val="0"/>
              <w:adjustRightIn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寄出后将（快递单号、项目名称、公司名称、联系方式等相关信息）发至：</w:t>
            </w:r>
            <w:r>
              <w:rPr>
                <w:rFonts w:hint="eastAsia" w:asciiTheme="minorEastAsia" w:hAnsiTheme="minorEastAsia" w:eastAsiaTheme="minorEastAsia" w:cstheme="minorEastAsia"/>
                <w:b/>
                <w:bCs/>
                <w:color w:val="auto"/>
                <w:sz w:val="24"/>
                <w:szCs w:val="24"/>
                <w:highlight w:val="none"/>
                <w:lang w:val="en-US" w:eastAsia="zh-CN"/>
              </w:rPr>
              <w:t>3052971608@qq.com</w:t>
            </w:r>
            <w:r>
              <w:rPr>
                <w:rFonts w:hint="eastAsia" w:asciiTheme="minorEastAsia" w:hAnsiTheme="minorEastAsia" w:eastAsiaTheme="minorEastAsia" w:cstheme="minorEastAsia"/>
                <w:b/>
                <w:bCs/>
                <w:color w:val="auto"/>
                <w:sz w:val="24"/>
                <w:szCs w:val="24"/>
                <w:highlight w:val="none"/>
              </w:rPr>
              <w:t>，以便查收。</w:t>
            </w:r>
          </w:p>
          <w:p w14:paraId="5D6F7363">
            <w:pPr>
              <w:pStyle w:val="33"/>
              <w:spacing w:line="360" w:lineRule="auto"/>
              <w:rPr>
                <w:rFonts w:hint="eastAsia" w:cs="宋体" w:asciiTheme="minorEastAsia" w:hAnsiTheme="minorEastAsia" w:eastAsia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特别说明：双休日和法定节假日不收件，投标人自行承担邮寄风险。</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31C1A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auto" w:sz="4" w:space="0"/>
              <w:bottom w:val="single" w:color="auto" w:sz="4" w:space="0"/>
              <w:right w:val="single" w:color="auto" w:sz="4" w:space="0"/>
            </w:tcBorders>
            <w:vAlign w:val="center"/>
          </w:tcPr>
          <w:p w14:paraId="5859ADBE">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14:paraId="1D5E93AD">
            <w:pPr>
              <w:snapToGrid w:val="0"/>
              <w:spacing w:line="360" w:lineRule="auto"/>
              <w:jc w:val="center"/>
              <w:rPr>
                <w:rFonts w:hint="eastAsia" w:cs="宋体" w:asciiTheme="minorEastAsia" w:hAnsiTheme="minorEastAsia" w:eastAsiaTheme="minorEastAsia"/>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43D0D01F">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b/>
                <w:bCs/>
                <w:color w:val="auto"/>
                <w:kern w:val="28"/>
                <w:sz w:val="24"/>
                <w:szCs w:val="24"/>
                <w:highlight w:val="none"/>
              </w:rPr>
            </w:pPr>
            <w:r>
              <w:rPr>
                <w:rFonts w:hint="eastAsia" w:ascii="宋体" w:hAnsi="宋体" w:cs="宋体"/>
                <w:snapToGrid w:val="0"/>
                <w:color w:val="auto"/>
                <w:kern w:val="28"/>
                <w:sz w:val="24"/>
                <w:highlight w:val="none"/>
              </w:rPr>
              <w:t>按成交价做为基数，依据国家发展计划委员会计价格[2002]1980号文《招标代理服务收费管理办法》、发改办价格[2003]857号文及发改价格[2011]534号收费标准的</w:t>
            </w:r>
            <w:r>
              <w:rPr>
                <w:rFonts w:hint="eastAsia" w:ascii="宋体" w:hAnsi="宋体" w:cs="宋体"/>
                <w:snapToGrid w:val="0"/>
                <w:color w:val="auto"/>
                <w:kern w:val="28"/>
                <w:sz w:val="24"/>
                <w:highlight w:val="none"/>
                <w:lang w:val="en-US" w:eastAsia="zh-CN"/>
              </w:rPr>
              <w:t>55</w:t>
            </w:r>
            <w:r>
              <w:rPr>
                <w:rFonts w:hint="eastAsia" w:ascii="宋体" w:hAnsi="宋体" w:cs="宋体"/>
                <w:snapToGrid w:val="0"/>
                <w:color w:val="auto"/>
                <w:kern w:val="28"/>
                <w:sz w:val="24"/>
                <w:highlight w:val="none"/>
              </w:rPr>
              <w:t>%，按差额定率累进的方法由成交供应商支付（成交价不足20万元的按20万元为基数计算收费）。该费用在磋商响应文件中不单列，由供应商在投标总报价中综合考虑。</w:t>
            </w:r>
            <w:r>
              <w:rPr>
                <w:rFonts w:hint="eastAsia" w:asciiTheme="minorEastAsia" w:hAnsiTheme="minorEastAsia" w:eastAsiaTheme="minorEastAsia" w:cstheme="minorEastAsia"/>
                <w:b/>
                <w:bCs/>
                <w:color w:val="auto"/>
                <w:kern w:val="28"/>
                <w:sz w:val="24"/>
                <w:szCs w:val="24"/>
                <w:highlight w:val="none"/>
              </w:rPr>
              <w:t>在接到中标通知书后两个工作日内由中标人一次性向采购代理机构付清。采购代理服务费须包含在投标报价中，并以人民币方式支付。服务费汇入以下账号：</w:t>
            </w:r>
          </w:p>
          <w:p w14:paraId="1276BECB">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户 名：华诚工程咨询集团有限公司</w:t>
            </w:r>
          </w:p>
          <w:p w14:paraId="41E0BE42">
            <w:pPr>
              <w:pStyle w:val="3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60" w:lineRule="exact"/>
              <w:ind w:left="0" w:right="0" w:firstLine="0" w:firstLineChars="0"/>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开 户：上海浦东发展银行股份有限公司杭州和睦支行</w:t>
            </w:r>
          </w:p>
          <w:p w14:paraId="4D8B350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snapToGrid w:val="0"/>
                <w:color w:val="auto"/>
                <w:kern w:val="28"/>
                <w:sz w:val="24"/>
                <w:szCs w:val="24"/>
                <w:highlight w:val="none"/>
              </w:rPr>
              <w:t>账 号：95220078801100000315</w:t>
            </w:r>
          </w:p>
        </w:tc>
      </w:tr>
      <w:tr w14:paraId="25694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rPr>
        <w:tc>
          <w:tcPr>
            <w:tcW w:w="629" w:type="dxa"/>
            <w:tcBorders>
              <w:top w:val="single" w:color="auto" w:sz="4" w:space="0"/>
              <w:left w:val="single" w:color="auto" w:sz="4" w:space="0"/>
              <w:bottom w:val="single" w:color="auto" w:sz="4" w:space="0"/>
              <w:right w:val="single" w:color="auto" w:sz="4" w:space="0"/>
            </w:tcBorders>
            <w:vAlign w:val="center"/>
          </w:tcPr>
          <w:p w14:paraId="0B218ACF">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8C190B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14:paraId="4821B73B">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 xml:space="preserve"> 不要求提供</w:t>
            </w:r>
          </w:p>
          <w:p w14:paraId="4CE9E03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28"/>
                <w:sz w:val="24"/>
                <w:szCs w:val="24"/>
                <w:highlight w:val="none"/>
                <w:lang w:val="en-US" w:eastAsia="zh-CN" w:bidi="ar-SA"/>
              </w:rPr>
              <w:t>要求提供：</w:t>
            </w:r>
          </w:p>
        </w:tc>
      </w:tr>
      <w:tr w14:paraId="25A83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990D2A1">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5</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518A9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676053D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74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D8028B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0C9A41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A6DC90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7D4187C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3F2C4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470D46F9">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6AEB7D23">
            <w:pPr>
              <w:autoSpaceDN/>
              <w:snapToGrid w:val="0"/>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重要提醒</w:t>
            </w:r>
          </w:p>
        </w:tc>
        <w:tc>
          <w:tcPr>
            <w:tcW w:w="6095" w:type="dxa"/>
            <w:tcBorders>
              <w:top w:val="single" w:color="auto" w:sz="4" w:space="0"/>
              <w:left w:val="single" w:color="auto" w:sz="4" w:space="0"/>
              <w:bottom w:val="single" w:color="auto" w:sz="4" w:space="0"/>
              <w:right w:val="single" w:color="auto" w:sz="4" w:space="0"/>
            </w:tcBorders>
            <w:vAlign w:val="center"/>
          </w:tcPr>
          <w:p w14:paraId="6C1BCE9C">
            <w:pPr>
              <w:autoSpaceDN/>
              <w:snapToGrid w:val="0"/>
              <w:spacing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▲不同供应商递交的投标《响应文件出现文档属性中作者名雷同的，需要投标人做出必要的澄清或说明。若在规定的时间内未作出合理的</w:t>
            </w:r>
            <w:r>
              <w:rPr>
                <w:rFonts w:hint="eastAsia" w:ascii="宋体" w:hAnsi="宋体" w:eastAsia="宋体" w:cs="宋体"/>
                <w:b w:val="0"/>
                <w:bCs/>
                <w:color w:val="auto"/>
                <w:sz w:val="24"/>
                <w:szCs w:val="24"/>
                <w:highlight w:val="none"/>
                <w:lang w:val="en-US" w:eastAsia="zh-CN"/>
              </w:rPr>
              <w:t>澄</w:t>
            </w:r>
            <w:r>
              <w:rPr>
                <w:rFonts w:hint="eastAsia" w:ascii="宋体" w:hAnsi="宋体" w:eastAsia="宋体" w:cs="宋体"/>
                <w:b w:val="0"/>
                <w:bCs/>
                <w:color w:val="auto"/>
                <w:sz w:val="24"/>
                <w:szCs w:val="24"/>
                <w:highlight w:val="none"/>
              </w:rPr>
              <w:t>清或合理的说明，按废标处理。</w:t>
            </w:r>
          </w:p>
        </w:tc>
      </w:tr>
      <w:tr w14:paraId="47E50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5D6E18A1">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14:paraId="3223943F">
            <w:pPr>
              <w:snapToGrid w:val="0"/>
              <w:spacing w:line="360" w:lineRule="auto"/>
              <w:jc w:val="center"/>
              <w:rPr>
                <w:rFonts w:hint="eastAsia" w:ascii="宋体" w:hAnsi="宋体" w:eastAsia="宋体" w:cs="宋体"/>
                <w:b/>
                <w:color w:val="auto"/>
                <w:sz w:val="24"/>
                <w:highlight w:val="none"/>
                <w:lang w:val="en-US" w:eastAsia="zh-CN"/>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7CFEDCEE">
            <w:pPr>
              <w:spacing w:line="360" w:lineRule="auto"/>
              <w:rPr>
                <w:rFonts w:hint="eastAsia" w:ascii="宋体" w:hAnsi="宋体" w:eastAsia="宋体" w:cs="宋体"/>
                <w:b w:val="0"/>
                <w:bCs/>
                <w:color w:val="auto"/>
                <w:sz w:val="24"/>
                <w:szCs w:val="24"/>
                <w:highlight w:val="none"/>
              </w:rPr>
            </w:pPr>
            <w:r>
              <w:rPr>
                <w:rFonts w:hint="eastAsia" w:ascii="宋体" w:hAnsi="宋体" w:cs="宋体"/>
                <w:kern w:val="0"/>
                <w:sz w:val="24"/>
                <w:lang w:val="en"/>
              </w:rPr>
              <w:t>本项目推荐的成交候选人数量：</w:t>
            </w:r>
            <w:r>
              <w:rPr>
                <w:rFonts w:hint="eastAsia" w:ascii="宋体" w:hAnsi="宋体" w:cs="宋体"/>
                <w:kern w:val="0"/>
                <w:sz w:val="24"/>
                <w:u w:val="single"/>
              </w:rPr>
              <w:t>3</w:t>
            </w:r>
            <w:r>
              <w:rPr>
                <w:rFonts w:hint="eastAsia" w:ascii="宋体" w:hAnsi="宋体" w:cs="宋体"/>
                <w:kern w:val="0"/>
                <w:sz w:val="24"/>
                <w:highlight w:val="none"/>
                <w:lang w:val="en"/>
              </w:rPr>
              <w:t>。</w:t>
            </w:r>
          </w:p>
        </w:tc>
      </w:tr>
    </w:tbl>
    <w:p w14:paraId="629BCEA9">
      <w:pPr>
        <w:snapToGrid w:val="0"/>
        <w:jc w:val="center"/>
        <w:rPr>
          <w:rFonts w:cs="仿宋_GB2312" w:asciiTheme="minorEastAsia" w:hAnsiTheme="minorEastAsia" w:eastAsiaTheme="minorEastAsia"/>
          <w:b/>
          <w:sz w:val="32"/>
          <w:szCs w:val="20"/>
          <w:highlight w:val="none"/>
        </w:rPr>
      </w:pPr>
    </w:p>
    <w:p w14:paraId="14FF2938">
      <w:pPr>
        <w:adjustRightInd/>
        <w:spacing w:line="360" w:lineRule="auto"/>
        <w:ind w:firstLine="3845" w:firstLineChars="1197"/>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7F9D015">
      <w:pPr>
        <w:tabs>
          <w:tab w:val="left" w:pos="3780"/>
        </w:tabs>
        <w:spacing w:line="360" w:lineRule="auto"/>
        <w:rPr>
          <w:rFonts w:hint="eastAsia"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1. 适用范围</w:t>
      </w:r>
    </w:p>
    <w:p w14:paraId="298502A8">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4269DBD8">
      <w:pPr>
        <w:tabs>
          <w:tab w:val="left" w:pos="3780"/>
        </w:tabs>
        <w:spacing w:line="360" w:lineRule="auto"/>
        <w:rPr>
          <w:rFonts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2.定义</w:t>
      </w:r>
    </w:p>
    <w:p w14:paraId="77FCF3B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7DEA0D5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14:paraId="37C61AB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005E160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3014F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75AB14E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492E169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578A80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AA094D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034133A">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rPr>
        <w:sym w:font="Wingdings 2" w:char="0052"/>
      </w:r>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 系指不适用本项目的要求。</w:t>
      </w:r>
    </w:p>
    <w:p w14:paraId="3D16865B">
      <w:pPr>
        <w:tabs>
          <w:tab w:val="left" w:pos="3780"/>
        </w:tabs>
        <w:spacing w:line="360" w:lineRule="auto"/>
        <w:rPr>
          <w:rFonts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rPr>
        <w:t>3. 响应有效期</w:t>
      </w:r>
    </w:p>
    <w:p w14:paraId="53EAB02B">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535F0B1">
      <w:pPr>
        <w:pStyle w:val="395"/>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62A1A0FA">
      <w:pPr>
        <w:pStyle w:val="395"/>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1A157323">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38BB3F7A">
      <w:pPr>
        <w:pStyle w:val="33"/>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5C18D8BB">
      <w:pPr>
        <w:spacing w:line="360" w:lineRule="auto"/>
        <w:jc w:val="center"/>
        <w:rPr>
          <w:rFonts w:cs="仿宋_GB2312" w:asciiTheme="minorEastAsia" w:hAnsiTheme="minorEastAsia" w:eastAsiaTheme="minorEastAsia"/>
          <w:b/>
          <w:sz w:val="24"/>
          <w:highlight w:val="none"/>
        </w:rPr>
      </w:pPr>
    </w:p>
    <w:p w14:paraId="36D5ADE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34C65179">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04F24EA5">
      <w:pPr>
        <w:pStyle w:val="33"/>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49AE9C07">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14:paraId="7D29D9BD">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F24155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14:paraId="720F7ACC">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0DDC566">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893203">
      <w:pPr>
        <w:pStyle w:val="33"/>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14:paraId="7E9878A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31522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4E503836">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00C1B4E2">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3B6A89E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C60CF9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2079BDF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27D67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03E10FC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53A146E6">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14:paraId="04ED6F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978B886">
      <w:pPr>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855692D">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14:paraId="6B288281">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14:paraId="1A0CB524">
      <w:pPr>
        <w:spacing w:line="360" w:lineRule="auto"/>
        <w:ind w:firstLine="480" w:firstLineChars="200"/>
        <w:rPr>
          <w:rFonts w:asciiTheme="minorEastAsia" w:hAnsiTheme="minorEastAsia" w:eastAsiaTheme="minorEastAsia"/>
          <w:sz w:val="24"/>
          <w:highlight w:val="none"/>
        </w:rPr>
      </w:pPr>
    </w:p>
    <w:p w14:paraId="6C8D9EBE">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5830A36E">
      <w:pPr>
        <w:spacing w:line="360" w:lineRule="auto"/>
        <w:rPr>
          <w:rFonts w:hint="eastAsia"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1.在线询问、质疑、投诉</w:t>
      </w:r>
    </w:p>
    <w:p w14:paraId="5937F69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A5660F">
      <w:pPr>
        <w:spacing w:line="360" w:lineRule="auto"/>
        <w:rPr>
          <w:rFonts w:hint="eastAsia"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2.供应商询问</w:t>
      </w:r>
    </w:p>
    <w:p w14:paraId="5E87742D">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93410A">
      <w:pPr>
        <w:spacing w:line="360" w:lineRule="auto"/>
        <w:rPr>
          <w:rFonts w:hint="default"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b/>
          <w:bCs/>
          <w:sz w:val="24"/>
          <w:highlight w:val="none"/>
          <w:lang w:val="zh-CN"/>
        </w:rPr>
        <w:t>3.供应商质疑</w:t>
      </w:r>
      <w:r>
        <w:rPr>
          <w:rFonts w:hint="eastAsia" w:cs="宋体" w:asciiTheme="minorEastAsia" w:hAnsiTheme="minorEastAsia" w:eastAsiaTheme="minorEastAsia"/>
          <w:b/>
          <w:bCs/>
          <w:sz w:val="24"/>
          <w:highlight w:val="none"/>
          <w:lang w:val="en-US" w:eastAsia="zh-CN"/>
        </w:rPr>
        <w:t>与投诉</w:t>
      </w:r>
    </w:p>
    <w:p w14:paraId="2FE3BEB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p w14:paraId="4BEA5E3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3.2.投标人提出质疑应当提交质疑函和必要的证明材料，质疑函范本、投诉书范本请到浙江政府采购网下载专区下载。质疑函应当包括下列内容：</w:t>
      </w:r>
    </w:p>
    <w:p w14:paraId="3B08AFD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（1）供应商的姓名或者名称、地址、邮编、联系人及联系电话；</w:t>
      </w:r>
    </w:p>
    <w:p w14:paraId="2E3AE82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（2）质疑项目的名称、编号；</w:t>
      </w:r>
    </w:p>
    <w:p w14:paraId="3CFA937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（3）具体、明确的质疑事项和与质疑事项相关的请求；</w:t>
      </w:r>
    </w:p>
    <w:p w14:paraId="5CB2166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（4）事实依据；</w:t>
      </w:r>
    </w:p>
    <w:p w14:paraId="34789D0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（5）必要的法律依据；</w:t>
      </w:r>
    </w:p>
    <w:p w14:paraId="31BA91B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（6）提出质疑的日期。</w:t>
      </w:r>
    </w:p>
    <w:p w14:paraId="0048A27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投标人为自然人的，应当由本人签名；投标人为法人或者其他组织的，应当由法定代表人、主要负责人，或者其授权代表签名或者盖章，并加盖公章。</w:t>
      </w:r>
    </w:p>
    <w:p w14:paraId="0A11EEC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3.3.提出质疑的供应商应当是参与本项目招标活动的投标人。投标人在法定质疑期内应一次性提出针对同一采购程序环节的质疑。</w:t>
      </w:r>
    </w:p>
    <w:p w14:paraId="350D24C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3.4.根据《政府采购质疑和投诉办法》第三十七条的规定，投诉人在全国范围12个月内三次以上投诉查无实据的，由财政部门列入不良行为记录名单。</w:t>
      </w:r>
    </w:p>
    <w:p w14:paraId="16192EE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投诉人有下列行为之一的，属于虚假、恶意投诉，由财政部门列入不良行为记录名单，禁止其1至3年内参加政府采购活动：</w:t>
      </w:r>
    </w:p>
    <w:p w14:paraId="439E93B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（1）捏造事实；</w:t>
      </w:r>
    </w:p>
    <w:p w14:paraId="25E2B1D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（2）提供虚假材料；</w:t>
      </w:r>
    </w:p>
    <w:p w14:paraId="0C1C0E3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（3）以非法手段取得证明材料。证据来源的合法性存在明显疑问，投诉人无法证明其取得方式合法的，视为以非法手段取得证明材料。</w:t>
      </w:r>
    </w:p>
    <w:p w14:paraId="070F6D27">
      <w:pPr>
        <w:pStyle w:val="33"/>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4D16340D">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715D6A99">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EEF1C36">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9A65C1D">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24FAE4FD">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6EAAD453">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6137D050">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6D40F8AB">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2FA024EB">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2CE85ADF">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5DC74CD5">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079D64DF">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7B400192">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0FBADFB3">
      <w:pPr>
        <w:pStyle w:val="395"/>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14:paraId="42FAD565">
      <w:pPr>
        <w:pStyle w:val="395"/>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2AC00573">
      <w:pPr>
        <w:pStyle w:val="395"/>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14:paraId="51BA58FA">
      <w:pPr>
        <w:pStyle w:val="395"/>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70B2968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59AECB40">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578746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73D6D10">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2CA6528C">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183C173E">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4C90D3A5">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655EA68C">
      <w:pPr>
        <w:pStyle w:val="33"/>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A</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营业执照（或事业法人登记证或其他工商等登记证明材料）复印件（供应商为自然人的，提供自然人的身份证明）</w:t>
      </w:r>
    </w:p>
    <w:p w14:paraId="3723421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lang w:val="en-US" w:eastAsia="zh-CN"/>
        </w:rPr>
        <w:t>B</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3A02BBC8">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C</w:t>
      </w:r>
      <w:r>
        <w:rPr>
          <w:rFonts w:hint="eastAsia" w:asciiTheme="minorEastAsia" w:hAnsiTheme="minorEastAsia" w:eastAsiaTheme="minorEastAsia"/>
          <w:sz w:val="24"/>
          <w:highlight w:val="none"/>
        </w:rPr>
        <w:t>、</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05A5B74D">
      <w:pPr>
        <w:pStyle w:val="33"/>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D</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14:paraId="71ABFF1E">
      <w:pPr>
        <w:pStyle w:val="33"/>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E</w:t>
      </w:r>
      <w:r>
        <w:rPr>
          <w:rFonts w:hint="eastAsia" w:cs="仿宋_GB2312" w:asciiTheme="minorEastAsia" w:hAnsiTheme="minorEastAsia" w:eastAsiaTheme="minorEastAsia"/>
          <w:sz w:val="24"/>
          <w:highlight w:val="none"/>
        </w:rPr>
        <w:t>、符合特定资格条件的有关证明材料（如果有）。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7614C7C4">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A1D08B6">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6800742A">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9E4838C">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D39E011">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6C2DEA17">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23B6727F">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5FADFC9">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3AC9986">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50C6DB7">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39D7DBA9">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2A26843F">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kern w:val="0"/>
          <w:sz w:val="24"/>
          <w:highlight w:val="none"/>
        </w:rPr>
        <w:t>）随机特殊工具和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39E28EA">
      <w:pPr>
        <w:pStyle w:val="33"/>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08CFECF4">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p>
    <w:p w14:paraId="0F69466C">
      <w:pPr>
        <w:pStyle w:val="33"/>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5D43F5DA">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64581238">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E6946A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19C38112">
      <w:pPr>
        <w:pStyle w:val="395"/>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35AEB79E">
      <w:pPr>
        <w:pStyle w:val="395"/>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B286505">
      <w:pPr>
        <w:pStyle w:val="395"/>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14:paraId="6C386102">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6CC92176">
      <w:pPr>
        <w:pStyle w:val="395"/>
        <w:spacing w:before="0"/>
        <w:ind w:firstLine="0" w:firstLineChars="0"/>
        <w:rPr>
          <w:rFonts w:cs="仿宋_GB2312" w:asciiTheme="minorEastAsia" w:hAnsiTheme="minorEastAsia" w:eastAsiaTheme="minorEastAsia"/>
          <w:b/>
          <w:szCs w:val="24"/>
          <w:highlight w:val="none"/>
        </w:rPr>
      </w:pPr>
    </w:p>
    <w:p w14:paraId="2EF4DBE4">
      <w:pPr>
        <w:pStyle w:val="395"/>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55807148">
      <w:pPr>
        <w:pStyle w:val="395"/>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E3B7D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043A9DF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46406FB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976DAF1">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14:paraId="062AB377">
      <w:pPr>
        <w:spacing w:line="360" w:lineRule="auto"/>
        <w:ind w:firstLine="480" w:firstLineChars="200"/>
        <w:rPr>
          <w:rFonts w:hint="eastAsia" w:cs="Times New Roman" w:asciiTheme="minorEastAsia" w:hAnsiTheme="minorEastAsia" w:eastAsiaTheme="minorEastAsia"/>
          <w:sz w:val="24"/>
          <w:highlight w:val="none"/>
          <w:lang w:eastAsia="zh-CN"/>
        </w:rPr>
      </w:pPr>
      <w:r>
        <w:rPr>
          <w:rFonts w:hint="eastAsia" w:cs="Times New Roman" w:asciiTheme="minorEastAsia" w:hAnsiTheme="minorEastAsia" w:eastAsiaTheme="minorEastAsia"/>
          <w:sz w:val="24"/>
          <w:highlight w:val="none"/>
          <w:lang w:val="en-US" w:eastAsia="zh-CN"/>
        </w:rPr>
        <w:t>1.6 供应商可事先在公开官网查询、核对相关证书和报告内容，确保投标（响应）文件资料准确无误。供应商应对响应文件中材料的真实性、合法性负责。</w:t>
      </w:r>
    </w:p>
    <w:p w14:paraId="101116B5">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48C0209">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14:paraId="44DD6E12">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5CFE457A">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14:paraId="09FAB765">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14:paraId="202A112F">
      <w:pPr>
        <w:pStyle w:val="33"/>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1B6CEB94">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6C0518B3">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7ED82E92">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3914336F">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14:paraId="530502BC">
      <w:pPr>
        <w:pStyle w:val="33"/>
        <w:spacing w:line="360" w:lineRule="auto"/>
        <w:ind w:firstLine="361" w:firstLineChars="150"/>
        <w:rPr>
          <w:rFonts w:hint="eastAsia"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3C38EEB">
      <w:pPr>
        <w:pStyle w:val="395"/>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0DF1F1C">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363B6A5C">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499E00E3">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14:paraId="7B3AC2C6">
      <w:pPr>
        <w:pStyle w:val="395"/>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061F8F">
      <w:pPr>
        <w:adjustRightInd/>
        <w:spacing w:line="360" w:lineRule="auto"/>
        <w:jc w:val="center"/>
        <w:outlineLvl w:val="1"/>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096F09EF">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2BBEA65E">
      <w:pPr>
        <w:pStyle w:val="33"/>
        <w:snapToGrid w:val="0"/>
        <w:spacing w:line="360" w:lineRule="auto"/>
        <w:ind w:firstLine="480" w:firstLineChars="200"/>
        <w:rPr>
          <w:rFonts w:hint="eastAsia"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5A9420AB">
      <w:pPr>
        <w:pStyle w:val="33"/>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w:t>
      </w:r>
      <w:r>
        <w:rPr>
          <w:rFonts w:hint="eastAsia" w:cs="仿宋_GB2312" w:asciiTheme="minorEastAsia" w:hAnsiTheme="minorEastAsia" w:eastAsiaTheme="minorEastAsia"/>
          <w:sz w:val="24"/>
          <w:szCs w:val="24"/>
          <w:highlight w:val="none"/>
          <w:lang w:val="en-US" w:eastAsia="zh-CN"/>
        </w:rPr>
        <w:t>2</w:t>
      </w:r>
      <w:r>
        <w:rPr>
          <w:rFonts w:hint="eastAsia" w:cs="仿宋_GB2312" w:asciiTheme="minorEastAsia" w:hAnsiTheme="minorEastAsia" w:eastAsiaTheme="minorEastAsia"/>
          <w:sz w:val="24"/>
          <w:szCs w:val="24"/>
          <w:highlight w:val="none"/>
        </w:rPr>
        <w:t>中小企业声明函（如果有）。</w:t>
      </w:r>
    </w:p>
    <w:p w14:paraId="04E38821">
      <w:pPr>
        <w:adjustRightInd/>
        <w:spacing w:line="360" w:lineRule="auto"/>
        <w:jc w:val="center"/>
        <w:outlineLvl w:val="1"/>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2B538C74">
      <w:pPr>
        <w:pStyle w:val="395"/>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52F0B9E3">
      <w:pPr>
        <w:pStyle w:val="395"/>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569A4C34">
      <w:pPr>
        <w:pStyle w:val="395"/>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70406C77">
      <w:pPr>
        <w:adjustRightInd/>
        <w:spacing w:line="360" w:lineRule="auto"/>
        <w:jc w:val="center"/>
        <w:outlineLvl w:val="1"/>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3A911523">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52964F98">
      <w:pPr>
        <w:spacing w:line="360" w:lineRule="auto"/>
        <w:ind w:firstLine="465" w:firstLineChars="194"/>
        <w:rPr>
          <w:rFonts w:asciiTheme="minorEastAsia" w:hAnsiTheme="minorEastAsia" w:eastAsiaTheme="minorEastAsia"/>
          <w:b/>
          <w:bCs/>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b/>
          <w:bCs/>
          <w:color w:val="auto"/>
          <w:sz w:val="24"/>
          <w:szCs w:val="21"/>
          <w:lang w:val="en" w:eastAsia="zh-CN"/>
        </w:rPr>
        <w:t>本项目推荐的成交候选人数量：</w:t>
      </w:r>
      <w:r>
        <w:rPr>
          <w:rFonts w:hint="eastAsia" w:asciiTheme="minorEastAsia" w:hAnsiTheme="minorEastAsia" w:eastAsiaTheme="minorEastAsia"/>
          <w:b/>
          <w:bCs/>
          <w:color w:val="auto"/>
          <w:sz w:val="24"/>
          <w:szCs w:val="21"/>
          <w:u w:val="single"/>
          <w:lang w:val="en-US" w:eastAsia="zh-CN"/>
        </w:rPr>
        <w:t>3</w:t>
      </w:r>
      <w:r>
        <w:rPr>
          <w:rFonts w:hint="eastAsia" w:asciiTheme="minorEastAsia" w:hAnsiTheme="minorEastAsia" w:eastAsiaTheme="minorEastAsia"/>
          <w:b/>
          <w:bCs/>
          <w:color w:val="auto"/>
          <w:sz w:val="24"/>
          <w:szCs w:val="21"/>
          <w:lang w:val="en-US" w:eastAsia="zh-CN"/>
        </w:rPr>
        <w:t>。</w:t>
      </w:r>
    </w:p>
    <w:p w14:paraId="5A135E0A">
      <w:pPr>
        <w:pStyle w:val="33"/>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1D1AF1F7">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highlight w:val="none"/>
        </w:rPr>
        <w:t>政府采购项目实行全流程电子化，评审报告送交、采购结果确定和结果公告</w:t>
      </w:r>
      <w:r>
        <w:rPr>
          <w:rFonts w:hint="eastAsia" w:cs="宋体" w:asciiTheme="minorEastAsia" w:hAnsiTheme="minorEastAsia" w:eastAsiaTheme="minorEastAsia"/>
          <w:color w:val="auto"/>
          <w:sz w:val="24"/>
          <w:highlight w:val="none"/>
        </w:rPr>
        <w:t>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Cs w:val="24"/>
          <w:highlight w:val="none"/>
        </w:rPr>
        <w:t>，为提高政府采购效率，一般在收到评审报告当天确定中标或者成交供应商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216A53E1">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17549CF">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14:paraId="161EBC86">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47" w:name="_Hlk101184471"/>
      <w:r>
        <w:rPr>
          <w:rFonts w:hint="eastAsia" w:cs="宋体" w:asciiTheme="minorEastAsia" w:hAnsiTheme="minorEastAsia" w:eastAsiaTheme="minorEastAsia"/>
          <w:sz w:val="24"/>
          <w:highlight w:val="none"/>
        </w:rPr>
        <w:t>资格审查情况、评审专家抽取规则、符合性审查情况、</w:t>
      </w:r>
      <w:bookmarkEnd w:id="47"/>
      <w:r>
        <w:rPr>
          <w:rFonts w:hint="eastAsia" w:cs="宋体" w:asciiTheme="minorEastAsia" w:hAnsiTheme="minorEastAsia" w:eastAsiaTheme="minorEastAsia"/>
          <w:sz w:val="24"/>
          <w:highlight w:val="none"/>
        </w:rPr>
        <w:t>未成交情况说明、成交公告期限以及评审专家名单、评分汇总及明细。</w:t>
      </w:r>
    </w:p>
    <w:p w14:paraId="78932E86">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25BB743">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6E7C4CF5">
      <w:pPr>
        <w:snapToGrid w:val="0"/>
        <w:spacing w:line="360" w:lineRule="auto"/>
        <w:jc w:val="center"/>
        <w:outlineLvl w:val="1"/>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1683503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531CAB5F">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3223185A">
      <w:pPr>
        <w:pStyle w:val="395"/>
        <w:snapToGrid w:val="0"/>
        <w:spacing w:before="0"/>
        <w:ind w:firstLine="480"/>
        <w:rPr>
          <w:rFonts w:hint="eastAsia"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2.1除不可抗力等特殊情况外，原则上采购人应当在成交通知书发出之日起</w:t>
      </w:r>
      <w:r>
        <w:rPr>
          <w:rFonts w:hint="eastAsia" w:cs="宋体" w:asciiTheme="minorEastAsia" w:hAnsiTheme="minorEastAsia" w:eastAsiaTheme="minorEastAsia"/>
          <w:kern w:val="0"/>
          <w:highlight w:val="none"/>
          <w:lang w:val="en-US" w:eastAsia="zh-CN"/>
        </w:rPr>
        <w:t>30</w:t>
      </w:r>
      <w:r>
        <w:rPr>
          <w:rFonts w:hint="eastAsia" w:cs="宋体" w:asciiTheme="minorEastAsia" w:hAnsiTheme="minorEastAsia" w:eastAsiaTheme="minorEastAsia"/>
          <w:kern w:val="0"/>
          <w:highlight w:val="none"/>
          <w:lang w:val="zh-CN"/>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AB7FBBB">
      <w:pPr>
        <w:pStyle w:val="395"/>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7CBB63C">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76DA76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4BC20CC">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765815B2">
      <w:pPr>
        <w:pStyle w:val="395"/>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14:paraId="129415DC">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177B4D28">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7D4B3BA0">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2493C8">
      <w:pPr>
        <w:tabs>
          <w:tab w:val="left" w:pos="0"/>
        </w:tabs>
        <w:spacing w:line="360" w:lineRule="auto"/>
        <w:rPr>
          <w:rFonts w:hint="eastAsia" w:cs="Times New Roman" w:asciiTheme="minorEastAsia" w:hAnsiTheme="minorEastAsia" w:eastAsiaTheme="minorEastAsia"/>
          <w:b/>
          <w:sz w:val="24"/>
          <w:highlight w:val="none"/>
        </w:rPr>
      </w:pPr>
      <w:r>
        <w:rPr>
          <w:rFonts w:hint="eastAsia" w:cs="Times New Roman" w:asciiTheme="minorEastAsia" w:hAnsiTheme="minorEastAsia" w:eastAsiaTheme="minorEastAsia"/>
          <w:b/>
          <w:sz w:val="24"/>
          <w:highlight w:val="none"/>
          <w:lang w:val="en-US"/>
        </w:rPr>
        <w:t>4.预付款</w:t>
      </w:r>
    </w:p>
    <w:p w14:paraId="168DD484">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350F5B4A">
      <w:pPr>
        <w:snapToGrid w:val="0"/>
        <w:spacing w:line="360" w:lineRule="auto"/>
        <w:jc w:val="center"/>
        <w:outlineLvl w:val="1"/>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EC27696">
      <w:pPr>
        <w:pStyle w:val="25"/>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547848D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w:t>
      </w:r>
      <w:r>
        <w:rPr>
          <w:rFonts w:hint="eastAsia" w:cs="Helvetica" w:asciiTheme="minorEastAsia" w:hAnsiTheme="minorEastAsia" w:eastAsiaTheme="minorEastAsia"/>
          <w:kern w:val="0"/>
          <w:sz w:val="24"/>
          <w:highlight w:val="none"/>
        </w:rPr>
        <w:t>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46359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609649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61BB8D">
      <w:pPr>
        <w:tabs>
          <w:tab w:val="left" w:pos="0"/>
        </w:tabs>
        <w:spacing w:line="360" w:lineRule="auto"/>
        <w:ind w:firstLine="480"/>
        <w:rPr>
          <w:rFonts w:hint="eastAsia"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CED38E">
      <w:pPr>
        <w:tabs>
          <w:tab w:val="left" w:pos="0"/>
        </w:tabs>
        <w:spacing w:line="360" w:lineRule="auto"/>
        <w:ind w:firstLine="480"/>
        <w:rPr>
          <w:rFonts w:hint="eastAsia" w:cs="Helvetica" w:asciiTheme="minorEastAsia" w:hAnsiTheme="minorEastAsia" w:eastAsiaTheme="minorEastAsia"/>
          <w:kern w:val="0"/>
          <w:sz w:val="24"/>
          <w:highlight w:val="none"/>
          <w:lang w:val="en-US"/>
        </w:rPr>
      </w:pPr>
      <w:r>
        <w:rPr>
          <w:rFonts w:hint="eastAsia" w:cs="Helvetica" w:asciiTheme="minorEastAsia" w:hAnsiTheme="minorEastAsia" w:eastAsiaTheme="minorEastAsia"/>
          <w:kern w:val="0"/>
          <w:sz w:val="24"/>
          <w:highlight w:val="none"/>
          <w:lang w:val="en-US" w:eastAsia="zh-CN"/>
        </w:rPr>
        <w:t>1</w:t>
      </w:r>
      <w:r>
        <w:rPr>
          <w:rFonts w:hint="eastAsia" w:cs="Helvetica" w:asciiTheme="minorEastAsia" w:hAnsiTheme="minorEastAsia" w:eastAsiaTheme="minorEastAsia"/>
          <w:kern w:val="0"/>
          <w:sz w:val="24"/>
          <w:highlight w:val="none"/>
          <w:lang w:val="en-US"/>
        </w:rPr>
        <w:t>.5 对于满足合同约定的采购资金支付条件的，供应商可通过政采云平台提起在线支付申请、查询支付结果，路径为政采云-我的工作台-</w:t>
      </w:r>
      <w:r>
        <w:rPr>
          <w:rFonts w:hint="eastAsia" w:cs="Helvetica" w:asciiTheme="minorEastAsia" w:hAnsiTheme="minorEastAsia" w:eastAsiaTheme="minorEastAsia"/>
          <w:kern w:val="0"/>
          <w:sz w:val="24"/>
          <w:highlight w:val="none"/>
          <w:lang w:val="en-US" w:eastAsia="zh-CN"/>
        </w:rPr>
        <w:t>合同管理</w:t>
      </w:r>
      <w:r>
        <w:rPr>
          <w:rFonts w:hint="eastAsia" w:cs="Helvetica" w:asciiTheme="minorEastAsia" w:hAnsiTheme="minorEastAsia" w:eastAsiaTheme="minorEastAsia"/>
          <w:kern w:val="0"/>
          <w:sz w:val="24"/>
          <w:highlight w:val="none"/>
          <w:lang w:val="en-US"/>
        </w:rPr>
        <w:t>-支付管理。对于供应商提起在线支付申请的，采购</w:t>
      </w:r>
      <w:r>
        <w:rPr>
          <w:rFonts w:hint="eastAsia" w:cs="Helvetica" w:asciiTheme="minorEastAsia" w:hAnsiTheme="minorEastAsia" w:eastAsiaTheme="minorEastAsia"/>
          <w:kern w:val="0"/>
          <w:sz w:val="24"/>
          <w:highlight w:val="none"/>
          <w:lang w:val="en-US" w:eastAsia="zh-CN"/>
        </w:rPr>
        <w:t>人</w:t>
      </w:r>
      <w:r>
        <w:rPr>
          <w:rFonts w:hint="eastAsia" w:cs="Helvetica" w:asciiTheme="minorEastAsia" w:hAnsiTheme="minorEastAsia" w:eastAsiaTheme="minorEastAsia"/>
          <w:kern w:val="0"/>
          <w:sz w:val="24"/>
          <w:highlight w:val="none"/>
          <w:lang w:val="en-US"/>
        </w:rPr>
        <w:t>应当</w:t>
      </w:r>
      <w:r>
        <w:rPr>
          <w:rFonts w:hint="eastAsia" w:cs="Helvetica" w:asciiTheme="minorEastAsia" w:hAnsiTheme="minorEastAsia" w:eastAsiaTheme="minorEastAsia"/>
          <w:kern w:val="0"/>
          <w:sz w:val="24"/>
          <w:highlight w:val="none"/>
          <w:lang w:val="en-US" w:eastAsia="zh-CN"/>
        </w:rPr>
        <w:t>按规定</w:t>
      </w:r>
      <w:r>
        <w:rPr>
          <w:rFonts w:hint="eastAsia" w:cs="Helvetica" w:asciiTheme="minorEastAsia" w:hAnsiTheme="minorEastAsia" w:eastAsiaTheme="minorEastAsia"/>
          <w:kern w:val="0"/>
          <w:sz w:val="24"/>
          <w:highlight w:val="none"/>
          <w:lang w:val="en-US"/>
        </w:rPr>
        <w:t>做好审核并完成支付。</w:t>
      </w:r>
    </w:p>
    <w:p w14:paraId="2DB882B9">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56583C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4DDE083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14:paraId="5754ED3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61406F8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5A8B541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7F84A83A">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BC4CC91">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727002AF">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48" w:name="_Hlt74729768"/>
      <w:bookmarkEnd w:id="48"/>
      <w:bookmarkStart w:id="49" w:name="_Hlt74714665"/>
      <w:bookmarkEnd w:id="49"/>
      <w:bookmarkStart w:id="50" w:name="_Hlt74730295"/>
      <w:bookmarkEnd w:id="50"/>
      <w:bookmarkStart w:id="51" w:name="_Hlt75236011"/>
      <w:bookmarkEnd w:id="51"/>
      <w:bookmarkStart w:id="52" w:name="_Hlt75236290"/>
      <w:bookmarkEnd w:id="52"/>
      <w:bookmarkStart w:id="53" w:name="_Hlt75236101"/>
      <w:bookmarkEnd w:id="53"/>
      <w:bookmarkStart w:id="54" w:name="_Hlt68072990"/>
      <w:bookmarkEnd w:id="54"/>
      <w:bookmarkStart w:id="55" w:name="_Hlt74707468"/>
      <w:bookmarkEnd w:id="55"/>
      <w:bookmarkStart w:id="56" w:name="_Hlt68057669"/>
      <w:bookmarkEnd w:id="56"/>
      <w:bookmarkStart w:id="57" w:name="第三部分"/>
      <w:bookmarkStart w:id="58" w:name="_Toc164416483"/>
      <w:r>
        <w:rPr>
          <w:rFonts w:cs="仿宋_GB2312" w:asciiTheme="minorEastAsia" w:hAnsiTheme="minorEastAsia" w:eastAsiaTheme="minorEastAsia"/>
          <w:b/>
          <w:sz w:val="36"/>
          <w:szCs w:val="36"/>
          <w:highlight w:val="none"/>
        </w:rPr>
        <w:br w:type="page"/>
      </w:r>
    </w:p>
    <w:p w14:paraId="477093A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3B21CB88">
      <w:pPr>
        <w:adjustRightInd/>
        <w:spacing w:line="360" w:lineRule="auto"/>
        <w:ind w:firstLine="482" w:firstLineChars="200"/>
        <w:jc w:val="left"/>
        <w:outlineLvl w:val="9"/>
        <w:rPr>
          <w:rFonts w:cs="仿宋_GB2312" w:asciiTheme="minorEastAsia" w:hAnsiTheme="minorEastAsia" w:eastAsiaTheme="minorEastAsia"/>
          <w:b/>
          <w:bCs/>
          <w:sz w:val="36"/>
          <w:szCs w:val="36"/>
          <w:highlight w:val="none"/>
          <w:u w:val="single"/>
        </w:rPr>
      </w:pPr>
      <w:r>
        <w:rPr>
          <w:rFonts w:hint="eastAsia" w:asciiTheme="minorEastAsia" w:hAnsiTheme="minorEastAsia" w:eastAsiaTheme="minorEastAsia"/>
          <w:b/>
          <w:bCs/>
          <w:sz w:val="24"/>
          <w:highlight w:val="none"/>
          <w:u w:val="single"/>
        </w:rPr>
        <w:t>注：“▲” 系指实质性要求条款， “※”系指磋商过程中可能实质性变动的内容。</w:t>
      </w:r>
    </w:p>
    <w:p w14:paraId="40203A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项目概况</w:t>
      </w:r>
    </w:p>
    <w:p w14:paraId="26697595">
      <w:pPr>
        <w:spacing w:line="360" w:lineRule="auto"/>
        <w:ind w:firstLine="456" w:firstLineChars="200"/>
        <w:rPr>
          <w:rFonts w:hint="eastAsia" w:ascii="宋体" w:hAnsi="宋体" w:eastAsia="宋体" w:cs="宋体"/>
          <w:sz w:val="24"/>
          <w:szCs w:val="24"/>
          <w:lang w:val="en-US" w:eastAsia="zh-CN"/>
        </w:rPr>
      </w:pPr>
      <w:r>
        <w:rPr>
          <w:rFonts w:hint="eastAsia" w:ascii="宋体" w:hAnsi="宋体" w:cs="宋体"/>
          <w:spacing w:val="-6"/>
          <w:sz w:val="24"/>
          <w:szCs w:val="24"/>
          <w:lang w:val="en-US"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ascii="宋体" w:hAnsi="宋体" w:eastAsia="宋体" w:cs="宋体"/>
          <w:spacing w:val="-6"/>
          <w:sz w:val="24"/>
          <w:szCs w:val="24"/>
        </w:rPr>
        <w:t>预算经费</w:t>
      </w:r>
      <w:r>
        <w:rPr>
          <w:rFonts w:hint="eastAsia" w:ascii="宋体" w:hAnsi="宋体" w:cs="宋体"/>
          <w:spacing w:val="-6"/>
          <w:sz w:val="24"/>
          <w:szCs w:val="24"/>
          <w:u w:val="single"/>
          <w:lang w:val="en-US" w:eastAsia="zh-CN"/>
        </w:rPr>
        <w:t>25</w:t>
      </w:r>
      <w:r>
        <w:rPr>
          <w:rFonts w:hint="eastAsia" w:ascii="宋体" w:hAnsi="宋体" w:eastAsia="宋体" w:cs="宋体"/>
          <w:spacing w:val="-6"/>
          <w:sz w:val="24"/>
          <w:szCs w:val="24"/>
        </w:rPr>
        <w:t>万元，</w:t>
      </w:r>
      <w:r>
        <w:rPr>
          <w:rFonts w:hint="eastAsia" w:ascii="宋体" w:hAnsi="宋体" w:eastAsia="宋体" w:cs="宋体"/>
          <w:b w:val="0"/>
          <w:bCs w:val="0"/>
          <w:sz w:val="24"/>
          <w:szCs w:val="24"/>
          <w:lang w:val="en-US" w:eastAsia="zh-CN"/>
        </w:rPr>
        <w:t>采用</w:t>
      </w:r>
      <w:r>
        <w:rPr>
          <w:rFonts w:hint="eastAsia" w:ascii="宋体" w:hAnsi="宋体" w:eastAsia="宋体" w:cs="宋体"/>
          <w:b w:val="0"/>
          <w:bCs w:val="0"/>
          <w:sz w:val="24"/>
          <w:szCs w:val="24"/>
          <w:u w:val="single"/>
          <w:lang w:val="en-US" w:eastAsia="zh-CN"/>
        </w:rPr>
        <w:t>竞争性磋商—公告形式</w:t>
      </w:r>
      <w:r>
        <w:rPr>
          <w:rFonts w:hint="eastAsia" w:ascii="宋体" w:hAnsi="宋体" w:eastAsia="宋体" w:cs="宋体"/>
          <w:b w:val="0"/>
          <w:bCs w:val="0"/>
          <w:sz w:val="24"/>
          <w:szCs w:val="24"/>
          <w:lang w:val="en-US" w:eastAsia="zh-CN"/>
        </w:rPr>
        <w:t>的方式采购</w:t>
      </w:r>
      <w:r>
        <w:rPr>
          <w:rFonts w:hint="eastAsia" w:ascii="宋体" w:hAnsi="宋体" w:eastAsia="宋体" w:cs="宋体"/>
          <w:spacing w:val="-6"/>
          <w:sz w:val="24"/>
          <w:szCs w:val="24"/>
        </w:rPr>
        <w:t>，具体如下：</w:t>
      </w:r>
    </w:p>
    <w:p w14:paraId="206E71C9">
      <w:pPr>
        <w:spacing w:line="360" w:lineRule="auto"/>
        <w:ind w:firstLine="456" w:firstLineChars="200"/>
        <w:rPr>
          <w:rFonts w:hint="eastAsia" w:ascii="宋体" w:hAnsi="宋体" w:eastAsia="宋体" w:cs="宋体"/>
          <w:spacing w:val="-6"/>
          <w:sz w:val="24"/>
          <w:szCs w:val="24"/>
        </w:rPr>
      </w:pPr>
      <w:r>
        <w:rPr>
          <w:rFonts w:hint="eastAsia" w:ascii="宋体" w:hAnsi="宋体" w:cs="宋体"/>
          <w:spacing w:val="-6"/>
          <w:sz w:val="24"/>
          <w:szCs w:val="24"/>
          <w:lang w:val="en-US"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ascii="宋体" w:hAnsi="宋体" w:eastAsia="宋体" w:cs="宋体"/>
          <w:spacing w:val="-6"/>
          <w:sz w:val="24"/>
          <w:szCs w:val="24"/>
          <w:lang w:val="en-US" w:eastAsia="zh-CN"/>
        </w:rPr>
        <w:t>拟选址在上城区解放路与中河中路交叉口东南侧地块，占地面积约6000㎡</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现需根据实际需求开展项目建议书、项目可行性研究报告编报等</w:t>
      </w:r>
      <w:r>
        <w:rPr>
          <w:rFonts w:hint="eastAsia" w:ascii="宋体" w:hAnsi="宋体" w:eastAsia="宋体" w:cs="宋体"/>
          <w:spacing w:val="-6"/>
          <w:sz w:val="24"/>
          <w:szCs w:val="24"/>
        </w:rPr>
        <w:t>。</w:t>
      </w:r>
    </w:p>
    <w:p w14:paraId="35E0B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、项目内容</w:t>
      </w:r>
    </w:p>
    <w:p w14:paraId="57975F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spacing w:val="-6"/>
          <w:sz w:val="24"/>
          <w:szCs w:val="24"/>
          <w:lang w:val="en-US" w:eastAsia="zh-CN"/>
        </w:rPr>
        <w:t>项目建议书、项目可行性研究报告的编制等，并取得主管部门批复文件，其中项目可行性研究报告研究深度达到项目审批主管部门评审要求。</w:t>
      </w:r>
    </w:p>
    <w:p w14:paraId="4AE67E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项目</w:t>
      </w:r>
      <w:r>
        <w:rPr>
          <w:rFonts w:hint="eastAsia" w:ascii="宋体" w:hAnsi="宋体" w:eastAsia="宋体" w:cs="宋体"/>
          <w:b/>
          <w:bCs/>
          <w:sz w:val="24"/>
          <w:szCs w:val="24"/>
          <w:highlight w:val="none"/>
          <w:lang w:val="en-US" w:eastAsia="zh-CN"/>
        </w:rPr>
        <w:t>地点</w:t>
      </w:r>
    </w:p>
    <w:p w14:paraId="5E7097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杭州市上城区解放路与中河中路交叉口东南侧地块。</w:t>
      </w:r>
    </w:p>
    <w:p w14:paraId="658B7C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项目验收标准</w:t>
      </w:r>
    </w:p>
    <w:p w14:paraId="76D9AE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cs="宋体"/>
          <w:spacing w:val="-6"/>
          <w:sz w:val="24"/>
        </w:rPr>
      </w:pPr>
      <w:r>
        <w:rPr>
          <w:rFonts w:hint="eastAsia" w:ascii="宋体" w:hAnsi="宋体" w:cs="宋体"/>
          <w:spacing w:val="-6"/>
          <w:sz w:val="24"/>
        </w:rPr>
        <w:t>《项目建议书》《项目可行性研究报告》分别以相关主管部门批复为准。</w:t>
      </w:r>
    </w:p>
    <w:p w14:paraId="277B41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w:t>
      </w:r>
      <w:r>
        <w:rPr>
          <w:rFonts w:hint="eastAsia" w:ascii="宋体" w:hAnsi="宋体" w:cs="宋体"/>
          <w:b/>
          <w:bCs/>
          <w:sz w:val="24"/>
          <w:szCs w:val="24"/>
          <w:highlight w:val="none"/>
          <w:lang w:val="en-US" w:eastAsia="zh-CN"/>
        </w:rPr>
        <w:t>工作成果</w:t>
      </w:r>
    </w:p>
    <w:p w14:paraId="52C5901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1.根据采购人要求及相关部门的规定，完成项目建议书、项目可行性研究报告等。</w:t>
      </w:r>
    </w:p>
    <w:p w14:paraId="0C8B0269">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工作成果所有权、使用权归采购方所有，供应商享有署名权。供应商承担对所有服务内容和结论的保密义务，除必要的政府审批需要外，未经采购方同意，供应商不得向任何境内外的第三方提供、披露任何本工程成果和资料或基于本合同目的之外使用。本合同终止后，供应商仍对采购方负有保密义务。</w:t>
      </w:r>
    </w:p>
    <w:p w14:paraId="0C4CD9EF">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3.工作目标：以统筹规划、综合布局，力求方案思路和措施具有前瞻性，实施具有可操作性，直至取得相关部门批复。</w:t>
      </w:r>
    </w:p>
    <w:p w14:paraId="20441A4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4.工作内容：</w:t>
      </w:r>
    </w:p>
    <w:p w14:paraId="24742FB1">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（1）项目建议书、可行性研究报告编制。</w:t>
      </w:r>
    </w:p>
    <w:p w14:paraId="2740734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（2）供应商根据采购人、</w:t>
      </w:r>
      <w:r>
        <w:rPr>
          <w:rFonts w:hint="eastAsia" w:ascii="宋体" w:hAnsi="宋体" w:cs="宋体"/>
          <w:spacing w:val="-6"/>
          <w:sz w:val="24"/>
          <w:szCs w:val="24"/>
          <w:lang w:val="en-US" w:eastAsia="zh-CN"/>
        </w:rPr>
        <w:t>项目审批</w:t>
      </w:r>
      <w:r>
        <w:rPr>
          <w:rFonts w:hint="eastAsia" w:ascii="宋体" w:hAnsi="宋体" w:eastAsia="宋体" w:cs="宋体"/>
          <w:spacing w:val="-6"/>
          <w:sz w:val="24"/>
          <w:szCs w:val="24"/>
          <w:lang w:val="en-US" w:eastAsia="zh-CN"/>
        </w:rPr>
        <w:t>主管部门及专家意见，对其工作内容进行修改、深化，并协助采购人和相关部门开展评审工作。</w:t>
      </w:r>
    </w:p>
    <w:p w14:paraId="7B4C89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spacing w:val="-6"/>
          <w:sz w:val="24"/>
          <w:szCs w:val="24"/>
          <w:lang w:val="en-US" w:eastAsia="zh-CN"/>
        </w:rPr>
        <w:t>（3）采购人要求的其他事项。</w:t>
      </w:r>
    </w:p>
    <w:p w14:paraId="4EC31E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w:t>
      </w:r>
      <w:r>
        <w:rPr>
          <w:rFonts w:hint="eastAsia" w:ascii="宋体" w:hAnsi="宋体" w:cs="宋体"/>
          <w:b/>
          <w:bCs/>
          <w:sz w:val="24"/>
          <w:szCs w:val="24"/>
          <w:highlight w:val="none"/>
          <w:lang w:val="en-US" w:eastAsia="zh-CN"/>
        </w:rPr>
        <w:t>项目时间节点</w:t>
      </w:r>
    </w:p>
    <w:p w14:paraId="1F0D211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（一）初稿提交时间</w:t>
      </w:r>
    </w:p>
    <w:p w14:paraId="20AF0ECE">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1.合同签订后30日历天内提交《项目建议书》初稿。</w:t>
      </w:r>
    </w:p>
    <w:p w14:paraId="772777F7">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2.采购人下达编制任务后30日历天内提交《项目可行性研究报告》初稿。</w:t>
      </w:r>
    </w:p>
    <w:p w14:paraId="00BB7E07">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3.采购人下达制作任务后20日历天内提交方案和约10分钟的项目三维动画。</w:t>
      </w:r>
    </w:p>
    <w:p w14:paraId="5BD39A82">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（二）成果完成时间</w:t>
      </w:r>
    </w:p>
    <w:p w14:paraId="1C869008">
      <w:pPr>
        <w:keepNext w:val="0"/>
        <w:keepLines w:val="0"/>
        <w:pageBreakBefore w:val="0"/>
        <w:widowControl w:val="0"/>
        <w:numPr>
          <w:ilvl w:val="0"/>
          <w:numId w:val="8"/>
        </w:numPr>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lang w:val="en-US" w:eastAsia="zh-CN"/>
        </w:rPr>
        <w:t>《项目</w:t>
      </w:r>
      <w:r>
        <w:rPr>
          <w:rFonts w:hint="eastAsia" w:ascii="宋体" w:hAnsi="宋体" w:eastAsia="宋体" w:cs="宋体"/>
          <w:spacing w:val="-6"/>
          <w:sz w:val="24"/>
          <w:szCs w:val="24"/>
          <w:highlight w:val="none"/>
          <w:lang w:val="en-US" w:eastAsia="zh-CN"/>
        </w:rPr>
        <w:t>建议书》《项目可行性研究报告》分别以相关主管部门批复为准。</w:t>
      </w:r>
    </w:p>
    <w:p w14:paraId="009D41C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highlight w:val="none"/>
        </w:rPr>
      </w:pPr>
      <w:r>
        <w:rPr>
          <w:rFonts w:hint="eastAsia" w:ascii="宋体" w:hAnsi="宋体" w:cs="宋体"/>
          <w:b/>
          <w:bCs/>
          <w:sz w:val="24"/>
          <w:highlight w:val="none"/>
          <w:lang w:val="en-US" w:eastAsia="zh-CN"/>
        </w:rPr>
        <w:t>供应商响应要求</w:t>
      </w:r>
    </w:p>
    <w:p w14:paraId="5535F4C7">
      <w:pPr>
        <w:snapToGrid/>
        <w:spacing w:line="360" w:lineRule="auto"/>
        <w:ind w:firstLine="456" w:firstLineChars="200"/>
        <w:rPr>
          <w:rFonts w:hint="eastAsia" w:ascii="宋体" w:hAnsi="宋体" w:eastAsia="宋体" w:cs="宋体"/>
          <w:sz w:val="24"/>
          <w:szCs w:val="24"/>
          <w:highlight w:val="none"/>
          <w:lang w:eastAsia="zh-CN"/>
        </w:rPr>
      </w:pPr>
      <w:r>
        <w:rPr>
          <w:rFonts w:hint="eastAsia" w:ascii="宋体" w:hAnsi="宋体" w:eastAsia="宋体" w:cs="宋体"/>
          <w:color w:val="auto"/>
          <w:spacing w:val="-6"/>
          <w:kern w:val="2"/>
          <w:sz w:val="24"/>
          <w:szCs w:val="24"/>
          <w:highlight w:val="none"/>
        </w:rPr>
        <w:t>▲</w:t>
      </w:r>
      <w:r>
        <w:rPr>
          <w:rFonts w:hint="eastAsia" w:ascii="宋体" w:hAnsi="宋体" w:eastAsia="宋体" w:cs="宋体"/>
          <w:color w:val="auto"/>
          <w:spacing w:val="-6"/>
          <w:kern w:val="2"/>
          <w:sz w:val="24"/>
          <w:szCs w:val="24"/>
          <w:highlight w:val="none"/>
          <w:lang w:val="en-US" w:eastAsia="zh-CN"/>
        </w:rPr>
        <w:t>1</w:t>
      </w:r>
      <w:r>
        <w:rPr>
          <w:rFonts w:hint="eastAsia" w:ascii="宋体" w:hAnsi="宋体" w:eastAsia="宋体" w:cs="宋体"/>
          <w:color w:val="auto"/>
          <w:spacing w:val="-6"/>
          <w:kern w:val="2"/>
          <w:sz w:val="24"/>
          <w:szCs w:val="24"/>
          <w:highlight w:val="none"/>
        </w:rPr>
        <w:t>.</w:t>
      </w:r>
      <w:r>
        <w:rPr>
          <w:rFonts w:hint="eastAsia" w:ascii="宋体" w:hAnsi="宋体" w:eastAsia="宋体" w:cs="宋体"/>
          <w:sz w:val="24"/>
          <w:szCs w:val="24"/>
          <w:highlight w:val="none"/>
        </w:rPr>
        <w:t>供应商须符合甲级</w:t>
      </w:r>
      <w:r>
        <w:rPr>
          <w:rFonts w:hint="eastAsia" w:ascii="宋体" w:hAnsi="宋体" w:eastAsia="宋体" w:cs="宋体"/>
          <w:sz w:val="24"/>
          <w:szCs w:val="24"/>
          <w:highlight w:val="none"/>
          <w:lang w:eastAsia="zh-CN"/>
        </w:rPr>
        <w:t>资</w:t>
      </w:r>
      <w:r>
        <w:rPr>
          <w:rFonts w:hint="eastAsia" w:ascii="宋体" w:hAnsi="宋体" w:eastAsia="宋体" w:cs="宋体"/>
          <w:sz w:val="24"/>
          <w:szCs w:val="24"/>
          <w:highlight w:val="none"/>
        </w:rPr>
        <w:t>信评价标准，且应通过全国投资项目在线审批监管平台（http://www.tzxm.gov.cn/index.html）备案（同时具备建筑、市政公用工程等专业备案）</w:t>
      </w:r>
      <w:r>
        <w:rPr>
          <w:rFonts w:hint="eastAsia" w:ascii="宋体" w:hAnsi="宋体" w:eastAsia="宋体" w:cs="宋体"/>
          <w:sz w:val="24"/>
          <w:szCs w:val="24"/>
          <w:highlight w:val="none"/>
          <w:lang w:eastAsia="zh-CN"/>
        </w:rPr>
        <w:t>。</w:t>
      </w:r>
      <w:r>
        <w:rPr>
          <w:rFonts w:hint="eastAsia" w:ascii="宋体" w:hAnsi="宋体" w:eastAsia="宋体" w:cs="宋体"/>
          <w:color w:val="auto"/>
          <w:spacing w:val="-6"/>
          <w:kern w:val="2"/>
          <w:sz w:val="24"/>
          <w:szCs w:val="24"/>
          <w:highlight w:val="none"/>
          <w:lang w:eastAsia="zh-CN"/>
        </w:rPr>
        <w:t>（</w:t>
      </w:r>
      <w:r>
        <w:rPr>
          <w:rFonts w:hint="eastAsia" w:ascii="宋体" w:hAnsi="宋体" w:eastAsia="宋体" w:cs="宋体"/>
          <w:color w:val="auto"/>
          <w:spacing w:val="-6"/>
          <w:kern w:val="2"/>
          <w:sz w:val="24"/>
          <w:szCs w:val="24"/>
          <w:highlight w:val="none"/>
          <w:lang w:val="en-US" w:eastAsia="zh-CN"/>
        </w:rPr>
        <w:t>提供证书复印件并加盖公章</w:t>
      </w:r>
      <w:r>
        <w:rPr>
          <w:rFonts w:hint="eastAsia" w:ascii="宋体" w:hAnsi="宋体" w:eastAsia="宋体" w:cs="宋体"/>
          <w:color w:val="auto"/>
          <w:spacing w:val="-6"/>
          <w:kern w:val="2"/>
          <w:sz w:val="24"/>
          <w:szCs w:val="24"/>
          <w:highlight w:val="none"/>
          <w:lang w:eastAsia="zh-CN"/>
        </w:rPr>
        <w:t>）。</w:t>
      </w:r>
    </w:p>
    <w:p w14:paraId="098C06DB">
      <w:pPr>
        <w:pStyle w:val="2"/>
        <w:rPr>
          <w:rFonts w:hint="eastAsia"/>
          <w:highlight w:val="none"/>
        </w:rPr>
      </w:pPr>
    </w:p>
    <w:p w14:paraId="52872FB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highlight w:val="none"/>
        </w:rPr>
        <w:t>编制团队要求</w:t>
      </w:r>
    </w:p>
    <w:p w14:paraId="79A000A1">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▲1.项目总负责人应具有正高职称</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提供证书复印件并加盖公章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rPr>
        <w:t>。项目总成员不少于6人</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3CD44CDD">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▲2.工程咨询文本编制团队负责人应具有副高职称，且具有注册咨询工程师（投资）执业资格证；团队成员须具有注册咨询工程师（投资）执业资格证书。</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提供证书复印件并加盖公章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3B6F854C">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▲3.项目总负责人应带领团队负责人及相关成员参加实地调研不少于2次，项目总负责人及团队负责人按需参加相关会议。</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0000C134">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▲4.当采购人有需求时，供应商应及时响应（相应时间在合同中明确2个小时）、积极配合。</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072EC2C3">
      <w:pPr>
        <w:pStyle w:val="2"/>
        <w:numPr>
          <w:ilvl w:val="-1"/>
          <w:numId w:val="0"/>
        </w:numPr>
        <w:spacing w:line="360" w:lineRule="auto"/>
        <w:ind w:firstLine="456" w:firstLineChars="200"/>
        <w:rPr>
          <w:rFonts w:hint="default" w:ascii="宋体" w:hAnsi="宋体" w:eastAsia="宋体" w:cs="宋体"/>
          <w:color w:val="auto"/>
          <w:spacing w:val="-6"/>
          <w:kern w:val="2"/>
          <w:highlight w:val="none"/>
          <w:lang w:val="en-US" w:eastAsia="zh-CN"/>
        </w:rPr>
      </w:pPr>
      <w:r>
        <w:rPr>
          <w:rFonts w:hint="eastAsia" w:ascii="宋体" w:hAnsi="宋体" w:eastAsia="宋体" w:cs="宋体"/>
          <w:color w:val="auto"/>
          <w:spacing w:val="-6"/>
          <w:kern w:val="2"/>
          <w:highlight w:val="none"/>
        </w:rPr>
        <w:t>▲5.项目总负责人和团队负责人不得随意变更，如因不可抗力原因需要调整的，需经采购人同意后，方可调整。</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提供承诺函并加盖公章</w:t>
      </w:r>
      <w:r>
        <w:rPr>
          <w:rFonts w:hint="eastAsia" w:ascii="宋体" w:hAnsi="宋体" w:eastAsia="宋体" w:cs="宋体"/>
          <w:color w:val="auto"/>
          <w:spacing w:val="-6"/>
          <w:kern w:val="2"/>
          <w:highlight w:val="none"/>
          <w:lang w:eastAsia="zh-CN"/>
        </w:rPr>
        <w:t>）</w:t>
      </w:r>
      <w:r>
        <w:rPr>
          <w:rFonts w:hint="eastAsia" w:ascii="宋体" w:hAnsi="宋体" w:eastAsia="宋体" w:cs="宋体"/>
          <w:color w:val="auto"/>
          <w:spacing w:val="-6"/>
          <w:kern w:val="2"/>
          <w:highlight w:val="none"/>
          <w:lang w:val="en-US" w:eastAsia="zh-CN"/>
        </w:rPr>
        <w:t>。</w:t>
      </w:r>
    </w:p>
    <w:p w14:paraId="442F1F69">
      <w:pPr>
        <w:pStyle w:val="2"/>
        <w:numPr>
          <w:ilvl w:val="-1"/>
          <w:numId w:val="0"/>
        </w:numPr>
        <w:spacing w:line="360" w:lineRule="auto"/>
        <w:ind w:firstLine="456" w:firstLineChars="200"/>
        <w:rPr>
          <w:rFonts w:hint="default" w:ascii="宋体" w:hAnsi="宋体" w:eastAsia="宋体" w:cs="宋体"/>
          <w:color w:val="auto"/>
          <w:spacing w:val="-6"/>
          <w:kern w:val="2"/>
          <w:lang w:val="en-US" w:eastAsia="zh-CN"/>
        </w:rPr>
      </w:pPr>
      <w:r>
        <w:rPr>
          <w:rFonts w:hint="eastAsia" w:ascii="宋体" w:hAnsi="宋体" w:eastAsia="宋体" w:cs="宋体"/>
          <w:color w:val="auto"/>
          <w:spacing w:val="-6"/>
          <w:kern w:val="2"/>
          <w:highlight w:val="none"/>
        </w:rPr>
        <w:t>▲6.合同履约期间，供应商应根据项目开展需要，及时参与采购人召集的各类会议，如未按时参加的，发现一次扣人民币1000元，累</w:t>
      </w:r>
      <w:r>
        <w:rPr>
          <w:rFonts w:hint="eastAsia" w:ascii="宋体" w:hAnsi="宋体" w:eastAsia="宋体" w:cs="宋体"/>
          <w:color w:val="auto"/>
          <w:spacing w:val="-6"/>
          <w:kern w:val="2"/>
        </w:rPr>
        <w:t>计不超过合同价的10%。</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提供承诺函并加盖公章</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w:t>
      </w:r>
    </w:p>
    <w:p w14:paraId="04ABC1FB">
      <w:pPr>
        <w:pStyle w:val="2"/>
        <w:numPr>
          <w:ilvl w:val="-1"/>
          <w:numId w:val="0"/>
        </w:numPr>
        <w:spacing w:line="360" w:lineRule="auto"/>
        <w:ind w:firstLine="456" w:firstLineChars="200"/>
        <w:rPr>
          <w:rFonts w:hint="eastAsia"/>
        </w:rPr>
      </w:pPr>
      <w:r>
        <w:rPr>
          <w:rFonts w:hint="eastAsia" w:ascii="宋体" w:hAnsi="宋体" w:eastAsia="宋体" w:cs="宋体"/>
          <w:color w:val="auto"/>
          <w:spacing w:val="-6"/>
          <w:kern w:val="2"/>
        </w:rPr>
        <w:t>▲7.供应商应提前做好参与工作人员安全、保密教育，并对其购买人员安全保险。合同期间工作人员相关安全责任均由供应商负责，如发生违反保密相关规定，采购人依法追究其法律责任。</w:t>
      </w:r>
      <w:r>
        <w:rPr>
          <w:rFonts w:hint="eastAsia" w:ascii="宋体" w:hAnsi="宋体" w:eastAsia="宋体" w:cs="宋体"/>
          <w:color w:val="auto"/>
          <w:spacing w:val="-6"/>
          <w:kern w:val="2"/>
          <w:lang w:eastAsia="zh-CN"/>
        </w:rPr>
        <w:t>（</w:t>
      </w:r>
      <w:r>
        <w:rPr>
          <w:rFonts w:hint="eastAsia" w:ascii="宋体" w:hAnsi="宋体" w:eastAsia="宋体" w:cs="宋体"/>
          <w:color w:val="auto"/>
          <w:spacing w:val="-6"/>
          <w:kern w:val="2"/>
          <w:lang w:val="en-US" w:eastAsia="zh-CN"/>
        </w:rPr>
        <w:t>提供承诺函并加盖公章</w:t>
      </w:r>
      <w:r>
        <w:rPr>
          <w:rFonts w:hint="eastAsia" w:ascii="宋体" w:hAnsi="宋体" w:eastAsia="宋体" w:cs="宋体"/>
          <w:color w:val="auto"/>
          <w:spacing w:val="-6"/>
          <w:kern w:val="2"/>
          <w:lang w:eastAsia="zh-CN"/>
        </w:rPr>
        <w:t>）</w:t>
      </w:r>
    </w:p>
    <w:p w14:paraId="3446FD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lang w:val="en-US" w:eastAsia="zh-CN"/>
        </w:rPr>
        <w:t>、商务要求</w:t>
      </w:r>
    </w:p>
    <w:p w14:paraId="3BFB80C3">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lang w:eastAsia="zh-CN"/>
        </w:rPr>
      </w:pPr>
      <w:r>
        <w:rPr>
          <w:rFonts w:hint="eastAsia" w:ascii="宋体" w:hAnsi="宋体" w:eastAsia="宋体" w:cs="宋体"/>
          <w:spacing w:val="-6"/>
          <w:sz w:val="24"/>
        </w:rPr>
        <w:t>1.本合同金额为固定总价</w:t>
      </w:r>
      <w:r>
        <w:rPr>
          <w:rFonts w:hint="eastAsia" w:ascii="宋体" w:hAnsi="宋体" w:eastAsia="宋体" w:cs="宋体"/>
          <w:spacing w:val="-6"/>
          <w:sz w:val="24"/>
          <w:lang w:eastAsia="zh-CN"/>
        </w:rPr>
        <w:t>。</w:t>
      </w:r>
    </w:p>
    <w:p w14:paraId="70443633">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rPr>
      </w:pPr>
      <w:r>
        <w:rPr>
          <w:rFonts w:hint="eastAsia" w:ascii="宋体" w:hAnsi="宋体" w:eastAsia="宋体" w:cs="宋体"/>
          <w:spacing w:val="-6"/>
          <w:sz w:val="24"/>
          <w:lang w:eastAsia="zh-CN"/>
        </w:rPr>
        <w:t>2</w:t>
      </w:r>
      <w:r>
        <w:rPr>
          <w:rFonts w:hint="eastAsia" w:ascii="宋体" w:hAnsi="宋体" w:eastAsia="宋体" w:cs="宋体"/>
          <w:spacing w:val="-6"/>
          <w:sz w:val="24"/>
        </w:rPr>
        <w:t>.项目期间，供应商负责本项目的参建人员的人身安全保障。</w:t>
      </w:r>
    </w:p>
    <w:p w14:paraId="3A1998FA">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lang w:eastAsia="zh-CN"/>
        </w:rPr>
        <w:t>3</w:t>
      </w:r>
      <w:r>
        <w:rPr>
          <w:rFonts w:hint="eastAsia" w:ascii="宋体" w:hAnsi="宋体" w:eastAsia="宋体" w:cs="宋体"/>
          <w:spacing w:val="-6"/>
          <w:sz w:val="24"/>
        </w:rPr>
        <w:t>.项目如因不可抗力原因不再实施的，合同双方应按照公平、诚实守信原则，实事求是的根</w:t>
      </w:r>
      <w:r>
        <w:rPr>
          <w:rFonts w:hint="eastAsia" w:ascii="宋体" w:hAnsi="宋体" w:eastAsia="宋体" w:cs="宋体"/>
          <w:spacing w:val="-6"/>
          <w:sz w:val="24"/>
          <w:highlight w:val="none"/>
        </w:rPr>
        <w:t>据项目实际工作量进行商议解决。</w:t>
      </w:r>
    </w:p>
    <w:p w14:paraId="3B7779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lang w:val="en-US" w:eastAsia="zh-CN"/>
        </w:rPr>
        <w:t>、付款方式</w:t>
      </w:r>
    </w:p>
    <w:p w14:paraId="158BD246">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一）付款方式：合同签订生效后且收到正式发票后7个工作日内支付合同总价的30%（如成交供应商为中小企业，首付款为40%）；《项目建议书》编制完成，并取得批复文件后支付合同总价的40%（如成交供应商为中小企业，则为30%）；《项目可行性研究报告》编制完成，并取得批复文件，经审计后支付尾款。</w:t>
      </w:r>
    </w:p>
    <w:p w14:paraId="3B371231">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（二）付款前，供应商应向采购方开具相应金额的合法有效发票，否则采购方有权拒绝付款并不承担相应的违约责任。</w:t>
      </w:r>
    </w:p>
    <w:p w14:paraId="6B012B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w:t>
      </w: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其他</w:t>
      </w:r>
      <w:r>
        <w:rPr>
          <w:rFonts w:hint="eastAsia" w:ascii="宋体" w:hAnsi="宋体" w:eastAsia="宋体" w:cs="宋体"/>
          <w:b/>
          <w:bCs/>
          <w:sz w:val="24"/>
          <w:szCs w:val="24"/>
          <w:highlight w:val="none"/>
          <w:lang w:val="en-US" w:eastAsia="zh-CN"/>
        </w:rPr>
        <w:t>要求</w:t>
      </w:r>
    </w:p>
    <w:p w14:paraId="16E2B70E">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lang w:eastAsia="zh-CN"/>
        </w:rPr>
      </w:pPr>
      <w:r>
        <w:rPr>
          <w:rFonts w:hint="eastAsia" w:ascii="宋体" w:hAnsi="宋体" w:eastAsia="宋体" w:cs="宋体"/>
          <w:spacing w:val="-6"/>
          <w:sz w:val="24"/>
        </w:rPr>
        <w:t>1.本</w:t>
      </w:r>
      <w:r>
        <w:rPr>
          <w:rFonts w:hint="eastAsia" w:ascii="宋体" w:hAnsi="宋体" w:eastAsia="宋体" w:cs="宋体"/>
          <w:spacing w:val="-6"/>
          <w:sz w:val="24"/>
          <w:lang w:val="en-US" w:eastAsia="zh-CN"/>
        </w:rPr>
        <w:t>项</w:t>
      </w:r>
      <w:r>
        <w:rPr>
          <w:rFonts w:hint="eastAsia" w:ascii="宋体" w:hAnsi="宋体" w:eastAsia="宋体" w:cs="宋体"/>
          <w:color w:val="auto"/>
          <w:spacing w:val="-6"/>
          <w:sz w:val="24"/>
          <w:lang w:val="en-US" w:eastAsia="zh-CN"/>
        </w:rPr>
        <w:t>目严禁转</w:t>
      </w:r>
      <w:r>
        <w:rPr>
          <w:rFonts w:hint="eastAsia" w:ascii="宋体" w:hAnsi="宋体" w:eastAsia="宋体" w:cs="宋体"/>
          <w:spacing w:val="-6"/>
          <w:sz w:val="24"/>
          <w:lang w:val="en-US" w:eastAsia="zh-CN"/>
        </w:rPr>
        <w:t>包</w:t>
      </w:r>
      <w:r>
        <w:rPr>
          <w:rFonts w:hint="eastAsia" w:ascii="宋体" w:hAnsi="宋体" w:eastAsia="宋体" w:cs="宋体"/>
          <w:spacing w:val="-6"/>
          <w:sz w:val="24"/>
          <w:lang w:eastAsia="zh-CN"/>
        </w:rPr>
        <w:t>。</w:t>
      </w:r>
    </w:p>
    <w:p w14:paraId="216675D9">
      <w:pPr>
        <w:keepNext w:val="0"/>
        <w:keepLines w:val="0"/>
        <w:pageBreakBefore w:val="0"/>
        <w:widowControl w:val="0"/>
        <w:kinsoku/>
        <w:wordWrap/>
        <w:overflowPunct/>
        <w:topLinePunct w:val="0"/>
        <w:autoSpaceDE/>
        <w:autoSpaceDN/>
        <w:bidi w:val="0"/>
        <w:snapToGrid/>
        <w:spacing w:line="360" w:lineRule="auto"/>
        <w:ind w:left="0" w:leftChars="0" w:right="0" w:rightChars="0" w:firstLine="456" w:firstLineChars="200"/>
        <w:textAlignment w:val="auto"/>
        <w:outlineLvl w:val="9"/>
        <w:rPr>
          <w:rFonts w:hint="eastAsia" w:ascii="宋体" w:hAnsi="宋体" w:eastAsia="宋体" w:cs="宋体"/>
          <w:spacing w:val="-6"/>
          <w:sz w:val="24"/>
        </w:rPr>
      </w:pPr>
      <w:r>
        <w:rPr>
          <w:rFonts w:hint="eastAsia" w:ascii="宋体" w:hAnsi="宋体" w:eastAsia="宋体" w:cs="宋体"/>
          <w:spacing w:val="-6"/>
          <w:sz w:val="24"/>
          <w:lang w:eastAsia="zh-CN"/>
        </w:rPr>
        <w:t>2</w:t>
      </w:r>
      <w:r>
        <w:rPr>
          <w:rFonts w:hint="eastAsia" w:ascii="宋体" w:hAnsi="宋体" w:eastAsia="宋体" w:cs="宋体"/>
          <w:spacing w:val="-6"/>
          <w:sz w:val="24"/>
        </w:rPr>
        <w:t>.供应商有义务和责任对本项目所有资料内容、成果等保密，并严格遵守采购人的相关保密规定。</w:t>
      </w:r>
    </w:p>
    <w:p w14:paraId="09D28663">
      <w:pPr>
        <w:widowControl w:val="0"/>
        <w:adjustRightInd/>
        <w:spacing w:line="360" w:lineRule="auto"/>
        <w:ind w:firstLine="0" w:firstLineChars="0"/>
        <w:jc w:val="left"/>
        <w:outlineLvl w:val="9"/>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23E7C628">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57"/>
      <w:bookmarkEnd w:id="58"/>
      <w:bookmarkStart w:id="59" w:name="第四部分"/>
      <w:r>
        <w:rPr>
          <w:rFonts w:hint="eastAsia" w:cs="仿宋_GB2312" w:asciiTheme="minorEastAsia" w:hAnsiTheme="minorEastAsia" w:eastAsiaTheme="minorEastAsia"/>
          <w:b/>
          <w:sz w:val="36"/>
          <w:szCs w:val="36"/>
          <w:highlight w:val="none"/>
        </w:rPr>
        <w:t>评审方法及评审标准</w:t>
      </w:r>
    </w:p>
    <w:p w14:paraId="7747FD00">
      <w:pPr>
        <w:pStyle w:val="395"/>
        <w:spacing w:before="0"/>
        <w:ind w:firstLine="643"/>
        <w:jc w:val="center"/>
        <w:rPr>
          <w:rFonts w:hint="eastAsia"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2"/>
        <w:tblpPr w:leftFromText="180" w:rightFromText="180" w:vertAnchor="text" w:horzAnchor="page" w:tblpX="807" w:tblpY="1092"/>
        <w:tblOverlap w:val="never"/>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921"/>
        <w:gridCol w:w="708"/>
        <w:gridCol w:w="1646"/>
      </w:tblGrid>
      <w:tr w14:paraId="77DC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88" w:type="dxa"/>
            <w:vAlign w:val="center"/>
          </w:tcPr>
          <w:p w14:paraId="567D9B86">
            <w:pPr>
              <w:widowControl/>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评审因素</w:t>
            </w:r>
          </w:p>
        </w:tc>
        <w:tc>
          <w:tcPr>
            <w:tcW w:w="5921" w:type="dxa"/>
            <w:vAlign w:val="center"/>
          </w:tcPr>
          <w:p w14:paraId="62BDB704">
            <w:pPr>
              <w:widowControl/>
              <w:jc w:val="center"/>
              <w:textAlignment w:val="center"/>
              <w:rPr>
                <w:rFonts w:hint="eastAsia" w:ascii="宋体" w:hAnsi="宋体" w:eastAsia="宋体" w:cs="宋体"/>
                <w:bCs/>
                <w:sz w:val="24"/>
                <w:szCs w:val="24"/>
                <w:highlight w:val="none"/>
              </w:rPr>
            </w:pPr>
            <w:r>
              <w:rPr>
                <w:rFonts w:hint="eastAsia" w:ascii="宋体" w:hAnsi="宋体" w:eastAsia="宋体" w:cs="宋体"/>
                <w:b/>
                <w:bCs/>
                <w:kern w:val="0"/>
                <w:sz w:val="24"/>
                <w:szCs w:val="24"/>
                <w:highlight w:val="none"/>
                <w:lang w:bidi="ar"/>
              </w:rPr>
              <w:t>评审标准</w:t>
            </w:r>
          </w:p>
        </w:tc>
        <w:tc>
          <w:tcPr>
            <w:tcW w:w="708" w:type="dxa"/>
            <w:vAlign w:val="center"/>
          </w:tcPr>
          <w:p w14:paraId="2CE6BCFB">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kern w:val="0"/>
                <w:sz w:val="24"/>
                <w:szCs w:val="24"/>
                <w:highlight w:val="none"/>
                <w:lang w:val="en-US" w:eastAsia="zh-CN" w:bidi="ar"/>
              </w:rPr>
              <w:t>分值</w:t>
            </w:r>
          </w:p>
        </w:tc>
        <w:tc>
          <w:tcPr>
            <w:tcW w:w="1646" w:type="dxa"/>
            <w:vAlign w:val="center"/>
          </w:tcPr>
          <w:p w14:paraId="1D487607">
            <w:pPr>
              <w:widowControl/>
              <w:jc w:val="center"/>
              <w:textAlignment w:val="center"/>
              <w:rPr>
                <w:rFonts w:hint="eastAsia" w:ascii="宋体" w:hAnsi="宋体" w:eastAsia="宋体" w:cs="宋体"/>
                <w:bCs/>
                <w:sz w:val="24"/>
                <w:szCs w:val="24"/>
                <w:highlight w:val="none"/>
              </w:rPr>
            </w:pPr>
            <w:r>
              <w:rPr>
                <w:rFonts w:hint="eastAsia" w:ascii="宋体" w:hAnsi="宋体" w:eastAsia="宋体" w:cs="宋体"/>
                <w:kern w:val="0"/>
                <w:sz w:val="24"/>
                <w:szCs w:val="24"/>
                <w:highlight w:val="none"/>
                <w:lang w:bidi="ar"/>
              </w:rPr>
              <w:t>响应文件中评审标准相应的商务技术资料目录 *</w:t>
            </w:r>
          </w:p>
        </w:tc>
      </w:tr>
      <w:tr w14:paraId="2EB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63" w:type="dxa"/>
            <w:gridSpan w:val="4"/>
            <w:vAlign w:val="center"/>
          </w:tcPr>
          <w:p w14:paraId="50A40DFF">
            <w:pPr>
              <w:widowControl/>
              <w:jc w:val="left"/>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价格分（20分）</w:t>
            </w:r>
          </w:p>
        </w:tc>
      </w:tr>
      <w:tr w14:paraId="7120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688" w:type="dxa"/>
            <w:vAlign w:val="center"/>
          </w:tcPr>
          <w:p w14:paraId="60DE8284">
            <w:pPr>
              <w:widowControl/>
              <w:jc w:val="center"/>
              <w:textAlignment w:val="center"/>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最后磋商报价</w:t>
            </w:r>
          </w:p>
        </w:tc>
        <w:tc>
          <w:tcPr>
            <w:tcW w:w="5921" w:type="dxa"/>
            <w:vAlign w:val="center"/>
          </w:tcPr>
          <w:p w14:paraId="27ECF6CB">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价格分统一采用低价优先法计算，即满足磋商文件要求且最后报价最低的供应商的价格为磋商基准价，其价格分为满分。其他供应商的价格分统一按照下列公式计算:磋商报价得分=(磋商基准价/最后磋商价)×20%×100</w:t>
            </w:r>
          </w:p>
        </w:tc>
        <w:tc>
          <w:tcPr>
            <w:tcW w:w="708" w:type="dxa"/>
            <w:vAlign w:val="center"/>
          </w:tcPr>
          <w:p w14:paraId="450CD794">
            <w:pPr>
              <w:widowControl/>
              <w:jc w:val="center"/>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20</w:t>
            </w:r>
          </w:p>
        </w:tc>
        <w:tc>
          <w:tcPr>
            <w:tcW w:w="1646" w:type="dxa"/>
            <w:vAlign w:val="center"/>
          </w:tcPr>
          <w:p w14:paraId="7CCE7582">
            <w:pPr>
              <w:jc w:val="center"/>
              <w:rPr>
                <w:rFonts w:hint="eastAsia" w:ascii="宋体" w:hAnsi="宋体" w:eastAsia="宋体" w:cs="宋体"/>
                <w:color w:val="auto"/>
                <w:spacing w:val="-6"/>
                <w:kern w:val="2"/>
                <w:sz w:val="24"/>
                <w:szCs w:val="24"/>
                <w:highlight w:val="none"/>
                <w:lang w:val="en-US" w:eastAsia="zh-CN" w:bidi="ar-SA"/>
              </w:rPr>
            </w:pPr>
          </w:p>
        </w:tc>
      </w:tr>
      <w:tr w14:paraId="0E6E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963" w:type="dxa"/>
            <w:gridSpan w:val="4"/>
            <w:vAlign w:val="center"/>
          </w:tcPr>
          <w:p w14:paraId="016B7199">
            <w:pP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bidi="ar"/>
              </w:rPr>
              <w:t>商务分（4分）</w:t>
            </w:r>
          </w:p>
        </w:tc>
      </w:tr>
      <w:tr w14:paraId="3AA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688" w:type="dxa"/>
            <w:vAlign w:val="center"/>
          </w:tcPr>
          <w:p w14:paraId="0E17EE7E">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业绩</w:t>
            </w:r>
          </w:p>
        </w:tc>
        <w:tc>
          <w:tcPr>
            <w:tcW w:w="5921" w:type="dxa"/>
            <w:vAlign w:val="center"/>
          </w:tcPr>
          <w:p w14:paraId="0F1D306C">
            <w:pPr>
              <w:widowControl/>
              <w:jc w:val="left"/>
              <w:textAlignment w:val="center"/>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【客观分】</w:t>
            </w:r>
          </w:p>
          <w:p w14:paraId="3104A404">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投标供应商自2022年1月1日以来(以合同签订时间为准)同类合同业绩，每提供1份合同业绩得0.5分，最高得2分。</w:t>
            </w:r>
          </w:p>
          <w:p w14:paraId="0D17EDEE">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证明材料：提供合同复印件并加盖供应商电子公章。</w:t>
            </w:r>
          </w:p>
        </w:tc>
        <w:tc>
          <w:tcPr>
            <w:tcW w:w="708" w:type="dxa"/>
            <w:vAlign w:val="center"/>
          </w:tcPr>
          <w:p w14:paraId="641C7983">
            <w:pPr>
              <w:widowControl/>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kern w:val="0"/>
                <w:sz w:val="24"/>
                <w:szCs w:val="24"/>
                <w:highlight w:val="none"/>
                <w:lang w:val="en-US" w:eastAsia="zh-CN" w:bidi="ar"/>
              </w:rPr>
              <w:t>2</w:t>
            </w:r>
          </w:p>
        </w:tc>
        <w:tc>
          <w:tcPr>
            <w:tcW w:w="1646" w:type="dxa"/>
            <w:vAlign w:val="center"/>
          </w:tcPr>
          <w:p w14:paraId="270ED65D">
            <w:pPr>
              <w:rPr>
                <w:rFonts w:hint="eastAsia" w:ascii="宋体" w:hAnsi="宋体" w:eastAsia="宋体" w:cs="宋体"/>
                <w:sz w:val="24"/>
                <w:szCs w:val="24"/>
                <w:highlight w:val="none"/>
              </w:rPr>
            </w:pPr>
          </w:p>
        </w:tc>
      </w:tr>
      <w:tr w14:paraId="05F3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88" w:type="dxa"/>
            <w:vAlign w:val="center"/>
          </w:tcPr>
          <w:p w14:paraId="26C81CB8">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认证证书</w:t>
            </w:r>
          </w:p>
        </w:tc>
        <w:tc>
          <w:tcPr>
            <w:tcW w:w="5921" w:type="dxa"/>
            <w:vAlign w:val="center"/>
          </w:tcPr>
          <w:p w14:paraId="244FE0D8">
            <w:pPr>
              <w:widowControl/>
              <w:jc w:val="left"/>
              <w:textAlignment w:val="center"/>
              <w:rPr>
                <w:rFonts w:hint="eastAsia" w:ascii="宋体" w:hAnsi="宋体" w:eastAsia="宋体" w:cs="宋体"/>
                <w:b w:val="0"/>
                <w:bCs w:val="0"/>
                <w:color w:val="auto"/>
                <w:spacing w:val="-6"/>
                <w:kern w:val="2"/>
                <w:sz w:val="24"/>
                <w:szCs w:val="24"/>
                <w:highlight w:val="none"/>
                <w:lang w:val="en-US" w:eastAsia="zh-CN" w:bidi="ar-SA"/>
              </w:rPr>
            </w:pPr>
            <w:r>
              <w:rPr>
                <w:rFonts w:hint="eastAsia" w:ascii="宋体" w:hAnsi="宋体" w:eastAsia="宋体" w:cs="宋体"/>
                <w:b w:val="0"/>
                <w:bCs w:val="0"/>
                <w:color w:val="auto"/>
                <w:spacing w:val="-6"/>
                <w:kern w:val="2"/>
                <w:sz w:val="24"/>
                <w:szCs w:val="24"/>
                <w:highlight w:val="none"/>
                <w:lang w:val="en-US" w:eastAsia="zh-CN" w:bidi="ar-SA"/>
              </w:rPr>
              <w:t>【客观分】</w:t>
            </w:r>
          </w:p>
          <w:p w14:paraId="39F229A6">
            <w:pPr>
              <w:widowControl/>
              <w:jc w:val="left"/>
              <w:textAlignment w:val="center"/>
              <w:rPr>
                <w:rFonts w:hint="eastAsia" w:ascii="宋体" w:hAnsi="宋体" w:eastAsia="宋体" w:cs="宋体"/>
                <w:color w:val="auto"/>
                <w:spacing w:val="-6"/>
                <w:kern w:val="2"/>
                <w:sz w:val="24"/>
                <w:szCs w:val="24"/>
                <w:highlight w:val="none"/>
                <w:lang w:val="zh-CN" w:eastAsia="zh-CN" w:bidi="ar-SA"/>
              </w:rPr>
            </w:pPr>
            <w:r>
              <w:rPr>
                <w:rFonts w:hint="eastAsia" w:ascii="宋体" w:hAnsi="宋体" w:eastAsia="宋体" w:cs="宋体"/>
                <w:color w:val="auto"/>
                <w:spacing w:val="-6"/>
                <w:kern w:val="2"/>
                <w:sz w:val="24"/>
                <w:szCs w:val="24"/>
                <w:highlight w:val="none"/>
                <w:lang w:val="en-US" w:eastAsia="zh-CN" w:bidi="ar-SA"/>
              </w:rPr>
              <w:t>供应商</w:t>
            </w:r>
            <w:r>
              <w:rPr>
                <w:rFonts w:hint="eastAsia" w:ascii="宋体" w:hAnsi="宋体" w:eastAsia="宋体" w:cs="宋体"/>
                <w:color w:val="auto"/>
                <w:spacing w:val="-6"/>
                <w:kern w:val="2"/>
                <w:sz w:val="24"/>
                <w:szCs w:val="24"/>
                <w:highlight w:val="none"/>
                <w:lang w:val="zh-CN" w:eastAsia="zh-CN" w:bidi="ar-SA"/>
              </w:rPr>
              <w:t>具有有效期内的的质量管理体系认证证书，得2分，最高得</w:t>
            </w:r>
            <w:r>
              <w:rPr>
                <w:rFonts w:hint="eastAsia" w:ascii="宋体" w:hAnsi="宋体" w:eastAsia="宋体" w:cs="宋体"/>
                <w:color w:val="auto"/>
                <w:spacing w:val="-6"/>
                <w:kern w:val="2"/>
                <w:sz w:val="24"/>
                <w:szCs w:val="24"/>
                <w:highlight w:val="none"/>
                <w:lang w:val="en-US" w:eastAsia="zh-CN" w:bidi="ar-SA"/>
              </w:rPr>
              <w:t>2</w:t>
            </w:r>
            <w:r>
              <w:rPr>
                <w:rFonts w:hint="eastAsia" w:ascii="宋体" w:hAnsi="宋体" w:eastAsia="宋体" w:cs="宋体"/>
                <w:color w:val="auto"/>
                <w:spacing w:val="-6"/>
                <w:kern w:val="2"/>
                <w:sz w:val="24"/>
                <w:szCs w:val="24"/>
                <w:highlight w:val="none"/>
                <w:lang w:val="zh-CN" w:eastAsia="zh-CN" w:bidi="ar-SA"/>
              </w:rPr>
              <w:t>分。</w:t>
            </w:r>
          </w:p>
          <w:p w14:paraId="7ED62A95">
            <w:pPr>
              <w:widowControl/>
              <w:jc w:val="left"/>
              <w:textAlignment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【证明材料：提供有效期内的体系认证证书复印件或扫描件，且该证书在国家认证认可业务信息统一查询平台（http://cx.cnca.cn/）上证书状态为“有效”，否则不予认可】</w:t>
            </w:r>
          </w:p>
        </w:tc>
        <w:tc>
          <w:tcPr>
            <w:tcW w:w="708" w:type="dxa"/>
            <w:vAlign w:val="center"/>
          </w:tcPr>
          <w:p w14:paraId="5C56FD7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43EED133">
            <w:pPr>
              <w:rPr>
                <w:rFonts w:hint="eastAsia" w:ascii="宋体" w:hAnsi="宋体" w:eastAsia="宋体" w:cs="宋体"/>
                <w:sz w:val="24"/>
                <w:szCs w:val="24"/>
                <w:highlight w:val="none"/>
              </w:rPr>
            </w:pPr>
          </w:p>
        </w:tc>
      </w:tr>
      <w:tr w14:paraId="20EB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963" w:type="dxa"/>
            <w:gridSpan w:val="4"/>
            <w:vAlign w:val="center"/>
          </w:tcPr>
          <w:p w14:paraId="10D11130">
            <w:pP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技术分(</w:t>
            </w:r>
            <w:r>
              <w:rPr>
                <w:rFonts w:hint="eastAsia" w:ascii="宋体" w:hAnsi="宋体" w:eastAsia="宋体" w:cs="宋体"/>
                <w:b/>
                <w:bCs/>
                <w:kern w:val="0"/>
                <w:sz w:val="24"/>
                <w:szCs w:val="24"/>
                <w:highlight w:val="none"/>
                <w:lang w:val="en-US" w:eastAsia="zh-CN" w:bidi="ar"/>
              </w:rPr>
              <w:t>76分</w:t>
            </w:r>
            <w:r>
              <w:rPr>
                <w:rFonts w:hint="eastAsia" w:ascii="宋体" w:hAnsi="宋体" w:eastAsia="宋体" w:cs="宋体"/>
                <w:b/>
                <w:bCs/>
                <w:kern w:val="0"/>
                <w:sz w:val="24"/>
                <w:szCs w:val="24"/>
                <w:highlight w:val="none"/>
                <w:lang w:bidi="ar"/>
              </w:rPr>
              <w:t>)</w:t>
            </w:r>
          </w:p>
        </w:tc>
      </w:tr>
      <w:tr w14:paraId="785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88" w:type="dxa"/>
            <w:vMerge w:val="restart"/>
            <w:vAlign w:val="center"/>
          </w:tcPr>
          <w:p w14:paraId="140B5DAA">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对本项目背景和意义的理解</w:t>
            </w:r>
          </w:p>
        </w:tc>
        <w:tc>
          <w:tcPr>
            <w:tcW w:w="5921" w:type="dxa"/>
            <w:shd w:val="clear" w:color="auto" w:fill="auto"/>
            <w:vAlign w:val="center"/>
          </w:tcPr>
          <w:p w14:paraId="7D0B79D4">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278DC4E8">
            <w:pP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供应商针对本项目现状及建设</w:t>
            </w:r>
            <w:r>
              <w:rPr>
                <w:rFonts w:hint="eastAsia" w:ascii="宋体" w:hAnsi="宋体" w:cs="宋体"/>
                <w:sz w:val="24"/>
                <w:szCs w:val="24"/>
                <w:highlight w:val="none"/>
                <w:lang w:val="en-US" w:eastAsia="zh-CN"/>
              </w:rPr>
              <w:t>目标与</w:t>
            </w:r>
            <w:r>
              <w:rPr>
                <w:rFonts w:hint="eastAsia" w:ascii="宋体" w:hAnsi="宋体" w:eastAsia="宋体" w:cs="宋体"/>
                <w:sz w:val="24"/>
                <w:szCs w:val="24"/>
                <w:highlight w:val="none"/>
              </w:rPr>
              <w:t>任务的理解是否全面且分析要点清晰、准确，由评审专家比较打分。(评分范围:5,4,3,2,1.0)。</w:t>
            </w:r>
          </w:p>
        </w:tc>
        <w:tc>
          <w:tcPr>
            <w:tcW w:w="708" w:type="dxa"/>
            <w:shd w:val="clear" w:color="auto" w:fill="auto"/>
            <w:vAlign w:val="center"/>
          </w:tcPr>
          <w:p w14:paraId="7B6FA9D3">
            <w:pPr>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5</w:t>
            </w:r>
          </w:p>
        </w:tc>
        <w:tc>
          <w:tcPr>
            <w:tcW w:w="1646" w:type="dxa"/>
            <w:vAlign w:val="center"/>
          </w:tcPr>
          <w:p w14:paraId="3FA02408">
            <w:pPr>
              <w:rPr>
                <w:rFonts w:hint="eastAsia" w:ascii="宋体" w:hAnsi="宋体" w:eastAsia="宋体" w:cs="宋体"/>
                <w:sz w:val="24"/>
                <w:szCs w:val="24"/>
                <w:highlight w:val="none"/>
              </w:rPr>
            </w:pPr>
          </w:p>
        </w:tc>
      </w:tr>
      <w:tr w14:paraId="078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shd w:val="clear" w:color="auto" w:fill="auto"/>
            <w:vAlign w:val="center"/>
          </w:tcPr>
          <w:p w14:paraId="5EBA2D3C">
            <w:pPr>
              <w:jc w:val="center"/>
              <w:rPr>
                <w:rFonts w:hint="eastAsia" w:ascii="宋体" w:hAnsi="宋体" w:eastAsia="宋体" w:cs="宋体"/>
                <w:b/>
                <w:bCs/>
                <w:kern w:val="2"/>
                <w:sz w:val="24"/>
                <w:szCs w:val="24"/>
                <w:highlight w:val="none"/>
                <w:lang w:val="en-US" w:eastAsia="zh-CN" w:bidi="ar-SA"/>
              </w:rPr>
            </w:pPr>
          </w:p>
        </w:tc>
        <w:tc>
          <w:tcPr>
            <w:tcW w:w="5921" w:type="dxa"/>
            <w:shd w:val="clear" w:color="auto" w:fill="auto"/>
            <w:vAlign w:val="center"/>
          </w:tcPr>
          <w:p w14:paraId="12D8C7C3">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74462305">
            <w:pP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kern w:val="2"/>
                <w:sz w:val="24"/>
                <w:szCs w:val="24"/>
                <w:highlight w:val="none"/>
                <w:lang w:val="en-US" w:eastAsia="zh-CN" w:bidi="ar-SA"/>
              </w:rPr>
              <w:t>供应商</w:t>
            </w:r>
            <w:r>
              <w:rPr>
                <w:rFonts w:hint="eastAsia" w:ascii="宋体" w:hAnsi="宋体" w:eastAsia="宋体" w:cs="宋体"/>
                <w:sz w:val="24"/>
                <w:szCs w:val="24"/>
                <w:highlight w:val="none"/>
              </w:rPr>
              <w:t>对外协调机制和内部服务反应机制的可实施性、合理性等情况。</w:t>
            </w:r>
          </w:p>
          <w:p w14:paraId="55062081">
            <w:pP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p>
        </w:tc>
        <w:tc>
          <w:tcPr>
            <w:tcW w:w="708" w:type="dxa"/>
            <w:shd w:val="clear" w:color="auto" w:fill="auto"/>
            <w:vAlign w:val="center"/>
          </w:tcPr>
          <w:p w14:paraId="7FF533C0">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shd w:val="clear" w:color="auto" w:fill="auto"/>
            <w:vAlign w:val="center"/>
          </w:tcPr>
          <w:p w14:paraId="2C562021">
            <w:pPr>
              <w:rPr>
                <w:rFonts w:hint="eastAsia" w:ascii="宋体" w:hAnsi="宋体" w:eastAsia="宋体" w:cs="宋体"/>
                <w:kern w:val="2"/>
                <w:sz w:val="24"/>
                <w:szCs w:val="24"/>
                <w:highlight w:val="none"/>
                <w:lang w:val="en-US" w:eastAsia="zh-CN" w:bidi="ar-SA"/>
              </w:rPr>
            </w:pPr>
          </w:p>
        </w:tc>
      </w:tr>
      <w:tr w14:paraId="5ADC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51ED4A14">
            <w:pPr>
              <w:jc w:val="center"/>
              <w:rPr>
                <w:rFonts w:hint="eastAsia" w:ascii="宋体" w:hAnsi="宋体" w:eastAsia="宋体" w:cs="宋体"/>
                <w:sz w:val="24"/>
                <w:szCs w:val="24"/>
                <w:lang w:eastAsia="zh-CN"/>
              </w:rPr>
            </w:pPr>
          </w:p>
          <w:p w14:paraId="71645767">
            <w:pPr>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0"/>
                <w:sz w:val="24"/>
                <w:szCs w:val="24"/>
                <w:lang w:eastAsia="zh-CN"/>
              </w:rPr>
              <w:t>项目总负责人</w:t>
            </w:r>
          </w:p>
        </w:tc>
        <w:tc>
          <w:tcPr>
            <w:tcW w:w="5921" w:type="dxa"/>
            <w:vAlign w:val="center"/>
          </w:tcPr>
          <w:p w14:paraId="4F6A31F0">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项目总负责人自</w:t>
            </w:r>
            <w:r>
              <w:rPr>
                <w:rFonts w:hint="eastAsia" w:ascii="宋体" w:hAnsi="宋体" w:eastAsia="宋体" w:cs="宋体"/>
                <w:kern w:val="0"/>
                <w:sz w:val="24"/>
                <w:szCs w:val="24"/>
                <w:highlight w:val="none"/>
                <w:lang w:val="en-US" w:eastAsia="zh-CN"/>
              </w:rPr>
              <w:t>2022年1月1日以来（含）（以合同签订时间为准）担任过建筑项目项目建议书和可行性研究报告编制项目负责人的，负责过5个及以上，得5分；4个及以上，得3分；3个及以上，得1分；需提供合同复印件，其他不得分。</w:t>
            </w:r>
          </w:p>
        </w:tc>
        <w:tc>
          <w:tcPr>
            <w:tcW w:w="708" w:type="dxa"/>
            <w:vAlign w:val="center"/>
          </w:tcPr>
          <w:p w14:paraId="26325EE0">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1B20BDBF">
            <w:pPr>
              <w:rPr>
                <w:rFonts w:hint="eastAsia" w:ascii="宋体" w:hAnsi="宋体" w:eastAsia="宋体" w:cs="宋体"/>
                <w:sz w:val="24"/>
                <w:szCs w:val="24"/>
                <w:highlight w:val="none"/>
              </w:rPr>
            </w:pPr>
          </w:p>
        </w:tc>
      </w:tr>
      <w:tr w14:paraId="3D3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29E8E5B1">
            <w:pPr>
              <w:jc w:val="center"/>
              <w:rPr>
                <w:rFonts w:hint="eastAsia" w:ascii="宋体" w:hAnsi="宋体" w:eastAsia="宋体" w:cs="宋体"/>
                <w:sz w:val="24"/>
                <w:szCs w:val="24"/>
                <w:lang w:eastAsia="zh-CN"/>
              </w:rPr>
            </w:pPr>
            <w:r>
              <w:rPr>
                <w:rFonts w:hint="eastAsia" w:ascii="宋体" w:hAnsi="宋体" w:eastAsia="宋体" w:cs="宋体"/>
                <w:b/>
                <w:bCs/>
                <w:kern w:val="0"/>
                <w:sz w:val="24"/>
                <w:szCs w:val="24"/>
                <w:lang w:eastAsia="zh-CN"/>
              </w:rPr>
              <w:t>项目编制</w:t>
            </w:r>
            <w:r>
              <w:rPr>
                <w:rFonts w:hint="eastAsia" w:ascii="宋体" w:hAnsi="宋体" w:eastAsia="宋体" w:cs="宋体"/>
                <w:b/>
                <w:bCs/>
                <w:kern w:val="0"/>
                <w:sz w:val="24"/>
                <w:szCs w:val="24"/>
                <w:lang w:val="en-US" w:eastAsia="zh-CN"/>
              </w:rPr>
              <w:t>团队</w:t>
            </w:r>
            <w:r>
              <w:rPr>
                <w:rFonts w:hint="eastAsia" w:ascii="宋体" w:hAnsi="宋体" w:eastAsia="宋体" w:cs="宋体"/>
                <w:b/>
                <w:bCs/>
                <w:kern w:val="0"/>
                <w:sz w:val="24"/>
                <w:szCs w:val="24"/>
                <w:lang w:eastAsia="zh-CN"/>
              </w:rPr>
              <w:t>负责人</w:t>
            </w:r>
          </w:p>
        </w:tc>
        <w:tc>
          <w:tcPr>
            <w:tcW w:w="5921" w:type="dxa"/>
            <w:vAlign w:val="center"/>
          </w:tcPr>
          <w:p w14:paraId="27B32688">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自</w:t>
            </w:r>
            <w:r>
              <w:rPr>
                <w:rFonts w:hint="eastAsia" w:ascii="宋体" w:hAnsi="宋体" w:eastAsia="宋体" w:cs="宋体"/>
                <w:kern w:val="0"/>
                <w:sz w:val="24"/>
                <w:szCs w:val="24"/>
                <w:highlight w:val="none"/>
                <w:lang w:val="en-US" w:eastAsia="zh-CN"/>
              </w:rPr>
              <w:t>2022年1月1日以来（含）（以合同签订时间为准）每承担过1个同类型项目负责人的，得1分；最高得5分。需提供合同复印件，不提供不得分。</w:t>
            </w:r>
          </w:p>
        </w:tc>
        <w:tc>
          <w:tcPr>
            <w:tcW w:w="708" w:type="dxa"/>
            <w:vAlign w:val="center"/>
          </w:tcPr>
          <w:p w14:paraId="63F01B4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5B364E5E">
            <w:pPr>
              <w:rPr>
                <w:rFonts w:hint="eastAsia" w:ascii="宋体" w:hAnsi="宋体" w:eastAsia="宋体" w:cs="宋体"/>
                <w:sz w:val="24"/>
                <w:szCs w:val="24"/>
                <w:highlight w:val="none"/>
              </w:rPr>
            </w:pPr>
          </w:p>
        </w:tc>
      </w:tr>
      <w:tr w14:paraId="068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2324C624">
            <w:pPr>
              <w:jc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rPr>
              <w:t>团队力量</w:t>
            </w:r>
          </w:p>
        </w:tc>
        <w:tc>
          <w:tcPr>
            <w:tcW w:w="5921" w:type="dxa"/>
            <w:vAlign w:val="center"/>
          </w:tcPr>
          <w:p w14:paraId="084B0004">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【客观分】</w:t>
            </w:r>
            <w:r>
              <w:rPr>
                <w:rFonts w:hint="eastAsia" w:ascii="宋体" w:hAnsi="宋体" w:eastAsia="宋体" w:cs="宋体"/>
                <w:kern w:val="0"/>
                <w:sz w:val="24"/>
                <w:szCs w:val="24"/>
                <w:highlight w:val="none"/>
                <w:lang w:eastAsia="zh-CN"/>
              </w:rPr>
              <w:t>团队人员除总负责人、项目建议书和可行性研究方案编制负责人外的团队成员，每具备</w:t>
            </w:r>
            <w:r>
              <w:rPr>
                <w:rFonts w:hint="eastAsia" w:ascii="宋体" w:hAnsi="宋体" w:eastAsia="宋体" w:cs="宋体"/>
                <w:kern w:val="0"/>
                <w:sz w:val="24"/>
                <w:szCs w:val="24"/>
                <w:highlight w:val="none"/>
                <w:lang w:val="en-US" w:eastAsia="zh-CN"/>
              </w:rPr>
              <w:t>1个</w:t>
            </w:r>
            <w:r>
              <w:rPr>
                <w:rFonts w:hint="eastAsia" w:ascii="宋体" w:hAnsi="宋体" w:eastAsia="宋体" w:cs="宋体"/>
                <w:kern w:val="0"/>
                <w:sz w:val="24"/>
                <w:szCs w:val="24"/>
                <w:highlight w:val="none"/>
                <w:lang w:eastAsia="zh-CN"/>
              </w:rPr>
              <w:t>副高及以上职称，得</w:t>
            </w:r>
            <w:r>
              <w:rPr>
                <w:rFonts w:hint="eastAsia" w:ascii="宋体" w:hAnsi="宋体" w:eastAsia="宋体" w:cs="宋体"/>
                <w:kern w:val="0"/>
                <w:sz w:val="24"/>
                <w:szCs w:val="24"/>
                <w:highlight w:val="none"/>
                <w:lang w:val="en-US" w:eastAsia="zh-CN"/>
              </w:rPr>
              <w:t>1分，最多得5分。需提供证书复印件，不提供不得分。</w:t>
            </w:r>
          </w:p>
        </w:tc>
        <w:tc>
          <w:tcPr>
            <w:tcW w:w="708" w:type="dxa"/>
            <w:vAlign w:val="center"/>
          </w:tcPr>
          <w:p w14:paraId="5D5B4782">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09C8440D">
            <w:pPr>
              <w:rPr>
                <w:rFonts w:hint="eastAsia" w:ascii="宋体" w:hAnsi="宋体" w:eastAsia="宋体" w:cs="宋体"/>
                <w:sz w:val="24"/>
                <w:szCs w:val="24"/>
                <w:highlight w:val="none"/>
              </w:rPr>
            </w:pPr>
          </w:p>
        </w:tc>
      </w:tr>
      <w:tr w14:paraId="6D8E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88" w:type="dxa"/>
            <w:vAlign w:val="center"/>
          </w:tcPr>
          <w:p w14:paraId="146A625B">
            <w:pPr>
              <w:jc w:val="center"/>
              <w:rPr>
                <w:rFonts w:hint="eastAsia" w:ascii="宋体" w:hAnsi="宋体" w:eastAsia="宋体" w:cs="宋体"/>
                <w:b/>
                <w:bCs/>
                <w:sz w:val="24"/>
                <w:szCs w:val="24"/>
                <w:highlight w:val="none"/>
              </w:rPr>
            </w:pPr>
            <w:r>
              <w:rPr>
                <w:rFonts w:hint="eastAsia" w:ascii="宋体" w:hAnsi="宋体" w:eastAsia="宋体" w:cs="宋体"/>
                <w:b/>
                <w:bCs/>
                <w:sz w:val="24"/>
                <w:szCs w:val="24"/>
                <w:lang w:eastAsia="zh-CN"/>
              </w:rPr>
              <w:t>服务方案</w:t>
            </w:r>
          </w:p>
        </w:tc>
        <w:tc>
          <w:tcPr>
            <w:tcW w:w="5921" w:type="dxa"/>
            <w:vAlign w:val="center"/>
          </w:tcPr>
          <w:p w14:paraId="53B2AF45">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67CBF05F">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对本项目的整体把握，包括工作思路、目标、任务等，描述详尽</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进度安排</w:t>
            </w:r>
            <w:r>
              <w:rPr>
                <w:rFonts w:hint="eastAsia" w:ascii="宋体" w:hAnsi="宋体" w:eastAsia="宋体" w:cs="宋体"/>
                <w:kern w:val="0"/>
                <w:sz w:val="24"/>
                <w:szCs w:val="24"/>
                <w:highlight w:val="none"/>
                <w:lang w:eastAsia="zh-CN"/>
              </w:rPr>
              <w:t>全面、合理。</w:t>
            </w:r>
            <w:r>
              <w:rPr>
                <w:rFonts w:hint="eastAsia" w:ascii="宋体" w:hAnsi="宋体" w:eastAsia="宋体" w:cs="宋体"/>
                <w:kern w:val="0"/>
                <w:sz w:val="24"/>
                <w:szCs w:val="24"/>
                <w:highlight w:val="none"/>
              </w:rPr>
              <w:t>(评分范围: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4,3,2,1,0)</w:t>
            </w:r>
          </w:p>
        </w:tc>
        <w:tc>
          <w:tcPr>
            <w:tcW w:w="708" w:type="dxa"/>
            <w:vAlign w:val="center"/>
          </w:tcPr>
          <w:p w14:paraId="2797C06D">
            <w:pPr>
              <w:widowControl/>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21C84741">
            <w:pPr>
              <w:rPr>
                <w:rFonts w:hint="eastAsia" w:ascii="宋体" w:hAnsi="宋体" w:eastAsia="宋体" w:cs="宋体"/>
                <w:sz w:val="24"/>
                <w:szCs w:val="24"/>
                <w:highlight w:val="none"/>
              </w:rPr>
            </w:pPr>
          </w:p>
        </w:tc>
      </w:tr>
      <w:tr w14:paraId="5F93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688" w:type="dxa"/>
            <w:shd w:val="clear" w:color="auto" w:fill="auto"/>
            <w:vAlign w:val="center"/>
          </w:tcPr>
          <w:p w14:paraId="0FE4D5C0">
            <w:pPr>
              <w:pStyle w:val="395"/>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rPr>
              <w:t>服务质量保证</w:t>
            </w:r>
          </w:p>
        </w:tc>
        <w:tc>
          <w:tcPr>
            <w:tcW w:w="5921" w:type="dxa"/>
            <w:vAlign w:val="center"/>
          </w:tcPr>
          <w:p w14:paraId="64CE073B">
            <w:pP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p w14:paraId="00534590">
            <w:pPr>
              <w:rPr>
                <w:rFonts w:hint="eastAsia" w:ascii="宋体" w:hAnsi="宋体" w:eastAsia="宋体" w:cs="宋体"/>
                <w:kern w:val="0"/>
                <w:sz w:val="24"/>
                <w:szCs w:val="24"/>
                <w:highlight w:val="none"/>
              </w:rPr>
            </w:pPr>
            <w:r>
              <w:rPr>
                <w:rFonts w:hint="eastAsia" w:ascii="宋体" w:hAnsi="宋体" w:eastAsia="宋体" w:cs="宋体"/>
                <w:b w:val="0"/>
                <w:bCs w:val="0"/>
                <w:sz w:val="24"/>
                <w:szCs w:val="24"/>
                <w:lang w:val="en-US" w:eastAsia="zh-CN"/>
              </w:rPr>
              <w:t>根据供应商</w:t>
            </w:r>
            <w:r>
              <w:rPr>
                <w:rFonts w:hint="eastAsia" w:ascii="宋体" w:hAnsi="宋体" w:eastAsia="宋体" w:cs="宋体"/>
                <w:color w:val="auto"/>
                <w:sz w:val="24"/>
                <w:szCs w:val="24"/>
                <w:lang w:val="en-US" w:eastAsia="zh-CN"/>
              </w:rPr>
              <w:t>针对本项目提供的</w:t>
            </w:r>
            <w:r>
              <w:rPr>
                <w:rFonts w:hint="eastAsia" w:ascii="宋体" w:hAnsi="宋体" w:eastAsia="宋体" w:cs="宋体"/>
                <w:b w:val="0"/>
                <w:bCs w:val="0"/>
                <w:sz w:val="24"/>
                <w:szCs w:val="24"/>
                <w:lang w:val="en-US" w:eastAsia="zh-CN"/>
              </w:rPr>
              <w:t>质量保障措施是否全面、</w:t>
            </w:r>
            <w:r>
              <w:rPr>
                <w:rFonts w:hint="eastAsia" w:ascii="宋体" w:hAnsi="宋体" w:eastAsia="宋体" w:cs="宋体"/>
                <w:color w:val="auto"/>
                <w:sz w:val="24"/>
                <w:szCs w:val="24"/>
              </w:rPr>
              <w:t>可靠、可行等</w:t>
            </w:r>
            <w:r>
              <w:rPr>
                <w:rFonts w:hint="eastAsia" w:ascii="宋体" w:hAnsi="宋体" w:eastAsia="宋体" w:cs="宋体"/>
                <w:color w:val="auto"/>
                <w:sz w:val="24"/>
                <w:szCs w:val="24"/>
                <w:lang w:val="en-US" w:eastAsia="zh-CN"/>
              </w:rPr>
              <w:t>方面，由评审专家比较</w:t>
            </w:r>
            <w:r>
              <w:rPr>
                <w:rFonts w:hint="eastAsia" w:ascii="宋体" w:hAnsi="宋体" w:eastAsia="宋体" w:cs="宋体"/>
                <w:color w:val="auto"/>
                <w:sz w:val="24"/>
                <w:szCs w:val="24"/>
              </w:rPr>
              <w:t>打分</w:t>
            </w:r>
            <w:r>
              <w:rPr>
                <w:rFonts w:hint="eastAsia" w:ascii="宋体" w:hAnsi="宋体" w:eastAsia="宋体" w:cs="宋体"/>
                <w:color w:val="auto"/>
                <w:sz w:val="24"/>
                <w:szCs w:val="24"/>
                <w:lang w:eastAsia="zh-CN"/>
              </w:rPr>
              <w:t>。</w:t>
            </w:r>
            <w:r>
              <w:rPr>
                <w:rFonts w:hint="eastAsia" w:ascii="宋体" w:hAnsi="宋体" w:eastAsia="宋体" w:cs="宋体"/>
                <w:kern w:val="0"/>
                <w:sz w:val="24"/>
                <w:szCs w:val="24"/>
                <w:highlight w:val="none"/>
                <w:lang w:eastAsia="zh-CN" w:bidi="ar"/>
              </w:rPr>
              <w:t>(评分范围:5</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eastAsia="zh-CN" w:bidi="ar"/>
              </w:rPr>
              <w:t>4,3,2,1,0)</w:t>
            </w:r>
          </w:p>
        </w:tc>
        <w:tc>
          <w:tcPr>
            <w:tcW w:w="708" w:type="dxa"/>
            <w:vAlign w:val="center"/>
          </w:tcPr>
          <w:p w14:paraId="53B12827">
            <w:pPr>
              <w:widowControl/>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6D836123">
            <w:pPr>
              <w:rPr>
                <w:rFonts w:hint="eastAsia" w:ascii="宋体" w:hAnsi="宋体" w:eastAsia="宋体" w:cs="宋体"/>
                <w:sz w:val="24"/>
                <w:szCs w:val="24"/>
                <w:highlight w:val="none"/>
              </w:rPr>
            </w:pPr>
          </w:p>
        </w:tc>
      </w:tr>
      <w:tr w14:paraId="7B52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88" w:type="dxa"/>
            <w:vAlign w:val="center"/>
          </w:tcPr>
          <w:p w14:paraId="37798C01">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项目履行承诺</w:t>
            </w:r>
          </w:p>
        </w:tc>
        <w:tc>
          <w:tcPr>
            <w:tcW w:w="5921" w:type="dxa"/>
            <w:vAlign w:val="center"/>
          </w:tcPr>
          <w:p w14:paraId="56B00761">
            <w:pPr>
              <w:widowControl/>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hint="eastAsia" w:ascii="宋体" w:hAnsi="宋体" w:cs="宋体"/>
                <w:kern w:val="0"/>
                <w:sz w:val="24"/>
                <w:szCs w:val="24"/>
                <w:highlight w:val="none"/>
                <w:lang w:val="en-US" w:eastAsia="zh-CN" w:bidi="ar"/>
              </w:rPr>
              <w:t>主</w:t>
            </w:r>
            <w:r>
              <w:rPr>
                <w:rFonts w:hint="eastAsia" w:ascii="宋体" w:hAnsi="宋体" w:eastAsia="宋体" w:cs="宋体"/>
                <w:kern w:val="0"/>
                <w:sz w:val="24"/>
                <w:szCs w:val="24"/>
                <w:highlight w:val="none"/>
                <w:lang w:bidi="ar"/>
              </w:rPr>
              <w:t>观分】</w:t>
            </w:r>
          </w:p>
          <w:p w14:paraId="31B1DB83">
            <w:pPr>
              <w:pStyle w:val="60"/>
              <w:keepNext w:val="0"/>
              <w:keepLines w:val="0"/>
              <w:pageBreakBefore w:val="0"/>
              <w:kinsoku/>
              <w:wordWrap/>
              <w:overflowPunct/>
              <w:topLinePunct w:val="0"/>
              <w:bidi w:val="0"/>
              <w:snapToGrid/>
              <w:spacing w:after="0" w:line="240" w:lineRule="auto"/>
              <w:ind w:firstLine="0" w:firstLine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rPr>
              <w:t>根据供应商针对本项目提供的履行承诺是否全面、可靠、可行等方面，由评审专家比较打分。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评分范围：5,4,3,2,1,0</w:t>
            </w:r>
            <w:r>
              <w:rPr>
                <w:rFonts w:hint="eastAsia" w:ascii="宋体" w:hAnsi="宋体" w:eastAsia="宋体" w:cs="宋体"/>
                <w:color w:val="auto"/>
                <w:sz w:val="24"/>
                <w:szCs w:val="24"/>
                <w:highlight w:val="none"/>
                <w:lang w:eastAsia="zh-CN"/>
              </w:rPr>
              <w:t>）</w:t>
            </w:r>
          </w:p>
        </w:tc>
        <w:tc>
          <w:tcPr>
            <w:tcW w:w="708" w:type="dxa"/>
            <w:vAlign w:val="center"/>
          </w:tcPr>
          <w:p w14:paraId="5490FAB6">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126CE5AF">
            <w:pPr>
              <w:rPr>
                <w:rFonts w:hint="eastAsia" w:ascii="宋体" w:hAnsi="宋体" w:eastAsia="宋体" w:cs="宋体"/>
                <w:sz w:val="24"/>
                <w:szCs w:val="24"/>
                <w:highlight w:val="none"/>
              </w:rPr>
            </w:pPr>
          </w:p>
        </w:tc>
      </w:tr>
      <w:tr w14:paraId="5EDC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vAlign w:val="center"/>
          </w:tcPr>
          <w:p w14:paraId="670D0B17">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kern w:val="0"/>
                <w:sz w:val="24"/>
                <w:szCs w:val="24"/>
                <w:highlight w:val="none"/>
                <w:lang w:eastAsia="zh-CN"/>
              </w:rPr>
              <w:t>项目建议书</w:t>
            </w:r>
          </w:p>
        </w:tc>
        <w:tc>
          <w:tcPr>
            <w:tcW w:w="5921" w:type="dxa"/>
            <w:vAlign w:val="center"/>
          </w:tcPr>
          <w:p w14:paraId="087F71A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b/>
                <w:bCs/>
                <w:spacing w:val="-6"/>
                <w:sz w:val="24"/>
                <w:szCs w:val="24"/>
              </w:rPr>
              <w:t>工作方案</w:t>
            </w:r>
            <w:r>
              <w:rPr>
                <w:rFonts w:hint="eastAsia" w:ascii="宋体" w:hAnsi="宋体" w:eastAsia="宋体" w:cs="宋体"/>
                <w:b/>
                <w:bCs/>
                <w:spacing w:val="-6"/>
                <w:kern w:val="2"/>
                <w:sz w:val="24"/>
                <w:szCs w:val="24"/>
                <w:lang w:val="en-US" w:eastAsia="zh-CN" w:bidi="ar-SA"/>
              </w:rPr>
              <w:t>：</w:t>
            </w:r>
            <w:r>
              <w:rPr>
                <w:rFonts w:hint="eastAsia" w:ascii="宋体" w:hAnsi="宋体" w:eastAsia="宋体" w:cs="宋体"/>
                <w:kern w:val="0"/>
                <w:sz w:val="24"/>
                <w:szCs w:val="24"/>
                <w:highlight w:val="none"/>
              </w:rPr>
              <w:t>总体工作内容详细完整</w:t>
            </w:r>
            <w:r>
              <w:rPr>
                <w:rFonts w:hint="eastAsia" w:ascii="宋体" w:hAnsi="宋体" w:eastAsia="宋体" w:cs="宋体"/>
                <w:kern w:val="0"/>
                <w:sz w:val="24"/>
                <w:szCs w:val="24"/>
                <w:highlight w:val="none"/>
                <w:lang w:val="en-US" w:eastAsia="zh-CN"/>
              </w:rPr>
              <w:t>性</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进度安排、</w:t>
            </w:r>
            <w:r>
              <w:rPr>
                <w:rFonts w:hint="eastAsia" w:ascii="宋体" w:hAnsi="宋体" w:eastAsia="宋体" w:cs="宋体"/>
                <w:kern w:val="0"/>
                <w:sz w:val="24"/>
                <w:szCs w:val="24"/>
                <w:highlight w:val="none"/>
              </w:rPr>
              <w:t>思路清晰</w:t>
            </w:r>
            <w:r>
              <w:rPr>
                <w:rFonts w:hint="eastAsia" w:ascii="宋体" w:hAnsi="宋体" w:eastAsia="宋体" w:cs="宋体"/>
                <w:kern w:val="0"/>
                <w:sz w:val="24"/>
                <w:szCs w:val="24"/>
                <w:highlight w:val="none"/>
                <w:lang w:val="en-US" w:eastAsia="zh-CN"/>
              </w:rPr>
              <w:t>度</w:t>
            </w:r>
            <w:r>
              <w:rPr>
                <w:rFonts w:hint="eastAsia" w:ascii="宋体" w:hAnsi="宋体" w:eastAsia="宋体" w:cs="宋体"/>
                <w:kern w:val="0"/>
                <w:sz w:val="24"/>
                <w:szCs w:val="24"/>
                <w:highlight w:val="none"/>
              </w:rPr>
              <w:t>等情况</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r>
              <w:rPr>
                <w:rFonts w:hint="eastAsia" w:ascii="宋体" w:hAnsi="宋体" w:eastAsia="宋体" w:cs="宋体"/>
                <w:kern w:val="0"/>
                <w:sz w:val="24"/>
                <w:szCs w:val="24"/>
                <w:highlight w:val="none"/>
              </w:rPr>
              <w:t>。</w:t>
            </w:r>
          </w:p>
        </w:tc>
        <w:tc>
          <w:tcPr>
            <w:tcW w:w="708" w:type="dxa"/>
            <w:vAlign w:val="center"/>
          </w:tcPr>
          <w:p w14:paraId="11F1F17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7E7DC0F8">
            <w:pPr>
              <w:rPr>
                <w:rFonts w:hint="eastAsia" w:ascii="宋体" w:hAnsi="宋体" w:eastAsia="宋体" w:cs="宋体"/>
                <w:sz w:val="24"/>
                <w:szCs w:val="24"/>
                <w:highlight w:val="none"/>
              </w:rPr>
            </w:pPr>
          </w:p>
        </w:tc>
      </w:tr>
      <w:tr w14:paraId="6BF4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7F355E8B">
            <w:pPr>
              <w:jc w:val="center"/>
              <w:rPr>
                <w:rFonts w:hint="eastAsia" w:ascii="宋体" w:hAnsi="宋体" w:eastAsia="宋体" w:cs="宋体"/>
                <w:b/>
                <w:bCs/>
                <w:sz w:val="24"/>
                <w:szCs w:val="24"/>
                <w:highlight w:val="none"/>
                <w:lang w:val="en-US" w:eastAsia="zh-CN"/>
              </w:rPr>
            </w:pPr>
          </w:p>
        </w:tc>
        <w:tc>
          <w:tcPr>
            <w:tcW w:w="5921" w:type="dxa"/>
            <w:vAlign w:val="center"/>
          </w:tcPr>
          <w:p w14:paraId="4F41901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rPr>
              <w:t>【主观分】</w:t>
            </w:r>
            <w:r>
              <w:rPr>
                <w:rFonts w:hint="eastAsia" w:ascii="宋体" w:hAnsi="宋体" w:eastAsia="宋体" w:cs="宋体"/>
                <w:b/>
                <w:bCs/>
                <w:spacing w:val="-6"/>
                <w:sz w:val="24"/>
                <w:szCs w:val="24"/>
                <w:lang w:val="en-US" w:eastAsia="zh-CN"/>
              </w:rPr>
              <w:t>服务</w:t>
            </w:r>
            <w:r>
              <w:rPr>
                <w:rFonts w:hint="eastAsia" w:ascii="宋体" w:hAnsi="宋体" w:eastAsia="宋体" w:cs="宋体"/>
                <w:b/>
                <w:bCs/>
                <w:spacing w:val="-6"/>
                <w:sz w:val="24"/>
                <w:szCs w:val="24"/>
              </w:rPr>
              <w:t>方案</w:t>
            </w:r>
            <w:r>
              <w:rPr>
                <w:rFonts w:hint="eastAsia" w:ascii="宋体" w:hAnsi="宋体" w:eastAsia="宋体" w:cs="宋体"/>
                <w:b/>
                <w:bCs/>
                <w:spacing w:val="-6"/>
                <w:sz w:val="24"/>
                <w:szCs w:val="24"/>
                <w:lang w:eastAsia="zh-CN"/>
              </w:rPr>
              <w:t>：</w:t>
            </w:r>
            <w:r>
              <w:rPr>
                <w:rFonts w:hint="eastAsia" w:ascii="宋体" w:hAnsi="宋体" w:eastAsia="宋体" w:cs="宋体"/>
                <w:spacing w:val="-6"/>
                <w:sz w:val="24"/>
                <w:szCs w:val="24"/>
              </w:rPr>
              <w:t>服务进度控制情况，进度计划的可行性、针对性等情况</w:t>
            </w:r>
            <w:r>
              <w:rPr>
                <w:rFonts w:hint="eastAsia" w:ascii="宋体" w:hAnsi="宋体" w:eastAsia="宋体" w:cs="宋体"/>
                <w:spacing w:val="-6"/>
                <w:sz w:val="24"/>
                <w:szCs w:val="24"/>
                <w:lang w:eastAsia="zh-CN"/>
              </w:rPr>
              <w:t>。</w:t>
            </w:r>
            <w:r>
              <w:rPr>
                <w:rFonts w:hint="eastAsia" w:ascii="宋体" w:hAnsi="宋体" w:eastAsia="宋体" w:cs="宋体"/>
                <w:sz w:val="24"/>
                <w:szCs w:val="24"/>
                <w:highlight w:val="none"/>
              </w:rPr>
              <w:t>(评分范围:3,2,1,0)</w:t>
            </w:r>
            <w:r>
              <w:rPr>
                <w:rFonts w:hint="eastAsia" w:ascii="宋体" w:hAnsi="宋体" w:eastAsia="宋体" w:cs="宋体"/>
                <w:kern w:val="0"/>
                <w:sz w:val="24"/>
                <w:szCs w:val="24"/>
                <w:highlight w:val="none"/>
              </w:rPr>
              <w:t>。</w:t>
            </w:r>
          </w:p>
        </w:tc>
        <w:tc>
          <w:tcPr>
            <w:tcW w:w="708" w:type="dxa"/>
            <w:vAlign w:val="center"/>
          </w:tcPr>
          <w:p w14:paraId="69B3EC3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p>
        </w:tc>
        <w:tc>
          <w:tcPr>
            <w:tcW w:w="1646" w:type="dxa"/>
            <w:vAlign w:val="center"/>
          </w:tcPr>
          <w:p w14:paraId="424F26C5">
            <w:pPr>
              <w:rPr>
                <w:rFonts w:hint="eastAsia" w:ascii="宋体" w:hAnsi="宋体" w:eastAsia="宋体" w:cs="宋体"/>
                <w:sz w:val="24"/>
                <w:szCs w:val="24"/>
                <w:highlight w:val="none"/>
              </w:rPr>
            </w:pPr>
          </w:p>
        </w:tc>
      </w:tr>
      <w:tr w14:paraId="6BDD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4360F949">
            <w:pPr>
              <w:jc w:val="center"/>
              <w:rPr>
                <w:rFonts w:hint="eastAsia" w:ascii="宋体" w:hAnsi="宋体" w:eastAsia="宋体" w:cs="宋体"/>
                <w:b/>
                <w:bCs/>
                <w:sz w:val="24"/>
                <w:szCs w:val="24"/>
                <w:highlight w:val="none"/>
                <w:lang w:val="en-US" w:eastAsia="zh-CN"/>
              </w:rPr>
            </w:pPr>
          </w:p>
        </w:tc>
        <w:tc>
          <w:tcPr>
            <w:tcW w:w="5921" w:type="dxa"/>
            <w:vAlign w:val="center"/>
          </w:tcPr>
          <w:p w14:paraId="3875AE63">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highlight w:val="none"/>
              </w:rPr>
              <w:t>【主观分】</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w:t>
            </w:r>
            <w:r>
              <w:rPr>
                <w:rFonts w:hint="eastAsia" w:ascii="宋体" w:hAnsi="宋体" w:eastAsia="宋体" w:cs="宋体"/>
                <w:kern w:val="0"/>
                <w:sz w:val="24"/>
                <w:szCs w:val="24"/>
                <w:highlight w:val="none"/>
                <w:lang w:eastAsia="zh-CN"/>
              </w:rPr>
              <w:t>项目建议书编制</w:t>
            </w:r>
            <w:r>
              <w:rPr>
                <w:rFonts w:hint="eastAsia" w:ascii="宋体" w:hAnsi="宋体" w:eastAsia="宋体" w:cs="宋体"/>
                <w:kern w:val="0"/>
                <w:sz w:val="24"/>
                <w:szCs w:val="24"/>
                <w:highlight w:val="none"/>
              </w:rPr>
              <w:t>的难点、要点和关键部位阐释、清晰、准确，服务方案完善详尽且提供了拟解决方案。</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r>
              <w:rPr>
                <w:rFonts w:hint="eastAsia" w:ascii="宋体" w:hAnsi="宋体" w:eastAsia="宋体" w:cs="宋体"/>
                <w:sz w:val="24"/>
                <w:szCs w:val="24"/>
                <w:highlight w:val="none"/>
                <w:lang w:eastAsia="zh-CN"/>
              </w:rPr>
              <w:t>。</w:t>
            </w:r>
          </w:p>
        </w:tc>
        <w:tc>
          <w:tcPr>
            <w:tcW w:w="708" w:type="dxa"/>
            <w:vAlign w:val="center"/>
          </w:tcPr>
          <w:p w14:paraId="0C12202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408AC125">
            <w:pPr>
              <w:rPr>
                <w:rFonts w:hint="eastAsia" w:ascii="宋体" w:hAnsi="宋体" w:eastAsia="宋体" w:cs="宋体"/>
                <w:sz w:val="24"/>
                <w:szCs w:val="24"/>
                <w:highlight w:val="none"/>
              </w:rPr>
            </w:pPr>
          </w:p>
        </w:tc>
      </w:tr>
      <w:tr w14:paraId="3196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vAlign w:val="center"/>
          </w:tcPr>
          <w:p w14:paraId="1C7E4C8B">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kern w:val="0"/>
                <w:sz w:val="24"/>
                <w:szCs w:val="24"/>
                <w:highlight w:val="none"/>
                <w:lang w:eastAsia="zh-CN"/>
              </w:rPr>
              <w:t>项目可行性研究报告</w:t>
            </w:r>
          </w:p>
        </w:tc>
        <w:tc>
          <w:tcPr>
            <w:tcW w:w="5921" w:type="dxa"/>
            <w:vAlign w:val="center"/>
          </w:tcPr>
          <w:p w14:paraId="0E124CD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b/>
                <w:bCs/>
                <w:spacing w:val="-6"/>
                <w:sz w:val="24"/>
                <w:szCs w:val="24"/>
              </w:rPr>
              <w:t>工作方案</w:t>
            </w:r>
            <w:r>
              <w:rPr>
                <w:rFonts w:hint="eastAsia" w:ascii="宋体" w:hAnsi="宋体" w:eastAsia="宋体" w:cs="宋体"/>
                <w:b/>
                <w:bCs/>
                <w:spacing w:val="-6"/>
                <w:kern w:val="2"/>
                <w:sz w:val="24"/>
                <w:szCs w:val="24"/>
                <w:lang w:val="en-US" w:eastAsia="zh-CN" w:bidi="ar-SA"/>
              </w:rPr>
              <w:t>：</w:t>
            </w:r>
            <w:r>
              <w:rPr>
                <w:rFonts w:hint="eastAsia" w:ascii="宋体" w:hAnsi="宋体" w:eastAsia="宋体" w:cs="宋体"/>
                <w:kern w:val="0"/>
                <w:sz w:val="24"/>
                <w:szCs w:val="24"/>
                <w:highlight w:val="none"/>
              </w:rPr>
              <w:t>总体工作内容详细完整</w:t>
            </w:r>
            <w:r>
              <w:rPr>
                <w:rFonts w:hint="eastAsia" w:ascii="宋体" w:hAnsi="宋体" w:eastAsia="宋体" w:cs="宋体"/>
                <w:kern w:val="0"/>
                <w:sz w:val="24"/>
                <w:szCs w:val="24"/>
                <w:highlight w:val="none"/>
                <w:lang w:val="en-US" w:eastAsia="zh-CN"/>
              </w:rPr>
              <w:t>性</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进度安排、</w:t>
            </w:r>
            <w:r>
              <w:rPr>
                <w:rFonts w:hint="eastAsia" w:ascii="宋体" w:hAnsi="宋体" w:eastAsia="宋体" w:cs="宋体"/>
                <w:kern w:val="0"/>
                <w:sz w:val="24"/>
                <w:szCs w:val="24"/>
                <w:highlight w:val="none"/>
              </w:rPr>
              <w:t>思路清晰</w:t>
            </w:r>
            <w:r>
              <w:rPr>
                <w:rFonts w:hint="eastAsia" w:ascii="宋体" w:hAnsi="宋体" w:eastAsia="宋体" w:cs="宋体"/>
                <w:kern w:val="0"/>
                <w:sz w:val="24"/>
                <w:szCs w:val="24"/>
                <w:highlight w:val="none"/>
                <w:lang w:val="en-US" w:eastAsia="zh-CN"/>
              </w:rPr>
              <w:t>度</w:t>
            </w:r>
            <w:r>
              <w:rPr>
                <w:rFonts w:hint="eastAsia" w:ascii="宋体" w:hAnsi="宋体" w:eastAsia="宋体" w:cs="宋体"/>
                <w:kern w:val="0"/>
                <w:sz w:val="24"/>
                <w:szCs w:val="24"/>
                <w:highlight w:val="none"/>
              </w:rPr>
              <w:t>等情况</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r>
              <w:rPr>
                <w:rFonts w:hint="eastAsia" w:ascii="宋体" w:hAnsi="宋体" w:eastAsia="宋体" w:cs="宋体"/>
                <w:kern w:val="0"/>
                <w:sz w:val="24"/>
                <w:szCs w:val="24"/>
                <w:highlight w:val="none"/>
              </w:rPr>
              <w:t>。</w:t>
            </w:r>
          </w:p>
        </w:tc>
        <w:tc>
          <w:tcPr>
            <w:tcW w:w="708" w:type="dxa"/>
            <w:vAlign w:val="center"/>
          </w:tcPr>
          <w:p w14:paraId="7375154B">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2F577FB3">
            <w:pPr>
              <w:rPr>
                <w:rFonts w:hint="eastAsia" w:ascii="宋体" w:hAnsi="宋体" w:eastAsia="宋体" w:cs="宋体"/>
                <w:sz w:val="24"/>
                <w:szCs w:val="24"/>
                <w:highlight w:val="none"/>
              </w:rPr>
            </w:pPr>
          </w:p>
        </w:tc>
      </w:tr>
      <w:tr w14:paraId="46AA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273DDF13">
            <w:pPr>
              <w:jc w:val="center"/>
              <w:rPr>
                <w:rFonts w:hint="eastAsia" w:ascii="宋体" w:hAnsi="宋体" w:eastAsia="宋体" w:cs="宋体"/>
                <w:b/>
                <w:bCs/>
                <w:sz w:val="24"/>
                <w:szCs w:val="24"/>
                <w:highlight w:val="none"/>
                <w:lang w:val="en-US" w:eastAsia="zh-CN"/>
              </w:rPr>
            </w:pPr>
          </w:p>
        </w:tc>
        <w:tc>
          <w:tcPr>
            <w:tcW w:w="5921" w:type="dxa"/>
            <w:vAlign w:val="center"/>
          </w:tcPr>
          <w:p w14:paraId="3933C492">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pacing w:val="-6"/>
                <w:sz w:val="24"/>
                <w:szCs w:val="24"/>
              </w:rPr>
              <w:t>【主观分】</w:t>
            </w:r>
            <w:r>
              <w:rPr>
                <w:rFonts w:hint="eastAsia" w:ascii="宋体" w:hAnsi="宋体" w:eastAsia="宋体" w:cs="宋体"/>
                <w:b/>
                <w:bCs/>
                <w:spacing w:val="-6"/>
                <w:sz w:val="24"/>
                <w:szCs w:val="24"/>
                <w:lang w:val="en-US" w:eastAsia="zh-CN"/>
              </w:rPr>
              <w:t>服务</w:t>
            </w:r>
            <w:r>
              <w:rPr>
                <w:rFonts w:hint="eastAsia" w:ascii="宋体" w:hAnsi="宋体" w:eastAsia="宋体" w:cs="宋体"/>
                <w:b/>
                <w:bCs/>
                <w:spacing w:val="-6"/>
                <w:sz w:val="24"/>
                <w:szCs w:val="24"/>
              </w:rPr>
              <w:t>方案</w:t>
            </w:r>
            <w:r>
              <w:rPr>
                <w:rFonts w:hint="eastAsia" w:ascii="宋体" w:hAnsi="宋体" w:eastAsia="宋体" w:cs="宋体"/>
                <w:b/>
                <w:bCs/>
                <w:spacing w:val="-6"/>
                <w:sz w:val="24"/>
                <w:szCs w:val="24"/>
                <w:lang w:eastAsia="zh-CN"/>
              </w:rPr>
              <w:t>：</w:t>
            </w:r>
            <w:r>
              <w:rPr>
                <w:rFonts w:hint="eastAsia" w:ascii="宋体" w:hAnsi="宋体" w:eastAsia="宋体" w:cs="宋体"/>
                <w:spacing w:val="-6"/>
                <w:sz w:val="24"/>
                <w:szCs w:val="24"/>
              </w:rPr>
              <w:t>服务进度控制情况，进度计划的可行性、针对性等情况</w:t>
            </w:r>
            <w:r>
              <w:rPr>
                <w:rFonts w:hint="eastAsia" w:ascii="宋体" w:hAnsi="宋体" w:eastAsia="宋体" w:cs="宋体"/>
                <w:spacing w:val="-6"/>
                <w:sz w:val="24"/>
                <w:szCs w:val="24"/>
                <w:lang w:eastAsia="zh-CN"/>
              </w:rPr>
              <w:t>。</w:t>
            </w:r>
            <w:r>
              <w:rPr>
                <w:rFonts w:hint="eastAsia" w:ascii="宋体" w:hAnsi="宋体" w:eastAsia="宋体" w:cs="宋体"/>
                <w:sz w:val="24"/>
                <w:szCs w:val="24"/>
                <w:highlight w:val="none"/>
              </w:rPr>
              <w:t>(评分范围:3,2,1,0)</w:t>
            </w:r>
            <w:r>
              <w:rPr>
                <w:rFonts w:hint="eastAsia" w:ascii="宋体" w:hAnsi="宋体" w:eastAsia="宋体" w:cs="宋体"/>
                <w:kern w:val="0"/>
                <w:sz w:val="24"/>
                <w:szCs w:val="24"/>
                <w:highlight w:val="none"/>
              </w:rPr>
              <w:t>。</w:t>
            </w:r>
          </w:p>
        </w:tc>
        <w:tc>
          <w:tcPr>
            <w:tcW w:w="708" w:type="dxa"/>
            <w:vAlign w:val="center"/>
          </w:tcPr>
          <w:p w14:paraId="589DB7D9">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p>
        </w:tc>
        <w:tc>
          <w:tcPr>
            <w:tcW w:w="1646" w:type="dxa"/>
            <w:vAlign w:val="center"/>
          </w:tcPr>
          <w:p w14:paraId="46BD59A1">
            <w:pPr>
              <w:rPr>
                <w:rFonts w:hint="eastAsia" w:ascii="宋体" w:hAnsi="宋体" w:eastAsia="宋体" w:cs="宋体"/>
                <w:sz w:val="24"/>
                <w:szCs w:val="24"/>
                <w:highlight w:val="none"/>
              </w:rPr>
            </w:pPr>
          </w:p>
        </w:tc>
      </w:tr>
      <w:tr w14:paraId="09F9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vAlign w:val="center"/>
          </w:tcPr>
          <w:p w14:paraId="5BA92E56">
            <w:pPr>
              <w:jc w:val="center"/>
              <w:rPr>
                <w:rFonts w:hint="eastAsia" w:ascii="宋体" w:hAnsi="宋体" w:eastAsia="宋体" w:cs="宋体"/>
                <w:b/>
                <w:bCs/>
                <w:sz w:val="24"/>
                <w:szCs w:val="24"/>
                <w:highlight w:val="none"/>
                <w:lang w:val="en-US" w:eastAsia="zh-CN"/>
              </w:rPr>
            </w:pPr>
          </w:p>
        </w:tc>
        <w:tc>
          <w:tcPr>
            <w:tcW w:w="5921" w:type="dxa"/>
            <w:vAlign w:val="center"/>
          </w:tcPr>
          <w:p w14:paraId="29220DF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highlight w:val="none"/>
              </w:rPr>
              <w:t>【主观分】</w:t>
            </w:r>
            <w:r>
              <w:rPr>
                <w:rFonts w:hint="eastAsia" w:ascii="宋体" w:hAnsi="宋体" w:eastAsia="宋体" w:cs="宋体"/>
                <w:kern w:val="0"/>
                <w:sz w:val="24"/>
                <w:szCs w:val="24"/>
                <w:highlight w:val="none"/>
                <w:lang w:val="en-US" w:eastAsia="zh-CN"/>
              </w:rPr>
              <w:t>供应商</w:t>
            </w:r>
            <w:r>
              <w:rPr>
                <w:rFonts w:hint="eastAsia" w:ascii="宋体" w:hAnsi="宋体" w:eastAsia="宋体" w:cs="宋体"/>
                <w:kern w:val="0"/>
                <w:sz w:val="24"/>
                <w:szCs w:val="24"/>
                <w:highlight w:val="none"/>
              </w:rPr>
              <w:t>对本项目</w:t>
            </w:r>
            <w:r>
              <w:rPr>
                <w:rFonts w:hint="eastAsia" w:ascii="宋体" w:hAnsi="宋体" w:eastAsia="宋体" w:cs="宋体"/>
                <w:kern w:val="0"/>
                <w:sz w:val="24"/>
                <w:szCs w:val="24"/>
                <w:highlight w:val="none"/>
                <w:lang w:eastAsia="zh-CN"/>
              </w:rPr>
              <w:t>项目可行性研究报告编制</w:t>
            </w:r>
            <w:r>
              <w:rPr>
                <w:rFonts w:hint="eastAsia" w:ascii="宋体" w:hAnsi="宋体" w:eastAsia="宋体" w:cs="宋体"/>
                <w:kern w:val="0"/>
                <w:sz w:val="24"/>
                <w:szCs w:val="24"/>
                <w:highlight w:val="none"/>
              </w:rPr>
              <w:t>的难点、要点和关键部位阐释、清晰、准确，服务方案完善详尽且提供了拟解决方案。</w:t>
            </w: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3,2,1,0)</w:t>
            </w:r>
          </w:p>
        </w:tc>
        <w:tc>
          <w:tcPr>
            <w:tcW w:w="708" w:type="dxa"/>
            <w:vAlign w:val="center"/>
          </w:tcPr>
          <w:p w14:paraId="13CB54B1">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03A195DA">
            <w:pPr>
              <w:rPr>
                <w:rFonts w:hint="eastAsia" w:ascii="宋体" w:hAnsi="宋体" w:eastAsia="宋体" w:cs="宋体"/>
                <w:sz w:val="24"/>
                <w:szCs w:val="24"/>
                <w:highlight w:val="none"/>
              </w:rPr>
            </w:pPr>
          </w:p>
        </w:tc>
      </w:tr>
      <w:tr w14:paraId="38B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Align w:val="center"/>
          </w:tcPr>
          <w:p w14:paraId="015027C4">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内部保密管理措施</w:t>
            </w:r>
          </w:p>
        </w:tc>
        <w:tc>
          <w:tcPr>
            <w:tcW w:w="5921" w:type="dxa"/>
            <w:vAlign w:val="center"/>
          </w:tcPr>
          <w:p w14:paraId="26AEB8BD">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000000"/>
                <w:spacing w:val="-6"/>
                <w:sz w:val="24"/>
                <w:szCs w:val="24"/>
                <w:highlight w:val="none"/>
                <w:lang w:eastAsia="zh-CN"/>
              </w:rPr>
            </w:pPr>
            <w:r>
              <w:rPr>
                <w:rFonts w:hint="eastAsia" w:ascii="宋体" w:hAnsi="宋体" w:eastAsia="宋体" w:cs="宋体"/>
                <w:color w:val="000000"/>
                <w:spacing w:val="-6"/>
                <w:sz w:val="24"/>
                <w:szCs w:val="24"/>
                <w:highlight w:val="none"/>
                <w:lang w:eastAsia="zh-CN"/>
              </w:rPr>
              <w:t>【主观分】</w:t>
            </w:r>
          </w:p>
          <w:p w14:paraId="5D2F6F56">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针对采购人的特殊性，有详细的内部保密管理措施。</w:t>
            </w:r>
          </w:p>
          <w:p w14:paraId="1E878ED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(评分范围:</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3,2,1,0)</w:t>
            </w:r>
          </w:p>
        </w:tc>
        <w:tc>
          <w:tcPr>
            <w:tcW w:w="708" w:type="dxa"/>
            <w:vAlign w:val="center"/>
          </w:tcPr>
          <w:p w14:paraId="1FD5F523">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1646" w:type="dxa"/>
            <w:vAlign w:val="center"/>
          </w:tcPr>
          <w:p w14:paraId="4C31060B">
            <w:pPr>
              <w:rPr>
                <w:rFonts w:hint="eastAsia" w:ascii="宋体" w:hAnsi="宋体" w:eastAsia="宋体" w:cs="宋体"/>
                <w:sz w:val="24"/>
                <w:szCs w:val="24"/>
                <w:highlight w:val="none"/>
              </w:rPr>
            </w:pPr>
          </w:p>
        </w:tc>
      </w:tr>
      <w:tr w14:paraId="5447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Align w:val="center"/>
          </w:tcPr>
          <w:p w14:paraId="6138506D">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应急预案</w:t>
            </w:r>
          </w:p>
        </w:tc>
        <w:tc>
          <w:tcPr>
            <w:tcW w:w="5921" w:type="dxa"/>
            <w:vAlign w:val="center"/>
          </w:tcPr>
          <w:p w14:paraId="4BDD5A59">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p w14:paraId="0739AFA8">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（1）投标供应商根据采购单位临时性紧迫性的工作要求，投标供应商对项目整体运行过程中或其他可能发生的紧急情况提供的应急预案的全面性、可行性进行综合评价；</w:t>
            </w:r>
          </w:p>
          <w:p w14:paraId="2C3E7504">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（评分范围：2,1,0）</w:t>
            </w:r>
          </w:p>
          <w:p w14:paraId="3ED8846D">
            <w:pPr>
              <w:pStyle w:val="2"/>
              <w:rPr>
                <w:rFonts w:hint="eastAsia" w:ascii="宋体" w:hAnsi="宋体" w:eastAsia="宋体" w:cs="宋体"/>
                <w:sz w:val="24"/>
                <w:szCs w:val="24"/>
              </w:rPr>
            </w:pPr>
            <w:r>
              <w:rPr>
                <w:rFonts w:hint="eastAsia" w:ascii="宋体" w:hAnsi="宋体" w:eastAsia="宋体" w:cs="宋体"/>
                <w:color w:val="auto"/>
                <w:spacing w:val="-6"/>
                <w:kern w:val="2"/>
                <w:sz w:val="24"/>
                <w:szCs w:val="24"/>
                <w:highlight w:val="none"/>
                <w:lang w:val="en-US" w:eastAsia="zh-CN" w:bidi="ar-SA"/>
              </w:rPr>
              <w:t>（2）遇到突发事件应对应急措施，确保项目实施人员安全、资料完整，方案科学合理。（评分范围：2,1,0）</w:t>
            </w:r>
          </w:p>
        </w:tc>
        <w:tc>
          <w:tcPr>
            <w:tcW w:w="708" w:type="dxa"/>
            <w:vAlign w:val="center"/>
          </w:tcPr>
          <w:p w14:paraId="794F5A86">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1646" w:type="dxa"/>
            <w:vAlign w:val="center"/>
          </w:tcPr>
          <w:p w14:paraId="29832AA7">
            <w:pPr>
              <w:rPr>
                <w:rFonts w:hint="eastAsia" w:ascii="宋体" w:hAnsi="宋体" w:eastAsia="宋体" w:cs="宋体"/>
                <w:sz w:val="24"/>
                <w:szCs w:val="24"/>
                <w:highlight w:val="none"/>
              </w:rPr>
            </w:pPr>
          </w:p>
        </w:tc>
      </w:tr>
      <w:tr w14:paraId="6233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restart"/>
            <w:shd w:val="clear" w:color="auto" w:fill="auto"/>
            <w:vAlign w:val="center"/>
          </w:tcPr>
          <w:p w14:paraId="1AF5B6D7">
            <w:pPr>
              <w:widowControl/>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增值服务</w:t>
            </w:r>
          </w:p>
        </w:tc>
        <w:tc>
          <w:tcPr>
            <w:tcW w:w="5921" w:type="dxa"/>
            <w:shd w:val="clear" w:color="auto" w:fill="auto"/>
            <w:vAlign w:val="center"/>
          </w:tcPr>
          <w:p w14:paraId="279DA1ED">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客</w:t>
            </w:r>
            <w:r>
              <w:rPr>
                <w:rFonts w:hint="eastAsia" w:ascii="宋体" w:hAnsi="宋体" w:eastAsia="宋体" w:cs="宋体"/>
                <w:sz w:val="24"/>
                <w:szCs w:val="24"/>
              </w:rPr>
              <w:t>观分】</w:t>
            </w:r>
          </w:p>
          <w:p w14:paraId="12A465BD">
            <w:pPr>
              <w:widowControl/>
              <w:numPr>
                <w:ilvl w:val="0"/>
                <w:numId w:val="0"/>
              </w:numPr>
              <w:jc w:val="left"/>
              <w:textAlignment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合理化建议</w:t>
            </w:r>
            <w:r>
              <w:rPr>
                <w:rFonts w:hint="eastAsia" w:ascii="宋体" w:hAnsi="宋体" w:eastAsia="宋体" w:cs="宋体"/>
                <w:sz w:val="24"/>
                <w:szCs w:val="24"/>
                <w:lang w:val="en-US" w:eastAsia="zh-CN"/>
              </w:rPr>
              <w:t>：</w:t>
            </w:r>
            <w:r>
              <w:rPr>
                <w:rFonts w:hint="eastAsia" w:ascii="宋体" w:hAnsi="宋体" w:eastAsia="宋体" w:cs="宋体"/>
                <w:sz w:val="24"/>
                <w:szCs w:val="24"/>
              </w:rPr>
              <w:t>对供应商针对本项目提出的合理化建议进行评价打分。</w:t>
            </w:r>
            <w:r>
              <w:rPr>
                <w:rFonts w:hint="eastAsia" w:ascii="宋体" w:hAnsi="宋体" w:eastAsia="宋体" w:cs="宋体"/>
                <w:sz w:val="24"/>
                <w:szCs w:val="24"/>
                <w:lang w:val="en-US" w:eastAsia="zh-CN"/>
              </w:rPr>
              <w:t>每提供一条得0.5分，最高得2分；</w:t>
            </w:r>
          </w:p>
          <w:p w14:paraId="5B6073D2">
            <w:pPr>
              <w:pStyle w:val="2"/>
              <w:numPr>
                <w:ilvl w:val="0"/>
                <w:numId w:val="0"/>
              </w:numPr>
              <w:rPr>
                <w:rFonts w:hint="eastAsia" w:ascii="宋体" w:hAnsi="宋体" w:eastAsia="宋体" w:cs="宋体"/>
                <w:sz w:val="24"/>
                <w:szCs w:val="24"/>
                <w:lang w:val="en-US" w:eastAsia="zh-CN"/>
              </w:rPr>
            </w:pPr>
          </w:p>
        </w:tc>
        <w:tc>
          <w:tcPr>
            <w:tcW w:w="708" w:type="dxa"/>
            <w:shd w:val="clear" w:color="auto" w:fill="auto"/>
            <w:vAlign w:val="center"/>
          </w:tcPr>
          <w:p w14:paraId="6C459714">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745AE544">
            <w:pPr>
              <w:rPr>
                <w:rFonts w:hint="eastAsia" w:ascii="宋体" w:hAnsi="宋体" w:eastAsia="宋体" w:cs="宋体"/>
                <w:sz w:val="24"/>
                <w:szCs w:val="24"/>
                <w:highlight w:val="none"/>
              </w:rPr>
            </w:pPr>
          </w:p>
        </w:tc>
      </w:tr>
      <w:tr w14:paraId="607B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688" w:type="dxa"/>
            <w:vMerge w:val="continue"/>
            <w:shd w:val="clear" w:color="auto" w:fill="auto"/>
            <w:vAlign w:val="center"/>
          </w:tcPr>
          <w:p w14:paraId="4403A557">
            <w:pPr>
              <w:widowControl/>
              <w:jc w:val="center"/>
              <w:textAlignment w:val="center"/>
              <w:rPr>
                <w:rFonts w:hint="eastAsia" w:ascii="宋体" w:hAnsi="宋体" w:eastAsia="宋体" w:cs="宋体"/>
                <w:b/>
                <w:bCs/>
                <w:kern w:val="0"/>
                <w:sz w:val="24"/>
                <w:szCs w:val="24"/>
                <w:highlight w:val="none"/>
                <w:lang w:val="en-US" w:eastAsia="zh-CN" w:bidi="ar"/>
              </w:rPr>
            </w:pPr>
          </w:p>
        </w:tc>
        <w:tc>
          <w:tcPr>
            <w:tcW w:w="5921" w:type="dxa"/>
            <w:shd w:val="clear" w:color="auto" w:fill="auto"/>
            <w:vAlign w:val="center"/>
          </w:tcPr>
          <w:p w14:paraId="1EB324CF">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p w14:paraId="720DB908">
            <w:pPr>
              <w:pStyle w:val="2"/>
              <w:numPr>
                <w:ilvl w:val="0"/>
                <w:numId w:val="0"/>
              </w:num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延伸服务内容</w:t>
            </w:r>
            <w:r>
              <w:rPr>
                <w:rFonts w:hint="eastAsia" w:ascii="宋体" w:hAnsi="宋体" w:eastAsia="宋体" w:cs="宋体"/>
                <w:kern w:val="2"/>
                <w:sz w:val="24"/>
                <w:szCs w:val="24"/>
                <w:lang w:val="en-US" w:eastAsia="zh-CN" w:bidi="ar-SA"/>
              </w:rPr>
              <w:t>，如政策解读、对接资源等，每项服务明确实施路径。（评分标准：2,1,0）。</w:t>
            </w:r>
          </w:p>
        </w:tc>
        <w:tc>
          <w:tcPr>
            <w:tcW w:w="708" w:type="dxa"/>
            <w:shd w:val="clear" w:color="auto" w:fill="auto"/>
            <w:vAlign w:val="center"/>
          </w:tcPr>
          <w:p w14:paraId="4750A61E">
            <w:pPr>
              <w:widowControl/>
              <w:jc w:val="center"/>
              <w:textAlignment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1646" w:type="dxa"/>
            <w:vAlign w:val="center"/>
          </w:tcPr>
          <w:p w14:paraId="11DE1D71">
            <w:pPr>
              <w:rPr>
                <w:rFonts w:hint="eastAsia" w:ascii="宋体" w:hAnsi="宋体" w:eastAsia="宋体" w:cs="宋体"/>
                <w:sz w:val="24"/>
                <w:szCs w:val="24"/>
                <w:highlight w:val="none"/>
              </w:rPr>
            </w:pPr>
          </w:p>
        </w:tc>
      </w:tr>
      <w:tr w14:paraId="1027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09" w:type="dxa"/>
            <w:gridSpan w:val="2"/>
            <w:vAlign w:val="center"/>
          </w:tcPr>
          <w:p w14:paraId="21804034">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合计</w:t>
            </w:r>
          </w:p>
        </w:tc>
        <w:tc>
          <w:tcPr>
            <w:tcW w:w="708" w:type="dxa"/>
            <w:vAlign w:val="center"/>
          </w:tcPr>
          <w:p w14:paraId="036F12A6">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100</w:t>
            </w:r>
          </w:p>
        </w:tc>
        <w:tc>
          <w:tcPr>
            <w:tcW w:w="1646" w:type="dxa"/>
            <w:vAlign w:val="center"/>
          </w:tcPr>
          <w:p w14:paraId="7B477BBB">
            <w:pPr>
              <w:rPr>
                <w:rFonts w:hint="eastAsia" w:ascii="宋体" w:hAnsi="宋体" w:eastAsia="宋体" w:cs="宋体"/>
                <w:sz w:val="24"/>
                <w:szCs w:val="24"/>
                <w:highlight w:val="none"/>
              </w:rPr>
            </w:pPr>
          </w:p>
        </w:tc>
      </w:tr>
    </w:tbl>
    <w:p w14:paraId="0517E1FE">
      <w:pPr>
        <w:adjustRightInd/>
        <w:spacing w:line="360" w:lineRule="auto"/>
        <w:ind w:firstLine="482" w:firstLineChars="200"/>
        <w:rPr>
          <w:rFonts w:hint="eastAsia" w:cs="Arial" w:asciiTheme="minorEastAsia" w:hAnsiTheme="minorEastAsia" w:eastAsiaTheme="minorEastAsia"/>
          <w:b/>
          <w:kern w:val="0"/>
          <w:sz w:val="24"/>
          <w:highlight w:val="none"/>
        </w:rPr>
      </w:pPr>
    </w:p>
    <w:p w14:paraId="43B8AA8C">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685B932B">
      <w:pPr>
        <w:pStyle w:val="395"/>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1CF76515">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2D4FD69">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57A67B94">
      <w:pPr>
        <w:pStyle w:val="395"/>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17CE4673">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14:paraId="6D11A625">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C7B2F02">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40056427">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14:paraId="5D3712C4">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C42E2C0">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3690DC6A">
      <w:pPr>
        <w:pStyle w:val="395"/>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6F720B5F">
      <w:pPr>
        <w:pStyle w:val="395"/>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4BAE4DF0">
      <w:pPr>
        <w:pStyle w:val="395"/>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14:paraId="510EDD1F">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87B511A">
      <w:pPr>
        <w:pStyle w:val="395"/>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4EE105C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30E4507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33D2106F">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7AD9EEAF">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6FA442A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678563D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3E8B915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18AAD16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14:paraId="76649226">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20C0AB45">
      <w:pPr>
        <w:pStyle w:val="395"/>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6B8AF90B">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1424E9A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284633EA">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328FF25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96F6C50">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1B73BDC2">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46E61E71">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2CB8830E">
      <w:pPr>
        <w:pStyle w:val="395"/>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4D3B81E8">
      <w:pPr>
        <w:pStyle w:val="395"/>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5917266D">
      <w:pPr>
        <w:pStyle w:val="395"/>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4F54E2B7">
      <w:pPr>
        <w:pStyle w:val="395"/>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1B6F84CC">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40CE018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9DF5831">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1846982A">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1C65BC8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7D57568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86D319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1857CFD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48178C0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7409A87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06D2D7C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7F97C69D">
      <w:pPr>
        <w:pStyle w:val="395"/>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1E16E4A4">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166A4E41">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0EEF265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0BB0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18A98D7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153F68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5CDE99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13430B9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6BAC64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129647F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783BDC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6BA7BF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6A01C8E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2EB603D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C7525C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64C2A86E">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57179B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5BE12E8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1464EC2E">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5C339231">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551618E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DAB42C6">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7BA058A">
      <w:pPr>
        <w:pStyle w:val="107"/>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6FD52E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29C38B3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73CADC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0B110135">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532D4C40">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2E518F1B">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615E78D3">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4193421E">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50C9C79">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3DE20DD1">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2A2A76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116C36AC">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0F3C710E">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429440E8">
      <w:pPr>
        <w:pStyle w:val="107"/>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5AE0E9A4">
      <w:pPr>
        <w:pStyle w:val="640"/>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65FB2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6E5BE7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348CC28E">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33ED1311">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应当终止竞争性磋商采购活动，通过电子交易平台发布项目终止公告并说明原因，重新开展采购活动：</w:t>
      </w:r>
    </w:p>
    <w:p w14:paraId="36CCA5EE">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6F9254C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13BC3C7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09C4AB11">
      <w:pPr>
        <w:pStyle w:val="395"/>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66A3B25E">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14:paraId="086997A8">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14:paraId="2D7E1874">
      <w:pPr>
        <w:pStyle w:val="395"/>
        <w:spacing w:before="0"/>
        <w:ind w:firstLine="0" w:firstLineChars="0"/>
        <w:rPr>
          <w:rFonts w:cs="仿宋_GB2312" w:asciiTheme="minorEastAsia" w:hAnsiTheme="minorEastAsia" w:eastAsiaTheme="minorEastAsia"/>
          <w:b/>
          <w:highlight w:val="none"/>
        </w:rPr>
      </w:pPr>
    </w:p>
    <w:p w14:paraId="093E1D6B">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71D1C369">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14:paraId="7667233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14:paraId="2F426CFB">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3C8A52C5">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59"/>
      <w:r>
        <w:rPr>
          <w:rFonts w:hint="eastAsia" w:cs="仿宋_GB2312" w:asciiTheme="minorEastAsia" w:hAnsiTheme="minorEastAsia" w:eastAsiaTheme="minorEastAsia"/>
          <w:b/>
          <w:sz w:val="36"/>
          <w:szCs w:val="36"/>
          <w:highlight w:val="none"/>
        </w:rPr>
        <w:t xml:space="preserve">  拟签订的合同文本</w:t>
      </w:r>
    </w:p>
    <w:p w14:paraId="723BDB0A">
      <w:pPr>
        <w:widowControl/>
        <w:snapToGrid w:val="0"/>
        <w:spacing w:line="560" w:lineRule="exact"/>
        <w:jc w:val="center"/>
        <w:rPr>
          <w:rFonts w:ascii="宋体" w:cs="宋体"/>
          <w:b/>
          <w:bCs/>
          <w:color w:val="000000"/>
          <w:kern w:val="0"/>
          <w:sz w:val="28"/>
          <w:szCs w:val="28"/>
          <w:highlight w:val="none"/>
        </w:rPr>
      </w:pPr>
      <w:bookmarkStart w:id="60" w:name="第五部分"/>
      <w:bookmarkStart w:id="61" w:name="_Toc86217003"/>
      <w:r>
        <w:rPr>
          <w:rFonts w:hint="eastAsia" w:ascii="宋体" w:hAnsi="宋体" w:cs="宋体"/>
          <w:b/>
          <w:bCs/>
          <w:color w:val="000000"/>
          <w:kern w:val="0"/>
          <w:sz w:val="28"/>
          <w:highlight w:val="none"/>
        </w:rPr>
        <w:t>（本合同为样稿最终稿由甲乙双方按磋商约定协商确定）</w:t>
      </w:r>
    </w:p>
    <w:p w14:paraId="779EDE6F">
      <w:pPr>
        <w:spacing w:line="360" w:lineRule="auto"/>
        <w:rPr>
          <w:rFonts w:hint="eastAsia" w:asciiTheme="minorEastAsia" w:hAnsiTheme="minorEastAsia" w:eastAsiaTheme="minorEastAsia"/>
          <w:color w:val="auto"/>
          <w:sz w:val="24"/>
        </w:rPr>
      </w:pPr>
    </w:p>
    <w:p w14:paraId="56EA15CE">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4ED848E">
      <w:pPr>
        <w:spacing w:line="360" w:lineRule="auto"/>
        <w:rPr>
          <w:rFonts w:asciiTheme="minorEastAsia" w:hAnsiTheme="minorEastAsia" w:eastAsiaTheme="minorEastAsia"/>
          <w:color w:val="auto"/>
          <w:sz w:val="24"/>
          <w:u w:val="single"/>
        </w:rPr>
      </w:pPr>
    </w:p>
    <w:p w14:paraId="3971B850">
      <w:pPr>
        <w:pStyle w:val="284"/>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3F960940">
      <w:pPr>
        <w:pStyle w:val="284"/>
        <w:rPr>
          <w:rFonts w:asciiTheme="minorEastAsia" w:hAnsiTheme="minorEastAsia" w:eastAsiaTheme="minorEastAsia"/>
          <w:color w:val="auto"/>
          <w:szCs w:val="24"/>
        </w:rPr>
      </w:pPr>
    </w:p>
    <w:p w14:paraId="77E2A458">
      <w:pPr>
        <w:pStyle w:val="284"/>
        <w:rPr>
          <w:rFonts w:asciiTheme="minorEastAsia" w:hAnsiTheme="minorEastAsia" w:eastAsiaTheme="minorEastAsia"/>
          <w:color w:val="auto"/>
          <w:szCs w:val="24"/>
        </w:rPr>
      </w:pPr>
    </w:p>
    <w:p w14:paraId="3201DC1A">
      <w:pPr>
        <w:spacing w:before="120" w:line="360" w:lineRule="auto"/>
        <w:rPr>
          <w:rFonts w:asciiTheme="minorEastAsia" w:hAnsiTheme="minorEastAsia" w:eastAsiaTheme="minorEastAsia"/>
          <w:color w:val="auto"/>
          <w:sz w:val="24"/>
        </w:rPr>
      </w:pPr>
    </w:p>
    <w:p w14:paraId="2C04A4D5">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EE3EDB0">
      <w:pPr>
        <w:pStyle w:val="619"/>
        <w:spacing w:before="120"/>
        <w:rPr>
          <w:rFonts w:asciiTheme="minorEastAsia" w:hAnsiTheme="minorEastAsia" w:eastAsiaTheme="minorEastAsia"/>
          <w:color w:val="auto"/>
          <w:szCs w:val="24"/>
        </w:rPr>
      </w:pPr>
    </w:p>
    <w:p w14:paraId="5413279D">
      <w:pPr>
        <w:spacing w:line="360" w:lineRule="auto"/>
        <w:rPr>
          <w:rFonts w:asciiTheme="minorEastAsia" w:hAnsiTheme="minorEastAsia" w:eastAsiaTheme="minorEastAsia"/>
          <w:color w:val="auto"/>
          <w:sz w:val="24"/>
        </w:rPr>
      </w:pPr>
    </w:p>
    <w:p w14:paraId="3557643A">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D2D2E04">
      <w:pPr>
        <w:spacing w:before="120" w:line="360" w:lineRule="auto"/>
        <w:rPr>
          <w:rFonts w:asciiTheme="minorEastAsia" w:hAnsiTheme="minorEastAsia" w:eastAsiaTheme="minorEastAsia"/>
          <w:color w:val="auto"/>
          <w:sz w:val="24"/>
        </w:rPr>
      </w:pPr>
    </w:p>
    <w:p w14:paraId="13BD7E26">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4703BC9B">
      <w:pPr>
        <w:spacing w:before="120" w:line="360" w:lineRule="auto"/>
        <w:rPr>
          <w:rFonts w:asciiTheme="minorEastAsia" w:hAnsiTheme="minorEastAsia" w:eastAsiaTheme="minorEastAsia"/>
          <w:color w:val="auto"/>
          <w:sz w:val="24"/>
        </w:rPr>
      </w:pPr>
    </w:p>
    <w:p w14:paraId="1F054637">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2E503613">
      <w:pPr>
        <w:spacing w:before="120" w:line="360" w:lineRule="auto"/>
        <w:rPr>
          <w:rFonts w:asciiTheme="minorEastAsia" w:hAnsiTheme="minorEastAsia" w:eastAsiaTheme="minorEastAsia"/>
          <w:color w:val="auto"/>
          <w:sz w:val="24"/>
        </w:rPr>
      </w:pPr>
    </w:p>
    <w:p w14:paraId="55A3848B">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39B977E8">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22E6C35E">
      <w:pPr>
        <w:rPr>
          <w:rFonts w:ascii="宋体" w:hAnsi="宋体" w:cs="宋体"/>
          <w:b/>
          <w:color w:val="auto"/>
          <w:sz w:val="24"/>
        </w:rPr>
      </w:pPr>
    </w:p>
    <w:p w14:paraId="2A1CF331">
      <w:pPr>
        <w:spacing w:line="360" w:lineRule="auto"/>
        <w:ind w:firstLine="480" w:firstLineChars="200"/>
        <w:rPr>
          <w:rFonts w:ascii="宋体" w:hAnsi="宋体"/>
          <w:color w:val="auto"/>
          <w:sz w:val="24"/>
        </w:rPr>
      </w:pPr>
      <w:r>
        <w:rPr>
          <w:rFonts w:hint="eastAsia" w:ascii="宋体" w:hAnsi="宋体"/>
          <w:color w:val="auto"/>
          <w:sz w:val="24"/>
          <w:u w:val="single"/>
          <w:lang w:val="en-US" w:eastAsia="zh-CN"/>
        </w:rPr>
        <w:t>2025</w:t>
      </w:r>
      <w:r>
        <w:rPr>
          <w:rFonts w:hint="eastAsia" w:ascii="宋体" w:hAnsi="宋体"/>
          <w:color w:val="auto"/>
          <w:sz w:val="24"/>
          <w:lang w:val="zh-CN"/>
        </w:rPr>
        <w:t>年</w:t>
      </w:r>
      <w:r>
        <w:rPr>
          <w:rFonts w:hint="eastAsia" w:ascii="宋体" w:hAnsi="宋体"/>
          <w:color w:val="auto"/>
          <w:sz w:val="24"/>
          <w:u w:val="single"/>
          <w:lang w:val="en-US" w:eastAsia="zh-CN"/>
        </w:rPr>
        <w:t>7</w:t>
      </w:r>
      <w:r>
        <w:rPr>
          <w:rFonts w:hint="eastAsia" w:ascii="宋体" w:hAnsi="宋体"/>
          <w:color w:val="auto"/>
          <w:sz w:val="24"/>
          <w:lang w:val="zh-CN"/>
        </w:rPr>
        <w:t>月</w:t>
      </w:r>
      <w:r>
        <w:rPr>
          <w:rFonts w:hint="eastAsia" w:ascii="宋体" w:hAnsi="宋体"/>
          <w:color w:val="auto"/>
          <w:sz w:val="24"/>
          <w:u w:val="single"/>
          <w:lang w:val="en-US" w:eastAsia="zh-CN"/>
        </w:rPr>
        <w:t>22</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浙江省公安厅</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lang w:val="en-US" w:eastAsia="zh-CN"/>
        </w:rPr>
        <w:t>竞争性磋商</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lang w:val="en-US" w:eastAsia="zh-CN"/>
        </w:rPr>
        <w:t>浙江省公安厅U12地块业务技术用房咨询服务采购项目</w:t>
      </w:r>
      <w:r>
        <w:rPr>
          <w:rFonts w:hint="eastAsia" w:asciiTheme="minorEastAsia" w:hAnsiTheme="minorEastAsia" w:eastAsiaTheme="minorEastAsia"/>
          <w:sz w:val="24"/>
          <w:highlight w:val="none"/>
          <w:u w:val="single"/>
          <w:lang w:eastAsia="zh-CN"/>
        </w:rPr>
        <w:t>（</w:t>
      </w:r>
      <w:r>
        <w:rPr>
          <w:rFonts w:hint="eastAsia" w:asciiTheme="minorEastAsia" w:hAnsiTheme="minorEastAsia" w:eastAsiaTheme="minorEastAsia"/>
          <w:sz w:val="24"/>
          <w:highlight w:val="none"/>
          <w:u w:val="single"/>
          <w:lang w:val="en-US" w:eastAsia="zh-CN"/>
        </w:rPr>
        <w:t>重新招标</w:t>
      </w:r>
      <w:r>
        <w:rPr>
          <w:rFonts w:hint="eastAsia" w:asciiTheme="minorEastAsia" w:hAnsiTheme="minorEastAsia" w:eastAsiaTheme="minorEastAsia"/>
          <w:sz w:val="24"/>
          <w:highlight w:val="none"/>
          <w:u w:val="single"/>
          <w:lang w:eastAsia="zh-CN"/>
        </w:rPr>
        <w:t>）</w:t>
      </w:r>
      <w:r>
        <w:rPr>
          <w:rFonts w:hint="eastAsia" w:ascii="宋体" w:hAnsi="宋体"/>
          <w:color w:val="auto"/>
          <w:sz w:val="24"/>
        </w:rPr>
        <w:t>进行了采购。经</w:t>
      </w:r>
      <w:r>
        <w:rPr>
          <w:rFonts w:ascii="宋体" w:hAnsi="宋体"/>
          <w:color w:val="auto"/>
          <w:sz w:val="24"/>
          <w:u w:val="single"/>
        </w:rPr>
        <w:t xml:space="preserve"> </w:t>
      </w:r>
      <w:r>
        <w:rPr>
          <w:rFonts w:hint="eastAsia" w:ascii="宋体" w:hAnsi="宋体"/>
          <w:color w:val="auto"/>
          <w:sz w:val="24"/>
          <w:u w:val="single"/>
          <w:lang w:val="en-US" w:eastAsia="zh-CN"/>
        </w:rPr>
        <w:t>磋商小组</w:t>
      </w:r>
      <w:r>
        <w:rPr>
          <w:rFonts w:ascii="宋体" w:hAnsi="宋体"/>
          <w:color w:val="auto"/>
          <w:sz w:val="24"/>
          <w:u w:val="single"/>
        </w:rPr>
        <w:t xml:space="preserve">  </w:t>
      </w:r>
      <w:r>
        <w:rPr>
          <w:rFonts w:hint="eastAsia" w:ascii="宋体" w:hAnsi="宋体"/>
          <w:color w:val="auto"/>
          <w:sz w:val="24"/>
        </w:rPr>
        <w:t>评定，</w:t>
      </w:r>
      <w:r>
        <w:rPr>
          <w:rFonts w:ascii="宋体" w:hAnsi="宋体"/>
          <w:color w:val="auto"/>
          <w:sz w:val="24"/>
          <w:u w:val="single"/>
        </w:rPr>
        <w:t>（中标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作日内，按照采购文件确定的事项签订本合同。</w:t>
      </w:r>
    </w:p>
    <w:p w14:paraId="27E139E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浙江省公安厅</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6919EEF7">
      <w:pPr>
        <w:spacing w:line="560" w:lineRule="exact"/>
        <w:ind w:firstLine="482" w:firstLineChars="200"/>
        <w:outlineLvl w:val="0"/>
        <w:rPr>
          <w:rFonts w:ascii="宋体" w:hAnsi="宋体"/>
          <w:color w:val="auto"/>
          <w:sz w:val="24"/>
        </w:rPr>
      </w:pPr>
      <w:bookmarkStart w:id="62" w:name="_Toc20421"/>
      <w:bookmarkStart w:id="63" w:name="_Toc19273"/>
      <w:bookmarkStart w:id="64" w:name="_Toc28855"/>
      <w:bookmarkStart w:id="65" w:name="_Toc22967"/>
      <w:bookmarkStart w:id="66" w:name="_Toc15367"/>
      <w:r>
        <w:rPr>
          <w:rFonts w:ascii="宋体" w:hAnsi="宋体"/>
          <w:b/>
          <w:color w:val="auto"/>
          <w:sz w:val="24"/>
        </w:rPr>
        <w:t xml:space="preserve">1.1 </w:t>
      </w:r>
      <w:r>
        <w:rPr>
          <w:rFonts w:hint="eastAsia" w:ascii="宋体" w:hAnsi="宋体"/>
          <w:b/>
          <w:color w:val="auto"/>
          <w:sz w:val="24"/>
        </w:rPr>
        <w:t>合同组成部分</w:t>
      </w:r>
      <w:bookmarkEnd w:id="62"/>
      <w:bookmarkEnd w:id="63"/>
      <w:bookmarkEnd w:id="64"/>
      <w:bookmarkEnd w:id="65"/>
      <w:bookmarkEnd w:id="66"/>
    </w:p>
    <w:p w14:paraId="6200C9F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F42DFB">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13D284DF">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718FDF16">
      <w:pPr>
        <w:spacing w:line="560" w:lineRule="exact"/>
        <w:ind w:firstLine="480" w:firstLineChars="200"/>
        <w:rPr>
          <w:rFonts w:ascii="宋体" w:hAnsi="宋体"/>
          <w:color w:val="auto"/>
          <w:sz w:val="24"/>
          <w:highlight w:val="none"/>
        </w:rPr>
      </w:pPr>
      <w:r>
        <w:rPr>
          <w:rFonts w:ascii="宋体" w:hAnsi="宋体"/>
          <w:color w:val="auto"/>
          <w:sz w:val="24"/>
        </w:rPr>
        <w:t xml:space="preserve">1.1.3 </w:t>
      </w:r>
      <w:r>
        <w:rPr>
          <w:rFonts w:hint="eastAsia" w:ascii="宋体" w:hAnsi="宋体"/>
          <w:color w:val="auto"/>
          <w:sz w:val="24"/>
          <w:highlight w:val="none"/>
        </w:rPr>
        <w:t>投标或者响应文件（含澄清或者说明文件）；</w:t>
      </w:r>
    </w:p>
    <w:p w14:paraId="4C67AD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8A64B5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2403DDA">
      <w:pPr>
        <w:spacing w:line="560" w:lineRule="exact"/>
        <w:ind w:firstLine="482" w:firstLineChars="200"/>
        <w:outlineLvl w:val="0"/>
        <w:rPr>
          <w:rFonts w:ascii="宋体" w:hAnsi="宋体"/>
          <w:b/>
          <w:color w:val="auto"/>
          <w:sz w:val="24"/>
          <w:highlight w:val="none"/>
        </w:rPr>
      </w:pPr>
      <w:bookmarkStart w:id="67" w:name="_Toc6311"/>
      <w:bookmarkStart w:id="68" w:name="_Toc2918"/>
      <w:bookmarkStart w:id="69" w:name="_Toc6773"/>
      <w:bookmarkStart w:id="70" w:name="_Toc18585"/>
      <w:bookmarkStart w:id="7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67"/>
      <w:bookmarkEnd w:id="68"/>
      <w:bookmarkEnd w:id="69"/>
      <w:bookmarkEnd w:id="70"/>
      <w:bookmarkEnd w:id="71"/>
    </w:p>
    <w:p w14:paraId="0ABD45D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浙江省公安厅U12地块业务技术用房咨询服务采购项目</w:t>
      </w:r>
      <w:r>
        <w:rPr>
          <w:rFonts w:hint="eastAsia" w:asciiTheme="minorEastAsia" w:hAnsiTheme="minorEastAsia" w:eastAsiaTheme="minorEastAsia"/>
          <w:sz w:val="24"/>
          <w:highlight w:val="none"/>
          <w:u w:val="single"/>
          <w:lang w:eastAsia="zh-CN"/>
        </w:rPr>
        <w:t>（</w:t>
      </w:r>
      <w:r>
        <w:rPr>
          <w:rFonts w:hint="eastAsia" w:asciiTheme="minorEastAsia" w:hAnsiTheme="minorEastAsia" w:eastAsiaTheme="minorEastAsia"/>
          <w:sz w:val="24"/>
          <w:highlight w:val="none"/>
          <w:u w:val="single"/>
          <w:lang w:val="en-US" w:eastAsia="zh-CN"/>
        </w:rPr>
        <w:t>重新招标</w:t>
      </w:r>
      <w:r>
        <w:rPr>
          <w:rFonts w:hint="eastAsia" w:asciiTheme="minorEastAsia" w:hAnsiTheme="minorEastAsia" w:eastAsiaTheme="minorEastAsia"/>
          <w:sz w:val="24"/>
          <w:highlight w:val="none"/>
          <w:u w:val="single"/>
          <w:lang w:eastAsia="zh-CN"/>
        </w:rPr>
        <w:t>）</w:t>
      </w:r>
      <w:r>
        <w:rPr>
          <w:rFonts w:hint="eastAsia" w:ascii="宋体" w:hAnsi="宋体"/>
          <w:color w:val="auto"/>
          <w:sz w:val="24"/>
          <w:highlight w:val="none"/>
        </w:rPr>
        <w:t>；</w:t>
      </w:r>
    </w:p>
    <w:p w14:paraId="4856295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符合竞争性磋商文件要求</w:t>
      </w:r>
      <w:r>
        <w:rPr>
          <w:rFonts w:hint="eastAsia" w:ascii="宋体" w:hAnsi="宋体"/>
          <w:color w:val="auto"/>
          <w:sz w:val="24"/>
          <w:highlight w:val="none"/>
        </w:rPr>
        <w:t>；</w:t>
      </w:r>
    </w:p>
    <w:p w14:paraId="7DC42A6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lang w:val="en-US" w:eastAsia="zh-CN"/>
        </w:rPr>
        <w:t>工作内容</w:t>
      </w:r>
      <w:r>
        <w:rPr>
          <w:rFonts w:hint="eastAsia" w:ascii="宋体" w:hAnsi="宋体"/>
          <w:color w:val="auto"/>
          <w:sz w:val="24"/>
          <w:highlight w:val="none"/>
        </w:rPr>
        <w:t>：</w:t>
      </w:r>
    </w:p>
    <w:p w14:paraId="3CDF0C40">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（一）项目建议书、可行性研究报告编制。</w:t>
      </w:r>
    </w:p>
    <w:p w14:paraId="1EE81D67">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（二）</w:t>
      </w:r>
      <w:r>
        <w:rPr>
          <w:rFonts w:hint="eastAsia" w:ascii="宋体" w:hAnsi="宋体"/>
          <w:color w:val="auto"/>
          <w:sz w:val="24"/>
          <w:highlight w:val="none"/>
          <w:u w:val="single"/>
          <w:lang w:eastAsia="zh-CN"/>
        </w:rPr>
        <w:t>乙方</w:t>
      </w:r>
      <w:r>
        <w:rPr>
          <w:rFonts w:hint="eastAsia" w:ascii="宋体" w:hAnsi="宋体"/>
          <w:color w:val="auto"/>
          <w:sz w:val="24"/>
          <w:highlight w:val="none"/>
          <w:u w:val="single"/>
        </w:rPr>
        <w:t>根据</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项目审批</w:t>
      </w:r>
      <w:r>
        <w:rPr>
          <w:rFonts w:hint="eastAsia" w:ascii="宋体" w:hAnsi="宋体"/>
          <w:color w:val="auto"/>
          <w:sz w:val="24"/>
          <w:highlight w:val="none"/>
          <w:u w:val="single"/>
        </w:rPr>
        <w:t>主管部门及专家意见，对其工作内容进行修改、深化，并协助</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和相关部门开展评审工作。</w:t>
      </w:r>
    </w:p>
    <w:p w14:paraId="3A48D47D">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u w:val="single"/>
        </w:rPr>
        <w:t>（三）</w:t>
      </w:r>
      <w:r>
        <w:rPr>
          <w:rFonts w:hint="eastAsia" w:ascii="宋体" w:hAnsi="宋体"/>
          <w:color w:val="auto"/>
          <w:sz w:val="24"/>
          <w:highlight w:val="none"/>
          <w:u w:val="single"/>
          <w:lang w:eastAsia="zh-CN"/>
        </w:rPr>
        <w:t>甲方</w:t>
      </w:r>
      <w:r>
        <w:rPr>
          <w:rFonts w:hint="eastAsia" w:ascii="宋体" w:hAnsi="宋体"/>
          <w:color w:val="auto"/>
          <w:sz w:val="24"/>
          <w:highlight w:val="none"/>
          <w:u w:val="single"/>
        </w:rPr>
        <w:t>要求的其他事项。</w:t>
      </w:r>
    </w:p>
    <w:p w14:paraId="73D2757A">
      <w:pPr>
        <w:pStyle w:val="63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lang w:val="en-US" w:eastAsia="zh-CN"/>
        </w:rPr>
        <w:t>否</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554271C">
      <w:pPr>
        <w:spacing w:line="560" w:lineRule="exact"/>
        <w:ind w:firstLine="480" w:firstLineChars="200"/>
        <w:rPr>
          <w:rFonts w:ascii="宋体" w:hAnsi="宋体" w:cs="宋体"/>
          <w:color w:val="auto"/>
          <w:sz w:val="24"/>
          <w:highlight w:val="none"/>
          <w:u w:val="single"/>
        </w:rPr>
      </w:pPr>
      <w:bookmarkStart w:id="72" w:name="_Toc5635"/>
      <w:bookmarkStart w:id="73" w:name="_Toc13918"/>
      <w:bookmarkStart w:id="74" w:name="_Toc1386"/>
      <w:bookmarkStart w:id="75" w:name="_Toc4929"/>
      <w:bookmarkStart w:id="76"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46DAF8A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2F82DE4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p>
    <w:p w14:paraId="7CEE0D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2"/>
      <w:bookmarkEnd w:id="73"/>
      <w:bookmarkEnd w:id="74"/>
      <w:bookmarkEnd w:id="75"/>
      <w:bookmarkEnd w:id="76"/>
    </w:p>
    <w:p w14:paraId="1B44353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条款规定的计价方式计价。</w:t>
      </w:r>
    </w:p>
    <w:p w14:paraId="1B494E2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7186BF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3C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0B012B">
            <w:pPr>
              <w:pStyle w:val="6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1D0947E">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DDB33AD">
            <w:pPr>
              <w:pStyle w:val="6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61A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553DD9">
            <w:pPr>
              <w:pStyle w:val="624"/>
              <w:spacing w:line="560" w:lineRule="exact"/>
              <w:ind w:firstLine="200"/>
              <w:jc w:val="center"/>
              <w:rPr>
                <w:rFonts w:hAnsi="宋体"/>
                <w:color w:val="auto"/>
                <w:sz w:val="24"/>
                <w:szCs w:val="24"/>
                <w:highlight w:val="none"/>
              </w:rPr>
            </w:pPr>
          </w:p>
        </w:tc>
        <w:tc>
          <w:tcPr>
            <w:tcW w:w="3402" w:type="dxa"/>
            <w:vAlign w:val="center"/>
          </w:tcPr>
          <w:p w14:paraId="6C29D0D4">
            <w:pPr>
              <w:pStyle w:val="624"/>
              <w:spacing w:line="560" w:lineRule="exact"/>
              <w:ind w:firstLine="200"/>
              <w:jc w:val="center"/>
              <w:rPr>
                <w:rFonts w:hAnsi="宋体"/>
                <w:color w:val="auto"/>
                <w:sz w:val="24"/>
                <w:szCs w:val="24"/>
                <w:highlight w:val="none"/>
              </w:rPr>
            </w:pPr>
          </w:p>
        </w:tc>
        <w:tc>
          <w:tcPr>
            <w:tcW w:w="2552" w:type="dxa"/>
            <w:vAlign w:val="center"/>
          </w:tcPr>
          <w:p w14:paraId="4A8E923C">
            <w:pPr>
              <w:pStyle w:val="624"/>
              <w:spacing w:line="560" w:lineRule="exact"/>
              <w:ind w:firstLine="200"/>
              <w:jc w:val="center"/>
              <w:rPr>
                <w:rFonts w:hAnsi="宋体"/>
                <w:color w:val="auto"/>
                <w:sz w:val="24"/>
                <w:szCs w:val="24"/>
                <w:highlight w:val="none"/>
              </w:rPr>
            </w:pPr>
          </w:p>
        </w:tc>
      </w:tr>
      <w:tr w14:paraId="234C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B25EF8">
            <w:pPr>
              <w:pStyle w:val="624"/>
              <w:spacing w:line="560" w:lineRule="exact"/>
              <w:ind w:firstLine="200"/>
              <w:jc w:val="center"/>
              <w:rPr>
                <w:rFonts w:hAnsi="宋体"/>
                <w:color w:val="auto"/>
                <w:sz w:val="24"/>
                <w:szCs w:val="24"/>
                <w:highlight w:val="none"/>
              </w:rPr>
            </w:pPr>
          </w:p>
        </w:tc>
        <w:tc>
          <w:tcPr>
            <w:tcW w:w="3402" w:type="dxa"/>
            <w:vAlign w:val="center"/>
          </w:tcPr>
          <w:p w14:paraId="5CF6B2F6">
            <w:pPr>
              <w:pStyle w:val="624"/>
              <w:spacing w:line="560" w:lineRule="exact"/>
              <w:ind w:firstLine="200"/>
              <w:jc w:val="center"/>
              <w:rPr>
                <w:rFonts w:hAnsi="宋体"/>
                <w:color w:val="auto"/>
                <w:sz w:val="24"/>
                <w:szCs w:val="24"/>
                <w:highlight w:val="none"/>
              </w:rPr>
            </w:pPr>
          </w:p>
        </w:tc>
        <w:tc>
          <w:tcPr>
            <w:tcW w:w="2552" w:type="dxa"/>
            <w:vAlign w:val="center"/>
          </w:tcPr>
          <w:p w14:paraId="7FF1058E">
            <w:pPr>
              <w:pStyle w:val="624"/>
              <w:spacing w:line="560" w:lineRule="exact"/>
              <w:ind w:firstLine="200"/>
              <w:jc w:val="center"/>
              <w:rPr>
                <w:rFonts w:hAnsi="宋体"/>
                <w:color w:val="auto"/>
                <w:sz w:val="24"/>
                <w:szCs w:val="24"/>
                <w:highlight w:val="none"/>
              </w:rPr>
            </w:pPr>
          </w:p>
        </w:tc>
      </w:tr>
      <w:tr w14:paraId="0C31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DEB1BB">
            <w:pPr>
              <w:pStyle w:val="624"/>
              <w:spacing w:line="560" w:lineRule="exact"/>
              <w:ind w:firstLine="200"/>
              <w:jc w:val="center"/>
              <w:rPr>
                <w:rFonts w:hAnsi="宋体"/>
                <w:color w:val="auto"/>
                <w:sz w:val="24"/>
                <w:szCs w:val="24"/>
                <w:highlight w:val="none"/>
              </w:rPr>
            </w:pPr>
          </w:p>
        </w:tc>
        <w:tc>
          <w:tcPr>
            <w:tcW w:w="3402" w:type="dxa"/>
            <w:vAlign w:val="center"/>
          </w:tcPr>
          <w:p w14:paraId="67E4E17B">
            <w:pPr>
              <w:pStyle w:val="624"/>
              <w:spacing w:line="560" w:lineRule="exact"/>
              <w:ind w:firstLine="200"/>
              <w:jc w:val="center"/>
              <w:rPr>
                <w:rFonts w:hAnsi="宋体"/>
                <w:color w:val="auto"/>
                <w:sz w:val="24"/>
                <w:szCs w:val="24"/>
                <w:highlight w:val="none"/>
              </w:rPr>
            </w:pPr>
          </w:p>
        </w:tc>
        <w:tc>
          <w:tcPr>
            <w:tcW w:w="2552" w:type="dxa"/>
            <w:vAlign w:val="center"/>
          </w:tcPr>
          <w:p w14:paraId="323B3174">
            <w:pPr>
              <w:pStyle w:val="624"/>
              <w:spacing w:line="560" w:lineRule="exact"/>
              <w:ind w:firstLine="200"/>
              <w:jc w:val="center"/>
              <w:rPr>
                <w:rFonts w:hAnsi="宋体"/>
                <w:color w:val="auto"/>
                <w:sz w:val="24"/>
                <w:szCs w:val="24"/>
                <w:highlight w:val="none"/>
              </w:rPr>
            </w:pPr>
          </w:p>
        </w:tc>
      </w:tr>
      <w:tr w14:paraId="2A2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BE8E78">
            <w:pPr>
              <w:pStyle w:val="624"/>
              <w:spacing w:line="560" w:lineRule="exact"/>
              <w:ind w:firstLine="200"/>
              <w:jc w:val="center"/>
              <w:rPr>
                <w:rFonts w:hAnsi="宋体"/>
                <w:color w:val="auto"/>
                <w:sz w:val="24"/>
                <w:szCs w:val="24"/>
                <w:highlight w:val="none"/>
              </w:rPr>
            </w:pPr>
          </w:p>
        </w:tc>
        <w:tc>
          <w:tcPr>
            <w:tcW w:w="3402" w:type="dxa"/>
            <w:vAlign w:val="center"/>
          </w:tcPr>
          <w:p w14:paraId="4CA4D97E">
            <w:pPr>
              <w:pStyle w:val="624"/>
              <w:spacing w:line="560" w:lineRule="exact"/>
              <w:ind w:firstLine="200"/>
              <w:jc w:val="center"/>
              <w:rPr>
                <w:rFonts w:hAnsi="宋体"/>
                <w:color w:val="auto"/>
                <w:sz w:val="24"/>
                <w:szCs w:val="24"/>
                <w:highlight w:val="none"/>
              </w:rPr>
            </w:pPr>
          </w:p>
        </w:tc>
        <w:tc>
          <w:tcPr>
            <w:tcW w:w="2552" w:type="dxa"/>
            <w:vAlign w:val="center"/>
          </w:tcPr>
          <w:p w14:paraId="3DD5F021">
            <w:pPr>
              <w:pStyle w:val="624"/>
              <w:spacing w:line="560" w:lineRule="exact"/>
              <w:ind w:firstLine="200"/>
              <w:jc w:val="center"/>
              <w:rPr>
                <w:rFonts w:hAnsi="宋体"/>
                <w:color w:val="auto"/>
                <w:sz w:val="24"/>
                <w:szCs w:val="24"/>
                <w:highlight w:val="none"/>
              </w:rPr>
            </w:pPr>
          </w:p>
        </w:tc>
      </w:tr>
      <w:tr w14:paraId="13B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53E8EFF">
            <w:pPr>
              <w:pStyle w:val="6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0BBCD34">
            <w:pPr>
              <w:pStyle w:val="624"/>
              <w:spacing w:line="560" w:lineRule="exact"/>
              <w:ind w:firstLine="200"/>
              <w:jc w:val="center"/>
              <w:rPr>
                <w:rFonts w:hAnsi="宋体"/>
                <w:color w:val="auto"/>
                <w:sz w:val="24"/>
                <w:szCs w:val="24"/>
                <w:highlight w:val="none"/>
              </w:rPr>
            </w:pPr>
          </w:p>
        </w:tc>
      </w:tr>
    </w:tbl>
    <w:p w14:paraId="4E66FFD3">
      <w:pPr>
        <w:spacing w:line="560" w:lineRule="exact"/>
        <w:ind w:firstLine="480" w:firstLineChars="200"/>
        <w:rPr>
          <w:rFonts w:ascii="宋体" w:hAnsi="宋体"/>
          <w:color w:val="auto"/>
          <w:sz w:val="24"/>
          <w:highlight w:val="none"/>
        </w:rPr>
      </w:pPr>
      <w:bookmarkStart w:id="77" w:name="_Toc14993"/>
      <w:bookmarkStart w:id="78" w:name="_Toc30506"/>
      <w:bookmarkStart w:id="79" w:name="_Toc26916"/>
      <w:bookmarkStart w:id="80" w:name="_Toc3654"/>
      <w:bookmarkStart w:id="8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lang w:val="en-US" w:eastAsia="zh-CN"/>
        </w:rPr>
        <w:t>/</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1951ECF">
      <w:pPr>
        <w:spacing w:line="560" w:lineRule="exact"/>
        <w:ind w:firstLine="480" w:firstLineChars="200"/>
        <w:outlineLvl w:val="9"/>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eastAsia="zh-CN"/>
        </w:rPr>
        <w:t xml:space="preserve"> 1.3.3其他计价方式</w:t>
      </w:r>
      <w:r>
        <w:rPr>
          <w:rFonts w:hint="eastAsia" w:ascii="宋体" w:hAnsi="宋体" w:eastAsia="宋体" w:cs="宋体"/>
          <w:color w:val="auto"/>
          <w:kern w:val="0"/>
          <w:sz w:val="24"/>
          <w:lang w:val="en-US"/>
        </w:rPr>
        <w:t>：</w:t>
      </w:r>
      <w:r>
        <w:rPr>
          <w:rFonts w:hint="eastAsia" w:ascii="宋体" w:hAnsi="宋体" w:eastAsia="宋体" w:cs="宋体"/>
          <w:color w:val="auto"/>
          <w:kern w:val="0"/>
          <w:sz w:val="24"/>
          <w:u w:val="single"/>
          <w:lang w:val="en-US" w:eastAsia="zh-CN"/>
        </w:rPr>
        <w:t>/</w:t>
      </w:r>
      <w:r>
        <w:rPr>
          <w:rFonts w:hint="eastAsia" w:ascii="宋体" w:hAnsi="宋体" w:eastAsia="宋体" w:cs="宋体"/>
          <w:color w:val="auto"/>
          <w:kern w:val="0"/>
          <w:sz w:val="24"/>
        </w:rPr>
        <w:t>。</w:t>
      </w:r>
    </w:p>
    <w:bookmarkEnd w:id="77"/>
    <w:bookmarkEnd w:id="78"/>
    <w:bookmarkEnd w:id="79"/>
    <w:bookmarkEnd w:id="80"/>
    <w:bookmarkEnd w:id="81"/>
    <w:p w14:paraId="1F4DA518">
      <w:pPr>
        <w:spacing w:line="560" w:lineRule="exact"/>
        <w:ind w:firstLine="482" w:firstLineChars="200"/>
        <w:outlineLvl w:val="0"/>
        <w:rPr>
          <w:rFonts w:ascii="宋体" w:hAnsi="宋体" w:eastAsia="宋体" w:cs="Times New Roman"/>
          <w:b/>
          <w:color w:val="auto"/>
          <w:sz w:val="24"/>
        </w:rPr>
      </w:pPr>
      <w:bookmarkStart w:id="82" w:name="_Toc10340"/>
      <w:bookmarkStart w:id="83" w:name="_Toc22618"/>
      <w:bookmarkStart w:id="84" w:name="_Toc1814"/>
      <w:bookmarkStart w:id="85" w:name="_Toc31421"/>
      <w:bookmarkStart w:id="86" w:name="_Toc4760"/>
      <w:bookmarkStart w:id="87" w:name="_Toc3625"/>
      <w:bookmarkStart w:id="88" w:name="_Toc8772"/>
      <w:bookmarkStart w:id="89" w:name="_Toc11108"/>
      <w:r>
        <w:rPr>
          <w:rFonts w:hint="eastAsia" w:ascii="宋体" w:hAnsi="宋体" w:eastAsia="宋体" w:cs="Times New Roman"/>
          <w:b/>
          <w:color w:val="auto"/>
          <w:sz w:val="24"/>
        </w:rPr>
        <w:t>1.4履约保证金</w:t>
      </w:r>
    </w:p>
    <w:p w14:paraId="04CC8609">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乙方</w:t>
      </w:r>
      <w:r>
        <w:rPr>
          <w:rFonts w:hint="eastAsia"/>
          <w:color w:val="auto"/>
          <w:u w:val="single"/>
          <w:lang w:val="en-US" w:eastAsia="zh-CN"/>
        </w:rPr>
        <w:t>否</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27D7693D">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lang w:val="en-US" w:eastAsia="zh-CN"/>
        </w:rPr>
        <w:t xml:space="preserve"> / </w:t>
      </w:r>
      <w:r>
        <w:rPr>
          <w:rFonts w:hint="eastAsia" w:ascii="宋体" w:hAnsi="宋体" w:cs="宋体"/>
          <w:color w:val="auto"/>
          <w:kern w:val="0"/>
          <w:sz w:val="24"/>
        </w:rPr>
        <w:t>%；</w:t>
      </w:r>
    </w:p>
    <w:p w14:paraId="357BEE69">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CC8E30D">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8B4A536">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14:paraId="4F5B52D3">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rPr>
      </w:pPr>
      <w:r>
        <w:rPr>
          <w:rFonts w:hint="eastAsia" w:ascii="宋体" w:hAnsi="宋体" w:cs="宋体"/>
          <w:b/>
          <w:color w:val="auto"/>
          <w:sz w:val="24"/>
        </w:rPr>
        <w:t>1.5</w:t>
      </w:r>
      <w:bookmarkEnd w:id="82"/>
      <w:bookmarkEnd w:id="83"/>
      <w:bookmarkEnd w:id="84"/>
      <w:r>
        <w:rPr>
          <w:rFonts w:hint="eastAsia" w:ascii="宋体" w:hAnsi="宋体" w:cs="宋体"/>
          <w:b/>
          <w:color w:val="auto"/>
          <w:sz w:val="24"/>
        </w:rPr>
        <w:t>预付款</w:t>
      </w:r>
    </w:p>
    <w:p w14:paraId="3FD3F7AC">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甲方</w:t>
      </w:r>
      <w:r>
        <w:rPr>
          <w:rFonts w:hint="eastAsia"/>
          <w:color w:val="auto"/>
          <w:u w:val="single"/>
          <w:lang w:val="en-US" w:eastAsia="zh-CN"/>
        </w:rPr>
        <w:t>是</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C0E0E76">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4771794">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DBE8E07">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0655FE3">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1.6资金支付</w:t>
      </w:r>
    </w:p>
    <w:p w14:paraId="1C6A68D3">
      <w:pPr>
        <w:pStyle w:val="632"/>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B0A4A9">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1B466CB">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85"/>
      <w:bookmarkEnd w:id="86"/>
      <w:bookmarkEnd w:id="87"/>
      <w:bookmarkEnd w:id="88"/>
      <w:bookmarkEnd w:id="89"/>
    </w:p>
    <w:p w14:paraId="3A3CFBA3">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CB41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8CBC22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6A6C5FA6">
      <w:pPr>
        <w:spacing w:line="560" w:lineRule="exact"/>
        <w:ind w:firstLine="480" w:firstLineChars="200"/>
        <w:outlineLvl w:val="9"/>
        <w:rPr>
          <w:rFonts w:ascii="宋体" w:hAnsi="宋体"/>
          <w:bCs/>
          <w:color w:val="auto"/>
          <w:sz w:val="24"/>
        </w:rPr>
      </w:pPr>
      <w:bookmarkStart w:id="90" w:name="_Toc2375"/>
      <w:bookmarkStart w:id="91" w:name="_Toc5698"/>
      <w:bookmarkStart w:id="92" w:name="_Toc3079"/>
      <w:bookmarkStart w:id="93" w:name="_Toc24662"/>
      <w:bookmarkStart w:id="94" w:name="_Toc8586"/>
      <w:r>
        <w:rPr>
          <w:rFonts w:hint="eastAsia" w:ascii="宋体" w:hAnsi="宋体"/>
          <w:bCs/>
          <w:color w:val="auto"/>
          <w:sz w:val="24"/>
        </w:rPr>
        <w:t>1.7.4若服务</w:t>
      </w:r>
      <w:r>
        <w:rPr>
          <w:rFonts w:hint="eastAsia"/>
          <w:bCs/>
          <w:color w:val="auto"/>
          <w:sz w:val="24"/>
        </w:rPr>
        <w:t>涉及货物的，则货物的：</w:t>
      </w:r>
    </w:p>
    <w:p w14:paraId="600353C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2BCE1F4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FC30201">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082A14">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0"/>
      <w:bookmarkEnd w:id="91"/>
      <w:bookmarkEnd w:id="92"/>
      <w:bookmarkEnd w:id="93"/>
      <w:bookmarkEnd w:id="94"/>
    </w:p>
    <w:p w14:paraId="174F1049">
      <w:pPr>
        <w:spacing w:line="560" w:lineRule="exact"/>
        <w:ind w:firstLine="480" w:firstLineChars="200"/>
        <w:rPr>
          <w:rFonts w:ascii="宋体" w:hAnsi="宋体"/>
          <w:color w:val="auto"/>
          <w:sz w:val="24"/>
          <w:highlight w:val="none"/>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w:t>
      </w:r>
      <w:r>
        <w:rPr>
          <w:rFonts w:ascii="宋体" w:hAnsi="宋体"/>
          <w:color w:val="auto"/>
          <w:sz w:val="24"/>
          <w:highlight w:val="none"/>
        </w:rPr>
        <w:t>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10</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5AA59C1">
      <w:pP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F4DCB4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4382E64">
      <w:pPr>
        <w:spacing w:line="560" w:lineRule="exact"/>
        <w:ind w:firstLine="480" w:firstLineChars="200"/>
        <w:rPr>
          <w:rFonts w:ascii="宋体" w:hAnsi="宋体" w:cs="宋体"/>
          <w:color w:val="auto"/>
          <w:sz w:val="24"/>
        </w:rPr>
      </w:pPr>
      <w:bookmarkStart w:id="95" w:name="_Toc26807"/>
      <w:bookmarkStart w:id="96" w:name="_Toc30329"/>
      <w:bookmarkStart w:id="97" w:name="_Toc18683"/>
      <w:bookmarkStart w:id="98" w:name="_Toc9497"/>
      <w:bookmarkStart w:id="99"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w:t>
      </w:r>
      <w:r>
        <w:rPr>
          <w:rFonts w:hint="eastAsia" w:ascii="宋体" w:hAnsi="宋体" w:cs="宋体"/>
          <w:color w:val="auto"/>
          <w:sz w:val="24"/>
        </w:rPr>
        <w:t>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286B8">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7C563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2C743BF">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95"/>
    <w:bookmarkEnd w:id="96"/>
    <w:bookmarkEnd w:id="97"/>
    <w:bookmarkEnd w:id="98"/>
    <w:bookmarkEnd w:id="99"/>
    <w:p w14:paraId="7BBA5FF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5697239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lang w:val="en-US" w:eastAsia="zh-CN"/>
        </w:rPr>
        <w:t>1</w:t>
      </w:r>
      <w:r>
        <w:rPr>
          <w:rFonts w:hint="eastAsia" w:ascii="宋体" w:hAnsi="宋体" w:cs="宋体"/>
          <w:color w:val="auto"/>
          <w:sz w:val="24"/>
        </w:rPr>
        <w:t>条款规定的方式解决：</w:t>
      </w:r>
    </w:p>
    <w:p w14:paraId="6F7019F0">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7FE0426">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F3575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257F2711">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1F540980">
      <w:pPr>
        <w:autoSpaceDE w:val="0"/>
        <w:autoSpaceDN w:val="0"/>
        <w:spacing w:line="560" w:lineRule="exact"/>
        <w:rPr>
          <w:rFonts w:ascii="宋体" w:hAnsi="宋体"/>
          <w:color w:val="auto"/>
          <w:sz w:val="24"/>
          <w:lang w:val="zh-CN"/>
        </w:rPr>
      </w:pPr>
    </w:p>
    <w:p w14:paraId="493E02F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641C2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D8F35A5">
      <w:pPr>
        <w:autoSpaceDE w:val="0"/>
        <w:autoSpaceDN w:val="0"/>
        <w:spacing w:line="560" w:lineRule="exact"/>
        <w:rPr>
          <w:rFonts w:ascii="宋体" w:hAnsi="宋体"/>
          <w:color w:val="auto"/>
          <w:sz w:val="24"/>
          <w:lang w:val="zh-CN"/>
        </w:rPr>
      </w:pPr>
    </w:p>
    <w:p w14:paraId="3AA76640">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3F66B95">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7673F8B6">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B9F100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1ECC5AB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7BC3CD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1BFAA5B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8FD9ABE">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8BBFD3B">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F756CE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41B279D">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3F81C70">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F3A57AA">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default" w:eastAsia="宋体"/>
          <w:color w:val="auto"/>
          <w:u w:val="none"/>
          <w:lang w:val="en-US" w:eastAsia="zh-CN"/>
        </w:rPr>
      </w:pPr>
      <w:r>
        <w:rPr>
          <w:rFonts w:hint="eastAsia"/>
          <w:color w:val="auto"/>
          <w:u w:val="none"/>
        </w:rPr>
        <w:t>鉴证方（公章）：</w:t>
      </w:r>
      <w:r>
        <w:rPr>
          <w:rFonts w:hint="eastAsia"/>
          <w:color w:val="auto"/>
          <w:u w:val="none"/>
          <w:lang w:val="en-US" w:eastAsia="zh-CN"/>
        </w:rPr>
        <w:t>华诚工程咨询集团有限公司</w:t>
      </w:r>
    </w:p>
    <w:p w14:paraId="61FDBA7B">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法定代表人或其委托代理人：（签字</w:t>
      </w:r>
      <w:r>
        <w:rPr>
          <w:rFonts w:hint="eastAsia"/>
          <w:color w:val="auto"/>
          <w:u w:val="none"/>
          <w:lang w:val="en-US" w:eastAsia="zh-CN"/>
        </w:rPr>
        <w:t>或盖章</w:t>
      </w:r>
      <w:r>
        <w:rPr>
          <w:rFonts w:hint="eastAsia"/>
          <w:color w:val="auto"/>
          <w:u w:val="none"/>
        </w:rPr>
        <w:t>）</w:t>
      </w:r>
    </w:p>
    <w:p w14:paraId="24F640A3">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地址：杭州市拱墅区彩云路105号锦盛大楼</w:t>
      </w:r>
      <w:r>
        <w:rPr>
          <w:rFonts w:hint="eastAsia"/>
          <w:color w:val="auto"/>
          <w:u w:val="none"/>
          <w:lang w:val="en-US" w:eastAsia="zh-CN"/>
        </w:rPr>
        <w:t>3</w:t>
      </w:r>
      <w:r>
        <w:rPr>
          <w:rFonts w:hint="eastAsia"/>
          <w:color w:val="auto"/>
          <w:u w:val="none"/>
        </w:rPr>
        <w:t>楼</w:t>
      </w:r>
    </w:p>
    <w:p w14:paraId="687B294B">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eastAsia"/>
          <w:color w:val="auto"/>
          <w:u w:val="none"/>
        </w:rPr>
      </w:pPr>
      <w:r>
        <w:rPr>
          <w:rFonts w:hint="eastAsia"/>
          <w:color w:val="auto"/>
          <w:u w:val="none"/>
        </w:rPr>
        <w:t>邮编：310015</w:t>
      </w:r>
    </w:p>
    <w:p w14:paraId="695F55C8">
      <w:pPr>
        <w:pStyle w:val="25"/>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rPr>
          <w:rFonts w:hint="default" w:eastAsia="宋体"/>
          <w:color w:val="auto"/>
          <w:u w:val="none"/>
          <w:lang w:val="en-US" w:eastAsia="zh-CN"/>
        </w:rPr>
      </w:pPr>
      <w:r>
        <w:rPr>
          <w:rFonts w:hint="eastAsia"/>
          <w:color w:val="auto"/>
          <w:u w:val="none"/>
        </w:rPr>
        <w:t>电话：</w:t>
      </w:r>
    </w:p>
    <w:p w14:paraId="197CB553">
      <w:pPr>
        <w:widowControl/>
        <w:adjustRightInd/>
        <w:jc w:val="left"/>
        <w:rPr>
          <w:rFonts w:ascii="宋体" w:hAnsi="宋体"/>
          <w:b/>
          <w:color w:val="auto"/>
          <w:sz w:val="24"/>
        </w:rPr>
      </w:pPr>
      <w:r>
        <w:rPr>
          <w:rFonts w:ascii="宋体" w:hAnsi="宋体"/>
          <w:b/>
          <w:color w:val="auto"/>
        </w:rPr>
        <w:br w:type="page"/>
      </w:r>
    </w:p>
    <w:p w14:paraId="579B08FB">
      <w:pPr>
        <w:pStyle w:val="28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CD685DB">
      <w:pPr>
        <w:spacing w:line="560" w:lineRule="exact"/>
        <w:ind w:firstLine="482" w:firstLineChars="200"/>
        <w:outlineLvl w:val="0"/>
        <w:rPr>
          <w:rFonts w:ascii="宋体" w:hAnsi="宋体"/>
          <w:b/>
          <w:color w:val="auto"/>
          <w:sz w:val="24"/>
        </w:rPr>
      </w:pPr>
      <w:bookmarkStart w:id="100" w:name="_Toc31297"/>
      <w:bookmarkStart w:id="101" w:name="_Toc19680"/>
      <w:bookmarkStart w:id="102" w:name="_Toc5228"/>
      <w:bookmarkStart w:id="103" w:name="_Toc25079"/>
      <w:bookmarkStart w:id="104" w:name="_Toc14021"/>
      <w:r>
        <w:rPr>
          <w:rFonts w:ascii="宋体" w:hAnsi="宋体"/>
          <w:b/>
          <w:color w:val="auto"/>
          <w:sz w:val="24"/>
        </w:rPr>
        <w:t>2.1 定义</w:t>
      </w:r>
      <w:bookmarkEnd w:id="100"/>
      <w:bookmarkEnd w:id="101"/>
      <w:bookmarkEnd w:id="102"/>
      <w:bookmarkEnd w:id="103"/>
      <w:bookmarkEnd w:id="104"/>
    </w:p>
    <w:p w14:paraId="3F3E901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7E98184">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0E53865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F5E144B">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D4D7B5D">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587C06A9">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F1EC5A">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8922CC3">
      <w:pPr>
        <w:spacing w:line="560" w:lineRule="exact"/>
        <w:ind w:firstLine="482" w:firstLineChars="200"/>
        <w:outlineLvl w:val="0"/>
        <w:rPr>
          <w:rFonts w:ascii="宋体" w:hAnsi="宋体"/>
          <w:b/>
          <w:color w:val="auto"/>
          <w:sz w:val="24"/>
        </w:rPr>
      </w:pPr>
      <w:bookmarkStart w:id="105" w:name="_Toc16752"/>
      <w:bookmarkStart w:id="106" w:name="_Toc31402"/>
      <w:bookmarkStart w:id="107" w:name="_Toc23289"/>
      <w:bookmarkStart w:id="108" w:name="_Toc19539"/>
      <w:bookmarkStart w:id="109" w:name="_Toc3769"/>
      <w:r>
        <w:rPr>
          <w:rFonts w:ascii="宋体" w:hAnsi="宋体"/>
          <w:b/>
          <w:color w:val="auto"/>
          <w:sz w:val="24"/>
        </w:rPr>
        <w:t>2.2 技术规范</w:t>
      </w:r>
      <w:bookmarkEnd w:id="105"/>
      <w:bookmarkEnd w:id="106"/>
      <w:bookmarkEnd w:id="107"/>
      <w:bookmarkEnd w:id="108"/>
      <w:bookmarkEnd w:id="109"/>
    </w:p>
    <w:p w14:paraId="6525D00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BEE4C32">
      <w:pPr>
        <w:spacing w:line="560" w:lineRule="exact"/>
        <w:ind w:firstLine="482" w:firstLineChars="200"/>
        <w:outlineLvl w:val="0"/>
        <w:rPr>
          <w:rFonts w:ascii="宋体" w:hAnsi="宋体"/>
          <w:b/>
          <w:color w:val="auto"/>
          <w:sz w:val="24"/>
        </w:rPr>
      </w:pPr>
      <w:bookmarkStart w:id="110" w:name="_Toc12412"/>
      <w:bookmarkStart w:id="111" w:name="_Toc13673"/>
      <w:bookmarkStart w:id="112" w:name="_Toc9161"/>
      <w:bookmarkStart w:id="113" w:name="_Toc27945"/>
      <w:bookmarkStart w:id="114" w:name="_Toc4133"/>
      <w:r>
        <w:rPr>
          <w:rFonts w:ascii="宋体" w:hAnsi="宋体"/>
          <w:b/>
          <w:color w:val="auto"/>
          <w:sz w:val="24"/>
        </w:rPr>
        <w:t>2.3 知识产权</w:t>
      </w:r>
      <w:bookmarkEnd w:id="110"/>
      <w:bookmarkEnd w:id="111"/>
      <w:bookmarkEnd w:id="112"/>
      <w:bookmarkEnd w:id="113"/>
      <w:bookmarkEnd w:id="114"/>
    </w:p>
    <w:p w14:paraId="364263B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36B7AF6">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5B18C7A">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CFA4D9D">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93375F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024F6EF">
      <w:pPr>
        <w:spacing w:line="560" w:lineRule="exact"/>
        <w:ind w:firstLine="482" w:firstLineChars="200"/>
        <w:outlineLvl w:val="0"/>
        <w:rPr>
          <w:rFonts w:ascii="宋体" w:hAnsi="宋体"/>
          <w:b/>
          <w:color w:val="auto"/>
          <w:sz w:val="24"/>
        </w:rPr>
      </w:pPr>
      <w:bookmarkStart w:id="115" w:name="_Toc22011"/>
      <w:bookmarkStart w:id="116" w:name="_Toc15447"/>
      <w:bookmarkStart w:id="117" w:name="_Toc31233"/>
      <w:bookmarkStart w:id="118" w:name="_Toc32670"/>
      <w:bookmarkStart w:id="119" w:name="_Toc26555"/>
      <w:r>
        <w:rPr>
          <w:rFonts w:ascii="宋体" w:hAnsi="宋体"/>
          <w:b/>
          <w:color w:val="auto"/>
          <w:sz w:val="24"/>
        </w:rPr>
        <w:t>2.5 结算方式和付款条件</w:t>
      </w:r>
      <w:bookmarkEnd w:id="115"/>
      <w:bookmarkEnd w:id="116"/>
      <w:bookmarkEnd w:id="117"/>
      <w:bookmarkEnd w:id="118"/>
      <w:bookmarkEnd w:id="119"/>
    </w:p>
    <w:p w14:paraId="6F40339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F0AA7ED">
      <w:pPr>
        <w:spacing w:line="560" w:lineRule="exact"/>
        <w:ind w:firstLine="482" w:firstLineChars="200"/>
        <w:outlineLvl w:val="0"/>
        <w:rPr>
          <w:rFonts w:ascii="宋体" w:hAnsi="宋体"/>
          <w:b/>
          <w:color w:val="auto"/>
          <w:sz w:val="24"/>
        </w:rPr>
      </w:pPr>
      <w:bookmarkStart w:id="120" w:name="_Toc18990"/>
      <w:bookmarkStart w:id="121" w:name="_Toc13154"/>
      <w:bookmarkStart w:id="122" w:name="_Toc16163"/>
      <w:bookmarkStart w:id="123" w:name="_Toc30507"/>
      <w:bookmarkStart w:id="124" w:name="_Toc13467"/>
      <w:r>
        <w:rPr>
          <w:rFonts w:ascii="宋体" w:hAnsi="宋体"/>
          <w:b/>
          <w:color w:val="auto"/>
          <w:sz w:val="24"/>
        </w:rPr>
        <w:t>2.6 技术资料和保密义务</w:t>
      </w:r>
      <w:bookmarkEnd w:id="120"/>
      <w:bookmarkEnd w:id="121"/>
      <w:bookmarkEnd w:id="122"/>
      <w:bookmarkEnd w:id="123"/>
      <w:bookmarkEnd w:id="124"/>
    </w:p>
    <w:p w14:paraId="16C7086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B6EE36D">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4AB3D73">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2F9A1B2">
      <w:pPr>
        <w:spacing w:line="560" w:lineRule="exact"/>
        <w:ind w:firstLine="482" w:firstLineChars="200"/>
        <w:outlineLvl w:val="0"/>
        <w:rPr>
          <w:rFonts w:ascii="宋体" w:hAnsi="宋体"/>
          <w:b/>
          <w:color w:val="auto"/>
          <w:sz w:val="24"/>
        </w:rPr>
      </w:pPr>
      <w:bookmarkStart w:id="125" w:name="_Toc19069"/>
      <w:r>
        <w:rPr>
          <w:rFonts w:ascii="宋体" w:hAnsi="宋体"/>
          <w:b/>
          <w:color w:val="auto"/>
          <w:sz w:val="24"/>
        </w:rPr>
        <w:t xml:space="preserve">2.7 </w:t>
      </w:r>
      <w:r>
        <w:rPr>
          <w:rFonts w:hint="eastAsia" w:ascii="宋体" w:hAnsi="宋体"/>
          <w:b/>
          <w:color w:val="auto"/>
          <w:sz w:val="24"/>
        </w:rPr>
        <w:t>质量保证</w:t>
      </w:r>
      <w:bookmarkEnd w:id="125"/>
    </w:p>
    <w:p w14:paraId="315126C1">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74E9E8F1">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3ABEDB7">
      <w:pPr>
        <w:spacing w:line="560" w:lineRule="exact"/>
        <w:ind w:firstLine="482" w:firstLineChars="200"/>
        <w:outlineLvl w:val="0"/>
        <w:rPr>
          <w:rFonts w:ascii="宋体" w:hAnsi="宋体"/>
          <w:b/>
          <w:color w:val="auto"/>
          <w:sz w:val="24"/>
        </w:rPr>
      </w:pPr>
      <w:bookmarkStart w:id="126" w:name="_Toc22267"/>
      <w:r>
        <w:rPr>
          <w:rFonts w:ascii="宋体" w:hAnsi="宋体"/>
          <w:b/>
          <w:color w:val="auto"/>
          <w:sz w:val="24"/>
        </w:rPr>
        <w:t xml:space="preserve">2.8 </w:t>
      </w:r>
      <w:r>
        <w:rPr>
          <w:rFonts w:hint="eastAsia" w:ascii="宋体" w:hAnsi="宋体"/>
          <w:b/>
          <w:color w:val="auto"/>
          <w:sz w:val="24"/>
        </w:rPr>
        <w:t>延迟履行</w:t>
      </w:r>
      <w:bookmarkEnd w:id="126"/>
    </w:p>
    <w:p w14:paraId="26AFB629">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46DDEB1">
      <w:pPr>
        <w:spacing w:line="560" w:lineRule="exact"/>
        <w:ind w:firstLine="482" w:firstLineChars="200"/>
        <w:outlineLvl w:val="0"/>
        <w:rPr>
          <w:rFonts w:ascii="宋体" w:hAnsi="宋体"/>
          <w:b/>
          <w:color w:val="auto"/>
          <w:sz w:val="24"/>
        </w:rPr>
      </w:pPr>
      <w:bookmarkStart w:id="127" w:name="_Toc10611"/>
      <w:r>
        <w:rPr>
          <w:rFonts w:ascii="宋体" w:hAnsi="宋体"/>
          <w:b/>
          <w:color w:val="auto"/>
          <w:sz w:val="24"/>
        </w:rPr>
        <w:t xml:space="preserve">2.9 </w:t>
      </w:r>
      <w:r>
        <w:rPr>
          <w:rFonts w:hint="eastAsia" w:ascii="宋体" w:hAnsi="宋体"/>
          <w:b/>
          <w:color w:val="auto"/>
          <w:sz w:val="24"/>
        </w:rPr>
        <w:t>合同变更</w:t>
      </w:r>
      <w:bookmarkEnd w:id="127"/>
    </w:p>
    <w:p w14:paraId="1DC22409">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A327609">
      <w:pPr>
        <w:spacing w:line="560" w:lineRule="exact"/>
        <w:ind w:firstLine="482" w:firstLineChars="200"/>
        <w:outlineLvl w:val="0"/>
        <w:rPr>
          <w:rFonts w:ascii="宋体" w:hAnsi="宋体"/>
          <w:b/>
          <w:color w:val="auto"/>
          <w:sz w:val="24"/>
        </w:rPr>
      </w:pPr>
      <w:bookmarkStart w:id="128" w:name="_Toc21830"/>
      <w:bookmarkStart w:id="129" w:name="_Toc10663"/>
      <w:bookmarkStart w:id="130" w:name="_Toc23368"/>
      <w:bookmarkStart w:id="131" w:name="_Toc42"/>
      <w:bookmarkStart w:id="132" w:name="_Toc26689"/>
      <w:r>
        <w:rPr>
          <w:rFonts w:ascii="宋体" w:hAnsi="宋体"/>
          <w:b/>
          <w:color w:val="auto"/>
          <w:sz w:val="24"/>
        </w:rPr>
        <w:t>2.10 合同转让和分包</w:t>
      </w:r>
      <w:bookmarkEnd w:id="128"/>
      <w:bookmarkEnd w:id="129"/>
      <w:bookmarkEnd w:id="130"/>
      <w:bookmarkEnd w:id="131"/>
      <w:bookmarkEnd w:id="132"/>
    </w:p>
    <w:p w14:paraId="5D561976">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61B54F5E">
      <w:pPr>
        <w:spacing w:line="560" w:lineRule="exact"/>
        <w:ind w:firstLine="482" w:firstLineChars="200"/>
        <w:outlineLvl w:val="0"/>
        <w:rPr>
          <w:rFonts w:ascii="宋体" w:hAnsi="宋体"/>
          <w:b/>
          <w:color w:val="auto"/>
          <w:sz w:val="24"/>
        </w:rPr>
      </w:pPr>
      <w:bookmarkStart w:id="133" w:name="_Toc32494"/>
      <w:bookmarkStart w:id="134" w:name="_Toc26633"/>
      <w:bookmarkStart w:id="135" w:name="_Toc14371"/>
      <w:bookmarkStart w:id="136" w:name="_Toc25571"/>
      <w:bookmarkStart w:id="137" w:name="_Toc4720"/>
      <w:r>
        <w:rPr>
          <w:rFonts w:ascii="宋体" w:hAnsi="宋体"/>
          <w:b/>
          <w:color w:val="auto"/>
          <w:sz w:val="24"/>
        </w:rPr>
        <w:t>2.11 不可抗力</w:t>
      </w:r>
      <w:bookmarkEnd w:id="133"/>
      <w:bookmarkEnd w:id="134"/>
      <w:bookmarkEnd w:id="135"/>
      <w:bookmarkEnd w:id="136"/>
      <w:bookmarkEnd w:id="137"/>
    </w:p>
    <w:p w14:paraId="26169C2A">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6F67DB1">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758684C">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ACDE0E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1AE6E95">
      <w:pPr>
        <w:spacing w:line="560" w:lineRule="exact"/>
        <w:ind w:firstLine="482" w:firstLineChars="200"/>
        <w:outlineLvl w:val="0"/>
        <w:rPr>
          <w:rFonts w:ascii="宋体" w:hAnsi="宋体"/>
          <w:b/>
          <w:color w:val="auto"/>
          <w:sz w:val="24"/>
        </w:rPr>
      </w:pPr>
      <w:bookmarkStart w:id="138" w:name="_Toc23854"/>
      <w:bookmarkStart w:id="139" w:name="_Toc25783"/>
      <w:bookmarkStart w:id="140" w:name="_Toc3638"/>
      <w:bookmarkStart w:id="141" w:name="_Toc24465"/>
      <w:bookmarkStart w:id="142" w:name="_Toc14115"/>
      <w:r>
        <w:rPr>
          <w:rFonts w:ascii="宋体" w:hAnsi="宋体"/>
          <w:b/>
          <w:color w:val="auto"/>
          <w:sz w:val="24"/>
        </w:rPr>
        <w:t>2.12 税费</w:t>
      </w:r>
      <w:bookmarkEnd w:id="138"/>
      <w:bookmarkEnd w:id="139"/>
      <w:bookmarkEnd w:id="140"/>
      <w:bookmarkEnd w:id="141"/>
      <w:bookmarkEnd w:id="142"/>
    </w:p>
    <w:p w14:paraId="75ACC04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DA17724">
      <w:pPr>
        <w:spacing w:line="560" w:lineRule="exact"/>
        <w:ind w:firstLine="482" w:firstLineChars="200"/>
        <w:outlineLvl w:val="0"/>
        <w:rPr>
          <w:rFonts w:ascii="宋体" w:hAnsi="宋体"/>
          <w:b/>
          <w:color w:val="auto"/>
          <w:sz w:val="24"/>
        </w:rPr>
      </w:pPr>
      <w:bookmarkStart w:id="143" w:name="_Toc26883"/>
      <w:bookmarkStart w:id="144" w:name="_Toc25525"/>
      <w:bookmarkStart w:id="145" w:name="_Toc14814"/>
      <w:bookmarkStart w:id="146" w:name="_Toc30105"/>
      <w:bookmarkStart w:id="147" w:name="_Toc7315"/>
      <w:r>
        <w:rPr>
          <w:rFonts w:ascii="宋体" w:hAnsi="宋体"/>
          <w:b/>
          <w:color w:val="auto"/>
          <w:sz w:val="24"/>
        </w:rPr>
        <w:t>2.13 乙方破产</w:t>
      </w:r>
      <w:bookmarkEnd w:id="143"/>
      <w:bookmarkEnd w:id="144"/>
      <w:bookmarkEnd w:id="145"/>
      <w:bookmarkEnd w:id="146"/>
      <w:bookmarkEnd w:id="147"/>
    </w:p>
    <w:p w14:paraId="2123CC2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352E637">
      <w:pPr>
        <w:spacing w:line="560" w:lineRule="exact"/>
        <w:ind w:firstLine="482" w:firstLineChars="200"/>
        <w:outlineLvl w:val="0"/>
        <w:rPr>
          <w:rFonts w:ascii="宋体" w:hAnsi="宋体"/>
          <w:b/>
          <w:color w:val="auto"/>
          <w:sz w:val="24"/>
        </w:rPr>
      </w:pPr>
      <w:bookmarkStart w:id="148" w:name="_Toc1123"/>
      <w:bookmarkStart w:id="149" w:name="_Toc2016"/>
      <w:bookmarkStart w:id="150" w:name="_Toc23323"/>
      <w:r>
        <w:rPr>
          <w:rFonts w:ascii="宋体" w:hAnsi="宋体"/>
          <w:b/>
          <w:color w:val="auto"/>
          <w:sz w:val="24"/>
        </w:rPr>
        <w:t>2.14 合同中止、终止</w:t>
      </w:r>
      <w:bookmarkEnd w:id="148"/>
      <w:bookmarkEnd w:id="149"/>
      <w:bookmarkEnd w:id="150"/>
    </w:p>
    <w:p w14:paraId="0EE2411C">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12FB661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51A1FEF">
      <w:pPr>
        <w:spacing w:line="560" w:lineRule="exact"/>
        <w:ind w:firstLine="482" w:firstLineChars="200"/>
        <w:outlineLvl w:val="0"/>
        <w:rPr>
          <w:rFonts w:ascii="宋体" w:hAnsi="宋体"/>
          <w:b/>
          <w:color w:val="auto"/>
          <w:sz w:val="24"/>
        </w:rPr>
      </w:pPr>
      <w:bookmarkStart w:id="151" w:name="_Toc17363"/>
      <w:bookmarkStart w:id="152" w:name="_Toc14525"/>
      <w:bookmarkStart w:id="153" w:name="_Toc1969"/>
      <w:r>
        <w:rPr>
          <w:rFonts w:ascii="宋体" w:hAnsi="宋体"/>
          <w:b/>
          <w:color w:val="auto"/>
          <w:sz w:val="24"/>
        </w:rPr>
        <w:t>2.15 检验和验收</w:t>
      </w:r>
      <w:bookmarkEnd w:id="151"/>
      <w:bookmarkEnd w:id="152"/>
      <w:bookmarkEnd w:id="153"/>
    </w:p>
    <w:p w14:paraId="795B197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5B5CE4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BE3F29">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D51EAC1">
      <w:pPr>
        <w:spacing w:line="560" w:lineRule="exact"/>
        <w:ind w:firstLine="482" w:firstLineChars="200"/>
        <w:outlineLvl w:val="0"/>
        <w:rPr>
          <w:rFonts w:ascii="宋体" w:hAnsi="宋体"/>
          <w:b/>
          <w:color w:val="auto"/>
          <w:sz w:val="24"/>
        </w:rPr>
      </w:pPr>
      <w:bookmarkStart w:id="154" w:name="_Toc2308"/>
      <w:bookmarkStart w:id="155" w:name="_Toc25198"/>
      <w:bookmarkStart w:id="156" w:name="_Toc31892"/>
      <w:bookmarkStart w:id="157" w:name="_Toc9808"/>
      <w:bookmarkStart w:id="158" w:name="_Toc12666"/>
      <w:r>
        <w:rPr>
          <w:rFonts w:ascii="宋体" w:hAnsi="宋体"/>
          <w:b/>
          <w:color w:val="auto"/>
          <w:sz w:val="24"/>
        </w:rPr>
        <w:t>2.16 通知和送达</w:t>
      </w:r>
      <w:bookmarkEnd w:id="154"/>
      <w:bookmarkEnd w:id="155"/>
      <w:bookmarkEnd w:id="156"/>
      <w:bookmarkEnd w:id="157"/>
      <w:bookmarkEnd w:id="158"/>
    </w:p>
    <w:p w14:paraId="208B0D76">
      <w:pPr>
        <w:spacing w:line="560" w:lineRule="exact"/>
        <w:ind w:firstLine="480" w:firstLineChars="200"/>
        <w:rPr>
          <w:rFonts w:ascii="宋体" w:hAnsi="宋体"/>
          <w:color w:val="auto"/>
          <w:sz w:val="24"/>
        </w:rPr>
      </w:pPr>
      <w:bookmarkStart w:id="159" w:name="_Toc18401"/>
      <w:bookmarkStart w:id="16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86548C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59"/>
      <w:bookmarkEnd w:id="160"/>
    </w:p>
    <w:p w14:paraId="3D626F14">
      <w:pPr>
        <w:spacing w:line="560" w:lineRule="exact"/>
        <w:ind w:firstLine="482" w:firstLineChars="200"/>
        <w:outlineLvl w:val="0"/>
        <w:rPr>
          <w:rFonts w:ascii="宋体" w:hAnsi="宋体"/>
          <w:b/>
          <w:color w:val="auto"/>
          <w:sz w:val="24"/>
        </w:rPr>
      </w:pPr>
      <w:bookmarkStart w:id="161" w:name="_Toc20808"/>
      <w:bookmarkStart w:id="162" w:name="_Toc27644"/>
      <w:bookmarkStart w:id="163" w:name="_Toc5063"/>
      <w:bookmarkStart w:id="164" w:name="_Toc12254"/>
      <w:bookmarkStart w:id="16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1"/>
      <w:bookmarkEnd w:id="162"/>
      <w:bookmarkEnd w:id="163"/>
      <w:bookmarkEnd w:id="164"/>
      <w:bookmarkEnd w:id="165"/>
    </w:p>
    <w:p w14:paraId="6CBE3B09">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5A27B8F">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4EAA14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4E1D237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01A14CC">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BE42D7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1B629C8">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35FCCAF3">
      <w:pPr>
        <w:spacing w:line="560" w:lineRule="exact"/>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9E8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837610B">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2208E8D5">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9C7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CF71C9">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7A14AC75">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0F1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922D36">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678DFBAD">
            <w:pPr>
              <w:spacing w:line="360" w:lineRule="auto"/>
              <w:rPr>
                <w:rFonts w:hint="eastAsia" w:ascii="宋体" w:hAnsi="宋体" w:eastAsia="宋体" w:cs="宋体"/>
                <w:color w:val="auto"/>
                <w:sz w:val="24"/>
                <w:lang w:eastAsia="zh-CN"/>
              </w:rPr>
            </w:pPr>
            <w:r>
              <w:rPr>
                <w:rFonts w:hint="eastAsia" w:ascii="宋体" w:hAnsi="宋体" w:cs="宋体"/>
                <w:color w:val="auto"/>
                <w:kern w:val="0"/>
                <w:sz w:val="24"/>
                <w:lang w:val="en-US" w:eastAsia="zh-CN"/>
              </w:rPr>
              <w:t>/</w:t>
            </w:r>
          </w:p>
        </w:tc>
      </w:tr>
      <w:tr w14:paraId="1BFE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39452E">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6827BC3F">
            <w:pPr>
              <w:spacing w:line="360" w:lineRule="auto"/>
              <w:rPr>
                <w:rFonts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SA"/>
              </w:rPr>
              <w:t>合同签订生效后且收到正式发票后7个工作日内支付合同总价的30%（如成交供应商为中小企业，首付款为40%）</w:t>
            </w:r>
            <w:r>
              <w:rPr>
                <w:rFonts w:hint="eastAsia" w:ascii="宋体" w:hAnsi="宋体" w:cs="宋体"/>
                <w:color w:val="auto"/>
                <w:kern w:val="0"/>
                <w:sz w:val="24"/>
                <w:szCs w:val="24"/>
                <w:highlight w:val="none"/>
                <w:lang w:val="en-US" w:eastAsia="zh-CN" w:bidi="ar-SA"/>
              </w:rPr>
              <w:t>。</w:t>
            </w:r>
          </w:p>
        </w:tc>
      </w:tr>
      <w:tr w14:paraId="4E638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0568E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0DED836">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F73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7C1ED">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502398E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364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D3F74">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170BD4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lang w:val="en-US" w:eastAsia="zh-CN" w:bidi="ar-SA"/>
              </w:rPr>
              <w:t>合同签订生效后且收到正式发票后7个工作日内支付合同总价的30%（如成交供应商为中小企业，首付款为40%）；《项目建议书》编制完成，并取得批复文件后支付合同总价的40%（如成交供应商为中小企业，则为30%）；《项目可行性研究报告》编制完成，并取得批复文件，经审计后支付尾款</w:t>
            </w:r>
            <w:r>
              <w:rPr>
                <w:rFonts w:hint="eastAsia" w:ascii="宋体" w:hAnsi="宋体" w:cs="宋体"/>
                <w:color w:val="auto"/>
                <w:sz w:val="24"/>
                <w:highlight w:val="none"/>
                <w:lang w:eastAsia="zh-CN"/>
              </w:rPr>
              <w:t xml:space="preserve">，以财政下达当年预算为准。付款前，乙方应向采购方开具相应金额的合法有效发票，否则采购方有权拒绝付款并不承担相应的违约责任。  </w:t>
            </w:r>
          </w:p>
        </w:tc>
      </w:tr>
      <w:tr w14:paraId="6ED6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6527E4">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2EE2D4FF">
            <w:pPr>
              <w:spacing w:line="360" w:lineRule="auto"/>
              <w:rPr>
                <w:rFonts w:hint="default" w:ascii="宋体" w:hAnsi="宋体" w:eastAsia="宋体" w:cs="宋体"/>
                <w:color w:val="auto"/>
                <w:sz w:val="24"/>
                <w:highlight w:val="none"/>
                <w:lang w:val="en-US" w:eastAsia="zh-CN"/>
              </w:rPr>
            </w:pPr>
            <w:r>
              <w:rPr>
                <w:rFonts w:hint="eastAsia" w:ascii="宋体" w:hAnsi="宋体"/>
                <w:color w:val="auto"/>
                <w:sz w:val="24"/>
                <w:highlight w:val="none"/>
              </w:rPr>
              <w:t>服务交付（实施）的时间（期限）</w:t>
            </w:r>
            <w:r>
              <w:rPr>
                <w:rFonts w:hint="eastAsia" w:ascii="宋体" w:hAnsi="宋体"/>
                <w:color w:val="auto"/>
                <w:sz w:val="24"/>
                <w:highlight w:val="none"/>
                <w:lang w:eastAsia="zh-CN"/>
              </w:rPr>
              <w:t>：</w:t>
            </w:r>
            <w:r>
              <w:rPr>
                <w:rFonts w:hint="eastAsia" w:hAnsi="宋体" w:cs="宋体"/>
                <w:bCs/>
                <w:sz w:val="24"/>
                <w:highlight w:val="none"/>
                <w:lang w:eastAsia="zh-CN"/>
              </w:rPr>
              <w:t>以</w:t>
            </w:r>
            <w:r>
              <w:rPr>
                <w:rFonts w:hint="eastAsia" w:ascii="宋体" w:hAnsi="宋体" w:cs="宋体"/>
                <w:spacing w:val="-6"/>
                <w:sz w:val="24"/>
                <w:szCs w:val="24"/>
                <w:highlight w:val="none"/>
                <w:lang w:val="en-US" w:eastAsia="zh-CN"/>
              </w:rPr>
              <w:t>项目审批</w:t>
            </w:r>
            <w:r>
              <w:rPr>
                <w:rFonts w:hint="eastAsia" w:ascii="宋体" w:hAnsi="宋体" w:eastAsia="宋体" w:cs="宋体"/>
                <w:spacing w:val="-6"/>
                <w:sz w:val="24"/>
                <w:szCs w:val="24"/>
                <w:highlight w:val="none"/>
                <w:lang w:val="en-US" w:eastAsia="zh-CN"/>
              </w:rPr>
              <w:t>主管部门</w:t>
            </w:r>
            <w:r>
              <w:rPr>
                <w:rFonts w:hint="eastAsia" w:ascii="宋体" w:hAnsi="宋体" w:cs="宋体"/>
                <w:spacing w:val="-6"/>
                <w:sz w:val="24"/>
                <w:szCs w:val="24"/>
                <w:highlight w:val="none"/>
                <w:lang w:val="en-US" w:eastAsia="zh-CN"/>
              </w:rPr>
              <w:t>批复</w:t>
            </w:r>
            <w:r>
              <w:rPr>
                <w:rFonts w:hint="eastAsia" w:hAnsi="宋体" w:cs="宋体"/>
                <w:bCs/>
                <w:sz w:val="24"/>
                <w:highlight w:val="none"/>
                <w:lang w:eastAsia="zh-CN"/>
              </w:rPr>
              <w:t>时间为准</w:t>
            </w:r>
            <w:r>
              <w:rPr>
                <w:rFonts w:hint="eastAsia" w:asciiTheme="minorEastAsia" w:hAnsiTheme="minorEastAsia" w:eastAsiaTheme="minorEastAsia"/>
                <w:sz w:val="24"/>
                <w:highlight w:val="none"/>
                <w:u w:val="none"/>
                <w:lang w:val="en-US" w:eastAsia="zh-CN"/>
              </w:rPr>
              <w:t>。</w:t>
            </w:r>
          </w:p>
        </w:tc>
      </w:tr>
      <w:tr w14:paraId="3A213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62E6ED">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3F1D271A">
            <w:pPr>
              <w:spacing w:line="360" w:lineRule="auto"/>
              <w:rPr>
                <w:rFonts w:ascii="宋体" w:hAnsi="宋体" w:cs="宋体"/>
                <w:color w:val="auto"/>
                <w:sz w:val="24"/>
              </w:rPr>
            </w:pPr>
            <w:r>
              <w:rPr>
                <w:rFonts w:hint="eastAsia" w:ascii="宋体" w:hAnsi="宋体"/>
                <w:color w:val="auto"/>
                <w:sz w:val="24"/>
              </w:rPr>
              <w:t>服</w:t>
            </w:r>
            <w:r>
              <w:rPr>
                <w:rFonts w:hint="eastAsia" w:ascii="宋体" w:hAnsi="宋体" w:cs="宋体"/>
                <w:color w:val="auto"/>
                <w:sz w:val="24"/>
              </w:rPr>
              <w:t>务交付（实施）的地点（地域范围）在浙江省内举办，具体地点由采购方指定。</w:t>
            </w:r>
          </w:p>
        </w:tc>
      </w:tr>
      <w:tr w14:paraId="7C46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60E797">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C9A7516">
            <w:pPr>
              <w:spacing w:line="360" w:lineRule="auto"/>
              <w:rPr>
                <w:rFonts w:hint="eastAsia" w:ascii="宋体" w:hAnsi="宋体" w:eastAsia="宋体" w:cs="宋体"/>
                <w:color w:val="auto"/>
                <w:sz w:val="24"/>
                <w:lang w:eastAsia="zh-CN"/>
              </w:rPr>
            </w:pPr>
            <w:r>
              <w:rPr>
                <w:rFonts w:hint="eastAsia" w:ascii="宋体" w:hAnsi="宋体"/>
                <w:color w:val="auto"/>
                <w:sz w:val="24"/>
              </w:rPr>
              <w:t>服务交付（实施）的方式</w:t>
            </w:r>
            <w:r>
              <w:rPr>
                <w:rFonts w:hint="eastAsia" w:ascii="宋体" w:hAnsi="宋体"/>
                <w:color w:val="auto"/>
                <w:sz w:val="24"/>
                <w:lang w:eastAsia="zh-CN"/>
              </w:rPr>
              <w:t>：乙方需留存相关服务记录，记录内容包括但不限于：摄影、摄像记录，物料清单等体现项目完成情况的内容。</w:t>
            </w:r>
          </w:p>
        </w:tc>
      </w:tr>
      <w:tr w14:paraId="48E1E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FDAF56">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820666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17D0D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217A6">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646F64C">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0D7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58EB44">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54B3EDDE">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0E04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DA2950">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11500BC7">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53C16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6A99F0">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75B07AE7">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项目所在地，杭州市上城区。</w:t>
            </w:r>
          </w:p>
        </w:tc>
      </w:tr>
      <w:tr w14:paraId="4523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6AF386">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67252F7B">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C44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1A8FA1">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2D2BDD4">
            <w:pPr>
              <w:spacing w:line="360" w:lineRule="auto"/>
              <w:ind w:left="-420" w:leftChars="-200" w:right="-420" w:rightChars="-200"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工作成果所有权，使用权归采购方所有，乙方享有署名权。</w:t>
            </w:r>
          </w:p>
        </w:tc>
      </w:tr>
      <w:tr w14:paraId="34C40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4867E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64A35610">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6B394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0DFFC7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38EFC62F">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14:paraId="2770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B128A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0DA9250D">
            <w:pPr>
              <w:spacing w:line="360" w:lineRule="auto"/>
              <w:rPr>
                <w:rFonts w:ascii="宋体" w:hAnsi="宋体" w:cs="宋体"/>
                <w:color w:val="auto"/>
                <w:sz w:val="24"/>
              </w:rPr>
            </w:pPr>
            <w:r>
              <w:rPr>
                <w:rFonts w:hint="eastAsia" w:ascii="宋体" w:hAnsi="宋体" w:cs="宋体"/>
                <w:color w:val="auto"/>
                <w:sz w:val="24"/>
                <w:lang w:eastAsia="zh-CN"/>
              </w:rPr>
              <w:t>乙方</w:t>
            </w:r>
            <w:r>
              <w:rPr>
                <w:rFonts w:hint="eastAsia" w:ascii="宋体" w:hAnsi="宋体" w:cs="宋体"/>
                <w:color w:val="auto"/>
                <w:sz w:val="24"/>
              </w:rPr>
              <w:t>需留存相关服务记录，记录内容包括但不限于：摄影、摄像记录，物料清单等体现项目完成情况的内容，并提交采购方确认。</w:t>
            </w:r>
          </w:p>
        </w:tc>
      </w:tr>
      <w:tr w14:paraId="143BF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F2DC9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51BFBAB">
            <w:pPr>
              <w:spacing w:line="360" w:lineRule="auto"/>
              <w:rPr>
                <w:rFonts w:ascii="宋体" w:hAnsi="宋体" w:cs="宋体"/>
                <w:color w:val="auto"/>
                <w:sz w:val="24"/>
              </w:rPr>
            </w:pPr>
            <w:r>
              <w:rPr>
                <w:rFonts w:hint="eastAsia" w:ascii="宋体" w:hAnsi="宋体" w:cs="宋体"/>
                <w:color w:val="auto"/>
                <w:sz w:val="24"/>
                <w:lang w:eastAsia="zh-CN"/>
              </w:rPr>
              <w:t>乙方</w:t>
            </w:r>
            <w:r>
              <w:rPr>
                <w:rFonts w:hint="eastAsia" w:ascii="宋体" w:hAnsi="宋体" w:cs="宋体"/>
                <w:color w:val="auto"/>
                <w:sz w:val="24"/>
              </w:rPr>
              <w:t>需留存相关服务记录，记录内容包括但不限于：摄影、摄像记录，物料清单等体现项目完成情况的内容，并提交采购方确认。</w:t>
            </w:r>
          </w:p>
        </w:tc>
      </w:tr>
      <w:tr w14:paraId="5223A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72F7C2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184132AB">
            <w:pPr>
              <w:spacing w:line="360" w:lineRule="auto"/>
              <w:rPr>
                <w:rFonts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捌 </w:t>
            </w:r>
            <w:r>
              <w:rPr>
                <w:rFonts w:hint="eastAsia" w:ascii="宋体" w:hAnsi="宋体" w:cs="宋体"/>
                <w:color w:val="auto"/>
                <w:sz w:val="24"/>
              </w:rPr>
              <w:t>份，均具有同等法律效力，发包人执</w:t>
            </w:r>
            <w:r>
              <w:rPr>
                <w:rFonts w:hint="eastAsia" w:ascii="宋体" w:hAnsi="宋体" w:cs="宋体"/>
                <w:color w:val="auto"/>
                <w:sz w:val="24"/>
                <w:u w:val="single"/>
              </w:rPr>
              <w:t xml:space="preserve"> 伍 </w:t>
            </w:r>
            <w:r>
              <w:rPr>
                <w:rFonts w:hint="eastAsia" w:ascii="宋体" w:hAnsi="宋体" w:cs="宋体"/>
                <w:color w:val="auto"/>
                <w:sz w:val="24"/>
              </w:rPr>
              <w:t>份，承包人执</w:t>
            </w:r>
            <w:r>
              <w:rPr>
                <w:rFonts w:hint="eastAsia" w:ascii="宋体" w:hAnsi="宋体" w:cs="宋体"/>
                <w:color w:val="auto"/>
                <w:sz w:val="24"/>
                <w:u w:val="single"/>
              </w:rPr>
              <w:t xml:space="preserve"> 贰 </w:t>
            </w:r>
            <w:r>
              <w:rPr>
                <w:rFonts w:hint="eastAsia" w:ascii="宋体" w:hAnsi="宋体" w:cs="宋体"/>
                <w:color w:val="auto"/>
                <w:sz w:val="24"/>
              </w:rPr>
              <w:t>份，鉴证方执 壹份。</w:t>
            </w:r>
          </w:p>
        </w:tc>
      </w:tr>
    </w:tbl>
    <w:p w14:paraId="5572D393">
      <w:pPr>
        <w:widowControl/>
        <w:adjustRightInd/>
        <w:jc w:val="left"/>
        <w:rPr>
          <w:rFonts w:cs="仿宋_GB2312" w:asciiTheme="minorEastAsia" w:hAnsiTheme="minorEastAsia" w:eastAsiaTheme="minorEastAsia"/>
          <w:b/>
          <w:sz w:val="24"/>
          <w:highlight w:val="none"/>
        </w:rPr>
      </w:pPr>
    </w:p>
    <w:p w14:paraId="11A0A6F4">
      <w:pPr>
        <w:rPr>
          <w:rFonts w:ascii="宋体" w:hAnsi="宋体" w:cs="宋体"/>
          <w:b/>
          <w:sz w:val="24"/>
          <w:highlight w:val="none"/>
        </w:rPr>
      </w:pPr>
    </w:p>
    <w:p w14:paraId="77D8C860">
      <w:pPr>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br w:type="page"/>
      </w:r>
    </w:p>
    <w:p w14:paraId="56A3F812">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第七部分</w:t>
      </w:r>
      <w:bookmarkEnd w:id="60"/>
      <w:r>
        <w:rPr>
          <w:rFonts w:hint="eastAsia" w:cs="仿宋_GB2312" w:asciiTheme="minorEastAsia" w:hAnsiTheme="minorEastAsia" w:eastAsiaTheme="minorEastAsia"/>
          <w:b/>
          <w:sz w:val="36"/>
          <w:szCs w:val="36"/>
          <w:highlight w:val="none"/>
        </w:rPr>
        <w:t xml:space="preserve">  </w:t>
      </w:r>
      <w:bookmarkEnd w:id="61"/>
      <w:r>
        <w:rPr>
          <w:rFonts w:hint="eastAsia" w:cs="仿宋_GB2312" w:asciiTheme="minorEastAsia" w:hAnsiTheme="minorEastAsia" w:eastAsiaTheme="minorEastAsia"/>
          <w:b/>
          <w:sz w:val="36"/>
          <w:szCs w:val="36"/>
          <w:highlight w:val="none"/>
        </w:rPr>
        <w:t>应提交的有关格式范例</w:t>
      </w:r>
    </w:p>
    <w:p w14:paraId="77B9EC16">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49EAE4F8">
      <w:pPr>
        <w:spacing w:line="360" w:lineRule="auto"/>
        <w:ind w:firstLine="480" w:firstLineChars="200"/>
        <w:rPr>
          <w:rFonts w:cs="仿宋_GB2312" w:asciiTheme="minorEastAsia" w:hAnsiTheme="minorEastAsia" w:eastAsiaTheme="minorEastAsia"/>
          <w:sz w:val="24"/>
          <w:highlight w:val="none"/>
        </w:rPr>
      </w:pPr>
    </w:p>
    <w:p w14:paraId="3F31BDD6">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ED1B209">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5400B831">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078E9167">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6F8B6A00">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57C42D2C">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73FDBCF3">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481DFFB6">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E9E9794">
      <w:pPr>
        <w:pStyle w:val="186"/>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5732D16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7120003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1AEE4BF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73A5887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E5BD44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0721A28">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4</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575287A1">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5</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4A54B746">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lang w:val="en-US" w:eastAsia="zh-CN"/>
        </w:rPr>
        <w:t>6</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14:paraId="7C47F5D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0233E637">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8E9044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sz w:val="24"/>
          <w:highlight w:val="none"/>
        </w:rPr>
        <w:t>：</w:t>
      </w:r>
    </w:p>
    <w:p w14:paraId="022E4B2D">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u w:val="single"/>
          <w:lang w:eastAsia="zh-CN"/>
        </w:rPr>
        <w:t xml:space="preserve"> 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HCZX-ZC-[2025]0743（1）</w:t>
      </w:r>
      <w:r>
        <w:rPr>
          <w:rFonts w:hint="eastAsia" w:cs="仿宋_GB2312" w:asciiTheme="minorEastAsia" w:hAnsiTheme="minorEastAsia" w:eastAsiaTheme="minorEastAsia"/>
          <w:sz w:val="24"/>
          <w:highlight w:val="none"/>
        </w:rPr>
        <w:t>】的有关活动，并对此项目进行响应。为此：</w:t>
      </w:r>
    </w:p>
    <w:p w14:paraId="2C9E5A14">
      <w:pPr>
        <w:pStyle w:val="107"/>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761A9BFC">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1FF52D58">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5063F435">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04F1975F">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135B76F7">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0B9D4C8D">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6286C568">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3F9020D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3526193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4EDEBB28">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462F1669">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16CE75E">
      <w:pPr>
        <w:pStyle w:val="640"/>
        <w:rPr>
          <w:color w:val="auto"/>
        </w:rPr>
      </w:pPr>
    </w:p>
    <w:p w14:paraId="612A392D">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4E64E68">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687A5DA4">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49D49CF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19923715">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133F3825">
      <w:pPr>
        <w:autoSpaceDE w:val="0"/>
        <w:autoSpaceDN w:val="0"/>
        <w:spacing w:line="360" w:lineRule="auto"/>
        <w:rPr>
          <w:rFonts w:cs="仿宋_GB2312" w:asciiTheme="minorEastAsia" w:hAnsiTheme="minorEastAsia" w:eastAsiaTheme="minorEastAsia"/>
          <w:kern w:val="0"/>
          <w:sz w:val="24"/>
          <w:highlight w:val="none"/>
        </w:rPr>
      </w:pPr>
    </w:p>
    <w:p w14:paraId="0B52C92C">
      <w:pPr>
        <w:widowControl/>
        <w:tabs>
          <w:tab w:val="left" w:pos="1200"/>
        </w:tabs>
        <w:adjustRightInd/>
        <w:ind w:left="840"/>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033DEEEC">
      <w:pPr>
        <w:pStyle w:val="107"/>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46A9044F">
      <w:pPr>
        <w:snapToGrid w:val="0"/>
        <w:spacing w:line="360" w:lineRule="auto"/>
        <w:ind w:right="480"/>
        <w:jc w:val="center"/>
        <w:outlineLvl w:val="2"/>
        <w:rPr>
          <w:rFonts w:hint="eastAsia"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A、营业执照（或事业法人登记证或其他工商等登记证明材料）复印件（供应商为自然人的，提供自然人的身份证明）</w:t>
      </w:r>
    </w:p>
    <w:p w14:paraId="0819ECAB">
      <w:pPr>
        <w:rPr>
          <w:rFonts w:hint="eastAsia" w:cs="宋体" w:asciiTheme="minorEastAsia" w:hAnsiTheme="minorEastAsia" w:eastAsiaTheme="minorEastAsia"/>
          <w:b/>
          <w:kern w:val="0"/>
          <w:sz w:val="32"/>
          <w:szCs w:val="32"/>
          <w:highlight w:val="none"/>
          <w:lang w:val="en-US" w:eastAsia="zh-CN"/>
        </w:rPr>
      </w:pPr>
      <w:r>
        <w:rPr>
          <w:rFonts w:hint="eastAsia" w:cs="宋体" w:asciiTheme="minorEastAsia" w:hAnsiTheme="minorEastAsia" w:eastAsiaTheme="minorEastAsia"/>
          <w:b/>
          <w:kern w:val="0"/>
          <w:sz w:val="32"/>
          <w:szCs w:val="32"/>
          <w:highlight w:val="none"/>
          <w:lang w:val="en-US" w:eastAsia="zh-CN"/>
        </w:rPr>
        <w:br w:type="page"/>
      </w:r>
    </w:p>
    <w:p w14:paraId="6795F398">
      <w:pPr>
        <w:snapToGrid w:val="0"/>
        <w:spacing w:line="360" w:lineRule="auto"/>
        <w:ind w:right="480"/>
        <w:jc w:val="center"/>
        <w:outlineLvl w:val="2"/>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lang w:val="en-US" w:eastAsia="zh-CN"/>
        </w:rPr>
        <w:t>B、</w:t>
      </w:r>
      <w:r>
        <w:rPr>
          <w:rFonts w:hint="eastAsia" w:cs="宋体" w:asciiTheme="minorEastAsia" w:hAnsiTheme="minorEastAsia" w:eastAsiaTheme="minorEastAsia"/>
          <w:b/>
          <w:kern w:val="0"/>
          <w:sz w:val="32"/>
          <w:szCs w:val="32"/>
          <w:highlight w:val="none"/>
        </w:rPr>
        <w:t>符合参加政府采购活动应当具备的一般条件的承诺函</w:t>
      </w:r>
    </w:p>
    <w:p w14:paraId="5D6EC970">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宋体" w:asciiTheme="minorEastAsia" w:hAnsiTheme="minorEastAsia" w:eastAsiaTheme="minorEastAsia"/>
          <w:sz w:val="24"/>
          <w:highlight w:val="none"/>
        </w:rPr>
        <w:t>：</w:t>
      </w:r>
    </w:p>
    <w:p w14:paraId="181B15EE">
      <w:pPr>
        <w:spacing w:line="360" w:lineRule="auto"/>
        <w:ind w:firstLine="480" w:firstLineChars="200"/>
        <w:rPr>
          <w:rFonts w:hint="eastAsia" w:asciiTheme="minorEastAsia" w:hAnsiTheme="minorEastAsia" w:eastAsiaTheme="minorEastAsia"/>
          <w:sz w:val="24"/>
          <w:highlight w:val="none"/>
          <w:u w:val="none"/>
          <w:lang w:eastAsia="zh-CN"/>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p>
    <w:p w14:paraId="15E51946">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【项目编号：HCZX-ZC-[2025]0743（1）】</w:t>
      </w:r>
      <w:r>
        <w:rPr>
          <w:rFonts w:hint="eastAsia" w:cs="宋体" w:asciiTheme="minorEastAsia" w:hAnsiTheme="minorEastAsia" w:eastAsiaTheme="minorEastAsia"/>
          <w:sz w:val="24"/>
          <w:highlight w:val="none"/>
        </w:rPr>
        <w:t>政府采购活动，郑重承诺：</w:t>
      </w:r>
    </w:p>
    <w:p w14:paraId="3B8F4DC4">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1298E69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08BFA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EDBD98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634F51B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07ECD8C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397E8C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53F9C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659D117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30B1EE1">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00D7C4F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59E09E4A">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820A3C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5B75476E">
      <w:pPr>
        <w:snapToGrid w:val="0"/>
        <w:spacing w:line="360" w:lineRule="auto"/>
        <w:ind w:right="480"/>
        <w:jc w:val="center"/>
        <w:rPr>
          <w:rFonts w:cs="仿宋_GB2312" w:asciiTheme="minorEastAsia" w:hAnsiTheme="minorEastAsia" w:eastAsiaTheme="minorEastAsia"/>
          <w:b/>
          <w:kern w:val="0"/>
          <w:sz w:val="32"/>
          <w:szCs w:val="32"/>
          <w:highlight w:val="none"/>
        </w:rPr>
      </w:pPr>
    </w:p>
    <w:p w14:paraId="14A656D5">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4B9AD594">
      <w:pPr>
        <w:spacing w:line="360" w:lineRule="auto"/>
        <w:ind w:firstLine="420" w:firstLineChars="0"/>
        <w:jc w:val="center"/>
        <w:outlineLvl w:val="2"/>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C</w:t>
      </w:r>
      <w:r>
        <w:rPr>
          <w:rFonts w:hint="eastAsia" w:cs="仿宋_GB2312" w:asciiTheme="minorEastAsia" w:hAnsiTheme="minorEastAsia" w:eastAsiaTheme="minorEastAsia"/>
          <w:b/>
          <w:sz w:val="32"/>
          <w:szCs w:val="32"/>
          <w:highlight w:val="none"/>
        </w:rPr>
        <w:t>、联合协议（如果有）</w:t>
      </w:r>
    </w:p>
    <w:p w14:paraId="204A1324">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3CE10A88">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仿宋_GB2312" w:asciiTheme="minorEastAsia" w:hAnsiTheme="minorEastAsia" w:eastAsiaTheme="minorEastAsia"/>
          <w:kern w:val="0"/>
          <w:sz w:val="24"/>
          <w:highlight w:val="none"/>
          <w:lang w:val="zh-CN"/>
        </w:rPr>
        <w:t>【项目编号：HCZX-ZC-[2025]0743（1）】响应</w:t>
      </w:r>
      <w:r>
        <w:rPr>
          <w:rFonts w:hint="eastAsia" w:cs="宋体" w:asciiTheme="minorEastAsia" w:hAnsiTheme="minorEastAsia" w:eastAsiaTheme="minorEastAsia"/>
          <w:kern w:val="0"/>
          <w:sz w:val="24"/>
          <w:highlight w:val="none"/>
          <w:lang w:val="zh-CN"/>
        </w:rPr>
        <w:t xml:space="preserve">。 </w:t>
      </w:r>
    </w:p>
    <w:p w14:paraId="5B80C41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2EDFF94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14:paraId="60E4F29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16E40F1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1807FA5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24518FB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3E5A10A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73E65391">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66"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66"/>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67"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67"/>
      <w:r>
        <w:rPr>
          <w:rFonts w:hint="eastAsia" w:cs="宋体" w:asciiTheme="minorEastAsia" w:hAnsiTheme="minorEastAsia" w:eastAsiaTheme="minorEastAsia"/>
          <w:b/>
          <w:kern w:val="0"/>
          <w:sz w:val="24"/>
          <w:highlight w:val="none"/>
          <w:lang w:val="zh-CN"/>
        </w:rPr>
        <w:t>）</w:t>
      </w:r>
    </w:p>
    <w:p w14:paraId="1ABAB6D0">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68"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68"/>
    </w:p>
    <w:p w14:paraId="32D81E1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AC0037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66E7640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68F100F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6AABB4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14:paraId="4E10FE56">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13F7BEF">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693B709A">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258CC15B">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4CABEE6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D8AE8D8">
      <w:pPr>
        <w:snapToGrid w:val="0"/>
        <w:spacing w:line="360" w:lineRule="auto"/>
        <w:ind w:right="480"/>
        <w:jc w:val="center"/>
        <w:rPr>
          <w:rFonts w:cs="仿宋_GB2312" w:asciiTheme="minorEastAsia" w:hAnsiTheme="minorEastAsia" w:eastAsiaTheme="minorEastAsia"/>
          <w:b/>
          <w:sz w:val="32"/>
          <w:szCs w:val="32"/>
          <w:highlight w:val="none"/>
        </w:rPr>
      </w:pPr>
    </w:p>
    <w:p w14:paraId="450DCB1B">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2CA2DD2F">
      <w:pPr>
        <w:snapToGrid w:val="0"/>
        <w:spacing w:line="360" w:lineRule="auto"/>
        <w:ind w:right="480"/>
        <w:jc w:val="center"/>
        <w:outlineLvl w:val="2"/>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lang w:val="en-US" w:eastAsia="zh-CN"/>
        </w:rPr>
        <w:t>D</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落实政府采购政策需满足的资格要求</w:t>
      </w:r>
    </w:p>
    <w:p w14:paraId="2B853B9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14:paraId="1374A079">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2FD7542C">
      <w:pPr>
        <w:widowControl/>
        <w:spacing w:line="360" w:lineRule="auto"/>
        <w:ind w:firstLine="480"/>
        <w:jc w:val="left"/>
        <w:rPr>
          <w:rFonts w:cs="宋体" w:asciiTheme="minorEastAsia" w:hAnsiTheme="minorEastAsia" w:eastAsiaTheme="minorEastAsia"/>
          <w:sz w:val="24"/>
          <w:highlight w:val="none"/>
        </w:rPr>
      </w:pPr>
    </w:p>
    <w:p w14:paraId="226B8F3F">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14:paraId="0A6BD66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103DEA15">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3490CB7A">
      <w:pPr>
        <w:spacing w:line="360" w:lineRule="auto"/>
        <w:jc w:val="center"/>
        <w:rPr>
          <w:rFonts w:cs="仿宋_GB2312" w:asciiTheme="minorEastAsia" w:hAnsiTheme="minorEastAsia" w:eastAsiaTheme="minorEastAsia"/>
          <w:b/>
          <w:sz w:val="32"/>
          <w:szCs w:val="32"/>
          <w:highlight w:val="none"/>
        </w:rPr>
      </w:pPr>
    </w:p>
    <w:p w14:paraId="265237D5">
      <w:pPr>
        <w:spacing w:line="360" w:lineRule="auto"/>
        <w:jc w:val="center"/>
        <w:rPr>
          <w:rFonts w:cs="仿宋_GB2312" w:asciiTheme="minorEastAsia" w:hAnsiTheme="minorEastAsia" w:eastAsiaTheme="minorEastAsia"/>
          <w:b/>
          <w:sz w:val="32"/>
          <w:szCs w:val="32"/>
          <w:highlight w:val="none"/>
        </w:rPr>
      </w:pPr>
    </w:p>
    <w:p w14:paraId="37017F1C">
      <w:pPr>
        <w:spacing w:line="360" w:lineRule="auto"/>
        <w:jc w:val="center"/>
        <w:outlineLvl w:val="2"/>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lang w:val="en-US" w:eastAsia="zh-CN"/>
        </w:rPr>
        <w:t>E</w:t>
      </w:r>
      <w:r>
        <w:rPr>
          <w:rFonts w:hint="eastAsia" w:cs="仿宋_GB2312" w:asciiTheme="minorEastAsia" w:hAnsiTheme="minorEastAsia" w:eastAsiaTheme="minorEastAsia"/>
          <w:b/>
          <w:sz w:val="32"/>
          <w:szCs w:val="32"/>
          <w:highlight w:val="none"/>
        </w:rPr>
        <w:t>、符合特定资格条件要求的资质文件（复印件）</w:t>
      </w:r>
    </w:p>
    <w:p w14:paraId="3E3C920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1ECF7C7A">
      <w:pPr>
        <w:widowControl/>
        <w:spacing w:line="360" w:lineRule="auto"/>
        <w:ind w:firstLine="480" w:firstLineChars="200"/>
        <w:jc w:val="left"/>
        <w:rPr>
          <w:rFonts w:cs="仿宋_GB2312" w:asciiTheme="minorEastAsia" w:hAnsiTheme="minorEastAsia" w:eastAsiaTheme="minorEastAsia"/>
          <w:sz w:val="24"/>
          <w:highlight w:val="none"/>
        </w:rPr>
      </w:pPr>
    </w:p>
    <w:p w14:paraId="5EE42B9A">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489923A1">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31040E30">
      <w:pPr>
        <w:snapToGrid w:val="0"/>
        <w:spacing w:line="360" w:lineRule="auto"/>
        <w:rPr>
          <w:rFonts w:cs="仿宋_GB2312" w:asciiTheme="minorEastAsia" w:hAnsiTheme="minorEastAsia" w:eastAsiaTheme="minorEastAsia"/>
          <w:kern w:val="0"/>
          <w:sz w:val="24"/>
          <w:highlight w:val="none"/>
          <w:lang w:val="zh-CN"/>
        </w:rPr>
      </w:pPr>
    </w:p>
    <w:p w14:paraId="45C16A58">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8649043">
      <w:pPr>
        <w:widowControl/>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32F5286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kern w:val="0"/>
          <w:sz w:val="24"/>
          <w:highlight w:val="none"/>
          <w:lang w:val="zh-CN"/>
        </w:rPr>
        <w:t>：</w:t>
      </w:r>
    </w:p>
    <w:p w14:paraId="42139286">
      <w:pPr>
        <w:spacing w:line="360" w:lineRule="auto"/>
        <w:ind w:firstLine="480" w:firstLineChars="200"/>
        <w:rPr>
          <w:rFonts w:hint="eastAsia" w:asciiTheme="minorEastAsia" w:hAnsiTheme="minorEastAsia" w:eastAsiaTheme="minorEastAsia"/>
          <w:sz w:val="24"/>
          <w:highlight w:val="none"/>
          <w:u w:val="none"/>
          <w:lang w:eastAsia="zh-CN"/>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p>
    <w:p w14:paraId="2DAEC21E">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14:paraId="15F1C73A">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762A8F6B">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7BB4259C">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47983DB8">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17893480">
      <w:pPr>
        <w:snapToGrid w:val="0"/>
        <w:spacing w:line="360" w:lineRule="auto"/>
        <w:rPr>
          <w:rFonts w:cs="仿宋_GB2312" w:asciiTheme="minorEastAsia" w:hAnsiTheme="minorEastAsia" w:eastAsiaTheme="minorEastAsia"/>
          <w:kern w:val="0"/>
          <w:sz w:val="24"/>
          <w:highlight w:val="none"/>
          <w:lang w:val="zh-CN"/>
        </w:rPr>
      </w:pPr>
    </w:p>
    <w:p w14:paraId="2405D7D4">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6631EB8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73BE50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449E49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浙江省公安厅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华诚工程咨询集团有限公司</w:t>
      </w:r>
      <w:r>
        <w:rPr>
          <w:rFonts w:hint="eastAsia" w:cs="仿宋_GB2312" w:asciiTheme="minorEastAsia" w:hAnsiTheme="minorEastAsia" w:eastAsiaTheme="minorEastAsia"/>
          <w:color w:val="auto"/>
          <w:kern w:val="0"/>
          <w:sz w:val="24"/>
          <w:highlight w:val="none"/>
          <w:lang w:val="zh-CN"/>
        </w:rPr>
        <w:t>：</w:t>
      </w:r>
    </w:p>
    <w:p w14:paraId="7F61166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仿宋_GB2312" w:asciiTheme="minorEastAsia" w:hAnsiTheme="minorEastAsia" w:eastAsiaTheme="minorEastAsia"/>
          <w:color w:val="auto"/>
          <w:kern w:val="0"/>
          <w:sz w:val="24"/>
          <w:highlight w:val="none"/>
          <w:lang w:val="zh-CN"/>
        </w:rPr>
        <w:t>【项目编号：HCZX-ZC-[2025]0743（1）】政府采购响应的一切事项，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9A05CE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D3D5C6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65CF40BE">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01085431">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F23EB3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6BEB0725">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CCE97AB">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7B76A072">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2C7998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70FF69C3">
      <w:pPr>
        <w:pStyle w:val="621"/>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D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A36F856">
            <w:pPr>
              <w:pStyle w:val="621"/>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7B7401DC">
            <w:pPr>
              <w:pStyle w:val="621"/>
              <w:spacing w:line="360" w:lineRule="auto"/>
              <w:rPr>
                <w:rFonts w:asciiTheme="minorEastAsia" w:hAnsiTheme="minorEastAsia" w:eastAsiaTheme="minorEastAsia"/>
                <w:bCs/>
                <w:sz w:val="24"/>
                <w:highlight w:val="none"/>
              </w:rPr>
            </w:pPr>
          </w:p>
        </w:tc>
      </w:tr>
    </w:tbl>
    <w:p w14:paraId="0F6E85AD">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5DB63601">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37038482">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738C0CEF">
      <w:pPr>
        <w:snapToGrid w:val="0"/>
        <w:spacing w:line="360" w:lineRule="auto"/>
        <w:ind w:firstLine="576"/>
        <w:jc w:val="center"/>
        <w:rPr>
          <w:rFonts w:cs="仿宋_GB2312" w:asciiTheme="minorEastAsia" w:hAnsiTheme="minorEastAsia" w:eastAsiaTheme="minorEastAsia"/>
          <w:sz w:val="28"/>
          <w:szCs w:val="28"/>
          <w:highlight w:val="none"/>
        </w:rPr>
      </w:pPr>
    </w:p>
    <w:p w14:paraId="6C98243F">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27646479">
      <w:pPr>
        <w:snapToGrid w:val="0"/>
        <w:spacing w:line="360" w:lineRule="auto"/>
        <w:ind w:firstLine="3534" w:firstLineChars="1100"/>
        <w:outlineLvl w:val="1"/>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77391C5F">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5A460228">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HCZX-ZC-[2025]0743（1）</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59E4BFA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5E53E2E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17FEE8A">
      <w:pPr>
        <w:snapToGrid w:val="0"/>
        <w:spacing w:line="360" w:lineRule="auto"/>
        <w:ind w:firstLine="576"/>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390F8925">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6092597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3985BA51">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576D7821">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50D934F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429B61BF">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348EBAA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02C2AE6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F93D50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CC1B35">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0EFF4B1">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154D354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FBB7BC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36397D1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600E32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7802844D">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3CBB381C">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63F7FAF6">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79444CA8">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95F7672">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2408D5EC">
      <w:pPr>
        <w:spacing w:line="360" w:lineRule="auto"/>
        <w:jc w:val="center"/>
        <w:outlineLvl w:val="1"/>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611A16E7">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3A2DBB4C">
      <w:pPr>
        <w:spacing w:line="360" w:lineRule="auto"/>
        <w:jc w:val="center"/>
        <w:rPr>
          <w:rFonts w:cs="仿宋_GB2312" w:asciiTheme="minorEastAsia" w:hAnsiTheme="minorEastAsia" w:eastAsiaTheme="minorEastAsia"/>
          <w:b/>
          <w:sz w:val="30"/>
          <w:szCs w:val="30"/>
          <w:highlight w:val="none"/>
        </w:rPr>
      </w:pPr>
    </w:p>
    <w:p w14:paraId="683F4196">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157CD455">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02CADB03">
      <w:pPr>
        <w:spacing w:line="360" w:lineRule="auto"/>
        <w:jc w:val="center"/>
        <w:rPr>
          <w:rFonts w:cs="仿宋_GB2312" w:asciiTheme="minorEastAsia" w:hAnsiTheme="minorEastAsia" w:eastAsiaTheme="minorEastAsia"/>
          <w:b/>
          <w:kern w:val="0"/>
          <w:sz w:val="32"/>
          <w:szCs w:val="32"/>
          <w:highlight w:val="none"/>
        </w:rPr>
      </w:pPr>
    </w:p>
    <w:p w14:paraId="77D6886D">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D97DAB7">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668D1F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C14546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366AADE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77E94E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67C08E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预算金额</w:t>
            </w: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1D98B566">
            <w:pPr>
              <w:autoSpaceDE w:val="0"/>
              <w:autoSpaceDN w:val="0"/>
              <w:spacing w:line="360" w:lineRule="auto"/>
              <w:jc w:val="center"/>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合同期限</w:t>
            </w:r>
          </w:p>
        </w:tc>
        <w:tc>
          <w:tcPr>
            <w:tcW w:w="1515" w:type="dxa"/>
            <w:tcBorders>
              <w:top w:val="single" w:color="auto" w:sz="6" w:space="0"/>
              <w:left w:val="single" w:color="auto" w:sz="6" w:space="0"/>
              <w:bottom w:val="single" w:color="auto" w:sz="6" w:space="0"/>
              <w:right w:val="single" w:color="auto" w:sz="6" w:space="0"/>
            </w:tcBorders>
            <w:vAlign w:val="center"/>
          </w:tcPr>
          <w:p w14:paraId="45F901E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采购单位</w:t>
            </w:r>
            <w:r>
              <w:rPr>
                <w:rFonts w:hint="eastAsia" w:cs="仿宋_GB2312" w:asciiTheme="minorEastAsia" w:hAnsiTheme="minorEastAsia" w:eastAsiaTheme="minorEastAsia"/>
                <w:sz w:val="24"/>
                <w:highlight w:val="none"/>
              </w:rPr>
              <w:t>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A96B4F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2F96B81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7B18691">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191CC9A">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359E4A6">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4FCCE0">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5FBDAC3">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E2B6003">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97B547D">
            <w:pPr>
              <w:autoSpaceDE w:val="0"/>
              <w:autoSpaceDN w:val="0"/>
              <w:spacing w:line="360" w:lineRule="auto"/>
              <w:rPr>
                <w:rFonts w:cs="仿宋_GB2312" w:asciiTheme="minorEastAsia" w:hAnsiTheme="minorEastAsia" w:eastAsiaTheme="minorEastAsia"/>
                <w:sz w:val="24"/>
                <w:highlight w:val="none"/>
              </w:rPr>
            </w:pPr>
          </w:p>
        </w:tc>
      </w:tr>
      <w:tr w14:paraId="32725D5C">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40A7B2C">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ABA0C7">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737CAC">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ACB2749">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B9C094A">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937E9DD">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F0AEE99">
            <w:pPr>
              <w:autoSpaceDE w:val="0"/>
              <w:autoSpaceDN w:val="0"/>
              <w:spacing w:line="360" w:lineRule="auto"/>
              <w:rPr>
                <w:rFonts w:cs="仿宋_GB2312" w:asciiTheme="minorEastAsia" w:hAnsiTheme="minorEastAsia" w:eastAsiaTheme="minorEastAsia"/>
                <w:sz w:val="24"/>
                <w:highlight w:val="none"/>
              </w:rPr>
            </w:pPr>
          </w:p>
        </w:tc>
      </w:tr>
      <w:tr w14:paraId="3AD94F9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C1AD8A3">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030D95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7CE2E34">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0BA298">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F5533F3">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ECCE15F">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4F8E7B0">
            <w:pPr>
              <w:autoSpaceDE w:val="0"/>
              <w:autoSpaceDN w:val="0"/>
              <w:spacing w:line="360" w:lineRule="auto"/>
              <w:rPr>
                <w:rFonts w:cs="仿宋_GB2312" w:asciiTheme="minorEastAsia" w:hAnsiTheme="minorEastAsia" w:eastAsiaTheme="minorEastAsia"/>
                <w:sz w:val="24"/>
                <w:highlight w:val="none"/>
              </w:rPr>
            </w:pPr>
          </w:p>
        </w:tc>
      </w:tr>
      <w:tr w14:paraId="29413CE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25F0174">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449A2A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E83821">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B30210">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1E131C">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5595355">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884FC6D">
            <w:pPr>
              <w:autoSpaceDE w:val="0"/>
              <w:autoSpaceDN w:val="0"/>
              <w:spacing w:line="360" w:lineRule="auto"/>
              <w:rPr>
                <w:rFonts w:cs="仿宋_GB2312" w:asciiTheme="minorEastAsia" w:hAnsiTheme="minorEastAsia" w:eastAsiaTheme="minorEastAsia"/>
                <w:sz w:val="24"/>
                <w:highlight w:val="none"/>
              </w:rPr>
            </w:pPr>
          </w:p>
        </w:tc>
      </w:tr>
      <w:tr w14:paraId="16D263B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654D47E">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2C4A6F8">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9142CA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7E62B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9D32B2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D156761">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C3BAF2">
            <w:pPr>
              <w:autoSpaceDE w:val="0"/>
              <w:autoSpaceDN w:val="0"/>
              <w:spacing w:line="360" w:lineRule="auto"/>
              <w:rPr>
                <w:rFonts w:cs="仿宋_GB2312" w:asciiTheme="minorEastAsia" w:hAnsiTheme="minorEastAsia" w:eastAsiaTheme="minorEastAsia"/>
                <w:sz w:val="24"/>
                <w:highlight w:val="none"/>
              </w:rPr>
            </w:pPr>
          </w:p>
        </w:tc>
      </w:tr>
    </w:tbl>
    <w:p w14:paraId="1FEE46B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9A13EBC">
      <w:pPr>
        <w:autoSpaceDE w:val="0"/>
        <w:autoSpaceDN w:val="0"/>
        <w:spacing w:line="360" w:lineRule="auto"/>
        <w:rPr>
          <w:rFonts w:cs="仿宋_GB2312" w:asciiTheme="minorEastAsia" w:hAnsiTheme="minorEastAsia" w:eastAsiaTheme="minorEastAsia"/>
          <w:sz w:val="24"/>
          <w:highlight w:val="none"/>
        </w:rPr>
      </w:pPr>
    </w:p>
    <w:p w14:paraId="3B3DAC82">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43CF09B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0BFF14B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9CBEED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56A5CF5">
      <w:pPr>
        <w:spacing w:line="360" w:lineRule="auto"/>
        <w:jc w:val="center"/>
        <w:rPr>
          <w:rFonts w:cs="仿宋_GB2312" w:asciiTheme="minorEastAsia" w:hAnsiTheme="minorEastAsia" w:eastAsiaTheme="minorEastAsia"/>
          <w:b/>
          <w:bCs/>
          <w:sz w:val="32"/>
          <w:szCs w:val="32"/>
          <w:highlight w:val="none"/>
        </w:rPr>
      </w:pPr>
    </w:p>
    <w:p w14:paraId="5DB54E68">
      <w:pPr>
        <w:pStyle w:val="2"/>
      </w:pPr>
    </w:p>
    <w:p w14:paraId="481593B3">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34EB91DA">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D0635B9">
      <w:pPr>
        <w:spacing w:line="360" w:lineRule="auto"/>
        <w:rPr>
          <w:rFonts w:cs="仿宋_GB2312" w:asciiTheme="minorEastAsia" w:hAnsiTheme="minorEastAsia" w:eastAsiaTheme="minorEastAsia"/>
          <w:sz w:val="24"/>
          <w:highlight w:val="none"/>
        </w:rPr>
      </w:pPr>
    </w:p>
    <w:p w14:paraId="03F5A776">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F899A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2EF14F8">
      <w:pPr>
        <w:spacing w:line="360" w:lineRule="auto"/>
        <w:jc w:val="center"/>
        <w:rPr>
          <w:rFonts w:cs="仿宋_GB2312" w:asciiTheme="minorEastAsia" w:hAnsiTheme="minorEastAsia" w:eastAsiaTheme="minorEastAsia"/>
          <w:b/>
          <w:bCs/>
          <w:sz w:val="32"/>
          <w:szCs w:val="32"/>
          <w:highlight w:val="none"/>
        </w:rPr>
      </w:pPr>
    </w:p>
    <w:p w14:paraId="0FCCA254">
      <w:pPr>
        <w:spacing w:line="360" w:lineRule="auto"/>
        <w:jc w:val="center"/>
        <w:rPr>
          <w:rFonts w:cs="仿宋_GB2312" w:asciiTheme="minorEastAsia" w:hAnsiTheme="minorEastAsia" w:eastAsiaTheme="minorEastAsia"/>
          <w:b/>
          <w:bCs/>
          <w:sz w:val="32"/>
          <w:szCs w:val="32"/>
          <w:highlight w:val="none"/>
        </w:rPr>
      </w:pPr>
    </w:p>
    <w:p w14:paraId="7D5537E5">
      <w:pPr>
        <w:spacing w:line="360" w:lineRule="auto"/>
        <w:jc w:val="center"/>
        <w:rPr>
          <w:rFonts w:cs="仿宋_GB2312" w:asciiTheme="minorEastAsia" w:hAnsiTheme="minorEastAsia" w:eastAsiaTheme="minorEastAsia"/>
          <w:b/>
          <w:bCs/>
          <w:sz w:val="32"/>
          <w:szCs w:val="32"/>
          <w:highlight w:val="none"/>
        </w:rPr>
      </w:pPr>
    </w:p>
    <w:p w14:paraId="65EFA59A">
      <w:pPr>
        <w:spacing w:line="360" w:lineRule="auto"/>
        <w:jc w:val="center"/>
        <w:rPr>
          <w:rFonts w:cs="仿宋_GB2312" w:asciiTheme="minorEastAsia" w:hAnsiTheme="minorEastAsia" w:eastAsiaTheme="minorEastAsia"/>
          <w:b/>
          <w:bCs/>
          <w:sz w:val="32"/>
          <w:szCs w:val="32"/>
          <w:highlight w:val="none"/>
        </w:rPr>
      </w:pPr>
    </w:p>
    <w:p w14:paraId="6B728D25">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2A45A043">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3DA4D146">
      <w:pPr>
        <w:spacing w:line="360" w:lineRule="auto"/>
        <w:jc w:val="center"/>
        <w:rPr>
          <w:rFonts w:cs="仿宋_GB2312" w:asciiTheme="minorEastAsia" w:hAnsiTheme="minorEastAsia" w:eastAsiaTheme="minorEastAsia"/>
          <w:sz w:val="24"/>
          <w:highlight w:val="none"/>
        </w:rPr>
      </w:pPr>
    </w:p>
    <w:p w14:paraId="4042D942">
      <w:pPr>
        <w:spacing w:line="360" w:lineRule="auto"/>
        <w:rPr>
          <w:rFonts w:cs="仿宋_GB2312" w:asciiTheme="minorEastAsia" w:hAnsiTheme="minorEastAsia" w:eastAsiaTheme="minorEastAsia"/>
          <w:sz w:val="24"/>
          <w:highlight w:val="none"/>
        </w:rPr>
      </w:pPr>
    </w:p>
    <w:p w14:paraId="4905F7B1">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75A7B92">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BB23DA">
      <w:pPr>
        <w:spacing w:line="360" w:lineRule="auto"/>
        <w:jc w:val="center"/>
        <w:rPr>
          <w:rFonts w:cs="仿宋_GB2312" w:asciiTheme="minorEastAsia" w:hAnsiTheme="minorEastAsia" w:eastAsiaTheme="minorEastAsia"/>
          <w:b/>
          <w:bCs/>
          <w:sz w:val="32"/>
          <w:szCs w:val="32"/>
          <w:highlight w:val="none"/>
        </w:rPr>
      </w:pPr>
    </w:p>
    <w:p w14:paraId="6AC10DB5">
      <w:pPr>
        <w:spacing w:line="360" w:lineRule="auto"/>
        <w:rPr>
          <w:rFonts w:cs="仿宋_GB2312" w:asciiTheme="minorEastAsia" w:hAnsiTheme="minorEastAsia" w:eastAsiaTheme="minorEastAsia"/>
          <w:b/>
          <w:bCs/>
          <w:kern w:val="0"/>
          <w:sz w:val="24"/>
          <w:highlight w:val="none"/>
        </w:rPr>
      </w:pPr>
    </w:p>
    <w:p w14:paraId="5B968E12">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0A753907">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65641B6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4991D0B7">
      <w:pPr>
        <w:spacing w:line="360" w:lineRule="auto"/>
        <w:jc w:val="center"/>
        <w:rPr>
          <w:rFonts w:cs="仿宋_GB2312" w:asciiTheme="minorEastAsia" w:hAnsiTheme="minorEastAsia" w:eastAsiaTheme="minorEastAsia"/>
          <w:sz w:val="24"/>
          <w:highlight w:val="none"/>
        </w:rPr>
      </w:pPr>
    </w:p>
    <w:p w14:paraId="7F715E23">
      <w:pPr>
        <w:autoSpaceDE w:val="0"/>
        <w:autoSpaceDN w:val="0"/>
        <w:spacing w:line="360" w:lineRule="auto"/>
        <w:rPr>
          <w:rFonts w:cs="仿宋_GB2312" w:asciiTheme="minorEastAsia" w:hAnsiTheme="minorEastAsia" w:eastAsiaTheme="minorEastAsia"/>
          <w:kern w:val="0"/>
          <w:sz w:val="24"/>
          <w:highlight w:val="none"/>
        </w:rPr>
      </w:pPr>
    </w:p>
    <w:p w14:paraId="5436140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BAB41E4">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46CB8A9">
      <w:pPr>
        <w:spacing w:line="360" w:lineRule="auto"/>
        <w:jc w:val="center"/>
        <w:rPr>
          <w:rFonts w:cs="仿宋_GB2312" w:asciiTheme="minorEastAsia" w:hAnsiTheme="minorEastAsia" w:eastAsiaTheme="minorEastAsia"/>
          <w:b/>
          <w:bCs/>
          <w:sz w:val="32"/>
          <w:szCs w:val="32"/>
          <w:highlight w:val="none"/>
        </w:rPr>
      </w:pPr>
    </w:p>
    <w:p w14:paraId="243D35B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6D931189">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A3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A6E94">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1FA1F43A">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46127627">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1549AAC0">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7DE9601F">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04B6FA21">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7264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D20DECA">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34C2A97C">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4AA26119">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3C3FB951">
            <w:pPr>
              <w:spacing w:line="360" w:lineRule="auto"/>
              <w:jc w:val="center"/>
              <w:rPr>
                <w:rFonts w:cs="仿宋_GB2312" w:asciiTheme="minorEastAsia" w:hAnsiTheme="minorEastAsia" w:eastAsiaTheme="minorEastAsia"/>
                <w:sz w:val="24"/>
                <w:highlight w:val="none"/>
              </w:rPr>
            </w:pPr>
          </w:p>
        </w:tc>
        <w:tc>
          <w:tcPr>
            <w:tcW w:w="1080" w:type="dxa"/>
            <w:vAlign w:val="center"/>
          </w:tcPr>
          <w:p w14:paraId="0F1F22AA">
            <w:pPr>
              <w:spacing w:line="360" w:lineRule="auto"/>
              <w:jc w:val="center"/>
              <w:rPr>
                <w:rFonts w:cs="仿宋_GB2312" w:asciiTheme="minorEastAsia" w:hAnsiTheme="minorEastAsia" w:eastAsiaTheme="minorEastAsia"/>
                <w:sz w:val="24"/>
                <w:highlight w:val="none"/>
              </w:rPr>
            </w:pPr>
          </w:p>
        </w:tc>
        <w:tc>
          <w:tcPr>
            <w:tcW w:w="1332" w:type="dxa"/>
            <w:vAlign w:val="center"/>
          </w:tcPr>
          <w:p w14:paraId="074C4C01">
            <w:pPr>
              <w:spacing w:line="360" w:lineRule="auto"/>
              <w:jc w:val="center"/>
              <w:rPr>
                <w:rFonts w:cs="仿宋_GB2312" w:asciiTheme="minorEastAsia" w:hAnsiTheme="minorEastAsia" w:eastAsiaTheme="minorEastAsia"/>
                <w:sz w:val="24"/>
                <w:highlight w:val="none"/>
              </w:rPr>
            </w:pPr>
          </w:p>
        </w:tc>
      </w:tr>
      <w:tr w14:paraId="7151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8DC0BF2">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003F7EDC">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866CA51">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3F4E53CC">
            <w:pPr>
              <w:spacing w:line="360" w:lineRule="auto"/>
              <w:jc w:val="center"/>
              <w:rPr>
                <w:rFonts w:cs="仿宋_GB2312" w:asciiTheme="minorEastAsia" w:hAnsiTheme="minorEastAsia" w:eastAsiaTheme="minorEastAsia"/>
                <w:sz w:val="24"/>
                <w:highlight w:val="none"/>
              </w:rPr>
            </w:pPr>
          </w:p>
        </w:tc>
        <w:tc>
          <w:tcPr>
            <w:tcW w:w="1080" w:type="dxa"/>
            <w:vAlign w:val="center"/>
          </w:tcPr>
          <w:p w14:paraId="1E786D93">
            <w:pPr>
              <w:spacing w:line="360" w:lineRule="auto"/>
              <w:jc w:val="center"/>
              <w:rPr>
                <w:rFonts w:cs="仿宋_GB2312" w:asciiTheme="minorEastAsia" w:hAnsiTheme="minorEastAsia" w:eastAsiaTheme="minorEastAsia"/>
                <w:sz w:val="24"/>
                <w:highlight w:val="none"/>
              </w:rPr>
            </w:pPr>
          </w:p>
        </w:tc>
        <w:tc>
          <w:tcPr>
            <w:tcW w:w="1332" w:type="dxa"/>
            <w:vAlign w:val="center"/>
          </w:tcPr>
          <w:p w14:paraId="7FB68E0D">
            <w:pPr>
              <w:spacing w:line="360" w:lineRule="auto"/>
              <w:jc w:val="center"/>
              <w:rPr>
                <w:rFonts w:cs="仿宋_GB2312" w:asciiTheme="minorEastAsia" w:hAnsiTheme="minorEastAsia" w:eastAsiaTheme="minorEastAsia"/>
                <w:sz w:val="24"/>
                <w:highlight w:val="none"/>
              </w:rPr>
            </w:pPr>
          </w:p>
        </w:tc>
      </w:tr>
      <w:tr w14:paraId="07BF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8547E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154BEF67">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E47B549">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F7F204E">
            <w:pPr>
              <w:spacing w:line="360" w:lineRule="auto"/>
              <w:jc w:val="center"/>
              <w:rPr>
                <w:rFonts w:cs="仿宋_GB2312" w:asciiTheme="minorEastAsia" w:hAnsiTheme="minorEastAsia" w:eastAsiaTheme="minorEastAsia"/>
                <w:sz w:val="24"/>
                <w:highlight w:val="none"/>
              </w:rPr>
            </w:pPr>
          </w:p>
        </w:tc>
        <w:tc>
          <w:tcPr>
            <w:tcW w:w="1080" w:type="dxa"/>
            <w:vAlign w:val="center"/>
          </w:tcPr>
          <w:p w14:paraId="6461DE13">
            <w:pPr>
              <w:spacing w:line="360" w:lineRule="auto"/>
              <w:jc w:val="center"/>
              <w:rPr>
                <w:rFonts w:cs="仿宋_GB2312" w:asciiTheme="minorEastAsia" w:hAnsiTheme="minorEastAsia" w:eastAsiaTheme="minorEastAsia"/>
                <w:sz w:val="24"/>
                <w:highlight w:val="none"/>
              </w:rPr>
            </w:pPr>
          </w:p>
        </w:tc>
        <w:tc>
          <w:tcPr>
            <w:tcW w:w="1332" w:type="dxa"/>
            <w:vAlign w:val="center"/>
          </w:tcPr>
          <w:p w14:paraId="13DDCBB2">
            <w:pPr>
              <w:spacing w:line="360" w:lineRule="auto"/>
              <w:jc w:val="center"/>
              <w:rPr>
                <w:rFonts w:cs="仿宋_GB2312" w:asciiTheme="minorEastAsia" w:hAnsiTheme="minorEastAsia" w:eastAsiaTheme="minorEastAsia"/>
                <w:sz w:val="24"/>
                <w:highlight w:val="none"/>
              </w:rPr>
            </w:pPr>
          </w:p>
        </w:tc>
      </w:tr>
      <w:tr w14:paraId="6FC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DFB10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2BAA562E">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E0B4346">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4DD7333C">
            <w:pPr>
              <w:spacing w:line="360" w:lineRule="auto"/>
              <w:jc w:val="center"/>
              <w:rPr>
                <w:rFonts w:cs="仿宋_GB2312" w:asciiTheme="minorEastAsia" w:hAnsiTheme="minorEastAsia" w:eastAsiaTheme="minorEastAsia"/>
                <w:sz w:val="24"/>
                <w:highlight w:val="none"/>
              </w:rPr>
            </w:pPr>
          </w:p>
        </w:tc>
        <w:tc>
          <w:tcPr>
            <w:tcW w:w="1080" w:type="dxa"/>
            <w:vAlign w:val="center"/>
          </w:tcPr>
          <w:p w14:paraId="48D7490C">
            <w:pPr>
              <w:spacing w:line="360" w:lineRule="auto"/>
              <w:jc w:val="center"/>
              <w:rPr>
                <w:rFonts w:cs="仿宋_GB2312" w:asciiTheme="minorEastAsia" w:hAnsiTheme="minorEastAsia" w:eastAsiaTheme="minorEastAsia"/>
                <w:sz w:val="24"/>
                <w:highlight w:val="none"/>
              </w:rPr>
            </w:pPr>
          </w:p>
        </w:tc>
        <w:tc>
          <w:tcPr>
            <w:tcW w:w="1332" w:type="dxa"/>
            <w:vAlign w:val="center"/>
          </w:tcPr>
          <w:p w14:paraId="5B43F794">
            <w:pPr>
              <w:spacing w:line="360" w:lineRule="auto"/>
              <w:jc w:val="center"/>
              <w:rPr>
                <w:rFonts w:cs="仿宋_GB2312" w:asciiTheme="minorEastAsia" w:hAnsiTheme="minorEastAsia" w:eastAsiaTheme="minorEastAsia"/>
                <w:sz w:val="24"/>
                <w:highlight w:val="none"/>
              </w:rPr>
            </w:pPr>
          </w:p>
        </w:tc>
      </w:tr>
      <w:tr w14:paraId="1FF0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9EDCE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2BE6B89D">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5E89058">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063FE771">
            <w:pPr>
              <w:spacing w:line="360" w:lineRule="auto"/>
              <w:jc w:val="center"/>
              <w:rPr>
                <w:rFonts w:cs="仿宋_GB2312" w:asciiTheme="minorEastAsia" w:hAnsiTheme="minorEastAsia" w:eastAsiaTheme="minorEastAsia"/>
                <w:sz w:val="24"/>
                <w:highlight w:val="none"/>
              </w:rPr>
            </w:pPr>
          </w:p>
        </w:tc>
        <w:tc>
          <w:tcPr>
            <w:tcW w:w="1080" w:type="dxa"/>
            <w:vAlign w:val="center"/>
          </w:tcPr>
          <w:p w14:paraId="30AF6A38">
            <w:pPr>
              <w:spacing w:line="360" w:lineRule="auto"/>
              <w:jc w:val="center"/>
              <w:rPr>
                <w:rFonts w:cs="仿宋_GB2312" w:asciiTheme="minorEastAsia" w:hAnsiTheme="minorEastAsia" w:eastAsiaTheme="minorEastAsia"/>
                <w:sz w:val="24"/>
                <w:highlight w:val="none"/>
              </w:rPr>
            </w:pPr>
          </w:p>
        </w:tc>
        <w:tc>
          <w:tcPr>
            <w:tcW w:w="1332" w:type="dxa"/>
            <w:vAlign w:val="center"/>
          </w:tcPr>
          <w:p w14:paraId="28AB1ACC">
            <w:pPr>
              <w:spacing w:line="360" w:lineRule="auto"/>
              <w:jc w:val="center"/>
              <w:rPr>
                <w:rFonts w:cs="仿宋_GB2312" w:asciiTheme="minorEastAsia" w:hAnsiTheme="minorEastAsia" w:eastAsiaTheme="minorEastAsia"/>
                <w:sz w:val="24"/>
                <w:highlight w:val="none"/>
              </w:rPr>
            </w:pPr>
          </w:p>
        </w:tc>
      </w:tr>
    </w:tbl>
    <w:p w14:paraId="173DA14B">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0B18ECFC">
      <w:pPr>
        <w:spacing w:line="360" w:lineRule="auto"/>
        <w:ind w:firstLine="1333" w:firstLineChars="400"/>
        <w:jc w:val="left"/>
        <w:rPr>
          <w:rFonts w:asciiTheme="minorEastAsia" w:hAnsiTheme="minorEastAsia" w:eastAsiaTheme="minorEastAsia"/>
          <w:b/>
          <w:spacing w:val="6"/>
          <w:sz w:val="32"/>
          <w:szCs w:val="32"/>
          <w:highlight w:val="none"/>
        </w:rPr>
      </w:pPr>
    </w:p>
    <w:p w14:paraId="2B114776">
      <w:pPr>
        <w:spacing w:line="360" w:lineRule="auto"/>
        <w:ind w:firstLine="1333" w:firstLineChars="400"/>
        <w:jc w:val="left"/>
        <w:rPr>
          <w:rFonts w:asciiTheme="minorEastAsia" w:hAnsiTheme="minorEastAsia" w:eastAsiaTheme="minorEastAsia"/>
          <w:b/>
          <w:spacing w:val="6"/>
          <w:sz w:val="32"/>
          <w:szCs w:val="32"/>
          <w:highlight w:val="none"/>
        </w:rPr>
      </w:pPr>
    </w:p>
    <w:p w14:paraId="6E122C82">
      <w:pPr>
        <w:spacing w:line="360" w:lineRule="auto"/>
        <w:ind w:firstLine="1333" w:firstLineChars="4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节能产品认证证书（电子签名）</w:t>
      </w:r>
    </w:p>
    <w:p w14:paraId="10A44006">
      <w:pPr>
        <w:spacing w:line="360" w:lineRule="auto"/>
        <w:ind w:firstLine="1333" w:firstLineChars="400"/>
        <w:jc w:val="left"/>
        <w:rPr>
          <w:rFonts w:asciiTheme="minorEastAsia" w:hAnsiTheme="minorEastAsia" w:eastAsiaTheme="minorEastAsia"/>
          <w:b/>
          <w:spacing w:val="6"/>
          <w:sz w:val="32"/>
          <w:szCs w:val="32"/>
          <w:highlight w:val="none"/>
        </w:rPr>
      </w:pPr>
    </w:p>
    <w:p w14:paraId="4A738F3F">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 </w:t>
      </w:r>
    </w:p>
    <w:p w14:paraId="313F9B58">
      <w:pPr>
        <w:spacing w:line="360" w:lineRule="auto"/>
        <w:ind w:firstLine="1000" w:firstLineChars="3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环境标志产品认证证书（电子签名）</w:t>
      </w:r>
    </w:p>
    <w:p w14:paraId="40FE7616">
      <w:pPr>
        <w:autoSpaceDE w:val="0"/>
        <w:autoSpaceDN w:val="0"/>
        <w:spacing w:line="360" w:lineRule="auto"/>
        <w:rPr>
          <w:rFonts w:cs="仿宋_GB2312" w:asciiTheme="minorEastAsia" w:hAnsiTheme="minorEastAsia" w:eastAsiaTheme="minorEastAsia"/>
          <w:b/>
          <w:kern w:val="0"/>
          <w:sz w:val="28"/>
          <w:szCs w:val="28"/>
          <w:highlight w:val="none"/>
        </w:rPr>
      </w:pPr>
    </w:p>
    <w:p w14:paraId="0C898C57">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67E6759">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C858AB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4912D90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5B58FABC">
      <w:pPr>
        <w:tabs>
          <w:tab w:val="left" w:pos="2790"/>
          <w:tab w:val="left" w:pos="4230"/>
        </w:tabs>
        <w:autoSpaceDE w:val="0"/>
        <w:autoSpaceDN w:val="0"/>
        <w:spacing w:line="360" w:lineRule="auto"/>
        <w:ind w:right="1400"/>
        <w:jc w:val="center"/>
        <w:outlineLvl w:val="1"/>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3789BF4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6F730E3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B29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DD0681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C24125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0239666">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3C9BE6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24125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239666">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3C9BE6D">
                              <w:pPr>
                                <w:snapToGrid w:val="0"/>
                              </w:pPr>
                              <w:r>
                                <w:rPr>
                                  <w:rFonts w:hint="eastAsia"/>
                                </w:rPr>
                                <w:t>日</w:t>
                              </w:r>
                            </w:p>
                          </w:txbxContent>
                        </v:textbox>
                      </v:shape>
                    </v:group>
                  </w:pict>
                </mc:Fallback>
              </mc:AlternateContent>
            </w:r>
          </w:p>
          <w:p w14:paraId="303044FD">
            <w:pPr>
              <w:spacing w:line="360" w:lineRule="auto"/>
              <w:rPr>
                <w:rFonts w:cs="仿宋_GB2312" w:asciiTheme="minorEastAsia" w:hAnsiTheme="minorEastAsia" w:eastAsiaTheme="minorEastAsia"/>
                <w:sz w:val="24"/>
                <w:highlight w:val="none"/>
              </w:rPr>
            </w:pPr>
          </w:p>
          <w:p w14:paraId="7DDE2BEC">
            <w:pPr>
              <w:spacing w:line="360" w:lineRule="auto"/>
              <w:rPr>
                <w:rFonts w:cs="仿宋_GB2312" w:asciiTheme="minorEastAsia" w:hAnsiTheme="minorEastAsia" w:eastAsiaTheme="minorEastAsia"/>
                <w:sz w:val="24"/>
                <w:highlight w:val="none"/>
              </w:rPr>
            </w:pPr>
          </w:p>
          <w:p w14:paraId="30C9A43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3A5A880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3D8D069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40F7677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71934CA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77E03BF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2146974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37F33B0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618F588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6CFCD59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26DE4E4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2F97B7E5">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40B9E7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29ABB6F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7E6AB1F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3F42471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682B93A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6645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E43F6E">
            <w:pPr>
              <w:spacing w:line="360" w:lineRule="auto"/>
              <w:rPr>
                <w:rFonts w:cs="仿宋_GB2312" w:asciiTheme="minorEastAsia" w:hAnsiTheme="minorEastAsia" w:eastAsiaTheme="minorEastAsia"/>
                <w:sz w:val="24"/>
                <w:highlight w:val="none"/>
              </w:rPr>
            </w:pPr>
          </w:p>
        </w:tc>
        <w:tc>
          <w:tcPr>
            <w:tcW w:w="552" w:type="dxa"/>
          </w:tcPr>
          <w:p w14:paraId="77672435">
            <w:pPr>
              <w:spacing w:line="360" w:lineRule="auto"/>
              <w:rPr>
                <w:rFonts w:cs="仿宋_GB2312" w:asciiTheme="minorEastAsia" w:hAnsiTheme="minorEastAsia" w:eastAsiaTheme="minorEastAsia"/>
                <w:sz w:val="24"/>
                <w:highlight w:val="none"/>
              </w:rPr>
            </w:pPr>
          </w:p>
        </w:tc>
        <w:tc>
          <w:tcPr>
            <w:tcW w:w="552" w:type="dxa"/>
          </w:tcPr>
          <w:p w14:paraId="01D74C30">
            <w:pPr>
              <w:spacing w:line="360" w:lineRule="auto"/>
              <w:rPr>
                <w:rFonts w:cs="仿宋_GB2312" w:asciiTheme="minorEastAsia" w:hAnsiTheme="minorEastAsia" w:eastAsiaTheme="minorEastAsia"/>
                <w:sz w:val="24"/>
                <w:highlight w:val="none"/>
              </w:rPr>
            </w:pPr>
          </w:p>
        </w:tc>
        <w:tc>
          <w:tcPr>
            <w:tcW w:w="552" w:type="dxa"/>
          </w:tcPr>
          <w:p w14:paraId="1A413FEA">
            <w:pPr>
              <w:spacing w:line="360" w:lineRule="auto"/>
              <w:rPr>
                <w:rFonts w:cs="仿宋_GB2312" w:asciiTheme="minorEastAsia" w:hAnsiTheme="minorEastAsia" w:eastAsiaTheme="minorEastAsia"/>
                <w:sz w:val="24"/>
                <w:highlight w:val="none"/>
              </w:rPr>
            </w:pPr>
          </w:p>
        </w:tc>
        <w:tc>
          <w:tcPr>
            <w:tcW w:w="552" w:type="dxa"/>
          </w:tcPr>
          <w:p w14:paraId="229BE553">
            <w:pPr>
              <w:spacing w:line="360" w:lineRule="auto"/>
              <w:rPr>
                <w:rFonts w:cs="仿宋_GB2312" w:asciiTheme="minorEastAsia" w:hAnsiTheme="minorEastAsia" w:eastAsiaTheme="minorEastAsia"/>
                <w:sz w:val="24"/>
                <w:highlight w:val="none"/>
              </w:rPr>
            </w:pPr>
          </w:p>
        </w:tc>
        <w:tc>
          <w:tcPr>
            <w:tcW w:w="552" w:type="dxa"/>
          </w:tcPr>
          <w:p w14:paraId="38B7C4C6">
            <w:pPr>
              <w:spacing w:line="360" w:lineRule="auto"/>
              <w:rPr>
                <w:rFonts w:cs="仿宋_GB2312" w:asciiTheme="minorEastAsia" w:hAnsiTheme="minorEastAsia" w:eastAsiaTheme="minorEastAsia"/>
                <w:sz w:val="24"/>
                <w:highlight w:val="none"/>
              </w:rPr>
            </w:pPr>
          </w:p>
        </w:tc>
        <w:tc>
          <w:tcPr>
            <w:tcW w:w="552" w:type="dxa"/>
          </w:tcPr>
          <w:p w14:paraId="06ED93D7">
            <w:pPr>
              <w:spacing w:line="360" w:lineRule="auto"/>
              <w:rPr>
                <w:rFonts w:cs="仿宋_GB2312" w:asciiTheme="minorEastAsia" w:hAnsiTheme="minorEastAsia" w:eastAsiaTheme="minorEastAsia"/>
                <w:sz w:val="24"/>
                <w:highlight w:val="none"/>
              </w:rPr>
            </w:pPr>
          </w:p>
        </w:tc>
        <w:tc>
          <w:tcPr>
            <w:tcW w:w="553" w:type="dxa"/>
          </w:tcPr>
          <w:p w14:paraId="5E68EB78">
            <w:pPr>
              <w:spacing w:line="360" w:lineRule="auto"/>
              <w:rPr>
                <w:rFonts w:cs="仿宋_GB2312" w:asciiTheme="minorEastAsia" w:hAnsiTheme="minorEastAsia" w:eastAsiaTheme="minorEastAsia"/>
                <w:sz w:val="24"/>
                <w:highlight w:val="none"/>
              </w:rPr>
            </w:pPr>
          </w:p>
        </w:tc>
        <w:tc>
          <w:tcPr>
            <w:tcW w:w="553" w:type="dxa"/>
          </w:tcPr>
          <w:p w14:paraId="05D910E7">
            <w:pPr>
              <w:spacing w:line="360" w:lineRule="auto"/>
              <w:rPr>
                <w:rFonts w:cs="仿宋_GB2312" w:asciiTheme="minorEastAsia" w:hAnsiTheme="minorEastAsia" w:eastAsiaTheme="minorEastAsia"/>
                <w:sz w:val="24"/>
                <w:highlight w:val="none"/>
              </w:rPr>
            </w:pPr>
          </w:p>
        </w:tc>
        <w:tc>
          <w:tcPr>
            <w:tcW w:w="553" w:type="dxa"/>
          </w:tcPr>
          <w:p w14:paraId="7350AFD8">
            <w:pPr>
              <w:spacing w:line="360" w:lineRule="auto"/>
              <w:rPr>
                <w:rFonts w:cs="仿宋_GB2312" w:asciiTheme="minorEastAsia" w:hAnsiTheme="minorEastAsia" w:eastAsiaTheme="minorEastAsia"/>
                <w:sz w:val="24"/>
                <w:highlight w:val="none"/>
              </w:rPr>
            </w:pPr>
          </w:p>
        </w:tc>
        <w:tc>
          <w:tcPr>
            <w:tcW w:w="553" w:type="dxa"/>
          </w:tcPr>
          <w:p w14:paraId="20A19DFA">
            <w:pPr>
              <w:spacing w:line="360" w:lineRule="auto"/>
              <w:rPr>
                <w:rFonts w:cs="仿宋_GB2312" w:asciiTheme="minorEastAsia" w:hAnsiTheme="minorEastAsia" w:eastAsiaTheme="minorEastAsia"/>
                <w:sz w:val="24"/>
                <w:highlight w:val="none"/>
              </w:rPr>
            </w:pPr>
          </w:p>
        </w:tc>
        <w:tc>
          <w:tcPr>
            <w:tcW w:w="553" w:type="dxa"/>
          </w:tcPr>
          <w:p w14:paraId="5A32973F">
            <w:pPr>
              <w:spacing w:line="360" w:lineRule="auto"/>
              <w:rPr>
                <w:rFonts w:cs="仿宋_GB2312" w:asciiTheme="minorEastAsia" w:hAnsiTheme="minorEastAsia" w:eastAsiaTheme="minorEastAsia"/>
                <w:sz w:val="24"/>
                <w:highlight w:val="none"/>
              </w:rPr>
            </w:pPr>
          </w:p>
        </w:tc>
        <w:tc>
          <w:tcPr>
            <w:tcW w:w="553" w:type="dxa"/>
          </w:tcPr>
          <w:p w14:paraId="3ACB300A">
            <w:pPr>
              <w:spacing w:line="360" w:lineRule="auto"/>
              <w:rPr>
                <w:rFonts w:cs="仿宋_GB2312" w:asciiTheme="minorEastAsia" w:hAnsiTheme="minorEastAsia" w:eastAsiaTheme="minorEastAsia"/>
                <w:sz w:val="24"/>
                <w:highlight w:val="none"/>
              </w:rPr>
            </w:pPr>
          </w:p>
        </w:tc>
        <w:tc>
          <w:tcPr>
            <w:tcW w:w="553" w:type="dxa"/>
          </w:tcPr>
          <w:p w14:paraId="76F51C68">
            <w:pPr>
              <w:spacing w:line="360" w:lineRule="auto"/>
              <w:rPr>
                <w:rFonts w:cs="仿宋_GB2312" w:asciiTheme="minorEastAsia" w:hAnsiTheme="minorEastAsia" w:eastAsiaTheme="minorEastAsia"/>
                <w:sz w:val="24"/>
                <w:highlight w:val="none"/>
              </w:rPr>
            </w:pPr>
          </w:p>
        </w:tc>
        <w:tc>
          <w:tcPr>
            <w:tcW w:w="553" w:type="dxa"/>
          </w:tcPr>
          <w:p w14:paraId="7EAED598">
            <w:pPr>
              <w:spacing w:line="360" w:lineRule="auto"/>
              <w:rPr>
                <w:rFonts w:cs="仿宋_GB2312" w:asciiTheme="minorEastAsia" w:hAnsiTheme="minorEastAsia" w:eastAsiaTheme="minorEastAsia"/>
                <w:sz w:val="24"/>
                <w:highlight w:val="none"/>
              </w:rPr>
            </w:pPr>
          </w:p>
        </w:tc>
        <w:tc>
          <w:tcPr>
            <w:tcW w:w="553" w:type="dxa"/>
          </w:tcPr>
          <w:p w14:paraId="29D2E116">
            <w:pPr>
              <w:spacing w:line="360" w:lineRule="auto"/>
              <w:rPr>
                <w:rFonts w:cs="仿宋_GB2312" w:asciiTheme="minorEastAsia" w:hAnsiTheme="minorEastAsia" w:eastAsiaTheme="minorEastAsia"/>
                <w:sz w:val="24"/>
                <w:highlight w:val="none"/>
              </w:rPr>
            </w:pPr>
          </w:p>
        </w:tc>
        <w:tc>
          <w:tcPr>
            <w:tcW w:w="553" w:type="dxa"/>
          </w:tcPr>
          <w:p w14:paraId="393A3D8F">
            <w:pPr>
              <w:spacing w:line="360" w:lineRule="auto"/>
              <w:rPr>
                <w:rFonts w:cs="仿宋_GB2312" w:asciiTheme="minorEastAsia" w:hAnsiTheme="minorEastAsia" w:eastAsiaTheme="minorEastAsia"/>
                <w:sz w:val="24"/>
                <w:highlight w:val="none"/>
              </w:rPr>
            </w:pPr>
          </w:p>
        </w:tc>
      </w:tr>
      <w:tr w14:paraId="0EFE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0134D7E">
            <w:pPr>
              <w:spacing w:line="360" w:lineRule="auto"/>
              <w:rPr>
                <w:rFonts w:cs="仿宋_GB2312" w:asciiTheme="minorEastAsia" w:hAnsiTheme="minorEastAsia" w:eastAsiaTheme="minorEastAsia"/>
                <w:sz w:val="24"/>
                <w:highlight w:val="none"/>
              </w:rPr>
            </w:pPr>
          </w:p>
        </w:tc>
        <w:tc>
          <w:tcPr>
            <w:tcW w:w="552" w:type="dxa"/>
          </w:tcPr>
          <w:p w14:paraId="3B2AAD4C">
            <w:pPr>
              <w:spacing w:line="360" w:lineRule="auto"/>
              <w:rPr>
                <w:rFonts w:cs="仿宋_GB2312" w:asciiTheme="minorEastAsia" w:hAnsiTheme="minorEastAsia" w:eastAsiaTheme="minorEastAsia"/>
                <w:sz w:val="24"/>
                <w:highlight w:val="none"/>
              </w:rPr>
            </w:pPr>
          </w:p>
        </w:tc>
        <w:tc>
          <w:tcPr>
            <w:tcW w:w="552" w:type="dxa"/>
          </w:tcPr>
          <w:p w14:paraId="0BD39A26">
            <w:pPr>
              <w:spacing w:line="360" w:lineRule="auto"/>
              <w:rPr>
                <w:rFonts w:cs="仿宋_GB2312" w:asciiTheme="minorEastAsia" w:hAnsiTheme="minorEastAsia" w:eastAsiaTheme="minorEastAsia"/>
                <w:sz w:val="24"/>
                <w:highlight w:val="none"/>
              </w:rPr>
            </w:pPr>
          </w:p>
        </w:tc>
        <w:tc>
          <w:tcPr>
            <w:tcW w:w="552" w:type="dxa"/>
          </w:tcPr>
          <w:p w14:paraId="63CED9AF">
            <w:pPr>
              <w:spacing w:line="360" w:lineRule="auto"/>
              <w:rPr>
                <w:rFonts w:cs="仿宋_GB2312" w:asciiTheme="minorEastAsia" w:hAnsiTheme="minorEastAsia" w:eastAsiaTheme="minorEastAsia"/>
                <w:sz w:val="24"/>
                <w:highlight w:val="none"/>
              </w:rPr>
            </w:pPr>
          </w:p>
        </w:tc>
        <w:tc>
          <w:tcPr>
            <w:tcW w:w="552" w:type="dxa"/>
          </w:tcPr>
          <w:p w14:paraId="25B88D83">
            <w:pPr>
              <w:spacing w:line="360" w:lineRule="auto"/>
              <w:rPr>
                <w:rFonts w:cs="仿宋_GB2312" w:asciiTheme="minorEastAsia" w:hAnsiTheme="minorEastAsia" w:eastAsiaTheme="minorEastAsia"/>
                <w:sz w:val="24"/>
                <w:highlight w:val="none"/>
              </w:rPr>
            </w:pPr>
          </w:p>
        </w:tc>
        <w:tc>
          <w:tcPr>
            <w:tcW w:w="552" w:type="dxa"/>
          </w:tcPr>
          <w:p w14:paraId="0A085E71">
            <w:pPr>
              <w:spacing w:line="360" w:lineRule="auto"/>
              <w:rPr>
                <w:rFonts w:cs="仿宋_GB2312" w:asciiTheme="minorEastAsia" w:hAnsiTheme="minorEastAsia" w:eastAsiaTheme="minorEastAsia"/>
                <w:sz w:val="24"/>
                <w:highlight w:val="none"/>
              </w:rPr>
            </w:pPr>
          </w:p>
        </w:tc>
        <w:tc>
          <w:tcPr>
            <w:tcW w:w="552" w:type="dxa"/>
          </w:tcPr>
          <w:p w14:paraId="01CCF6ED">
            <w:pPr>
              <w:spacing w:line="360" w:lineRule="auto"/>
              <w:rPr>
                <w:rFonts w:cs="仿宋_GB2312" w:asciiTheme="minorEastAsia" w:hAnsiTheme="minorEastAsia" w:eastAsiaTheme="minorEastAsia"/>
                <w:sz w:val="24"/>
                <w:highlight w:val="none"/>
              </w:rPr>
            </w:pPr>
          </w:p>
        </w:tc>
        <w:tc>
          <w:tcPr>
            <w:tcW w:w="553" w:type="dxa"/>
          </w:tcPr>
          <w:p w14:paraId="07948025">
            <w:pPr>
              <w:spacing w:line="360" w:lineRule="auto"/>
              <w:rPr>
                <w:rFonts w:cs="仿宋_GB2312" w:asciiTheme="minorEastAsia" w:hAnsiTheme="minorEastAsia" w:eastAsiaTheme="minorEastAsia"/>
                <w:sz w:val="24"/>
                <w:highlight w:val="none"/>
              </w:rPr>
            </w:pPr>
          </w:p>
        </w:tc>
        <w:tc>
          <w:tcPr>
            <w:tcW w:w="553" w:type="dxa"/>
          </w:tcPr>
          <w:p w14:paraId="179466D5">
            <w:pPr>
              <w:spacing w:line="360" w:lineRule="auto"/>
              <w:rPr>
                <w:rFonts w:cs="仿宋_GB2312" w:asciiTheme="minorEastAsia" w:hAnsiTheme="minorEastAsia" w:eastAsiaTheme="minorEastAsia"/>
                <w:sz w:val="24"/>
                <w:highlight w:val="none"/>
              </w:rPr>
            </w:pPr>
          </w:p>
        </w:tc>
        <w:tc>
          <w:tcPr>
            <w:tcW w:w="553" w:type="dxa"/>
          </w:tcPr>
          <w:p w14:paraId="51F5098F">
            <w:pPr>
              <w:spacing w:line="360" w:lineRule="auto"/>
              <w:rPr>
                <w:rFonts w:cs="仿宋_GB2312" w:asciiTheme="minorEastAsia" w:hAnsiTheme="minorEastAsia" w:eastAsiaTheme="minorEastAsia"/>
                <w:sz w:val="24"/>
                <w:highlight w:val="none"/>
              </w:rPr>
            </w:pPr>
          </w:p>
        </w:tc>
        <w:tc>
          <w:tcPr>
            <w:tcW w:w="553" w:type="dxa"/>
          </w:tcPr>
          <w:p w14:paraId="57E3E84B">
            <w:pPr>
              <w:spacing w:line="360" w:lineRule="auto"/>
              <w:rPr>
                <w:rFonts w:cs="仿宋_GB2312" w:asciiTheme="minorEastAsia" w:hAnsiTheme="minorEastAsia" w:eastAsiaTheme="minorEastAsia"/>
                <w:sz w:val="24"/>
                <w:highlight w:val="none"/>
              </w:rPr>
            </w:pPr>
          </w:p>
        </w:tc>
        <w:tc>
          <w:tcPr>
            <w:tcW w:w="553" w:type="dxa"/>
          </w:tcPr>
          <w:p w14:paraId="0F9E6D47">
            <w:pPr>
              <w:spacing w:line="360" w:lineRule="auto"/>
              <w:rPr>
                <w:rFonts w:cs="仿宋_GB2312" w:asciiTheme="minorEastAsia" w:hAnsiTheme="minorEastAsia" w:eastAsiaTheme="minorEastAsia"/>
                <w:sz w:val="24"/>
                <w:highlight w:val="none"/>
              </w:rPr>
            </w:pPr>
          </w:p>
        </w:tc>
        <w:tc>
          <w:tcPr>
            <w:tcW w:w="553" w:type="dxa"/>
          </w:tcPr>
          <w:p w14:paraId="1EBCFBB7">
            <w:pPr>
              <w:spacing w:line="360" w:lineRule="auto"/>
              <w:rPr>
                <w:rFonts w:cs="仿宋_GB2312" w:asciiTheme="minorEastAsia" w:hAnsiTheme="minorEastAsia" w:eastAsiaTheme="minorEastAsia"/>
                <w:sz w:val="24"/>
                <w:highlight w:val="none"/>
              </w:rPr>
            </w:pPr>
          </w:p>
        </w:tc>
        <w:tc>
          <w:tcPr>
            <w:tcW w:w="553" w:type="dxa"/>
          </w:tcPr>
          <w:p w14:paraId="2B310B6D">
            <w:pPr>
              <w:spacing w:line="360" w:lineRule="auto"/>
              <w:rPr>
                <w:rFonts w:cs="仿宋_GB2312" w:asciiTheme="minorEastAsia" w:hAnsiTheme="minorEastAsia" w:eastAsiaTheme="minorEastAsia"/>
                <w:sz w:val="24"/>
                <w:highlight w:val="none"/>
              </w:rPr>
            </w:pPr>
          </w:p>
        </w:tc>
        <w:tc>
          <w:tcPr>
            <w:tcW w:w="553" w:type="dxa"/>
          </w:tcPr>
          <w:p w14:paraId="74766448">
            <w:pPr>
              <w:spacing w:line="360" w:lineRule="auto"/>
              <w:rPr>
                <w:rFonts w:cs="仿宋_GB2312" w:asciiTheme="minorEastAsia" w:hAnsiTheme="minorEastAsia" w:eastAsiaTheme="minorEastAsia"/>
                <w:sz w:val="24"/>
                <w:highlight w:val="none"/>
              </w:rPr>
            </w:pPr>
          </w:p>
        </w:tc>
        <w:tc>
          <w:tcPr>
            <w:tcW w:w="553" w:type="dxa"/>
          </w:tcPr>
          <w:p w14:paraId="07B5997A">
            <w:pPr>
              <w:spacing w:line="360" w:lineRule="auto"/>
              <w:rPr>
                <w:rFonts w:cs="仿宋_GB2312" w:asciiTheme="minorEastAsia" w:hAnsiTheme="minorEastAsia" w:eastAsiaTheme="minorEastAsia"/>
                <w:sz w:val="24"/>
                <w:highlight w:val="none"/>
              </w:rPr>
            </w:pPr>
          </w:p>
        </w:tc>
        <w:tc>
          <w:tcPr>
            <w:tcW w:w="553" w:type="dxa"/>
          </w:tcPr>
          <w:p w14:paraId="69748EC0">
            <w:pPr>
              <w:spacing w:line="360" w:lineRule="auto"/>
              <w:rPr>
                <w:rFonts w:cs="仿宋_GB2312" w:asciiTheme="minorEastAsia" w:hAnsiTheme="minorEastAsia" w:eastAsiaTheme="minorEastAsia"/>
                <w:sz w:val="24"/>
                <w:highlight w:val="none"/>
              </w:rPr>
            </w:pPr>
          </w:p>
        </w:tc>
      </w:tr>
      <w:tr w14:paraId="5ED1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802680">
            <w:pPr>
              <w:spacing w:line="360" w:lineRule="auto"/>
              <w:rPr>
                <w:rFonts w:cs="仿宋_GB2312" w:asciiTheme="minorEastAsia" w:hAnsiTheme="minorEastAsia" w:eastAsiaTheme="minorEastAsia"/>
                <w:sz w:val="24"/>
                <w:highlight w:val="none"/>
              </w:rPr>
            </w:pPr>
          </w:p>
        </w:tc>
        <w:tc>
          <w:tcPr>
            <w:tcW w:w="552" w:type="dxa"/>
          </w:tcPr>
          <w:p w14:paraId="78E2A600">
            <w:pPr>
              <w:spacing w:line="360" w:lineRule="auto"/>
              <w:rPr>
                <w:rFonts w:cs="仿宋_GB2312" w:asciiTheme="minorEastAsia" w:hAnsiTheme="minorEastAsia" w:eastAsiaTheme="minorEastAsia"/>
                <w:sz w:val="24"/>
                <w:highlight w:val="none"/>
              </w:rPr>
            </w:pPr>
          </w:p>
        </w:tc>
        <w:tc>
          <w:tcPr>
            <w:tcW w:w="552" w:type="dxa"/>
          </w:tcPr>
          <w:p w14:paraId="059DEF71">
            <w:pPr>
              <w:spacing w:line="360" w:lineRule="auto"/>
              <w:rPr>
                <w:rFonts w:cs="仿宋_GB2312" w:asciiTheme="minorEastAsia" w:hAnsiTheme="minorEastAsia" w:eastAsiaTheme="minorEastAsia"/>
                <w:sz w:val="24"/>
                <w:highlight w:val="none"/>
              </w:rPr>
            </w:pPr>
          </w:p>
        </w:tc>
        <w:tc>
          <w:tcPr>
            <w:tcW w:w="552" w:type="dxa"/>
          </w:tcPr>
          <w:p w14:paraId="01FF7DBB">
            <w:pPr>
              <w:spacing w:line="360" w:lineRule="auto"/>
              <w:rPr>
                <w:rFonts w:cs="仿宋_GB2312" w:asciiTheme="minorEastAsia" w:hAnsiTheme="minorEastAsia" w:eastAsiaTheme="minorEastAsia"/>
                <w:sz w:val="24"/>
                <w:highlight w:val="none"/>
              </w:rPr>
            </w:pPr>
          </w:p>
        </w:tc>
        <w:tc>
          <w:tcPr>
            <w:tcW w:w="552" w:type="dxa"/>
          </w:tcPr>
          <w:p w14:paraId="50AFCE12">
            <w:pPr>
              <w:spacing w:line="360" w:lineRule="auto"/>
              <w:rPr>
                <w:rFonts w:cs="仿宋_GB2312" w:asciiTheme="minorEastAsia" w:hAnsiTheme="minorEastAsia" w:eastAsiaTheme="minorEastAsia"/>
                <w:sz w:val="24"/>
                <w:highlight w:val="none"/>
              </w:rPr>
            </w:pPr>
          </w:p>
        </w:tc>
        <w:tc>
          <w:tcPr>
            <w:tcW w:w="552" w:type="dxa"/>
          </w:tcPr>
          <w:p w14:paraId="54454EA9">
            <w:pPr>
              <w:spacing w:line="360" w:lineRule="auto"/>
              <w:rPr>
                <w:rFonts w:cs="仿宋_GB2312" w:asciiTheme="minorEastAsia" w:hAnsiTheme="minorEastAsia" w:eastAsiaTheme="minorEastAsia"/>
                <w:sz w:val="24"/>
                <w:highlight w:val="none"/>
              </w:rPr>
            </w:pPr>
          </w:p>
        </w:tc>
        <w:tc>
          <w:tcPr>
            <w:tcW w:w="552" w:type="dxa"/>
          </w:tcPr>
          <w:p w14:paraId="1962F9D7">
            <w:pPr>
              <w:spacing w:line="360" w:lineRule="auto"/>
              <w:rPr>
                <w:rFonts w:cs="仿宋_GB2312" w:asciiTheme="minorEastAsia" w:hAnsiTheme="minorEastAsia" w:eastAsiaTheme="minorEastAsia"/>
                <w:sz w:val="24"/>
                <w:highlight w:val="none"/>
              </w:rPr>
            </w:pPr>
          </w:p>
        </w:tc>
        <w:tc>
          <w:tcPr>
            <w:tcW w:w="553" w:type="dxa"/>
          </w:tcPr>
          <w:p w14:paraId="26322103">
            <w:pPr>
              <w:spacing w:line="360" w:lineRule="auto"/>
              <w:rPr>
                <w:rFonts w:cs="仿宋_GB2312" w:asciiTheme="minorEastAsia" w:hAnsiTheme="minorEastAsia" w:eastAsiaTheme="minorEastAsia"/>
                <w:sz w:val="24"/>
                <w:highlight w:val="none"/>
              </w:rPr>
            </w:pPr>
          </w:p>
        </w:tc>
        <w:tc>
          <w:tcPr>
            <w:tcW w:w="553" w:type="dxa"/>
          </w:tcPr>
          <w:p w14:paraId="1B5A5BB7">
            <w:pPr>
              <w:spacing w:line="360" w:lineRule="auto"/>
              <w:rPr>
                <w:rFonts w:cs="仿宋_GB2312" w:asciiTheme="minorEastAsia" w:hAnsiTheme="minorEastAsia" w:eastAsiaTheme="minorEastAsia"/>
                <w:sz w:val="24"/>
                <w:highlight w:val="none"/>
              </w:rPr>
            </w:pPr>
          </w:p>
        </w:tc>
        <w:tc>
          <w:tcPr>
            <w:tcW w:w="553" w:type="dxa"/>
          </w:tcPr>
          <w:p w14:paraId="50BDA0AF">
            <w:pPr>
              <w:spacing w:line="360" w:lineRule="auto"/>
              <w:rPr>
                <w:rFonts w:cs="仿宋_GB2312" w:asciiTheme="minorEastAsia" w:hAnsiTheme="minorEastAsia" w:eastAsiaTheme="minorEastAsia"/>
                <w:sz w:val="24"/>
                <w:highlight w:val="none"/>
              </w:rPr>
            </w:pPr>
          </w:p>
        </w:tc>
        <w:tc>
          <w:tcPr>
            <w:tcW w:w="553" w:type="dxa"/>
          </w:tcPr>
          <w:p w14:paraId="11F9A414">
            <w:pPr>
              <w:spacing w:line="360" w:lineRule="auto"/>
              <w:rPr>
                <w:rFonts w:cs="仿宋_GB2312" w:asciiTheme="minorEastAsia" w:hAnsiTheme="minorEastAsia" w:eastAsiaTheme="minorEastAsia"/>
                <w:sz w:val="24"/>
                <w:highlight w:val="none"/>
              </w:rPr>
            </w:pPr>
          </w:p>
        </w:tc>
        <w:tc>
          <w:tcPr>
            <w:tcW w:w="553" w:type="dxa"/>
          </w:tcPr>
          <w:p w14:paraId="1949FD9D">
            <w:pPr>
              <w:spacing w:line="360" w:lineRule="auto"/>
              <w:rPr>
                <w:rFonts w:cs="仿宋_GB2312" w:asciiTheme="minorEastAsia" w:hAnsiTheme="minorEastAsia" w:eastAsiaTheme="minorEastAsia"/>
                <w:sz w:val="24"/>
                <w:highlight w:val="none"/>
              </w:rPr>
            </w:pPr>
          </w:p>
        </w:tc>
        <w:tc>
          <w:tcPr>
            <w:tcW w:w="553" w:type="dxa"/>
          </w:tcPr>
          <w:p w14:paraId="48A683EB">
            <w:pPr>
              <w:spacing w:line="360" w:lineRule="auto"/>
              <w:rPr>
                <w:rFonts w:cs="仿宋_GB2312" w:asciiTheme="minorEastAsia" w:hAnsiTheme="minorEastAsia" w:eastAsiaTheme="minorEastAsia"/>
                <w:sz w:val="24"/>
                <w:highlight w:val="none"/>
              </w:rPr>
            </w:pPr>
          </w:p>
        </w:tc>
        <w:tc>
          <w:tcPr>
            <w:tcW w:w="553" w:type="dxa"/>
          </w:tcPr>
          <w:p w14:paraId="373C91FE">
            <w:pPr>
              <w:spacing w:line="360" w:lineRule="auto"/>
              <w:rPr>
                <w:rFonts w:cs="仿宋_GB2312" w:asciiTheme="minorEastAsia" w:hAnsiTheme="minorEastAsia" w:eastAsiaTheme="minorEastAsia"/>
                <w:sz w:val="24"/>
                <w:highlight w:val="none"/>
              </w:rPr>
            </w:pPr>
          </w:p>
        </w:tc>
        <w:tc>
          <w:tcPr>
            <w:tcW w:w="553" w:type="dxa"/>
          </w:tcPr>
          <w:p w14:paraId="093AF941">
            <w:pPr>
              <w:spacing w:line="360" w:lineRule="auto"/>
              <w:rPr>
                <w:rFonts w:cs="仿宋_GB2312" w:asciiTheme="minorEastAsia" w:hAnsiTheme="minorEastAsia" w:eastAsiaTheme="minorEastAsia"/>
                <w:sz w:val="24"/>
                <w:highlight w:val="none"/>
              </w:rPr>
            </w:pPr>
          </w:p>
        </w:tc>
        <w:tc>
          <w:tcPr>
            <w:tcW w:w="553" w:type="dxa"/>
          </w:tcPr>
          <w:p w14:paraId="2FD23A3D">
            <w:pPr>
              <w:spacing w:line="360" w:lineRule="auto"/>
              <w:rPr>
                <w:rFonts w:cs="仿宋_GB2312" w:asciiTheme="minorEastAsia" w:hAnsiTheme="minorEastAsia" w:eastAsiaTheme="minorEastAsia"/>
                <w:sz w:val="24"/>
                <w:highlight w:val="none"/>
              </w:rPr>
            </w:pPr>
          </w:p>
        </w:tc>
        <w:tc>
          <w:tcPr>
            <w:tcW w:w="553" w:type="dxa"/>
          </w:tcPr>
          <w:p w14:paraId="753245D4">
            <w:pPr>
              <w:spacing w:line="360" w:lineRule="auto"/>
              <w:rPr>
                <w:rFonts w:cs="仿宋_GB2312" w:asciiTheme="minorEastAsia" w:hAnsiTheme="minorEastAsia" w:eastAsiaTheme="minorEastAsia"/>
                <w:sz w:val="24"/>
                <w:highlight w:val="none"/>
              </w:rPr>
            </w:pPr>
          </w:p>
        </w:tc>
      </w:tr>
      <w:tr w14:paraId="0B71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6F9B16">
            <w:pPr>
              <w:spacing w:line="360" w:lineRule="auto"/>
              <w:rPr>
                <w:rFonts w:cs="仿宋_GB2312" w:asciiTheme="minorEastAsia" w:hAnsiTheme="minorEastAsia" w:eastAsiaTheme="minorEastAsia"/>
                <w:sz w:val="24"/>
                <w:highlight w:val="none"/>
              </w:rPr>
            </w:pPr>
          </w:p>
        </w:tc>
        <w:tc>
          <w:tcPr>
            <w:tcW w:w="552" w:type="dxa"/>
          </w:tcPr>
          <w:p w14:paraId="6F5FA62F">
            <w:pPr>
              <w:spacing w:line="360" w:lineRule="auto"/>
              <w:rPr>
                <w:rFonts w:cs="仿宋_GB2312" w:asciiTheme="minorEastAsia" w:hAnsiTheme="minorEastAsia" w:eastAsiaTheme="minorEastAsia"/>
                <w:sz w:val="24"/>
                <w:highlight w:val="none"/>
              </w:rPr>
            </w:pPr>
          </w:p>
        </w:tc>
        <w:tc>
          <w:tcPr>
            <w:tcW w:w="552" w:type="dxa"/>
          </w:tcPr>
          <w:p w14:paraId="5E62A51F">
            <w:pPr>
              <w:spacing w:line="360" w:lineRule="auto"/>
              <w:rPr>
                <w:rFonts w:cs="仿宋_GB2312" w:asciiTheme="minorEastAsia" w:hAnsiTheme="minorEastAsia" w:eastAsiaTheme="minorEastAsia"/>
                <w:sz w:val="24"/>
                <w:highlight w:val="none"/>
              </w:rPr>
            </w:pPr>
          </w:p>
        </w:tc>
        <w:tc>
          <w:tcPr>
            <w:tcW w:w="552" w:type="dxa"/>
          </w:tcPr>
          <w:p w14:paraId="262A953A">
            <w:pPr>
              <w:spacing w:line="360" w:lineRule="auto"/>
              <w:rPr>
                <w:rFonts w:cs="仿宋_GB2312" w:asciiTheme="minorEastAsia" w:hAnsiTheme="minorEastAsia" w:eastAsiaTheme="minorEastAsia"/>
                <w:sz w:val="24"/>
                <w:highlight w:val="none"/>
              </w:rPr>
            </w:pPr>
          </w:p>
        </w:tc>
        <w:tc>
          <w:tcPr>
            <w:tcW w:w="552" w:type="dxa"/>
          </w:tcPr>
          <w:p w14:paraId="32943077">
            <w:pPr>
              <w:spacing w:line="360" w:lineRule="auto"/>
              <w:rPr>
                <w:rFonts w:cs="仿宋_GB2312" w:asciiTheme="minorEastAsia" w:hAnsiTheme="minorEastAsia" w:eastAsiaTheme="minorEastAsia"/>
                <w:sz w:val="24"/>
                <w:highlight w:val="none"/>
              </w:rPr>
            </w:pPr>
          </w:p>
        </w:tc>
        <w:tc>
          <w:tcPr>
            <w:tcW w:w="552" w:type="dxa"/>
          </w:tcPr>
          <w:p w14:paraId="190696E7">
            <w:pPr>
              <w:spacing w:line="360" w:lineRule="auto"/>
              <w:rPr>
                <w:rFonts w:cs="仿宋_GB2312" w:asciiTheme="minorEastAsia" w:hAnsiTheme="minorEastAsia" w:eastAsiaTheme="minorEastAsia"/>
                <w:sz w:val="24"/>
                <w:highlight w:val="none"/>
              </w:rPr>
            </w:pPr>
          </w:p>
        </w:tc>
        <w:tc>
          <w:tcPr>
            <w:tcW w:w="552" w:type="dxa"/>
          </w:tcPr>
          <w:p w14:paraId="15D817E0">
            <w:pPr>
              <w:spacing w:line="360" w:lineRule="auto"/>
              <w:rPr>
                <w:rFonts w:cs="仿宋_GB2312" w:asciiTheme="minorEastAsia" w:hAnsiTheme="minorEastAsia" w:eastAsiaTheme="minorEastAsia"/>
                <w:sz w:val="24"/>
                <w:highlight w:val="none"/>
              </w:rPr>
            </w:pPr>
          </w:p>
        </w:tc>
        <w:tc>
          <w:tcPr>
            <w:tcW w:w="553" w:type="dxa"/>
          </w:tcPr>
          <w:p w14:paraId="02F4629E">
            <w:pPr>
              <w:spacing w:line="360" w:lineRule="auto"/>
              <w:rPr>
                <w:rFonts w:cs="仿宋_GB2312" w:asciiTheme="minorEastAsia" w:hAnsiTheme="minorEastAsia" w:eastAsiaTheme="minorEastAsia"/>
                <w:sz w:val="24"/>
                <w:highlight w:val="none"/>
              </w:rPr>
            </w:pPr>
          </w:p>
        </w:tc>
        <w:tc>
          <w:tcPr>
            <w:tcW w:w="553" w:type="dxa"/>
          </w:tcPr>
          <w:p w14:paraId="37DC52F9">
            <w:pPr>
              <w:spacing w:line="360" w:lineRule="auto"/>
              <w:rPr>
                <w:rFonts w:cs="仿宋_GB2312" w:asciiTheme="minorEastAsia" w:hAnsiTheme="minorEastAsia" w:eastAsiaTheme="minorEastAsia"/>
                <w:sz w:val="24"/>
                <w:highlight w:val="none"/>
              </w:rPr>
            </w:pPr>
          </w:p>
        </w:tc>
        <w:tc>
          <w:tcPr>
            <w:tcW w:w="553" w:type="dxa"/>
          </w:tcPr>
          <w:p w14:paraId="0B0CEFF7">
            <w:pPr>
              <w:spacing w:line="360" w:lineRule="auto"/>
              <w:rPr>
                <w:rFonts w:cs="仿宋_GB2312" w:asciiTheme="minorEastAsia" w:hAnsiTheme="minorEastAsia" w:eastAsiaTheme="minorEastAsia"/>
                <w:sz w:val="24"/>
                <w:highlight w:val="none"/>
              </w:rPr>
            </w:pPr>
          </w:p>
        </w:tc>
        <w:tc>
          <w:tcPr>
            <w:tcW w:w="553" w:type="dxa"/>
          </w:tcPr>
          <w:p w14:paraId="51D8511B">
            <w:pPr>
              <w:spacing w:line="360" w:lineRule="auto"/>
              <w:rPr>
                <w:rFonts w:cs="仿宋_GB2312" w:asciiTheme="minorEastAsia" w:hAnsiTheme="minorEastAsia" w:eastAsiaTheme="minorEastAsia"/>
                <w:sz w:val="24"/>
                <w:highlight w:val="none"/>
              </w:rPr>
            </w:pPr>
          </w:p>
        </w:tc>
        <w:tc>
          <w:tcPr>
            <w:tcW w:w="553" w:type="dxa"/>
          </w:tcPr>
          <w:p w14:paraId="3E87999C">
            <w:pPr>
              <w:spacing w:line="360" w:lineRule="auto"/>
              <w:rPr>
                <w:rFonts w:cs="仿宋_GB2312" w:asciiTheme="minorEastAsia" w:hAnsiTheme="minorEastAsia" w:eastAsiaTheme="minorEastAsia"/>
                <w:sz w:val="24"/>
                <w:highlight w:val="none"/>
              </w:rPr>
            </w:pPr>
          </w:p>
        </w:tc>
        <w:tc>
          <w:tcPr>
            <w:tcW w:w="553" w:type="dxa"/>
          </w:tcPr>
          <w:p w14:paraId="2A70F83B">
            <w:pPr>
              <w:spacing w:line="360" w:lineRule="auto"/>
              <w:rPr>
                <w:rFonts w:cs="仿宋_GB2312" w:asciiTheme="minorEastAsia" w:hAnsiTheme="minorEastAsia" w:eastAsiaTheme="minorEastAsia"/>
                <w:sz w:val="24"/>
                <w:highlight w:val="none"/>
              </w:rPr>
            </w:pPr>
          </w:p>
        </w:tc>
        <w:tc>
          <w:tcPr>
            <w:tcW w:w="553" w:type="dxa"/>
          </w:tcPr>
          <w:p w14:paraId="11EE96F1">
            <w:pPr>
              <w:spacing w:line="360" w:lineRule="auto"/>
              <w:rPr>
                <w:rFonts w:cs="仿宋_GB2312" w:asciiTheme="minorEastAsia" w:hAnsiTheme="minorEastAsia" w:eastAsiaTheme="minorEastAsia"/>
                <w:sz w:val="24"/>
                <w:highlight w:val="none"/>
              </w:rPr>
            </w:pPr>
          </w:p>
        </w:tc>
        <w:tc>
          <w:tcPr>
            <w:tcW w:w="553" w:type="dxa"/>
          </w:tcPr>
          <w:p w14:paraId="73605C83">
            <w:pPr>
              <w:spacing w:line="360" w:lineRule="auto"/>
              <w:rPr>
                <w:rFonts w:cs="仿宋_GB2312" w:asciiTheme="minorEastAsia" w:hAnsiTheme="minorEastAsia" w:eastAsiaTheme="minorEastAsia"/>
                <w:sz w:val="24"/>
                <w:highlight w:val="none"/>
              </w:rPr>
            </w:pPr>
          </w:p>
        </w:tc>
        <w:tc>
          <w:tcPr>
            <w:tcW w:w="553" w:type="dxa"/>
          </w:tcPr>
          <w:p w14:paraId="65FF473A">
            <w:pPr>
              <w:spacing w:line="360" w:lineRule="auto"/>
              <w:rPr>
                <w:rFonts w:cs="仿宋_GB2312" w:asciiTheme="minorEastAsia" w:hAnsiTheme="minorEastAsia" w:eastAsiaTheme="minorEastAsia"/>
                <w:sz w:val="24"/>
                <w:highlight w:val="none"/>
              </w:rPr>
            </w:pPr>
          </w:p>
        </w:tc>
        <w:tc>
          <w:tcPr>
            <w:tcW w:w="553" w:type="dxa"/>
          </w:tcPr>
          <w:p w14:paraId="679D165C">
            <w:pPr>
              <w:spacing w:line="360" w:lineRule="auto"/>
              <w:rPr>
                <w:rFonts w:cs="仿宋_GB2312" w:asciiTheme="minorEastAsia" w:hAnsiTheme="minorEastAsia" w:eastAsiaTheme="minorEastAsia"/>
                <w:sz w:val="24"/>
                <w:highlight w:val="none"/>
              </w:rPr>
            </w:pPr>
          </w:p>
        </w:tc>
      </w:tr>
      <w:tr w14:paraId="700C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69BDF6">
            <w:pPr>
              <w:spacing w:line="360" w:lineRule="auto"/>
              <w:rPr>
                <w:rFonts w:cs="仿宋_GB2312" w:asciiTheme="minorEastAsia" w:hAnsiTheme="minorEastAsia" w:eastAsiaTheme="minorEastAsia"/>
                <w:sz w:val="24"/>
                <w:highlight w:val="none"/>
              </w:rPr>
            </w:pPr>
          </w:p>
        </w:tc>
        <w:tc>
          <w:tcPr>
            <w:tcW w:w="552" w:type="dxa"/>
          </w:tcPr>
          <w:p w14:paraId="0C25D2B9">
            <w:pPr>
              <w:spacing w:line="360" w:lineRule="auto"/>
              <w:rPr>
                <w:rFonts w:cs="仿宋_GB2312" w:asciiTheme="minorEastAsia" w:hAnsiTheme="minorEastAsia" w:eastAsiaTheme="minorEastAsia"/>
                <w:sz w:val="24"/>
                <w:highlight w:val="none"/>
              </w:rPr>
            </w:pPr>
          </w:p>
        </w:tc>
        <w:tc>
          <w:tcPr>
            <w:tcW w:w="552" w:type="dxa"/>
          </w:tcPr>
          <w:p w14:paraId="75B26EA7">
            <w:pPr>
              <w:spacing w:line="360" w:lineRule="auto"/>
              <w:rPr>
                <w:rFonts w:cs="仿宋_GB2312" w:asciiTheme="minorEastAsia" w:hAnsiTheme="minorEastAsia" w:eastAsiaTheme="minorEastAsia"/>
                <w:sz w:val="24"/>
                <w:highlight w:val="none"/>
              </w:rPr>
            </w:pPr>
          </w:p>
        </w:tc>
        <w:tc>
          <w:tcPr>
            <w:tcW w:w="552" w:type="dxa"/>
          </w:tcPr>
          <w:p w14:paraId="3F519694">
            <w:pPr>
              <w:spacing w:line="360" w:lineRule="auto"/>
              <w:rPr>
                <w:rFonts w:cs="仿宋_GB2312" w:asciiTheme="minorEastAsia" w:hAnsiTheme="minorEastAsia" w:eastAsiaTheme="minorEastAsia"/>
                <w:sz w:val="24"/>
                <w:highlight w:val="none"/>
              </w:rPr>
            </w:pPr>
          </w:p>
        </w:tc>
        <w:tc>
          <w:tcPr>
            <w:tcW w:w="552" w:type="dxa"/>
          </w:tcPr>
          <w:p w14:paraId="389798C6">
            <w:pPr>
              <w:spacing w:line="360" w:lineRule="auto"/>
              <w:rPr>
                <w:rFonts w:cs="仿宋_GB2312" w:asciiTheme="minorEastAsia" w:hAnsiTheme="minorEastAsia" w:eastAsiaTheme="minorEastAsia"/>
                <w:sz w:val="24"/>
                <w:highlight w:val="none"/>
              </w:rPr>
            </w:pPr>
          </w:p>
        </w:tc>
        <w:tc>
          <w:tcPr>
            <w:tcW w:w="552" w:type="dxa"/>
          </w:tcPr>
          <w:p w14:paraId="68B6038A">
            <w:pPr>
              <w:spacing w:line="360" w:lineRule="auto"/>
              <w:rPr>
                <w:rFonts w:cs="仿宋_GB2312" w:asciiTheme="minorEastAsia" w:hAnsiTheme="minorEastAsia" w:eastAsiaTheme="minorEastAsia"/>
                <w:sz w:val="24"/>
                <w:highlight w:val="none"/>
              </w:rPr>
            </w:pPr>
          </w:p>
        </w:tc>
        <w:tc>
          <w:tcPr>
            <w:tcW w:w="552" w:type="dxa"/>
          </w:tcPr>
          <w:p w14:paraId="23B6A781">
            <w:pPr>
              <w:spacing w:line="360" w:lineRule="auto"/>
              <w:rPr>
                <w:rFonts w:cs="仿宋_GB2312" w:asciiTheme="minorEastAsia" w:hAnsiTheme="minorEastAsia" w:eastAsiaTheme="minorEastAsia"/>
                <w:sz w:val="24"/>
                <w:highlight w:val="none"/>
              </w:rPr>
            </w:pPr>
          </w:p>
        </w:tc>
        <w:tc>
          <w:tcPr>
            <w:tcW w:w="553" w:type="dxa"/>
          </w:tcPr>
          <w:p w14:paraId="6FE23E76">
            <w:pPr>
              <w:spacing w:line="360" w:lineRule="auto"/>
              <w:rPr>
                <w:rFonts w:cs="仿宋_GB2312" w:asciiTheme="minorEastAsia" w:hAnsiTheme="minorEastAsia" w:eastAsiaTheme="minorEastAsia"/>
                <w:sz w:val="24"/>
                <w:highlight w:val="none"/>
              </w:rPr>
            </w:pPr>
          </w:p>
        </w:tc>
        <w:tc>
          <w:tcPr>
            <w:tcW w:w="553" w:type="dxa"/>
          </w:tcPr>
          <w:p w14:paraId="63645FB5">
            <w:pPr>
              <w:spacing w:line="360" w:lineRule="auto"/>
              <w:rPr>
                <w:rFonts w:cs="仿宋_GB2312" w:asciiTheme="minorEastAsia" w:hAnsiTheme="minorEastAsia" w:eastAsiaTheme="minorEastAsia"/>
                <w:sz w:val="24"/>
                <w:highlight w:val="none"/>
              </w:rPr>
            </w:pPr>
          </w:p>
        </w:tc>
        <w:tc>
          <w:tcPr>
            <w:tcW w:w="553" w:type="dxa"/>
          </w:tcPr>
          <w:p w14:paraId="22F7A9E2">
            <w:pPr>
              <w:spacing w:line="360" w:lineRule="auto"/>
              <w:rPr>
                <w:rFonts w:cs="仿宋_GB2312" w:asciiTheme="minorEastAsia" w:hAnsiTheme="minorEastAsia" w:eastAsiaTheme="minorEastAsia"/>
                <w:sz w:val="24"/>
                <w:highlight w:val="none"/>
              </w:rPr>
            </w:pPr>
          </w:p>
        </w:tc>
        <w:tc>
          <w:tcPr>
            <w:tcW w:w="553" w:type="dxa"/>
          </w:tcPr>
          <w:p w14:paraId="45076699">
            <w:pPr>
              <w:spacing w:line="360" w:lineRule="auto"/>
              <w:rPr>
                <w:rFonts w:cs="仿宋_GB2312" w:asciiTheme="minorEastAsia" w:hAnsiTheme="minorEastAsia" w:eastAsiaTheme="minorEastAsia"/>
                <w:sz w:val="24"/>
                <w:highlight w:val="none"/>
              </w:rPr>
            </w:pPr>
          </w:p>
        </w:tc>
        <w:tc>
          <w:tcPr>
            <w:tcW w:w="553" w:type="dxa"/>
          </w:tcPr>
          <w:p w14:paraId="11BF94D9">
            <w:pPr>
              <w:spacing w:line="360" w:lineRule="auto"/>
              <w:rPr>
                <w:rFonts w:cs="仿宋_GB2312" w:asciiTheme="minorEastAsia" w:hAnsiTheme="minorEastAsia" w:eastAsiaTheme="minorEastAsia"/>
                <w:sz w:val="24"/>
                <w:highlight w:val="none"/>
              </w:rPr>
            </w:pPr>
          </w:p>
        </w:tc>
        <w:tc>
          <w:tcPr>
            <w:tcW w:w="553" w:type="dxa"/>
          </w:tcPr>
          <w:p w14:paraId="40419852">
            <w:pPr>
              <w:spacing w:line="360" w:lineRule="auto"/>
              <w:rPr>
                <w:rFonts w:cs="仿宋_GB2312" w:asciiTheme="minorEastAsia" w:hAnsiTheme="minorEastAsia" w:eastAsiaTheme="minorEastAsia"/>
                <w:sz w:val="24"/>
                <w:highlight w:val="none"/>
              </w:rPr>
            </w:pPr>
          </w:p>
        </w:tc>
        <w:tc>
          <w:tcPr>
            <w:tcW w:w="553" w:type="dxa"/>
          </w:tcPr>
          <w:p w14:paraId="5C856F18">
            <w:pPr>
              <w:spacing w:line="360" w:lineRule="auto"/>
              <w:rPr>
                <w:rFonts w:cs="仿宋_GB2312" w:asciiTheme="minorEastAsia" w:hAnsiTheme="minorEastAsia" w:eastAsiaTheme="minorEastAsia"/>
                <w:sz w:val="24"/>
                <w:highlight w:val="none"/>
              </w:rPr>
            </w:pPr>
          </w:p>
        </w:tc>
        <w:tc>
          <w:tcPr>
            <w:tcW w:w="553" w:type="dxa"/>
          </w:tcPr>
          <w:p w14:paraId="2DBA0E12">
            <w:pPr>
              <w:spacing w:line="360" w:lineRule="auto"/>
              <w:rPr>
                <w:rFonts w:cs="仿宋_GB2312" w:asciiTheme="minorEastAsia" w:hAnsiTheme="minorEastAsia" w:eastAsiaTheme="minorEastAsia"/>
                <w:sz w:val="24"/>
                <w:highlight w:val="none"/>
              </w:rPr>
            </w:pPr>
          </w:p>
        </w:tc>
        <w:tc>
          <w:tcPr>
            <w:tcW w:w="553" w:type="dxa"/>
          </w:tcPr>
          <w:p w14:paraId="6151D0F2">
            <w:pPr>
              <w:spacing w:line="360" w:lineRule="auto"/>
              <w:rPr>
                <w:rFonts w:cs="仿宋_GB2312" w:asciiTheme="minorEastAsia" w:hAnsiTheme="minorEastAsia" w:eastAsiaTheme="minorEastAsia"/>
                <w:sz w:val="24"/>
                <w:highlight w:val="none"/>
              </w:rPr>
            </w:pPr>
          </w:p>
        </w:tc>
        <w:tc>
          <w:tcPr>
            <w:tcW w:w="553" w:type="dxa"/>
          </w:tcPr>
          <w:p w14:paraId="6804DFED">
            <w:pPr>
              <w:spacing w:line="360" w:lineRule="auto"/>
              <w:rPr>
                <w:rFonts w:cs="仿宋_GB2312" w:asciiTheme="minorEastAsia" w:hAnsiTheme="minorEastAsia" w:eastAsiaTheme="minorEastAsia"/>
                <w:sz w:val="24"/>
                <w:highlight w:val="none"/>
              </w:rPr>
            </w:pPr>
          </w:p>
        </w:tc>
      </w:tr>
      <w:tr w14:paraId="5F28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664CDA">
            <w:pPr>
              <w:spacing w:line="360" w:lineRule="auto"/>
              <w:rPr>
                <w:rFonts w:cs="仿宋_GB2312" w:asciiTheme="minorEastAsia" w:hAnsiTheme="minorEastAsia" w:eastAsiaTheme="minorEastAsia"/>
                <w:sz w:val="24"/>
                <w:highlight w:val="none"/>
              </w:rPr>
            </w:pPr>
          </w:p>
        </w:tc>
        <w:tc>
          <w:tcPr>
            <w:tcW w:w="552" w:type="dxa"/>
          </w:tcPr>
          <w:p w14:paraId="0238E3F8">
            <w:pPr>
              <w:spacing w:line="360" w:lineRule="auto"/>
              <w:rPr>
                <w:rFonts w:cs="仿宋_GB2312" w:asciiTheme="minorEastAsia" w:hAnsiTheme="minorEastAsia" w:eastAsiaTheme="minorEastAsia"/>
                <w:sz w:val="24"/>
                <w:highlight w:val="none"/>
              </w:rPr>
            </w:pPr>
          </w:p>
        </w:tc>
        <w:tc>
          <w:tcPr>
            <w:tcW w:w="552" w:type="dxa"/>
          </w:tcPr>
          <w:p w14:paraId="6BD90C90">
            <w:pPr>
              <w:spacing w:line="360" w:lineRule="auto"/>
              <w:rPr>
                <w:rFonts w:cs="仿宋_GB2312" w:asciiTheme="minorEastAsia" w:hAnsiTheme="minorEastAsia" w:eastAsiaTheme="minorEastAsia"/>
                <w:sz w:val="24"/>
                <w:highlight w:val="none"/>
              </w:rPr>
            </w:pPr>
          </w:p>
        </w:tc>
        <w:tc>
          <w:tcPr>
            <w:tcW w:w="552" w:type="dxa"/>
          </w:tcPr>
          <w:p w14:paraId="4D1ECD77">
            <w:pPr>
              <w:spacing w:line="360" w:lineRule="auto"/>
              <w:rPr>
                <w:rFonts w:cs="仿宋_GB2312" w:asciiTheme="minorEastAsia" w:hAnsiTheme="minorEastAsia" w:eastAsiaTheme="minorEastAsia"/>
                <w:sz w:val="24"/>
                <w:highlight w:val="none"/>
              </w:rPr>
            </w:pPr>
          </w:p>
        </w:tc>
        <w:tc>
          <w:tcPr>
            <w:tcW w:w="552" w:type="dxa"/>
          </w:tcPr>
          <w:p w14:paraId="12532E8A">
            <w:pPr>
              <w:spacing w:line="360" w:lineRule="auto"/>
              <w:rPr>
                <w:rFonts w:cs="仿宋_GB2312" w:asciiTheme="minorEastAsia" w:hAnsiTheme="minorEastAsia" w:eastAsiaTheme="minorEastAsia"/>
                <w:sz w:val="24"/>
                <w:highlight w:val="none"/>
              </w:rPr>
            </w:pPr>
          </w:p>
        </w:tc>
        <w:tc>
          <w:tcPr>
            <w:tcW w:w="552" w:type="dxa"/>
          </w:tcPr>
          <w:p w14:paraId="5D572E31">
            <w:pPr>
              <w:spacing w:line="360" w:lineRule="auto"/>
              <w:rPr>
                <w:rFonts w:cs="仿宋_GB2312" w:asciiTheme="minorEastAsia" w:hAnsiTheme="minorEastAsia" w:eastAsiaTheme="minorEastAsia"/>
                <w:sz w:val="24"/>
                <w:highlight w:val="none"/>
              </w:rPr>
            </w:pPr>
          </w:p>
        </w:tc>
        <w:tc>
          <w:tcPr>
            <w:tcW w:w="552" w:type="dxa"/>
          </w:tcPr>
          <w:p w14:paraId="4D0D718D">
            <w:pPr>
              <w:spacing w:line="360" w:lineRule="auto"/>
              <w:rPr>
                <w:rFonts w:cs="仿宋_GB2312" w:asciiTheme="minorEastAsia" w:hAnsiTheme="minorEastAsia" w:eastAsiaTheme="minorEastAsia"/>
                <w:sz w:val="24"/>
                <w:highlight w:val="none"/>
              </w:rPr>
            </w:pPr>
          </w:p>
        </w:tc>
        <w:tc>
          <w:tcPr>
            <w:tcW w:w="553" w:type="dxa"/>
          </w:tcPr>
          <w:p w14:paraId="6E6BDC4A">
            <w:pPr>
              <w:spacing w:line="360" w:lineRule="auto"/>
              <w:rPr>
                <w:rFonts w:cs="仿宋_GB2312" w:asciiTheme="minorEastAsia" w:hAnsiTheme="minorEastAsia" w:eastAsiaTheme="minorEastAsia"/>
                <w:sz w:val="24"/>
                <w:highlight w:val="none"/>
              </w:rPr>
            </w:pPr>
          </w:p>
        </w:tc>
        <w:tc>
          <w:tcPr>
            <w:tcW w:w="553" w:type="dxa"/>
          </w:tcPr>
          <w:p w14:paraId="7B27274B">
            <w:pPr>
              <w:spacing w:line="360" w:lineRule="auto"/>
              <w:rPr>
                <w:rFonts w:cs="仿宋_GB2312" w:asciiTheme="minorEastAsia" w:hAnsiTheme="minorEastAsia" w:eastAsiaTheme="minorEastAsia"/>
                <w:sz w:val="24"/>
                <w:highlight w:val="none"/>
              </w:rPr>
            </w:pPr>
          </w:p>
        </w:tc>
        <w:tc>
          <w:tcPr>
            <w:tcW w:w="553" w:type="dxa"/>
          </w:tcPr>
          <w:p w14:paraId="13FF6A98">
            <w:pPr>
              <w:spacing w:line="360" w:lineRule="auto"/>
              <w:rPr>
                <w:rFonts w:cs="仿宋_GB2312" w:asciiTheme="minorEastAsia" w:hAnsiTheme="minorEastAsia" w:eastAsiaTheme="minorEastAsia"/>
                <w:sz w:val="24"/>
                <w:highlight w:val="none"/>
              </w:rPr>
            </w:pPr>
          </w:p>
        </w:tc>
        <w:tc>
          <w:tcPr>
            <w:tcW w:w="553" w:type="dxa"/>
          </w:tcPr>
          <w:p w14:paraId="6945ABBD">
            <w:pPr>
              <w:spacing w:line="360" w:lineRule="auto"/>
              <w:rPr>
                <w:rFonts w:cs="仿宋_GB2312" w:asciiTheme="minorEastAsia" w:hAnsiTheme="minorEastAsia" w:eastAsiaTheme="minorEastAsia"/>
                <w:sz w:val="24"/>
                <w:highlight w:val="none"/>
              </w:rPr>
            </w:pPr>
          </w:p>
        </w:tc>
        <w:tc>
          <w:tcPr>
            <w:tcW w:w="553" w:type="dxa"/>
          </w:tcPr>
          <w:p w14:paraId="7AD5B974">
            <w:pPr>
              <w:spacing w:line="360" w:lineRule="auto"/>
              <w:rPr>
                <w:rFonts w:cs="仿宋_GB2312" w:asciiTheme="minorEastAsia" w:hAnsiTheme="minorEastAsia" w:eastAsiaTheme="minorEastAsia"/>
                <w:sz w:val="24"/>
                <w:highlight w:val="none"/>
              </w:rPr>
            </w:pPr>
          </w:p>
        </w:tc>
        <w:tc>
          <w:tcPr>
            <w:tcW w:w="553" w:type="dxa"/>
          </w:tcPr>
          <w:p w14:paraId="54F5342C">
            <w:pPr>
              <w:spacing w:line="360" w:lineRule="auto"/>
              <w:rPr>
                <w:rFonts w:cs="仿宋_GB2312" w:asciiTheme="minorEastAsia" w:hAnsiTheme="minorEastAsia" w:eastAsiaTheme="minorEastAsia"/>
                <w:sz w:val="24"/>
                <w:highlight w:val="none"/>
              </w:rPr>
            </w:pPr>
          </w:p>
        </w:tc>
        <w:tc>
          <w:tcPr>
            <w:tcW w:w="553" w:type="dxa"/>
          </w:tcPr>
          <w:p w14:paraId="7DC1464B">
            <w:pPr>
              <w:spacing w:line="360" w:lineRule="auto"/>
              <w:rPr>
                <w:rFonts w:cs="仿宋_GB2312" w:asciiTheme="minorEastAsia" w:hAnsiTheme="minorEastAsia" w:eastAsiaTheme="minorEastAsia"/>
                <w:sz w:val="24"/>
                <w:highlight w:val="none"/>
              </w:rPr>
            </w:pPr>
          </w:p>
        </w:tc>
        <w:tc>
          <w:tcPr>
            <w:tcW w:w="553" w:type="dxa"/>
          </w:tcPr>
          <w:p w14:paraId="44E9820B">
            <w:pPr>
              <w:spacing w:line="360" w:lineRule="auto"/>
              <w:rPr>
                <w:rFonts w:cs="仿宋_GB2312" w:asciiTheme="minorEastAsia" w:hAnsiTheme="minorEastAsia" w:eastAsiaTheme="minorEastAsia"/>
                <w:sz w:val="24"/>
                <w:highlight w:val="none"/>
              </w:rPr>
            </w:pPr>
          </w:p>
        </w:tc>
        <w:tc>
          <w:tcPr>
            <w:tcW w:w="553" w:type="dxa"/>
          </w:tcPr>
          <w:p w14:paraId="78AADAB0">
            <w:pPr>
              <w:spacing w:line="360" w:lineRule="auto"/>
              <w:rPr>
                <w:rFonts w:cs="仿宋_GB2312" w:asciiTheme="minorEastAsia" w:hAnsiTheme="minorEastAsia" w:eastAsiaTheme="minorEastAsia"/>
                <w:sz w:val="24"/>
                <w:highlight w:val="none"/>
              </w:rPr>
            </w:pPr>
          </w:p>
        </w:tc>
        <w:tc>
          <w:tcPr>
            <w:tcW w:w="553" w:type="dxa"/>
          </w:tcPr>
          <w:p w14:paraId="2782A234">
            <w:pPr>
              <w:spacing w:line="360" w:lineRule="auto"/>
              <w:rPr>
                <w:rFonts w:cs="仿宋_GB2312" w:asciiTheme="minorEastAsia" w:hAnsiTheme="minorEastAsia" w:eastAsiaTheme="minorEastAsia"/>
                <w:sz w:val="24"/>
                <w:highlight w:val="none"/>
              </w:rPr>
            </w:pPr>
          </w:p>
        </w:tc>
      </w:tr>
      <w:tr w14:paraId="1205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2BB6FE">
            <w:pPr>
              <w:spacing w:line="360" w:lineRule="auto"/>
              <w:rPr>
                <w:rFonts w:cs="仿宋_GB2312" w:asciiTheme="minorEastAsia" w:hAnsiTheme="minorEastAsia" w:eastAsiaTheme="minorEastAsia"/>
                <w:sz w:val="24"/>
                <w:highlight w:val="none"/>
              </w:rPr>
            </w:pPr>
          </w:p>
        </w:tc>
        <w:tc>
          <w:tcPr>
            <w:tcW w:w="552" w:type="dxa"/>
          </w:tcPr>
          <w:p w14:paraId="4FBCB313">
            <w:pPr>
              <w:spacing w:line="360" w:lineRule="auto"/>
              <w:rPr>
                <w:rFonts w:cs="仿宋_GB2312" w:asciiTheme="minorEastAsia" w:hAnsiTheme="minorEastAsia" w:eastAsiaTheme="minorEastAsia"/>
                <w:sz w:val="24"/>
                <w:highlight w:val="none"/>
              </w:rPr>
            </w:pPr>
          </w:p>
        </w:tc>
        <w:tc>
          <w:tcPr>
            <w:tcW w:w="552" w:type="dxa"/>
          </w:tcPr>
          <w:p w14:paraId="547ACAFB">
            <w:pPr>
              <w:spacing w:line="360" w:lineRule="auto"/>
              <w:rPr>
                <w:rFonts w:cs="仿宋_GB2312" w:asciiTheme="minorEastAsia" w:hAnsiTheme="minorEastAsia" w:eastAsiaTheme="minorEastAsia"/>
                <w:sz w:val="24"/>
                <w:highlight w:val="none"/>
              </w:rPr>
            </w:pPr>
          </w:p>
        </w:tc>
        <w:tc>
          <w:tcPr>
            <w:tcW w:w="552" w:type="dxa"/>
          </w:tcPr>
          <w:p w14:paraId="1F08BB40">
            <w:pPr>
              <w:spacing w:line="360" w:lineRule="auto"/>
              <w:rPr>
                <w:rFonts w:cs="仿宋_GB2312" w:asciiTheme="minorEastAsia" w:hAnsiTheme="minorEastAsia" w:eastAsiaTheme="minorEastAsia"/>
                <w:sz w:val="24"/>
                <w:highlight w:val="none"/>
              </w:rPr>
            </w:pPr>
          </w:p>
        </w:tc>
        <w:tc>
          <w:tcPr>
            <w:tcW w:w="552" w:type="dxa"/>
          </w:tcPr>
          <w:p w14:paraId="0AE86D2B">
            <w:pPr>
              <w:spacing w:line="360" w:lineRule="auto"/>
              <w:rPr>
                <w:rFonts w:cs="仿宋_GB2312" w:asciiTheme="minorEastAsia" w:hAnsiTheme="minorEastAsia" w:eastAsiaTheme="minorEastAsia"/>
                <w:sz w:val="24"/>
                <w:highlight w:val="none"/>
              </w:rPr>
            </w:pPr>
          </w:p>
        </w:tc>
        <w:tc>
          <w:tcPr>
            <w:tcW w:w="552" w:type="dxa"/>
          </w:tcPr>
          <w:p w14:paraId="5AABC003">
            <w:pPr>
              <w:spacing w:line="360" w:lineRule="auto"/>
              <w:rPr>
                <w:rFonts w:cs="仿宋_GB2312" w:asciiTheme="minorEastAsia" w:hAnsiTheme="minorEastAsia" w:eastAsiaTheme="minorEastAsia"/>
                <w:sz w:val="24"/>
                <w:highlight w:val="none"/>
              </w:rPr>
            </w:pPr>
          </w:p>
        </w:tc>
        <w:tc>
          <w:tcPr>
            <w:tcW w:w="552" w:type="dxa"/>
          </w:tcPr>
          <w:p w14:paraId="4D540F43">
            <w:pPr>
              <w:spacing w:line="360" w:lineRule="auto"/>
              <w:rPr>
                <w:rFonts w:cs="仿宋_GB2312" w:asciiTheme="minorEastAsia" w:hAnsiTheme="minorEastAsia" w:eastAsiaTheme="minorEastAsia"/>
                <w:sz w:val="24"/>
                <w:highlight w:val="none"/>
              </w:rPr>
            </w:pPr>
          </w:p>
        </w:tc>
        <w:tc>
          <w:tcPr>
            <w:tcW w:w="553" w:type="dxa"/>
          </w:tcPr>
          <w:p w14:paraId="76F73534">
            <w:pPr>
              <w:spacing w:line="360" w:lineRule="auto"/>
              <w:rPr>
                <w:rFonts w:cs="仿宋_GB2312" w:asciiTheme="minorEastAsia" w:hAnsiTheme="minorEastAsia" w:eastAsiaTheme="minorEastAsia"/>
                <w:sz w:val="24"/>
                <w:highlight w:val="none"/>
              </w:rPr>
            </w:pPr>
          </w:p>
        </w:tc>
        <w:tc>
          <w:tcPr>
            <w:tcW w:w="553" w:type="dxa"/>
          </w:tcPr>
          <w:p w14:paraId="4715CB4F">
            <w:pPr>
              <w:spacing w:line="360" w:lineRule="auto"/>
              <w:rPr>
                <w:rFonts w:cs="仿宋_GB2312" w:asciiTheme="minorEastAsia" w:hAnsiTheme="minorEastAsia" w:eastAsiaTheme="minorEastAsia"/>
                <w:sz w:val="24"/>
                <w:highlight w:val="none"/>
              </w:rPr>
            </w:pPr>
          </w:p>
        </w:tc>
        <w:tc>
          <w:tcPr>
            <w:tcW w:w="553" w:type="dxa"/>
          </w:tcPr>
          <w:p w14:paraId="5A3AA891">
            <w:pPr>
              <w:spacing w:line="360" w:lineRule="auto"/>
              <w:rPr>
                <w:rFonts w:cs="仿宋_GB2312" w:asciiTheme="minorEastAsia" w:hAnsiTheme="minorEastAsia" w:eastAsiaTheme="minorEastAsia"/>
                <w:sz w:val="24"/>
                <w:highlight w:val="none"/>
              </w:rPr>
            </w:pPr>
          </w:p>
        </w:tc>
        <w:tc>
          <w:tcPr>
            <w:tcW w:w="553" w:type="dxa"/>
          </w:tcPr>
          <w:p w14:paraId="675CBBCD">
            <w:pPr>
              <w:spacing w:line="360" w:lineRule="auto"/>
              <w:rPr>
                <w:rFonts w:cs="仿宋_GB2312" w:asciiTheme="minorEastAsia" w:hAnsiTheme="minorEastAsia" w:eastAsiaTheme="minorEastAsia"/>
                <w:sz w:val="24"/>
                <w:highlight w:val="none"/>
              </w:rPr>
            </w:pPr>
          </w:p>
        </w:tc>
        <w:tc>
          <w:tcPr>
            <w:tcW w:w="553" w:type="dxa"/>
          </w:tcPr>
          <w:p w14:paraId="07B638EB">
            <w:pPr>
              <w:spacing w:line="360" w:lineRule="auto"/>
              <w:rPr>
                <w:rFonts w:cs="仿宋_GB2312" w:asciiTheme="minorEastAsia" w:hAnsiTheme="minorEastAsia" w:eastAsiaTheme="minorEastAsia"/>
                <w:sz w:val="24"/>
                <w:highlight w:val="none"/>
              </w:rPr>
            </w:pPr>
          </w:p>
        </w:tc>
        <w:tc>
          <w:tcPr>
            <w:tcW w:w="553" w:type="dxa"/>
          </w:tcPr>
          <w:p w14:paraId="687739FD">
            <w:pPr>
              <w:spacing w:line="360" w:lineRule="auto"/>
              <w:rPr>
                <w:rFonts w:cs="仿宋_GB2312" w:asciiTheme="minorEastAsia" w:hAnsiTheme="minorEastAsia" w:eastAsiaTheme="minorEastAsia"/>
                <w:sz w:val="24"/>
                <w:highlight w:val="none"/>
              </w:rPr>
            </w:pPr>
          </w:p>
        </w:tc>
        <w:tc>
          <w:tcPr>
            <w:tcW w:w="553" w:type="dxa"/>
          </w:tcPr>
          <w:p w14:paraId="2794F384">
            <w:pPr>
              <w:spacing w:line="360" w:lineRule="auto"/>
              <w:rPr>
                <w:rFonts w:cs="仿宋_GB2312" w:asciiTheme="minorEastAsia" w:hAnsiTheme="minorEastAsia" w:eastAsiaTheme="minorEastAsia"/>
                <w:sz w:val="24"/>
                <w:highlight w:val="none"/>
              </w:rPr>
            </w:pPr>
          </w:p>
        </w:tc>
        <w:tc>
          <w:tcPr>
            <w:tcW w:w="553" w:type="dxa"/>
          </w:tcPr>
          <w:p w14:paraId="64FF6124">
            <w:pPr>
              <w:spacing w:line="360" w:lineRule="auto"/>
              <w:rPr>
                <w:rFonts w:cs="仿宋_GB2312" w:asciiTheme="minorEastAsia" w:hAnsiTheme="minorEastAsia" w:eastAsiaTheme="minorEastAsia"/>
                <w:sz w:val="24"/>
                <w:highlight w:val="none"/>
              </w:rPr>
            </w:pPr>
          </w:p>
        </w:tc>
        <w:tc>
          <w:tcPr>
            <w:tcW w:w="553" w:type="dxa"/>
          </w:tcPr>
          <w:p w14:paraId="4F893315">
            <w:pPr>
              <w:spacing w:line="360" w:lineRule="auto"/>
              <w:rPr>
                <w:rFonts w:cs="仿宋_GB2312" w:asciiTheme="minorEastAsia" w:hAnsiTheme="minorEastAsia" w:eastAsiaTheme="minorEastAsia"/>
                <w:sz w:val="24"/>
                <w:highlight w:val="none"/>
              </w:rPr>
            </w:pPr>
          </w:p>
        </w:tc>
        <w:tc>
          <w:tcPr>
            <w:tcW w:w="553" w:type="dxa"/>
          </w:tcPr>
          <w:p w14:paraId="0480925A">
            <w:pPr>
              <w:spacing w:line="360" w:lineRule="auto"/>
              <w:rPr>
                <w:rFonts w:cs="仿宋_GB2312" w:asciiTheme="minorEastAsia" w:hAnsiTheme="minorEastAsia" w:eastAsiaTheme="minorEastAsia"/>
                <w:sz w:val="24"/>
                <w:highlight w:val="none"/>
              </w:rPr>
            </w:pPr>
          </w:p>
        </w:tc>
      </w:tr>
      <w:tr w14:paraId="55ED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7956C1A">
            <w:pPr>
              <w:spacing w:line="360" w:lineRule="auto"/>
              <w:rPr>
                <w:rFonts w:cs="仿宋_GB2312" w:asciiTheme="minorEastAsia" w:hAnsiTheme="minorEastAsia" w:eastAsiaTheme="minorEastAsia"/>
                <w:sz w:val="24"/>
                <w:highlight w:val="none"/>
              </w:rPr>
            </w:pPr>
          </w:p>
        </w:tc>
        <w:tc>
          <w:tcPr>
            <w:tcW w:w="552" w:type="dxa"/>
          </w:tcPr>
          <w:p w14:paraId="01E7D017">
            <w:pPr>
              <w:spacing w:line="360" w:lineRule="auto"/>
              <w:rPr>
                <w:rFonts w:cs="仿宋_GB2312" w:asciiTheme="minorEastAsia" w:hAnsiTheme="minorEastAsia" w:eastAsiaTheme="minorEastAsia"/>
                <w:sz w:val="24"/>
                <w:highlight w:val="none"/>
              </w:rPr>
            </w:pPr>
          </w:p>
        </w:tc>
        <w:tc>
          <w:tcPr>
            <w:tcW w:w="552" w:type="dxa"/>
          </w:tcPr>
          <w:p w14:paraId="548AC382">
            <w:pPr>
              <w:spacing w:line="360" w:lineRule="auto"/>
              <w:rPr>
                <w:rFonts w:cs="仿宋_GB2312" w:asciiTheme="minorEastAsia" w:hAnsiTheme="minorEastAsia" w:eastAsiaTheme="minorEastAsia"/>
                <w:sz w:val="24"/>
                <w:highlight w:val="none"/>
              </w:rPr>
            </w:pPr>
          </w:p>
        </w:tc>
        <w:tc>
          <w:tcPr>
            <w:tcW w:w="552" w:type="dxa"/>
          </w:tcPr>
          <w:p w14:paraId="085180A6">
            <w:pPr>
              <w:spacing w:line="360" w:lineRule="auto"/>
              <w:rPr>
                <w:rFonts w:cs="仿宋_GB2312" w:asciiTheme="minorEastAsia" w:hAnsiTheme="minorEastAsia" w:eastAsiaTheme="minorEastAsia"/>
                <w:sz w:val="24"/>
                <w:highlight w:val="none"/>
              </w:rPr>
            </w:pPr>
          </w:p>
        </w:tc>
        <w:tc>
          <w:tcPr>
            <w:tcW w:w="552" w:type="dxa"/>
          </w:tcPr>
          <w:p w14:paraId="27E62FE4">
            <w:pPr>
              <w:spacing w:line="360" w:lineRule="auto"/>
              <w:rPr>
                <w:rFonts w:cs="仿宋_GB2312" w:asciiTheme="minorEastAsia" w:hAnsiTheme="minorEastAsia" w:eastAsiaTheme="minorEastAsia"/>
                <w:sz w:val="24"/>
                <w:highlight w:val="none"/>
              </w:rPr>
            </w:pPr>
          </w:p>
        </w:tc>
        <w:tc>
          <w:tcPr>
            <w:tcW w:w="552" w:type="dxa"/>
          </w:tcPr>
          <w:p w14:paraId="561935E6">
            <w:pPr>
              <w:spacing w:line="360" w:lineRule="auto"/>
              <w:rPr>
                <w:rFonts w:cs="仿宋_GB2312" w:asciiTheme="minorEastAsia" w:hAnsiTheme="minorEastAsia" w:eastAsiaTheme="minorEastAsia"/>
                <w:sz w:val="24"/>
                <w:highlight w:val="none"/>
              </w:rPr>
            </w:pPr>
          </w:p>
        </w:tc>
        <w:tc>
          <w:tcPr>
            <w:tcW w:w="552" w:type="dxa"/>
          </w:tcPr>
          <w:p w14:paraId="4E0FE1E1">
            <w:pPr>
              <w:spacing w:line="360" w:lineRule="auto"/>
              <w:rPr>
                <w:rFonts w:cs="仿宋_GB2312" w:asciiTheme="minorEastAsia" w:hAnsiTheme="minorEastAsia" w:eastAsiaTheme="minorEastAsia"/>
                <w:sz w:val="24"/>
                <w:highlight w:val="none"/>
              </w:rPr>
            </w:pPr>
          </w:p>
        </w:tc>
        <w:tc>
          <w:tcPr>
            <w:tcW w:w="553" w:type="dxa"/>
          </w:tcPr>
          <w:p w14:paraId="5D0BCC67">
            <w:pPr>
              <w:spacing w:line="360" w:lineRule="auto"/>
              <w:rPr>
                <w:rFonts w:cs="仿宋_GB2312" w:asciiTheme="minorEastAsia" w:hAnsiTheme="minorEastAsia" w:eastAsiaTheme="minorEastAsia"/>
                <w:sz w:val="24"/>
                <w:highlight w:val="none"/>
              </w:rPr>
            </w:pPr>
          </w:p>
        </w:tc>
        <w:tc>
          <w:tcPr>
            <w:tcW w:w="553" w:type="dxa"/>
          </w:tcPr>
          <w:p w14:paraId="238256A4">
            <w:pPr>
              <w:spacing w:line="360" w:lineRule="auto"/>
              <w:rPr>
                <w:rFonts w:cs="仿宋_GB2312" w:asciiTheme="minorEastAsia" w:hAnsiTheme="minorEastAsia" w:eastAsiaTheme="minorEastAsia"/>
                <w:sz w:val="24"/>
                <w:highlight w:val="none"/>
              </w:rPr>
            </w:pPr>
          </w:p>
        </w:tc>
        <w:tc>
          <w:tcPr>
            <w:tcW w:w="553" w:type="dxa"/>
          </w:tcPr>
          <w:p w14:paraId="10373E70">
            <w:pPr>
              <w:spacing w:line="360" w:lineRule="auto"/>
              <w:rPr>
                <w:rFonts w:cs="仿宋_GB2312" w:asciiTheme="minorEastAsia" w:hAnsiTheme="minorEastAsia" w:eastAsiaTheme="minorEastAsia"/>
                <w:sz w:val="24"/>
                <w:highlight w:val="none"/>
              </w:rPr>
            </w:pPr>
          </w:p>
        </w:tc>
        <w:tc>
          <w:tcPr>
            <w:tcW w:w="553" w:type="dxa"/>
          </w:tcPr>
          <w:p w14:paraId="467A86DE">
            <w:pPr>
              <w:spacing w:line="360" w:lineRule="auto"/>
              <w:rPr>
                <w:rFonts w:cs="仿宋_GB2312" w:asciiTheme="minorEastAsia" w:hAnsiTheme="minorEastAsia" w:eastAsiaTheme="minorEastAsia"/>
                <w:sz w:val="24"/>
                <w:highlight w:val="none"/>
              </w:rPr>
            </w:pPr>
          </w:p>
        </w:tc>
        <w:tc>
          <w:tcPr>
            <w:tcW w:w="553" w:type="dxa"/>
          </w:tcPr>
          <w:p w14:paraId="24F56F75">
            <w:pPr>
              <w:spacing w:line="360" w:lineRule="auto"/>
              <w:rPr>
                <w:rFonts w:cs="仿宋_GB2312" w:asciiTheme="minorEastAsia" w:hAnsiTheme="minorEastAsia" w:eastAsiaTheme="minorEastAsia"/>
                <w:sz w:val="24"/>
                <w:highlight w:val="none"/>
              </w:rPr>
            </w:pPr>
          </w:p>
        </w:tc>
        <w:tc>
          <w:tcPr>
            <w:tcW w:w="553" w:type="dxa"/>
          </w:tcPr>
          <w:p w14:paraId="77C1A721">
            <w:pPr>
              <w:spacing w:line="360" w:lineRule="auto"/>
              <w:rPr>
                <w:rFonts w:cs="仿宋_GB2312" w:asciiTheme="minorEastAsia" w:hAnsiTheme="minorEastAsia" w:eastAsiaTheme="minorEastAsia"/>
                <w:sz w:val="24"/>
                <w:highlight w:val="none"/>
              </w:rPr>
            </w:pPr>
          </w:p>
        </w:tc>
        <w:tc>
          <w:tcPr>
            <w:tcW w:w="553" w:type="dxa"/>
          </w:tcPr>
          <w:p w14:paraId="055FEF00">
            <w:pPr>
              <w:spacing w:line="360" w:lineRule="auto"/>
              <w:rPr>
                <w:rFonts w:cs="仿宋_GB2312" w:asciiTheme="minorEastAsia" w:hAnsiTheme="minorEastAsia" w:eastAsiaTheme="minorEastAsia"/>
                <w:sz w:val="24"/>
                <w:highlight w:val="none"/>
              </w:rPr>
            </w:pPr>
          </w:p>
        </w:tc>
        <w:tc>
          <w:tcPr>
            <w:tcW w:w="553" w:type="dxa"/>
          </w:tcPr>
          <w:p w14:paraId="36059614">
            <w:pPr>
              <w:spacing w:line="360" w:lineRule="auto"/>
              <w:rPr>
                <w:rFonts w:cs="仿宋_GB2312" w:asciiTheme="minorEastAsia" w:hAnsiTheme="minorEastAsia" w:eastAsiaTheme="minorEastAsia"/>
                <w:sz w:val="24"/>
                <w:highlight w:val="none"/>
              </w:rPr>
            </w:pPr>
          </w:p>
        </w:tc>
        <w:tc>
          <w:tcPr>
            <w:tcW w:w="553" w:type="dxa"/>
          </w:tcPr>
          <w:p w14:paraId="5EF5F157">
            <w:pPr>
              <w:spacing w:line="360" w:lineRule="auto"/>
              <w:rPr>
                <w:rFonts w:cs="仿宋_GB2312" w:asciiTheme="minorEastAsia" w:hAnsiTheme="minorEastAsia" w:eastAsiaTheme="minorEastAsia"/>
                <w:sz w:val="24"/>
                <w:highlight w:val="none"/>
              </w:rPr>
            </w:pPr>
          </w:p>
        </w:tc>
        <w:tc>
          <w:tcPr>
            <w:tcW w:w="553" w:type="dxa"/>
          </w:tcPr>
          <w:p w14:paraId="2B4B4D26">
            <w:pPr>
              <w:spacing w:line="360" w:lineRule="auto"/>
              <w:rPr>
                <w:rFonts w:cs="仿宋_GB2312" w:asciiTheme="minorEastAsia" w:hAnsiTheme="minorEastAsia" w:eastAsiaTheme="minorEastAsia"/>
                <w:sz w:val="24"/>
                <w:highlight w:val="none"/>
              </w:rPr>
            </w:pPr>
          </w:p>
        </w:tc>
      </w:tr>
      <w:tr w14:paraId="0696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CA127A">
            <w:pPr>
              <w:spacing w:line="360" w:lineRule="auto"/>
              <w:rPr>
                <w:rFonts w:cs="仿宋_GB2312" w:asciiTheme="minorEastAsia" w:hAnsiTheme="minorEastAsia" w:eastAsiaTheme="minorEastAsia"/>
                <w:sz w:val="24"/>
                <w:highlight w:val="none"/>
              </w:rPr>
            </w:pPr>
          </w:p>
        </w:tc>
        <w:tc>
          <w:tcPr>
            <w:tcW w:w="552" w:type="dxa"/>
          </w:tcPr>
          <w:p w14:paraId="3E4B0ED6">
            <w:pPr>
              <w:spacing w:line="360" w:lineRule="auto"/>
              <w:rPr>
                <w:rFonts w:cs="仿宋_GB2312" w:asciiTheme="minorEastAsia" w:hAnsiTheme="minorEastAsia" w:eastAsiaTheme="minorEastAsia"/>
                <w:sz w:val="24"/>
                <w:highlight w:val="none"/>
              </w:rPr>
            </w:pPr>
          </w:p>
        </w:tc>
        <w:tc>
          <w:tcPr>
            <w:tcW w:w="552" w:type="dxa"/>
          </w:tcPr>
          <w:p w14:paraId="024CCCD2">
            <w:pPr>
              <w:spacing w:line="360" w:lineRule="auto"/>
              <w:rPr>
                <w:rFonts w:cs="仿宋_GB2312" w:asciiTheme="minorEastAsia" w:hAnsiTheme="minorEastAsia" w:eastAsiaTheme="minorEastAsia"/>
                <w:sz w:val="24"/>
                <w:highlight w:val="none"/>
              </w:rPr>
            </w:pPr>
          </w:p>
        </w:tc>
        <w:tc>
          <w:tcPr>
            <w:tcW w:w="552" w:type="dxa"/>
          </w:tcPr>
          <w:p w14:paraId="5A7B1E22">
            <w:pPr>
              <w:spacing w:line="360" w:lineRule="auto"/>
              <w:rPr>
                <w:rFonts w:cs="仿宋_GB2312" w:asciiTheme="minorEastAsia" w:hAnsiTheme="minorEastAsia" w:eastAsiaTheme="minorEastAsia"/>
                <w:sz w:val="24"/>
                <w:highlight w:val="none"/>
              </w:rPr>
            </w:pPr>
          </w:p>
        </w:tc>
        <w:tc>
          <w:tcPr>
            <w:tcW w:w="552" w:type="dxa"/>
          </w:tcPr>
          <w:p w14:paraId="107220BA">
            <w:pPr>
              <w:spacing w:line="360" w:lineRule="auto"/>
              <w:rPr>
                <w:rFonts w:cs="仿宋_GB2312" w:asciiTheme="minorEastAsia" w:hAnsiTheme="minorEastAsia" w:eastAsiaTheme="minorEastAsia"/>
                <w:sz w:val="24"/>
                <w:highlight w:val="none"/>
              </w:rPr>
            </w:pPr>
          </w:p>
        </w:tc>
        <w:tc>
          <w:tcPr>
            <w:tcW w:w="552" w:type="dxa"/>
          </w:tcPr>
          <w:p w14:paraId="68A76D5E">
            <w:pPr>
              <w:spacing w:line="360" w:lineRule="auto"/>
              <w:rPr>
                <w:rFonts w:cs="仿宋_GB2312" w:asciiTheme="minorEastAsia" w:hAnsiTheme="minorEastAsia" w:eastAsiaTheme="minorEastAsia"/>
                <w:sz w:val="24"/>
                <w:highlight w:val="none"/>
              </w:rPr>
            </w:pPr>
          </w:p>
        </w:tc>
        <w:tc>
          <w:tcPr>
            <w:tcW w:w="552" w:type="dxa"/>
          </w:tcPr>
          <w:p w14:paraId="2B60BF38">
            <w:pPr>
              <w:spacing w:line="360" w:lineRule="auto"/>
              <w:rPr>
                <w:rFonts w:cs="仿宋_GB2312" w:asciiTheme="minorEastAsia" w:hAnsiTheme="minorEastAsia" w:eastAsiaTheme="minorEastAsia"/>
                <w:sz w:val="24"/>
                <w:highlight w:val="none"/>
              </w:rPr>
            </w:pPr>
          </w:p>
        </w:tc>
        <w:tc>
          <w:tcPr>
            <w:tcW w:w="553" w:type="dxa"/>
          </w:tcPr>
          <w:p w14:paraId="19F0D26C">
            <w:pPr>
              <w:spacing w:line="360" w:lineRule="auto"/>
              <w:rPr>
                <w:rFonts w:cs="仿宋_GB2312" w:asciiTheme="minorEastAsia" w:hAnsiTheme="minorEastAsia" w:eastAsiaTheme="minorEastAsia"/>
                <w:sz w:val="24"/>
                <w:highlight w:val="none"/>
              </w:rPr>
            </w:pPr>
          </w:p>
        </w:tc>
        <w:tc>
          <w:tcPr>
            <w:tcW w:w="553" w:type="dxa"/>
          </w:tcPr>
          <w:p w14:paraId="03FD81E0">
            <w:pPr>
              <w:spacing w:line="360" w:lineRule="auto"/>
              <w:rPr>
                <w:rFonts w:cs="仿宋_GB2312" w:asciiTheme="minorEastAsia" w:hAnsiTheme="minorEastAsia" w:eastAsiaTheme="minorEastAsia"/>
                <w:sz w:val="24"/>
                <w:highlight w:val="none"/>
              </w:rPr>
            </w:pPr>
          </w:p>
        </w:tc>
        <w:tc>
          <w:tcPr>
            <w:tcW w:w="553" w:type="dxa"/>
          </w:tcPr>
          <w:p w14:paraId="68B509FA">
            <w:pPr>
              <w:spacing w:line="360" w:lineRule="auto"/>
              <w:rPr>
                <w:rFonts w:cs="仿宋_GB2312" w:asciiTheme="minorEastAsia" w:hAnsiTheme="minorEastAsia" w:eastAsiaTheme="minorEastAsia"/>
                <w:sz w:val="24"/>
                <w:highlight w:val="none"/>
              </w:rPr>
            </w:pPr>
          </w:p>
        </w:tc>
        <w:tc>
          <w:tcPr>
            <w:tcW w:w="553" w:type="dxa"/>
          </w:tcPr>
          <w:p w14:paraId="58026163">
            <w:pPr>
              <w:spacing w:line="360" w:lineRule="auto"/>
              <w:rPr>
                <w:rFonts w:cs="仿宋_GB2312" w:asciiTheme="minorEastAsia" w:hAnsiTheme="minorEastAsia" w:eastAsiaTheme="minorEastAsia"/>
                <w:sz w:val="24"/>
                <w:highlight w:val="none"/>
              </w:rPr>
            </w:pPr>
          </w:p>
        </w:tc>
        <w:tc>
          <w:tcPr>
            <w:tcW w:w="553" w:type="dxa"/>
          </w:tcPr>
          <w:p w14:paraId="7FECE980">
            <w:pPr>
              <w:spacing w:line="360" w:lineRule="auto"/>
              <w:rPr>
                <w:rFonts w:cs="仿宋_GB2312" w:asciiTheme="minorEastAsia" w:hAnsiTheme="minorEastAsia" w:eastAsiaTheme="minorEastAsia"/>
                <w:sz w:val="24"/>
                <w:highlight w:val="none"/>
              </w:rPr>
            </w:pPr>
          </w:p>
        </w:tc>
        <w:tc>
          <w:tcPr>
            <w:tcW w:w="553" w:type="dxa"/>
          </w:tcPr>
          <w:p w14:paraId="280DAE27">
            <w:pPr>
              <w:spacing w:line="360" w:lineRule="auto"/>
              <w:rPr>
                <w:rFonts w:cs="仿宋_GB2312" w:asciiTheme="minorEastAsia" w:hAnsiTheme="minorEastAsia" w:eastAsiaTheme="minorEastAsia"/>
                <w:sz w:val="24"/>
                <w:highlight w:val="none"/>
              </w:rPr>
            </w:pPr>
          </w:p>
        </w:tc>
        <w:tc>
          <w:tcPr>
            <w:tcW w:w="553" w:type="dxa"/>
          </w:tcPr>
          <w:p w14:paraId="6E4C79DF">
            <w:pPr>
              <w:spacing w:line="360" w:lineRule="auto"/>
              <w:rPr>
                <w:rFonts w:cs="仿宋_GB2312" w:asciiTheme="minorEastAsia" w:hAnsiTheme="minorEastAsia" w:eastAsiaTheme="minorEastAsia"/>
                <w:sz w:val="24"/>
                <w:highlight w:val="none"/>
              </w:rPr>
            </w:pPr>
          </w:p>
        </w:tc>
        <w:tc>
          <w:tcPr>
            <w:tcW w:w="553" w:type="dxa"/>
          </w:tcPr>
          <w:p w14:paraId="425A6EE9">
            <w:pPr>
              <w:spacing w:line="360" w:lineRule="auto"/>
              <w:rPr>
                <w:rFonts w:cs="仿宋_GB2312" w:asciiTheme="minorEastAsia" w:hAnsiTheme="minorEastAsia" w:eastAsiaTheme="minorEastAsia"/>
                <w:sz w:val="24"/>
                <w:highlight w:val="none"/>
              </w:rPr>
            </w:pPr>
          </w:p>
        </w:tc>
        <w:tc>
          <w:tcPr>
            <w:tcW w:w="553" w:type="dxa"/>
          </w:tcPr>
          <w:p w14:paraId="05B3C504">
            <w:pPr>
              <w:spacing w:line="360" w:lineRule="auto"/>
              <w:rPr>
                <w:rFonts w:cs="仿宋_GB2312" w:asciiTheme="minorEastAsia" w:hAnsiTheme="minorEastAsia" w:eastAsiaTheme="minorEastAsia"/>
                <w:sz w:val="24"/>
                <w:highlight w:val="none"/>
              </w:rPr>
            </w:pPr>
          </w:p>
        </w:tc>
        <w:tc>
          <w:tcPr>
            <w:tcW w:w="553" w:type="dxa"/>
          </w:tcPr>
          <w:p w14:paraId="57B302FF">
            <w:pPr>
              <w:spacing w:line="360" w:lineRule="auto"/>
              <w:rPr>
                <w:rFonts w:cs="仿宋_GB2312" w:asciiTheme="minorEastAsia" w:hAnsiTheme="minorEastAsia" w:eastAsiaTheme="minorEastAsia"/>
                <w:sz w:val="24"/>
                <w:highlight w:val="none"/>
              </w:rPr>
            </w:pPr>
          </w:p>
        </w:tc>
      </w:tr>
      <w:tr w14:paraId="67C0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A62B4D">
            <w:pPr>
              <w:spacing w:line="360" w:lineRule="auto"/>
              <w:rPr>
                <w:rFonts w:cs="仿宋_GB2312" w:asciiTheme="minorEastAsia" w:hAnsiTheme="minorEastAsia" w:eastAsiaTheme="minorEastAsia"/>
                <w:sz w:val="24"/>
                <w:highlight w:val="none"/>
              </w:rPr>
            </w:pPr>
          </w:p>
        </w:tc>
        <w:tc>
          <w:tcPr>
            <w:tcW w:w="552" w:type="dxa"/>
          </w:tcPr>
          <w:p w14:paraId="215A5337">
            <w:pPr>
              <w:spacing w:line="360" w:lineRule="auto"/>
              <w:rPr>
                <w:rFonts w:cs="仿宋_GB2312" w:asciiTheme="minorEastAsia" w:hAnsiTheme="minorEastAsia" w:eastAsiaTheme="minorEastAsia"/>
                <w:sz w:val="24"/>
                <w:highlight w:val="none"/>
              </w:rPr>
            </w:pPr>
          </w:p>
        </w:tc>
        <w:tc>
          <w:tcPr>
            <w:tcW w:w="552" w:type="dxa"/>
          </w:tcPr>
          <w:p w14:paraId="7585E0F9">
            <w:pPr>
              <w:spacing w:line="360" w:lineRule="auto"/>
              <w:rPr>
                <w:rFonts w:cs="仿宋_GB2312" w:asciiTheme="minorEastAsia" w:hAnsiTheme="minorEastAsia" w:eastAsiaTheme="minorEastAsia"/>
                <w:sz w:val="24"/>
                <w:highlight w:val="none"/>
              </w:rPr>
            </w:pPr>
          </w:p>
        </w:tc>
        <w:tc>
          <w:tcPr>
            <w:tcW w:w="552" w:type="dxa"/>
          </w:tcPr>
          <w:p w14:paraId="6E9FD944">
            <w:pPr>
              <w:spacing w:line="360" w:lineRule="auto"/>
              <w:rPr>
                <w:rFonts w:cs="仿宋_GB2312" w:asciiTheme="minorEastAsia" w:hAnsiTheme="minorEastAsia" w:eastAsiaTheme="minorEastAsia"/>
                <w:sz w:val="24"/>
                <w:highlight w:val="none"/>
              </w:rPr>
            </w:pPr>
          </w:p>
        </w:tc>
        <w:tc>
          <w:tcPr>
            <w:tcW w:w="552" w:type="dxa"/>
          </w:tcPr>
          <w:p w14:paraId="5676485A">
            <w:pPr>
              <w:spacing w:line="360" w:lineRule="auto"/>
              <w:rPr>
                <w:rFonts w:cs="仿宋_GB2312" w:asciiTheme="minorEastAsia" w:hAnsiTheme="minorEastAsia" w:eastAsiaTheme="minorEastAsia"/>
                <w:sz w:val="24"/>
                <w:highlight w:val="none"/>
              </w:rPr>
            </w:pPr>
          </w:p>
        </w:tc>
        <w:tc>
          <w:tcPr>
            <w:tcW w:w="552" w:type="dxa"/>
          </w:tcPr>
          <w:p w14:paraId="36478CB0">
            <w:pPr>
              <w:spacing w:line="360" w:lineRule="auto"/>
              <w:rPr>
                <w:rFonts w:cs="仿宋_GB2312" w:asciiTheme="minorEastAsia" w:hAnsiTheme="minorEastAsia" w:eastAsiaTheme="minorEastAsia"/>
                <w:sz w:val="24"/>
                <w:highlight w:val="none"/>
              </w:rPr>
            </w:pPr>
          </w:p>
        </w:tc>
        <w:tc>
          <w:tcPr>
            <w:tcW w:w="552" w:type="dxa"/>
          </w:tcPr>
          <w:p w14:paraId="2864E3D4">
            <w:pPr>
              <w:spacing w:line="360" w:lineRule="auto"/>
              <w:rPr>
                <w:rFonts w:cs="仿宋_GB2312" w:asciiTheme="minorEastAsia" w:hAnsiTheme="minorEastAsia" w:eastAsiaTheme="minorEastAsia"/>
                <w:sz w:val="24"/>
                <w:highlight w:val="none"/>
              </w:rPr>
            </w:pPr>
          </w:p>
        </w:tc>
        <w:tc>
          <w:tcPr>
            <w:tcW w:w="553" w:type="dxa"/>
          </w:tcPr>
          <w:p w14:paraId="2D03899D">
            <w:pPr>
              <w:spacing w:line="360" w:lineRule="auto"/>
              <w:rPr>
                <w:rFonts w:cs="仿宋_GB2312" w:asciiTheme="minorEastAsia" w:hAnsiTheme="minorEastAsia" w:eastAsiaTheme="minorEastAsia"/>
                <w:sz w:val="24"/>
                <w:highlight w:val="none"/>
              </w:rPr>
            </w:pPr>
          </w:p>
        </w:tc>
        <w:tc>
          <w:tcPr>
            <w:tcW w:w="553" w:type="dxa"/>
          </w:tcPr>
          <w:p w14:paraId="7D501326">
            <w:pPr>
              <w:spacing w:line="360" w:lineRule="auto"/>
              <w:rPr>
                <w:rFonts w:cs="仿宋_GB2312" w:asciiTheme="minorEastAsia" w:hAnsiTheme="minorEastAsia" w:eastAsiaTheme="minorEastAsia"/>
                <w:sz w:val="24"/>
                <w:highlight w:val="none"/>
              </w:rPr>
            </w:pPr>
          </w:p>
        </w:tc>
        <w:tc>
          <w:tcPr>
            <w:tcW w:w="553" w:type="dxa"/>
          </w:tcPr>
          <w:p w14:paraId="2B8DA6B8">
            <w:pPr>
              <w:spacing w:line="360" w:lineRule="auto"/>
              <w:rPr>
                <w:rFonts w:cs="仿宋_GB2312" w:asciiTheme="minorEastAsia" w:hAnsiTheme="minorEastAsia" w:eastAsiaTheme="minorEastAsia"/>
                <w:sz w:val="24"/>
                <w:highlight w:val="none"/>
              </w:rPr>
            </w:pPr>
          </w:p>
        </w:tc>
        <w:tc>
          <w:tcPr>
            <w:tcW w:w="553" w:type="dxa"/>
          </w:tcPr>
          <w:p w14:paraId="23A682EA">
            <w:pPr>
              <w:spacing w:line="360" w:lineRule="auto"/>
              <w:rPr>
                <w:rFonts w:cs="仿宋_GB2312" w:asciiTheme="minorEastAsia" w:hAnsiTheme="minorEastAsia" w:eastAsiaTheme="minorEastAsia"/>
                <w:sz w:val="24"/>
                <w:highlight w:val="none"/>
              </w:rPr>
            </w:pPr>
          </w:p>
        </w:tc>
        <w:tc>
          <w:tcPr>
            <w:tcW w:w="553" w:type="dxa"/>
          </w:tcPr>
          <w:p w14:paraId="001950F1">
            <w:pPr>
              <w:spacing w:line="360" w:lineRule="auto"/>
              <w:rPr>
                <w:rFonts w:cs="仿宋_GB2312" w:asciiTheme="minorEastAsia" w:hAnsiTheme="minorEastAsia" w:eastAsiaTheme="minorEastAsia"/>
                <w:sz w:val="24"/>
                <w:highlight w:val="none"/>
              </w:rPr>
            </w:pPr>
          </w:p>
        </w:tc>
        <w:tc>
          <w:tcPr>
            <w:tcW w:w="553" w:type="dxa"/>
          </w:tcPr>
          <w:p w14:paraId="1A28BFC8">
            <w:pPr>
              <w:spacing w:line="360" w:lineRule="auto"/>
              <w:rPr>
                <w:rFonts w:cs="仿宋_GB2312" w:asciiTheme="minorEastAsia" w:hAnsiTheme="minorEastAsia" w:eastAsiaTheme="minorEastAsia"/>
                <w:sz w:val="24"/>
                <w:highlight w:val="none"/>
              </w:rPr>
            </w:pPr>
          </w:p>
        </w:tc>
        <w:tc>
          <w:tcPr>
            <w:tcW w:w="553" w:type="dxa"/>
          </w:tcPr>
          <w:p w14:paraId="4484A83F">
            <w:pPr>
              <w:spacing w:line="360" w:lineRule="auto"/>
              <w:rPr>
                <w:rFonts w:cs="仿宋_GB2312" w:asciiTheme="minorEastAsia" w:hAnsiTheme="minorEastAsia" w:eastAsiaTheme="minorEastAsia"/>
                <w:sz w:val="24"/>
                <w:highlight w:val="none"/>
              </w:rPr>
            </w:pPr>
          </w:p>
        </w:tc>
        <w:tc>
          <w:tcPr>
            <w:tcW w:w="553" w:type="dxa"/>
          </w:tcPr>
          <w:p w14:paraId="7BB939F4">
            <w:pPr>
              <w:spacing w:line="360" w:lineRule="auto"/>
              <w:rPr>
                <w:rFonts w:cs="仿宋_GB2312" w:asciiTheme="minorEastAsia" w:hAnsiTheme="minorEastAsia" w:eastAsiaTheme="minorEastAsia"/>
                <w:sz w:val="24"/>
                <w:highlight w:val="none"/>
              </w:rPr>
            </w:pPr>
          </w:p>
        </w:tc>
        <w:tc>
          <w:tcPr>
            <w:tcW w:w="553" w:type="dxa"/>
          </w:tcPr>
          <w:p w14:paraId="37AB0CC4">
            <w:pPr>
              <w:spacing w:line="360" w:lineRule="auto"/>
              <w:rPr>
                <w:rFonts w:cs="仿宋_GB2312" w:asciiTheme="minorEastAsia" w:hAnsiTheme="minorEastAsia" w:eastAsiaTheme="minorEastAsia"/>
                <w:sz w:val="24"/>
                <w:highlight w:val="none"/>
              </w:rPr>
            </w:pPr>
          </w:p>
        </w:tc>
        <w:tc>
          <w:tcPr>
            <w:tcW w:w="553" w:type="dxa"/>
          </w:tcPr>
          <w:p w14:paraId="1C48E7FD">
            <w:pPr>
              <w:spacing w:line="360" w:lineRule="auto"/>
              <w:rPr>
                <w:rFonts w:cs="仿宋_GB2312" w:asciiTheme="minorEastAsia" w:hAnsiTheme="minorEastAsia" w:eastAsiaTheme="minorEastAsia"/>
                <w:sz w:val="24"/>
                <w:highlight w:val="none"/>
              </w:rPr>
            </w:pPr>
          </w:p>
        </w:tc>
      </w:tr>
      <w:tr w14:paraId="2A68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F5D5C4">
            <w:pPr>
              <w:spacing w:line="360" w:lineRule="auto"/>
              <w:rPr>
                <w:rFonts w:cs="仿宋_GB2312" w:asciiTheme="minorEastAsia" w:hAnsiTheme="minorEastAsia" w:eastAsiaTheme="minorEastAsia"/>
                <w:sz w:val="24"/>
                <w:highlight w:val="none"/>
              </w:rPr>
            </w:pPr>
          </w:p>
        </w:tc>
        <w:tc>
          <w:tcPr>
            <w:tcW w:w="552" w:type="dxa"/>
          </w:tcPr>
          <w:p w14:paraId="091A665A">
            <w:pPr>
              <w:spacing w:line="360" w:lineRule="auto"/>
              <w:rPr>
                <w:rFonts w:cs="仿宋_GB2312" w:asciiTheme="minorEastAsia" w:hAnsiTheme="minorEastAsia" w:eastAsiaTheme="minorEastAsia"/>
                <w:sz w:val="24"/>
                <w:highlight w:val="none"/>
              </w:rPr>
            </w:pPr>
          </w:p>
        </w:tc>
        <w:tc>
          <w:tcPr>
            <w:tcW w:w="552" w:type="dxa"/>
          </w:tcPr>
          <w:p w14:paraId="74F74AF9">
            <w:pPr>
              <w:spacing w:line="360" w:lineRule="auto"/>
              <w:rPr>
                <w:rFonts w:cs="仿宋_GB2312" w:asciiTheme="minorEastAsia" w:hAnsiTheme="minorEastAsia" w:eastAsiaTheme="minorEastAsia"/>
                <w:sz w:val="24"/>
                <w:highlight w:val="none"/>
              </w:rPr>
            </w:pPr>
          </w:p>
        </w:tc>
        <w:tc>
          <w:tcPr>
            <w:tcW w:w="552" w:type="dxa"/>
          </w:tcPr>
          <w:p w14:paraId="59B1B169">
            <w:pPr>
              <w:spacing w:line="360" w:lineRule="auto"/>
              <w:rPr>
                <w:rFonts w:cs="仿宋_GB2312" w:asciiTheme="minorEastAsia" w:hAnsiTheme="minorEastAsia" w:eastAsiaTheme="minorEastAsia"/>
                <w:sz w:val="24"/>
                <w:highlight w:val="none"/>
              </w:rPr>
            </w:pPr>
          </w:p>
        </w:tc>
        <w:tc>
          <w:tcPr>
            <w:tcW w:w="552" w:type="dxa"/>
          </w:tcPr>
          <w:p w14:paraId="75E48DC3">
            <w:pPr>
              <w:spacing w:line="360" w:lineRule="auto"/>
              <w:rPr>
                <w:rFonts w:cs="仿宋_GB2312" w:asciiTheme="minorEastAsia" w:hAnsiTheme="minorEastAsia" w:eastAsiaTheme="minorEastAsia"/>
                <w:sz w:val="24"/>
                <w:highlight w:val="none"/>
              </w:rPr>
            </w:pPr>
          </w:p>
        </w:tc>
        <w:tc>
          <w:tcPr>
            <w:tcW w:w="552" w:type="dxa"/>
          </w:tcPr>
          <w:p w14:paraId="6986FDBB">
            <w:pPr>
              <w:spacing w:line="360" w:lineRule="auto"/>
              <w:rPr>
                <w:rFonts w:cs="仿宋_GB2312" w:asciiTheme="minorEastAsia" w:hAnsiTheme="minorEastAsia" w:eastAsiaTheme="minorEastAsia"/>
                <w:sz w:val="24"/>
                <w:highlight w:val="none"/>
              </w:rPr>
            </w:pPr>
          </w:p>
        </w:tc>
        <w:tc>
          <w:tcPr>
            <w:tcW w:w="552" w:type="dxa"/>
          </w:tcPr>
          <w:p w14:paraId="3D399DB4">
            <w:pPr>
              <w:spacing w:line="360" w:lineRule="auto"/>
              <w:rPr>
                <w:rFonts w:cs="仿宋_GB2312" w:asciiTheme="minorEastAsia" w:hAnsiTheme="minorEastAsia" w:eastAsiaTheme="minorEastAsia"/>
                <w:sz w:val="24"/>
                <w:highlight w:val="none"/>
              </w:rPr>
            </w:pPr>
          </w:p>
        </w:tc>
        <w:tc>
          <w:tcPr>
            <w:tcW w:w="553" w:type="dxa"/>
          </w:tcPr>
          <w:p w14:paraId="7D4B3426">
            <w:pPr>
              <w:spacing w:line="360" w:lineRule="auto"/>
              <w:rPr>
                <w:rFonts w:cs="仿宋_GB2312" w:asciiTheme="minorEastAsia" w:hAnsiTheme="minorEastAsia" w:eastAsiaTheme="minorEastAsia"/>
                <w:sz w:val="24"/>
                <w:highlight w:val="none"/>
              </w:rPr>
            </w:pPr>
          </w:p>
        </w:tc>
        <w:tc>
          <w:tcPr>
            <w:tcW w:w="553" w:type="dxa"/>
          </w:tcPr>
          <w:p w14:paraId="25C33D2D">
            <w:pPr>
              <w:spacing w:line="360" w:lineRule="auto"/>
              <w:rPr>
                <w:rFonts w:cs="仿宋_GB2312" w:asciiTheme="minorEastAsia" w:hAnsiTheme="minorEastAsia" w:eastAsiaTheme="minorEastAsia"/>
                <w:sz w:val="24"/>
                <w:highlight w:val="none"/>
              </w:rPr>
            </w:pPr>
          </w:p>
        </w:tc>
        <w:tc>
          <w:tcPr>
            <w:tcW w:w="553" w:type="dxa"/>
          </w:tcPr>
          <w:p w14:paraId="139D0C28">
            <w:pPr>
              <w:spacing w:line="360" w:lineRule="auto"/>
              <w:rPr>
                <w:rFonts w:cs="仿宋_GB2312" w:asciiTheme="minorEastAsia" w:hAnsiTheme="minorEastAsia" w:eastAsiaTheme="minorEastAsia"/>
                <w:sz w:val="24"/>
                <w:highlight w:val="none"/>
              </w:rPr>
            </w:pPr>
          </w:p>
        </w:tc>
        <w:tc>
          <w:tcPr>
            <w:tcW w:w="553" w:type="dxa"/>
          </w:tcPr>
          <w:p w14:paraId="5E2FA07C">
            <w:pPr>
              <w:spacing w:line="360" w:lineRule="auto"/>
              <w:rPr>
                <w:rFonts w:cs="仿宋_GB2312" w:asciiTheme="minorEastAsia" w:hAnsiTheme="minorEastAsia" w:eastAsiaTheme="minorEastAsia"/>
                <w:sz w:val="24"/>
                <w:highlight w:val="none"/>
              </w:rPr>
            </w:pPr>
          </w:p>
        </w:tc>
        <w:tc>
          <w:tcPr>
            <w:tcW w:w="553" w:type="dxa"/>
          </w:tcPr>
          <w:p w14:paraId="22A4AF6C">
            <w:pPr>
              <w:spacing w:line="360" w:lineRule="auto"/>
              <w:rPr>
                <w:rFonts w:cs="仿宋_GB2312" w:asciiTheme="minorEastAsia" w:hAnsiTheme="minorEastAsia" w:eastAsiaTheme="minorEastAsia"/>
                <w:sz w:val="24"/>
                <w:highlight w:val="none"/>
              </w:rPr>
            </w:pPr>
          </w:p>
        </w:tc>
        <w:tc>
          <w:tcPr>
            <w:tcW w:w="553" w:type="dxa"/>
          </w:tcPr>
          <w:p w14:paraId="5A02F324">
            <w:pPr>
              <w:spacing w:line="360" w:lineRule="auto"/>
              <w:rPr>
                <w:rFonts w:cs="仿宋_GB2312" w:asciiTheme="minorEastAsia" w:hAnsiTheme="minorEastAsia" w:eastAsiaTheme="minorEastAsia"/>
                <w:sz w:val="24"/>
                <w:highlight w:val="none"/>
              </w:rPr>
            </w:pPr>
          </w:p>
        </w:tc>
        <w:tc>
          <w:tcPr>
            <w:tcW w:w="553" w:type="dxa"/>
          </w:tcPr>
          <w:p w14:paraId="26104E6C">
            <w:pPr>
              <w:spacing w:line="360" w:lineRule="auto"/>
              <w:rPr>
                <w:rFonts w:cs="仿宋_GB2312" w:asciiTheme="minorEastAsia" w:hAnsiTheme="minorEastAsia" w:eastAsiaTheme="minorEastAsia"/>
                <w:sz w:val="24"/>
                <w:highlight w:val="none"/>
              </w:rPr>
            </w:pPr>
          </w:p>
        </w:tc>
        <w:tc>
          <w:tcPr>
            <w:tcW w:w="553" w:type="dxa"/>
          </w:tcPr>
          <w:p w14:paraId="4002D45B">
            <w:pPr>
              <w:spacing w:line="360" w:lineRule="auto"/>
              <w:rPr>
                <w:rFonts w:cs="仿宋_GB2312" w:asciiTheme="minorEastAsia" w:hAnsiTheme="minorEastAsia" w:eastAsiaTheme="minorEastAsia"/>
                <w:sz w:val="24"/>
                <w:highlight w:val="none"/>
              </w:rPr>
            </w:pPr>
          </w:p>
        </w:tc>
        <w:tc>
          <w:tcPr>
            <w:tcW w:w="553" w:type="dxa"/>
          </w:tcPr>
          <w:p w14:paraId="1DA021B6">
            <w:pPr>
              <w:spacing w:line="360" w:lineRule="auto"/>
              <w:rPr>
                <w:rFonts w:cs="仿宋_GB2312" w:asciiTheme="minorEastAsia" w:hAnsiTheme="minorEastAsia" w:eastAsiaTheme="minorEastAsia"/>
                <w:sz w:val="24"/>
                <w:highlight w:val="none"/>
              </w:rPr>
            </w:pPr>
          </w:p>
        </w:tc>
        <w:tc>
          <w:tcPr>
            <w:tcW w:w="553" w:type="dxa"/>
          </w:tcPr>
          <w:p w14:paraId="495487DE">
            <w:pPr>
              <w:spacing w:line="360" w:lineRule="auto"/>
              <w:rPr>
                <w:rFonts w:cs="仿宋_GB2312" w:asciiTheme="minorEastAsia" w:hAnsiTheme="minorEastAsia" w:eastAsiaTheme="minorEastAsia"/>
                <w:sz w:val="24"/>
                <w:highlight w:val="none"/>
              </w:rPr>
            </w:pPr>
          </w:p>
        </w:tc>
      </w:tr>
    </w:tbl>
    <w:p w14:paraId="61A1810D">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6EC1B529">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19CA69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4F553E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F8DAA2">
      <w:pPr>
        <w:spacing w:line="360" w:lineRule="auto"/>
        <w:jc w:val="center"/>
        <w:rPr>
          <w:rFonts w:cs="仿宋_GB2312" w:asciiTheme="minorEastAsia" w:hAnsiTheme="minorEastAsia" w:eastAsiaTheme="minorEastAsia"/>
          <w:b/>
          <w:bCs/>
          <w:sz w:val="32"/>
          <w:szCs w:val="32"/>
          <w:highlight w:val="none"/>
        </w:rPr>
      </w:pPr>
    </w:p>
    <w:p w14:paraId="0566A4E0">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64A923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09E28F33">
      <w:pPr>
        <w:autoSpaceDE w:val="0"/>
        <w:autoSpaceDN w:val="0"/>
        <w:spacing w:line="360" w:lineRule="auto"/>
        <w:rPr>
          <w:rFonts w:cs="仿宋_GB2312" w:asciiTheme="minorEastAsia" w:hAnsiTheme="minorEastAsia" w:eastAsiaTheme="minorEastAsia"/>
          <w:kern w:val="0"/>
          <w:sz w:val="24"/>
          <w:highlight w:val="none"/>
        </w:rPr>
      </w:pPr>
    </w:p>
    <w:p w14:paraId="28F40C6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2708618">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B3CCF3">
      <w:pPr>
        <w:spacing w:line="360" w:lineRule="auto"/>
        <w:jc w:val="center"/>
        <w:rPr>
          <w:rFonts w:cs="仿宋_GB2312" w:asciiTheme="minorEastAsia" w:hAnsiTheme="minorEastAsia" w:eastAsiaTheme="minorEastAsia"/>
          <w:b/>
          <w:bCs/>
          <w:sz w:val="32"/>
          <w:szCs w:val="32"/>
          <w:highlight w:val="none"/>
        </w:rPr>
      </w:pPr>
    </w:p>
    <w:p w14:paraId="3223A00F">
      <w:pPr>
        <w:spacing w:line="360" w:lineRule="auto"/>
        <w:jc w:val="center"/>
        <w:outlineLvl w:val="1"/>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742DD9D1">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14AA330E">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596FE97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84846F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9B304E2">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BCFFC97">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40E132E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B95E0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664624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0566DAF">
            <w:pPr>
              <w:autoSpaceDE w:val="0"/>
              <w:autoSpaceDN w:val="0"/>
              <w:spacing w:line="360" w:lineRule="auto"/>
              <w:jc w:val="center"/>
              <w:rPr>
                <w:rFonts w:cs="仿宋_GB2312" w:asciiTheme="minorEastAsia" w:hAnsiTheme="minorEastAsia" w:eastAsiaTheme="minorEastAsia"/>
                <w:sz w:val="24"/>
                <w:highlight w:val="none"/>
              </w:rPr>
            </w:pPr>
          </w:p>
        </w:tc>
      </w:tr>
      <w:tr w14:paraId="4AE16EA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84FD24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EDE98F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7AD8FE">
            <w:pPr>
              <w:autoSpaceDE w:val="0"/>
              <w:autoSpaceDN w:val="0"/>
              <w:spacing w:line="360" w:lineRule="auto"/>
              <w:jc w:val="center"/>
              <w:rPr>
                <w:rFonts w:cs="仿宋_GB2312" w:asciiTheme="minorEastAsia" w:hAnsiTheme="minorEastAsia" w:eastAsiaTheme="minorEastAsia"/>
                <w:sz w:val="24"/>
                <w:highlight w:val="none"/>
              </w:rPr>
            </w:pPr>
          </w:p>
        </w:tc>
      </w:tr>
      <w:tr w14:paraId="595FB6E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BADA08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5040DCC">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7DD67E">
            <w:pPr>
              <w:autoSpaceDE w:val="0"/>
              <w:autoSpaceDN w:val="0"/>
              <w:spacing w:line="360" w:lineRule="auto"/>
              <w:jc w:val="center"/>
              <w:rPr>
                <w:rFonts w:cs="仿宋_GB2312" w:asciiTheme="minorEastAsia" w:hAnsiTheme="minorEastAsia" w:eastAsiaTheme="minorEastAsia"/>
                <w:sz w:val="24"/>
                <w:highlight w:val="none"/>
              </w:rPr>
            </w:pPr>
          </w:p>
        </w:tc>
      </w:tr>
      <w:tr w14:paraId="43166A4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98FB19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7359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26EB181">
            <w:pPr>
              <w:autoSpaceDE w:val="0"/>
              <w:autoSpaceDN w:val="0"/>
              <w:spacing w:line="360" w:lineRule="auto"/>
              <w:jc w:val="center"/>
              <w:rPr>
                <w:rFonts w:cs="仿宋_GB2312" w:asciiTheme="minorEastAsia" w:hAnsiTheme="minorEastAsia" w:eastAsiaTheme="minorEastAsia"/>
                <w:sz w:val="24"/>
                <w:highlight w:val="none"/>
              </w:rPr>
            </w:pPr>
          </w:p>
        </w:tc>
      </w:tr>
      <w:tr w14:paraId="366C77E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68C70D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170161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6A5F99">
            <w:pPr>
              <w:autoSpaceDE w:val="0"/>
              <w:autoSpaceDN w:val="0"/>
              <w:spacing w:line="360" w:lineRule="auto"/>
              <w:jc w:val="center"/>
              <w:rPr>
                <w:rFonts w:cs="仿宋_GB2312" w:asciiTheme="minorEastAsia" w:hAnsiTheme="minorEastAsia" w:eastAsiaTheme="minorEastAsia"/>
                <w:sz w:val="24"/>
                <w:highlight w:val="none"/>
              </w:rPr>
            </w:pPr>
          </w:p>
        </w:tc>
      </w:tr>
      <w:tr w14:paraId="7E6C99B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6DF7A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77A9AA3">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63D800">
            <w:pPr>
              <w:autoSpaceDE w:val="0"/>
              <w:autoSpaceDN w:val="0"/>
              <w:spacing w:line="360" w:lineRule="auto"/>
              <w:jc w:val="center"/>
              <w:rPr>
                <w:rFonts w:cs="仿宋_GB2312" w:asciiTheme="minorEastAsia" w:hAnsiTheme="minorEastAsia" w:eastAsiaTheme="minorEastAsia"/>
                <w:sz w:val="24"/>
                <w:highlight w:val="none"/>
              </w:rPr>
            </w:pPr>
          </w:p>
        </w:tc>
      </w:tr>
      <w:tr w14:paraId="76C41A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456FF2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96C363B">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AD47D6">
            <w:pPr>
              <w:autoSpaceDE w:val="0"/>
              <w:autoSpaceDN w:val="0"/>
              <w:spacing w:line="360" w:lineRule="auto"/>
              <w:jc w:val="center"/>
              <w:rPr>
                <w:rFonts w:cs="仿宋_GB2312" w:asciiTheme="minorEastAsia" w:hAnsiTheme="minorEastAsia" w:eastAsiaTheme="minorEastAsia"/>
                <w:sz w:val="24"/>
                <w:highlight w:val="none"/>
              </w:rPr>
            </w:pPr>
          </w:p>
        </w:tc>
      </w:tr>
      <w:tr w14:paraId="336A998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A3B3DB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6BF6FD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AA0BB9C">
            <w:pPr>
              <w:autoSpaceDE w:val="0"/>
              <w:autoSpaceDN w:val="0"/>
              <w:spacing w:line="360" w:lineRule="auto"/>
              <w:jc w:val="center"/>
              <w:rPr>
                <w:rFonts w:cs="仿宋_GB2312" w:asciiTheme="minorEastAsia" w:hAnsiTheme="minorEastAsia" w:eastAsiaTheme="minorEastAsia"/>
                <w:sz w:val="24"/>
                <w:highlight w:val="none"/>
              </w:rPr>
            </w:pPr>
          </w:p>
        </w:tc>
      </w:tr>
      <w:tr w14:paraId="043999A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A77DF7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C40D642">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631851">
            <w:pPr>
              <w:autoSpaceDE w:val="0"/>
              <w:autoSpaceDN w:val="0"/>
              <w:spacing w:line="360" w:lineRule="auto"/>
              <w:jc w:val="center"/>
              <w:rPr>
                <w:rFonts w:cs="仿宋_GB2312" w:asciiTheme="minorEastAsia" w:hAnsiTheme="minorEastAsia" w:eastAsiaTheme="minorEastAsia"/>
                <w:sz w:val="24"/>
                <w:highlight w:val="none"/>
              </w:rPr>
            </w:pPr>
          </w:p>
        </w:tc>
      </w:tr>
    </w:tbl>
    <w:p w14:paraId="564591B1">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5320C0D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3679B3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DF0301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4B86B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AA83AF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501C9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9564E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65CCD85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18A53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6815F18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161E77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5D38AE7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824D5B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8EE58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72AEF1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5AB7C9A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8DFC4D5">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44ED9C4">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CC66C2">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95598B8">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0D6E36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D25401">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ED3685">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97B15A">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609DB04">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EFE8253">
            <w:pPr>
              <w:autoSpaceDE w:val="0"/>
              <w:autoSpaceDN w:val="0"/>
              <w:spacing w:line="360" w:lineRule="auto"/>
              <w:rPr>
                <w:rFonts w:cs="仿宋_GB2312" w:asciiTheme="minorEastAsia" w:hAnsiTheme="minorEastAsia" w:eastAsiaTheme="minorEastAsia"/>
                <w:sz w:val="24"/>
                <w:highlight w:val="none"/>
              </w:rPr>
            </w:pPr>
          </w:p>
        </w:tc>
      </w:tr>
      <w:tr w14:paraId="672724D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FA9CE2F">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1C2882E">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6AFDD30">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6A8403E">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A04ED2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EB8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E217D5">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4C6775">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ED96E2">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7036041">
            <w:pPr>
              <w:autoSpaceDE w:val="0"/>
              <w:autoSpaceDN w:val="0"/>
              <w:spacing w:line="360" w:lineRule="auto"/>
              <w:rPr>
                <w:rFonts w:cs="仿宋_GB2312" w:asciiTheme="minorEastAsia" w:hAnsiTheme="minorEastAsia" w:eastAsiaTheme="minorEastAsia"/>
                <w:sz w:val="24"/>
                <w:highlight w:val="none"/>
              </w:rPr>
            </w:pPr>
          </w:p>
        </w:tc>
      </w:tr>
      <w:tr w14:paraId="7A98D77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BD68B4A">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6272DB">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AFA2F5">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671883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63A128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09699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670A398">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379914">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E7FFEF8">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6EE55D2">
            <w:pPr>
              <w:autoSpaceDE w:val="0"/>
              <w:autoSpaceDN w:val="0"/>
              <w:spacing w:line="360" w:lineRule="auto"/>
              <w:rPr>
                <w:rFonts w:cs="仿宋_GB2312" w:asciiTheme="minorEastAsia" w:hAnsiTheme="minorEastAsia" w:eastAsiaTheme="minorEastAsia"/>
                <w:sz w:val="24"/>
                <w:highlight w:val="none"/>
              </w:rPr>
            </w:pPr>
          </w:p>
        </w:tc>
      </w:tr>
    </w:tbl>
    <w:p w14:paraId="3274ADDD">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095EC611">
      <w:pPr>
        <w:spacing w:line="360" w:lineRule="auto"/>
        <w:rPr>
          <w:rFonts w:cs="仿宋_GB2312" w:asciiTheme="minorEastAsia" w:hAnsiTheme="minorEastAsia" w:eastAsiaTheme="minorEastAsia"/>
          <w:b/>
          <w:sz w:val="24"/>
          <w:highlight w:val="none"/>
        </w:rPr>
      </w:pPr>
    </w:p>
    <w:p w14:paraId="292CEDF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10AEBB6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FF1372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04A609F">
      <w:pPr>
        <w:spacing w:line="360" w:lineRule="auto"/>
        <w:jc w:val="center"/>
        <w:rPr>
          <w:rFonts w:cs="仿宋_GB2312" w:asciiTheme="minorEastAsia" w:hAnsiTheme="minorEastAsia" w:eastAsiaTheme="minorEastAsia"/>
          <w:b/>
          <w:bCs/>
          <w:sz w:val="32"/>
          <w:szCs w:val="32"/>
          <w:highlight w:val="none"/>
        </w:rPr>
      </w:pPr>
    </w:p>
    <w:p w14:paraId="05983985">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1755C87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5FCA4D68">
      <w:pPr>
        <w:spacing w:line="360" w:lineRule="auto"/>
        <w:jc w:val="center"/>
        <w:rPr>
          <w:rFonts w:cs="仿宋_GB2312" w:asciiTheme="minorEastAsia" w:hAnsiTheme="minorEastAsia" w:eastAsiaTheme="minorEastAsia"/>
          <w:sz w:val="24"/>
          <w:highlight w:val="none"/>
        </w:rPr>
      </w:pPr>
    </w:p>
    <w:p w14:paraId="5AE3BDEB">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9C810F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36E7C601">
      <w:pPr>
        <w:spacing w:line="360" w:lineRule="auto"/>
        <w:jc w:val="center"/>
        <w:rPr>
          <w:rFonts w:cs="仿宋_GB2312" w:asciiTheme="minorEastAsia" w:hAnsiTheme="minorEastAsia" w:eastAsiaTheme="minorEastAsia"/>
          <w:b/>
          <w:bCs/>
          <w:sz w:val="32"/>
          <w:szCs w:val="32"/>
          <w:highlight w:val="none"/>
        </w:rPr>
      </w:pPr>
    </w:p>
    <w:p w14:paraId="32604E88">
      <w:pPr>
        <w:spacing w:line="360" w:lineRule="auto"/>
        <w:jc w:val="center"/>
        <w:rPr>
          <w:rFonts w:cs="仿宋_GB2312" w:asciiTheme="minorEastAsia" w:hAnsiTheme="minorEastAsia" w:eastAsiaTheme="minorEastAsia"/>
          <w:b/>
          <w:bCs/>
          <w:sz w:val="24"/>
          <w:highlight w:val="none"/>
        </w:rPr>
      </w:pPr>
    </w:p>
    <w:p w14:paraId="67F59659">
      <w:pPr>
        <w:spacing w:line="360" w:lineRule="auto"/>
        <w:jc w:val="center"/>
        <w:rPr>
          <w:rFonts w:cs="仿宋_GB2312" w:asciiTheme="minorEastAsia" w:hAnsiTheme="minorEastAsia" w:eastAsiaTheme="minorEastAsia"/>
          <w:b/>
          <w:bCs/>
          <w:sz w:val="32"/>
          <w:szCs w:val="32"/>
          <w:highlight w:val="none"/>
        </w:rPr>
      </w:pPr>
    </w:p>
    <w:p w14:paraId="0993D8FD">
      <w:pPr>
        <w:spacing w:line="360" w:lineRule="auto"/>
        <w:jc w:val="center"/>
        <w:rPr>
          <w:rFonts w:cs="仿宋_GB2312" w:asciiTheme="minorEastAsia" w:hAnsiTheme="minorEastAsia" w:eastAsiaTheme="minorEastAsia"/>
          <w:kern w:val="0"/>
          <w:sz w:val="24"/>
          <w:highlight w:val="none"/>
        </w:rPr>
      </w:pPr>
    </w:p>
    <w:p w14:paraId="4CA01E78">
      <w:pPr>
        <w:spacing w:line="360" w:lineRule="auto"/>
        <w:jc w:val="center"/>
        <w:outlineLvl w:val="1"/>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w:t>
      </w:r>
      <w:r>
        <w:rPr>
          <w:rFonts w:hint="eastAsia" w:cs="仿宋_GB2312" w:asciiTheme="minorEastAsia" w:hAnsiTheme="minorEastAsia" w:eastAsiaTheme="minorEastAsia"/>
          <w:b/>
          <w:sz w:val="32"/>
          <w:szCs w:val="32"/>
          <w:highlight w:val="none"/>
          <w:lang w:val="en-US" w:eastAsia="zh-CN"/>
        </w:rPr>
        <w:t>四</w:t>
      </w:r>
      <w:r>
        <w:rPr>
          <w:rFonts w:hint="eastAsia" w:cs="仿宋_GB2312" w:asciiTheme="minorEastAsia" w:hAnsiTheme="minorEastAsia" w:eastAsiaTheme="minorEastAsia"/>
          <w:b/>
          <w:sz w:val="32"/>
          <w:szCs w:val="32"/>
          <w:highlight w:val="none"/>
        </w:rPr>
        <w:t>、随机特殊工具和备品备件清单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DA3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E41FAD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14:paraId="3FC569A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14:paraId="7038252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14:paraId="3C7CD81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14:paraId="4DED385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14:paraId="0F3A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C5B89E">
            <w:pPr>
              <w:pStyle w:val="33"/>
              <w:spacing w:line="360" w:lineRule="auto"/>
              <w:jc w:val="center"/>
              <w:rPr>
                <w:rFonts w:cs="仿宋_GB2312" w:asciiTheme="minorEastAsia" w:hAnsiTheme="minorEastAsia" w:eastAsiaTheme="minorEastAsia"/>
                <w:sz w:val="24"/>
                <w:highlight w:val="none"/>
              </w:rPr>
            </w:pPr>
          </w:p>
        </w:tc>
        <w:tc>
          <w:tcPr>
            <w:tcW w:w="1900" w:type="dxa"/>
          </w:tcPr>
          <w:p w14:paraId="47D8083C">
            <w:pPr>
              <w:pStyle w:val="33"/>
              <w:spacing w:line="360" w:lineRule="auto"/>
              <w:jc w:val="center"/>
              <w:rPr>
                <w:rFonts w:cs="仿宋_GB2312" w:asciiTheme="minorEastAsia" w:hAnsiTheme="minorEastAsia" w:eastAsiaTheme="minorEastAsia"/>
                <w:sz w:val="24"/>
                <w:highlight w:val="none"/>
              </w:rPr>
            </w:pPr>
          </w:p>
        </w:tc>
        <w:tc>
          <w:tcPr>
            <w:tcW w:w="1800" w:type="dxa"/>
          </w:tcPr>
          <w:p w14:paraId="7D6E538E">
            <w:pPr>
              <w:pStyle w:val="33"/>
              <w:spacing w:line="360" w:lineRule="auto"/>
              <w:jc w:val="center"/>
              <w:rPr>
                <w:rFonts w:cs="仿宋_GB2312" w:asciiTheme="minorEastAsia" w:hAnsiTheme="minorEastAsia" w:eastAsiaTheme="minorEastAsia"/>
                <w:sz w:val="24"/>
                <w:highlight w:val="none"/>
              </w:rPr>
            </w:pPr>
          </w:p>
        </w:tc>
        <w:tc>
          <w:tcPr>
            <w:tcW w:w="2880" w:type="dxa"/>
          </w:tcPr>
          <w:p w14:paraId="3155F8BC">
            <w:pPr>
              <w:pStyle w:val="33"/>
              <w:spacing w:line="360" w:lineRule="auto"/>
              <w:jc w:val="center"/>
              <w:rPr>
                <w:rFonts w:cs="仿宋_GB2312" w:asciiTheme="minorEastAsia" w:hAnsiTheme="minorEastAsia" w:eastAsiaTheme="minorEastAsia"/>
                <w:sz w:val="24"/>
                <w:highlight w:val="none"/>
              </w:rPr>
            </w:pPr>
          </w:p>
        </w:tc>
        <w:tc>
          <w:tcPr>
            <w:tcW w:w="1332" w:type="dxa"/>
          </w:tcPr>
          <w:p w14:paraId="0241B275">
            <w:pPr>
              <w:pStyle w:val="33"/>
              <w:spacing w:line="360" w:lineRule="auto"/>
              <w:jc w:val="center"/>
              <w:rPr>
                <w:rFonts w:cs="仿宋_GB2312" w:asciiTheme="minorEastAsia" w:hAnsiTheme="minorEastAsia" w:eastAsiaTheme="minorEastAsia"/>
                <w:sz w:val="24"/>
                <w:highlight w:val="none"/>
              </w:rPr>
            </w:pPr>
          </w:p>
        </w:tc>
      </w:tr>
      <w:tr w14:paraId="213A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F27C5C">
            <w:pPr>
              <w:pStyle w:val="33"/>
              <w:spacing w:line="360" w:lineRule="auto"/>
              <w:jc w:val="center"/>
              <w:rPr>
                <w:rFonts w:cs="仿宋_GB2312" w:asciiTheme="minorEastAsia" w:hAnsiTheme="minorEastAsia" w:eastAsiaTheme="minorEastAsia"/>
                <w:sz w:val="24"/>
                <w:highlight w:val="none"/>
              </w:rPr>
            </w:pPr>
          </w:p>
        </w:tc>
        <w:tc>
          <w:tcPr>
            <w:tcW w:w="1900" w:type="dxa"/>
          </w:tcPr>
          <w:p w14:paraId="280513DF">
            <w:pPr>
              <w:pStyle w:val="33"/>
              <w:spacing w:line="360" w:lineRule="auto"/>
              <w:jc w:val="center"/>
              <w:rPr>
                <w:rFonts w:cs="仿宋_GB2312" w:asciiTheme="minorEastAsia" w:hAnsiTheme="minorEastAsia" w:eastAsiaTheme="minorEastAsia"/>
                <w:sz w:val="24"/>
                <w:highlight w:val="none"/>
              </w:rPr>
            </w:pPr>
          </w:p>
        </w:tc>
        <w:tc>
          <w:tcPr>
            <w:tcW w:w="1800" w:type="dxa"/>
          </w:tcPr>
          <w:p w14:paraId="66D57848">
            <w:pPr>
              <w:pStyle w:val="33"/>
              <w:spacing w:line="360" w:lineRule="auto"/>
              <w:jc w:val="center"/>
              <w:rPr>
                <w:rFonts w:cs="仿宋_GB2312" w:asciiTheme="minorEastAsia" w:hAnsiTheme="minorEastAsia" w:eastAsiaTheme="minorEastAsia"/>
                <w:sz w:val="24"/>
                <w:highlight w:val="none"/>
              </w:rPr>
            </w:pPr>
          </w:p>
        </w:tc>
        <w:tc>
          <w:tcPr>
            <w:tcW w:w="2880" w:type="dxa"/>
          </w:tcPr>
          <w:p w14:paraId="0591093D">
            <w:pPr>
              <w:pStyle w:val="33"/>
              <w:spacing w:line="360" w:lineRule="auto"/>
              <w:jc w:val="center"/>
              <w:rPr>
                <w:rFonts w:cs="仿宋_GB2312" w:asciiTheme="minorEastAsia" w:hAnsiTheme="minorEastAsia" w:eastAsiaTheme="minorEastAsia"/>
                <w:sz w:val="24"/>
                <w:highlight w:val="none"/>
              </w:rPr>
            </w:pPr>
          </w:p>
        </w:tc>
        <w:tc>
          <w:tcPr>
            <w:tcW w:w="1332" w:type="dxa"/>
          </w:tcPr>
          <w:p w14:paraId="553A1A3D">
            <w:pPr>
              <w:pStyle w:val="33"/>
              <w:spacing w:line="360" w:lineRule="auto"/>
              <w:jc w:val="center"/>
              <w:rPr>
                <w:rFonts w:cs="仿宋_GB2312" w:asciiTheme="minorEastAsia" w:hAnsiTheme="minorEastAsia" w:eastAsiaTheme="minorEastAsia"/>
                <w:sz w:val="24"/>
                <w:highlight w:val="none"/>
              </w:rPr>
            </w:pPr>
          </w:p>
        </w:tc>
      </w:tr>
      <w:tr w14:paraId="2A18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DA8BF3">
            <w:pPr>
              <w:pStyle w:val="33"/>
              <w:spacing w:line="360" w:lineRule="auto"/>
              <w:jc w:val="center"/>
              <w:rPr>
                <w:rFonts w:cs="仿宋_GB2312" w:asciiTheme="minorEastAsia" w:hAnsiTheme="minorEastAsia" w:eastAsiaTheme="minorEastAsia"/>
                <w:sz w:val="24"/>
                <w:highlight w:val="none"/>
              </w:rPr>
            </w:pPr>
          </w:p>
        </w:tc>
        <w:tc>
          <w:tcPr>
            <w:tcW w:w="1900" w:type="dxa"/>
          </w:tcPr>
          <w:p w14:paraId="24433A1E">
            <w:pPr>
              <w:pStyle w:val="33"/>
              <w:spacing w:line="360" w:lineRule="auto"/>
              <w:jc w:val="center"/>
              <w:rPr>
                <w:rFonts w:cs="仿宋_GB2312" w:asciiTheme="minorEastAsia" w:hAnsiTheme="minorEastAsia" w:eastAsiaTheme="minorEastAsia"/>
                <w:sz w:val="24"/>
                <w:highlight w:val="none"/>
              </w:rPr>
            </w:pPr>
          </w:p>
        </w:tc>
        <w:tc>
          <w:tcPr>
            <w:tcW w:w="1800" w:type="dxa"/>
          </w:tcPr>
          <w:p w14:paraId="19347F01">
            <w:pPr>
              <w:pStyle w:val="33"/>
              <w:spacing w:line="360" w:lineRule="auto"/>
              <w:jc w:val="center"/>
              <w:rPr>
                <w:rFonts w:cs="仿宋_GB2312" w:asciiTheme="minorEastAsia" w:hAnsiTheme="minorEastAsia" w:eastAsiaTheme="minorEastAsia"/>
                <w:sz w:val="24"/>
                <w:highlight w:val="none"/>
              </w:rPr>
            </w:pPr>
          </w:p>
        </w:tc>
        <w:tc>
          <w:tcPr>
            <w:tcW w:w="2880" w:type="dxa"/>
          </w:tcPr>
          <w:p w14:paraId="4489EE5E">
            <w:pPr>
              <w:pStyle w:val="33"/>
              <w:spacing w:line="360" w:lineRule="auto"/>
              <w:jc w:val="center"/>
              <w:rPr>
                <w:rFonts w:cs="仿宋_GB2312" w:asciiTheme="minorEastAsia" w:hAnsiTheme="minorEastAsia" w:eastAsiaTheme="minorEastAsia"/>
                <w:sz w:val="24"/>
                <w:highlight w:val="none"/>
              </w:rPr>
            </w:pPr>
          </w:p>
        </w:tc>
        <w:tc>
          <w:tcPr>
            <w:tcW w:w="1332" w:type="dxa"/>
          </w:tcPr>
          <w:p w14:paraId="28A33AE2">
            <w:pPr>
              <w:pStyle w:val="33"/>
              <w:spacing w:line="360" w:lineRule="auto"/>
              <w:jc w:val="center"/>
              <w:rPr>
                <w:rFonts w:cs="仿宋_GB2312" w:asciiTheme="minorEastAsia" w:hAnsiTheme="minorEastAsia" w:eastAsiaTheme="minorEastAsia"/>
                <w:sz w:val="24"/>
                <w:highlight w:val="none"/>
              </w:rPr>
            </w:pPr>
          </w:p>
        </w:tc>
      </w:tr>
      <w:tr w14:paraId="375E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4D69CEE">
            <w:pPr>
              <w:pStyle w:val="33"/>
              <w:spacing w:line="360" w:lineRule="auto"/>
              <w:jc w:val="center"/>
              <w:rPr>
                <w:rFonts w:cs="仿宋_GB2312" w:asciiTheme="minorEastAsia" w:hAnsiTheme="minorEastAsia" w:eastAsiaTheme="minorEastAsia"/>
                <w:sz w:val="24"/>
                <w:highlight w:val="none"/>
              </w:rPr>
            </w:pPr>
          </w:p>
        </w:tc>
        <w:tc>
          <w:tcPr>
            <w:tcW w:w="1900" w:type="dxa"/>
          </w:tcPr>
          <w:p w14:paraId="160BB410">
            <w:pPr>
              <w:pStyle w:val="33"/>
              <w:spacing w:line="360" w:lineRule="auto"/>
              <w:jc w:val="center"/>
              <w:rPr>
                <w:rFonts w:cs="仿宋_GB2312" w:asciiTheme="minorEastAsia" w:hAnsiTheme="minorEastAsia" w:eastAsiaTheme="minorEastAsia"/>
                <w:sz w:val="24"/>
                <w:highlight w:val="none"/>
              </w:rPr>
            </w:pPr>
          </w:p>
        </w:tc>
        <w:tc>
          <w:tcPr>
            <w:tcW w:w="1800" w:type="dxa"/>
          </w:tcPr>
          <w:p w14:paraId="1BC4E6FB">
            <w:pPr>
              <w:pStyle w:val="33"/>
              <w:spacing w:line="360" w:lineRule="auto"/>
              <w:jc w:val="center"/>
              <w:rPr>
                <w:rFonts w:cs="仿宋_GB2312" w:asciiTheme="minorEastAsia" w:hAnsiTheme="minorEastAsia" w:eastAsiaTheme="minorEastAsia"/>
                <w:sz w:val="24"/>
                <w:highlight w:val="none"/>
              </w:rPr>
            </w:pPr>
          </w:p>
        </w:tc>
        <w:tc>
          <w:tcPr>
            <w:tcW w:w="2880" w:type="dxa"/>
          </w:tcPr>
          <w:p w14:paraId="1A5C942E">
            <w:pPr>
              <w:pStyle w:val="33"/>
              <w:spacing w:line="360" w:lineRule="auto"/>
              <w:jc w:val="center"/>
              <w:rPr>
                <w:rFonts w:cs="仿宋_GB2312" w:asciiTheme="minorEastAsia" w:hAnsiTheme="minorEastAsia" w:eastAsiaTheme="minorEastAsia"/>
                <w:sz w:val="24"/>
                <w:highlight w:val="none"/>
              </w:rPr>
            </w:pPr>
          </w:p>
        </w:tc>
        <w:tc>
          <w:tcPr>
            <w:tcW w:w="1332" w:type="dxa"/>
          </w:tcPr>
          <w:p w14:paraId="1B196FDC">
            <w:pPr>
              <w:pStyle w:val="33"/>
              <w:spacing w:line="360" w:lineRule="auto"/>
              <w:jc w:val="center"/>
              <w:rPr>
                <w:rFonts w:cs="仿宋_GB2312" w:asciiTheme="minorEastAsia" w:hAnsiTheme="minorEastAsia" w:eastAsiaTheme="minorEastAsia"/>
                <w:sz w:val="24"/>
                <w:highlight w:val="none"/>
              </w:rPr>
            </w:pPr>
          </w:p>
        </w:tc>
      </w:tr>
      <w:tr w14:paraId="7DDE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58B527B">
            <w:pPr>
              <w:pStyle w:val="33"/>
              <w:spacing w:line="360" w:lineRule="auto"/>
              <w:jc w:val="center"/>
              <w:rPr>
                <w:rFonts w:cs="仿宋_GB2312" w:asciiTheme="minorEastAsia" w:hAnsiTheme="minorEastAsia" w:eastAsiaTheme="minorEastAsia"/>
                <w:sz w:val="24"/>
                <w:highlight w:val="none"/>
              </w:rPr>
            </w:pPr>
          </w:p>
        </w:tc>
        <w:tc>
          <w:tcPr>
            <w:tcW w:w="1900" w:type="dxa"/>
          </w:tcPr>
          <w:p w14:paraId="484B4ED2">
            <w:pPr>
              <w:pStyle w:val="33"/>
              <w:spacing w:line="360" w:lineRule="auto"/>
              <w:jc w:val="center"/>
              <w:rPr>
                <w:rFonts w:cs="仿宋_GB2312" w:asciiTheme="minorEastAsia" w:hAnsiTheme="minorEastAsia" w:eastAsiaTheme="minorEastAsia"/>
                <w:sz w:val="24"/>
                <w:highlight w:val="none"/>
              </w:rPr>
            </w:pPr>
          </w:p>
        </w:tc>
        <w:tc>
          <w:tcPr>
            <w:tcW w:w="1800" w:type="dxa"/>
          </w:tcPr>
          <w:p w14:paraId="44206ED0">
            <w:pPr>
              <w:pStyle w:val="33"/>
              <w:spacing w:line="360" w:lineRule="auto"/>
              <w:jc w:val="center"/>
              <w:rPr>
                <w:rFonts w:cs="仿宋_GB2312" w:asciiTheme="minorEastAsia" w:hAnsiTheme="minorEastAsia" w:eastAsiaTheme="minorEastAsia"/>
                <w:sz w:val="24"/>
                <w:highlight w:val="none"/>
              </w:rPr>
            </w:pPr>
          </w:p>
        </w:tc>
        <w:tc>
          <w:tcPr>
            <w:tcW w:w="2880" w:type="dxa"/>
          </w:tcPr>
          <w:p w14:paraId="3516A692">
            <w:pPr>
              <w:pStyle w:val="33"/>
              <w:spacing w:line="360" w:lineRule="auto"/>
              <w:jc w:val="center"/>
              <w:rPr>
                <w:rFonts w:cs="仿宋_GB2312" w:asciiTheme="minorEastAsia" w:hAnsiTheme="minorEastAsia" w:eastAsiaTheme="minorEastAsia"/>
                <w:sz w:val="24"/>
                <w:highlight w:val="none"/>
              </w:rPr>
            </w:pPr>
          </w:p>
        </w:tc>
        <w:tc>
          <w:tcPr>
            <w:tcW w:w="1332" w:type="dxa"/>
          </w:tcPr>
          <w:p w14:paraId="199BFA29">
            <w:pPr>
              <w:pStyle w:val="33"/>
              <w:spacing w:line="360" w:lineRule="auto"/>
              <w:jc w:val="center"/>
              <w:rPr>
                <w:rFonts w:cs="仿宋_GB2312" w:asciiTheme="minorEastAsia" w:hAnsiTheme="minorEastAsia" w:eastAsiaTheme="minorEastAsia"/>
                <w:sz w:val="24"/>
                <w:highlight w:val="none"/>
              </w:rPr>
            </w:pPr>
          </w:p>
        </w:tc>
      </w:tr>
      <w:tr w14:paraId="0C27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3046768">
            <w:pPr>
              <w:pStyle w:val="33"/>
              <w:spacing w:line="360" w:lineRule="auto"/>
              <w:rPr>
                <w:rFonts w:cs="仿宋_GB2312" w:asciiTheme="minorEastAsia" w:hAnsiTheme="minorEastAsia" w:eastAsiaTheme="minorEastAsia"/>
                <w:sz w:val="24"/>
                <w:highlight w:val="none"/>
              </w:rPr>
            </w:pPr>
          </w:p>
        </w:tc>
        <w:tc>
          <w:tcPr>
            <w:tcW w:w="1900" w:type="dxa"/>
          </w:tcPr>
          <w:p w14:paraId="2E616427">
            <w:pPr>
              <w:pStyle w:val="33"/>
              <w:spacing w:line="360" w:lineRule="auto"/>
              <w:jc w:val="center"/>
              <w:rPr>
                <w:rFonts w:cs="仿宋_GB2312" w:asciiTheme="minorEastAsia" w:hAnsiTheme="minorEastAsia" w:eastAsiaTheme="minorEastAsia"/>
                <w:sz w:val="24"/>
                <w:highlight w:val="none"/>
              </w:rPr>
            </w:pPr>
          </w:p>
        </w:tc>
        <w:tc>
          <w:tcPr>
            <w:tcW w:w="1800" w:type="dxa"/>
          </w:tcPr>
          <w:p w14:paraId="7832CE6F">
            <w:pPr>
              <w:pStyle w:val="33"/>
              <w:spacing w:line="360" w:lineRule="auto"/>
              <w:jc w:val="center"/>
              <w:rPr>
                <w:rFonts w:cs="仿宋_GB2312" w:asciiTheme="minorEastAsia" w:hAnsiTheme="minorEastAsia" w:eastAsiaTheme="minorEastAsia"/>
                <w:sz w:val="24"/>
                <w:highlight w:val="none"/>
              </w:rPr>
            </w:pPr>
          </w:p>
        </w:tc>
        <w:tc>
          <w:tcPr>
            <w:tcW w:w="2880" w:type="dxa"/>
          </w:tcPr>
          <w:p w14:paraId="538837DB">
            <w:pPr>
              <w:pStyle w:val="33"/>
              <w:spacing w:line="360" w:lineRule="auto"/>
              <w:jc w:val="center"/>
              <w:rPr>
                <w:rFonts w:cs="仿宋_GB2312" w:asciiTheme="minorEastAsia" w:hAnsiTheme="minorEastAsia" w:eastAsiaTheme="minorEastAsia"/>
                <w:sz w:val="24"/>
                <w:highlight w:val="none"/>
              </w:rPr>
            </w:pPr>
          </w:p>
        </w:tc>
        <w:tc>
          <w:tcPr>
            <w:tcW w:w="1332" w:type="dxa"/>
          </w:tcPr>
          <w:p w14:paraId="7DEC15D1">
            <w:pPr>
              <w:pStyle w:val="33"/>
              <w:spacing w:line="360" w:lineRule="auto"/>
              <w:jc w:val="center"/>
              <w:rPr>
                <w:rFonts w:cs="仿宋_GB2312" w:asciiTheme="minorEastAsia" w:hAnsiTheme="minorEastAsia" w:eastAsiaTheme="minorEastAsia"/>
                <w:sz w:val="24"/>
                <w:highlight w:val="none"/>
              </w:rPr>
            </w:pPr>
          </w:p>
        </w:tc>
      </w:tr>
      <w:tr w14:paraId="02DD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881FF2">
            <w:pPr>
              <w:pStyle w:val="33"/>
              <w:spacing w:line="360" w:lineRule="auto"/>
              <w:jc w:val="center"/>
              <w:rPr>
                <w:rFonts w:cs="仿宋_GB2312" w:asciiTheme="minorEastAsia" w:hAnsiTheme="minorEastAsia" w:eastAsiaTheme="minorEastAsia"/>
                <w:sz w:val="24"/>
                <w:highlight w:val="none"/>
              </w:rPr>
            </w:pPr>
          </w:p>
        </w:tc>
        <w:tc>
          <w:tcPr>
            <w:tcW w:w="1900" w:type="dxa"/>
          </w:tcPr>
          <w:p w14:paraId="79166172">
            <w:pPr>
              <w:pStyle w:val="33"/>
              <w:spacing w:line="360" w:lineRule="auto"/>
              <w:jc w:val="center"/>
              <w:rPr>
                <w:rFonts w:cs="仿宋_GB2312" w:asciiTheme="minorEastAsia" w:hAnsiTheme="minorEastAsia" w:eastAsiaTheme="minorEastAsia"/>
                <w:sz w:val="24"/>
                <w:highlight w:val="none"/>
              </w:rPr>
            </w:pPr>
          </w:p>
        </w:tc>
        <w:tc>
          <w:tcPr>
            <w:tcW w:w="1800" w:type="dxa"/>
          </w:tcPr>
          <w:p w14:paraId="383B75AF">
            <w:pPr>
              <w:pStyle w:val="33"/>
              <w:spacing w:line="360" w:lineRule="auto"/>
              <w:jc w:val="center"/>
              <w:rPr>
                <w:rFonts w:cs="仿宋_GB2312" w:asciiTheme="minorEastAsia" w:hAnsiTheme="minorEastAsia" w:eastAsiaTheme="minorEastAsia"/>
                <w:sz w:val="24"/>
                <w:highlight w:val="none"/>
              </w:rPr>
            </w:pPr>
          </w:p>
        </w:tc>
        <w:tc>
          <w:tcPr>
            <w:tcW w:w="2880" w:type="dxa"/>
          </w:tcPr>
          <w:p w14:paraId="1F0E83A2">
            <w:pPr>
              <w:pStyle w:val="33"/>
              <w:spacing w:line="360" w:lineRule="auto"/>
              <w:jc w:val="center"/>
              <w:rPr>
                <w:rFonts w:cs="仿宋_GB2312" w:asciiTheme="minorEastAsia" w:hAnsiTheme="minorEastAsia" w:eastAsiaTheme="minorEastAsia"/>
                <w:sz w:val="24"/>
                <w:highlight w:val="none"/>
              </w:rPr>
            </w:pPr>
          </w:p>
        </w:tc>
        <w:tc>
          <w:tcPr>
            <w:tcW w:w="1332" w:type="dxa"/>
          </w:tcPr>
          <w:p w14:paraId="0442A16D">
            <w:pPr>
              <w:pStyle w:val="33"/>
              <w:spacing w:line="360" w:lineRule="auto"/>
              <w:jc w:val="center"/>
              <w:rPr>
                <w:rFonts w:cs="仿宋_GB2312" w:asciiTheme="minorEastAsia" w:hAnsiTheme="minorEastAsia" w:eastAsiaTheme="minorEastAsia"/>
                <w:sz w:val="24"/>
                <w:highlight w:val="none"/>
              </w:rPr>
            </w:pPr>
          </w:p>
        </w:tc>
      </w:tr>
    </w:tbl>
    <w:p w14:paraId="517169A5">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14:paraId="22979EAD">
      <w:pPr>
        <w:spacing w:line="360" w:lineRule="auto"/>
        <w:ind w:firstLine="480" w:firstLineChars="200"/>
        <w:rPr>
          <w:rFonts w:cs="仿宋_GB2312" w:asciiTheme="minorEastAsia" w:hAnsiTheme="minorEastAsia" w:eastAsiaTheme="minorEastAsia"/>
          <w:sz w:val="24"/>
          <w:highlight w:val="none"/>
        </w:rPr>
      </w:pPr>
    </w:p>
    <w:p w14:paraId="643554D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2B70E3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A02151D">
      <w:pPr>
        <w:spacing w:line="360" w:lineRule="auto"/>
        <w:jc w:val="center"/>
        <w:rPr>
          <w:rFonts w:cs="仿宋_GB2312" w:asciiTheme="minorEastAsia" w:hAnsiTheme="minorEastAsia" w:eastAsiaTheme="minorEastAsia"/>
          <w:b/>
          <w:bCs/>
          <w:sz w:val="32"/>
          <w:szCs w:val="32"/>
          <w:highlight w:val="none"/>
        </w:rPr>
      </w:pPr>
    </w:p>
    <w:p w14:paraId="382DB853">
      <w:pPr>
        <w:spacing w:line="360" w:lineRule="auto"/>
        <w:jc w:val="center"/>
        <w:outlineLvl w:val="1"/>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w:t>
      </w:r>
      <w:r>
        <w:rPr>
          <w:rFonts w:hint="eastAsia" w:cs="仿宋_GB2312" w:asciiTheme="minorEastAsia" w:hAnsiTheme="minorEastAsia" w:eastAsiaTheme="minorEastAsia"/>
          <w:b/>
          <w:bCs/>
          <w:sz w:val="32"/>
          <w:szCs w:val="32"/>
          <w:highlight w:val="none"/>
          <w:lang w:val="en-US" w:eastAsia="zh-CN"/>
        </w:rPr>
        <w:t>五</w:t>
      </w:r>
      <w:r>
        <w:rPr>
          <w:rFonts w:hint="eastAsia" w:cs="仿宋_GB2312" w:asciiTheme="minorEastAsia" w:hAnsiTheme="minorEastAsia" w:eastAsiaTheme="minorEastAsia"/>
          <w:b/>
          <w:bCs/>
          <w:sz w:val="32"/>
          <w:szCs w:val="32"/>
          <w:highlight w:val="none"/>
        </w:rPr>
        <w:t>、认为需求的</w:t>
      </w:r>
      <w:r>
        <w:rPr>
          <w:rFonts w:hint="eastAsia" w:cs="仿宋_GB2312" w:asciiTheme="minorEastAsia" w:hAnsiTheme="minorEastAsia" w:eastAsiaTheme="minorEastAsia"/>
          <w:b/>
          <w:kern w:val="0"/>
          <w:sz w:val="32"/>
          <w:szCs w:val="32"/>
          <w:highlight w:val="none"/>
          <w:lang w:val="zh-CN"/>
        </w:rPr>
        <w:t>其他技术文件或说明</w:t>
      </w:r>
    </w:p>
    <w:p w14:paraId="2B54D35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00C6D98E">
      <w:pPr>
        <w:spacing w:line="360" w:lineRule="auto"/>
        <w:rPr>
          <w:rFonts w:cs="仿宋_GB2312" w:asciiTheme="minorEastAsia" w:hAnsiTheme="minorEastAsia" w:eastAsiaTheme="minorEastAsia"/>
          <w:sz w:val="24"/>
          <w:highlight w:val="none"/>
        </w:rPr>
      </w:pPr>
    </w:p>
    <w:p w14:paraId="6BBB84AE">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60C036B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C409AB8">
      <w:pPr>
        <w:widowControl/>
        <w:adjustRightInd/>
        <w:jc w:val="left"/>
        <w:rPr>
          <w:rFonts w:cs="仿宋_GB2312" w:asciiTheme="minorEastAsia" w:hAnsiTheme="minorEastAsia" w:eastAsiaTheme="minorEastAsia"/>
          <w:b/>
          <w:bCs/>
          <w:sz w:val="30"/>
          <w:szCs w:val="30"/>
          <w:highlight w:val="none"/>
        </w:rPr>
      </w:pPr>
    </w:p>
    <w:p w14:paraId="6BD4994E">
      <w:pPr>
        <w:tabs>
          <w:tab w:val="left" w:pos="0"/>
        </w:tabs>
        <w:autoSpaceDE w:val="0"/>
        <w:autoSpaceDN w:val="0"/>
        <w:spacing w:line="360" w:lineRule="auto"/>
        <w:jc w:val="center"/>
        <w:outlineLvl w:val="1"/>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w:t>
      </w:r>
      <w:r>
        <w:rPr>
          <w:rFonts w:hint="eastAsia" w:cs="仿宋_GB2312" w:asciiTheme="minorEastAsia" w:hAnsiTheme="minorEastAsia" w:eastAsiaTheme="minorEastAsia"/>
          <w:b/>
          <w:bCs/>
          <w:sz w:val="30"/>
          <w:szCs w:val="30"/>
          <w:highlight w:val="none"/>
          <w:lang w:val="en-US" w:eastAsia="zh-CN"/>
        </w:rPr>
        <w:t>六</w:t>
      </w:r>
      <w:r>
        <w:rPr>
          <w:rFonts w:hint="eastAsia" w:cs="仿宋_GB2312" w:asciiTheme="minorEastAsia" w:hAnsiTheme="minorEastAsia" w:eastAsiaTheme="minorEastAsia"/>
          <w:b/>
          <w:bCs/>
          <w:sz w:val="30"/>
          <w:szCs w:val="30"/>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22973278">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kern w:val="0"/>
          <w:sz w:val="24"/>
          <w:highlight w:val="none"/>
          <w:lang w:val="zh-CN"/>
        </w:rPr>
        <w:t xml:space="preserve">：    </w:t>
      </w:r>
    </w:p>
    <w:p w14:paraId="19D0476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1C968953">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7145D898">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612BDF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6FD9759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473D2E69">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18A6B87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CB3C01F">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E2DAD24">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59C9A56C">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9527E5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11A904B7">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53EBA8">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2B29D969">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7739C55B">
      <w:pPr>
        <w:spacing w:line="360" w:lineRule="auto"/>
        <w:jc w:val="center"/>
        <w:rPr>
          <w:rFonts w:cs="仿宋_GB2312" w:asciiTheme="minorEastAsia" w:hAnsiTheme="minorEastAsia" w:eastAsiaTheme="minorEastAsia"/>
          <w:b/>
          <w:sz w:val="36"/>
          <w:szCs w:val="36"/>
          <w:highlight w:val="none"/>
        </w:rPr>
      </w:pPr>
    </w:p>
    <w:p w14:paraId="4F4A2C03">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08E7DC29">
      <w:pPr>
        <w:pStyle w:val="117"/>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8" w:type="first"/>
          <w:footerReference r:id="rId11" w:type="first"/>
          <w:footerReference r:id="rId9" w:type="default"/>
          <w:footerReference r:id="rId10" w:type="even"/>
          <w:pgSz w:w="11906" w:h="16838"/>
          <w:pgMar w:top="779" w:right="1418" w:bottom="468" w:left="1418" w:header="851" w:footer="992" w:gutter="0"/>
          <w:cols w:space="720" w:num="1"/>
          <w:titlePg/>
          <w:docGrid w:linePitch="312" w:charSpace="0"/>
        </w:sectPr>
      </w:pPr>
    </w:p>
    <w:p w14:paraId="6BD9C84B">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0FA72517">
      <w:pPr>
        <w:pStyle w:val="117"/>
        <w:keepNext w:val="0"/>
        <w:pageBreakBefore w:val="0"/>
        <w:tabs>
          <w:tab w:val="clear" w:pos="720"/>
        </w:tabs>
        <w:ind w:firstLine="640"/>
        <w:outlineLvl w:val="1"/>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w:t>
      </w:r>
      <w:r>
        <w:rPr>
          <w:rFonts w:hint="eastAsia" w:cs="仿宋_GB2312" w:asciiTheme="minorEastAsia" w:hAnsiTheme="minorEastAsia" w:eastAsiaTheme="minorEastAsia"/>
          <w:kern w:val="2"/>
          <w:sz w:val="32"/>
          <w:szCs w:val="32"/>
          <w:highlight w:val="none"/>
          <w:lang w:eastAsia="zh-CN"/>
        </w:rPr>
        <w:t>初次</w:t>
      </w:r>
      <w:r>
        <w:rPr>
          <w:rFonts w:hint="eastAsia" w:cs="仿宋_GB2312" w:asciiTheme="minorEastAsia" w:hAnsiTheme="minorEastAsia" w:eastAsiaTheme="minorEastAsia"/>
          <w:kern w:val="2"/>
          <w:sz w:val="32"/>
          <w:szCs w:val="32"/>
          <w:highlight w:val="none"/>
        </w:rPr>
        <w:t>报价一览表</w:t>
      </w:r>
    </w:p>
    <w:p w14:paraId="42E1C54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kern w:val="0"/>
          <w:sz w:val="24"/>
          <w:highlight w:val="none"/>
          <w:lang w:val="zh-CN"/>
        </w:rPr>
        <w:t>：</w:t>
      </w:r>
    </w:p>
    <w:p w14:paraId="2BA15BC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仿宋_GB2312" w:asciiTheme="minorEastAsia" w:hAnsiTheme="minorEastAsia" w:eastAsiaTheme="minorEastAsia"/>
          <w:sz w:val="24"/>
          <w:highlight w:val="none"/>
        </w:rPr>
        <w:t>）【项目编号：</w:t>
      </w:r>
      <w:r>
        <w:rPr>
          <w:rFonts w:hint="eastAsia" w:asciiTheme="minorEastAsia" w:hAnsiTheme="minorEastAsia" w:eastAsiaTheme="minorEastAsia"/>
          <w:sz w:val="24"/>
          <w:highlight w:val="none"/>
          <w:lang w:eastAsia="zh-CN"/>
        </w:rPr>
        <w:t>HCZX-ZC-[2025]0743（1）</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的实施。</w:t>
      </w:r>
    </w:p>
    <w:p w14:paraId="13C57C56">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5F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B6EA83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292D039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3D7AD00E">
            <w:pPr>
              <w:spacing w:line="360" w:lineRule="auto"/>
              <w:jc w:val="center"/>
              <w:rPr>
                <w:rFonts w:cs="宋体" w:asciiTheme="minorEastAsia" w:hAnsiTheme="minorEastAsia" w:eastAsiaTheme="minorEastAsia"/>
                <w:b/>
                <w:sz w:val="24"/>
                <w:highlight w:val="none"/>
              </w:rPr>
            </w:pPr>
          </w:p>
          <w:p w14:paraId="4173B27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0568815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47C6D4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3D66884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424D2317">
            <w:pPr>
              <w:spacing w:line="360" w:lineRule="auto"/>
              <w:jc w:val="center"/>
              <w:rPr>
                <w:rFonts w:cs="宋体" w:asciiTheme="minorEastAsia" w:hAnsiTheme="minorEastAsia" w:eastAsiaTheme="minorEastAsia"/>
                <w:b/>
                <w:sz w:val="24"/>
                <w:highlight w:val="none"/>
              </w:rPr>
            </w:pPr>
          </w:p>
          <w:p w14:paraId="3F6C8D0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2390D5B8">
            <w:pPr>
              <w:spacing w:line="360" w:lineRule="auto"/>
              <w:jc w:val="center"/>
              <w:rPr>
                <w:rFonts w:cs="宋体" w:asciiTheme="minorEastAsia" w:hAnsiTheme="minorEastAsia" w:eastAsiaTheme="minorEastAsia"/>
                <w:b/>
                <w:sz w:val="24"/>
                <w:highlight w:val="none"/>
              </w:rPr>
            </w:pPr>
          </w:p>
          <w:p w14:paraId="209C144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23AD05D6">
            <w:pPr>
              <w:spacing w:line="360" w:lineRule="auto"/>
              <w:jc w:val="center"/>
              <w:rPr>
                <w:rFonts w:cs="宋体" w:asciiTheme="minorEastAsia" w:hAnsiTheme="minorEastAsia" w:eastAsiaTheme="minorEastAsia"/>
                <w:b/>
                <w:sz w:val="24"/>
                <w:highlight w:val="none"/>
              </w:rPr>
            </w:pPr>
          </w:p>
        </w:tc>
      </w:tr>
      <w:tr w14:paraId="05B5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E664D9">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7150EBB8">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030F7DAB">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28C445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2B0FF3E">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85DD0B3">
            <w:pPr>
              <w:spacing w:line="360" w:lineRule="auto"/>
              <w:jc w:val="center"/>
              <w:rPr>
                <w:rFonts w:cs="宋体" w:asciiTheme="minorEastAsia" w:hAnsiTheme="minorEastAsia" w:eastAsiaTheme="minorEastAsia"/>
                <w:sz w:val="24"/>
                <w:highlight w:val="none"/>
              </w:rPr>
            </w:pPr>
          </w:p>
        </w:tc>
        <w:tc>
          <w:tcPr>
            <w:tcW w:w="2127" w:type="dxa"/>
          </w:tcPr>
          <w:p w14:paraId="5B2AE3C1">
            <w:pPr>
              <w:spacing w:line="360" w:lineRule="auto"/>
              <w:jc w:val="center"/>
              <w:rPr>
                <w:rFonts w:cs="宋体" w:asciiTheme="minorEastAsia" w:hAnsiTheme="minorEastAsia" w:eastAsiaTheme="minorEastAsia"/>
                <w:sz w:val="24"/>
                <w:highlight w:val="none"/>
              </w:rPr>
            </w:pPr>
          </w:p>
        </w:tc>
        <w:tc>
          <w:tcPr>
            <w:tcW w:w="2126" w:type="dxa"/>
            <w:vAlign w:val="center"/>
          </w:tcPr>
          <w:p w14:paraId="750E6E2D">
            <w:pPr>
              <w:spacing w:line="360" w:lineRule="auto"/>
              <w:jc w:val="center"/>
              <w:rPr>
                <w:rFonts w:cs="宋体" w:asciiTheme="minorEastAsia" w:hAnsiTheme="minorEastAsia" w:eastAsiaTheme="minorEastAsia"/>
                <w:sz w:val="24"/>
                <w:highlight w:val="none"/>
              </w:rPr>
            </w:pPr>
          </w:p>
        </w:tc>
      </w:tr>
      <w:tr w14:paraId="5AB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F0A758">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5858A80F">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73998E79">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37C06B4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13DC27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CFD9A21">
            <w:pPr>
              <w:spacing w:line="360" w:lineRule="auto"/>
              <w:jc w:val="center"/>
              <w:rPr>
                <w:rFonts w:cs="宋体" w:asciiTheme="minorEastAsia" w:hAnsiTheme="minorEastAsia" w:eastAsiaTheme="minorEastAsia"/>
                <w:sz w:val="24"/>
                <w:highlight w:val="none"/>
              </w:rPr>
            </w:pPr>
          </w:p>
        </w:tc>
        <w:tc>
          <w:tcPr>
            <w:tcW w:w="2127" w:type="dxa"/>
          </w:tcPr>
          <w:p w14:paraId="78527141">
            <w:pPr>
              <w:spacing w:line="360" w:lineRule="auto"/>
              <w:jc w:val="center"/>
              <w:rPr>
                <w:rFonts w:cs="宋体" w:asciiTheme="minorEastAsia" w:hAnsiTheme="minorEastAsia" w:eastAsiaTheme="minorEastAsia"/>
                <w:sz w:val="24"/>
                <w:highlight w:val="none"/>
              </w:rPr>
            </w:pPr>
          </w:p>
        </w:tc>
        <w:tc>
          <w:tcPr>
            <w:tcW w:w="2126" w:type="dxa"/>
            <w:vAlign w:val="center"/>
          </w:tcPr>
          <w:p w14:paraId="2817071C">
            <w:pPr>
              <w:spacing w:line="360" w:lineRule="auto"/>
              <w:jc w:val="center"/>
              <w:rPr>
                <w:rFonts w:cs="宋体" w:asciiTheme="minorEastAsia" w:hAnsiTheme="minorEastAsia" w:eastAsiaTheme="minorEastAsia"/>
                <w:sz w:val="24"/>
                <w:highlight w:val="none"/>
              </w:rPr>
            </w:pPr>
          </w:p>
        </w:tc>
      </w:tr>
      <w:tr w14:paraId="7D3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E055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49571DA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8D902E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5455D73">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8A796F6">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FECA86A">
            <w:pPr>
              <w:spacing w:line="360" w:lineRule="auto"/>
              <w:jc w:val="center"/>
              <w:rPr>
                <w:rFonts w:cs="宋体" w:asciiTheme="minorEastAsia" w:hAnsiTheme="minorEastAsia" w:eastAsiaTheme="minorEastAsia"/>
                <w:sz w:val="24"/>
                <w:highlight w:val="none"/>
              </w:rPr>
            </w:pPr>
          </w:p>
        </w:tc>
        <w:tc>
          <w:tcPr>
            <w:tcW w:w="2127" w:type="dxa"/>
          </w:tcPr>
          <w:p w14:paraId="0C4BF6BB">
            <w:pPr>
              <w:spacing w:line="360" w:lineRule="auto"/>
              <w:jc w:val="center"/>
              <w:rPr>
                <w:rFonts w:cs="宋体" w:asciiTheme="minorEastAsia" w:hAnsiTheme="minorEastAsia" w:eastAsiaTheme="minorEastAsia"/>
                <w:sz w:val="24"/>
                <w:highlight w:val="none"/>
              </w:rPr>
            </w:pPr>
          </w:p>
        </w:tc>
        <w:tc>
          <w:tcPr>
            <w:tcW w:w="2126" w:type="dxa"/>
            <w:vAlign w:val="center"/>
          </w:tcPr>
          <w:p w14:paraId="1D900F3C">
            <w:pPr>
              <w:spacing w:line="360" w:lineRule="auto"/>
              <w:jc w:val="center"/>
              <w:rPr>
                <w:rFonts w:cs="宋体" w:asciiTheme="minorEastAsia" w:hAnsiTheme="minorEastAsia" w:eastAsiaTheme="minorEastAsia"/>
                <w:sz w:val="24"/>
                <w:highlight w:val="none"/>
              </w:rPr>
            </w:pPr>
          </w:p>
        </w:tc>
      </w:tr>
      <w:tr w14:paraId="4D23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323D21">
            <w:pPr>
              <w:spacing w:line="360" w:lineRule="auto"/>
              <w:jc w:val="center"/>
              <w:rPr>
                <w:rFonts w:cs="宋体" w:asciiTheme="minorEastAsia" w:hAnsiTheme="minorEastAsia" w:eastAsiaTheme="minorEastAsia"/>
                <w:sz w:val="24"/>
                <w:highlight w:val="none"/>
              </w:rPr>
            </w:pPr>
          </w:p>
        </w:tc>
        <w:tc>
          <w:tcPr>
            <w:tcW w:w="992" w:type="dxa"/>
            <w:vAlign w:val="center"/>
          </w:tcPr>
          <w:p w14:paraId="11ED5B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101D0E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6265DCE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2FD0B34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F3B11DD">
            <w:pPr>
              <w:spacing w:line="360" w:lineRule="auto"/>
              <w:jc w:val="center"/>
              <w:rPr>
                <w:rFonts w:cs="宋体" w:asciiTheme="minorEastAsia" w:hAnsiTheme="minorEastAsia" w:eastAsiaTheme="minorEastAsia"/>
                <w:sz w:val="24"/>
                <w:highlight w:val="none"/>
              </w:rPr>
            </w:pPr>
          </w:p>
        </w:tc>
        <w:tc>
          <w:tcPr>
            <w:tcW w:w="2127" w:type="dxa"/>
          </w:tcPr>
          <w:p w14:paraId="1225606A">
            <w:pPr>
              <w:spacing w:line="360" w:lineRule="auto"/>
              <w:jc w:val="center"/>
              <w:rPr>
                <w:rFonts w:cs="宋体" w:asciiTheme="minorEastAsia" w:hAnsiTheme="minorEastAsia" w:eastAsiaTheme="minorEastAsia"/>
                <w:sz w:val="24"/>
                <w:highlight w:val="none"/>
              </w:rPr>
            </w:pPr>
          </w:p>
        </w:tc>
        <w:tc>
          <w:tcPr>
            <w:tcW w:w="2126" w:type="dxa"/>
            <w:vAlign w:val="center"/>
          </w:tcPr>
          <w:p w14:paraId="38320CED">
            <w:pPr>
              <w:spacing w:line="360" w:lineRule="auto"/>
              <w:jc w:val="center"/>
              <w:rPr>
                <w:rFonts w:cs="宋体" w:asciiTheme="minorEastAsia" w:hAnsiTheme="minorEastAsia" w:eastAsiaTheme="minorEastAsia"/>
                <w:sz w:val="24"/>
                <w:highlight w:val="none"/>
              </w:rPr>
            </w:pPr>
          </w:p>
        </w:tc>
      </w:tr>
      <w:tr w14:paraId="39A1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B74A90">
            <w:pPr>
              <w:spacing w:line="360" w:lineRule="auto"/>
              <w:jc w:val="center"/>
              <w:rPr>
                <w:rFonts w:cs="宋体" w:asciiTheme="minorEastAsia" w:hAnsiTheme="minorEastAsia" w:eastAsiaTheme="minorEastAsia"/>
                <w:sz w:val="24"/>
                <w:highlight w:val="none"/>
              </w:rPr>
            </w:pPr>
          </w:p>
        </w:tc>
        <w:tc>
          <w:tcPr>
            <w:tcW w:w="992" w:type="dxa"/>
            <w:vAlign w:val="center"/>
          </w:tcPr>
          <w:p w14:paraId="4C5D444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8644E5">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3F6D9E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13BDCC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D8A89D4">
            <w:pPr>
              <w:spacing w:line="360" w:lineRule="auto"/>
              <w:jc w:val="center"/>
              <w:rPr>
                <w:rFonts w:cs="宋体" w:asciiTheme="minorEastAsia" w:hAnsiTheme="minorEastAsia" w:eastAsiaTheme="minorEastAsia"/>
                <w:sz w:val="24"/>
                <w:highlight w:val="none"/>
              </w:rPr>
            </w:pPr>
          </w:p>
        </w:tc>
        <w:tc>
          <w:tcPr>
            <w:tcW w:w="2127" w:type="dxa"/>
          </w:tcPr>
          <w:p w14:paraId="246529C4">
            <w:pPr>
              <w:spacing w:line="360" w:lineRule="auto"/>
              <w:jc w:val="center"/>
              <w:rPr>
                <w:rFonts w:cs="宋体" w:asciiTheme="minorEastAsia" w:hAnsiTheme="minorEastAsia" w:eastAsiaTheme="minorEastAsia"/>
                <w:sz w:val="24"/>
                <w:highlight w:val="none"/>
              </w:rPr>
            </w:pPr>
          </w:p>
        </w:tc>
        <w:tc>
          <w:tcPr>
            <w:tcW w:w="2126" w:type="dxa"/>
            <w:vAlign w:val="center"/>
          </w:tcPr>
          <w:p w14:paraId="27EB11AE">
            <w:pPr>
              <w:spacing w:line="360" w:lineRule="auto"/>
              <w:jc w:val="center"/>
              <w:rPr>
                <w:rFonts w:cs="宋体" w:asciiTheme="minorEastAsia" w:hAnsiTheme="minorEastAsia" w:eastAsiaTheme="minorEastAsia"/>
                <w:sz w:val="24"/>
                <w:highlight w:val="none"/>
              </w:rPr>
            </w:pPr>
          </w:p>
        </w:tc>
      </w:tr>
      <w:tr w14:paraId="3ED8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A1E3F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6996DC5E">
            <w:pPr>
              <w:spacing w:line="360" w:lineRule="auto"/>
              <w:jc w:val="center"/>
              <w:rPr>
                <w:rFonts w:cs="宋体" w:asciiTheme="minorEastAsia" w:hAnsiTheme="minorEastAsia" w:eastAsiaTheme="minorEastAsia"/>
                <w:sz w:val="24"/>
                <w:highlight w:val="none"/>
              </w:rPr>
            </w:pPr>
          </w:p>
        </w:tc>
      </w:tr>
      <w:tr w14:paraId="1C18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174D1B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6B54B8">
            <w:pPr>
              <w:spacing w:line="360" w:lineRule="auto"/>
              <w:jc w:val="center"/>
              <w:rPr>
                <w:rFonts w:cs="宋体" w:asciiTheme="minorEastAsia" w:hAnsiTheme="minorEastAsia" w:eastAsiaTheme="minorEastAsia"/>
                <w:sz w:val="24"/>
                <w:highlight w:val="none"/>
              </w:rPr>
            </w:pPr>
          </w:p>
        </w:tc>
      </w:tr>
    </w:tbl>
    <w:p w14:paraId="258070C1">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6708410A">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ascii="宋体" w:hAnsi="宋体" w:cs="宋体"/>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highlight w:val="none"/>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36F9A112">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78FE3B28">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2842DC94">
      <w:pPr>
        <w:spacing w:line="360" w:lineRule="auto"/>
        <w:ind w:right="-874" w:rightChars="-416"/>
        <w:rPr>
          <w:rFonts w:cs="仿宋_GB2312" w:asciiTheme="minorEastAsia" w:hAnsiTheme="minorEastAsia" w:eastAsiaTheme="minorEastAsia"/>
          <w:sz w:val="24"/>
          <w:highlight w:val="none"/>
        </w:rPr>
      </w:pPr>
    </w:p>
    <w:p w14:paraId="1DD953F4">
      <w:pPr>
        <w:spacing w:line="360" w:lineRule="auto"/>
        <w:ind w:right="-874" w:rightChars="-416"/>
        <w:rPr>
          <w:rFonts w:cs="仿宋_GB2312" w:asciiTheme="minorEastAsia" w:hAnsiTheme="minorEastAsia" w:eastAsiaTheme="minorEastAsia"/>
          <w:sz w:val="24"/>
          <w:highlight w:val="none"/>
        </w:rPr>
      </w:pPr>
    </w:p>
    <w:p w14:paraId="5B56E9B0">
      <w:pPr>
        <w:spacing w:line="360" w:lineRule="auto"/>
        <w:ind w:right="-874" w:rightChars="-416"/>
        <w:rPr>
          <w:rFonts w:cs="仿宋_GB2312" w:asciiTheme="minorEastAsia" w:hAnsiTheme="minorEastAsia" w:eastAsiaTheme="minorEastAsia"/>
          <w:sz w:val="24"/>
          <w:highlight w:val="none"/>
        </w:rPr>
      </w:pPr>
    </w:p>
    <w:p w14:paraId="241B21E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6ABE9FBE">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w:t>
      </w:r>
    </w:p>
    <w:p w14:paraId="5967E56C">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3C13466E">
      <w:pPr>
        <w:widowControl/>
        <w:adjustRightInd/>
        <w:jc w:val="left"/>
        <w:rPr>
          <w:rFonts w:cs="仿宋_GB2312" w:asciiTheme="minorEastAsia" w:hAnsiTheme="minorEastAsia" w:eastAsiaTheme="minorEastAsia"/>
          <w:kern w:val="0"/>
          <w:sz w:val="24"/>
          <w:highlight w:val="none"/>
          <w:lang w:val="zh-CN"/>
        </w:rPr>
        <w:sectPr>
          <w:headerReference r:id="rId13" w:type="first"/>
          <w:headerReference r:id="rId12" w:type="default"/>
          <w:pgSz w:w="16838" w:h="11906" w:orient="landscape"/>
          <w:pgMar w:top="1418" w:right="471" w:bottom="1418" w:left="777" w:header="851" w:footer="992" w:gutter="0"/>
          <w:cols w:space="720" w:num="1"/>
          <w:docGrid w:linePitch="312" w:charSpace="0"/>
        </w:sectPr>
      </w:pPr>
    </w:p>
    <w:p w14:paraId="62A2D995">
      <w:pPr>
        <w:widowControl/>
        <w:adjustRightInd/>
        <w:jc w:val="center"/>
        <w:rPr>
          <w:rFonts w:hint="eastAsia" w:asciiTheme="minorEastAsia" w:hAnsiTheme="minorEastAsia" w:eastAsiaTheme="minorEastAsia"/>
          <w:b/>
          <w:sz w:val="32"/>
          <w:szCs w:val="32"/>
          <w:highlight w:val="none"/>
        </w:rPr>
      </w:pPr>
    </w:p>
    <w:p w14:paraId="50A550C4">
      <w:pPr>
        <w:widowControl/>
        <w:adjustRightInd/>
        <w:jc w:val="center"/>
        <w:rPr>
          <w:rFonts w:hint="eastAsia" w:asciiTheme="minorEastAsia" w:hAnsiTheme="minorEastAsia" w:eastAsiaTheme="minorEastAsia"/>
          <w:b/>
          <w:sz w:val="32"/>
          <w:szCs w:val="32"/>
          <w:highlight w:val="none"/>
        </w:rPr>
      </w:pPr>
    </w:p>
    <w:p w14:paraId="7ECCB528">
      <w:pPr>
        <w:widowControl/>
        <w:adjustRightInd/>
        <w:jc w:val="center"/>
        <w:rPr>
          <w:rFonts w:hint="eastAsia" w:asciiTheme="minorEastAsia" w:hAnsiTheme="minorEastAsia" w:eastAsiaTheme="minorEastAsia"/>
          <w:b/>
          <w:sz w:val="32"/>
          <w:szCs w:val="32"/>
          <w:highlight w:val="none"/>
        </w:rPr>
      </w:pPr>
    </w:p>
    <w:p w14:paraId="72A72505">
      <w:pPr>
        <w:widowControl/>
        <w:adjustRightInd/>
        <w:jc w:val="center"/>
        <w:rPr>
          <w:rFonts w:hint="eastAsia" w:asciiTheme="minorEastAsia" w:hAnsiTheme="minorEastAsia" w:eastAsiaTheme="minorEastAsia"/>
          <w:b/>
          <w:sz w:val="32"/>
          <w:szCs w:val="32"/>
          <w:highlight w:val="none"/>
        </w:rPr>
      </w:pPr>
    </w:p>
    <w:p w14:paraId="03BCA6AA">
      <w:pPr>
        <w:widowControl/>
        <w:adjustRightInd/>
        <w:jc w:val="center"/>
        <w:outlineLvl w:val="1"/>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w:t>
      </w:r>
      <w:r>
        <w:rPr>
          <w:rFonts w:hint="eastAsia" w:asciiTheme="minorEastAsia" w:hAnsiTheme="minorEastAsia" w:eastAsiaTheme="minorEastAsia"/>
          <w:b/>
          <w:sz w:val="32"/>
          <w:szCs w:val="32"/>
          <w:highlight w:val="none"/>
          <w:lang w:val="en-US" w:eastAsia="zh-CN"/>
        </w:rPr>
        <w:t>二</w:t>
      </w:r>
      <w:r>
        <w:rPr>
          <w:rFonts w:hint="eastAsia" w:asciiTheme="minorEastAsia" w:hAnsiTheme="minorEastAsia" w:eastAsiaTheme="minorEastAsia"/>
          <w:b/>
          <w:sz w:val="32"/>
          <w:szCs w:val="32"/>
          <w:highlight w:val="none"/>
        </w:rPr>
        <w:t>）中小企业声明函</w:t>
      </w:r>
      <w:bookmarkStart w:id="169" w:name="_Toc465665161"/>
      <w:r>
        <w:rPr>
          <w:rFonts w:hint="eastAsia" w:asciiTheme="minorEastAsia" w:hAnsiTheme="minorEastAsia" w:eastAsiaTheme="minorEastAsia"/>
          <w:b/>
          <w:sz w:val="32"/>
          <w:szCs w:val="32"/>
          <w:highlight w:val="none"/>
        </w:rPr>
        <w:t>（如果有）</w:t>
      </w:r>
    </w:p>
    <w:p w14:paraId="4DBD94F9">
      <w:pPr>
        <w:widowControl/>
        <w:spacing w:line="360" w:lineRule="auto"/>
        <w:ind w:firstLine="120" w:firstLineChars="50"/>
        <w:jc w:val="left"/>
        <w:rPr>
          <w:rFonts w:cs="宋体" w:asciiTheme="minorEastAsia" w:hAnsiTheme="minorEastAsia" w:eastAsiaTheme="minorEastAsia"/>
          <w:b/>
          <w:sz w:val="24"/>
          <w:highlight w:val="none"/>
        </w:rPr>
      </w:pPr>
    </w:p>
    <w:p w14:paraId="6F86F734">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841F309">
      <w:pPr>
        <w:widowControl/>
        <w:adjustRightInd/>
        <w:jc w:val="center"/>
        <w:rPr>
          <w:rFonts w:cs="仿宋_GB2312" w:asciiTheme="minorEastAsia" w:hAnsiTheme="minorEastAsia" w:eastAsiaTheme="minorEastAsia"/>
          <w:sz w:val="24"/>
          <w:highlight w:val="none"/>
        </w:rPr>
      </w:pPr>
    </w:p>
    <w:p w14:paraId="46A306E0">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6DB1ADA0">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169"/>
    </w:p>
    <w:p w14:paraId="724EDDC7">
      <w:pPr>
        <w:spacing w:line="360" w:lineRule="auto"/>
        <w:jc w:val="left"/>
        <w:outlineLvl w:val="9"/>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09B75673">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561E7463">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0F8FA8A1">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57C8BFF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4715C5F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7F9EDFB6">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20EC3FF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4F38F1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DFF284E">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69EA914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306CDE3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CA90CB8">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3CBFE302">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41A5A362">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5CB98D80">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7218F81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44AD0926">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7889F2CE">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238FED3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424B593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75CF95C8">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D9DF04F">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2DEEFE">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6DD47558">
      <w:pPr>
        <w:spacing w:line="360" w:lineRule="auto"/>
        <w:rPr>
          <w:rFonts w:cs="仿宋_GB2312" w:asciiTheme="minorEastAsia" w:hAnsiTheme="minorEastAsia" w:eastAsiaTheme="minorEastAsia"/>
          <w:sz w:val="24"/>
          <w:highlight w:val="none"/>
        </w:rPr>
      </w:pPr>
    </w:p>
    <w:p w14:paraId="1DBAEEC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5D694DF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FA8E0DD">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72413FFF">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19E5643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30CA719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1C94547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7A2A6B0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1BC5B13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B4658DD">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278B5579">
      <w:pPr>
        <w:spacing w:line="360" w:lineRule="auto"/>
        <w:jc w:val="left"/>
        <w:outlineLvl w:val="9"/>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3398AD3E">
      <w:pPr>
        <w:spacing w:line="360" w:lineRule="auto"/>
        <w:jc w:val="center"/>
        <w:rPr>
          <w:rFonts w:cs="仿宋_GB2312" w:asciiTheme="minorEastAsia" w:hAnsiTheme="minorEastAsia" w:eastAsiaTheme="minorEastAsia"/>
          <w:b/>
          <w:sz w:val="24"/>
          <w:highlight w:val="none"/>
        </w:rPr>
      </w:pPr>
    </w:p>
    <w:p w14:paraId="7B92B399">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5160F66F">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25D88B40">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53841B1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6CDF8FE">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9CF7E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3E51B6A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1E1704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31C05B0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BC49189">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C4125B0">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9A9349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357703B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4E4E704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8F37C6B">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DA776B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3EEF02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4ECEAAA">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422D9B36">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46B52A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601F883">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30FC8B2">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2DBF29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2196638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03BB2DE5">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05E5121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47DC989">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21D20BD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34970E8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E8162B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BB08A5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6F4B3567">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6B14912D">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76358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49FBB26F">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5860825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535E3FF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E1A0EA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5CA96B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4EAE644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15544035">
      <w:pPr>
        <w:spacing w:line="360" w:lineRule="auto"/>
        <w:rPr>
          <w:rFonts w:cs="仿宋_GB2312" w:asciiTheme="minorEastAsia" w:hAnsiTheme="minorEastAsia" w:eastAsiaTheme="minorEastAsia"/>
          <w:b/>
          <w:sz w:val="24"/>
          <w:highlight w:val="none"/>
        </w:rPr>
      </w:pPr>
    </w:p>
    <w:p w14:paraId="47EC4BD7">
      <w:pPr>
        <w:spacing w:line="360" w:lineRule="auto"/>
        <w:rPr>
          <w:rFonts w:cs="仿宋_GB2312" w:asciiTheme="minorEastAsia" w:hAnsiTheme="minorEastAsia" w:eastAsiaTheme="minorEastAsia"/>
          <w:b/>
          <w:sz w:val="24"/>
          <w:highlight w:val="none"/>
        </w:rPr>
      </w:pPr>
    </w:p>
    <w:p w14:paraId="4C4196CE">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216D7324">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3530B756">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4CE757D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4CA37D3C">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323CDBF4">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37F7E848">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3101E19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627FC8BE">
      <w:pPr>
        <w:rPr>
          <w:rFonts w:cs="仿宋_GB2312" w:asciiTheme="minorEastAsia" w:hAnsiTheme="minorEastAsia" w:eastAsiaTheme="minorEastAsia"/>
          <w:b/>
          <w:sz w:val="24"/>
          <w:highlight w:val="none"/>
        </w:rPr>
      </w:pPr>
    </w:p>
    <w:p w14:paraId="65E11E2C">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644F4A20">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4CE48D93">
      <w:pPr>
        <w:spacing w:line="360" w:lineRule="auto"/>
        <w:rPr>
          <w:rFonts w:asciiTheme="minorEastAsia" w:hAnsiTheme="minorEastAsia" w:eastAsiaTheme="minorEastAsia"/>
          <w:b/>
          <w:spacing w:val="6"/>
          <w:sz w:val="32"/>
          <w:szCs w:val="32"/>
          <w:highlight w:val="none"/>
        </w:rPr>
      </w:pPr>
    </w:p>
    <w:p w14:paraId="634493AE">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4A47D398">
      <w:pPr>
        <w:spacing w:line="360" w:lineRule="auto"/>
        <w:rPr>
          <w:rFonts w:asciiTheme="minorEastAsia" w:hAnsiTheme="minorEastAsia" w:eastAsiaTheme="minorEastAsia"/>
          <w:b/>
          <w:spacing w:val="6"/>
          <w:sz w:val="30"/>
          <w:szCs w:val="30"/>
          <w:highlight w:val="none"/>
        </w:rPr>
      </w:pPr>
    </w:p>
    <w:p w14:paraId="1372526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浙江省公安厅</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浙江省公安厅U12地块业务技术用房咨询服务采购</w:t>
      </w:r>
      <w:r>
        <w:rPr>
          <w:rFonts w:hint="eastAsia" w:cs="仿宋_GB2312" w:asciiTheme="minorEastAsia" w:hAnsiTheme="minorEastAsia" w:eastAsiaTheme="minorEastAsia"/>
          <w:sz w:val="24"/>
          <w:highlight w:val="none"/>
          <w:u w:val="single"/>
        </w:rPr>
        <w:t>项目</w:t>
      </w:r>
      <w:r>
        <w:rPr>
          <w:rFonts w:hint="eastAsia" w:asciiTheme="minorEastAsia" w:hAnsiTheme="minorEastAsia" w:eastAsiaTheme="minorEastAsia"/>
          <w:sz w:val="24"/>
          <w:highlight w:val="none"/>
          <w:u w:val="single"/>
          <w:lang w:eastAsia="zh-CN"/>
        </w:rPr>
        <w:t>（</w:t>
      </w:r>
      <w:r>
        <w:rPr>
          <w:rFonts w:hint="eastAsia" w:asciiTheme="minorEastAsia" w:hAnsiTheme="minorEastAsia" w:eastAsiaTheme="minorEastAsia"/>
          <w:sz w:val="24"/>
          <w:highlight w:val="none"/>
          <w:u w:val="single"/>
          <w:lang w:val="en-US" w:eastAsia="zh-CN"/>
        </w:rPr>
        <w:t>重新招标</w:t>
      </w:r>
      <w:r>
        <w:rPr>
          <w:rFonts w:hint="eastAsia" w:asciiTheme="minorEastAsia" w:hAnsiTheme="minorEastAsia" w:eastAsiaTheme="minorEastAsia"/>
          <w:sz w:val="24"/>
          <w:highlight w:val="none"/>
          <w:u w:val="single"/>
          <w:lang w:eastAsia="zh-CN"/>
        </w:rPr>
        <w:t>）</w:t>
      </w:r>
      <w:r>
        <w:rPr>
          <w:rFonts w:hint="eastAsia" w:cs="仿宋_GB2312" w:asciiTheme="minorEastAsia" w:hAnsiTheme="minorEastAsia" w:eastAsiaTheme="minorEastAsia"/>
          <w:sz w:val="24"/>
          <w:highlight w:val="none"/>
        </w:rPr>
        <w:t>采购活动提供本单位制造的货物（由本单位承担工程/提供服务），或者提供其他残疾人福利性单位制造的货物（不包括使用非残疾人福利性单位注册商标的货物）。</w:t>
      </w:r>
    </w:p>
    <w:p w14:paraId="2565EF50">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6ED6647E">
      <w:pPr>
        <w:spacing w:line="360" w:lineRule="auto"/>
        <w:ind w:firstLine="480" w:firstLineChars="200"/>
        <w:rPr>
          <w:rFonts w:cs="仿宋_GB2312" w:asciiTheme="minorEastAsia" w:hAnsiTheme="minorEastAsia" w:eastAsiaTheme="minorEastAsia"/>
          <w:sz w:val="24"/>
          <w:highlight w:val="none"/>
        </w:rPr>
      </w:pPr>
    </w:p>
    <w:p w14:paraId="08241B03">
      <w:pPr>
        <w:spacing w:line="360" w:lineRule="auto"/>
        <w:ind w:firstLine="480" w:firstLineChars="200"/>
        <w:rPr>
          <w:rFonts w:cs="仿宋_GB2312" w:asciiTheme="minorEastAsia" w:hAnsiTheme="minorEastAsia" w:eastAsiaTheme="minorEastAsia"/>
          <w:sz w:val="24"/>
          <w:highlight w:val="none"/>
        </w:rPr>
      </w:pPr>
    </w:p>
    <w:p w14:paraId="34F0B1DC">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710DFBD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585DED0D">
      <w:pPr>
        <w:spacing w:line="360" w:lineRule="auto"/>
        <w:ind w:firstLine="480" w:firstLineChars="200"/>
        <w:rPr>
          <w:rFonts w:cs="仿宋_GB2312" w:asciiTheme="minorEastAsia" w:hAnsiTheme="minorEastAsia" w:eastAsiaTheme="minorEastAsia"/>
          <w:sz w:val="24"/>
          <w:highlight w:val="none"/>
        </w:rPr>
      </w:pPr>
    </w:p>
    <w:p w14:paraId="1F37AA77">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241BF8D">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1F01055B">
      <w:pPr>
        <w:spacing w:line="360" w:lineRule="auto"/>
        <w:jc w:val="left"/>
        <w:rPr>
          <w:rFonts w:cs="仿宋_GB2312" w:asciiTheme="minorEastAsia" w:hAnsiTheme="minorEastAsia" w:eastAsiaTheme="minorEastAsia"/>
          <w:b/>
          <w:sz w:val="24"/>
          <w:highlight w:val="none"/>
        </w:rPr>
      </w:pPr>
    </w:p>
    <w:p w14:paraId="30E431C3">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ADC3BFD">
      <w:pPr>
        <w:autoSpaceDE w:val="0"/>
        <w:autoSpaceDN w:val="0"/>
        <w:jc w:val="center"/>
        <w:rPr>
          <w:rFonts w:asciiTheme="minorEastAsia" w:hAnsiTheme="minorEastAsia" w:eastAsiaTheme="minorEastAsia"/>
          <w:b/>
          <w:bCs/>
          <w:sz w:val="32"/>
          <w:szCs w:val="32"/>
          <w:highlight w:val="none"/>
        </w:rPr>
      </w:pPr>
    </w:p>
    <w:p w14:paraId="09B9E723">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浙江省公安厅</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华诚工程咨询集团有限公司</w:t>
      </w:r>
      <w:r>
        <w:rPr>
          <w:rFonts w:hint="eastAsia" w:cs="仿宋_GB2312" w:asciiTheme="minorEastAsia" w:hAnsiTheme="minorEastAsia" w:eastAsiaTheme="minorEastAsia"/>
          <w:sz w:val="24"/>
          <w:highlight w:val="none"/>
        </w:rPr>
        <w:t>：</w:t>
      </w:r>
    </w:p>
    <w:p w14:paraId="240A6E74">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浙江省公安厅U12地块业务技术用房咨询服务采购项目</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HCZX-ZC-[2025]0743（1）</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44BCF1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62D26C72">
      <w:pPr>
        <w:spacing w:line="360" w:lineRule="auto"/>
        <w:ind w:firstLine="494"/>
        <w:rPr>
          <w:rFonts w:cs="宋体" w:asciiTheme="minorEastAsia" w:hAnsiTheme="minorEastAsia" w:eastAsiaTheme="minorEastAsia"/>
          <w:sz w:val="24"/>
          <w:highlight w:val="none"/>
        </w:rPr>
      </w:pPr>
    </w:p>
    <w:p w14:paraId="4B81DA82">
      <w:pPr>
        <w:spacing w:line="360" w:lineRule="auto"/>
        <w:ind w:firstLine="494"/>
        <w:rPr>
          <w:rFonts w:cs="宋体" w:asciiTheme="minorEastAsia" w:hAnsiTheme="minorEastAsia" w:eastAsiaTheme="minorEastAsia"/>
          <w:sz w:val="24"/>
          <w:highlight w:val="none"/>
        </w:rPr>
      </w:pPr>
    </w:p>
    <w:p w14:paraId="17BD1EAC">
      <w:pPr>
        <w:spacing w:line="360" w:lineRule="auto"/>
        <w:ind w:firstLine="494"/>
        <w:rPr>
          <w:rFonts w:cs="宋体" w:asciiTheme="minorEastAsia" w:hAnsiTheme="minorEastAsia" w:eastAsiaTheme="minorEastAsia"/>
          <w:sz w:val="24"/>
          <w:highlight w:val="none"/>
        </w:rPr>
      </w:pPr>
    </w:p>
    <w:p w14:paraId="1F06D1AB">
      <w:pPr>
        <w:spacing w:line="360" w:lineRule="auto"/>
        <w:ind w:firstLine="494"/>
        <w:rPr>
          <w:rFonts w:cs="宋体" w:asciiTheme="minorEastAsia" w:hAnsiTheme="minorEastAsia" w:eastAsiaTheme="minorEastAsia"/>
          <w:sz w:val="24"/>
          <w:highlight w:val="none"/>
        </w:rPr>
      </w:pPr>
    </w:p>
    <w:p w14:paraId="1BD1FD0E">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88229FF">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0DCBBC58">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0918C35D">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07912648">
      <w:pPr>
        <w:widowControl/>
        <w:spacing w:line="360" w:lineRule="auto"/>
        <w:ind w:firstLine="480" w:firstLineChars="200"/>
        <w:jc w:val="left"/>
        <w:rPr>
          <w:rFonts w:cs="宋体" w:asciiTheme="minorEastAsia" w:hAnsiTheme="minorEastAsia" w:eastAsiaTheme="minorEastAsia"/>
          <w:kern w:val="0"/>
          <w:sz w:val="24"/>
          <w:highlight w:val="none"/>
        </w:rPr>
      </w:pPr>
    </w:p>
    <w:p w14:paraId="3DD437D0">
      <w:pPr>
        <w:snapToGrid w:val="0"/>
        <w:spacing w:line="360" w:lineRule="auto"/>
        <w:jc w:val="center"/>
        <w:rPr>
          <w:rFonts w:cs="仿宋_GB2312" w:asciiTheme="minorEastAsia" w:hAnsiTheme="minorEastAsia" w:eastAsiaTheme="minorEastAsia"/>
          <w:b/>
          <w:sz w:val="24"/>
          <w:highlight w:val="none"/>
        </w:rPr>
      </w:pPr>
    </w:p>
    <w:p w14:paraId="36862AC7">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8D1A06D">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298B53B6">
      <w:pPr>
        <w:spacing w:line="360" w:lineRule="auto"/>
        <w:jc w:val="center"/>
        <w:rPr>
          <w:rFonts w:cs="宋体" w:asciiTheme="minorEastAsia" w:hAnsiTheme="minorEastAsia" w:eastAsiaTheme="minorEastAsia"/>
          <w:b/>
          <w:sz w:val="32"/>
          <w:szCs w:val="32"/>
          <w:highlight w:val="none"/>
        </w:rPr>
      </w:pPr>
    </w:p>
    <w:p w14:paraId="5560ABE5">
      <w:pPr>
        <w:spacing w:line="360" w:lineRule="auto"/>
        <w:jc w:val="center"/>
        <w:rPr>
          <w:rFonts w:cs="宋体" w:asciiTheme="minorEastAsia" w:hAnsiTheme="minorEastAsia" w:eastAsiaTheme="minorEastAsia"/>
          <w:b/>
          <w:color w:val="auto"/>
          <w:sz w:val="32"/>
          <w:szCs w:val="32"/>
        </w:rPr>
      </w:pPr>
    </w:p>
    <w:p w14:paraId="4C7E1872">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16A4DA3">
      <w:pPr>
        <w:spacing w:line="360" w:lineRule="auto"/>
        <w:jc w:val="center"/>
        <w:rPr>
          <w:rFonts w:cs="宋体" w:asciiTheme="minorEastAsia" w:hAnsiTheme="minorEastAsia" w:eastAsiaTheme="minorEastAsia"/>
          <w:b/>
          <w:color w:val="auto"/>
          <w:sz w:val="32"/>
          <w:szCs w:val="32"/>
        </w:rPr>
      </w:pPr>
    </w:p>
    <w:p w14:paraId="3FA5225E">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6EABDB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9632A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3F40C17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6AC975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605559A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591B83EB">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7ECF4B9C">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60600E0D">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0C50EF3D">
      <w:pPr>
        <w:pStyle w:val="25"/>
        <w:spacing w:line="240" w:lineRule="auto"/>
        <w:jc w:val="center"/>
        <w:rPr>
          <w:rFonts w:hint="default" w:eastAsia="宋体"/>
          <w:highlight w:val="none"/>
          <w:lang w:val="en-US" w:eastAsia="zh-CN"/>
        </w:rPr>
      </w:pPr>
      <w:r>
        <w:rPr>
          <w:rFonts w:hint="eastAsia"/>
          <w:highlight w:val="none"/>
          <w:lang w:val="en-US" w:eastAsia="zh-CN"/>
        </w:rPr>
        <w:t xml:space="preserve">  </w:t>
      </w:r>
    </w:p>
    <w:p w14:paraId="54C8092B">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5EF1FAD5">
      <w:pPr>
        <w:autoSpaceDE w:val="0"/>
        <w:autoSpaceDN w:val="0"/>
        <w:jc w:val="center"/>
        <w:outlineLvl w:val="9"/>
        <w:rPr>
          <w:rFonts w:hint="eastAsia" w:ascii="宋体" w:hAnsi="宋体" w:cs="宋体"/>
          <w:b/>
          <w:sz w:val="32"/>
          <w:szCs w:val="32"/>
          <w:highlight w:val="none"/>
        </w:rPr>
      </w:pPr>
      <w:r>
        <w:rPr>
          <w:rFonts w:hint="eastAsia" w:ascii="宋体" w:hAnsi="宋体" w:cs="宋体"/>
          <w:b/>
          <w:sz w:val="32"/>
          <w:szCs w:val="32"/>
          <w:highlight w:val="none"/>
          <w:lang w:val="en-US" w:eastAsia="zh-CN"/>
        </w:rPr>
        <w:t xml:space="preserve">附件6 </w:t>
      </w:r>
      <w:bookmarkStart w:id="174" w:name="_GoBack"/>
      <w:bookmarkEnd w:id="174"/>
      <w:r>
        <w:rPr>
          <w:rFonts w:hint="eastAsia" w:ascii="宋体" w:hAnsi="宋体" w:cs="宋体"/>
          <w:b/>
          <w:sz w:val="32"/>
          <w:szCs w:val="32"/>
          <w:highlight w:val="none"/>
        </w:rPr>
        <w:t>政府采购活动现场确认声明书</w:t>
      </w:r>
    </w:p>
    <w:p w14:paraId="00E3D50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Theme="minorEastAsia" w:hAnsiTheme="minorEastAsia" w:eastAsiaTheme="minorEastAsia" w:cstheme="minorEastAsia"/>
          <w:sz w:val="24"/>
          <w:szCs w:val="24"/>
          <w:highlight w:val="none"/>
        </w:rPr>
      </w:pPr>
      <w:r>
        <w:rPr>
          <w:rFonts w:hint="eastAsia" w:ascii="宋体" w:hAnsi="宋体" w:cs="宋体" w:eastAsiaTheme="minorEastAsia"/>
          <w:b/>
          <w:sz w:val="24"/>
          <w:szCs w:val="24"/>
          <w:highlight w:val="none"/>
          <w:lang w:val="en-US" w:eastAsia="zh-CN"/>
        </w:rPr>
        <w:t>华诚工程咨询集团有限公司</w:t>
      </w:r>
      <w:r>
        <w:rPr>
          <w:rFonts w:hint="eastAsia" w:asciiTheme="minorEastAsia" w:hAnsiTheme="minorEastAsia" w:eastAsiaTheme="minorEastAsia" w:cstheme="minorEastAsia"/>
          <w:sz w:val="24"/>
          <w:szCs w:val="24"/>
          <w:highlight w:val="none"/>
        </w:rPr>
        <w:t>：</w:t>
      </w:r>
    </w:p>
    <w:p w14:paraId="49EA4BD2">
      <w:pPr>
        <w:spacing w:line="360" w:lineRule="auto"/>
        <w:ind w:firstLine="480" w:firstLineChars="200"/>
        <w:rPr>
          <w:rFonts w:hint="eastAsia" w:asciiTheme="minorEastAsia" w:hAnsiTheme="minorEastAsia" w:eastAsiaTheme="minorEastAsia"/>
          <w:sz w:val="24"/>
          <w:highlight w:val="none"/>
          <w:u w:val="none"/>
          <w:lang w:eastAsia="zh-CN"/>
        </w:rPr>
      </w:pPr>
      <w:r>
        <w:rPr>
          <w:rFonts w:hint="eastAsia" w:asciiTheme="minorEastAsia" w:hAnsiTheme="minorEastAsia" w:eastAsiaTheme="minorEastAsia" w:cstheme="minorEastAsia"/>
          <w:sz w:val="24"/>
          <w:szCs w:val="24"/>
          <w:highlight w:val="none"/>
        </w:rPr>
        <w:t xml:space="preserve">本人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（授权代表姓名），经由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（法定代表人姓名）合法授权参加 </w:t>
      </w:r>
      <w:r>
        <w:rPr>
          <w:rFonts w:hint="eastAsia" w:asciiTheme="minorEastAsia" w:hAnsiTheme="minorEastAsia" w:eastAsiaTheme="minorEastAsia" w:cstheme="minorEastAsia"/>
          <w:sz w:val="24"/>
          <w:szCs w:val="24"/>
          <w:highlight w:val="none"/>
          <w:u w:val="single"/>
          <w:lang w:val="en-US" w:eastAsia="zh-CN"/>
        </w:rPr>
        <w:t>浙江省公安厅U12地块业务技术用房咨询服务采购项目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sz w:val="24"/>
          <w:highlight w:val="none"/>
          <w:u w:val="none"/>
          <w:lang w:eastAsia="zh-CN"/>
        </w:rPr>
        <w:t>（</w:t>
      </w:r>
      <w:r>
        <w:rPr>
          <w:rFonts w:hint="eastAsia" w:asciiTheme="minorEastAsia" w:hAnsiTheme="minorEastAsia" w:eastAsiaTheme="minorEastAsia"/>
          <w:sz w:val="24"/>
          <w:highlight w:val="none"/>
          <w:u w:val="none"/>
          <w:lang w:val="en-US" w:eastAsia="zh-CN"/>
        </w:rPr>
        <w:t>重新招标</w:t>
      </w:r>
      <w:r>
        <w:rPr>
          <w:rFonts w:hint="eastAsia" w:asciiTheme="minorEastAsia" w:hAnsiTheme="minorEastAsia" w:eastAsiaTheme="minorEastAsia"/>
          <w:sz w:val="24"/>
          <w:highlight w:val="none"/>
          <w:u w:val="none"/>
          <w:lang w:eastAsia="zh-CN"/>
        </w:rPr>
        <w:t>）</w:t>
      </w:r>
    </w:p>
    <w:p w14:paraId="1F31AB31">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lang w:eastAsia="zh-CN"/>
        </w:rPr>
        <w:t>HCZX-ZC-[2025]0743（1）</w:t>
      </w:r>
      <w:r>
        <w:rPr>
          <w:rFonts w:hint="eastAsia" w:asciiTheme="minorEastAsia" w:hAnsiTheme="minorEastAsia" w:eastAsiaTheme="minorEastAsia" w:cstheme="minorEastAsia"/>
          <w:sz w:val="24"/>
          <w:szCs w:val="24"/>
          <w:highlight w:val="none"/>
        </w:rPr>
        <w:t>） 政府采购活动．经与本单位法人代表（负责人）联系确认，现就有关公平竞争事项郑重声明如下:</w:t>
      </w:r>
    </w:p>
    <w:p w14:paraId="2F32F0DC">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本单位与采购人之间口不存在利害关系口存在下列利害关系:</w:t>
      </w:r>
    </w:p>
    <w:p w14:paraId="752585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A．投资关系</w:t>
      </w:r>
    </w:p>
    <w:p w14:paraId="7B1F67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B．行政隶属关系</w:t>
      </w:r>
    </w:p>
    <w:p w14:paraId="283367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C．业务指导关系</w:t>
      </w:r>
    </w:p>
    <w:p w14:paraId="2B050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26E3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 口与其他所有供应商之间均不存在利害关系口与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（供应商名称）之间存在下列利害关系:</w:t>
      </w:r>
    </w:p>
    <w:p w14:paraId="011B3F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A．法定代表人或负责人或实际控制人是同一人</w:t>
      </w:r>
    </w:p>
    <w:p w14:paraId="64DC25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B．法定代表人或负责人或实际控制人是夫妻关系</w:t>
      </w:r>
    </w:p>
    <w:p w14:paraId="59E0AD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C.法定代表人或负责人或实际控制人是直系血亲关系</w:t>
      </w:r>
    </w:p>
    <w:p w14:paraId="088E88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D.法定代表人或负责人或实际控制人存在三代以内旁系血亲关系</w:t>
      </w:r>
    </w:p>
    <w:p w14:paraId="5000EC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E．法定代表人或负责人或实际控制人存在近姻亲关系</w:t>
      </w:r>
    </w:p>
    <w:p w14:paraId="6F1FE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F．法定代表人或负责人或实际控制人存在股份控制或实际控制关系</w:t>
      </w:r>
    </w:p>
    <w:p w14:paraId="2C3CED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G．存在共同直接或间接投资设立子公司、联营企业和合营企业情况</w:t>
      </w:r>
    </w:p>
    <w:p w14:paraId="54DD4B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H.存在分级代理或代销关系、同一生产制造商关系、管理关系、重要业务（占主营业务收入 50 ％ 以上）或重要财务往来关系（如融资）等其他实质性控制关系</w:t>
      </w:r>
    </w:p>
    <w:p w14:paraId="5052D0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p>
    <w:p w14:paraId="7328B0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三、现己清楚知道并严格遵守政府采购法律法规和现场纪律。</w:t>
      </w:r>
    </w:p>
    <w:p w14:paraId="50CEF1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四、我发现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供应商之间存在或可能存在上述第二条第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项</w:t>
      </w:r>
      <w:r>
        <w:rPr>
          <w:rFonts w:hint="eastAsia" w:asciiTheme="minorEastAsia" w:hAnsiTheme="minorEastAsia" w:eastAsiaTheme="minorEastAsia" w:cstheme="minorEastAsia"/>
          <w:sz w:val="24"/>
          <w:szCs w:val="24"/>
          <w:highlight w:val="none"/>
          <w:lang w:val="en-US" w:eastAsia="zh-CN"/>
        </w:rPr>
        <w:t>存在</w:t>
      </w:r>
      <w:r>
        <w:rPr>
          <w:rFonts w:hint="eastAsia" w:asciiTheme="minorEastAsia" w:hAnsiTheme="minorEastAsia" w:eastAsiaTheme="minorEastAsia" w:cstheme="minorEastAsia"/>
          <w:sz w:val="24"/>
          <w:szCs w:val="24"/>
          <w:highlight w:val="none"/>
        </w:rPr>
        <w:t>利害关系。</w:t>
      </w:r>
    </w:p>
    <w:p w14:paraId="5D29D3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2642E8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供应商代表签名：</w:t>
      </w:r>
    </w:p>
    <w:p w14:paraId="2D0A25B9">
      <w:pPr>
        <w:bidi w:val="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特别说明：</w:t>
      </w: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HYPERLINK "mailto:《政府采购活动现场确认声明书》应在开标后30分钟内在线提交或发送至1743342018@qq.com" </w:instrText>
      </w:r>
      <w:r>
        <w:rPr>
          <w:rFonts w:hint="eastAsia" w:asciiTheme="minorEastAsia" w:hAnsiTheme="minorEastAsia" w:eastAsiaTheme="minorEastAsia" w:cstheme="minorEastAsia"/>
          <w:b/>
          <w:bCs/>
          <w:sz w:val="24"/>
          <w:szCs w:val="24"/>
          <w:highlight w:val="none"/>
        </w:rPr>
        <w:fldChar w:fldCharType="separate"/>
      </w:r>
      <w:r>
        <w:rPr>
          <w:rStyle w:val="70"/>
          <w:rFonts w:hint="eastAsia" w:asciiTheme="minorEastAsia" w:hAnsiTheme="minorEastAsia" w:eastAsiaTheme="minorEastAsia" w:cstheme="minorEastAsia"/>
          <w:b/>
          <w:bCs/>
          <w:sz w:val="24"/>
          <w:szCs w:val="24"/>
          <w:highlight w:val="none"/>
        </w:rPr>
        <w:t>《政府采购活动现场确认声明书》</w:t>
      </w:r>
      <w:r>
        <w:rPr>
          <w:rStyle w:val="70"/>
          <w:rFonts w:hint="eastAsia" w:asciiTheme="minorEastAsia" w:hAnsiTheme="minorEastAsia" w:eastAsiaTheme="minorEastAsia" w:cstheme="minorEastAsia"/>
          <w:b/>
          <w:bCs/>
          <w:sz w:val="24"/>
          <w:szCs w:val="24"/>
          <w:highlight w:val="none"/>
          <w:lang w:val="en-US" w:eastAsia="zh-CN"/>
        </w:rPr>
        <w:t>应</w:t>
      </w:r>
      <w:r>
        <w:rPr>
          <w:rStyle w:val="70"/>
          <w:rFonts w:hint="eastAsia" w:asciiTheme="minorEastAsia" w:hAnsiTheme="minorEastAsia" w:eastAsiaTheme="minorEastAsia" w:cstheme="minorEastAsia"/>
          <w:b/>
          <w:bCs/>
          <w:sz w:val="24"/>
          <w:szCs w:val="24"/>
          <w:highlight w:val="none"/>
        </w:rPr>
        <w:t>在</w:t>
      </w:r>
      <w:r>
        <w:rPr>
          <w:rStyle w:val="70"/>
          <w:rFonts w:hint="eastAsia" w:asciiTheme="minorEastAsia" w:hAnsiTheme="minorEastAsia" w:eastAsiaTheme="minorEastAsia" w:cstheme="minorEastAsia"/>
          <w:b/>
          <w:bCs/>
          <w:sz w:val="24"/>
          <w:szCs w:val="24"/>
          <w:highlight w:val="none"/>
          <w:lang w:val="en-US" w:eastAsia="zh-CN"/>
        </w:rPr>
        <w:t>开标</w:t>
      </w:r>
      <w:r>
        <w:rPr>
          <w:rStyle w:val="70"/>
          <w:rFonts w:hint="eastAsia" w:asciiTheme="minorEastAsia" w:hAnsiTheme="minorEastAsia" w:eastAsiaTheme="minorEastAsia" w:cstheme="minorEastAsia"/>
          <w:b/>
          <w:bCs/>
          <w:sz w:val="24"/>
          <w:szCs w:val="24"/>
          <w:highlight w:val="none"/>
        </w:rPr>
        <w:t>后30分钟内在线提交或发送至</w:t>
      </w:r>
      <w:r>
        <w:rPr>
          <w:rStyle w:val="70"/>
          <w:rFonts w:hint="eastAsia" w:asciiTheme="minorEastAsia" w:hAnsiTheme="minorEastAsia" w:eastAsiaTheme="minorEastAsia" w:cstheme="minorEastAsia"/>
          <w:b/>
          <w:bCs/>
          <w:sz w:val="24"/>
          <w:szCs w:val="24"/>
          <w:highlight w:val="none"/>
          <w:lang w:val="en-US" w:eastAsia="zh-CN"/>
        </w:rPr>
        <w:t>1743342018</w:t>
      </w:r>
      <w:r>
        <w:rPr>
          <w:rStyle w:val="70"/>
          <w:rFonts w:hint="eastAsia" w:asciiTheme="minorEastAsia" w:hAnsiTheme="minorEastAsia" w:eastAsiaTheme="minorEastAsia" w:cstheme="minorEastAsia"/>
          <w:b/>
          <w:bCs/>
          <w:sz w:val="24"/>
          <w:szCs w:val="24"/>
          <w:highlight w:val="none"/>
        </w:rPr>
        <w:t>@</w:t>
      </w:r>
      <w:r>
        <w:rPr>
          <w:rStyle w:val="70"/>
          <w:rFonts w:hint="eastAsia" w:asciiTheme="minorEastAsia" w:hAnsiTheme="minorEastAsia" w:eastAsiaTheme="minorEastAsia" w:cstheme="minorEastAsia"/>
          <w:b/>
          <w:bCs/>
          <w:sz w:val="24"/>
          <w:szCs w:val="24"/>
          <w:highlight w:val="none"/>
          <w:lang w:val="en-US" w:eastAsia="zh-CN"/>
        </w:rPr>
        <w:t>qq</w:t>
      </w:r>
      <w:r>
        <w:rPr>
          <w:rStyle w:val="70"/>
          <w:rFonts w:hint="eastAsia" w:asciiTheme="minorEastAsia" w:hAnsiTheme="minorEastAsia" w:eastAsiaTheme="minorEastAsia" w:cstheme="minorEastAsia"/>
          <w:b/>
          <w:bCs/>
          <w:sz w:val="24"/>
          <w:szCs w:val="24"/>
          <w:highlight w:val="none"/>
        </w:rPr>
        <w:t>.com</w:t>
      </w:r>
      <w:r>
        <w:rPr>
          <w:rFonts w:hint="eastAsia" w:asciiTheme="minorEastAsia" w:hAnsiTheme="minorEastAsia" w:eastAsiaTheme="minorEastAsia" w:cstheme="minorEastAsia"/>
          <w:b/>
          <w:bCs/>
          <w:sz w:val="24"/>
          <w:szCs w:val="24"/>
          <w:highlight w:val="none"/>
        </w:rPr>
        <w:fldChar w:fldCharType="end"/>
      </w:r>
    </w:p>
    <w:sectPr>
      <w:headerReference r:id="rId15" w:type="first"/>
      <w:footerReference r:id="rId17" w:type="first"/>
      <w:headerReference r:id="rId14" w:type="default"/>
      <w:footerReference r:id="rId16" w:type="default"/>
      <w:pgSz w:w="11906" w:h="16838"/>
      <w:pgMar w:top="779" w:right="1418" w:bottom="46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方正宋体">
    <w:altName w:val="宋体"/>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71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F284B">
    <w:pPr>
      <w:pStyle w:val="39"/>
      <w:framePr w:wrap="around" w:vAnchor="text" w:hAnchor="margin" w:xAlign="right" w:y="1"/>
      <w:rPr>
        <w:rStyle w:val="66"/>
      </w:rPr>
    </w:pPr>
    <w:r>
      <w:fldChar w:fldCharType="begin"/>
    </w:r>
    <w:r>
      <w:rPr>
        <w:rStyle w:val="66"/>
      </w:rPr>
      <w:instrText xml:space="preserve">PAGE  </w:instrText>
    </w:r>
    <w:r>
      <w:fldChar w:fldCharType="end"/>
    </w:r>
  </w:p>
  <w:p w14:paraId="44EB4B2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07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426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1157">
    <w:pPr>
      <w:pStyle w:val="39"/>
      <w:framePr w:wrap="around" w:vAnchor="text" w:hAnchor="margin" w:xAlign="right" w:y="1"/>
      <w:rPr>
        <w:rStyle w:val="66"/>
      </w:rPr>
    </w:pPr>
    <w:r>
      <w:fldChar w:fldCharType="begin"/>
    </w:r>
    <w:r>
      <w:rPr>
        <w:rStyle w:val="66"/>
      </w:rPr>
      <w:instrText xml:space="preserve">PAGE  </w:instrText>
    </w:r>
    <w:r>
      <w:fldChar w:fldCharType="end"/>
    </w:r>
  </w:p>
  <w:p w14:paraId="020A4F04">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CF0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0" w:name="_Toc131845147"/>
    <w:bookmarkStart w:id="171" w:name="_Toc91899912"/>
    <w:bookmarkStart w:id="172" w:name="_Toc36110187"/>
    <w:bookmarkStart w:id="173" w:name="_Toc164085800"/>
    <w:r>
      <w:rPr>
        <w:rFonts w:hint="eastAsia" w:ascii="仿宋_GB2312" w:eastAsia="仿宋_GB2312"/>
        <w:kern w:val="0"/>
        <w:szCs w:val="21"/>
      </w:rPr>
      <w:t xml:space="preserve"> 页</w:t>
    </w:r>
    <w:bookmarkEnd w:id="170"/>
    <w:bookmarkEnd w:id="171"/>
    <w:bookmarkEnd w:id="172"/>
    <w:bookmarkEnd w:id="173"/>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32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961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2B0">
    <w:pPr>
      <w:pStyle w:val="40"/>
      <w:jc w:val="both"/>
      <w:rPr>
        <w:rFonts w:hint="eastAsia"/>
      </w:rPr>
    </w:pPr>
    <w:r>
      <w:rPr>
        <w:rFonts w:hint="eastAsia"/>
        <w:lang w:eastAsia="zh-CN"/>
      </w:rPr>
      <w:t>浙江省公安厅U12地块业务技术用房咨询服务采购项目（</w:t>
    </w:r>
    <w:r>
      <w:rPr>
        <w:rFonts w:hint="eastAsia"/>
        <w:lang w:val="en-US" w:eastAsia="zh-CN"/>
      </w:rPr>
      <w:t>重新招标</w:t>
    </w:r>
    <w:r>
      <w:rPr>
        <w:rFonts w:hint="eastAsia"/>
        <w:lang w:eastAsia="zh-CN"/>
      </w:rPr>
      <w:t>）</w:t>
    </w:r>
    <w:r>
      <w:rPr>
        <w:rFonts w:hint="eastAsia"/>
        <w:lang w:val="en-US" w:eastAsia="zh-CN"/>
      </w:rPr>
      <w:t xml:space="preserve">                           </w:t>
    </w: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D169">
    <w:pPr>
      <w:pStyle w:val="40"/>
      <w:jc w:val="right"/>
      <w:rPr>
        <w:rFonts w:hint="eastAsia" w:ascii="宋体" w:hAnsi="宋体" w:eastAsia="宋体" w:cs="宋体"/>
        <w:i w:val="0"/>
        <w:iCs/>
      </w:rPr>
    </w:pPr>
    <w:r>
      <w:rPr>
        <w:rFonts w:hint="eastAsia"/>
        <w:lang w:eastAsia="zh-CN"/>
      </w:rPr>
      <w:t>浙江省公安厅U12地块业务技术用房咨询服务采购项目（</w:t>
    </w:r>
    <w:r>
      <w:rPr>
        <w:rFonts w:hint="eastAsia"/>
        <w:lang w:val="en-US" w:eastAsia="zh-CN"/>
      </w:rPr>
      <w:t>重新招标</w:t>
    </w:r>
    <w:r>
      <w:rPr>
        <w:rFonts w:hint="eastAsia"/>
        <w:lang w:eastAsia="zh-CN"/>
      </w:rPr>
      <w:t>）</w:t>
    </w:r>
    <w:r>
      <w:rPr>
        <w:rFonts w:hint="eastAsia"/>
        <w:lang w:val="en-US" w:eastAsia="zh-CN"/>
      </w:rPr>
      <w:t xml:space="preserve">                   </w:t>
    </w:r>
    <w:r>
      <w:rPr>
        <w:rFonts w:hint="eastAsia"/>
      </w:rPr>
      <w:t>竞争性磋商文</w:t>
    </w:r>
    <w:r>
      <w:rPr>
        <w:rFonts w:hint="eastAsia" w:ascii="宋体" w:hAnsi="宋体" w:eastAsia="宋体" w:cs="宋体"/>
        <w:i w:val="0"/>
        <w:iCs/>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C1E0">
    <w:pPr>
      <w:pStyle w:val="40"/>
      <w:jc w:val="both"/>
    </w:pPr>
    <w:r>
      <w:rPr>
        <w:rFonts w:hint="eastAsia" w:ascii="宋体" w:hAnsi="宋体" w:cs="宋体"/>
        <w:i w:val="0"/>
        <w:iCs/>
        <w:lang w:eastAsia="zh-CN"/>
      </w:rPr>
      <w:t>浙江省公安厅U12地块业务技术用房咨询服务采购项目</w:t>
    </w:r>
    <w:r>
      <w:rPr>
        <w:rFonts w:hint="eastAsia" w:ascii="宋体" w:hAnsi="宋体" w:cs="宋体"/>
        <w:i w:val="0"/>
        <w:iCs/>
        <w:lang w:val="en-US" w:eastAsia="zh-CN"/>
      </w:rPr>
      <w:t xml:space="preserve">                                       </w:t>
    </w:r>
    <w:r>
      <w:rPr>
        <w:rFonts w:hint="eastAsia" w:ascii="宋体" w:hAnsi="宋体" w:eastAsia="宋体" w:cs="宋体"/>
        <w:i w:val="0"/>
        <w:i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13D8">
    <w:pPr>
      <w:pStyle w:val="40"/>
      <w:jc w:val="both"/>
      <w:rPr>
        <w:rFonts w:hint="eastAsia"/>
      </w:rPr>
    </w:pPr>
    <w:r>
      <w:rPr>
        <w:rFonts w:hint="eastAsia"/>
        <w:lang w:eastAsia="zh-CN"/>
      </w:rPr>
      <w:t>浙江省公安厅U12地块业务技术用房咨询服务采购项目</w:t>
    </w:r>
    <w:r>
      <w:rPr>
        <w:rFonts w:hint="eastAsia"/>
        <w:lang w:val="en-US" w:eastAsia="zh-CN"/>
      </w:rPr>
      <w:t xml:space="preserve">（重新招标）                                                                                                  </w:t>
    </w:r>
    <w:r>
      <w:rPr>
        <w:rFonts w:hint="eastAsia"/>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F570">
    <w:pPr>
      <w:pStyle w:val="40"/>
      <w:jc w:val="both"/>
    </w:pPr>
    <w:r>
      <w:rPr>
        <w:rFonts w:hint="eastAsia" w:ascii="宋体" w:hAnsi="宋体" w:cs="宋体"/>
        <w:i w:val="0"/>
        <w:iCs/>
        <w:lang w:eastAsia="zh-CN"/>
      </w:rPr>
      <w:t>浙江省公安厅U12地块业务技术用房咨询服务采购项目</w:t>
    </w:r>
    <w:r>
      <w:rPr>
        <w:rFonts w:hint="eastAsia" w:ascii="宋体" w:hAnsi="宋体" w:cs="宋体"/>
        <w:i w:val="0"/>
        <w:iCs/>
        <w:lang w:val="en-US" w:eastAsia="zh-CN"/>
      </w:rPr>
      <w:t xml:space="preserve">                                                                                                                         </w:t>
    </w:r>
    <w:r>
      <w:rPr>
        <w:rFonts w:hint="eastAsia" w:ascii="宋体" w:hAnsi="宋体" w:eastAsia="宋体" w:cs="宋体"/>
        <w:i w:val="0"/>
        <w:iCs/>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24A1">
    <w:pPr>
      <w:pStyle w:val="40"/>
      <w:jc w:val="both"/>
      <w:rPr>
        <w:rFonts w:hint="eastAsia"/>
      </w:rPr>
    </w:pPr>
    <w:r>
      <w:rPr>
        <w:rFonts w:hint="eastAsia"/>
        <w:lang w:eastAsia="zh-CN"/>
      </w:rPr>
      <w:t>浙江省公安厅U12地块业务技术用房咨询服务采购项目</w:t>
    </w:r>
    <w:r>
      <w:rPr>
        <w:rFonts w:hint="eastAsia"/>
        <w:lang w:val="en-US" w:eastAsia="zh-CN"/>
      </w:rPr>
      <w:t xml:space="preserve">（重新招标）                          </w:t>
    </w:r>
    <w:r>
      <w:rPr>
        <w:rFonts w:hint="eastAsia"/>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6E37">
    <w:pPr>
      <w:pStyle w:val="40"/>
      <w:jc w:val="both"/>
      <w:rPr>
        <w:lang w:val="en-US"/>
      </w:rPr>
    </w:pPr>
    <w:r>
      <w:rPr>
        <w:rFonts w:hint="eastAsia"/>
        <w:lang w:eastAsia="zh-CN"/>
      </w:rPr>
      <w:t>浙江省公安厅U12地块业务技术用房咨询服务采购项目</w:t>
    </w:r>
    <w:r>
      <w:rPr>
        <w:rFonts w:hint="eastAsia"/>
        <w:lang w:val="en-US" w:eastAsia="zh-CN"/>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A7F1F"/>
    <w:multiLevelType w:val="singleLevel"/>
    <w:tmpl w:val="A74A7F1F"/>
    <w:lvl w:ilvl="0" w:tentative="0">
      <w:start w:val="7"/>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8C9C42D"/>
    <w:multiLevelType w:val="singleLevel"/>
    <w:tmpl w:val="38C9C42D"/>
    <w:lvl w:ilvl="0" w:tentative="0">
      <w:start w:val="1"/>
      <w:numFmt w:val="chineseCounting"/>
      <w:suff w:val="nothing"/>
      <w:lvlText w:val="%1、"/>
      <w:lvlJc w:val="left"/>
      <w:rPr>
        <w:rFonts w:hint="eastAsia"/>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5F316959"/>
    <w:multiLevelType w:val="singleLevel"/>
    <w:tmpl w:val="5F316959"/>
    <w:lvl w:ilvl="0" w:tentative="0">
      <w:start w:val="2"/>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1"/>
  </w:num>
  <w:num w:numId="7">
    <w:abstractNumId w:val="12"/>
  </w:num>
  <w:num w:numId="8">
    <w:abstractNumId w:val="10"/>
  </w:num>
  <w:num w:numId="9">
    <w:abstractNumId w:val="0"/>
  </w:num>
  <w:num w:numId="10">
    <w:abstractNumId w:val="5"/>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4fb3559b-33f4-430a-9d5e-167e744bba9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1001"/>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1035D"/>
    <w:rsid w:val="02451099"/>
    <w:rsid w:val="025C4674"/>
    <w:rsid w:val="02D55B34"/>
    <w:rsid w:val="02DA0C0E"/>
    <w:rsid w:val="02DC4250"/>
    <w:rsid w:val="03DD35E4"/>
    <w:rsid w:val="045728F7"/>
    <w:rsid w:val="052A2FC7"/>
    <w:rsid w:val="065A6178"/>
    <w:rsid w:val="06723835"/>
    <w:rsid w:val="074E5106"/>
    <w:rsid w:val="075562B7"/>
    <w:rsid w:val="07F6164B"/>
    <w:rsid w:val="087A1B7A"/>
    <w:rsid w:val="08D544D9"/>
    <w:rsid w:val="096B2097"/>
    <w:rsid w:val="096D4E25"/>
    <w:rsid w:val="0A5309E0"/>
    <w:rsid w:val="0A5B7E63"/>
    <w:rsid w:val="0A72559B"/>
    <w:rsid w:val="0BB7516B"/>
    <w:rsid w:val="0C0F680C"/>
    <w:rsid w:val="0C87121B"/>
    <w:rsid w:val="0CDB440D"/>
    <w:rsid w:val="0DA13875"/>
    <w:rsid w:val="0DF702FE"/>
    <w:rsid w:val="0E3F698B"/>
    <w:rsid w:val="0F21508F"/>
    <w:rsid w:val="0F816ACD"/>
    <w:rsid w:val="0FA20CF4"/>
    <w:rsid w:val="0FB94501"/>
    <w:rsid w:val="0FC53BEC"/>
    <w:rsid w:val="10B047CF"/>
    <w:rsid w:val="10FC16EA"/>
    <w:rsid w:val="11700EFB"/>
    <w:rsid w:val="118963A1"/>
    <w:rsid w:val="127723A9"/>
    <w:rsid w:val="128A572B"/>
    <w:rsid w:val="13072A44"/>
    <w:rsid w:val="136500D1"/>
    <w:rsid w:val="145044FA"/>
    <w:rsid w:val="14676D63"/>
    <w:rsid w:val="14D426D2"/>
    <w:rsid w:val="16C736EB"/>
    <w:rsid w:val="177411B0"/>
    <w:rsid w:val="186742B0"/>
    <w:rsid w:val="1B2A271F"/>
    <w:rsid w:val="1B890139"/>
    <w:rsid w:val="1CB33607"/>
    <w:rsid w:val="1CF43698"/>
    <w:rsid w:val="1D266CE1"/>
    <w:rsid w:val="1D3963AF"/>
    <w:rsid w:val="1E622759"/>
    <w:rsid w:val="1E714A66"/>
    <w:rsid w:val="1FCE235E"/>
    <w:rsid w:val="1FE868A9"/>
    <w:rsid w:val="21167A1D"/>
    <w:rsid w:val="211E26D6"/>
    <w:rsid w:val="21283D08"/>
    <w:rsid w:val="212B412F"/>
    <w:rsid w:val="215A6747"/>
    <w:rsid w:val="22A9139C"/>
    <w:rsid w:val="240301F0"/>
    <w:rsid w:val="25B440B3"/>
    <w:rsid w:val="26C81BA3"/>
    <w:rsid w:val="28700AC7"/>
    <w:rsid w:val="2884218E"/>
    <w:rsid w:val="2AA1365A"/>
    <w:rsid w:val="2B2142FB"/>
    <w:rsid w:val="2D0C6F3C"/>
    <w:rsid w:val="2DC46415"/>
    <w:rsid w:val="2DCD5D17"/>
    <w:rsid w:val="2DD15014"/>
    <w:rsid w:val="2FD25781"/>
    <w:rsid w:val="2FD901A9"/>
    <w:rsid w:val="30E17028"/>
    <w:rsid w:val="319C6071"/>
    <w:rsid w:val="319D4E63"/>
    <w:rsid w:val="31A905EB"/>
    <w:rsid w:val="31EC66E0"/>
    <w:rsid w:val="322E1CFE"/>
    <w:rsid w:val="32DB72BE"/>
    <w:rsid w:val="32EB76C8"/>
    <w:rsid w:val="33016EEC"/>
    <w:rsid w:val="336C3BFA"/>
    <w:rsid w:val="342E63AB"/>
    <w:rsid w:val="345D260B"/>
    <w:rsid w:val="36410E56"/>
    <w:rsid w:val="365302AE"/>
    <w:rsid w:val="375B5523"/>
    <w:rsid w:val="37F142D2"/>
    <w:rsid w:val="380A257B"/>
    <w:rsid w:val="383F3777"/>
    <w:rsid w:val="39642E25"/>
    <w:rsid w:val="39A13F14"/>
    <w:rsid w:val="39F177D7"/>
    <w:rsid w:val="3A7B6670"/>
    <w:rsid w:val="3ACF0790"/>
    <w:rsid w:val="3B6A5AD3"/>
    <w:rsid w:val="3B78D58D"/>
    <w:rsid w:val="3C5F759A"/>
    <w:rsid w:val="3D566F48"/>
    <w:rsid w:val="3D5C78D4"/>
    <w:rsid w:val="3E5318E0"/>
    <w:rsid w:val="3F7C01F7"/>
    <w:rsid w:val="3FFF72A6"/>
    <w:rsid w:val="419246DC"/>
    <w:rsid w:val="42E1381E"/>
    <w:rsid w:val="435412BA"/>
    <w:rsid w:val="4369068E"/>
    <w:rsid w:val="43993170"/>
    <w:rsid w:val="43FB717C"/>
    <w:rsid w:val="44AE35BC"/>
    <w:rsid w:val="451E447A"/>
    <w:rsid w:val="45325BA8"/>
    <w:rsid w:val="45345B76"/>
    <w:rsid w:val="4551125F"/>
    <w:rsid w:val="45B44352"/>
    <w:rsid w:val="4687641D"/>
    <w:rsid w:val="47307808"/>
    <w:rsid w:val="4821782F"/>
    <w:rsid w:val="486F747C"/>
    <w:rsid w:val="48C96637"/>
    <w:rsid w:val="497956EF"/>
    <w:rsid w:val="4AC62A0B"/>
    <w:rsid w:val="4C29036B"/>
    <w:rsid w:val="4C7D0E95"/>
    <w:rsid w:val="4CBF2FE9"/>
    <w:rsid w:val="4D861CF6"/>
    <w:rsid w:val="4EC55F4D"/>
    <w:rsid w:val="51A0432A"/>
    <w:rsid w:val="522B59D3"/>
    <w:rsid w:val="527140E5"/>
    <w:rsid w:val="5292508F"/>
    <w:rsid w:val="52A96B6F"/>
    <w:rsid w:val="52AB306B"/>
    <w:rsid w:val="545735C7"/>
    <w:rsid w:val="54B95421"/>
    <w:rsid w:val="550764A4"/>
    <w:rsid w:val="550D3D48"/>
    <w:rsid w:val="551926E0"/>
    <w:rsid w:val="561279B9"/>
    <w:rsid w:val="56515F3B"/>
    <w:rsid w:val="572B71CA"/>
    <w:rsid w:val="575017BF"/>
    <w:rsid w:val="577D7F0B"/>
    <w:rsid w:val="57E958DA"/>
    <w:rsid w:val="58634544"/>
    <w:rsid w:val="58A87477"/>
    <w:rsid w:val="58AE4F0C"/>
    <w:rsid w:val="58E369D4"/>
    <w:rsid w:val="5A2A7C7B"/>
    <w:rsid w:val="5B925F49"/>
    <w:rsid w:val="5BE333CD"/>
    <w:rsid w:val="5BF842A8"/>
    <w:rsid w:val="5C1429E9"/>
    <w:rsid w:val="5C80234E"/>
    <w:rsid w:val="5D027239"/>
    <w:rsid w:val="5D255477"/>
    <w:rsid w:val="5E261785"/>
    <w:rsid w:val="5E8A6C9A"/>
    <w:rsid w:val="5EBFBCFC"/>
    <w:rsid w:val="5F0842F6"/>
    <w:rsid w:val="5F293376"/>
    <w:rsid w:val="5FCC5339"/>
    <w:rsid w:val="5FD50F3B"/>
    <w:rsid w:val="5FE70807"/>
    <w:rsid w:val="60823A33"/>
    <w:rsid w:val="60E53485"/>
    <w:rsid w:val="60E8497C"/>
    <w:rsid w:val="61054A27"/>
    <w:rsid w:val="611D2366"/>
    <w:rsid w:val="612A3574"/>
    <w:rsid w:val="614B6917"/>
    <w:rsid w:val="61672DB2"/>
    <w:rsid w:val="62885958"/>
    <w:rsid w:val="63772D0B"/>
    <w:rsid w:val="64A0440F"/>
    <w:rsid w:val="64CE2EAA"/>
    <w:rsid w:val="662E75B1"/>
    <w:rsid w:val="66342C2E"/>
    <w:rsid w:val="663E784C"/>
    <w:rsid w:val="66CF5BBE"/>
    <w:rsid w:val="66D76C27"/>
    <w:rsid w:val="66F6096B"/>
    <w:rsid w:val="67387865"/>
    <w:rsid w:val="685867EC"/>
    <w:rsid w:val="694B6ED0"/>
    <w:rsid w:val="69905932"/>
    <w:rsid w:val="69BB2B64"/>
    <w:rsid w:val="6E8E12EF"/>
    <w:rsid w:val="6ED23F06"/>
    <w:rsid w:val="70707B57"/>
    <w:rsid w:val="71054AC4"/>
    <w:rsid w:val="71D43752"/>
    <w:rsid w:val="72A11F2B"/>
    <w:rsid w:val="73DD6243"/>
    <w:rsid w:val="749C4185"/>
    <w:rsid w:val="75DA2C18"/>
    <w:rsid w:val="76F7BC26"/>
    <w:rsid w:val="774F1CCF"/>
    <w:rsid w:val="775319EF"/>
    <w:rsid w:val="77DF1C09"/>
    <w:rsid w:val="790F1C77"/>
    <w:rsid w:val="7A67303B"/>
    <w:rsid w:val="7A9419C0"/>
    <w:rsid w:val="7AAB1D04"/>
    <w:rsid w:val="7ABA4368"/>
    <w:rsid w:val="7B257FFD"/>
    <w:rsid w:val="7BA9144F"/>
    <w:rsid w:val="7BFD9476"/>
    <w:rsid w:val="7C2B1DA5"/>
    <w:rsid w:val="7C833A9B"/>
    <w:rsid w:val="7DF4317E"/>
    <w:rsid w:val="7E64308B"/>
    <w:rsid w:val="7FB30F03"/>
    <w:rsid w:val="7FCF1E0E"/>
    <w:rsid w:val="ABF329E5"/>
    <w:rsid w:val="FDF7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customStyle="1" w:styleId="2">
    <w:name w:val="Default"/>
    <w:next w:val="3"/>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5"/>
    <w:qFormat/>
    <w:uiPriority w:val="99"/>
    <w:pPr>
      <w:jc w:val="left"/>
    </w:pPr>
  </w:style>
  <w:style w:type="paragraph" w:styleId="22">
    <w:name w:val="Salutation"/>
    <w:basedOn w:val="1"/>
    <w:next w:val="1"/>
    <w:link w:val="483"/>
    <w:qFormat/>
    <w:uiPriority w:val="0"/>
    <w:rPr>
      <w:rFonts w:ascii="仿宋_GB2312" w:eastAsia="仿宋_GB2312"/>
      <w:sz w:val="28"/>
      <w:szCs w:val="20"/>
    </w:rPr>
  </w:style>
  <w:style w:type="paragraph" w:styleId="23">
    <w:name w:val="Body Text 3"/>
    <w:basedOn w:val="1"/>
    <w:link w:val="582"/>
    <w:qFormat/>
    <w:uiPriority w:val="0"/>
    <w:pPr>
      <w:jc w:val="center"/>
    </w:pPr>
    <w:rPr>
      <w:szCs w:val="20"/>
    </w:rPr>
  </w:style>
  <w:style w:type="paragraph" w:styleId="24">
    <w:name w:val="Body Text"/>
    <w:basedOn w:val="1"/>
    <w:next w:val="1"/>
    <w:link w:val="513"/>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50"/>
    <w:link w:val="546"/>
    <w:qFormat/>
    <w:uiPriority w:val="0"/>
    <w:pPr>
      <w:ind w:firstLine="420"/>
    </w:pPr>
    <w:rPr>
      <w:szCs w:val="20"/>
    </w:rPr>
  </w:style>
  <w:style w:type="paragraph" w:styleId="61">
    <w:name w:val="Body Text First Indent 2"/>
    <w:basedOn w:val="25"/>
    <w:next w:val="1"/>
    <w:link w:val="503"/>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正文文本首行缩进 21"/>
    <w:basedOn w:val="25"/>
    <w:qFormat/>
    <w:uiPriority w:val="99"/>
    <w:pPr>
      <w:spacing w:line="200" w:lineRule="atLeast"/>
      <w:ind w:firstLine="420"/>
    </w:pPr>
    <w:rPr>
      <w:rFonts w:hAnsi="Courier New"/>
      <w:spacing w:val="-4"/>
      <w:sz w:val="18"/>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2"/>
    <w:next w:val="2"/>
    <w:qFormat/>
    <w:uiPriority w:val="0"/>
    <w:pPr>
      <w:spacing w:after="68"/>
    </w:pPr>
    <w:rPr>
      <w:rFonts w:ascii="FHLHE E+ Futura Bk" w:eastAsia="FHLHE E+ Futura Bk" w:cs="Times New Roman"/>
      <w:color w:val="auto"/>
    </w:rPr>
  </w:style>
  <w:style w:type="paragraph" w:customStyle="1" w:styleId="10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2"/>
    <w:next w:val="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4"/>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2"/>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61"/>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4"/>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4"/>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6"/>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4"/>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3"/>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2"/>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4"/>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17"/>
    <w:qFormat/>
    <w:uiPriority w:val="0"/>
    <w:rPr>
      <w:rFonts w:ascii="宋体" w:eastAsia="宋体"/>
      <w:snapToGrid w:val="0"/>
      <w:color w:val="000000"/>
      <w:kern w:val="28"/>
      <w:sz w:val="28"/>
      <w:lang w:val="en-US" w:eastAsia="zh-CN" w:bidi="ar-SA"/>
    </w:rPr>
  </w:style>
  <w:style w:type="character" w:customStyle="1" w:styleId="615">
    <w:name w:val="批注文字 Char1"/>
    <w:link w:val="21"/>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paragraph" w:customStyle="1" w:styleId="635">
    <w:name w:val="样式 标题 1 + 四号 加粗"/>
    <w:basedOn w:val="58"/>
    <w:next w:val="4"/>
    <w:qFormat/>
    <w:uiPriority w:val="0"/>
    <w:pPr>
      <w:spacing w:beforeLines="0" w:afterLines="0" w:line="460" w:lineRule="exact"/>
    </w:pPr>
    <w:rPr>
      <w:rFonts w:ascii="Arial" w:hAnsi="Arial" w:eastAsia="黑体" w:cs="Times New Roman"/>
      <w:spacing w:val="14"/>
      <w:kern w:val="24"/>
      <w:szCs w:val="20"/>
    </w:rPr>
  </w:style>
  <w:style w:type="paragraph" w:customStyle="1" w:styleId="636">
    <w:name w:val="Plain Text"/>
    <w:basedOn w:val="637"/>
    <w:qFormat/>
    <w:uiPriority w:val="0"/>
    <w:pPr>
      <w:widowControl/>
      <w:jc w:val="left"/>
    </w:pPr>
    <w:rPr>
      <w:rFonts w:ascii="宋体" w:hAnsi="Courier New"/>
    </w:rPr>
  </w:style>
  <w:style w:type="paragraph" w:customStyle="1" w:styleId="63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8">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639">
    <w:name w:val="_Style 66"/>
    <w:qFormat/>
    <w:uiPriority w:val="0"/>
    <w:pPr>
      <w:widowControl w:val="0"/>
    </w:pPr>
    <w:rPr>
      <w:rFonts w:ascii="Times New Roman" w:hAnsi="Times New Roman" w:eastAsia="楷体_GB2312" w:cs="Times New Roman"/>
      <w:kern w:val="2"/>
      <w:sz w:val="21"/>
      <w:szCs w:val="20"/>
      <w:lang w:val="en-US" w:eastAsia="zh-CN" w:bidi="ar-SA"/>
    </w:rPr>
  </w:style>
  <w:style w:type="paragraph" w:customStyle="1" w:styleId="6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41">
    <w:name w:val="NormalCharacter"/>
    <w:semiHidden/>
    <w:qFormat/>
    <w:uiPriority w:val="0"/>
    <w:rPr>
      <w:kern w:val="2"/>
      <w:sz w:val="21"/>
      <w:szCs w:val="24"/>
      <w:lang w:val="en-US" w:eastAsia="zh-CN" w:bidi="ar-SA"/>
    </w:rPr>
  </w:style>
  <w:style w:type="paragraph" w:customStyle="1" w:styleId="64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5429</Words>
  <Characters>5965</Characters>
  <Lines>379</Lines>
  <Paragraphs>106</Paragraphs>
  <TotalTime>6</TotalTime>
  <ScaleCrop>false</ScaleCrop>
  <LinksUpToDate>false</LinksUpToDate>
  <CharactersWithSpaces>6121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黄广华</dc:creator>
  <cp:lastModifiedBy>清</cp:lastModifiedBy>
  <cp:lastPrinted>2024-09-08T17:27:00Z</cp:lastPrinted>
  <dcterms:modified xsi:type="dcterms:W3CDTF">2025-07-10T08:05:05Z</dcterms:modified>
  <dc:title>全省公安机关英模事迹报告会系列活动</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DC709F379C4B4B469F3118D8F41CC5C4_13</vt:lpwstr>
  </property>
  <property fmtid="{D5CDD505-2E9C-101B-9397-08002B2CF9AE}" pid="4" name="KSOTemplateDocerSaveRecord">
    <vt:lpwstr>eyJoZGlkIjoiODViY2JkMjU3NGYzZTEwMzZmMGFkZWViYmNkYWU3NDIiLCJ1c2VySWQiOiIzODI5NzczNzIifQ==</vt:lpwstr>
  </property>
</Properties>
</file>