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D5271">
      <w:pPr>
        <w:spacing w:line="360" w:lineRule="auto"/>
        <w:jc w:val="center"/>
        <w:rPr>
          <w:rFonts w:hint="eastAsia" w:ascii="宋体" w:hAnsi="宋体" w:cs="宋体"/>
          <w:b/>
          <w:sz w:val="24"/>
        </w:rPr>
      </w:pPr>
    </w:p>
    <w:p w14:paraId="5F809775">
      <w:pPr>
        <w:spacing w:line="360" w:lineRule="auto"/>
        <w:jc w:val="center"/>
        <w:rPr>
          <w:rFonts w:hint="eastAsia" w:ascii="宋体" w:hAnsi="宋体" w:cs="宋体"/>
          <w:b/>
          <w:sz w:val="24"/>
        </w:rPr>
      </w:pPr>
    </w:p>
    <w:p w14:paraId="633F5E9C">
      <w:pPr>
        <w:spacing w:line="360" w:lineRule="auto"/>
        <w:jc w:val="center"/>
        <w:rPr>
          <w:rFonts w:hint="eastAsia" w:ascii="宋体" w:hAnsi="宋体" w:cs="宋体"/>
          <w:b/>
          <w:sz w:val="44"/>
          <w:szCs w:val="44"/>
          <w:highlight w:val="none"/>
        </w:rPr>
      </w:pPr>
    </w:p>
    <w:p w14:paraId="318D566C">
      <w:pPr>
        <w:pStyle w:val="24"/>
        <w:jc w:val="center"/>
        <w:rPr>
          <w:highlight w:val="none"/>
        </w:rPr>
      </w:pPr>
      <w:r>
        <w:rPr>
          <w:rFonts w:hint="eastAsia" w:ascii="宋体" w:hAnsi="宋体" w:cs="宋体"/>
          <w:sz w:val="48"/>
          <w:szCs w:val="48"/>
          <w:highlight w:val="none"/>
        </w:rPr>
        <w:t>浙江省公安厅数字技术实验室改造工程</w:t>
      </w:r>
    </w:p>
    <w:p w14:paraId="1639485A">
      <w:pPr>
        <w:pStyle w:val="25"/>
        <w:rPr>
          <w:highlight w:val="none"/>
        </w:rPr>
      </w:pPr>
    </w:p>
    <w:p w14:paraId="2E995361">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rPr>
        <w:t>竞争性磋商文件</w:t>
      </w:r>
    </w:p>
    <w:p w14:paraId="4B2069EF">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（电子交易）</w:t>
      </w:r>
    </w:p>
    <w:p w14:paraId="358CCA6B">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编号:HCZX-ZC-[2024]1916</w:t>
      </w:r>
    </w:p>
    <w:p w14:paraId="753E477B">
      <w:pPr>
        <w:adjustRightInd/>
        <w:spacing w:line="360" w:lineRule="auto"/>
        <w:rPr>
          <w:rFonts w:hint="eastAsia" w:ascii="宋体" w:hAnsi="宋体" w:cs="宋体"/>
          <w:sz w:val="28"/>
          <w:szCs w:val="20"/>
          <w:highlight w:val="none"/>
        </w:rPr>
      </w:pPr>
    </w:p>
    <w:p w14:paraId="71492700">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1E6A2BCE">
      <w:pPr>
        <w:spacing w:line="360" w:lineRule="auto"/>
        <w:jc w:val="center"/>
        <w:rPr>
          <w:rFonts w:hint="eastAsia" w:ascii="宋体" w:hAnsi="宋体" w:cs="宋体"/>
          <w:b/>
          <w:sz w:val="44"/>
          <w:szCs w:val="44"/>
          <w:highlight w:val="none"/>
        </w:rPr>
      </w:pPr>
    </w:p>
    <w:p w14:paraId="6A1F3A9A">
      <w:pPr>
        <w:spacing w:line="360" w:lineRule="auto"/>
        <w:jc w:val="center"/>
        <w:rPr>
          <w:rFonts w:hint="eastAsia" w:ascii="宋体" w:hAnsi="宋体" w:cs="宋体"/>
          <w:sz w:val="24"/>
          <w:highlight w:val="none"/>
        </w:rPr>
      </w:pPr>
    </w:p>
    <w:p w14:paraId="4B180BB3">
      <w:pPr>
        <w:spacing w:line="360" w:lineRule="auto"/>
        <w:jc w:val="center"/>
        <w:rPr>
          <w:rFonts w:hint="eastAsia" w:ascii="宋体" w:hAnsi="宋体" w:cs="宋体"/>
          <w:sz w:val="24"/>
          <w:highlight w:val="none"/>
        </w:rPr>
      </w:pPr>
    </w:p>
    <w:p w14:paraId="74859F20">
      <w:pPr>
        <w:spacing w:line="360" w:lineRule="auto"/>
        <w:rPr>
          <w:rFonts w:hint="eastAsia" w:ascii="宋体" w:hAnsi="宋体" w:cs="宋体"/>
          <w:sz w:val="32"/>
          <w:szCs w:val="32"/>
          <w:highlight w:val="none"/>
        </w:rPr>
      </w:pPr>
    </w:p>
    <w:p w14:paraId="45368B4E">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浙江省公安厅</w:t>
      </w:r>
    </w:p>
    <w:p w14:paraId="588B12C4">
      <w:pPr>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华诚工程咨询集团有限公司</w:t>
      </w:r>
    </w:p>
    <w:p w14:paraId="6A5BC477">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九</w:t>
      </w:r>
      <w:r>
        <w:rPr>
          <w:rFonts w:hint="eastAsia" w:ascii="宋体" w:hAnsi="宋体" w:cs="宋体"/>
          <w:bCs/>
          <w:sz w:val="32"/>
          <w:szCs w:val="32"/>
          <w:highlight w:val="none"/>
        </w:rPr>
        <w:t>日</w:t>
      </w:r>
    </w:p>
    <w:p w14:paraId="5D8CEC36">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024EAB70">
      <w:pPr>
        <w:spacing w:line="360" w:lineRule="auto"/>
        <w:jc w:val="center"/>
        <w:rPr>
          <w:rFonts w:hint="eastAsia" w:ascii="宋体" w:hAnsi="宋体" w:cs="宋体"/>
          <w:sz w:val="24"/>
          <w:highlight w:val="none"/>
        </w:rPr>
      </w:pPr>
    </w:p>
    <w:p w14:paraId="1F1396AB">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4D87F3B1">
      <w:pPr>
        <w:pStyle w:val="44"/>
        <w:tabs>
          <w:tab w:val="right" w:leader="dot" w:pos="9746"/>
        </w:tabs>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TOC \o "1-2" \h \u </w:instrText>
      </w:r>
      <w:r>
        <w:rPr>
          <w:rFonts w:hint="eastAsia" w:asciiTheme="minorEastAsia" w:hAnsiTheme="minorEastAsia" w:eastAsiaTheme="minorEastAsia" w:cstheme="minorEastAsia"/>
          <w:sz w:val="24"/>
          <w:highlight w:val="none"/>
        </w:rPr>
        <w:fldChar w:fldCharType="separate"/>
      </w:r>
      <w:r>
        <w:rPr>
          <w:highlight w:val="none"/>
        </w:rPr>
        <w:fldChar w:fldCharType="begin"/>
      </w:r>
      <w:r>
        <w:rPr>
          <w:highlight w:val="none"/>
        </w:rPr>
        <w:instrText xml:space="preserve"> HYPERLINK \l "_Toc13592" </w:instrText>
      </w:r>
      <w:r>
        <w:rPr>
          <w:highlight w:val="none"/>
        </w:rPr>
        <w:fldChar w:fldCharType="separate"/>
      </w:r>
      <w:r>
        <w:rPr>
          <w:rFonts w:hint="eastAsia" w:asciiTheme="minorEastAsia" w:hAnsiTheme="minorEastAsia" w:eastAsiaTheme="minorEastAsia" w:cstheme="minorEastAsia"/>
          <w:sz w:val="24"/>
          <w:highlight w:val="none"/>
        </w:rPr>
        <w:t>第一部分 竞争性磋商公告</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_Toc13592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739CA869">
      <w:pPr>
        <w:pStyle w:val="44"/>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"_Toc14888" </w:instrText>
      </w:r>
      <w:r>
        <w:rPr>
          <w:highlight w:val="none"/>
        </w:rPr>
        <w:fldChar w:fldCharType="separate"/>
      </w:r>
      <w:r>
        <w:rPr>
          <w:rFonts w:hint="eastAsia" w:asciiTheme="minorEastAsia" w:hAnsiTheme="minorEastAsia" w:eastAsiaTheme="minorEastAsia" w:cstheme="minorEastAsia"/>
          <w:sz w:val="24"/>
          <w:highlight w:val="none"/>
        </w:rPr>
        <w:t>第二部分 供应商须知</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_Toc14888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8</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5BF5BF8D">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"_Toc5839" </w:instrText>
      </w:r>
      <w:r>
        <w:rPr>
          <w:highlight w:val="none"/>
        </w:rPr>
        <w:fldChar w:fldCharType="separate"/>
      </w:r>
      <w:r>
        <w:rPr>
          <w:rFonts w:hint="eastAsia" w:asciiTheme="minorEastAsia" w:hAnsiTheme="minorEastAsia" w:eastAsiaTheme="minorEastAsia" w:cstheme="minorEastAsia"/>
          <w:sz w:val="24"/>
          <w:highlight w:val="none"/>
        </w:rPr>
        <w:t>一、总则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_Toc5839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7DC2645A">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"_Toc7493" </w:instrText>
      </w:r>
      <w:r>
        <w:rPr>
          <w:highlight w:val="none"/>
        </w:rPr>
        <w:fldChar w:fldCharType="separate"/>
      </w:r>
      <w:r>
        <w:rPr>
          <w:rFonts w:hint="eastAsia" w:asciiTheme="minorEastAsia" w:hAnsiTheme="minorEastAsia" w:eastAsiaTheme="minorEastAsia" w:cstheme="minorEastAsia"/>
          <w:sz w:val="24"/>
          <w:highlight w:val="none"/>
        </w:rPr>
        <w:t>二、采购文件的构成、澄清、修改</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_Toc7493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17</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2590D29F">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"_Toc21715" </w:instrText>
      </w:r>
      <w:r>
        <w:rPr>
          <w:highlight w:val="none"/>
        </w:rPr>
        <w:fldChar w:fldCharType="separate"/>
      </w:r>
      <w:r>
        <w:rPr>
          <w:rFonts w:hint="eastAsia" w:asciiTheme="minorEastAsia" w:hAnsiTheme="minorEastAsia" w:eastAsiaTheme="minorEastAsia" w:cstheme="minorEastAsia"/>
          <w:sz w:val="24"/>
          <w:highlight w:val="none"/>
        </w:rPr>
        <w:t>三、提交响应文件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_Toc21715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17</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3FECF667">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"_Toc11462" </w:instrText>
      </w:r>
      <w:r>
        <w:rPr>
          <w:highlight w:val="none"/>
        </w:rPr>
        <w:fldChar w:fldCharType="separate"/>
      </w:r>
      <w:r>
        <w:rPr>
          <w:rFonts w:hint="eastAsia" w:asciiTheme="minorEastAsia" w:hAnsiTheme="minorEastAsia" w:eastAsiaTheme="minorEastAsia" w:cstheme="minorEastAsia"/>
          <w:sz w:val="24"/>
          <w:highlight w:val="none"/>
        </w:rPr>
        <w:t>四、响应文件开启、资格审查与信用信息查询</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_Toc11462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20</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0B5A2B1">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"_Toc19142" </w:instrText>
      </w:r>
      <w:r>
        <w:rPr>
          <w:highlight w:val="none"/>
        </w:rPr>
        <w:fldChar w:fldCharType="separate"/>
      </w:r>
      <w:r>
        <w:rPr>
          <w:rFonts w:hint="eastAsia" w:asciiTheme="minorEastAsia" w:hAnsiTheme="minorEastAsia" w:eastAsiaTheme="minorEastAsia" w:cstheme="minorEastAsia"/>
          <w:sz w:val="24"/>
          <w:highlight w:val="none"/>
        </w:rPr>
        <w:t>五、评审</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_Toc19142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532F0889">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"_Toc23080" </w:instrText>
      </w:r>
      <w:r>
        <w:rPr>
          <w:highlight w:val="none"/>
        </w:rPr>
        <w:fldChar w:fldCharType="separate"/>
      </w:r>
      <w:r>
        <w:rPr>
          <w:rFonts w:hint="eastAsia" w:asciiTheme="minorEastAsia" w:hAnsiTheme="minorEastAsia" w:eastAsiaTheme="minorEastAsia" w:cstheme="minorEastAsia"/>
          <w:sz w:val="24"/>
          <w:highlight w:val="none"/>
        </w:rPr>
        <w:t>六、成交供应商确定</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_Toc23080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E675E5D">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"_Toc7948" </w:instrText>
      </w:r>
      <w:r>
        <w:rPr>
          <w:highlight w:val="none"/>
        </w:rPr>
        <w:fldChar w:fldCharType="separate"/>
      </w:r>
      <w:r>
        <w:rPr>
          <w:rFonts w:hint="eastAsia" w:asciiTheme="minorEastAsia" w:hAnsiTheme="minorEastAsia" w:eastAsiaTheme="minorEastAsia" w:cstheme="minorEastAsia"/>
          <w:sz w:val="24"/>
          <w:highlight w:val="none"/>
        </w:rPr>
        <w:t>七、合同授予</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_Toc7948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6E9BFEFB">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"_Toc10676" </w:instrText>
      </w:r>
      <w:r>
        <w:rPr>
          <w:highlight w:val="none"/>
        </w:rPr>
        <w:fldChar w:fldCharType="separate"/>
      </w:r>
      <w:r>
        <w:rPr>
          <w:rFonts w:hint="eastAsia" w:asciiTheme="minorEastAsia" w:hAnsiTheme="minorEastAsia" w:eastAsiaTheme="minorEastAsia" w:cstheme="minorEastAsia"/>
          <w:sz w:val="24"/>
          <w:highlight w:val="none"/>
        </w:rPr>
        <w:t>八、电子交易活动的中止</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_Toc10676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7191E448">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"_Toc9845" </w:instrText>
      </w:r>
      <w:r>
        <w:rPr>
          <w:highlight w:val="none"/>
        </w:rPr>
        <w:fldChar w:fldCharType="separate"/>
      </w:r>
      <w:r>
        <w:rPr>
          <w:rFonts w:hint="eastAsia" w:asciiTheme="minorEastAsia" w:hAnsiTheme="minorEastAsia" w:eastAsiaTheme="minorEastAsia" w:cstheme="minorEastAsia"/>
          <w:sz w:val="24"/>
          <w:highlight w:val="none"/>
        </w:rPr>
        <w:t>九、验收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_Toc9845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4EF9D2A">
      <w:pPr>
        <w:pStyle w:val="44"/>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"_Toc8184" </w:instrText>
      </w:r>
      <w:r>
        <w:rPr>
          <w:highlight w:val="none"/>
        </w:rPr>
        <w:fldChar w:fldCharType="separate"/>
      </w:r>
      <w:r>
        <w:rPr>
          <w:rFonts w:hint="eastAsia" w:asciiTheme="minorEastAsia" w:hAnsiTheme="minorEastAsia" w:eastAsiaTheme="minorEastAsia" w:cstheme="minorEastAsia"/>
          <w:sz w:val="24"/>
          <w:highlight w:val="none"/>
        </w:rPr>
        <w:t>第三部分 采购需求</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_Toc8184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776D033C">
      <w:pPr>
        <w:pStyle w:val="44"/>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"_Toc21068" </w:instrText>
      </w:r>
      <w:r>
        <w:rPr>
          <w:highlight w:val="none"/>
        </w:rPr>
        <w:fldChar w:fldCharType="separate"/>
      </w:r>
      <w:r>
        <w:rPr>
          <w:rFonts w:hint="eastAsia" w:asciiTheme="minorEastAsia" w:hAnsiTheme="minorEastAsia" w:eastAsiaTheme="minorEastAsia" w:cstheme="minorEastAsia"/>
          <w:sz w:val="24"/>
          <w:highlight w:val="none"/>
        </w:rPr>
        <w:t>第四部分 评审办法</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_Toc21068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2C2210BB">
      <w:pPr>
        <w:pStyle w:val="44"/>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"_Toc21541" </w:instrText>
      </w:r>
      <w:r>
        <w:rPr>
          <w:highlight w:val="none"/>
        </w:rPr>
        <w:fldChar w:fldCharType="separate"/>
      </w:r>
      <w:r>
        <w:rPr>
          <w:rFonts w:hint="eastAsia" w:asciiTheme="minorEastAsia" w:hAnsiTheme="minorEastAsia" w:eastAsiaTheme="minorEastAsia" w:cstheme="minorEastAsia"/>
          <w:sz w:val="24"/>
          <w:highlight w:val="none"/>
        </w:rPr>
        <w:t>第五部分 拟签订的合同文本</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_Toc21541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40</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31E89A32">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"_Toc25551" </w:instrText>
      </w:r>
      <w:r>
        <w:rPr>
          <w:highlight w:val="none"/>
        </w:rPr>
        <w:fldChar w:fldCharType="separate"/>
      </w:r>
      <w:r>
        <w:rPr>
          <w:rFonts w:hint="eastAsia" w:asciiTheme="minorEastAsia" w:hAnsiTheme="minorEastAsia" w:eastAsiaTheme="minorEastAsia" w:cstheme="minorEastAsia"/>
          <w:snapToGrid w:val="0"/>
          <w:kern w:val="44"/>
          <w:sz w:val="24"/>
          <w:highlight w:val="none"/>
        </w:rPr>
        <w:t>第一部分  合同协议书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_Toc25551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40</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37035D9">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"_Toc15132" </w:instrText>
      </w:r>
      <w:r>
        <w:rPr>
          <w:highlight w:val="none"/>
        </w:rPr>
        <w:fldChar w:fldCharType="separate"/>
      </w:r>
      <w:r>
        <w:rPr>
          <w:rFonts w:hint="eastAsia" w:asciiTheme="minorEastAsia" w:hAnsiTheme="minorEastAsia" w:eastAsiaTheme="minorEastAsia" w:cstheme="minorEastAsia"/>
          <w:snapToGrid w:val="0"/>
          <w:kern w:val="44"/>
          <w:sz w:val="24"/>
          <w:highlight w:val="none"/>
        </w:rPr>
        <w:t>第二部分 通用合同条款</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_Toc15132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44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2CE9CD3">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"_Toc15284" </w:instrText>
      </w:r>
      <w:r>
        <w:rPr>
          <w:highlight w:val="none"/>
        </w:rPr>
        <w:fldChar w:fldCharType="separate"/>
      </w:r>
      <w:r>
        <w:rPr>
          <w:rFonts w:hint="eastAsia" w:asciiTheme="minorEastAsia" w:hAnsiTheme="minorEastAsia" w:eastAsiaTheme="minorEastAsia" w:cstheme="minorEastAsia"/>
          <w:bCs/>
          <w:sz w:val="24"/>
          <w:highlight w:val="none"/>
        </w:rPr>
        <w:t>第三部分 专用合同条款</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_Toc15284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108</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B632013">
      <w:pPr>
        <w:pStyle w:val="44"/>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"_Toc21539" </w:instrText>
      </w:r>
      <w:r>
        <w:rPr>
          <w:highlight w:val="none"/>
        </w:rPr>
        <w:fldChar w:fldCharType="separate"/>
      </w:r>
      <w:r>
        <w:rPr>
          <w:rFonts w:hint="eastAsia" w:asciiTheme="minorEastAsia" w:hAnsiTheme="minorEastAsia" w:eastAsiaTheme="minorEastAsia" w:cstheme="minorEastAsia"/>
          <w:sz w:val="24"/>
          <w:highlight w:val="none"/>
        </w:rPr>
        <w:t>第六部分 应提交的有关格式范例</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14</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6</w:t>
      </w:r>
    </w:p>
    <w:p w14:paraId="74D22F13">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"_Toc10530" </w:instrText>
      </w:r>
      <w:r>
        <w:rPr>
          <w:highlight w:val="none"/>
        </w:rPr>
        <w:fldChar w:fldCharType="separate"/>
      </w:r>
      <w:r>
        <w:rPr>
          <w:rFonts w:hint="eastAsia" w:asciiTheme="minorEastAsia" w:hAnsiTheme="minorEastAsia" w:eastAsiaTheme="minorEastAsia" w:cstheme="minorEastAsia"/>
          <w:kern w:val="0"/>
          <w:sz w:val="24"/>
          <w:highlight w:val="none"/>
        </w:rPr>
        <w:t>资格文件部分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46</w:t>
      </w:r>
    </w:p>
    <w:p w14:paraId="3E64D241">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"_Toc18543" </w:instrText>
      </w:r>
      <w:r>
        <w:rPr>
          <w:highlight w:val="none"/>
        </w:rPr>
        <w:fldChar w:fldCharType="separate"/>
      </w:r>
      <w:r>
        <w:rPr>
          <w:rFonts w:hint="eastAsia" w:asciiTheme="minorEastAsia" w:hAnsiTheme="minorEastAsia" w:eastAsiaTheme="minorEastAsia" w:cstheme="minorEastAsia"/>
          <w:kern w:val="0"/>
          <w:sz w:val="24"/>
          <w:highlight w:val="none"/>
        </w:rPr>
        <w:t>商务技术文件部分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53</w:t>
      </w:r>
    </w:p>
    <w:p w14:paraId="3CE2E640">
      <w:pPr>
        <w:pStyle w:val="55"/>
        <w:tabs>
          <w:tab w:val="right" w:leader="dot" w:pos="9746"/>
        </w:tabs>
        <w:spacing w:line="360" w:lineRule="auto"/>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"_Toc26396" </w:instrText>
      </w:r>
      <w:r>
        <w:rPr>
          <w:highlight w:val="none"/>
        </w:rPr>
        <w:fldChar w:fldCharType="separate"/>
      </w:r>
      <w:r>
        <w:rPr>
          <w:rFonts w:hint="eastAsia" w:asciiTheme="minorEastAsia" w:hAnsiTheme="minorEastAsia" w:eastAsiaTheme="minorEastAsia" w:cstheme="minorEastAsia"/>
          <w:kern w:val="0"/>
          <w:sz w:val="24"/>
          <w:highlight w:val="none"/>
        </w:rPr>
        <w:t>报价文件部分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63</w:t>
      </w:r>
    </w:p>
    <w:p w14:paraId="67A7E889">
      <w:pPr>
        <w:pStyle w:val="55"/>
        <w:tabs>
          <w:tab w:val="right" w:leader="dot" w:pos="9746"/>
        </w:tabs>
        <w:spacing w:line="360" w:lineRule="auto"/>
        <w:rPr>
          <w:rFonts w:eastAsiaTheme="minorEastAsia"/>
          <w:highlight w:val="none"/>
        </w:rPr>
      </w:pPr>
      <w:r>
        <w:rPr>
          <w:highlight w:val="none"/>
        </w:rPr>
        <w:fldChar w:fldCharType="begin"/>
      </w:r>
      <w:r>
        <w:rPr>
          <w:highlight w:val="none"/>
        </w:rPr>
        <w:instrText xml:space="preserve"> HYPERLINK \l "_Toc21988" </w:instrText>
      </w:r>
      <w:r>
        <w:rPr>
          <w:highlight w:val="none"/>
        </w:rPr>
        <w:fldChar w:fldCharType="separate"/>
      </w: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92</w:t>
      </w:r>
    </w:p>
    <w:p w14:paraId="2F90ADF5">
      <w:pPr>
        <w:adjustRightInd/>
        <w:spacing w:line="360" w:lineRule="auto"/>
        <w:ind w:firstLine="960" w:firstLineChars="400"/>
        <w:jc w:val="center"/>
        <w:outlineLvl w:val="0"/>
        <w:rPr>
          <w:rFonts w:hint="eastAsia" w:ascii="宋体" w:hAnsi="宋体" w:cs="宋体"/>
          <w:b/>
          <w:sz w:val="36"/>
          <w:szCs w:val="20"/>
          <w:highlight w:val="none"/>
        </w:rPr>
      </w:pPr>
      <w:r>
        <w:rPr>
          <w:rFonts w:hint="eastAsia" w:asciiTheme="minorEastAsia" w:hAnsiTheme="minorEastAsia" w:eastAsiaTheme="minorEastAsia" w:cstheme="minorEastAsia"/>
          <w:sz w:val="24"/>
          <w:highlight w:val="none"/>
        </w:rPr>
        <w:fldChar w:fldCharType="end"/>
      </w:r>
      <w:bookmarkStart w:id="1" w:name="_Toc91899869"/>
      <w:bookmarkStart w:id="2" w:name="第一部分"/>
      <w:r>
        <w:rPr>
          <w:rFonts w:hint="eastAsia" w:ascii="宋体" w:hAnsi="宋体" w:cs="宋体"/>
          <w:b/>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_Toc13592"/>
      <w:bookmarkStart w:id="8" w:name="_Toc29041"/>
      <w:bookmarkStart w:id="9" w:name="_Toc22767"/>
      <w:bookmarkStart w:id="10" w:name="第二部分"/>
      <w:bookmarkStart w:id="11" w:name="_Toc91899870"/>
      <w:bookmarkStart w:id="12" w:name="_Toc91899871"/>
      <w:r>
        <w:rPr>
          <w:rFonts w:hint="eastAsia" w:ascii="宋体" w:hAnsi="宋体" w:cs="宋体"/>
          <w:b/>
          <w:sz w:val="36"/>
          <w:szCs w:val="20"/>
          <w:highlight w:val="none"/>
        </w:rPr>
        <w:t>第一部分 竞争性磋商公告</w:t>
      </w:r>
      <w:bookmarkEnd w:id="7"/>
      <w:bookmarkEnd w:id="8"/>
      <w:bookmarkEnd w:id="9"/>
    </w:p>
    <w:p w14:paraId="5C6E4F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0EF9E20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浙江省公安厅数字技术实验室改造工程</w:t>
      </w:r>
      <w:r>
        <w:rPr>
          <w:rFonts w:hint="eastAsia" w:ascii="宋体" w:hAnsi="宋体" w:cs="宋体"/>
          <w:sz w:val="24"/>
          <w:highlight w:val="none"/>
        </w:rPr>
        <w:t>采购项目的潜在供应商应在政采云平台（</w:t>
      </w:r>
      <w:r>
        <w:rPr>
          <w:highlight w:val="none"/>
        </w:rPr>
        <w:fldChar w:fldCharType="begin"/>
      </w:r>
      <w:r>
        <w:rPr>
          <w:highlight w:val="none"/>
        </w:rPr>
        <w:instrText xml:space="preserve"> HYPERLINK "https://www.zcygov.cn/）获取（下载）采购文件，并于2025年3月24日9点30分00秒" </w:instrText>
      </w:r>
      <w:r>
        <w:rPr>
          <w:highlight w:val="none"/>
        </w:rPr>
        <w:fldChar w:fldCharType="separate"/>
      </w:r>
      <w:r>
        <w:rPr>
          <w:rStyle w:val="77"/>
          <w:rFonts w:hint="eastAsia" w:ascii="宋体" w:hAnsi="宋体" w:eastAsia="宋体" w:cs="宋体"/>
          <w:snapToGrid/>
          <w:kern w:val="2"/>
          <w:sz w:val="24"/>
          <w:szCs w:val="24"/>
          <w:highlight w:val="none"/>
        </w:rPr>
        <w:t>https://www.zcygov.cn/）获取（下载）采购文件，并于2025年</w:t>
      </w:r>
      <w:r>
        <w:rPr>
          <w:rStyle w:val="77"/>
          <w:rFonts w:hint="eastAsia" w:ascii="宋体" w:hAnsi="宋体" w:cs="宋体"/>
          <w:snapToGrid/>
          <w:kern w:val="2"/>
          <w:sz w:val="24"/>
          <w:szCs w:val="24"/>
          <w:highlight w:val="none"/>
          <w:lang w:val="en-US" w:eastAsia="zh-CN"/>
        </w:rPr>
        <w:t>6</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lang w:val="en-US" w:eastAsia="zh-CN"/>
        </w:rPr>
        <w:t>24</w:t>
      </w:r>
      <w:r>
        <w:rPr>
          <w:rStyle w:val="77"/>
          <w:rFonts w:hint="eastAsia" w:ascii="宋体" w:hAnsi="宋体" w:eastAsia="宋体" w:cs="宋体"/>
          <w:snapToGrid/>
          <w:kern w:val="2"/>
          <w:sz w:val="24"/>
          <w:szCs w:val="24"/>
          <w:highlight w:val="none"/>
        </w:rPr>
        <w:t>日9点</w:t>
      </w:r>
      <w:r>
        <w:rPr>
          <w:rStyle w:val="77"/>
          <w:rFonts w:hint="eastAsia" w:ascii="宋体" w:hAnsi="宋体" w:cs="宋体"/>
          <w:snapToGrid/>
          <w:kern w:val="2"/>
          <w:sz w:val="24"/>
          <w:szCs w:val="24"/>
          <w:highlight w:val="none"/>
          <w:lang w:val="en-US" w:eastAsia="zh-CN"/>
        </w:rPr>
        <w:t>0</w:t>
      </w:r>
      <w:r>
        <w:rPr>
          <w:rStyle w:val="77"/>
          <w:rFonts w:hint="eastAsia" w:ascii="宋体" w:hAnsi="宋体" w:eastAsia="宋体" w:cs="宋体"/>
          <w:snapToGrid/>
          <w:kern w:val="2"/>
          <w:sz w:val="24"/>
          <w:szCs w:val="24"/>
          <w:highlight w:val="none"/>
        </w:rPr>
        <w:t>0分</w:t>
      </w:r>
      <w:r>
        <w:rPr>
          <w:rStyle w:val="77"/>
          <w:rFonts w:hint="eastAsia" w:ascii="宋体" w:hAnsi="宋体" w:eastAsia="宋体" w:cs="宋体"/>
          <w:bCs/>
          <w:snapToGrid/>
          <w:kern w:val="2"/>
          <w:sz w:val="24"/>
          <w:szCs w:val="24"/>
          <w:highlight w:val="none"/>
        </w:rPr>
        <w:t>00秒</w:t>
      </w:r>
      <w:r>
        <w:rPr>
          <w:rStyle w:val="77"/>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23609769">
      <w:pPr>
        <w:spacing w:line="360" w:lineRule="auto"/>
        <w:rPr>
          <w:rFonts w:hint="eastAsia" w:ascii="宋体" w:hAnsi="宋体" w:cs="宋体"/>
          <w:b/>
          <w:sz w:val="24"/>
          <w:highlight w:val="none"/>
        </w:rPr>
      </w:pPr>
      <w:r>
        <w:rPr>
          <w:rFonts w:hint="eastAsia" w:ascii="宋体" w:hAnsi="宋体" w:cs="宋体"/>
          <w:b/>
          <w:sz w:val="24"/>
          <w:highlight w:val="none"/>
        </w:rPr>
        <w:t>一、项目基本情况</w:t>
      </w:r>
    </w:p>
    <w:p w14:paraId="4B9D5675">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rPr>
        <w:t>HCZX-ZC-[2024]1916</w:t>
      </w:r>
    </w:p>
    <w:p w14:paraId="6E0AB2FF">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浙江省公安厅数字技术实验室改造工程</w:t>
      </w:r>
    </w:p>
    <w:p w14:paraId="2B81E171">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预算金额（元）：</w:t>
      </w:r>
      <w:r>
        <w:rPr>
          <w:rFonts w:hint="eastAsia" w:ascii="宋体" w:hAnsi="宋体" w:cs="宋体"/>
          <w:bCs/>
          <w:sz w:val="24"/>
          <w:highlight w:val="none"/>
        </w:rPr>
        <w:t>1305236</w:t>
      </w:r>
    </w:p>
    <w:p w14:paraId="3B48C14D">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最高限价（元）：</w:t>
      </w:r>
      <w:r>
        <w:rPr>
          <w:rFonts w:hint="eastAsia" w:ascii="宋体" w:hAnsi="宋体" w:cs="宋体"/>
          <w:bCs/>
          <w:sz w:val="24"/>
          <w:highlight w:val="none"/>
        </w:rPr>
        <w:t>1305236</w:t>
      </w:r>
    </w:p>
    <w:p w14:paraId="4D866A61">
      <w:pPr>
        <w:pStyle w:val="16"/>
        <w:spacing w:line="360" w:lineRule="auto"/>
        <w:ind w:firstLine="482" w:firstLineChars="20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浙江省公安厅数字技术实验室改造工程主要内容：浙江省公安厅数字技术实验室改造工程，改造改造面积657.32平方米，改造内容包括但不限于：旧物拆除清运、室内改造、空调器、弱电工程等。详见采购文件第三部分采购需求。</w:t>
      </w:r>
    </w:p>
    <w:p w14:paraId="65CA119B">
      <w:pPr>
        <w:pStyle w:val="16"/>
        <w:spacing w:line="360" w:lineRule="auto"/>
        <w:ind w:firstLine="482" w:firstLineChars="200"/>
        <w:rPr>
          <w:rFonts w:hint="default" w:ascii="宋体" w:hAnsi="宋体" w:eastAsia="宋体" w:cs="宋体"/>
          <w:bCs/>
          <w:snapToGrid/>
          <w:color w:val="auto"/>
          <w:kern w:val="2"/>
          <w:sz w:val="24"/>
          <w:szCs w:val="24"/>
          <w:highlight w:val="none"/>
          <w:lang w:val="en-US" w:eastAsia="zh-CN"/>
        </w:rPr>
      </w:pPr>
      <w:r>
        <w:rPr>
          <w:rFonts w:hint="eastAsia" w:hAnsi="宋体" w:cs="宋体"/>
          <w:b/>
          <w:color w:val="auto"/>
          <w:sz w:val="24"/>
          <w:highlight w:val="none"/>
          <w:lang w:val="en-US" w:eastAsia="zh-CN"/>
        </w:rPr>
        <w:t>合同履约期限：</w:t>
      </w:r>
      <w:r>
        <w:rPr>
          <w:rFonts w:hint="eastAsia" w:ascii="宋体" w:hAnsi="宋体" w:eastAsia="宋体" w:cs="宋体"/>
          <w:bCs/>
          <w:snapToGrid/>
          <w:color w:val="auto"/>
          <w:kern w:val="2"/>
          <w:sz w:val="24"/>
          <w:szCs w:val="24"/>
          <w:highlight w:val="none"/>
          <w:lang w:val="en-US" w:eastAsia="zh-CN"/>
        </w:rPr>
        <w:t>90日历天。</w:t>
      </w:r>
    </w:p>
    <w:p w14:paraId="36EFF162">
      <w:pPr>
        <w:pStyle w:val="1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本项目接受联合体：</w:t>
      </w:r>
    </w:p>
    <w:p w14:paraId="2E0C1F95">
      <w:pPr>
        <w:pStyle w:val="16"/>
        <w:spacing w:line="360" w:lineRule="auto"/>
        <w:ind w:firstLine="480" w:firstLineChars="200"/>
        <w:rPr>
          <w:rFonts w:hint="eastAsia"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22246EF2">
      <w:pPr>
        <w:pStyle w:val="16"/>
        <w:spacing w:line="360" w:lineRule="auto"/>
        <w:ind w:firstLine="480" w:firstLineChars="200"/>
        <w:rPr>
          <w:rFonts w:hint="eastAsia" w:hAnsi="宋体" w:cs="宋体"/>
          <w:color w:val="auto"/>
          <w:kern w:val="0"/>
          <w:sz w:val="24"/>
          <w:highlight w:val="none"/>
        </w:rPr>
      </w:pP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6AC10F41">
      <w:pPr>
        <w:pStyle w:val="133"/>
        <w:snapToGrid w:val="0"/>
        <w:spacing w:before="0"/>
        <w:ind w:firstLine="482"/>
        <w:rPr>
          <w:rFonts w:hint="eastAsia" w:ascii="宋体" w:hAnsi="宋体" w:cs="宋体"/>
          <w:b/>
          <w:highlight w:val="none"/>
        </w:rPr>
      </w:pPr>
      <w:r>
        <w:rPr>
          <w:rFonts w:hint="eastAsia" w:ascii="宋体" w:hAnsi="宋体" w:cs="宋体"/>
          <w:b/>
          <w:highlight w:val="none"/>
        </w:rPr>
        <w:t>注：不得限制大中型企业与小微企业组成联合体参与。</w:t>
      </w:r>
    </w:p>
    <w:p w14:paraId="0B732C8C">
      <w:pPr>
        <w:spacing w:line="360" w:lineRule="auto"/>
        <w:rPr>
          <w:rFonts w:hint="eastAsia" w:ascii="宋体" w:hAnsi="宋体" w:cs="宋体"/>
          <w:b/>
          <w:sz w:val="24"/>
          <w:highlight w:val="none"/>
        </w:rPr>
      </w:pPr>
      <w:r>
        <w:rPr>
          <w:rFonts w:hint="eastAsia" w:ascii="宋体" w:hAnsi="宋体" w:cs="宋体"/>
          <w:b/>
          <w:sz w:val="24"/>
          <w:highlight w:val="none"/>
        </w:rPr>
        <w:t>二、</w:t>
      </w:r>
      <w:bookmarkStart w:id="13" w:name="_Hlk101132948"/>
      <w:r>
        <w:rPr>
          <w:rFonts w:hint="eastAsia" w:ascii="宋体" w:hAnsi="宋体" w:cs="宋体"/>
          <w:b/>
          <w:sz w:val="24"/>
          <w:highlight w:val="none"/>
        </w:rPr>
        <w:t>申请人的资格要求</w:t>
      </w:r>
      <w:bookmarkEnd w:id="13"/>
      <w:r>
        <w:rPr>
          <w:rFonts w:hint="eastAsia" w:ascii="宋体" w:hAnsi="宋体" w:cs="宋体"/>
          <w:b/>
          <w:sz w:val="24"/>
          <w:highlight w:val="none"/>
        </w:rPr>
        <w:t>：</w:t>
      </w:r>
    </w:p>
    <w:p w14:paraId="5C80BAF8">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1919A34">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.以联合体形式参与的，提供联合协议(本项目不接受联合体或者供应商不以联合体形式参与的，则不需要提供)；</w:t>
      </w:r>
    </w:p>
    <w:p w14:paraId="59D59C20">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2D34C4B">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sz w:val="24"/>
          <w:highlight w:val="none"/>
        </w:rPr>
        <w:t>无；</w:t>
      </w:r>
    </w:p>
    <w:p w14:paraId="2F22BCD4">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31780535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2B2D3ED">
      <w:pPr>
        <w:spacing w:line="360" w:lineRule="auto"/>
        <w:ind w:firstLine="897" w:firstLineChars="374"/>
        <w:rPr>
          <w:rFonts w:hint="eastAsia" w:ascii="宋体" w:hAnsi="宋体" w:cs="宋体"/>
          <w:sz w:val="24"/>
          <w:highlight w:val="none"/>
          <w:u w:val="single"/>
        </w:rPr>
      </w:pPr>
      <w:sdt>
        <w:sdtPr>
          <w:rPr>
            <w:rFonts w:hint="eastAsia" w:ascii="宋体" w:hAnsi="宋体" w:cs="宋体"/>
            <w:kern w:val="0"/>
            <w:sz w:val="24"/>
            <w:highlight w:val="none"/>
          </w:rPr>
          <w:id w:val="14469722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工程全部由符合政策要求的中小企业承建，提供中小企业声明函；</w:t>
      </w:r>
    </w:p>
    <w:p w14:paraId="01790CCF">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165987713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工程全部由符合政策要求的小微企业承建，提供中小企业声明函；</w:t>
      </w:r>
    </w:p>
    <w:p w14:paraId="1BED0F48">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32967137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4"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4"/>
    <w:p w14:paraId="70700BD4">
      <w:pPr>
        <w:spacing w:line="360" w:lineRule="auto"/>
        <w:ind w:firstLine="480" w:firstLineChars="200"/>
        <w:rPr>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sz w:val="24"/>
          <w:highlight w:val="none"/>
        </w:rPr>
        <w:t>；</w:t>
      </w:r>
    </w:p>
    <w:p w14:paraId="1582C515">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54CF78A4">
      <w:pPr>
        <w:snapToGrid w:val="0"/>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无。</w:t>
      </w:r>
    </w:p>
    <w:p w14:paraId="36540664">
      <w:pPr>
        <w:snapToGrid w:val="0"/>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sz w:val="24"/>
          <w:highlight w:val="none"/>
        </w:rPr>
        <w:t>有特定资格要求：</w:t>
      </w:r>
    </w:p>
    <w:p w14:paraId="508609D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（1）供应商具有有效的《安全生产许可证》。</w:t>
      </w:r>
    </w:p>
    <w:p w14:paraId="41352D7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供应商需具有建设行政主管部门核定的建筑装修装饰工程专业承包二级以上资质。（对应资质应在“浙江省建筑市场监管公共服务系统”上资质动态核查结果处于“合格”状态，提供响应人于响应截止时间前(不含当天)最新发布在“浙江省建筑市场监管公共服务系统”上参与响应资质的“资质动态核查结果证明”。）</w:t>
      </w:r>
    </w:p>
    <w:p w14:paraId="7CBF8E8E">
      <w:pPr>
        <w:pStyle w:val="44"/>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 xml:space="preserve">   （3）</w:t>
      </w:r>
      <w:r>
        <w:rPr>
          <w:rFonts w:hint="eastAsia" w:ascii="宋体" w:hAnsi="宋体" w:eastAsia="宋体" w:cs="宋体"/>
          <w:i w:val="0"/>
          <w:iCs w:val="0"/>
          <w:kern w:val="2"/>
          <w:sz w:val="24"/>
          <w:szCs w:val="24"/>
          <w:highlight w:val="none"/>
          <w:u w:val="none"/>
          <w:lang w:val="en-US" w:eastAsia="zh-CN" w:bidi="ar-SA"/>
        </w:rPr>
        <w:t>项目经理</w:t>
      </w:r>
      <w:r>
        <w:rPr>
          <w:rFonts w:hint="eastAsia" w:ascii="宋体" w:hAnsi="宋体" w:cs="宋体"/>
          <w:i w:val="0"/>
          <w:iCs w:val="0"/>
          <w:kern w:val="2"/>
          <w:sz w:val="24"/>
          <w:szCs w:val="24"/>
          <w:highlight w:val="none"/>
          <w:u w:val="none"/>
          <w:lang w:val="en-US" w:eastAsia="zh-CN" w:bidi="ar-SA"/>
        </w:rPr>
        <w:t>需</w:t>
      </w:r>
      <w:r>
        <w:rPr>
          <w:rFonts w:hint="eastAsia" w:ascii="宋体" w:hAnsi="宋体" w:eastAsia="宋体" w:cs="宋体"/>
          <w:i w:val="0"/>
          <w:iCs w:val="0"/>
          <w:kern w:val="2"/>
          <w:sz w:val="24"/>
          <w:szCs w:val="24"/>
          <w:highlight w:val="none"/>
          <w:u w:val="none"/>
          <w:lang w:val="en-US" w:eastAsia="zh-CN" w:bidi="ar-SA"/>
        </w:rPr>
        <w:t>具备二级建造师及以上，中级工程师及以上职称证书，提供相关证书扫描件加盖公章</w:t>
      </w:r>
      <w:r>
        <w:rPr>
          <w:rFonts w:hint="eastAsia" w:ascii="宋体" w:hAnsi="宋体" w:cs="宋体"/>
          <w:sz w:val="24"/>
          <w:highlight w:val="none"/>
          <w:lang w:eastAsia="zh-CN"/>
        </w:rPr>
        <w:t>。</w:t>
      </w:r>
    </w:p>
    <w:p w14:paraId="301E0154">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25B7DB">
      <w:pPr>
        <w:spacing w:line="360" w:lineRule="auto"/>
        <w:rPr>
          <w:rFonts w:hint="eastAsia" w:ascii="宋体" w:hAnsi="宋体" w:cs="宋体"/>
          <w:b/>
          <w:sz w:val="24"/>
          <w:highlight w:val="none"/>
        </w:rPr>
      </w:pPr>
      <w:r>
        <w:rPr>
          <w:rFonts w:hint="eastAsia" w:ascii="宋体" w:hAnsi="宋体" w:cs="宋体"/>
          <w:b/>
          <w:sz w:val="24"/>
          <w:highlight w:val="none"/>
        </w:rPr>
        <w:t>三、获取采购文件</w:t>
      </w:r>
    </w:p>
    <w:p w14:paraId="640AF2D8">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31341B5">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4CC6C2E">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15F2018">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95EE41B">
      <w:pPr>
        <w:spacing w:line="360" w:lineRule="auto"/>
        <w:rPr>
          <w:rFonts w:hint="eastAsia" w:ascii="宋体" w:hAnsi="宋体" w:cs="宋体"/>
          <w:b/>
          <w:sz w:val="24"/>
          <w:highlight w:val="none"/>
        </w:rPr>
      </w:pPr>
      <w:r>
        <w:rPr>
          <w:rFonts w:hint="eastAsia" w:ascii="宋体" w:hAnsi="宋体" w:cs="宋体"/>
          <w:b/>
          <w:sz w:val="24"/>
          <w:highlight w:val="none"/>
        </w:rPr>
        <w:t>四、响应文件提交（上传）</w:t>
      </w:r>
    </w:p>
    <w:p w14:paraId="186199CE">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日09点</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73563DF0">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E9312AD">
      <w:pPr>
        <w:spacing w:line="360" w:lineRule="auto"/>
        <w:rPr>
          <w:rFonts w:hint="eastAsia" w:ascii="宋体" w:hAnsi="宋体" w:cs="宋体"/>
          <w:sz w:val="24"/>
          <w:highlight w:val="none"/>
        </w:rPr>
      </w:pPr>
      <w:r>
        <w:rPr>
          <w:rFonts w:hint="eastAsia" w:ascii="宋体" w:hAnsi="宋体" w:cs="宋体"/>
          <w:b/>
          <w:sz w:val="24"/>
          <w:highlight w:val="none"/>
        </w:rPr>
        <w:t xml:space="preserve">五、响应文件开启 </w:t>
      </w:r>
    </w:p>
    <w:p w14:paraId="7B4065AA">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2025 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日09点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14:paraId="70891D65">
      <w:pPr>
        <w:spacing w:line="360" w:lineRule="auto"/>
        <w:ind w:firstLine="482" w:firstLineChars="200"/>
        <w:rPr>
          <w:rFonts w:hint="eastAsia" w:ascii="宋体" w:hAnsi="宋体" w:cs="宋体"/>
          <w:b/>
          <w:bCs/>
          <w:sz w:val="24"/>
          <w:highlight w:val="none"/>
        </w:rPr>
      </w:pPr>
      <w:r>
        <w:rPr>
          <w:rFonts w:hint="eastAsia" w:ascii="宋体" w:hAnsi="宋体" w:cs="宋体"/>
          <w:b/>
          <w:sz w:val="24"/>
          <w:highlight w:val="none"/>
        </w:rPr>
        <w:t>地点（网址）：杭州市拱墅区彩云路105号锦盛大楼3楼，</w:t>
      </w:r>
      <w:r>
        <w:rPr>
          <w:rFonts w:hint="eastAsia" w:ascii="宋体" w:hAnsi="宋体" w:cs="宋体"/>
          <w:b/>
          <w:bCs/>
          <w:sz w:val="24"/>
          <w:highlight w:val="none"/>
        </w:rPr>
        <w:t>政采云平台（https://www.zcygov.cn/）</w:t>
      </w:r>
    </w:p>
    <w:p w14:paraId="5739A899">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 xml:space="preserve">六、公告期限 </w:t>
      </w:r>
    </w:p>
    <w:p w14:paraId="5A05C7A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自本公告发布之日起3个工作日。</w:t>
      </w:r>
    </w:p>
    <w:p w14:paraId="2AC8415C">
      <w:pPr>
        <w:spacing w:line="360" w:lineRule="auto"/>
        <w:rPr>
          <w:rFonts w:hint="eastAsia" w:ascii="宋体" w:hAnsi="宋体" w:cs="宋体"/>
          <w:b/>
          <w:sz w:val="24"/>
          <w:highlight w:val="none"/>
        </w:rPr>
      </w:pPr>
      <w:r>
        <w:rPr>
          <w:rFonts w:hint="eastAsia" w:ascii="宋体" w:hAnsi="宋体" w:cs="宋体"/>
          <w:b/>
          <w:sz w:val="24"/>
          <w:highlight w:val="none"/>
        </w:rPr>
        <w:t>七、其他补充事宜</w:t>
      </w:r>
    </w:p>
    <w:p w14:paraId="5F80200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 w:val="24"/>
          <w:highlight w:val="none"/>
          <w:shd w:val="clear" w:color="auto" w:fill="FFFFFF"/>
        </w:rPr>
        <w:t>浙江省财政厅关于进一步加大政府采购 支持中小企业力度 助力扎实稳住经济 的通知》（浙财采监〔2022〕8号）</w:t>
      </w:r>
      <w:r>
        <w:rPr>
          <w:rFonts w:hint="eastAsia" w:ascii="宋体" w:hAnsi="宋体" w:cs="宋体"/>
          <w:sz w:val="24"/>
          <w:highlight w:val="none"/>
        </w:rPr>
        <w:t>已分别于2022年1月29日、2022年2月1日和2022年7月1日开始实施，此前有关规定与上述文件内容不一致的，按上述文件要求执行。</w:t>
      </w:r>
    </w:p>
    <w:p w14:paraId="515A139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AF9B7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ED1DB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16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199F9BC">
      <w:pPr>
        <w:spacing w:line="360" w:lineRule="auto"/>
        <w:rPr>
          <w:rFonts w:hint="eastAsia" w:ascii="宋体" w:hAnsi="宋体" w:cs="宋体"/>
          <w:b/>
          <w:sz w:val="24"/>
          <w:highlight w:val="none"/>
        </w:rPr>
      </w:pPr>
      <w:r>
        <w:rPr>
          <w:rFonts w:hint="eastAsia" w:ascii="宋体" w:hAnsi="宋体" w:cs="宋体"/>
          <w:b/>
          <w:sz w:val="24"/>
          <w:highlight w:val="none"/>
        </w:rPr>
        <w:t>八、对本次采购提出询问、质疑、投诉，请按以下方式联系</w:t>
      </w:r>
    </w:p>
    <w:p w14:paraId="0B0E455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1.采购人信息</w:t>
      </w:r>
    </w:p>
    <w:p w14:paraId="3D86DC3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    称：浙江省公安厅（本级）</w:t>
      </w:r>
    </w:p>
    <w:p w14:paraId="79BC205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    址：杭州市上城区民生路66号</w:t>
      </w:r>
    </w:p>
    <w:p w14:paraId="413245E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    真： /</w:t>
      </w:r>
    </w:p>
    <w:p w14:paraId="40AFCEA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项目联系人（询问）：朱先生</w:t>
      </w:r>
    </w:p>
    <w:p w14:paraId="33970D6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项目联系方式（询问）：0571-87286653</w:t>
      </w:r>
    </w:p>
    <w:p w14:paraId="44E9AEC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质疑联系人：张女士</w:t>
      </w:r>
    </w:p>
    <w:p w14:paraId="53E33FB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质疑联系方式：0571-87286472</w:t>
      </w:r>
    </w:p>
    <w:p w14:paraId="5010427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2.采购代理机构信息</w:t>
      </w:r>
    </w:p>
    <w:p w14:paraId="1AD3D50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    称：华诚工程咨询集团有限公司</w:t>
      </w:r>
    </w:p>
    <w:p w14:paraId="4B9F8385">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址：杭州市拱墅区彩云路105号锦盛大楼3楼</w:t>
      </w:r>
    </w:p>
    <w:p w14:paraId="41855E5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    真：/</w:t>
      </w:r>
    </w:p>
    <w:p w14:paraId="38760A81">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周颖、黄广华、孙杏花</w:t>
      </w:r>
    </w:p>
    <w:p w14:paraId="41858744">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15068706956、</w:t>
      </w:r>
      <w:r>
        <w:rPr>
          <w:rFonts w:hint="eastAsia" w:ascii="宋体" w:hAnsi="宋体" w:cs="宋体"/>
          <w:sz w:val="24"/>
        </w:rPr>
        <w:t>19011282358</w:t>
      </w:r>
    </w:p>
    <w:p w14:paraId="79CFE526">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于天龙</w:t>
      </w:r>
    </w:p>
    <w:p w14:paraId="3796D54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质疑联系方式：0571-87032325</w:t>
      </w:r>
    </w:p>
    <w:p w14:paraId="30818D1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3.同级政府采购监督管理部门</w:t>
      </w:r>
    </w:p>
    <w:p w14:paraId="750D917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名称: 浙江省财政厅政府采购监管处、浙江省政府采购行政裁决服务中心（杭州）</w:t>
      </w:r>
    </w:p>
    <w:p w14:paraId="2491E58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 杭州市上城区清泰街549号城建综合大楼11楼（快递仅</w:t>
      </w:r>
      <w:bookmarkStart w:id="253" w:name="_GoBack"/>
      <w:bookmarkEnd w:id="253"/>
      <w:r>
        <w:rPr>
          <w:rFonts w:hint="eastAsia" w:ascii="宋体" w:hAnsi="宋体" w:cs="宋体"/>
          <w:sz w:val="24"/>
          <w:highlight w:val="none"/>
        </w:rPr>
        <w:t>限ems或顺丰）</w:t>
      </w:r>
    </w:p>
    <w:p w14:paraId="0C1F7CE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传真:/</w:t>
      </w:r>
    </w:p>
    <w:p w14:paraId="5C46705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 匡老师</w:t>
      </w:r>
    </w:p>
    <w:p w14:paraId="2C7BE11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监督投诉电话: 0571-87807798</w:t>
      </w:r>
    </w:p>
    <w:p w14:paraId="27761DD9">
      <w:pPr>
        <w:spacing w:line="360" w:lineRule="auto"/>
        <w:ind w:firstLine="480"/>
        <w:rPr>
          <w:rFonts w:hint="eastAsia" w:ascii="宋体" w:hAnsi="宋体" w:cs="宋体"/>
          <w:sz w:val="24"/>
          <w:highlight w:val="none"/>
        </w:rPr>
      </w:pPr>
      <w:r>
        <w:rPr>
          <w:rFonts w:hint="eastAsia" w:ascii="宋体" w:hAnsi="宋体" w:cs="宋体"/>
          <w:sz w:val="24"/>
          <w:highlight w:val="none"/>
        </w:rPr>
        <w:t>政策咨询：何一平、冯华，0571-87058424、87055741</w:t>
      </w:r>
    </w:p>
    <w:p w14:paraId="65D48DD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预算金额未达100万元的采购项目，由采购人处理采购争议。</w:t>
      </w:r>
    </w:p>
    <w:p w14:paraId="7963CB0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highlight w:val="none"/>
        </w:rPr>
        <w:t>95763</w:t>
      </w:r>
      <w:r>
        <w:rPr>
          <w:rFonts w:hint="eastAsia" w:ascii="宋体" w:hAnsi="宋体" w:cs="宋体"/>
          <w:sz w:val="24"/>
          <w:highlight w:val="none"/>
        </w:rPr>
        <w:t>获取热线服务帮助。</w:t>
      </w:r>
    </w:p>
    <w:p w14:paraId="04717490">
      <w:pPr>
        <w:snapToGrid w:val="0"/>
        <w:spacing w:line="360" w:lineRule="auto"/>
        <w:ind w:firstLine="480" w:firstLineChars="200"/>
        <w:rPr>
          <w:rFonts w:hint="eastAsia"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docGrid w:linePitch="312" w:charSpace="0"/>
        </w:sectPr>
      </w:pPr>
      <w:r>
        <w:rPr>
          <w:rFonts w:hint="eastAsia" w:ascii="宋体" w:hAnsi="宋体" w:cs="宋体"/>
          <w:sz w:val="24"/>
          <w:highlight w:val="none"/>
        </w:rPr>
        <w:t>CA问题联系电话（人工）：汇信CA 400-888-4636；天谷CA 400-087-8198。</w:t>
      </w:r>
    </w:p>
    <w:p w14:paraId="0F916CB1">
      <w:pPr>
        <w:pStyle w:val="34"/>
        <w:spacing w:line="360" w:lineRule="auto"/>
        <w:jc w:val="center"/>
        <w:outlineLvl w:val="0"/>
        <w:rPr>
          <w:rFonts w:hint="eastAsia" w:hAnsi="宋体" w:cs="宋体"/>
          <w:b/>
          <w:snapToGrid/>
          <w:sz w:val="36"/>
          <w:szCs w:val="20"/>
          <w:highlight w:val="none"/>
        </w:rPr>
      </w:pPr>
      <w:bookmarkStart w:id="15" w:name="_Toc6314"/>
      <w:bookmarkStart w:id="16" w:name="_Toc30514"/>
      <w:bookmarkStart w:id="17" w:name="_Toc14888"/>
      <w:r>
        <w:rPr>
          <w:rFonts w:hint="eastAsia" w:hAnsi="宋体" w:cs="宋体"/>
          <w:b/>
          <w:snapToGrid/>
          <w:sz w:val="36"/>
          <w:szCs w:val="20"/>
          <w:highlight w:val="none"/>
        </w:rPr>
        <w:t>第二部分</w:t>
      </w:r>
      <w:bookmarkEnd w:id="10"/>
      <w:r>
        <w:rPr>
          <w:rFonts w:hint="eastAsia" w:hAnsi="宋体" w:cs="宋体"/>
          <w:b/>
          <w:snapToGrid/>
          <w:sz w:val="36"/>
          <w:szCs w:val="20"/>
          <w:highlight w:val="none"/>
        </w:rPr>
        <w:t xml:space="preserve"> 供应商须知</w:t>
      </w:r>
      <w:bookmarkEnd w:id="11"/>
      <w:bookmarkEnd w:id="15"/>
      <w:bookmarkEnd w:id="16"/>
      <w:bookmarkEnd w:id="17"/>
    </w:p>
    <w:p w14:paraId="59037480">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043C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7499472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093" w:type="dxa"/>
            <w:vAlign w:val="center"/>
          </w:tcPr>
          <w:p w14:paraId="374BE8FB">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927" w:type="dxa"/>
            <w:vAlign w:val="center"/>
          </w:tcPr>
          <w:p w14:paraId="7635AD0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483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585B0F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2093" w:type="dxa"/>
            <w:vAlign w:val="center"/>
          </w:tcPr>
          <w:p w14:paraId="44E335CB">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项目属性</w:t>
            </w:r>
          </w:p>
        </w:tc>
        <w:tc>
          <w:tcPr>
            <w:tcW w:w="6927" w:type="dxa"/>
            <w:vAlign w:val="center"/>
          </w:tcPr>
          <w:p w14:paraId="5B9397D1">
            <w:pPr>
              <w:spacing w:line="360" w:lineRule="auto"/>
              <w:rPr>
                <w:rFonts w:hint="eastAsia" w:ascii="宋体" w:hAnsi="宋体" w:cs="宋体"/>
                <w:sz w:val="24"/>
                <w:highlight w:val="none"/>
              </w:rPr>
            </w:pPr>
            <w:r>
              <w:rPr>
                <w:rFonts w:hint="eastAsia" w:ascii="宋体" w:hAnsi="宋体" w:cs="宋体"/>
                <w:kern w:val="0"/>
                <w:sz w:val="24"/>
                <w:highlight w:val="none"/>
              </w:rPr>
              <w:t>工程</w:t>
            </w:r>
            <w:r>
              <w:rPr>
                <w:rFonts w:hint="eastAsia" w:ascii="宋体" w:hAnsi="宋体" w:cs="宋体"/>
                <w:sz w:val="24"/>
                <w:highlight w:val="none"/>
              </w:rPr>
              <w:t>类</w:t>
            </w:r>
          </w:p>
        </w:tc>
      </w:tr>
      <w:tr w14:paraId="1799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233198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2093" w:type="dxa"/>
            <w:vAlign w:val="center"/>
          </w:tcPr>
          <w:p w14:paraId="4D661B2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项目名称</w:t>
            </w:r>
          </w:p>
        </w:tc>
        <w:tc>
          <w:tcPr>
            <w:tcW w:w="6927" w:type="dxa"/>
            <w:vAlign w:val="center"/>
          </w:tcPr>
          <w:p w14:paraId="612D0807">
            <w:pPr>
              <w:spacing w:line="360" w:lineRule="auto"/>
              <w:rPr>
                <w:rFonts w:hint="eastAsia" w:ascii="宋体" w:hAnsi="宋体" w:cs="宋体"/>
                <w:kern w:val="0"/>
                <w:sz w:val="24"/>
                <w:highlight w:val="none"/>
              </w:rPr>
            </w:pPr>
            <w:r>
              <w:rPr>
                <w:rFonts w:hint="eastAsia" w:ascii="宋体" w:hAnsi="宋体" w:cs="宋体"/>
                <w:color w:val="auto"/>
                <w:kern w:val="0"/>
                <w:sz w:val="24"/>
                <w:highlight w:val="none"/>
                <w:lang w:eastAsia="zh-CN"/>
              </w:rPr>
              <w:t>浙江省公安厅数字技术实验室改造工程</w:t>
            </w:r>
          </w:p>
        </w:tc>
      </w:tr>
      <w:tr w14:paraId="7C2E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327B06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2093" w:type="dxa"/>
            <w:vAlign w:val="center"/>
          </w:tcPr>
          <w:p w14:paraId="24A7DE07">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采购内容及需求</w:t>
            </w:r>
          </w:p>
        </w:tc>
        <w:tc>
          <w:tcPr>
            <w:tcW w:w="6927" w:type="dxa"/>
            <w:vAlign w:val="center"/>
          </w:tcPr>
          <w:p w14:paraId="538A5012">
            <w:pPr>
              <w:spacing w:line="360" w:lineRule="auto"/>
              <w:rPr>
                <w:highlight w:val="none"/>
              </w:rPr>
            </w:pPr>
            <w:r>
              <w:rPr>
                <w:rFonts w:hint="eastAsia" w:ascii="宋体" w:hAnsi="宋体" w:cs="宋体"/>
                <w:color w:val="auto"/>
                <w:kern w:val="0"/>
                <w:sz w:val="24"/>
                <w:highlight w:val="none"/>
                <w:lang w:val="en-US" w:eastAsia="zh-CN"/>
              </w:rPr>
              <w:t>浙江省公安厅数字技术实验室改造工程，改造改造面积657.32平方米，改造内容包括但不限于：旧物拆除清运、室内改造、空调器、弱电工程等。。具体详见第三部分采购需求。</w:t>
            </w:r>
          </w:p>
        </w:tc>
      </w:tr>
      <w:tr w14:paraId="7FF0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01549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2093" w:type="dxa"/>
            <w:vAlign w:val="center"/>
          </w:tcPr>
          <w:p w14:paraId="281819A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最高限价</w:t>
            </w:r>
          </w:p>
        </w:tc>
        <w:tc>
          <w:tcPr>
            <w:tcW w:w="6927" w:type="dxa"/>
            <w:vAlign w:val="center"/>
          </w:tcPr>
          <w:p w14:paraId="5953D3C6">
            <w:pPr>
              <w:spacing w:line="360" w:lineRule="auto"/>
              <w:rPr>
                <w:rFonts w:hint="eastAsia" w:ascii="宋体" w:hAnsi="宋体" w:cs="宋体"/>
                <w:kern w:val="0"/>
                <w:sz w:val="24"/>
                <w:highlight w:val="none"/>
              </w:rPr>
            </w:pPr>
            <w:r>
              <w:rPr>
                <w:rFonts w:hint="eastAsia" w:ascii="宋体" w:hAnsi="宋体" w:cs="宋体"/>
                <w:color w:val="auto"/>
                <w:kern w:val="0"/>
                <w:sz w:val="24"/>
                <w:highlight w:val="none"/>
                <w:lang w:val="en-US" w:eastAsia="zh-CN"/>
              </w:rPr>
              <w:t>130.5236万元，</w:t>
            </w:r>
            <w:r>
              <w:rPr>
                <w:rFonts w:hint="eastAsia" w:ascii="宋体" w:hAnsi="宋体" w:cs="宋体"/>
                <w:color w:val="auto"/>
                <w:kern w:val="0"/>
                <w:sz w:val="24"/>
                <w:highlight w:val="none"/>
              </w:rPr>
              <w:t>超过最高限价的按无效标处理。</w:t>
            </w:r>
          </w:p>
        </w:tc>
      </w:tr>
      <w:tr w14:paraId="2CE9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3C8D5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2093" w:type="dxa"/>
            <w:vAlign w:val="center"/>
          </w:tcPr>
          <w:p w14:paraId="1107569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采购资金落实情况</w:t>
            </w:r>
          </w:p>
        </w:tc>
        <w:tc>
          <w:tcPr>
            <w:tcW w:w="6927" w:type="dxa"/>
            <w:vAlign w:val="center"/>
          </w:tcPr>
          <w:p w14:paraId="6191AEBA">
            <w:pPr>
              <w:snapToGrid w:val="0"/>
              <w:spacing w:line="360" w:lineRule="auto"/>
              <w:rPr>
                <w:rFonts w:hint="eastAsia" w:ascii="宋体" w:hAnsi="宋体" w:cs="宋体"/>
                <w:b/>
                <w:sz w:val="24"/>
                <w:highlight w:val="none"/>
              </w:rPr>
            </w:pPr>
            <w:r>
              <w:rPr>
                <w:rFonts w:hint="eastAsia" w:ascii="宋体" w:hAnsi="宋体" w:cs="宋体"/>
                <w:kern w:val="0"/>
                <w:sz w:val="24"/>
                <w:highlight w:val="none"/>
              </w:rPr>
              <w:t>已落实</w:t>
            </w:r>
          </w:p>
        </w:tc>
      </w:tr>
      <w:tr w14:paraId="7746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D2F72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2093" w:type="dxa"/>
            <w:vAlign w:val="center"/>
          </w:tcPr>
          <w:p w14:paraId="72613C1B">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27" w:type="dxa"/>
            <w:vAlign w:val="center"/>
          </w:tcPr>
          <w:p w14:paraId="174BD1F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b/>
                <w:bCs/>
                <w:kern w:val="0"/>
                <w:sz w:val="24"/>
                <w:highlight w:val="none"/>
              </w:rPr>
              <w:t>标的：</w:t>
            </w:r>
            <w:r>
              <w:rPr>
                <w:rFonts w:hint="eastAsia" w:ascii="宋体" w:hAnsi="宋体" w:cs="宋体"/>
                <w:b/>
                <w:bCs/>
                <w:kern w:val="0"/>
                <w:sz w:val="24"/>
                <w:highlight w:val="none"/>
                <w:u w:val="single"/>
              </w:rPr>
              <w:t>浙江省公</w:t>
            </w:r>
            <w:r>
              <w:rPr>
                <w:rFonts w:hint="eastAsia" w:ascii="宋体" w:hAnsi="宋体" w:cs="宋体"/>
                <w:b/>
                <w:bCs/>
                <w:kern w:val="0"/>
                <w:sz w:val="24"/>
                <w:highlight w:val="none"/>
                <w:u w:val="single"/>
                <w:lang w:eastAsia="zh-CN"/>
              </w:rPr>
              <w:t>安厅数字技术实验室改造工程，</w:t>
            </w:r>
            <w:r>
              <w:rPr>
                <w:rFonts w:hint="eastAsia" w:ascii="宋体" w:hAnsi="宋体" w:cs="宋体"/>
                <w:b/>
                <w:bCs/>
                <w:kern w:val="0"/>
                <w:sz w:val="24"/>
                <w:highlight w:val="none"/>
                <w:u w:val="single"/>
                <w:lang w:val="en-US" w:eastAsia="zh-CN"/>
              </w:rPr>
              <w:t>属于建筑业</w:t>
            </w:r>
            <w:r>
              <w:rPr>
                <w:rFonts w:hint="eastAsia" w:ascii="宋体" w:hAnsi="宋体" w:cs="宋体"/>
                <w:b/>
                <w:bCs/>
                <w:kern w:val="0"/>
                <w:sz w:val="24"/>
                <w:highlight w:val="none"/>
                <w:u w:val="single"/>
              </w:rPr>
              <w:t>行业；</w:t>
            </w:r>
          </w:p>
          <w:p w14:paraId="52C1FE50">
            <w:pPr>
              <w:snapToGrid w:val="0"/>
              <w:spacing w:line="360" w:lineRule="auto"/>
              <w:rPr>
                <w:rFonts w:hint="eastAsia" w:ascii="宋体" w:hAnsi="宋体" w:cs="宋体"/>
                <w:highlight w:val="none"/>
              </w:rPr>
            </w:pPr>
            <w:r>
              <w:rPr>
                <w:rFonts w:hint="eastAsia" w:ascii="宋体" w:hAnsi="宋体" w:cs="宋体"/>
                <w:kern w:val="0"/>
                <w:sz w:val="24"/>
                <w:highlight w:val="none"/>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F9F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5B75D18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2093" w:type="dxa"/>
            <w:vAlign w:val="center"/>
          </w:tcPr>
          <w:p w14:paraId="51F537C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927" w:type="dxa"/>
            <w:vAlign w:val="center"/>
          </w:tcPr>
          <w:p w14:paraId="4769F5E2">
            <w:pPr>
              <w:spacing w:line="360" w:lineRule="auto"/>
              <w:rPr>
                <w:rFonts w:hint="eastAsia"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本项目不允许采购进口产品。</w:t>
            </w:r>
          </w:p>
          <w:p w14:paraId="470AAD1A">
            <w:pPr>
              <w:spacing w:line="360" w:lineRule="auto"/>
              <w:rPr>
                <w:rFonts w:hint="eastAsia" w:ascii="宋体" w:hAnsi="宋体" w:cs="宋体"/>
                <w:highlight w:val="none"/>
              </w:rPr>
            </w:pPr>
            <w:sdt>
              <w:sdtPr>
                <w:rPr>
                  <w:rFonts w:hint="eastAsia" w:ascii="宋体" w:hAnsi="宋体" w:cs="宋体"/>
                  <w:kern w:val="0"/>
                  <w:sz w:val="24"/>
                  <w:highlight w:val="none"/>
                </w:rPr>
                <w:id w:val="-127516795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4157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23546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2093" w:type="dxa"/>
            <w:vAlign w:val="center"/>
          </w:tcPr>
          <w:p w14:paraId="4B68A05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分包</w:t>
            </w:r>
          </w:p>
        </w:tc>
        <w:tc>
          <w:tcPr>
            <w:tcW w:w="6927" w:type="dxa"/>
            <w:vAlign w:val="center"/>
          </w:tcPr>
          <w:p w14:paraId="07DC3606">
            <w:pPr>
              <w:spacing w:line="360" w:lineRule="auto"/>
              <w:rPr>
                <w:rFonts w:hint="eastAsia" w:ascii="宋体" w:hAnsi="宋体" w:cs="宋体"/>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A</w:t>
            </w:r>
            <w:r>
              <w:rPr>
                <w:rFonts w:hint="eastAsia" w:ascii="宋体" w:hAnsi="宋体" w:cs="宋体"/>
                <w:sz w:val="24"/>
                <w:highlight w:val="none"/>
              </w:rPr>
              <w:t>同意将非主体、非关键性的</w:t>
            </w:r>
            <w:r>
              <w:rPr>
                <w:rFonts w:hint="eastAsia" w:ascii="宋体" w:hAnsi="宋体" w:cs="宋体"/>
                <w:sz w:val="24"/>
                <w:highlight w:val="none"/>
                <w:lang w:val="en-US" w:eastAsia="zh-CN"/>
              </w:rPr>
              <w:t>施工劳务</w:t>
            </w:r>
            <w:r>
              <w:rPr>
                <w:rFonts w:hint="eastAsia" w:ascii="宋体" w:hAnsi="宋体" w:cs="宋体"/>
                <w:sz w:val="24"/>
                <w:highlight w:val="none"/>
              </w:rPr>
              <w:t>工作分包。</w:t>
            </w:r>
          </w:p>
          <w:p w14:paraId="261146CB">
            <w:pPr>
              <w:spacing w:line="360" w:lineRule="auto"/>
              <w:rPr>
                <w:rFonts w:hint="eastAsia" w:ascii="宋体" w:hAnsi="宋体" w:cs="宋体"/>
                <w:sz w:val="24"/>
                <w:highlight w:val="none"/>
              </w:rPr>
            </w:pPr>
            <w:sdt>
              <w:sdtPr>
                <w:rPr>
                  <w:rFonts w:hint="eastAsia" w:ascii="宋体" w:hAnsi="宋体" w:cs="宋体"/>
                  <w:kern w:val="0"/>
                  <w:sz w:val="24"/>
                  <w:highlight w:val="none"/>
                </w:rPr>
                <w:id w:val="91913242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不同意分包，具体理由：</w:t>
            </w:r>
            <w:r>
              <w:rPr>
                <w:rFonts w:hint="eastAsia" w:ascii="宋体" w:hAnsi="宋体" w:cs="宋体"/>
                <w:sz w:val="24"/>
                <w:highlight w:val="none"/>
                <w:u w:val="single"/>
              </w:rPr>
              <w:t xml:space="preserve">             </w:t>
            </w:r>
            <w:r>
              <w:rPr>
                <w:rFonts w:hint="eastAsia" w:ascii="宋体" w:hAnsi="宋体" w:cs="宋体"/>
                <w:sz w:val="24"/>
                <w:highlight w:val="none"/>
              </w:rPr>
              <w:t>。</w:t>
            </w:r>
          </w:p>
          <w:p w14:paraId="7FD59F93">
            <w:pPr>
              <w:spacing w:line="360" w:lineRule="auto"/>
              <w:rPr>
                <w:rFonts w:hint="eastAsia" w:ascii="宋体" w:hAnsi="宋体" w:cs="宋体"/>
                <w:sz w:val="24"/>
                <w:highlight w:val="none"/>
              </w:rPr>
            </w:pPr>
            <w:r>
              <w:rPr>
                <w:rFonts w:hint="eastAsia" w:ascii="宋体" w:hAnsi="宋体" w:cs="宋体"/>
                <w:sz w:val="24"/>
                <w:highlight w:val="none"/>
              </w:rPr>
              <w:t>注：不得限制大中型企业向小微企业合理分包。</w:t>
            </w:r>
          </w:p>
        </w:tc>
      </w:tr>
      <w:tr w14:paraId="4685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ADDAE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2093" w:type="dxa"/>
            <w:vAlign w:val="center"/>
          </w:tcPr>
          <w:p w14:paraId="65B4274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磋商前答疑会或现场考察</w:t>
            </w:r>
          </w:p>
        </w:tc>
        <w:tc>
          <w:tcPr>
            <w:tcW w:w="6927" w:type="dxa"/>
            <w:vAlign w:val="center"/>
          </w:tcPr>
          <w:p w14:paraId="570E43CA">
            <w:pPr>
              <w:spacing w:line="360" w:lineRule="auto"/>
              <w:rPr>
                <w:rFonts w:hint="eastAsia" w:ascii="宋体" w:hAnsi="宋体" w:cs="宋体"/>
                <w:b/>
                <w:bCs/>
                <w:color w:val="auto"/>
                <w:sz w:val="24"/>
                <w:highlight w:val="none"/>
                <w:lang w:val="en-US" w:eastAsia="zh-CN"/>
              </w:rPr>
            </w:pPr>
            <w:r>
              <w:rPr>
                <w:rFonts w:hint="eastAsia" w:ascii="宋体" w:hAnsi="宋体" w:cs="宋体"/>
                <w:b/>
                <w:bCs/>
                <w:sz w:val="24"/>
                <w:highlight w:val="none"/>
              </w:rPr>
              <w:t>踏勘地址：</w:t>
            </w:r>
            <w:r>
              <w:rPr>
                <w:rFonts w:hint="eastAsia" w:ascii="宋体" w:hAnsi="宋体" w:cs="宋体"/>
                <w:b/>
                <w:bCs/>
                <w:color w:val="auto"/>
                <w:sz w:val="24"/>
                <w:highlight w:val="none"/>
                <w:lang w:val="en-US" w:eastAsia="zh-CN"/>
              </w:rPr>
              <w:t>浙江省杭州市上城区民生路66号2号楼3楼。</w:t>
            </w:r>
          </w:p>
          <w:p w14:paraId="4CADE70E">
            <w:pPr>
              <w:spacing w:line="360" w:lineRule="auto"/>
              <w:rPr>
                <w:highlight w:val="none"/>
              </w:rPr>
            </w:pPr>
            <w:r>
              <w:rPr>
                <w:rFonts w:hint="eastAsia" w:ascii="宋体" w:hAnsi="宋体" w:cs="宋体"/>
                <w:b/>
                <w:bCs/>
                <w:sz w:val="24"/>
                <w:highlight w:val="none"/>
              </w:rPr>
              <w:t>采购人不统一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w:t>
            </w:r>
            <w:r>
              <w:rPr>
                <w:rFonts w:hint="eastAsia" w:ascii="宋体" w:hAnsi="宋体" w:cs="宋体"/>
                <w:sz w:val="24"/>
                <w:highlight w:val="none"/>
              </w:rPr>
              <w:t>成交后，供应商不得再以不完全了解现场情况等为理由而提出额外付款或延长工期等的要求，若有此类要求，采购人将不作任何答复与考虑，供应商应承担现场踏勘的责任和风险，踏勘现场的费用由供应商自行承担。现场施工作业环境的种种不利因素均需由供应商考虑，并将所需费用包含在磋商报价中。各供应商可自行安排有关人员实地踏勘、勘测、了解建筑物的详细情况，相关费用及风险自担。</w:t>
            </w:r>
          </w:p>
        </w:tc>
      </w:tr>
      <w:tr w14:paraId="17C7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F01B2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2093" w:type="dxa"/>
            <w:vAlign w:val="center"/>
          </w:tcPr>
          <w:p w14:paraId="4E4E59E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样品提供</w:t>
            </w:r>
          </w:p>
        </w:tc>
        <w:tc>
          <w:tcPr>
            <w:tcW w:w="6927" w:type="dxa"/>
            <w:vAlign w:val="center"/>
          </w:tcPr>
          <w:p w14:paraId="2EDB7EE8">
            <w:pPr>
              <w:spacing w:line="360" w:lineRule="auto"/>
              <w:rPr>
                <w:rFonts w:hint="eastAsia" w:ascii="宋体" w:hAnsi="宋体" w:cs="宋体"/>
                <w:sz w:val="24"/>
                <w:highlight w:val="none"/>
              </w:rPr>
            </w:pPr>
            <w:sdt>
              <w:sdtPr>
                <w:rPr>
                  <w:rFonts w:hint="eastAsia" w:ascii="宋体" w:hAnsi="宋体" w:cs="宋体"/>
                  <w:kern w:val="0"/>
                  <w:sz w:val="24"/>
                  <w:highlight w:val="none"/>
                </w:rPr>
                <w:id w:val="-31934190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5A06685">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B要求提供，</w:t>
            </w:r>
          </w:p>
          <w:p w14:paraId="6589C6CB">
            <w:pPr>
              <w:spacing w:line="360" w:lineRule="auto"/>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19C48B6">
            <w:pPr>
              <w:spacing w:line="360"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39E6EB2">
            <w:pPr>
              <w:spacing w:line="360" w:lineRule="auto"/>
              <w:rPr>
                <w:rFonts w:hint="eastAsia"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评审办法</w:t>
            </w:r>
            <w:r>
              <w:rPr>
                <w:rFonts w:hint="eastAsia" w:ascii="宋体" w:hAnsi="宋体" w:cs="宋体"/>
                <w:kern w:val="0"/>
                <w:sz w:val="24"/>
                <w:highlight w:val="none"/>
              </w:rPr>
              <w:t>；</w:t>
            </w:r>
          </w:p>
          <w:p w14:paraId="400970D1">
            <w:pPr>
              <w:spacing w:line="360" w:lineRule="auto"/>
              <w:rPr>
                <w:rFonts w:hint="eastAsia"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539C6B6">
            <w:pPr>
              <w:spacing w:line="360" w:lineRule="auto"/>
              <w:rPr>
                <w:rFonts w:hint="eastAsia"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14:paraId="54890437">
            <w:pPr>
              <w:spacing w:line="360" w:lineRule="auto"/>
              <w:rPr>
                <w:rFonts w:hint="eastAsia" w:ascii="宋体" w:hAnsi="宋体" w:cs="宋体"/>
                <w:sz w:val="24"/>
                <w:highlight w:val="none"/>
              </w:rPr>
            </w:pPr>
            <w:r>
              <w:rPr>
                <w:rFonts w:hint="eastAsia" w:ascii="宋体" w:hAnsi="宋体" w:cs="宋体"/>
                <w:sz w:val="24"/>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773927D">
            <w:pPr>
              <w:spacing w:line="360" w:lineRule="auto"/>
              <w:rPr>
                <w:rFonts w:hint="eastAsia"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14:paraId="3ADD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F02F0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2093" w:type="dxa"/>
            <w:vAlign w:val="center"/>
          </w:tcPr>
          <w:p w14:paraId="1C48E8C0">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927" w:type="dxa"/>
            <w:vAlign w:val="center"/>
          </w:tcPr>
          <w:p w14:paraId="3415D2FC">
            <w:pPr>
              <w:spacing w:line="360" w:lineRule="auto"/>
              <w:rPr>
                <w:rFonts w:hint="eastAsia" w:ascii="宋体" w:hAnsi="宋体" w:cs="宋体"/>
                <w:sz w:val="24"/>
                <w:highlight w:val="none"/>
              </w:rPr>
            </w:pPr>
            <w:sdt>
              <w:sdtPr>
                <w:rPr>
                  <w:rFonts w:hint="eastAsia" w:ascii="宋体" w:hAnsi="宋体" w:cs="宋体"/>
                  <w:kern w:val="0"/>
                  <w:sz w:val="24"/>
                  <w:highlight w:val="none"/>
                </w:rPr>
                <w:id w:val="-976574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44BE118">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B组织。</w:t>
            </w:r>
          </w:p>
          <w:p w14:paraId="2E071D80">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（1）在评审时安排每个供应商进行方案讲解演示。每个供应商时间不超过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分钟，讲解次序以响应文件解密时间先后次序为准，讲解演示人员不超过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人。讲解演示结束后按要求解答磋商小组提问。</w:t>
            </w:r>
          </w:p>
          <w:p w14:paraId="620391C9">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DFCC780">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方式一：政采云平台在线讲解演示。政采云平台在线讲解需供应商根据政采云平台操作要求做好准备工作，提前完善软硬件配置环境。</w:t>
            </w:r>
          </w:p>
          <w:p w14:paraId="257E6087">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方式二：现场讲解演示。现场讲解地点为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，讲解演示所用电脑等设备由供应商自备。现场讲解演示人员进场时提供讲解人员名单（加盖公章或授权代表签名）及身份证明，否则不得讲解演示。</w:t>
            </w:r>
          </w:p>
          <w:p w14:paraId="7C49EB83">
            <w:pPr>
              <w:snapToGrid w:val="0"/>
              <w:spacing w:line="360" w:lineRule="auto"/>
              <w:rPr>
                <w:rFonts w:hint="eastAsia"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4EC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BECF81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2093" w:type="dxa"/>
            <w:vMerge w:val="restart"/>
            <w:vAlign w:val="center"/>
          </w:tcPr>
          <w:p w14:paraId="5CF54A8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供应商应当提供的资格、资信证明文件</w:t>
            </w:r>
          </w:p>
        </w:tc>
        <w:tc>
          <w:tcPr>
            <w:tcW w:w="6927" w:type="dxa"/>
            <w:vAlign w:val="center"/>
          </w:tcPr>
          <w:p w14:paraId="493969F9">
            <w:pPr>
              <w:spacing w:line="360" w:lineRule="auto"/>
              <w:rPr>
                <w:rFonts w:hint="eastAsia" w:ascii="宋体" w:hAnsi="宋体" w:cs="宋体"/>
                <w:sz w:val="24"/>
                <w:highlight w:val="none"/>
              </w:rPr>
            </w:pPr>
            <w:r>
              <w:rPr>
                <w:rFonts w:hint="eastAsia" w:ascii="宋体" w:hAnsi="宋体" w:cs="宋体"/>
                <w:sz w:val="24"/>
                <w:highlight w:val="none"/>
              </w:rPr>
              <w:t>（1）资格证明文件：见采购文件第二部分11.1。</w:t>
            </w:r>
          </w:p>
          <w:p w14:paraId="3AA34721">
            <w:pPr>
              <w:spacing w:line="360" w:lineRule="auto"/>
              <w:rPr>
                <w:rFonts w:hint="eastAsia"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14:paraId="72E5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351D577">
            <w:pPr>
              <w:snapToGrid w:val="0"/>
              <w:spacing w:line="360" w:lineRule="auto"/>
              <w:jc w:val="center"/>
              <w:rPr>
                <w:rFonts w:hint="eastAsia" w:ascii="宋体" w:hAnsi="宋体" w:cs="宋体"/>
                <w:sz w:val="24"/>
                <w:highlight w:val="none"/>
              </w:rPr>
            </w:pPr>
          </w:p>
        </w:tc>
        <w:tc>
          <w:tcPr>
            <w:tcW w:w="2093" w:type="dxa"/>
            <w:vMerge w:val="continue"/>
            <w:vAlign w:val="center"/>
          </w:tcPr>
          <w:p w14:paraId="157701FC">
            <w:pPr>
              <w:snapToGrid w:val="0"/>
              <w:spacing w:line="360" w:lineRule="auto"/>
              <w:jc w:val="center"/>
              <w:rPr>
                <w:rFonts w:hint="eastAsia" w:ascii="宋体" w:hAnsi="宋体" w:cs="宋体"/>
                <w:b/>
                <w:sz w:val="24"/>
                <w:highlight w:val="none"/>
              </w:rPr>
            </w:pPr>
          </w:p>
        </w:tc>
        <w:tc>
          <w:tcPr>
            <w:tcW w:w="6927" w:type="dxa"/>
            <w:vAlign w:val="center"/>
          </w:tcPr>
          <w:p w14:paraId="1193EC87">
            <w:pPr>
              <w:spacing w:line="360" w:lineRule="auto"/>
              <w:rPr>
                <w:rFonts w:hint="eastAsia" w:ascii="宋体" w:hAnsi="宋体" w:cs="宋体"/>
                <w:sz w:val="24"/>
                <w:highlight w:val="none"/>
              </w:rPr>
            </w:pPr>
            <w:r>
              <w:rPr>
                <w:rFonts w:hint="eastAsia" w:ascii="宋体" w:hAnsi="宋体" w:cs="宋体"/>
                <w:sz w:val="24"/>
                <w:highlight w:val="none"/>
              </w:rPr>
              <w:t>（2）资信证明文件：根据采购文件第四部分评审标准提供。</w:t>
            </w:r>
          </w:p>
        </w:tc>
      </w:tr>
      <w:tr w14:paraId="4FA1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D9B5D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2093" w:type="dxa"/>
            <w:vAlign w:val="center"/>
          </w:tcPr>
          <w:p w14:paraId="6B21820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927" w:type="dxa"/>
            <w:vAlign w:val="center"/>
          </w:tcPr>
          <w:p w14:paraId="7F85EB54">
            <w:pPr>
              <w:snapToGrid w:val="0"/>
              <w:spacing w:line="360" w:lineRule="auto"/>
              <w:rPr>
                <w:rFonts w:hint="eastAsia"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0F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470592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2093" w:type="dxa"/>
            <w:vAlign w:val="center"/>
          </w:tcPr>
          <w:p w14:paraId="3519E7B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磋商报价</w:t>
            </w:r>
          </w:p>
        </w:tc>
        <w:tc>
          <w:tcPr>
            <w:tcW w:w="6927" w:type="dxa"/>
            <w:vAlign w:val="center"/>
          </w:tcPr>
          <w:p w14:paraId="7DA316F3">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1.本项目应以含税人民币报价；</w:t>
            </w:r>
          </w:p>
          <w:p w14:paraId="0CE67F86">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2.供应商应按采购文件以及规定的格式及内容填写报价等相关表格。对没有填报的费用，采购人将不予支付，并认为此项费用已包含在报价中。</w:t>
            </w:r>
          </w:p>
          <w:p w14:paraId="0640324A">
            <w:pPr>
              <w:spacing w:line="360" w:lineRule="auto"/>
              <w:ind w:firstLine="240" w:firstLineChars="1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3.本项目采用</w:t>
            </w:r>
            <w:r>
              <w:rPr>
                <w:rFonts w:hint="eastAsia" w:ascii="宋体" w:hAnsi="宋体" w:cs="宋体"/>
                <w:color w:val="auto"/>
                <w:sz w:val="24"/>
                <w:szCs w:val="32"/>
                <w:highlight w:val="none"/>
                <w:u w:val="single"/>
                <w:lang w:val="en-US" w:eastAsia="zh-CN"/>
              </w:rPr>
              <w:t xml:space="preserve"> 单价合同  </w:t>
            </w:r>
            <w:r>
              <w:rPr>
                <w:rFonts w:hint="eastAsia" w:ascii="宋体" w:hAnsi="宋体" w:cs="宋体"/>
                <w:color w:val="auto"/>
                <w:sz w:val="24"/>
                <w:szCs w:val="32"/>
                <w:highlight w:val="none"/>
                <w:lang w:eastAsia="zh-CN"/>
              </w:rPr>
              <w:t>。</w:t>
            </w:r>
          </w:p>
          <w:p w14:paraId="2365F300">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按照《建设工程工程量清单计价规范》（GB50500-2013）等国家现行标准、技术规范和省、市的相关计价规定，</w:t>
            </w:r>
            <w:r>
              <w:rPr>
                <w:rFonts w:hint="eastAsia" w:ascii="宋体" w:hAnsi="宋体" w:cs="宋体"/>
                <w:b/>
                <w:bCs/>
                <w:color w:val="auto"/>
                <w:sz w:val="24"/>
                <w:szCs w:val="32"/>
                <w:highlight w:val="none"/>
              </w:rPr>
              <w:t>供应商应按照采购要求和采购人所提供工程量清单以及</w:t>
            </w:r>
            <w:r>
              <w:rPr>
                <w:rFonts w:hint="eastAsia" w:ascii="宋体" w:hAnsi="宋体" w:cs="宋体"/>
                <w:b/>
                <w:bCs/>
                <w:color w:val="auto"/>
                <w:sz w:val="24"/>
                <w:szCs w:val="32"/>
                <w:highlight w:val="none"/>
                <w:lang w:val="en-US" w:eastAsia="zh-CN"/>
              </w:rPr>
              <w:t>图纸</w:t>
            </w:r>
            <w:r>
              <w:rPr>
                <w:rFonts w:hint="eastAsia" w:ascii="宋体" w:hAnsi="宋体" w:cs="宋体"/>
                <w:b/>
                <w:bCs/>
                <w:color w:val="auto"/>
                <w:sz w:val="24"/>
                <w:szCs w:val="32"/>
                <w:highlight w:val="none"/>
              </w:rPr>
              <w:t>等编制工程量清单报价表并承担相应的风险责任。</w:t>
            </w:r>
          </w:p>
          <w:p w14:paraId="5BBF5ACE">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.不论采购结果如何，供应商均应自行承担所有与采购有关的全部费用。</w:t>
            </w:r>
          </w:p>
          <w:p w14:paraId="386718CF">
            <w:pPr>
              <w:spacing w:line="360" w:lineRule="auto"/>
              <w:ind w:firstLine="240" w:firstLineChars="100"/>
              <w:rPr>
                <w:highlight w:val="none"/>
              </w:rPr>
            </w:pPr>
            <w:r>
              <w:rPr>
                <w:rFonts w:hint="eastAsia"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r>
              <w:rPr>
                <w:rFonts w:hint="eastAsia" w:ascii="宋体" w:hAnsi="宋体" w:eastAsia="宋体" w:cs="宋体"/>
                <w:b w:val="0"/>
                <w:bCs w:val="0"/>
                <w:color w:val="auto"/>
                <w:sz w:val="24"/>
                <w:szCs w:val="32"/>
                <w:highlight w:val="none"/>
                <w:u w:val="none"/>
              </w:rPr>
              <w:t>竞争性磋商报价以最终报价为准</w:t>
            </w:r>
            <w:r>
              <w:rPr>
                <w:rFonts w:hint="eastAsia" w:cs="宋体"/>
                <w:b w:val="0"/>
                <w:bCs w:val="0"/>
                <w:color w:val="auto"/>
                <w:sz w:val="24"/>
                <w:szCs w:val="32"/>
                <w:highlight w:val="none"/>
                <w:u w:val="none"/>
                <w:lang w:eastAsia="zh-CN"/>
              </w:rPr>
              <w:t>，</w:t>
            </w:r>
            <w:r>
              <w:rPr>
                <w:rFonts w:hint="eastAsia" w:cs="宋体"/>
                <w:b w:val="0"/>
                <w:bCs w:val="0"/>
                <w:color w:val="auto"/>
                <w:sz w:val="24"/>
                <w:szCs w:val="32"/>
                <w:highlight w:val="none"/>
                <w:u w:val="none"/>
                <w:lang w:val="en-US" w:eastAsia="zh-CN"/>
              </w:rPr>
              <w:t>单价同比例下浮。</w:t>
            </w:r>
          </w:p>
        </w:tc>
      </w:tr>
      <w:tr w14:paraId="0D44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5202B66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2093" w:type="dxa"/>
            <w:vAlign w:val="center"/>
          </w:tcPr>
          <w:p w14:paraId="4D1D266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中小企业信用融资</w:t>
            </w:r>
          </w:p>
        </w:tc>
        <w:tc>
          <w:tcPr>
            <w:tcW w:w="6927" w:type="dxa"/>
            <w:vAlign w:val="center"/>
          </w:tcPr>
          <w:p w14:paraId="7256F6BC">
            <w:pPr>
              <w:spacing w:line="360" w:lineRule="auto"/>
              <w:rPr>
                <w:rFonts w:hint="eastAsia" w:ascii="宋体" w:hAnsi="宋体" w:cs="宋体"/>
                <w:sz w:val="24"/>
                <w:highlight w:val="none"/>
              </w:rPr>
            </w:pPr>
            <w:r>
              <w:rPr>
                <w:rFonts w:hint="eastAsia" w:ascii="宋体" w:hAnsi="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AF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40052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16</w:t>
            </w:r>
          </w:p>
        </w:tc>
        <w:tc>
          <w:tcPr>
            <w:tcW w:w="2093" w:type="dxa"/>
            <w:vAlign w:val="center"/>
          </w:tcPr>
          <w:p w14:paraId="481247E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备份响应文件送达地点和签收人员</w:t>
            </w:r>
          </w:p>
        </w:tc>
        <w:tc>
          <w:tcPr>
            <w:tcW w:w="6927" w:type="dxa"/>
            <w:vAlign w:val="center"/>
          </w:tcPr>
          <w:p w14:paraId="005CBB71">
            <w:pPr>
              <w:pStyle w:val="34"/>
              <w:spacing w:line="360" w:lineRule="auto"/>
              <w:rPr>
                <w:rFonts w:hint="eastAsia" w:hAnsi="宋体" w:cs="宋体"/>
                <w:kern w:val="28"/>
                <w:sz w:val="24"/>
                <w:szCs w:val="24"/>
                <w:highlight w:val="none"/>
              </w:rPr>
            </w:pPr>
            <w:r>
              <w:rPr>
                <w:rFonts w:hint="eastAsia" w:hAnsi="宋体" w:cs="宋体"/>
                <w:kern w:val="28"/>
                <w:sz w:val="24"/>
                <w:szCs w:val="24"/>
                <w:highlight w:val="none"/>
              </w:rPr>
              <w:t>备份响应文件送达地点：杭州市拱墅区彩云路105号锦盛大楼3楼前台；</w:t>
            </w:r>
          </w:p>
          <w:p w14:paraId="008F87B7">
            <w:pPr>
              <w:pStyle w:val="34"/>
              <w:spacing w:line="360" w:lineRule="auto"/>
              <w:rPr>
                <w:rFonts w:hint="eastAsia" w:hAnsi="宋体" w:cs="宋体"/>
                <w:sz w:val="24"/>
                <w:szCs w:val="24"/>
                <w:highlight w:val="none"/>
              </w:rPr>
            </w:pPr>
            <w:r>
              <w:rPr>
                <w:rFonts w:hint="eastAsia" w:hAnsi="宋体" w:cs="宋体"/>
                <w:kern w:val="28"/>
                <w:sz w:val="24"/>
                <w:szCs w:val="24"/>
                <w:highlight w:val="none"/>
              </w:rPr>
              <w:t>备份响应文件签收人员联系电话：</w:t>
            </w:r>
            <w:r>
              <w:rPr>
                <w:rFonts w:hint="eastAsia" w:hAnsi="宋体" w:cs="宋体"/>
                <w:color w:val="auto"/>
                <w:sz w:val="24"/>
                <w:highlight w:val="none"/>
                <w:u w:val="single"/>
                <w:lang w:val="en-US" w:eastAsia="zh-CN"/>
              </w:rPr>
              <w:t>周颖15068706956</w:t>
            </w:r>
            <w:r>
              <w:rPr>
                <w:rFonts w:hint="eastAsia" w:hAnsi="宋体" w:cs="宋体"/>
                <w:sz w:val="24"/>
                <w:szCs w:val="24"/>
                <w:highlight w:val="none"/>
              </w:rPr>
              <w:t>。</w:t>
            </w:r>
          </w:p>
          <w:p w14:paraId="1D562AA9">
            <w:pPr>
              <w:pStyle w:val="34"/>
              <w:spacing w:line="360" w:lineRule="auto"/>
              <w:rPr>
                <w:rFonts w:hint="eastAsia" w:hAnsi="宋体" w:cs="宋体"/>
                <w:kern w:val="28"/>
                <w:sz w:val="24"/>
                <w:highlight w:val="none"/>
              </w:rPr>
            </w:pPr>
            <w:r>
              <w:rPr>
                <w:rFonts w:hint="eastAsia" w:hAnsi="宋体" w:cs="宋体"/>
                <w:b/>
                <w:sz w:val="24"/>
                <w:szCs w:val="24"/>
                <w:highlight w:val="none"/>
              </w:rPr>
              <w:t>采购人、采购代理机构不强制或变相强制供应商提交备份响应文件。</w:t>
            </w:r>
          </w:p>
        </w:tc>
      </w:tr>
      <w:tr w14:paraId="4D0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B0BE95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17</w:t>
            </w:r>
          </w:p>
        </w:tc>
        <w:tc>
          <w:tcPr>
            <w:tcW w:w="2093" w:type="dxa"/>
            <w:vAlign w:val="center"/>
          </w:tcPr>
          <w:p w14:paraId="33047EE2">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其它说明</w:t>
            </w:r>
          </w:p>
        </w:tc>
        <w:tc>
          <w:tcPr>
            <w:tcW w:w="6927" w:type="dxa"/>
            <w:vAlign w:val="center"/>
          </w:tcPr>
          <w:p w14:paraId="4E8485B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14:paraId="7727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060B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18</w:t>
            </w:r>
          </w:p>
        </w:tc>
        <w:tc>
          <w:tcPr>
            <w:tcW w:w="2093" w:type="dxa"/>
            <w:vAlign w:val="center"/>
          </w:tcPr>
          <w:p w14:paraId="51CB8E6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采购代理服务费</w:t>
            </w:r>
          </w:p>
        </w:tc>
        <w:tc>
          <w:tcPr>
            <w:tcW w:w="6927" w:type="dxa"/>
            <w:vAlign w:val="center"/>
          </w:tcPr>
          <w:p w14:paraId="092295D5">
            <w:pPr>
              <w:pStyle w:val="34"/>
              <w:spacing w:line="460" w:lineRule="exact"/>
              <w:rPr>
                <w:rFonts w:hint="eastAsia" w:asciiTheme="minorEastAsia" w:hAnsiTheme="minorEastAsia" w:eastAsiaTheme="minorEastAsia" w:cstheme="minorEastAsia"/>
                <w:b/>
                <w:bCs/>
                <w:kern w:val="28"/>
                <w:sz w:val="24"/>
                <w:szCs w:val="24"/>
                <w:highlight w:val="none"/>
              </w:rPr>
            </w:pPr>
            <w:r>
              <w:rPr>
                <w:rFonts w:hint="eastAsia" w:hAnsi="宋体" w:cs="宋体"/>
                <w:kern w:val="28"/>
                <w:sz w:val="24"/>
                <w:highlight w:val="none"/>
              </w:rPr>
              <w:t>按成交价做为基数，依据国家发展计划委员会计价格[2002]1980号文《招标代理服务收费管理办法》、发改办价格[2003]857号文及发改价格[2011]534号收费标准的55%，按差额定率累进的方法由成交供应商支付（成交价不足20万元的按20万元为基数计算收费）。该费用在磋商响应文件中不单列，由供应商在投标总报价中综合考虑。</w:t>
            </w:r>
            <w:r>
              <w:rPr>
                <w:rFonts w:hint="eastAsia" w:asciiTheme="minorEastAsia" w:hAnsiTheme="minorEastAsia" w:eastAsiaTheme="minorEastAsia" w:cstheme="minorEastAsia"/>
                <w:b/>
                <w:bCs/>
                <w:kern w:val="28"/>
                <w:sz w:val="24"/>
                <w:szCs w:val="24"/>
                <w:highlight w:val="none"/>
              </w:rPr>
              <w:t>在接到中标通知书后两个工作日内由中标人一次性向采购代理机构付清。采购代理服务费须包含在投标报价中，并以人民币方式支付。服务费汇入以下账号：</w:t>
            </w:r>
          </w:p>
          <w:p w14:paraId="0EDAB764">
            <w:pPr>
              <w:pStyle w:val="34"/>
              <w:spacing w:line="460" w:lineRule="exact"/>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户 名：华诚工程咨询集团有限公司</w:t>
            </w:r>
          </w:p>
          <w:p w14:paraId="77BA34D7">
            <w:pPr>
              <w:pStyle w:val="34"/>
              <w:spacing w:line="460" w:lineRule="exact"/>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开 户：上海浦东发展银行股份有限公司杭州和睦支行</w:t>
            </w:r>
          </w:p>
          <w:p w14:paraId="3D8A212E">
            <w:pPr>
              <w:spacing w:line="360" w:lineRule="auto"/>
              <w:rPr>
                <w:rFonts w:hint="eastAsia" w:ascii="宋体" w:hAnsi="宋体" w:cs="宋体"/>
                <w:snapToGrid w:val="0"/>
                <w:kern w:val="28"/>
                <w:sz w:val="24"/>
                <w:highlight w:val="none"/>
              </w:rPr>
            </w:pPr>
            <w:r>
              <w:rPr>
                <w:rFonts w:hint="eastAsia" w:asciiTheme="minorEastAsia" w:hAnsiTheme="minorEastAsia" w:eastAsiaTheme="minorEastAsia" w:cstheme="minorEastAsia"/>
                <w:snapToGrid w:val="0"/>
                <w:kern w:val="28"/>
                <w:sz w:val="24"/>
                <w:highlight w:val="none"/>
              </w:rPr>
              <w:t>账 号：95220078801100000315</w:t>
            </w:r>
          </w:p>
        </w:tc>
      </w:tr>
      <w:tr w14:paraId="5538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FCFCC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19</w:t>
            </w:r>
          </w:p>
        </w:tc>
        <w:tc>
          <w:tcPr>
            <w:tcW w:w="2093" w:type="dxa"/>
            <w:vAlign w:val="center"/>
          </w:tcPr>
          <w:p w14:paraId="4F7ADE7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履约保证金</w:t>
            </w:r>
          </w:p>
        </w:tc>
        <w:tc>
          <w:tcPr>
            <w:tcW w:w="6927" w:type="dxa"/>
            <w:vAlign w:val="center"/>
          </w:tcPr>
          <w:p w14:paraId="37B5A2EC">
            <w:pPr>
              <w:autoSpaceDE w:val="0"/>
              <w:autoSpaceDN w:val="0"/>
              <w:snapToGrid w:val="0"/>
              <w:spacing w:line="360" w:lineRule="auto"/>
              <w:textAlignment w:val="bottom"/>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2" w:char="00A3"/>
            </w:r>
            <w:r>
              <w:rPr>
                <w:rFonts w:hint="eastAsia" w:asciiTheme="minorEastAsia" w:hAnsiTheme="minorEastAsia" w:eastAsiaTheme="minorEastAsia" w:cstheme="minorEastAsia"/>
                <w:sz w:val="24"/>
                <w:highlight w:val="none"/>
              </w:rPr>
              <w:t>不要求提供</w:t>
            </w:r>
          </w:p>
          <w:p w14:paraId="4E37FED7">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要求提供：</w:t>
            </w:r>
          </w:p>
        </w:tc>
      </w:tr>
      <w:tr w14:paraId="053E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714" w:type="dxa"/>
            <w:vAlign w:val="center"/>
          </w:tcPr>
          <w:p w14:paraId="6FBD77A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20</w:t>
            </w:r>
          </w:p>
        </w:tc>
        <w:tc>
          <w:tcPr>
            <w:tcW w:w="2093" w:type="dxa"/>
            <w:vAlign w:val="center"/>
          </w:tcPr>
          <w:p w14:paraId="52A318C7">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工程款支付方式</w:t>
            </w:r>
          </w:p>
        </w:tc>
        <w:tc>
          <w:tcPr>
            <w:tcW w:w="6927" w:type="dxa"/>
            <w:vAlign w:val="center"/>
          </w:tcPr>
          <w:p w14:paraId="55FA7A9C">
            <w:pPr>
              <w:snapToGrid w:val="0"/>
              <w:spacing w:line="360" w:lineRule="auto"/>
              <w:rPr>
                <w:rFonts w:hint="eastAsia" w:ascii="宋体" w:hAnsi="宋体" w:cs="宋体"/>
                <w:b/>
                <w:sz w:val="24"/>
                <w:highlight w:val="none"/>
              </w:rPr>
            </w:pPr>
            <w:r>
              <w:rPr>
                <w:rFonts w:hint="eastAsia" w:ascii="宋体" w:hAnsi="宋体" w:cs="宋体"/>
                <w:bCs/>
                <w:sz w:val="24"/>
                <w:highlight w:val="none"/>
              </w:rPr>
              <w:t>详见第三部分 采购需求</w:t>
            </w:r>
          </w:p>
        </w:tc>
      </w:tr>
      <w:tr w14:paraId="60A6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714" w:type="dxa"/>
            <w:vAlign w:val="center"/>
          </w:tcPr>
          <w:p w14:paraId="4D3C5CC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21</w:t>
            </w:r>
          </w:p>
        </w:tc>
        <w:tc>
          <w:tcPr>
            <w:tcW w:w="2093" w:type="dxa"/>
            <w:vAlign w:val="center"/>
          </w:tcPr>
          <w:p w14:paraId="1FBFBD1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特别说明</w:t>
            </w:r>
          </w:p>
        </w:tc>
        <w:tc>
          <w:tcPr>
            <w:tcW w:w="6927" w:type="dxa"/>
            <w:vAlign w:val="center"/>
          </w:tcPr>
          <w:p w14:paraId="19C61F28">
            <w:pPr>
              <w:snapToGrid w:val="0"/>
              <w:spacing w:line="360" w:lineRule="auto"/>
              <w:rPr>
                <w:rFonts w:hint="eastAsia" w:ascii="宋体" w:hAnsi="宋体" w:cs="宋体"/>
                <w:bCs/>
                <w:sz w:val="24"/>
                <w:highlight w:val="none"/>
              </w:rPr>
            </w:pPr>
            <w:r>
              <w:rPr>
                <w:rFonts w:hint="eastAsia" w:asciiTheme="minorEastAsia" w:hAnsiTheme="minorEastAsia" w:eastAsiaTheme="minorEastAsia" w:cstheme="minorEastAsia"/>
                <w:snapToGrid w:val="0"/>
                <w:kern w:val="28"/>
                <w:sz w:val="24"/>
                <w:highlight w:val="none"/>
              </w:rPr>
              <w:t>联合体投标的，联合体各方均需按招标文件要求提供资信证明文件，否则视为不符合相关要求。</w:t>
            </w:r>
          </w:p>
        </w:tc>
      </w:tr>
      <w:tr w14:paraId="535F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9D9DE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22</w:t>
            </w:r>
          </w:p>
        </w:tc>
        <w:tc>
          <w:tcPr>
            <w:tcW w:w="2093" w:type="dxa"/>
            <w:vAlign w:val="center"/>
          </w:tcPr>
          <w:p w14:paraId="25BF872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重要提醒</w:t>
            </w:r>
          </w:p>
        </w:tc>
        <w:tc>
          <w:tcPr>
            <w:tcW w:w="6927" w:type="dxa"/>
            <w:vAlign w:val="center"/>
          </w:tcPr>
          <w:p w14:paraId="3FAFB928">
            <w:pPr>
              <w:snapToGrid w:val="0"/>
              <w:spacing w:line="360" w:lineRule="auto"/>
              <w:rPr>
                <w:rFonts w:hint="eastAsia" w:ascii="宋体" w:hAnsi="宋体" w:cs="宋体"/>
                <w:bCs/>
                <w:sz w:val="24"/>
                <w:highlight w:val="none"/>
              </w:rPr>
            </w:pPr>
            <w:r>
              <w:rPr>
                <w:rFonts w:hint="eastAsia" w:ascii="宋体" w:hAnsi="宋体" w:cs="宋体"/>
                <w:bCs/>
                <w:sz w:val="24"/>
                <w:highlight w:val="none"/>
              </w:rPr>
              <w:t>▲不同供应商递交的投标《响应) 文件出现文档属性中作者名雷同的，需要投标人做出必要的澄清或说明。若在规定的时间内未作出合理的澄清或合理的说明，按废标处理。</w:t>
            </w:r>
          </w:p>
        </w:tc>
      </w:tr>
      <w:tr w14:paraId="4ED2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BEF09F">
            <w:pPr>
              <w:snapToGrid w:val="0"/>
              <w:spacing w:line="360" w:lineRule="auto"/>
              <w:jc w:val="center"/>
              <w:rPr>
                <w:rFonts w:hint="eastAsia" w:ascii="宋体" w:hAnsi="宋体" w:cs="宋体"/>
                <w:sz w:val="24"/>
                <w:highlight w:val="none"/>
              </w:rPr>
            </w:pPr>
            <w:bookmarkStart w:id="18" w:name="_Toc164416483"/>
            <w:bookmarkStart w:id="19" w:name="第三部分"/>
            <w:r>
              <w:rPr>
                <w:rFonts w:hint="eastAsia" w:ascii="宋体" w:hAnsi="宋体" w:cs="宋体"/>
                <w:sz w:val="24"/>
                <w:highlight w:val="none"/>
              </w:rPr>
              <w:t>23</w:t>
            </w:r>
          </w:p>
        </w:tc>
        <w:tc>
          <w:tcPr>
            <w:tcW w:w="2093" w:type="dxa"/>
            <w:vAlign w:val="center"/>
          </w:tcPr>
          <w:p w14:paraId="5B21FD72">
            <w:pPr>
              <w:snapToGrid w:val="0"/>
              <w:spacing w:line="360" w:lineRule="auto"/>
              <w:jc w:val="center"/>
              <w:rPr>
                <w:rFonts w:hint="eastAsia" w:ascii="宋体" w:hAnsi="宋体" w:cs="宋体"/>
                <w:b/>
                <w:sz w:val="24"/>
                <w:highlight w:val="none"/>
              </w:rPr>
            </w:pPr>
            <w:r>
              <w:rPr>
                <w:rFonts w:hint="eastAsia" w:cs="仿宋_GB2312" w:asciiTheme="minorEastAsia" w:hAnsiTheme="minorEastAsia" w:eastAsiaTheme="minorEastAsia"/>
                <w:b/>
                <w:sz w:val="24"/>
                <w:highlight w:val="none"/>
                <w:lang w:val="en"/>
              </w:rPr>
              <w:t>成交候选人数量</w:t>
            </w:r>
          </w:p>
        </w:tc>
        <w:tc>
          <w:tcPr>
            <w:tcW w:w="6927" w:type="dxa"/>
            <w:vAlign w:val="center"/>
          </w:tcPr>
          <w:p w14:paraId="4204D7A7">
            <w:pPr>
              <w:spacing w:line="360" w:lineRule="auto"/>
              <w:rPr>
                <w:rFonts w:hint="eastAsia" w:ascii="宋体" w:hAnsi="宋体" w:cs="宋体"/>
                <w:bCs/>
                <w:sz w:val="24"/>
                <w:highlight w:val="none"/>
              </w:rPr>
            </w:pPr>
            <w:r>
              <w:rPr>
                <w:rFonts w:hint="eastAsia" w:ascii="宋体" w:hAnsi="宋体" w:cs="宋体"/>
                <w:kern w:val="0"/>
                <w:sz w:val="24"/>
                <w:highlight w:val="none"/>
                <w:lang w:val="en"/>
              </w:rPr>
              <w:t>本项目推荐的成交候选人数量：</w:t>
            </w:r>
            <w:r>
              <w:rPr>
                <w:rFonts w:hint="eastAsia" w:ascii="宋体" w:hAnsi="宋体" w:cs="宋体"/>
                <w:kern w:val="0"/>
                <w:sz w:val="24"/>
                <w:highlight w:val="none"/>
                <w:u w:val="single"/>
              </w:rPr>
              <w:t>3</w:t>
            </w:r>
            <w:r>
              <w:rPr>
                <w:rFonts w:hint="eastAsia" w:ascii="宋体" w:hAnsi="宋体" w:cs="宋体"/>
                <w:kern w:val="0"/>
                <w:sz w:val="24"/>
                <w:highlight w:val="none"/>
                <w:lang w:val="en"/>
              </w:rPr>
              <w:t>。</w:t>
            </w:r>
          </w:p>
        </w:tc>
      </w:tr>
      <w:tr w14:paraId="7224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6AED45">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24</w:t>
            </w:r>
          </w:p>
        </w:tc>
        <w:tc>
          <w:tcPr>
            <w:tcW w:w="9020" w:type="dxa"/>
            <w:gridSpan w:val="2"/>
            <w:vAlign w:val="center"/>
          </w:tcPr>
          <w:p w14:paraId="4F331840">
            <w:pPr>
              <w:spacing w:line="360" w:lineRule="auto"/>
              <w:rPr>
                <w:rFonts w:hint="eastAsia" w:ascii="宋体" w:hAnsi="宋体" w:cs="宋体"/>
                <w:kern w:val="0"/>
                <w:sz w:val="24"/>
                <w:highlight w:val="none"/>
                <w:lang w:val="en"/>
              </w:rPr>
            </w:pPr>
            <w:r>
              <w:rPr>
                <w:rFonts w:hint="eastAsia" w:ascii="宋体" w:hAnsi="宋体" w:cs="宋体"/>
                <w:b/>
                <w:bCs/>
                <w:color w:val="auto"/>
                <w:sz w:val="24"/>
                <w:szCs w:val="32"/>
                <w:highlight w:val="none"/>
                <w:lang w:val="en-US" w:eastAsia="zh-CN"/>
              </w:rPr>
              <w:t>招标</w:t>
            </w:r>
            <w:r>
              <w:rPr>
                <w:rFonts w:hint="eastAsia" w:ascii="宋体" w:hAnsi="宋体" w:cs="宋体"/>
                <w:b/>
                <w:bCs/>
                <w:color w:val="auto"/>
                <w:sz w:val="24"/>
                <w:szCs w:val="32"/>
                <w:highlight w:val="none"/>
              </w:rPr>
              <w:t>工程量清单</w:t>
            </w:r>
            <w:r>
              <w:rPr>
                <w:rFonts w:hint="eastAsia" w:ascii="宋体" w:hAnsi="宋体" w:cs="宋体"/>
                <w:b/>
                <w:bCs/>
                <w:color w:val="auto"/>
                <w:sz w:val="24"/>
                <w:szCs w:val="32"/>
                <w:highlight w:val="none"/>
                <w:lang w:val="en-US" w:eastAsia="zh-CN"/>
              </w:rPr>
              <w:t>和施工图纸另附</w:t>
            </w:r>
          </w:p>
        </w:tc>
      </w:tr>
      <w:bookmarkEnd w:id="12"/>
    </w:tbl>
    <w:p w14:paraId="5B1FF55B">
      <w:pPr>
        <w:widowControl/>
        <w:adjustRightInd/>
        <w:jc w:val="left"/>
        <w:rPr>
          <w:rFonts w:hint="eastAsia" w:ascii="宋体" w:hAnsi="宋体" w:cs="宋体"/>
          <w:b/>
          <w:sz w:val="32"/>
          <w:szCs w:val="20"/>
          <w:highlight w:val="none"/>
        </w:rPr>
      </w:pPr>
      <w:r>
        <w:rPr>
          <w:rFonts w:hint="eastAsia" w:ascii="宋体" w:hAnsi="宋体" w:cs="宋体"/>
          <w:b/>
          <w:sz w:val="32"/>
          <w:szCs w:val="20"/>
          <w:highlight w:val="none"/>
        </w:rPr>
        <w:br w:type="page"/>
      </w:r>
    </w:p>
    <w:p w14:paraId="7414925A">
      <w:pPr>
        <w:snapToGrid w:val="0"/>
        <w:spacing w:line="360" w:lineRule="auto"/>
        <w:jc w:val="center"/>
        <w:outlineLvl w:val="1"/>
        <w:rPr>
          <w:rFonts w:hint="eastAsia" w:ascii="宋体" w:hAnsi="宋体" w:cs="宋体"/>
          <w:b/>
          <w:sz w:val="32"/>
          <w:szCs w:val="20"/>
        </w:rPr>
      </w:pPr>
      <w:bookmarkStart w:id="20" w:name="_Toc5839"/>
      <w:bookmarkStart w:id="21" w:name="_Toc8854"/>
      <w:bookmarkStart w:id="22" w:name="_Toc20299"/>
      <w:r>
        <w:rPr>
          <w:rFonts w:hint="eastAsia" w:ascii="宋体" w:hAnsi="宋体" w:cs="宋体"/>
          <w:b/>
          <w:sz w:val="32"/>
          <w:szCs w:val="20"/>
        </w:rPr>
        <w:t>一、总则</w:t>
      </w:r>
      <w:bookmarkEnd w:id="20"/>
      <w:bookmarkEnd w:id="21"/>
      <w:bookmarkEnd w:id="22"/>
    </w:p>
    <w:p w14:paraId="543F6EEB">
      <w:pPr>
        <w:snapToGrid w:val="0"/>
        <w:spacing w:line="360" w:lineRule="auto"/>
        <w:jc w:val="left"/>
        <w:rPr>
          <w:rFonts w:hint="eastAsia" w:ascii="宋体" w:hAnsi="宋体" w:cs="宋体"/>
          <w:b/>
          <w:sz w:val="24"/>
        </w:rPr>
      </w:pPr>
      <w:r>
        <w:rPr>
          <w:rFonts w:hint="eastAsia" w:ascii="宋体" w:hAnsi="宋体" w:cs="宋体"/>
          <w:b/>
          <w:sz w:val="24"/>
        </w:rPr>
        <w:t>1. 适用范围</w:t>
      </w:r>
    </w:p>
    <w:p w14:paraId="208F20B0">
      <w:pPr>
        <w:snapToGrid w:val="0"/>
        <w:spacing w:line="360" w:lineRule="auto"/>
        <w:ind w:firstLine="480" w:firstLineChars="200"/>
        <w:jc w:val="left"/>
        <w:rPr>
          <w:rFonts w:hint="eastAsia"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2DE5C852">
      <w:pPr>
        <w:snapToGrid w:val="0"/>
        <w:spacing w:line="360" w:lineRule="auto"/>
        <w:rPr>
          <w:rFonts w:hint="eastAsia" w:ascii="宋体" w:hAnsi="宋体" w:cs="宋体"/>
          <w:b/>
          <w:sz w:val="24"/>
        </w:rPr>
      </w:pPr>
      <w:r>
        <w:rPr>
          <w:rFonts w:hint="eastAsia" w:ascii="宋体" w:hAnsi="宋体" w:cs="宋体"/>
          <w:b/>
          <w:sz w:val="24"/>
        </w:rPr>
        <w:t>2.定义</w:t>
      </w:r>
    </w:p>
    <w:p w14:paraId="6342B719">
      <w:pPr>
        <w:snapToGrid w:val="0"/>
        <w:spacing w:line="360" w:lineRule="auto"/>
        <w:ind w:firstLine="480" w:firstLineChars="200"/>
        <w:rPr>
          <w:rFonts w:hint="eastAsia" w:ascii="宋体" w:hAnsi="宋体" w:cs="宋体"/>
          <w:b/>
          <w:bCs/>
          <w:sz w:val="24"/>
        </w:rPr>
      </w:pPr>
      <w:r>
        <w:rPr>
          <w:rFonts w:hint="eastAsia" w:ascii="宋体" w:hAnsi="宋体" w:cs="宋体"/>
          <w:sz w:val="24"/>
        </w:rPr>
        <w:t>2.1 “采购人”系指竞争性磋商公告中载明的本项目的采购人。</w:t>
      </w:r>
      <w:r>
        <w:rPr>
          <w:rFonts w:hint="eastAsia" w:ascii="宋体" w:hAnsi="宋体" w:cs="宋体"/>
          <w:b/>
          <w:bCs/>
          <w:sz w:val="24"/>
        </w:rPr>
        <w:t>（本项目的采购人是指“浙江省公安厅”）</w:t>
      </w:r>
    </w:p>
    <w:p w14:paraId="11771499">
      <w:pPr>
        <w:snapToGrid w:val="0"/>
        <w:spacing w:line="360" w:lineRule="auto"/>
        <w:ind w:firstLine="480" w:firstLineChars="200"/>
        <w:rPr>
          <w:rFonts w:hint="eastAsia" w:ascii="宋体" w:hAnsi="宋体" w:cs="宋体"/>
          <w:b/>
          <w:bCs/>
          <w:sz w:val="24"/>
        </w:rPr>
      </w:pPr>
      <w:r>
        <w:rPr>
          <w:rFonts w:hint="eastAsia" w:ascii="宋体" w:hAnsi="宋体" w:cs="宋体"/>
          <w:sz w:val="24"/>
        </w:rPr>
        <w:t>2.2 “采购代理机构”系指竞争性磋商公告中载明的本项目的采购代理机构。</w:t>
      </w:r>
      <w:r>
        <w:rPr>
          <w:rFonts w:hint="eastAsia" w:ascii="宋体" w:hAnsi="宋体" w:cs="宋体"/>
          <w:b/>
          <w:bCs/>
          <w:sz w:val="24"/>
        </w:rPr>
        <w:t>（本项目的采购代理机构是指“华诚工程咨询集团有限公司 ”）</w:t>
      </w:r>
    </w:p>
    <w:p w14:paraId="205DF53F">
      <w:pPr>
        <w:snapToGrid w:val="0"/>
        <w:spacing w:line="360" w:lineRule="auto"/>
        <w:ind w:firstLine="480" w:firstLineChars="200"/>
        <w:rPr>
          <w:rFonts w:hint="eastAsia"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4F962630">
      <w:pPr>
        <w:pStyle w:val="26"/>
        <w:rPr>
          <w:rFonts w:hint="eastAsia"/>
        </w:rPr>
      </w:pPr>
      <w:r>
        <w:rPr>
          <w:rFonts w:hint="eastAsia"/>
        </w:rPr>
        <w:t>2.4“磋商响应供应商</w:t>
      </w:r>
      <w:r>
        <w:t>代表</w:t>
      </w:r>
      <w:r>
        <w:rPr>
          <w:rFonts w:hint="eastAsia"/>
        </w:rPr>
        <w:t>”：</w:t>
      </w:r>
      <w:r>
        <w:t>是指参加本项目</w:t>
      </w:r>
      <w:r>
        <w:rPr>
          <w:rFonts w:hint="eastAsia"/>
        </w:rPr>
        <w:t>磋商</w:t>
      </w:r>
      <w:r>
        <w:t>活动的</w:t>
      </w:r>
      <w:r>
        <w:rPr>
          <w:rFonts w:hint="eastAsia"/>
        </w:rPr>
        <w:t>磋商响应供应商的</w:t>
      </w:r>
      <w:r>
        <w:t>法</w:t>
      </w:r>
      <w:r>
        <w:rPr>
          <w:rFonts w:hint="eastAsia"/>
        </w:rPr>
        <w:t>定代表</w:t>
      </w:r>
      <w:r>
        <w:t>人或法</w:t>
      </w:r>
      <w:r>
        <w:rPr>
          <w:rFonts w:hint="eastAsia"/>
        </w:rPr>
        <w:t>定代表</w:t>
      </w:r>
      <w:r>
        <w:t>人授权代表</w:t>
      </w:r>
      <w:r>
        <w:rPr>
          <w:rFonts w:hint="eastAsia"/>
        </w:rPr>
        <w:t>；</w:t>
      </w:r>
    </w:p>
    <w:p w14:paraId="4E43D109">
      <w:pPr>
        <w:pStyle w:val="26"/>
        <w:rPr>
          <w:rFonts w:hint="eastAsia"/>
        </w:rPr>
      </w:pPr>
      <w:r>
        <w:rPr>
          <w:rFonts w:hint="eastAsia"/>
        </w:rPr>
        <w:t>2.5“磋商联合体”：是指两个或以上供应商组成联合体，以一个磋商响应供应商的身份参加磋商响应；</w:t>
      </w:r>
    </w:p>
    <w:p w14:paraId="1AB718B1">
      <w:pPr>
        <w:pStyle w:val="26"/>
        <w:rPr>
          <w:rFonts w:hint="eastAsia"/>
        </w:rPr>
      </w:pPr>
      <w:r>
        <w:rPr>
          <w:rFonts w:hint="eastAsia"/>
        </w:rPr>
        <w:t>2.6“成交供应商”（或中标供应商）：是指经磋商小组推荐并经采购人确认的成交单位，即政府采购合同中的“乙方”；</w:t>
      </w:r>
    </w:p>
    <w:p w14:paraId="7D3B10A5">
      <w:pPr>
        <w:snapToGrid w:val="0"/>
        <w:spacing w:line="360" w:lineRule="auto"/>
        <w:ind w:firstLine="480" w:firstLineChars="200"/>
        <w:rPr>
          <w:rFonts w:hint="eastAsia" w:ascii="宋体" w:hAnsi="宋体" w:cs="宋体"/>
          <w:sz w:val="24"/>
        </w:rPr>
      </w:pPr>
      <w:r>
        <w:rPr>
          <w:rFonts w:hint="eastAsia" w:ascii="宋体" w:hAnsi="宋体" w:cs="宋体"/>
          <w:sz w:val="24"/>
        </w:rPr>
        <w:t>2.7“同级政府采购监督管理部门”：是指“浙江省财政厅政府采购监管处”</w:t>
      </w:r>
    </w:p>
    <w:p w14:paraId="5DFA7BAE">
      <w:pPr>
        <w:snapToGrid w:val="0"/>
        <w:spacing w:line="360" w:lineRule="auto"/>
        <w:ind w:firstLine="480" w:firstLineChars="200"/>
        <w:rPr>
          <w:rFonts w:hint="eastAsia" w:ascii="宋体" w:hAnsi="宋体" w:cs="宋体"/>
          <w:sz w:val="24"/>
        </w:rPr>
      </w:pPr>
      <w:r>
        <w:rPr>
          <w:rFonts w:hint="eastAsia" w:ascii="宋体" w:hAnsi="宋体" w:cs="宋体"/>
          <w:sz w:val="24"/>
        </w:rPr>
        <w:t>2.8“中小企业（含中型、小型、微型）”：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6D67B838">
      <w:pPr>
        <w:snapToGri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F133FC5">
      <w:pPr>
        <w:snapToGrid w:val="0"/>
        <w:spacing w:line="360" w:lineRule="auto"/>
        <w:ind w:firstLine="480" w:firstLineChars="200"/>
        <w:rPr>
          <w:rFonts w:hint="eastAsia" w:ascii="宋体" w:hAnsi="宋体" w:cs="宋体"/>
          <w:sz w:val="24"/>
        </w:rPr>
      </w:pPr>
      <w:r>
        <w:rPr>
          <w:rFonts w:hint="eastAsia" w:ascii="宋体" w:hAnsi="宋体" w:cs="宋体"/>
          <w:sz w:val="24"/>
        </w:rPr>
        <w:t>2.9“负责人”系指法人企业的法定负责人，或其他组织为法律、行政法规规定代表单位行使职权的主要负责人，或自然人本人。</w:t>
      </w:r>
    </w:p>
    <w:p w14:paraId="6082331E">
      <w:pPr>
        <w:snapToGrid w:val="0"/>
        <w:spacing w:line="360" w:lineRule="auto"/>
        <w:ind w:firstLine="480" w:firstLineChars="200"/>
        <w:rPr>
          <w:rFonts w:hint="eastAsia" w:ascii="宋体" w:hAnsi="宋体" w:cs="宋体"/>
          <w:sz w:val="24"/>
        </w:rPr>
      </w:pPr>
      <w:r>
        <w:rPr>
          <w:rFonts w:hint="eastAsia" w:ascii="宋体" w:hAnsi="宋体" w:cs="宋体"/>
          <w:sz w:val="24"/>
        </w:rPr>
        <w:t>2.10“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DEFFBD5">
      <w:pPr>
        <w:snapToGrid w:val="0"/>
        <w:spacing w:line="360" w:lineRule="auto"/>
        <w:ind w:firstLine="480" w:firstLineChars="200"/>
        <w:rPr>
          <w:rFonts w:hint="eastAsia" w:ascii="宋体" w:hAnsi="宋体" w:cs="宋体"/>
          <w:sz w:val="24"/>
        </w:rPr>
      </w:pPr>
      <w:r>
        <w:rPr>
          <w:rFonts w:hint="eastAsia" w:ascii="宋体" w:hAnsi="宋体" w:cs="宋体"/>
          <w:sz w:val="24"/>
        </w:rPr>
        <w:t>2.11“电子交易平台”系指本项目政府采购活动所依托的政府采购云平台（https://www.zcygov.cn/）。</w:t>
      </w:r>
    </w:p>
    <w:p w14:paraId="7A9D16D5">
      <w:pPr>
        <w:snapToGrid w:val="0"/>
        <w:spacing w:line="360" w:lineRule="auto"/>
        <w:ind w:firstLine="480" w:firstLineChars="200"/>
        <w:rPr>
          <w:rFonts w:hint="eastAsia" w:ascii="宋体" w:hAnsi="宋体" w:cs="宋体"/>
          <w:sz w:val="24"/>
        </w:rPr>
      </w:pPr>
      <w:r>
        <w:rPr>
          <w:rFonts w:hint="eastAsia" w:ascii="宋体" w:hAnsi="宋体" w:cs="宋体"/>
          <w:sz w:val="24"/>
        </w:rPr>
        <w:t>2.12“▲”系指实质性要求条款，“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781DE57">
      <w:pPr>
        <w:snapToGrid w:val="0"/>
        <w:spacing w:line="360" w:lineRule="auto"/>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C3B9E46">
      <w:pPr>
        <w:snapToGrid w:val="0"/>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633C836">
      <w:pPr>
        <w:snapToGrid w:val="0"/>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2B947EDC">
      <w:pPr>
        <w:snapToGrid w:val="0"/>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7AD37D15">
      <w:pPr>
        <w:snapToGrid w:val="0"/>
        <w:spacing w:line="360" w:lineRule="auto"/>
        <w:ind w:firstLine="480" w:firstLineChars="200"/>
        <w:rPr>
          <w:rFonts w:hint="eastAsia"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1E72938E">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936B0E">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E7EC1F7">
      <w:pPr>
        <w:snapToGrid w:val="0"/>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4FE3FE51">
      <w:pPr>
        <w:snapToGrid w:val="0"/>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A03E3E">
      <w:pPr>
        <w:snapToGri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680C20A">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4A0DAAB">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9F18E37">
      <w:pPr>
        <w:snapToGrid w:val="0"/>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3" w:name="_Hlk101132181"/>
      <w:r>
        <w:rPr>
          <w:rFonts w:hint="eastAsia" w:ascii="宋体" w:hAnsi="宋体" w:cs="宋体"/>
          <w:sz w:val="24"/>
        </w:rPr>
        <w:t>联合协议或者分包意向协议约定小微企业的合同份额占到合同总金额30%以上的</w:t>
      </w:r>
      <w:bookmarkEnd w:id="23"/>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2E9A162">
      <w:pPr>
        <w:snapToGrid w:val="0"/>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7E0F86E">
      <w:pPr>
        <w:snapToGrid w:val="0"/>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A766E9">
      <w:pPr>
        <w:snapToGrid w:val="0"/>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b/>
          <w:bCs/>
          <w:sz w:val="24"/>
        </w:rPr>
        <w:t>可享受中小企业扶持政策的供应商应按照磋商文件格式要求提供《中小企业声明函》，《中小企业声明函》填写企业类型错误，导致该企业享受本不能享受的中小企业扶持政策，响应无效并依法承担法律责任。</w:t>
      </w:r>
    </w:p>
    <w:p w14:paraId="5D23AF0B">
      <w:pPr>
        <w:snapToGrid w:val="0"/>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CFF0DE4">
      <w:pPr>
        <w:snapToGrid w:val="0"/>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C4B5F4">
      <w:pPr>
        <w:snapToGrid w:val="0"/>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5885081D">
      <w:pPr>
        <w:snapToGrid w:val="0"/>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02951C67">
      <w:pPr>
        <w:snapToGrid w:val="0"/>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2D6F430E">
      <w:pPr>
        <w:snapToGrid w:val="0"/>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06C4D4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w:t>
      </w:r>
    </w:p>
    <w:p w14:paraId="75DE4BF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14A65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6F3DEAD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67EDFD">
      <w:pPr>
        <w:autoSpaceDE w:val="0"/>
        <w:autoSpaceDN w:val="0"/>
        <w:spacing w:line="360" w:lineRule="auto"/>
        <w:ind w:firstLine="240" w:firstLineChars="100"/>
        <w:jc w:val="left"/>
        <w:rPr>
          <w:rFonts w:hint="eastAsia" w:ascii="宋体" w:hAnsi="宋体" w:cs="宋体"/>
          <w:kern w:val="0"/>
          <w:sz w:val="24"/>
        </w:rPr>
      </w:pPr>
      <w:r>
        <w:rPr>
          <w:rFonts w:hint="eastAsia" w:ascii="宋体" w:hAnsi="宋体" w:cs="宋体"/>
          <w:kern w:val="0"/>
          <w:sz w:val="24"/>
          <w:lang w:val="zh-CN"/>
        </w:rPr>
        <w:t>4.3供应商质疑</w:t>
      </w:r>
      <w:r>
        <w:rPr>
          <w:rFonts w:hint="eastAsia" w:ascii="宋体" w:hAnsi="宋体" w:cs="宋体"/>
          <w:kern w:val="0"/>
          <w:sz w:val="24"/>
        </w:rPr>
        <w:t>与投诉</w:t>
      </w:r>
    </w:p>
    <w:p w14:paraId="6F21C452">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p w14:paraId="7D756D94">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4.3.2.投标人提出质疑应当提交质疑函和必要的证明材料，质疑函范本、投诉书范本请到浙江政府采购网下载专区下载。质疑函应当包括下列内容：</w:t>
      </w:r>
    </w:p>
    <w:p w14:paraId="1CF9C745">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（1）供应商的姓名或者名称、地址、邮编、联系人及联系电话；</w:t>
      </w:r>
    </w:p>
    <w:p w14:paraId="355E6953">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（2）质疑项目的名称、编号；</w:t>
      </w:r>
    </w:p>
    <w:p w14:paraId="01FB6508">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（3）具体、明确的质疑事项和与质疑事项相关的请求；</w:t>
      </w:r>
    </w:p>
    <w:p w14:paraId="245F8926">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（4）事实依据；</w:t>
      </w:r>
    </w:p>
    <w:p w14:paraId="001D34DA">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（5）必要的法律依据；</w:t>
      </w:r>
    </w:p>
    <w:p w14:paraId="7B814298">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（6）提出质疑的日期。</w:t>
      </w:r>
    </w:p>
    <w:p w14:paraId="28E4B24A">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投标人为自然人的，应当由本人签名；投标人为法人或者其他组织的，应当由法定代表人、主要负责人，或者其授权代表签名或者盖章，并加盖公章。</w:t>
      </w:r>
    </w:p>
    <w:p w14:paraId="6898867D">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4.3.3.提出质疑的供应商应当是参与本项目招标活动的投标人。投标人在法定质疑期内应一次性提出针对同一采购程序环节的质疑。</w:t>
      </w:r>
    </w:p>
    <w:p w14:paraId="3E6C5FCC">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4.3.4.根据《政府采购质疑和投诉办法》第三十七条的规定，投诉人在全国范围12个月内三次以上投诉查无实据的，由财政部门列入不良行为记录名单。</w:t>
      </w:r>
    </w:p>
    <w:p w14:paraId="5EA3EEA6">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投诉人有下列行为之一的，属于虚假、恶意投诉，由财政部门列入不良行为记录名单，禁止其1至3年内参加政府采购活动：</w:t>
      </w:r>
    </w:p>
    <w:p w14:paraId="52073277">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（1）捏造事实；</w:t>
      </w:r>
    </w:p>
    <w:p w14:paraId="7927E91A">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（2）提供虚假材料；</w:t>
      </w:r>
    </w:p>
    <w:p w14:paraId="0B267D8A">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（3）以非法手段取得证明材料。证据来源的合法性存在明显疑问，投诉人无法证明其取得方式合法的，视为以非法手段取得证明材料。</w:t>
      </w:r>
    </w:p>
    <w:p w14:paraId="5EAACA9B">
      <w:pPr>
        <w:snapToGrid w:val="0"/>
        <w:spacing w:line="360" w:lineRule="auto"/>
        <w:jc w:val="center"/>
        <w:outlineLvl w:val="1"/>
        <w:rPr>
          <w:rFonts w:hint="eastAsia" w:ascii="宋体" w:hAnsi="宋体" w:cs="宋体"/>
          <w:b/>
          <w:sz w:val="32"/>
          <w:szCs w:val="20"/>
        </w:rPr>
      </w:pPr>
      <w:bookmarkStart w:id="24" w:name="_Toc26082"/>
      <w:bookmarkStart w:id="25" w:name="_Toc8609"/>
      <w:bookmarkStart w:id="26" w:name="_Toc7493"/>
      <w:r>
        <w:rPr>
          <w:rFonts w:hint="eastAsia" w:ascii="宋体" w:hAnsi="宋体" w:cs="宋体"/>
          <w:b/>
          <w:sz w:val="32"/>
          <w:szCs w:val="20"/>
        </w:rPr>
        <w:t>二、采购文件的构成、澄清、修改</w:t>
      </w:r>
      <w:bookmarkEnd w:id="24"/>
      <w:bookmarkEnd w:id="25"/>
      <w:bookmarkEnd w:id="26"/>
    </w:p>
    <w:p w14:paraId="592B9458">
      <w:pPr>
        <w:pStyle w:val="34"/>
        <w:spacing w:line="360" w:lineRule="auto"/>
        <w:rPr>
          <w:rFonts w:hint="eastAsia" w:hAnsi="宋体" w:cs="宋体"/>
          <w:b/>
          <w:sz w:val="24"/>
          <w:szCs w:val="24"/>
        </w:rPr>
      </w:pPr>
      <w:r>
        <w:rPr>
          <w:rFonts w:hint="eastAsia" w:hAnsi="宋体" w:cs="宋体"/>
          <w:b/>
          <w:sz w:val="24"/>
          <w:szCs w:val="24"/>
        </w:rPr>
        <w:t>5．采购文件的构成</w:t>
      </w:r>
    </w:p>
    <w:p w14:paraId="77E6CD5B">
      <w:pPr>
        <w:pStyle w:val="34"/>
        <w:spacing w:line="360" w:lineRule="auto"/>
        <w:ind w:firstLine="480" w:firstLineChars="200"/>
        <w:rPr>
          <w:rFonts w:hint="eastAsia" w:hAnsi="宋体" w:cs="宋体"/>
          <w:sz w:val="24"/>
          <w:szCs w:val="24"/>
        </w:rPr>
      </w:pPr>
      <w:r>
        <w:rPr>
          <w:rFonts w:hint="eastAsia" w:hAnsi="宋体" w:cs="宋体"/>
          <w:sz w:val="24"/>
          <w:szCs w:val="24"/>
        </w:rPr>
        <w:t>5.1 采购文件包括下列文件及附件：</w:t>
      </w:r>
    </w:p>
    <w:p w14:paraId="6C6110A5">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5.1.1竞争性磋商公告；</w:t>
      </w:r>
    </w:p>
    <w:p w14:paraId="62C87C0E">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404C1780">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422E715A">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0ABF5A19">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9F020BC">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3C24BA38">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808BBBA">
      <w:pPr>
        <w:pStyle w:val="34"/>
        <w:spacing w:line="360" w:lineRule="auto"/>
        <w:rPr>
          <w:rFonts w:hint="eastAsia" w:hAnsi="宋体" w:cs="宋体"/>
          <w:b/>
          <w:sz w:val="24"/>
          <w:szCs w:val="24"/>
        </w:rPr>
      </w:pPr>
      <w:r>
        <w:rPr>
          <w:rFonts w:hint="eastAsia" w:hAnsi="宋体" w:cs="宋体"/>
          <w:b/>
          <w:sz w:val="24"/>
          <w:szCs w:val="24"/>
        </w:rPr>
        <w:t>6. 采购文件的澄清、修改</w:t>
      </w:r>
    </w:p>
    <w:p w14:paraId="3216B00E">
      <w:pPr>
        <w:pStyle w:val="133"/>
        <w:snapToGrid w:val="0"/>
        <w:spacing w:before="0"/>
        <w:ind w:firstLine="480"/>
        <w:rPr>
          <w:rFonts w:hint="eastAsia"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2B6CC8A0">
      <w:pPr>
        <w:pStyle w:val="133"/>
        <w:snapToGrid w:val="0"/>
        <w:spacing w:before="0"/>
        <w:ind w:firstLine="480"/>
        <w:rPr>
          <w:rFonts w:hint="eastAsia"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7597D2B">
      <w:pPr>
        <w:snapToGrid w:val="0"/>
        <w:spacing w:line="360" w:lineRule="auto"/>
        <w:jc w:val="center"/>
        <w:outlineLvl w:val="1"/>
        <w:rPr>
          <w:rFonts w:hint="eastAsia" w:ascii="宋体" w:hAnsi="宋体" w:cs="宋体"/>
          <w:b/>
          <w:sz w:val="32"/>
          <w:szCs w:val="20"/>
        </w:rPr>
      </w:pPr>
      <w:bookmarkStart w:id="27" w:name="_Toc6470"/>
      <w:bookmarkStart w:id="28" w:name="_Toc225"/>
      <w:bookmarkStart w:id="29" w:name="_Toc21715"/>
      <w:r>
        <w:rPr>
          <w:rFonts w:hint="eastAsia" w:ascii="宋体" w:hAnsi="宋体" w:cs="宋体"/>
          <w:b/>
          <w:sz w:val="32"/>
          <w:szCs w:val="20"/>
        </w:rPr>
        <w:t>三、提交响应文件</w:t>
      </w:r>
      <w:bookmarkEnd w:id="27"/>
      <w:bookmarkEnd w:id="28"/>
      <w:bookmarkEnd w:id="29"/>
    </w:p>
    <w:p w14:paraId="0F238256">
      <w:pPr>
        <w:pStyle w:val="34"/>
        <w:spacing w:line="360" w:lineRule="auto"/>
        <w:rPr>
          <w:rFonts w:hint="eastAsia" w:hAnsi="宋体" w:cs="宋体"/>
          <w:b/>
          <w:sz w:val="24"/>
          <w:szCs w:val="24"/>
        </w:rPr>
      </w:pPr>
      <w:r>
        <w:rPr>
          <w:rFonts w:hint="eastAsia" w:hAnsi="宋体" w:cs="宋体"/>
          <w:b/>
          <w:sz w:val="24"/>
          <w:szCs w:val="24"/>
        </w:rPr>
        <w:t>7. 采购文件的获取</w:t>
      </w:r>
    </w:p>
    <w:p w14:paraId="604BDB0E">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91FA2AB">
      <w:pPr>
        <w:pStyle w:val="34"/>
        <w:spacing w:line="360" w:lineRule="auto"/>
        <w:rPr>
          <w:rFonts w:hint="eastAsia" w:hAnsi="宋体" w:cs="宋体"/>
          <w:b/>
          <w:sz w:val="24"/>
          <w:szCs w:val="24"/>
        </w:rPr>
      </w:pPr>
      <w:r>
        <w:rPr>
          <w:rFonts w:hint="eastAsia" w:hAnsi="宋体" w:cs="宋体"/>
          <w:b/>
          <w:sz w:val="24"/>
          <w:szCs w:val="24"/>
        </w:rPr>
        <w:t>8.磋商前答疑会或现场考察</w:t>
      </w:r>
    </w:p>
    <w:p w14:paraId="2DB05A41">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61834B2D">
      <w:pPr>
        <w:pStyle w:val="34"/>
        <w:spacing w:line="360" w:lineRule="auto"/>
        <w:rPr>
          <w:rFonts w:hint="eastAsia" w:hAnsi="宋体" w:cs="宋体"/>
          <w:b/>
          <w:szCs w:val="24"/>
        </w:rPr>
      </w:pPr>
      <w:r>
        <w:rPr>
          <w:rFonts w:hint="eastAsia" w:hAnsi="宋体" w:cs="宋体"/>
          <w:b/>
          <w:kern w:val="28"/>
          <w:sz w:val="24"/>
          <w:szCs w:val="24"/>
        </w:rPr>
        <w:t>9.磋商保证金</w:t>
      </w:r>
    </w:p>
    <w:p w14:paraId="04E7D5D8">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14:paraId="4D036070">
      <w:pPr>
        <w:pStyle w:val="34"/>
        <w:spacing w:line="360" w:lineRule="auto"/>
        <w:rPr>
          <w:rFonts w:hint="eastAsia" w:hAnsi="宋体" w:cs="宋体"/>
          <w:b/>
          <w:sz w:val="24"/>
          <w:szCs w:val="24"/>
        </w:rPr>
      </w:pPr>
      <w:r>
        <w:rPr>
          <w:rFonts w:hint="eastAsia" w:hAnsi="宋体" w:cs="宋体"/>
          <w:b/>
          <w:sz w:val="24"/>
          <w:szCs w:val="24"/>
        </w:rPr>
        <w:t>10. 响应文件的语言</w:t>
      </w:r>
    </w:p>
    <w:p w14:paraId="15977F88">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70044BE3">
      <w:pPr>
        <w:pStyle w:val="34"/>
        <w:spacing w:line="360" w:lineRule="auto"/>
        <w:rPr>
          <w:rFonts w:hint="eastAsia" w:hAnsi="宋体" w:cs="宋体"/>
          <w:b/>
          <w:sz w:val="24"/>
          <w:szCs w:val="24"/>
        </w:rPr>
      </w:pPr>
      <w:r>
        <w:rPr>
          <w:rFonts w:hint="eastAsia" w:hAnsi="宋体" w:cs="宋体"/>
          <w:b/>
          <w:sz w:val="24"/>
          <w:szCs w:val="24"/>
        </w:rPr>
        <w:t>11. 响应文件的组成</w:t>
      </w:r>
    </w:p>
    <w:p w14:paraId="6FE0283E">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资格文件（资格审查要求的资格证明材料均需加盖公章）</w:t>
      </w:r>
      <w:r>
        <w:rPr>
          <w:rFonts w:hint="eastAsia" w:ascii="宋体" w:hAnsi="宋体" w:cs="宋体"/>
          <w:sz w:val="24"/>
        </w:rPr>
        <w:t>：</w:t>
      </w:r>
    </w:p>
    <w:p w14:paraId="0574B834">
      <w:pPr>
        <w:snapToGrid w:val="0"/>
        <w:spacing w:line="360" w:lineRule="auto"/>
        <w:ind w:firstLine="960" w:firstLineChars="400"/>
        <w:rPr>
          <w:rFonts w:hint="eastAsia" w:ascii="宋体" w:hAnsi="宋体" w:cs="宋体"/>
          <w:sz w:val="24"/>
        </w:rPr>
      </w:pPr>
      <w:r>
        <w:rPr>
          <w:rFonts w:hint="eastAsia" w:ascii="宋体" w:hAnsi="宋体" w:cs="宋体"/>
          <w:sz w:val="24"/>
        </w:rPr>
        <w:t>11.1.1营业执照（或事业法人登记证或其他工商等登记证明材料）复印件（供应商为自然人的，提供自然人的身份证明）</w:t>
      </w:r>
    </w:p>
    <w:p w14:paraId="69CB6919">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3B8BC57D">
      <w:pPr>
        <w:snapToGrid w:val="0"/>
        <w:spacing w:line="360" w:lineRule="auto"/>
        <w:ind w:firstLine="960" w:firstLineChars="400"/>
        <w:rPr>
          <w:rFonts w:hint="eastAsia" w:ascii="宋体" w:hAnsi="宋体" w:cs="宋体"/>
          <w:sz w:val="24"/>
        </w:rPr>
      </w:pPr>
      <w:r>
        <w:rPr>
          <w:rFonts w:hint="eastAsia" w:ascii="宋体" w:hAnsi="宋体" w:cs="宋体"/>
          <w:sz w:val="24"/>
        </w:rPr>
        <w:t>11.1.3联合协议（如为联合体投标的，须提供）；</w:t>
      </w:r>
    </w:p>
    <w:p w14:paraId="7C242B57">
      <w:pPr>
        <w:snapToGrid w:val="0"/>
        <w:spacing w:line="360" w:lineRule="auto"/>
        <w:ind w:firstLine="960" w:firstLineChars="400"/>
        <w:rPr>
          <w:rFonts w:hint="eastAsia" w:ascii="宋体" w:hAnsi="宋体" w:cs="宋体"/>
          <w:sz w:val="24"/>
        </w:rPr>
      </w:pPr>
      <w:r>
        <w:rPr>
          <w:rFonts w:hint="eastAsia" w:ascii="宋体" w:hAnsi="宋体" w:cs="宋体"/>
          <w:sz w:val="24"/>
        </w:rPr>
        <w:t>11.1.4分包意向协议（需明确分包的金额比重、中小企业声明函中需体现分包商的信息）（如有）；</w:t>
      </w:r>
    </w:p>
    <w:p w14:paraId="129FAE21">
      <w:pPr>
        <w:snapToGrid w:val="0"/>
        <w:spacing w:line="360" w:lineRule="auto"/>
        <w:ind w:firstLine="960" w:firstLineChars="400"/>
        <w:rPr>
          <w:rFonts w:hint="eastAsia" w:ascii="宋体" w:hAnsi="宋体" w:cs="宋体"/>
          <w:sz w:val="24"/>
        </w:rPr>
      </w:pPr>
      <w:r>
        <w:rPr>
          <w:rFonts w:hint="eastAsia" w:ascii="宋体" w:hAnsi="宋体" w:cs="宋体"/>
          <w:sz w:val="24"/>
        </w:rPr>
        <w:t>11.1.5落实政府采购政策需满足的资格要求</w:t>
      </w:r>
    </w:p>
    <w:p w14:paraId="12E7F5D8">
      <w:pPr>
        <w:snapToGrid w:val="0"/>
        <w:spacing w:line="360" w:lineRule="auto"/>
        <w:ind w:firstLine="960" w:firstLineChars="400"/>
        <w:rPr>
          <w:rFonts w:hint="eastAsia" w:ascii="宋体" w:hAnsi="宋体" w:cs="宋体"/>
          <w:sz w:val="24"/>
          <w:lang w:val="zh-CN"/>
        </w:rPr>
      </w:pPr>
      <w:r>
        <w:rPr>
          <w:rFonts w:hint="eastAsia" w:ascii="宋体" w:hAnsi="宋体" w:cs="宋体"/>
          <w:sz w:val="24"/>
        </w:rPr>
        <w:t>11.1.6符合特定资格条件的相关证明材料（如有）。</w:t>
      </w:r>
    </w:p>
    <w:p w14:paraId="67CF0861">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C8151D3">
      <w:pPr>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82CC44C">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48737DBD">
      <w:pPr>
        <w:snapToGrid w:val="0"/>
        <w:spacing w:line="360" w:lineRule="auto"/>
        <w:ind w:firstLine="960" w:firstLineChars="400"/>
        <w:rPr>
          <w:rFonts w:hint="eastAsia" w:ascii="宋体" w:hAnsi="宋体" w:cs="宋体"/>
          <w:sz w:val="24"/>
        </w:rPr>
      </w:pPr>
      <w:r>
        <w:rPr>
          <w:rFonts w:hint="eastAsia" w:ascii="宋体" w:hAnsi="宋体" w:cs="宋体"/>
          <w:sz w:val="24"/>
        </w:rPr>
        <w:t>11.2.3公司介绍、资信及同类项目经验（需提供合同复印件并加盖公章）；</w:t>
      </w:r>
    </w:p>
    <w:p w14:paraId="11AB853E">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7C235D3B">
      <w:pPr>
        <w:snapToGrid w:val="0"/>
        <w:spacing w:line="360" w:lineRule="auto"/>
        <w:ind w:firstLine="960" w:firstLineChars="400"/>
        <w:rPr>
          <w:rFonts w:hint="eastAsia" w:ascii="宋体" w:hAnsi="宋体" w:cs="宋体"/>
          <w:sz w:val="24"/>
        </w:rPr>
      </w:pPr>
      <w:r>
        <w:rPr>
          <w:rFonts w:hint="eastAsia" w:ascii="宋体" w:hAnsi="宋体" w:cs="宋体"/>
          <w:sz w:val="24"/>
        </w:rPr>
        <w:t>11.2.5评审标准相应的商务技术资料；</w:t>
      </w:r>
    </w:p>
    <w:p w14:paraId="73BCAC19">
      <w:pPr>
        <w:snapToGrid w:val="0"/>
        <w:spacing w:line="360" w:lineRule="auto"/>
        <w:ind w:firstLine="960" w:firstLineChars="400"/>
        <w:rPr>
          <w:rFonts w:hint="eastAsia" w:ascii="宋体" w:hAnsi="宋体" w:cs="宋体"/>
          <w:sz w:val="24"/>
        </w:rPr>
      </w:pPr>
      <w:r>
        <w:rPr>
          <w:rFonts w:hint="eastAsia" w:ascii="宋体" w:hAnsi="宋体" w:cs="宋体"/>
          <w:sz w:val="24"/>
        </w:rPr>
        <w:t>11.2.6商务技术偏离表；</w:t>
      </w:r>
    </w:p>
    <w:p w14:paraId="28232B1A">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8394D33">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95385AD">
      <w:pPr>
        <w:snapToGrid w:val="0"/>
        <w:spacing w:line="360" w:lineRule="auto"/>
        <w:ind w:firstLine="960" w:firstLineChars="400"/>
        <w:rPr>
          <w:rFonts w:hint="eastAsia" w:ascii="宋体" w:hAnsi="宋体" w:cs="宋体"/>
          <w:sz w:val="24"/>
        </w:rPr>
      </w:pPr>
      <w:r>
        <w:rPr>
          <w:rFonts w:hint="eastAsia" w:ascii="宋体" w:hAnsi="宋体" w:cs="宋体"/>
          <w:sz w:val="24"/>
        </w:rPr>
        <w:t>11.3.1报价单；</w:t>
      </w:r>
    </w:p>
    <w:p w14:paraId="143C2A1F">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6328ACDE">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响应文件含有采购人不能接受的附加条件的，响应文件无效；</w:t>
      </w:r>
    </w:p>
    <w:p w14:paraId="2A7CB709">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0D86ADD0">
      <w:pPr>
        <w:spacing w:line="360" w:lineRule="auto"/>
        <w:ind w:firstLine="720" w:firstLineChars="300"/>
        <w:rPr>
          <w:sz w:val="24"/>
          <w:shd w:val="clear" w:color="auto" w:fill="FFFFFF"/>
        </w:rPr>
      </w:pPr>
      <w:r>
        <w:rPr>
          <w:rFonts w:hint="eastAsia"/>
          <w:sz w:val="24"/>
          <w:shd w:val="clear" w:color="auto" w:fill="FFFFFF"/>
        </w:rPr>
        <w:t>供应商应对响应文件中材料的真实性、合法性负责。</w:t>
      </w:r>
    </w:p>
    <w:p w14:paraId="02C6BA5D">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1CE8454C">
      <w:pPr>
        <w:pStyle w:val="133"/>
        <w:snapToGrid w:val="0"/>
        <w:spacing w:before="0"/>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15B74157">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2527116">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FC9219A">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1AC4CD">
      <w:pPr>
        <w:snapToGrid w:val="0"/>
        <w:spacing w:line="360" w:lineRule="auto"/>
        <w:rPr>
          <w:rFonts w:hint="eastAsia" w:ascii="宋体" w:hAnsi="宋体" w:cs="宋体"/>
          <w:b/>
          <w:sz w:val="24"/>
        </w:rPr>
      </w:pPr>
      <w:r>
        <w:rPr>
          <w:rFonts w:hint="eastAsia" w:ascii="宋体" w:hAnsi="宋体" w:cs="宋体"/>
          <w:b/>
          <w:sz w:val="24"/>
        </w:rPr>
        <w:t>13.响应文件的签署、盖章</w:t>
      </w:r>
    </w:p>
    <w:p w14:paraId="57FC9442">
      <w:pPr>
        <w:pStyle w:val="133"/>
        <w:snapToGrid w:val="0"/>
        <w:spacing w:before="0"/>
        <w:ind w:firstLine="480"/>
        <w:rPr>
          <w:rFonts w:hint="eastAsia"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0FD09321">
      <w:pPr>
        <w:pStyle w:val="133"/>
        <w:snapToGrid w:val="0"/>
        <w:spacing w:before="0"/>
        <w:ind w:firstLine="480"/>
        <w:rPr>
          <w:rFonts w:hint="eastAsia"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FA919BA">
      <w:pPr>
        <w:pStyle w:val="133"/>
        <w:snapToGrid w:val="0"/>
        <w:spacing w:before="0"/>
        <w:ind w:firstLine="480"/>
        <w:rPr>
          <w:rFonts w:hint="eastAsia" w:ascii="宋体" w:hAnsi="宋体" w:cs="宋体"/>
          <w:szCs w:val="24"/>
        </w:rPr>
      </w:pPr>
      <w:r>
        <w:rPr>
          <w:rFonts w:hint="eastAsia" w:ascii="宋体" w:hAnsi="宋体" w:cs="宋体"/>
        </w:rPr>
        <w:t>13.3采购文件对响应文件签署、盖章的要求适用于电子签名。</w:t>
      </w:r>
    </w:p>
    <w:p w14:paraId="254CCC03">
      <w:pPr>
        <w:pStyle w:val="133"/>
        <w:snapToGrid w:val="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0E3B67F5">
      <w:pPr>
        <w:pStyle w:val="133"/>
        <w:snapToGrid w:val="0"/>
        <w:spacing w:before="0"/>
        <w:ind w:firstLine="480"/>
        <w:rPr>
          <w:rFonts w:hint="eastAsia"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80FE5D1">
      <w:pPr>
        <w:pStyle w:val="133"/>
        <w:snapToGrid w:val="0"/>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4F0452A">
      <w:pPr>
        <w:pStyle w:val="133"/>
        <w:snapToGrid w:val="0"/>
        <w:spacing w:before="0"/>
        <w:ind w:firstLine="480"/>
        <w:rPr>
          <w:rFonts w:hint="eastAsia"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09A259E">
      <w:pPr>
        <w:pStyle w:val="34"/>
        <w:snapToGrid w:val="0"/>
        <w:spacing w:line="360" w:lineRule="auto"/>
        <w:rPr>
          <w:rFonts w:hint="eastAsia" w:hAnsi="宋体" w:cs="宋体"/>
          <w:b/>
          <w:sz w:val="24"/>
          <w:szCs w:val="24"/>
        </w:rPr>
      </w:pPr>
      <w:r>
        <w:rPr>
          <w:rFonts w:hint="eastAsia" w:hAnsi="宋体" w:cs="宋体"/>
          <w:b/>
          <w:sz w:val="24"/>
          <w:szCs w:val="24"/>
        </w:rPr>
        <w:t>15.备份响应文件</w:t>
      </w:r>
    </w:p>
    <w:p w14:paraId="34A1CB35">
      <w:pPr>
        <w:pStyle w:val="34"/>
        <w:snapToGrid w:val="0"/>
        <w:spacing w:line="360" w:lineRule="auto"/>
        <w:ind w:firstLine="360" w:firstLineChars="150"/>
        <w:rPr>
          <w:rFonts w:hint="eastAsia"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3DFD7B8F">
      <w:pPr>
        <w:pStyle w:val="34"/>
        <w:snapToGrid w:val="0"/>
        <w:spacing w:line="360" w:lineRule="auto"/>
        <w:ind w:firstLine="480" w:firstLineChars="200"/>
        <w:rPr>
          <w:rFonts w:hint="eastAsia"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4079F0FB">
      <w:pPr>
        <w:pStyle w:val="34"/>
        <w:snapToGrid w:val="0"/>
        <w:spacing w:line="360" w:lineRule="auto"/>
        <w:ind w:firstLine="480" w:firstLineChars="200"/>
        <w:rPr>
          <w:rFonts w:hint="eastAsia"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211EAF0B">
      <w:pPr>
        <w:pStyle w:val="34"/>
        <w:snapToGrid w:val="0"/>
        <w:spacing w:line="360" w:lineRule="auto"/>
        <w:ind w:firstLine="480" w:firstLineChars="200"/>
        <w:rPr>
          <w:rFonts w:hint="eastAsia"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312DF504">
      <w:pPr>
        <w:pStyle w:val="34"/>
        <w:snapToGrid w:val="0"/>
        <w:spacing w:line="360" w:lineRule="auto"/>
        <w:ind w:firstLine="479" w:firstLineChars="199"/>
        <w:rPr>
          <w:rFonts w:hint="eastAsia" w:hAnsi="宋体" w:cs="宋体"/>
          <w:b/>
          <w:sz w:val="24"/>
          <w:szCs w:val="24"/>
        </w:rPr>
      </w:pPr>
      <w:r>
        <w:rPr>
          <w:rFonts w:hint="eastAsia" w:hAnsi="宋体" w:cs="宋体"/>
          <w:b/>
          <w:sz w:val="24"/>
          <w:szCs w:val="24"/>
        </w:rPr>
        <w:t>15.5供应商仅提交备份响应文件，未在电子交易平台传输递交响应文件的，响应文件无效。</w:t>
      </w:r>
    </w:p>
    <w:p w14:paraId="4B1D60E3">
      <w:pPr>
        <w:pStyle w:val="133"/>
        <w:spacing w:before="0"/>
        <w:ind w:firstLine="0" w:firstLineChars="0"/>
        <w:rPr>
          <w:rFonts w:hint="eastAsia" w:ascii="宋体" w:hAnsi="宋体" w:cs="宋体"/>
          <w:b/>
          <w:szCs w:val="24"/>
        </w:rPr>
      </w:pPr>
      <w:r>
        <w:rPr>
          <w:rFonts w:hint="eastAsia" w:ascii="宋体" w:hAnsi="宋体" w:cs="宋体"/>
          <w:b/>
          <w:szCs w:val="24"/>
        </w:rPr>
        <w:t>16.响应文件的无效处理</w:t>
      </w:r>
    </w:p>
    <w:p w14:paraId="411AB46A">
      <w:pPr>
        <w:pStyle w:val="26"/>
        <w:spacing w:line="360" w:lineRule="auto"/>
        <w:ind w:firstLine="360" w:firstLineChars="150"/>
        <w:rPr>
          <w:rFonts w:hint="eastAsia"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38881914">
      <w:pPr>
        <w:pStyle w:val="133"/>
        <w:spacing w:before="0"/>
        <w:ind w:firstLine="0" w:firstLineChars="0"/>
        <w:rPr>
          <w:rFonts w:hint="eastAsia" w:ascii="宋体" w:hAnsi="宋体" w:cs="宋体"/>
          <w:b/>
          <w:szCs w:val="24"/>
        </w:rPr>
      </w:pPr>
      <w:r>
        <w:rPr>
          <w:rFonts w:hint="eastAsia" w:ascii="宋体" w:hAnsi="宋体" w:cs="宋体"/>
          <w:b/>
          <w:szCs w:val="24"/>
        </w:rPr>
        <w:t>17.响应文件有效期</w:t>
      </w:r>
    </w:p>
    <w:p w14:paraId="5836F48C">
      <w:pPr>
        <w:spacing w:line="360" w:lineRule="auto"/>
        <w:ind w:firstLine="480" w:firstLineChars="200"/>
        <w:rPr>
          <w:rFonts w:hint="eastAsia"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F50885C">
      <w:pPr>
        <w:pStyle w:val="133"/>
        <w:spacing w:before="0"/>
        <w:ind w:firstLine="480"/>
        <w:rPr>
          <w:rFonts w:hint="eastAsia" w:ascii="宋体" w:hAnsi="宋体" w:cs="宋体"/>
        </w:rPr>
      </w:pPr>
      <w:r>
        <w:rPr>
          <w:rFonts w:hint="eastAsia" w:ascii="宋体" w:hAnsi="宋体" w:cs="宋体"/>
        </w:rPr>
        <w:t>17.2响应文件合格投递后，自响应文件提交截止时间起，在响应文件有效期内有效。</w:t>
      </w:r>
    </w:p>
    <w:p w14:paraId="5F8C01AB">
      <w:pPr>
        <w:pStyle w:val="133"/>
        <w:spacing w:before="0"/>
        <w:ind w:firstLine="480"/>
        <w:rPr>
          <w:rFonts w:hint="eastAsia"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928EB91">
      <w:pPr>
        <w:snapToGrid w:val="0"/>
        <w:spacing w:line="360" w:lineRule="auto"/>
        <w:jc w:val="center"/>
        <w:outlineLvl w:val="1"/>
        <w:rPr>
          <w:rFonts w:hint="eastAsia" w:ascii="宋体" w:hAnsi="宋体" w:cs="宋体"/>
          <w:b/>
          <w:sz w:val="32"/>
          <w:szCs w:val="20"/>
        </w:rPr>
      </w:pPr>
      <w:bookmarkStart w:id="30" w:name="_Toc24112"/>
      <w:bookmarkStart w:id="31" w:name="_Toc30088"/>
      <w:bookmarkStart w:id="32" w:name="_Toc11462"/>
      <w:r>
        <w:rPr>
          <w:rFonts w:hint="eastAsia" w:ascii="宋体" w:hAnsi="宋体" w:cs="宋体"/>
          <w:b/>
          <w:sz w:val="32"/>
          <w:szCs w:val="20"/>
        </w:rPr>
        <w:t>四、响应文件开启、资格审查与信用信息查询</w:t>
      </w:r>
      <w:bookmarkEnd w:id="30"/>
      <w:bookmarkEnd w:id="31"/>
      <w:bookmarkEnd w:id="32"/>
    </w:p>
    <w:p w14:paraId="51E1E979">
      <w:pPr>
        <w:pStyle w:val="559"/>
        <w:spacing w:before="0" w:line="360" w:lineRule="auto"/>
        <w:ind w:left="0" w:firstLine="0"/>
        <w:contextualSpacing/>
        <w:rPr>
          <w:rFonts w:hint="eastAsia"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62C6B1F4">
      <w:pPr>
        <w:pStyle w:val="559"/>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7BA5C62A">
      <w:pPr>
        <w:pStyle w:val="559"/>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21B02202">
      <w:pPr>
        <w:pStyle w:val="559"/>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D157E2A">
      <w:pPr>
        <w:pStyle w:val="559"/>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19、资格审查</w:t>
      </w:r>
    </w:p>
    <w:p w14:paraId="3C96107D">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64034F5E">
      <w:pPr>
        <w:pStyle w:val="133"/>
        <w:spacing w:before="0"/>
        <w:ind w:firstLine="480"/>
        <w:rPr>
          <w:rFonts w:hint="eastAsia"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6E08BFAF">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60AE840C">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220CBAB8">
      <w:pPr>
        <w:pStyle w:val="133"/>
        <w:spacing w:before="0"/>
        <w:ind w:firstLine="0" w:firstLineChars="0"/>
        <w:rPr>
          <w:rFonts w:hint="eastAsia" w:ascii="宋体" w:hAnsi="宋体" w:cs="宋体"/>
          <w:b/>
          <w:szCs w:val="24"/>
        </w:rPr>
      </w:pPr>
      <w:r>
        <w:rPr>
          <w:rFonts w:hint="eastAsia" w:ascii="宋体" w:hAnsi="宋体" w:cs="宋体"/>
          <w:b/>
          <w:szCs w:val="24"/>
        </w:rPr>
        <w:t>20、信用信息查询</w:t>
      </w:r>
    </w:p>
    <w:p w14:paraId="5D63F012">
      <w:pPr>
        <w:pStyle w:val="133"/>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5DFDCA77">
      <w:pPr>
        <w:pStyle w:val="133"/>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6C4D0E98">
      <w:pPr>
        <w:pStyle w:val="133"/>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335D57A">
      <w:pPr>
        <w:pStyle w:val="133"/>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34B97B1">
      <w:pPr>
        <w:snapToGrid w:val="0"/>
        <w:spacing w:line="360" w:lineRule="auto"/>
        <w:jc w:val="center"/>
        <w:outlineLvl w:val="1"/>
        <w:rPr>
          <w:rFonts w:hint="eastAsia" w:ascii="宋体" w:hAnsi="宋体" w:cs="宋体"/>
          <w:b/>
          <w:sz w:val="32"/>
          <w:szCs w:val="20"/>
        </w:rPr>
      </w:pPr>
      <w:bookmarkStart w:id="33" w:name="_Toc11619"/>
      <w:bookmarkStart w:id="34" w:name="_Toc19142"/>
      <w:bookmarkStart w:id="35" w:name="_Toc24785"/>
      <w:r>
        <w:rPr>
          <w:rFonts w:hint="eastAsia" w:ascii="宋体" w:hAnsi="宋体" w:cs="宋体"/>
          <w:b/>
          <w:sz w:val="32"/>
          <w:szCs w:val="20"/>
        </w:rPr>
        <w:t>五、评审</w:t>
      </w:r>
      <w:bookmarkEnd w:id="33"/>
      <w:bookmarkEnd w:id="34"/>
      <w:bookmarkEnd w:id="35"/>
    </w:p>
    <w:p w14:paraId="26072A22">
      <w:pPr>
        <w:spacing w:line="360" w:lineRule="auto"/>
        <w:rPr>
          <w:rFonts w:hint="eastAsia"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7BE8231B">
      <w:pPr>
        <w:snapToGrid w:val="0"/>
        <w:spacing w:line="360" w:lineRule="auto"/>
        <w:jc w:val="center"/>
        <w:outlineLvl w:val="1"/>
        <w:rPr>
          <w:rFonts w:hint="eastAsia" w:ascii="宋体" w:hAnsi="宋体" w:cs="宋体"/>
          <w:b/>
          <w:sz w:val="32"/>
          <w:szCs w:val="20"/>
        </w:rPr>
      </w:pPr>
      <w:bookmarkStart w:id="37" w:name="_Toc486"/>
      <w:bookmarkStart w:id="38" w:name="_Toc29797"/>
      <w:bookmarkStart w:id="39" w:name="_Toc23080"/>
      <w:r>
        <w:rPr>
          <w:rFonts w:hint="eastAsia" w:ascii="宋体" w:hAnsi="宋体" w:cs="宋体"/>
          <w:b/>
          <w:sz w:val="32"/>
          <w:szCs w:val="20"/>
        </w:rPr>
        <w:t>六、成交供应商确定</w:t>
      </w:r>
      <w:bookmarkEnd w:id="37"/>
      <w:bookmarkEnd w:id="38"/>
      <w:bookmarkEnd w:id="39"/>
    </w:p>
    <w:p w14:paraId="1397AAF6">
      <w:pPr>
        <w:pStyle w:val="26"/>
        <w:spacing w:line="360" w:lineRule="auto"/>
        <w:ind w:left="479" w:hanging="479" w:hangingChars="199"/>
        <w:rPr>
          <w:rFonts w:hint="eastAsia" w:cs="宋体"/>
          <w:b/>
        </w:rPr>
      </w:pPr>
      <w:r>
        <w:rPr>
          <w:rFonts w:hint="eastAsia" w:cs="宋体"/>
          <w:b/>
        </w:rPr>
        <w:t>22. 确定成交供应商</w:t>
      </w:r>
    </w:p>
    <w:p w14:paraId="3C86656D">
      <w:pPr>
        <w:pStyle w:val="133"/>
        <w:snapToGrid w:val="0"/>
        <w:spacing w:before="0"/>
        <w:ind w:firstLine="480"/>
        <w:rPr>
          <w:rFonts w:hint="eastAsia" w:ascii="宋体" w:hAnsi="宋体" w:cs="宋体"/>
          <w:b/>
          <w:szCs w:val="24"/>
          <w:highlight w:val="none"/>
        </w:rPr>
      </w:pPr>
      <w:r>
        <w:rPr>
          <w:rFonts w:hint="eastAsia" w:ascii="宋体" w:hAnsi="宋体" w:cs="宋体"/>
          <w:szCs w:val="24"/>
        </w:rPr>
        <w:t>政府采购项目实行全流程电子化，评审报告送交、采购结果确定和结果公告均在线完成。</w:t>
      </w:r>
      <w:r>
        <w:rPr>
          <w:rFonts w:hint="eastAsia" w:ascii="宋体" w:hAnsi="宋体" w:cs="宋体"/>
          <w:szCs w:val="24"/>
          <w:highlight w:val="none"/>
        </w:rPr>
        <w:t>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AEDDA12">
      <w:pPr>
        <w:pStyle w:val="133"/>
        <w:snapToGrid w:val="0"/>
        <w:spacing w:before="0"/>
        <w:ind w:firstLine="0" w:firstLineChars="0"/>
        <w:rPr>
          <w:rFonts w:hint="eastAsia" w:ascii="宋体" w:hAnsi="宋体" w:cs="宋体"/>
          <w:b/>
          <w:szCs w:val="24"/>
          <w:highlight w:val="none"/>
        </w:rPr>
      </w:pPr>
      <w:r>
        <w:rPr>
          <w:rFonts w:hint="eastAsia" w:ascii="宋体" w:hAnsi="宋体" w:cs="宋体"/>
          <w:b/>
          <w:szCs w:val="24"/>
          <w:highlight w:val="none"/>
        </w:rPr>
        <w:t>23. 成交通知与成交结果公告</w:t>
      </w:r>
    </w:p>
    <w:p w14:paraId="61D3A55A">
      <w:pPr>
        <w:pStyle w:val="133"/>
        <w:snapToGrid w:val="0"/>
        <w:spacing w:before="0"/>
        <w:ind w:firstLine="480"/>
        <w:rPr>
          <w:rFonts w:hint="eastAsia" w:ascii="宋体" w:hAnsi="宋体" w:cs="宋体"/>
          <w:szCs w:val="24"/>
          <w:highlight w:val="none"/>
        </w:rPr>
      </w:pPr>
      <w:r>
        <w:rPr>
          <w:rFonts w:hint="eastAsia" w:ascii="宋体" w:hAnsi="宋体" w:cs="宋体"/>
          <w:szCs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F7B4C1C">
      <w:pPr>
        <w:pStyle w:val="133"/>
        <w:snapToGrid w:val="0"/>
        <w:spacing w:before="0"/>
        <w:ind w:firstLine="480"/>
        <w:rPr>
          <w:rFonts w:hint="eastAsia" w:ascii="宋体" w:hAnsi="宋体" w:cs="宋体"/>
          <w:szCs w:val="24"/>
          <w:highlight w:val="none"/>
        </w:rPr>
      </w:pPr>
      <w:r>
        <w:rPr>
          <w:rFonts w:hint="eastAsia" w:ascii="宋体" w:hAnsi="宋体" w:cs="宋体"/>
          <w:szCs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8237C8E">
      <w:pPr>
        <w:pStyle w:val="133"/>
        <w:snapToGrid w:val="0"/>
        <w:spacing w:before="0"/>
        <w:ind w:firstLine="480"/>
        <w:rPr>
          <w:rFonts w:hint="eastAsia" w:ascii="宋体" w:hAnsi="宋体" w:cs="宋体"/>
          <w:szCs w:val="24"/>
          <w:highlight w:val="none"/>
        </w:rPr>
      </w:pPr>
      <w:r>
        <w:rPr>
          <w:rFonts w:hint="eastAsia" w:ascii="宋体" w:hAnsi="宋体" w:cs="宋体"/>
          <w:szCs w:val="24"/>
          <w:highlight w:val="none"/>
        </w:rPr>
        <w:t>23.3公告期限为1个工作日。</w:t>
      </w:r>
    </w:p>
    <w:p w14:paraId="546E17C5">
      <w:pPr>
        <w:pStyle w:val="133"/>
        <w:snapToGrid w:val="0"/>
        <w:spacing w:before="0"/>
        <w:ind w:firstLine="480"/>
        <w:rPr>
          <w:rFonts w:hint="eastAsia" w:ascii="宋体" w:hAnsi="宋体" w:cs="宋体"/>
          <w:szCs w:val="24"/>
          <w:highlight w:val="none"/>
        </w:rPr>
      </w:pPr>
      <w:r>
        <w:rPr>
          <w:rFonts w:hint="eastAsia" w:ascii="宋体" w:hAnsi="宋体" w:cs="宋体"/>
          <w:szCs w:val="24"/>
          <w:highlight w:val="none"/>
        </w:rPr>
        <w:t>23.4由于成交供应商原因导致重新采购的，应当承担支付代理费和专家评审费等费用在内的赔偿责任。</w:t>
      </w:r>
    </w:p>
    <w:p w14:paraId="1E92C5A6">
      <w:pPr>
        <w:snapToGrid w:val="0"/>
        <w:spacing w:line="360" w:lineRule="auto"/>
        <w:jc w:val="center"/>
        <w:outlineLvl w:val="1"/>
        <w:rPr>
          <w:rFonts w:hint="eastAsia" w:ascii="宋体" w:hAnsi="宋体" w:cs="宋体"/>
          <w:b/>
          <w:sz w:val="32"/>
          <w:szCs w:val="20"/>
          <w:highlight w:val="none"/>
        </w:rPr>
      </w:pPr>
      <w:bookmarkStart w:id="40" w:name="_Toc31175"/>
      <w:bookmarkStart w:id="41" w:name="_Toc7948"/>
      <w:bookmarkStart w:id="42" w:name="_Toc5687"/>
      <w:r>
        <w:rPr>
          <w:rFonts w:hint="eastAsia" w:ascii="宋体" w:hAnsi="宋体" w:cs="宋体"/>
          <w:b/>
          <w:sz w:val="32"/>
          <w:szCs w:val="20"/>
          <w:highlight w:val="none"/>
        </w:rPr>
        <w:t>七、合同授予</w:t>
      </w:r>
      <w:bookmarkEnd w:id="40"/>
      <w:bookmarkEnd w:id="41"/>
      <w:bookmarkEnd w:id="42"/>
    </w:p>
    <w:p w14:paraId="7FB5260D">
      <w:pPr>
        <w:pStyle w:val="26"/>
        <w:snapToGrid w:val="0"/>
        <w:spacing w:line="360"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381BC21">
      <w:pPr>
        <w:pStyle w:val="26"/>
        <w:snapToGrid w:val="0"/>
        <w:spacing w:line="360" w:lineRule="auto"/>
        <w:ind w:left="479" w:hanging="479" w:hangingChars="199"/>
        <w:rPr>
          <w:rFonts w:hint="eastAsia" w:cs="宋体"/>
          <w:b/>
          <w:highlight w:val="none"/>
        </w:rPr>
      </w:pPr>
      <w:r>
        <w:rPr>
          <w:rFonts w:hint="eastAsia" w:cs="宋体"/>
          <w:b/>
          <w:highlight w:val="none"/>
        </w:rPr>
        <w:t>25. 合同的签订</w:t>
      </w:r>
    </w:p>
    <w:p w14:paraId="031B1E20">
      <w:pPr>
        <w:pStyle w:val="133"/>
        <w:snapToGrid w:val="0"/>
        <w:spacing w:before="0"/>
        <w:ind w:firstLine="480"/>
        <w:rPr>
          <w:rFonts w:hint="eastAsia" w:ascii="宋体" w:hAnsi="宋体" w:cs="宋体"/>
          <w:kern w:val="0"/>
          <w:highlight w:val="none"/>
          <w:lang w:val="zh-CN"/>
        </w:rPr>
      </w:pPr>
      <w:r>
        <w:rPr>
          <w:rFonts w:hint="eastAsia" w:ascii="宋体" w:hAnsi="宋体" w:cs="宋体"/>
          <w:kern w:val="0"/>
          <w:highlight w:val="none"/>
          <w:lang w:val="zh-CN"/>
        </w:rPr>
        <w:t>25.1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5F66D3">
      <w:pPr>
        <w:pStyle w:val="133"/>
        <w:snapToGrid w:val="0"/>
        <w:spacing w:before="0"/>
        <w:ind w:firstLine="480"/>
        <w:rPr>
          <w:rFonts w:hint="eastAsia"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0F88525">
      <w:pPr>
        <w:pStyle w:val="133"/>
        <w:snapToGrid w:val="0"/>
        <w:spacing w:before="0"/>
        <w:ind w:firstLine="480"/>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3918BAC7">
      <w:pPr>
        <w:pStyle w:val="133"/>
        <w:snapToGrid w:val="0"/>
        <w:spacing w:before="0"/>
        <w:ind w:firstLine="480"/>
        <w:rPr>
          <w:rFonts w:hint="eastAsia"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4C23213">
      <w:pPr>
        <w:pStyle w:val="133"/>
        <w:snapToGrid w:val="0"/>
        <w:spacing w:before="0"/>
        <w:ind w:firstLine="480"/>
        <w:rPr>
          <w:rFonts w:hint="eastAsia"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14:paraId="2907A4D9">
      <w:pPr>
        <w:pStyle w:val="26"/>
        <w:snapToGrid w:val="0"/>
        <w:spacing w:line="360" w:lineRule="auto"/>
        <w:ind w:left="479" w:hanging="479" w:hangingChars="199"/>
        <w:rPr>
          <w:rFonts w:hint="eastAsia" w:cs="宋体"/>
          <w:b/>
          <w:highlight w:val="none"/>
        </w:rPr>
      </w:pPr>
      <w:r>
        <w:rPr>
          <w:rFonts w:hint="eastAsia" w:cs="宋体"/>
          <w:b/>
          <w:highlight w:val="none"/>
        </w:rPr>
        <w:t>26. 履约保证金</w:t>
      </w:r>
    </w:p>
    <w:p w14:paraId="254BD72D">
      <w:pPr>
        <w:tabs>
          <w:tab w:val="left" w:pos="0"/>
        </w:tabs>
        <w:snapToGrid w:val="0"/>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98A919E">
      <w:pPr>
        <w:tabs>
          <w:tab w:val="left" w:pos="0"/>
        </w:tabs>
        <w:spacing w:line="360" w:lineRule="auto"/>
        <w:ind w:firstLine="482"/>
        <w:rPr>
          <w:rFonts w:hint="eastAsia" w:ascii="宋体" w:hAnsi="宋体" w:cs="宋体"/>
          <w:kern w:val="0"/>
          <w:sz w:val="24"/>
          <w:highlight w:val="none"/>
        </w:rPr>
      </w:pPr>
      <w:r>
        <w:rPr>
          <w:rFonts w:hint="eastAsia" w:ascii="宋体" w:hAnsi="宋体" w:cs="宋体"/>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1440D">
      <w:pPr>
        <w:pStyle w:val="26"/>
        <w:snapToGrid w:val="0"/>
        <w:spacing w:line="360" w:lineRule="auto"/>
        <w:ind w:left="479" w:hanging="479" w:hangingChars="199"/>
        <w:rPr>
          <w:rFonts w:hint="eastAsia" w:cs="宋体"/>
          <w:b/>
          <w:highlight w:val="none"/>
        </w:rPr>
      </w:pPr>
      <w:r>
        <w:rPr>
          <w:rFonts w:hint="eastAsia" w:cs="宋体"/>
          <w:b/>
          <w:highlight w:val="none"/>
        </w:rPr>
        <w:t>27.预付款</w:t>
      </w:r>
    </w:p>
    <w:p w14:paraId="3F9C5E8B">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6CE3E0B2">
      <w:pPr>
        <w:rPr>
          <w:highlight w:val="none"/>
        </w:rPr>
      </w:pPr>
    </w:p>
    <w:p w14:paraId="7D300392">
      <w:pPr>
        <w:snapToGrid w:val="0"/>
        <w:spacing w:line="360" w:lineRule="auto"/>
        <w:jc w:val="center"/>
        <w:outlineLvl w:val="1"/>
        <w:rPr>
          <w:rFonts w:hint="eastAsia" w:ascii="宋体" w:hAnsi="宋体" w:cs="宋体"/>
          <w:b/>
          <w:sz w:val="32"/>
          <w:szCs w:val="20"/>
          <w:highlight w:val="none"/>
        </w:rPr>
      </w:pPr>
      <w:bookmarkStart w:id="43" w:name="_Toc10676"/>
      <w:bookmarkStart w:id="44" w:name="_Toc20011"/>
      <w:bookmarkStart w:id="45" w:name="_Toc13558"/>
      <w:r>
        <w:rPr>
          <w:rFonts w:hint="eastAsia" w:ascii="宋体" w:hAnsi="宋体" w:cs="宋体"/>
          <w:b/>
          <w:sz w:val="32"/>
          <w:szCs w:val="20"/>
          <w:highlight w:val="none"/>
        </w:rPr>
        <w:t>八、电子交易活动的中止</w:t>
      </w:r>
      <w:bookmarkEnd w:id="43"/>
      <w:bookmarkEnd w:id="44"/>
      <w:bookmarkEnd w:id="45"/>
    </w:p>
    <w:p w14:paraId="3606026F">
      <w:pPr>
        <w:pStyle w:val="133"/>
        <w:snapToGrid w:val="0"/>
        <w:spacing w:before="0"/>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1F9822AF">
      <w:pPr>
        <w:pStyle w:val="133"/>
        <w:snapToGrid w:val="0"/>
        <w:spacing w:before="0"/>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2A775C8E">
      <w:pPr>
        <w:pStyle w:val="133"/>
        <w:snapToGrid w:val="0"/>
        <w:spacing w:before="0"/>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40268A47">
      <w:pPr>
        <w:pStyle w:val="133"/>
        <w:snapToGrid w:val="0"/>
        <w:spacing w:before="0"/>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2193A5B4">
      <w:pPr>
        <w:pStyle w:val="133"/>
        <w:snapToGrid w:val="0"/>
        <w:spacing w:before="0"/>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3848B10C">
      <w:pPr>
        <w:pStyle w:val="133"/>
        <w:snapToGrid w:val="0"/>
        <w:spacing w:before="0"/>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57BCFE36">
      <w:pPr>
        <w:pStyle w:val="133"/>
        <w:snapToGrid w:val="0"/>
        <w:spacing w:before="0"/>
        <w:ind w:firstLine="0" w:firstLineChars="0"/>
        <w:rPr>
          <w:rFonts w:hint="eastAsia"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8714A31">
      <w:pPr>
        <w:tabs>
          <w:tab w:val="left" w:pos="0"/>
        </w:tabs>
        <w:spacing w:line="360" w:lineRule="auto"/>
        <w:ind w:firstLine="480"/>
        <w:rPr>
          <w:rFonts w:hint="eastAsia" w:ascii="宋体" w:hAnsi="宋体" w:cs="宋体"/>
          <w:sz w:val="24"/>
          <w:highlight w:val="none"/>
        </w:rPr>
      </w:pPr>
    </w:p>
    <w:p w14:paraId="7D37F4D7">
      <w:pPr>
        <w:snapToGrid w:val="0"/>
        <w:spacing w:line="360" w:lineRule="auto"/>
        <w:jc w:val="center"/>
        <w:outlineLvl w:val="1"/>
        <w:rPr>
          <w:rFonts w:hint="eastAsia" w:ascii="宋体" w:hAnsi="宋体" w:cs="宋体"/>
          <w:b/>
          <w:sz w:val="32"/>
          <w:szCs w:val="20"/>
          <w:highlight w:val="none"/>
        </w:rPr>
      </w:pPr>
      <w:bookmarkStart w:id="46" w:name="_Toc2118"/>
      <w:bookmarkStart w:id="47" w:name="_Toc15970"/>
      <w:bookmarkStart w:id="48" w:name="_Toc9845"/>
      <w:r>
        <w:rPr>
          <w:rFonts w:hint="eastAsia" w:ascii="宋体" w:hAnsi="宋体" w:cs="宋体"/>
          <w:b/>
          <w:sz w:val="32"/>
          <w:szCs w:val="20"/>
          <w:highlight w:val="none"/>
        </w:rPr>
        <w:t>九、验收</w:t>
      </w:r>
      <w:bookmarkEnd w:id="46"/>
      <w:bookmarkEnd w:id="47"/>
      <w:bookmarkEnd w:id="48"/>
    </w:p>
    <w:p w14:paraId="66B8E167">
      <w:pPr>
        <w:pStyle w:val="26"/>
        <w:spacing w:line="360" w:lineRule="auto"/>
        <w:ind w:firstLine="0" w:firstLineChars="0"/>
        <w:rPr>
          <w:rFonts w:hint="eastAsia" w:cs="宋体"/>
          <w:b/>
          <w:highlight w:val="none"/>
        </w:rPr>
      </w:pPr>
      <w:r>
        <w:rPr>
          <w:rFonts w:hint="eastAsia" w:cs="宋体"/>
          <w:b/>
          <w:highlight w:val="none"/>
        </w:rPr>
        <w:t>30.验收</w:t>
      </w:r>
    </w:p>
    <w:p w14:paraId="5DAC0BA6">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47DA57">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30.2采购人可以邀请参加本项目的其他供应商或者第三方机构参与验收。参与验收的供应商或者第三方机构的意见作为验收书的参考资料一并存档。</w:t>
      </w:r>
    </w:p>
    <w:p w14:paraId="5B8FF8D2">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49797D">
      <w:pPr>
        <w:tabs>
          <w:tab w:val="left" w:pos="0"/>
        </w:tabs>
        <w:spacing w:line="360" w:lineRule="auto"/>
        <w:ind w:firstLine="480"/>
        <w:rPr>
          <w:rFonts w:hint="eastAsia"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46C68B26">
      <w:pPr>
        <w:tabs>
          <w:tab w:val="left" w:pos="0"/>
        </w:tabs>
        <w:spacing w:line="360" w:lineRule="auto"/>
        <w:ind w:firstLine="480" w:firstLineChars="200"/>
        <w:rPr>
          <w:rFonts w:hint="eastAsia" w:ascii="宋体" w:hAnsi="宋体" w:cs="宋体"/>
          <w:kern w:val="0"/>
          <w:sz w:val="24"/>
          <w:highlight w:val="none"/>
        </w:rPr>
      </w:pPr>
      <w:bookmarkStart w:id="49" w:name="_Hlt68057669"/>
      <w:bookmarkEnd w:id="49"/>
      <w:bookmarkStart w:id="50" w:name="_Hlt68403820"/>
      <w:bookmarkEnd w:id="50"/>
      <w:bookmarkStart w:id="51" w:name="_Hlt68072998"/>
      <w:bookmarkEnd w:id="51"/>
      <w:bookmarkStart w:id="52" w:name="_Hlt74730295"/>
      <w:bookmarkEnd w:id="52"/>
      <w:bookmarkStart w:id="53" w:name="_Hlt68072990"/>
      <w:bookmarkEnd w:id="53"/>
      <w:bookmarkStart w:id="54" w:name="_Hlt74729768"/>
      <w:bookmarkEnd w:id="54"/>
      <w:bookmarkStart w:id="55" w:name="_Hlt75236011"/>
      <w:bookmarkEnd w:id="55"/>
      <w:bookmarkStart w:id="56" w:name="_Hlt68073093"/>
      <w:bookmarkEnd w:id="56"/>
      <w:bookmarkStart w:id="57" w:name="_Hlt75236101"/>
      <w:bookmarkEnd w:id="57"/>
      <w:bookmarkStart w:id="58" w:name="_Hlt74714665"/>
      <w:bookmarkEnd w:id="58"/>
      <w:bookmarkStart w:id="59" w:name="_Hlt75236290"/>
      <w:bookmarkEnd w:id="59"/>
      <w:bookmarkStart w:id="60" w:name="_Hlt74707468"/>
      <w:bookmarkEnd w:id="60"/>
      <w:r>
        <w:rPr>
          <w:rFonts w:hint="eastAsia" w:ascii="宋体" w:hAnsi="宋体" w:cs="宋体"/>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9D5095F">
      <w:pPr>
        <w:pStyle w:val="82"/>
        <w:rPr>
          <w:rFonts w:hint="eastAsia"/>
          <w:highlight w:val="none"/>
        </w:rPr>
        <w:sectPr>
          <w:headerReference r:id="rId8" w:type="first"/>
          <w:pgSz w:w="11906" w:h="16838"/>
          <w:pgMar w:top="1440" w:right="1080" w:bottom="1440" w:left="1080" w:header="851" w:footer="992" w:gutter="0"/>
          <w:cols w:space="720" w:num="1"/>
          <w:titlePg/>
          <w:docGrid w:linePitch="312" w:charSpace="0"/>
        </w:sectPr>
      </w:pPr>
    </w:p>
    <w:bookmarkEnd w:id="18"/>
    <w:bookmarkEnd w:id="19"/>
    <w:p w14:paraId="0CD54FD1">
      <w:pPr>
        <w:pStyle w:val="34"/>
        <w:spacing w:line="360" w:lineRule="auto"/>
        <w:jc w:val="center"/>
        <w:outlineLvl w:val="0"/>
        <w:rPr>
          <w:rFonts w:hint="eastAsia" w:hAnsi="宋体" w:cs="宋体"/>
          <w:b/>
          <w:snapToGrid/>
          <w:sz w:val="36"/>
          <w:szCs w:val="20"/>
          <w:highlight w:val="none"/>
        </w:rPr>
      </w:pPr>
      <w:bookmarkStart w:id="61" w:name="_Toc17795"/>
      <w:bookmarkStart w:id="62" w:name="_Toc18145"/>
      <w:bookmarkStart w:id="63" w:name="_Toc8184"/>
      <w:bookmarkStart w:id="64" w:name="第四部分"/>
      <w:r>
        <w:rPr>
          <w:rFonts w:hint="eastAsia" w:hAnsi="宋体" w:cs="宋体"/>
          <w:b/>
          <w:snapToGrid/>
          <w:sz w:val="36"/>
          <w:szCs w:val="20"/>
          <w:highlight w:val="none"/>
        </w:rPr>
        <w:t>第三部分 采购需求</w:t>
      </w:r>
      <w:bookmarkEnd w:id="61"/>
      <w:bookmarkEnd w:id="62"/>
      <w:bookmarkEnd w:id="63"/>
    </w:p>
    <w:p w14:paraId="6E63B148">
      <w:pPr>
        <w:pStyle w:val="34"/>
        <w:spacing w:line="360" w:lineRule="auto"/>
        <w:jc w:val="center"/>
        <w:rPr>
          <w:rFonts w:hint="eastAsia" w:hAnsi="宋体" w:cs="宋体"/>
          <w:b/>
          <w:snapToGrid/>
          <w:sz w:val="22"/>
          <w:szCs w:val="13"/>
          <w:highlight w:val="none"/>
        </w:rPr>
      </w:pPr>
      <w:r>
        <w:rPr>
          <w:rFonts w:hint="eastAsia" w:hAnsi="宋体" w:cs="宋体"/>
          <w:b/>
          <w:snapToGrid/>
          <w:sz w:val="22"/>
          <w:szCs w:val="13"/>
          <w:highlight w:val="none"/>
        </w:rPr>
        <w:t>“▲”系指实质性要求条款，“</w:t>
      </w:r>
      <w:r>
        <w:rPr>
          <w:rFonts w:hint="eastAsia" w:hAnsi="宋体" w:cs="宋体"/>
          <w:b/>
          <w:snapToGrid/>
          <w:sz w:val="22"/>
          <w:szCs w:val="13"/>
          <w:highlight w:val="none"/>
        </w:rPr>
        <w:sym w:font="Wingdings 2" w:char="0052"/>
      </w:r>
      <w:r>
        <w:rPr>
          <w:rFonts w:hint="eastAsia" w:hAnsi="宋体" w:cs="宋体"/>
          <w:b/>
          <w:snapToGrid/>
          <w:sz w:val="22"/>
          <w:szCs w:val="13"/>
          <w:highlight w:val="none"/>
        </w:rPr>
        <w:t>”系指适用本项目的要求，“☐” 系指不适用本项目的要求，“※”系指磋商过程中可能实质性变动的内容。</w:t>
      </w:r>
    </w:p>
    <w:p w14:paraId="01950561">
      <w:pPr>
        <w:spacing w:line="360" w:lineRule="auto"/>
        <w:ind w:firstLine="482" w:firstLineChars="200"/>
        <w:jc w:val="left"/>
        <w:rPr>
          <w:rFonts w:hint="eastAsia" w:ascii="宋体" w:hAnsi="宋体" w:cs="仿宋_GB2312"/>
          <w:b/>
          <w:bCs/>
          <w:sz w:val="24"/>
          <w:highlight w:val="none"/>
        </w:rPr>
      </w:pPr>
      <w:r>
        <w:rPr>
          <w:rFonts w:hint="eastAsia" w:ascii="宋体" w:hAnsi="宋体" w:cs="仿宋_GB2312"/>
          <w:b/>
          <w:bCs/>
          <w:sz w:val="24"/>
          <w:highlight w:val="none"/>
        </w:rPr>
        <w:t>一、工程概况</w:t>
      </w:r>
    </w:p>
    <w:p w14:paraId="4CFC1535">
      <w:pPr>
        <w:spacing w:line="360" w:lineRule="auto"/>
        <w:ind w:firstLine="480" w:firstLineChars="200"/>
        <w:jc w:val="left"/>
        <w:rPr>
          <w:rFonts w:hint="eastAsia" w:ascii="宋体" w:hAnsi="宋体" w:cs="仿宋_GB2312"/>
          <w:sz w:val="24"/>
          <w:highlight w:val="none"/>
        </w:rPr>
      </w:pPr>
      <w:r>
        <w:rPr>
          <w:rFonts w:hint="eastAsia" w:ascii="宋体" w:hAnsi="宋体"/>
          <w:sz w:val="24"/>
          <w:highlight w:val="none"/>
        </w:rPr>
        <w:t>本项目为浙江省公安厅数字技术实验室改造工程，改造改造面积657.32平方米，改造内容包括但不限于：旧物拆除清运、室内改造、空调器、弱电工程等。</w:t>
      </w:r>
    </w:p>
    <w:p w14:paraId="7DC66A38">
      <w:pPr>
        <w:numPr>
          <w:ilvl w:val="0"/>
          <w:numId w:val="1"/>
        </w:numPr>
        <w:spacing w:line="360" w:lineRule="auto"/>
        <w:ind w:firstLine="482"/>
        <w:jc w:val="left"/>
        <w:rPr>
          <w:rFonts w:hint="eastAsia" w:ascii="宋体" w:hAnsi="宋体" w:cs="仿宋_GB2312"/>
          <w:b/>
          <w:bCs/>
          <w:sz w:val="24"/>
          <w:highlight w:val="none"/>
        </w:rPr>
      </w:pPr>
      <w:r>
        <w:rPr>
          <w:rFonts w:hint="eastAsia" w:ascii="宋体" w:hAnsi="宋体" w:cs="宋体"/>
          <w:b/>
          <w:sz w:val="24"/>
          <w:highlight w:val="none"/>
          <w:lang w:val="en-US" w:eastAsia="zh-CN"/>
        </w:rPr>
        <w:t>合同履约期限</w:t>
      </w:r>
    </w:p>
    <w:p w14:paraId="0082362B">
      <w:pPr>
        <w:pStyle w:val="24"/>
        <w:ind w:firstLine="480" w:firstLineChars="200"/>
        <w:rPr>
          <w:bCs/>
          <w:color w:val="0000FF"/>
          <w:highlight w:val="none"/>
          <w:lang w:val="en-US"/>
        </w:rPr>
      </w:pPr>
      <w:r>
        <w:rPr>
          <w:rFonts w:hint="eastAsia" w:hAnsi="宋体" w:cs="宋体"/>
          <w:bCs/>
          <w:highlight w:val="none"/>
          <w:lang w:val="en-US"/>
        </w:rPr>
        <w:t>1.</w:t>
      </w:r>
      <w:r>
        <w:rPr>
          <w:rFonts w:hint="eastAsia" w:hAnsi="宋体" w:cs="宋体"/>
          <w:bCs/>
          <w:highlight w:val="none"/>
          <w:lang w:val="en-US" w:eastAsia="zh-CN"/>
        </w:rPr>
        <w:t>工期:90日历天。</w:t>
      </w:r>
    </w:p>
    <w:p w14:paraId="1E64D1EF">
      <w:pPr>
        <w:numPr>
          <w:ilvl w:val="0"/>
          <w:numId w:val="1"/>
        </w:numPr>
        <w:spacing w:line="360" w:lineRule="auto"/>
        <w:ind w:firstLine="482"/>
        <w:jc w:val="left"/>
        <w:rPr>
          <w:rFonts w:hint="eastAsia" w:ascii="宋体" w:hAnsi="宋体" w:cs="仿宋_GB2312"/>
          <w:b/>
          <w:bCs/>
          <w:sz w:val="24"/>
          <w:highlight w:val="none"/>
        </w:rPr>
      </w:pPr>
      <w:r>
        <w:rPr>
          <w:rFonts w:hint="eastAsia" w:ascii="宋体" w:hAnsi="宋体" w:cs="仿宋_GB2312"/>
          <w:b/>
          <w:bCs/>
          <w:sz w:val="24"/>
          <w:highlight w:val="none"/>
        </w:rPr>
        <w:t>响应供应商人员要求</w:t>
      </w:r>
    </w:p>
    <w:p w14:paraId="63324118">
      <w:pPr>
        <w:pStyle w:val="26"/>
        <w:numPr>
          <w:ilvl w:val="0"/>
          <w:numId w:val="0"/>
        </w:numPr>
        <w:spacing w:line="360" w:lineRule="auto"/>
        <w:ind w:firstLine="480" w:firstLineChars="20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1、▲项目经理到岗率不得低于90%（同时提供承诺书及</w:t>
      </w:r>
      <w:r>
        <w:rPr>
          <w:rFonts w:hint="eastAsia" w:cs="仿宋_GB2312"/>
          <w:kern w:val="2"/>
          <w:sz w:val="24"/>
          <w:szCs w:val="24"/>
          <w:highlight w:val="none"/>
          <w:lang w:val="en-US" w:eastAsia="zh-CN" w:bidi="ar-SA"/>
        </w:rPr>
        <w:t>供应商2025年2月（含）以后任意一个月为</w:t>
      </w:r>
      <w:r>
        <w:rPr>
          <w:rFonts w:hint="eastAsia" w:ascii="宋体" w:hAnsi="宋体" w:eastAsia="宋体" w:cs="仿宋_GB2312"/>
          <w:kern w:val="2"/>
          <w:sz w:val="24"/>
          <w:szCs w:val="24"/>
          <w:highlight w:val="none"/>
          <w:lang w:val="en-US" w:eastAsia="zh-CN" w:bidi="ar-SA"/>
        </w:rPr>
        <w:t>项目经理缴纳社保的证明并加盖公章）</w:t>
      </w:r>
    </w:p>
    <w:p w14:paraId="0156BACF">
      <w:pPr>
        <w:pStyle w:val="26"/>
        <w:numPr>
          <w:ilvl w:val="0"/>
          <w:numId w:val="0"/>
        </w:numPr>
        <w:spacing w:line="360" w:lineRule="auto"/>
        <w:ind w:firstLine="480" w:firstLineChars="200"/>
        <w:rPr>
          <w:rFonts w:hint="eastAsia"/>
          <w:b/>
          <w:bCs/>
          <w:highlight w:val="none"/>
        </w:rPr>
      </w:pPr>
      <w:r>
        <w:rPr>
          <w:rFonts w:hint="eastAsia" w:cs="仿宋_GB2312"/>
          <w:kern w:val="2"/>
          <w:sz w:val="24"/>
          <w:szCs w:val="24"/>
          <w:highlight w:val="none"/>
          <w:lang w:val="en-US" w:eastAsia="zh-CN" w:bidi="ar-SA"/>
        </w:rPr>
        <w:t>2</w:t>
      </w:r>
      <w:r>
        <w:rPr>
          <w:rFonts w:hint="eastAsia" w:ascii="宋体" w:hAnsi="宋体" w:eastAsia="宋体" w:cs="仿宋_GB2312"/>
          <w:kern w:val="2"/>
          <w:sz w:val="24"/>
          <w:szCs w:val="24"/>
          <w:highlight w:val="none"/>
          <w:lang w:val="en-US" w:eastAsia="zh-CN" w:bidi="ar-SA"/>
        </w:rPr>
        <w:t>、▲施工企业主要负责人具有“三类人员”A类证书，且企业分管安全生产的副经理具有企业任职文件；拟派项目经理具有有效的建筑工程专业二级及以上注册建造师证书及“三类人员”有效B类证书；拟派现场安全生产专职管理人员具有“三类人员”有效C类证书。</w:t>
      </w:r>
      <w:r>
        <w:rPr>
          <w:rFonts w:hint="eastAsia" w:ascii="宋体" w:hAnsi="宋体" w:eastAsia="宋体" w:cs="仿宋_GB2312"/>
          <w:b/>
          <w:bCs/>
          <w:kern w:val="2"/>
          <w:sz w:val="24"/>
          <w:szCs w:val="24"/>
          <w:highlight w:val="none"/>
          <w:lang w:val="en-US" w:eastAsia="zh-CN" w:bidi="ar-SA"/>
        </w:rPr>
        <w:t>（响应供应商提供证书扫描件加盖公章）投标供应商未响应，投标无效。</w:t>
      </w:r>
    </w:p>
    <w:p w14:paraId="2EEAD763">
      <w:pPr>
        <w:numPr>
          <w:ilvl w:val="0"/>
          <w:numId w:val="1"/>
        </w:numPr>
        <w:spacing w:line="360" w:lineRule="auto"/>
        <w:ind w:firstLine="482"/>
        <w:jc w:val="left"/>
        <w:rPr>
          <w:rFonts w:hint="eastAsia" w:ascii="宋体" w:hAnsi="宋体" w:cs="仿宋_GB2312"/>
          <w:b/>
          <w:bCs/>
          <w:sz w:val="24"/>
          <w:highlight w:val="none"/>
        </w:rPr>
      </w:pPr>
      <w:r>
        <w:rPr>
          <w:rFonts w:hint="eastAsia" w:ascii="宋体" w:hAnsi="宋体" w:cs="仿宋_GB2312"/>
          <w:b/>
          <w:bCs/>
          <w:sz w:val="24"/>
          <w:highlight w:val="none"/>
          <w:lang w:val="en-US" w:eastAsia="zh-CN"/>
        </w:rPr>
        <w:t>施工组织</w:t>
      </w:r>
    </w:p>
    <w:p w14:paraId="2CA93340">
      <w:pPr>
        <w:spacing w:line="360" w:lineRule="auto"/>
        <w:ind w:firstLine="480" w:firstLineChars="200"/>
        <w:jc w:val="left"/>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施工采用施工单位总承包模式。施工时应符合国家法律规定，符合国家、地方以及行业规范。施工单位应提前勘察现场，根据图纸及预算清单进场施工。</w:t>
      </w:r>
    </w:p>
    <w:p w14:paraId="2A7A0286">
      <w:pPr>
        <w:numPr>
          <w:ilvl w:val="0"/>
          <w:numId w:val="1"/>
        </w:numPr>
        <w:spacing w:line="360" w:lineRule="auto"/>
        <w:ind w:left="-62" w:leftChars="0" w:firstLine="482" w:firstLineChars="0"/>
        <w:jc w:val="left"/>
        <w:rPr>
          <w:rFonts w:hint="eastAsia" w:ascii="宋体" w:hAnsi="宋体" w:cs="仿宋_GB2312"/>
          <w:b/>
          <w:bCs/>
          <w:color w:val="auto"/>
          <w:sz w:val="24"/>
          <w:highlight w:val="none"/>
          <w:u w:val="none"/>
          <w:lang w:val="en-US" w:eastAsia="zh-CN"/>
        </w:rPr>
      </w:pPr>
      <w:r>
        <w:rPr>
          <w:rFonts w:hint="eastAsia" w:ascii="宋体" w:hAnsi="宋体" w:cs="仿宋_GB2312"/>
          <w:b/>
          <w:bCs/>
          <w:color w:val="auto"/>
          <w:sz w:val="24"/>
          <w:highlight w:val="none"/>
          <w:u w:val="none"/>
          <w:lang w:val="en-US" w:eastAsia="zh-CN"/>
        </w:rPr>
        <w:t>推荐品牌厂家</w:t>
      </w:r>
    </w:p>
    <w:p w14:paraId="10E482B4">
      <w:pPr>
        <w:pStyle w:val="24"/>
        <w:numPr>
          <w:ilvl w:val="0"/>
          <w:numId w:val="0"/>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1、装饰部分</w:t>
      </w:r>
    </w:p>
    <w:tbl>
      <w:tblPr>
        <w:tblStyle w:val="6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10"/>
        <w:gridCol w:w="4607"/>
        <w:gridCol w:w="1392"/>
      </w:tblGrid>
      <w:tr w14:paraId="013D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38E7E35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10" w:type="dxa"/>
            <w:vAlign w:val="center"/>
          </w:tcPr>
          <w:p w14:paraId="060B2A0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材料名称</w:t>
            </w:r>
          </w:p>
        </w:tc>
        <w:tc>
          <w:tcPr>
            <w:tcW w:w="4607" w:type="dxa"/>
            <w:vAlign w:val="center"/>
          </w:tcPr>
          <w:p w14:paraId="5DA962C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推荐品牌厂家</w:t>
            </w:r>
          </w:p>
        </w:tc>
        <w:tc>
          <w:tcPr>
            <w:tcW w:w="1392" w:type="dxa"/>
            <w:vAlign w:val="center"/>
          </w:tcPr>
          <w:p w14:paraId="1DF9DC0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4E86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291991D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10" w:type="dxa"/>
            <w:vAlign w:val="center"/>
          </w:tcPr>
          <w:p w14:paraId="03F3A9B2">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涂料</w:t>
            </w:r>
          </w:p>
        </w:tc>
        <w:tc>
          <w:tcPr>
            <w:tcW w:w="4607" w:type="dxa"/>
            <w:vAlign w:val="center"/>
          </w:tcPr>
          <w:p w14:paraId="5250DEFD">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立邦、亚士、</w:t>
            </w:r>
            <w:r>
              <w:rPr>
                <w:rFonts w:hint="eastAsia" w:ascii="宋体" w:hAnsi="宋体" w:eastAsia="宋体" w:cs="宋体"/>
                <w:color w:val="auto"/>
                <w:sz w:val="24"/>
                <w:szCs w:val="24"/>
                <w:highlight w:val="none"/>
                <w:lang w:eastAsia="zh-CN"/>
              </w:rPr>
              <w:t>大自然或同档次及以上</w:t>
            </w:r>
          </w:p>
        </w:tc>
        <w:tc>
          <w:tcPr>
            <w:tcW w:w="1392" w:type="dxa"/>
            <w:vAlign w:val="center"/>
          </w:tcPr>
          <w:p w14:paraId="4CCFA7E5">
            <w:pPr>
              <w:jc w:val="center"/>
              <w:rPr>
                <w:rFonts w:hint="eastAsia" w:ascii="宋体" w:hAnsi="宋体" w:eastAsia="宋体" w:cs="宋体"/>
                <w:color w:val="auto"/>
                <w:sz w:val="24"/>
                <w:szCs w:val="24"/>
                <w:highlight w:val="none"/>
              </w:rPr>
            </w:pPr>
          </w:p>
        </w:tc>
      </w:tr>
      <w:tr w14:paraId="1914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5" w:type="dxa"/>
            <w:vAlign w:val="center"/>
          </w:tcPr>
          <w:p w14:paraId="267D73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10" w:type="dxa"/>
            <w:vAlign w:val="center"/>
          </w:tcPr>
          <w:p w14:paraId="5579BDFB">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瓷</w:t>
            </w:r>
            <w:r>
              <w:rPr>
                <w:rFonts w:hint="eastAsia" w:ascii="宋体" w:hAnsi="宋体" w:eastAsia="宋体" w:cs="宋体"/>
                <w:color w:val="auto"/>
                <w:sz w:val="24"/>
                <w:szCs w:val="24"/>
                <w:highlight w:val="none"/>
              </w:rPr>
              <w:t>砖</w:t>
            </w:r>
          </w:p>
        </w:tc>
        <w:tc>
          <w:tcPr>
            <w:tcW w:w="4607" w:type="dxa"/>
            <w:vAlign w:val="center"/>
          </w:tcPr>
          <w:p w14:paraId="6E2FD14A">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诺贝尔、东鹏、</w:t>
            </w:r>
            <w:r>
              <w:rPr>
                <w:rFonts w:hint="eastAsia" w:ascii="宋体" w:hAnsi="宋体" w:eastAsia="宋体" w:cs="宋体"/>
                <w:color w:val="auto"/>
                <w:sz w:val="24"/>
                <w:szCs w:val="24"/>
                <w:highlight w:val="none"/>
                <w:lang w:eastAsia="zh-CN"/>
              </w:rPr>
              <w:t>斯米克或同档次及以上</w:t>
            </w:r>
          </w:p>
        </w:tc>
        <w:tc>
          <w:tcPr>
            <w:tcW w:w="1392" w:type="dxa"/>
            <w:vAlign w:val="center"/>
          </w:tcPr>
          <w:p w14:paraId="2E912091">
            <w:pPr>
              <w:jc w:val="center"/>
              <w:rPr>
                <w:rFonts w:hint="eastAsia" w:ascii="宋体" w:hAnsi="宋体" w:eastAsia="宋体" w:cs="宋体"/>
                <w:color w:val="auto"/>
                <w:sz w:val="24"/>
                <w:szCs w:val="24"/>
                <w:highlight w:val="none"/>
              </w:rPr>
            </w:pPr>
          </w:p>
        </w:tc>
      </w:tr>
      <w:tr w14:paraId="0A89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4A80C9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10" w:type="dxa"/>
            <w:vAlign w:val="center"/>
          </w:tcPr>
          <w:p w14:paraId="0F8B03A1">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防水涂料</w:t>
            </w:r>
          </w:p>
        </w:tc>
        <w:tc>
          <w:tcPr>
            <w:tcW w:w="4607" w:type="dxa"/>
            <w:vAlign w:val="center"/>
          </w:tcPr>
          <w:p w14:paraId="47F4FE16">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东方雨虹、科顺、卓宝或同档次及以上</w:t>
            </w:r>
          </w:p>
        </w:tc>
        <w:tc>
          <w:tcPr>
            <w:tcW w:w="1392" w:type="dxa"/>
            <w:vAlign w:val="center"/>
          </w:tcPr>
          <w:p w14:paraId="3B61F769">
            <w:pPr>
              <w:jc w:val="center"/>
              <w:rPr>
                <w:rFonts w:hint="eastAsia" w:ascii="宋体" w:hAnsi="宋体" w:eastAsia="宋体" w:cs="宋体"/>
                <w:color w:val="auto"/>
                <w:sz w:val="24"/>
                <w:szCs w:val="24"/>
                <w:highlight w:val="none"/>
              </w:rPr>
            </w:pPr>
          </w:p>
        </w:tc>
      </w:tr>
      <w:tr w14:paraId="3A63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63ADCC6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10" w:type="dxa"/>
            <w:vAlign w:val="center"/>
          </w:tcPr>
          <w:p w14:paraId="6E88395E">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集成吊顶</w:t>
            </w:r>
          </w:p>
        </w:tc>
        <w:tc>
          <w:tcPr>
            <w:tcW w:w="4607" w:type="dxa"/>
            <w:vAlign w:val="center"/>
          </w:tcPr>
          <w:p w14:paraId="43E7D3AC">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奥普、雷士、欧普或同档次及以上</w:t>
            </w:r>
          </w:p>
        </w:tc>
        <w:tc>
          <w:tcPr>
            <w:tcW w:w="1392" w:type="dxa"/>
            <w:vAlign w:val="center"/>
          </w:tcPr>
          <w:p w14:paraId="38FE34C6">
            <w:pPr>
              <w:jc w:val="center"/>
              <w:rPr>
                <w:rFonts w:hint="eastAsia" w:ascii="宋体" w:hAnsi="宋体" w:eastAsia="宋体" w:cs="宋体"/>
                <w:color w:val="auto"/>
                <w:sz w:val="24"/>
                <w:szCs w:val="24"/>
                <w:highlight w:val="none"/>
              </w:rPr>
            </w:pPr>
          </w:p>
        </w:tc>
      </w:tr>
      <w:tr w14:paraId="3DBC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09982A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10" w:type="dxa"/>
            <w:vAlign w:val="center"/>
          </w:tcPr>
          <w:p w14:paraId="6FF5A41C">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石膏板</w:t>
            </w:r>
          </w:p>
        </w:tc>
        <w:tc>
          <w:tcPr>
            <w:tcW w:w="4607" w:type="dxa"/>
            <w:vAlign w:val="center"/>
          </w:tcPr>
          <w:p w14:paraId="592C961D">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可耐福、龙牌、圣戈班或同档次及以上</w:t>
            </w:r>
          </w:p>
        </w:tc>
        <w:tc>
          <w:tcPr>
            <w:tcW w:w="1392" w:type="dxa"/>
            <w:vAlign w:val="center"/>
          </w:tcPr>
          <w:p w14:paraId="128D5FF1">
            <w:pPr>
              <w:jc w:val="center"/>
              <w:rPr>
                <w:rFonts w:hint="eastAsia" w:ascii="宋体" w:hAnsi="宋体" w:eastAsia="宋体" w:cs="宋体"/>
                <w:color w:val="auto"/>
                <w:sz w:val="24"/>
                <w:szCs w:val="24"/>
                <w:highlight w:val="none"/>
              </w:rPr>
            </w:pPr>
          </w:p>
        </w:tc>
      </w:tr>
      <w:tr w14:paraId="5E34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0AECBA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10" w:type="dxa"/>
            <w:vAlign w:val="center"/>
          </w:tcPr>
          <w:p w14:paraId="2B11907F">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卫浴</w:t>
            </w:r>
          </w:p>
        </w:tc>
        <w:tc>
          <w:tcPr>
            <w:tcW w:w="4607" w:type="dxa"/>
            <w:vAlign w:val="center"/>
          </w:tcPr>
          <w:p w14:paraId="2453A031">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箭牌、恒洁、安华或同档次及以上</w:t>
            </w:r>
          </w:p>
        </w:tc>
        <w:tc>
          <w:tcPr>
            <w:tcW w:w="1392" w:type="dxa"/>
            <w:vAlign w:val="center"/>
          </w:tcPr>
          <w:p w14:paraId="3401ED62">
            <w:pPr>
              <w:jc w:val="center"/>
              <w:rPr>
                <w:rFonts w:hint="eastAsia" w:ascii="宋体" w:hAnsi="宋体" w:eastAsia="宋体" w:cs="宋体"/>
                <w:color w:val="auto"/>
                <w:sz w:val="24"/>
                <w:szCs w:val="24"/>
                <w:highlight w:val="none"/>
              </w:rPr>
            </w:pPr>
          </w:p>
        </w:tc>
      </w:tr>
      <w:tr w14:paraId="58A3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63EAFB7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10" w:type="dxa"/>
            <w:vAlign w:val="center"/>
          </w:tcPr>
          <w:p w14:paraId="45E8DBCD">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成品木门</w:t>
            </w:r>
          </w:p>
        </w:tc>
        <w:tc>
          <w:tcPr>
            <w:tcW w:w="4607" w:type="dxa"/>
            <w:vAlign w:val="center"/>
          </w:tcPr>
          <w:p w14:paraId="7B9B157B">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美心、华鹤、</w:t>
            </w:r>
            <w:r>
              <w:rPr>
                <w:rFonts w:hint="eastAsia" w:ascii="宋体" w:hAnsi="宋体" w:eastAsia="宋体" w:cs="宋体"/>
                <w:color w:val="auto"/>
                <w:sz w:val="24"/>
                <w:szCs w:val="24"/>
                <w:highlight w:val="none"/>
                <w:lang w:val="en-US" w:eastAsia="zh-CN"/>
              </w:rPr>
              <w:t>TATA</w:t>
            </w:r>
            <w:r>
              <w:rPr>
                <w:rFonts w:hint="eastAsia" w:ascii="宋体" w:hAnsi="宋体" w:eastAsia="宋体" w:cs="宋体"/>
                <w:color w:val="auto"/>
                <w:sz w:val="24"/>
                <w:szCs w:val="24"/>
                <w:highlight w:val="none"/>
                <w:lang w:eastAsia="zh-CN"/>
              </w:rPr>
              <w:t>或同档次及以上</w:t>
            </w:r>
          </w:p>
        </w:tc>
        <w:tc>
          <w:tcPr>
            <w:tcW w:w="1392" w:type="dxa"/>
            <w:vAlign w:val="center"/>
          </w:tcPr>
          <w:p w14:paraId="295FA0FC">
            <w:pPr>
              <w:jc w:val="center"/>
              <w:rPr>
                <w:rFonts w:hint="eastAsia" w:ascii="宋体" w:hAnsi="宋体" w:eastAsia="宋体" w:cs="宋体"/>
                <w:color w:val="auto"/>
                <w:sz w:val="24"/>
                <w:szCs w:val="24"/>
                <w:highlight w:val="none"/>
              </w:rPr>
            </w:pPr>
          </w:p>
        </w:tc>
      </w:tr>
      <w:tr w14:paraId="3788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5" w:type="dxa"/>
            <w:vAlign w:val="center"/>
          </w:tcPr>
          <w:p w14:paraId="4285AFD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10" w:type="dxa"/>
            <w:vAlign w:val="center"/>
          </w:tcPr>
          <w:p w14:paraId="4867FF28">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铝合金</w:t>
            </w:r>
          </w:p>
        </w:tc>
        <w:tc>
          <w:tcPr>
            <w:tcW w:w="4607" w:type="dxa"/>
            <w:vAlign w:val="center"/>
          </w:tcPr>
          <w:p w14:paraId="2800FE40">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豪美、广亚、栋梁、凤铝或同档次及以上</w:t>
            </w:r>
          </w:p>
        </w:tc>
        <w:tc>
          <w:tcPr>
            <w:tcW w:w="1392" w:type="dxa"/>
            <w:vAlign w:val="center"/>
          </w:tcPr>
          <w:p w14:paraId="47301656">
            <w:pPr>
              <w:jc w:val="center"/>
              <w:rPr>
                <w:rFonts w:hint="eastAsia" w:ascii="宋体" w:hAnsi="宋体" w:eastAsia="宋体" w:cs="宋体"/>
                <w:color w:val="auto"/>
                <w:sz w:val="24"/>
                <w:szCs w:val="24"/>
                <w:highlight w:val="none"/>
              </w:rPr>
            </w:pPr>
          </w:p>
        </w:tc>
      </w:tr>
      <w:tr w14:paraId="492B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Align w:val="center"/>
          </w:tcPr>
          <w:p w14:paraId="5434978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10" w:type="dxa"/>
            <w:vAlign w:val="center"/>
          </w:tcPr>
          <w:p w14:paraId="4A0527B4">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板材</w:t>
            </w:r>
          </w:p>
        </w:tc>
        <w:tc>
          <w:tcPr>
            <w:tcW w:w="4607" w:type="dxa"/>
            <w:vAlign w:val="center"/>
          </w:tcPr>
          <w:p w14:paraId="59AE73D6">
            <w:pPr>
              <w:tabs>
                <w:tab w:val="left" w:pos="540"/>
                <w:tab w:val="left" w:pos="900"/>
                <w:tab w:val="left" w:pos="1260"/>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莫干山、千年舟、兔宝宝或同档次及以上</w:t>
            </w:r>
          </w:p>
        </w:tc>
        <w:tc>
          <w:tcPr>
            <w:tcW w:w="1392" w:type="dxa"/>
            <w:vAlign w:val="center"/>
          </w:tcPr>
          <w:p w14:paraId="3AD62AE1">
            <w:pPr>
              <w:jc w:val="center"/>
              <w:rPr>
                <w:rFonts w:hint="eastAsia" w:ascii="宋体" w:hAnsi="宋体" w:eastAsia="宋体" w:cs="宋体"/>
                <w:color w:val="auto"/>
                <w:sz w:val="24"/>
                <w:szCs w:val="24"/>
                <w:highlight w:val="none"/>
              </w:rPr>
            </w:pPr>
          </w:p>
        </w:tc>
      </w:tr>
    </w:tbl>
    <w:p w14:paraId="4086C870">
      <w:pPr>
        <w:pStyle w:val="24"/>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2、安装部分：</w:t>
      </w:r>
    </w:p>
    <w:tbl>
      <w:tblPr>
        <w:tblStyle w:val="63"/>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37"/>
        <w:gridCol w:w="4591"/>
        <w:gridCol w:w="1385"/>
      </w:tblGrid>
      <w:tr w14:paraId="7284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7EA7DBA7">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37" w:type="dxa"/>
            <w:vAlign w:val="center"/>
          </w:tcPr>
          <w:p w14:paraId="3D07B9B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材料名称</w:t>
            </w:r>
          </w:p>
        </w:tc>
        <w:tc>
          <w:tcPr>
            <w:tcW w:w="4591" w:type="dxa"/>
            <w:vAlign w:val="center"/>
          </w:tcPr>
          <w:p w14:paraId="363D235C">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推荐品牌</w:t>
            </w:r>
          </w:p>
        </w:tc>
        <w:tc>
          <w:tcPr>
            <w:tcW w:w="1385" w:type="dxa"/>
            <w:vAlign w:val="center"/>
          </w:tcPr>
          <w:p w14:paraId="1087CC1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289F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290A6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37" w:type="dxa"/>
            <w:vAlign w:val="center"/>
          </w:tcPr>
          <w:p w14:paraId="598AFAB1">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w:t>
            </w:r>
          </w:p>
        </w:tc>
        <w:tc>
          <w:tcPr>
            <w:tcW w:w="4591" w:type="dxa"/>
            <w:vAlign w:val="center"/>
          </w:tcPr>
          <w:p w14:paraId="2CE39762">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三雄极光</w:t>
            </w:r>
            <w:r>
              <w:rPr>
                <w:rFonts w:hint="eastAsia" w:ascii="宋体" w:hAnsi="宋体" w:eastAsia="宋体" w:cs="宋体"/>
                <w:color w:val="auto"/>
                <w:sz w:val="24"/>
                <w:szCs w:val="24"/>
                <w:highlight w:val="none"/>
              </w:rPr>
              <w:t>、TCL、鸿雁、雷士</w:t>
            </w:r>
            <w:r>
              <w:rPr>
                <w:rFonts w:hint="eastAsia" w:ascii="宋体" w:hAnsi="宋体" w:eastAsia="宋体" w:cs="宋体"/>
                <w:color w:val="auto"/>
                <w:sz w:val="24"/>
                <w:szCs w:val="24"/>
                <w:highlight w:val="none"/>
                <w:lang w:eastAsia="zh-CN"/>
              </w:rPr>
              <w:t>或同档次及以上</w:t>
            </w:r>
          </w:p>
        </w:tc>
        <w:tc>
          <w:tcPr>
            <w:tcW w:w="1385" w:type="dxa"/>
            <w:vAlign w:val="center"/>
          </w:tcPr>
          <w:p w14:paraId="683F6CB4">
            <w:pPr>
              <w:jc w:val="center"/>
              <w:rPr>
                <w:rFonts w:hint="eastAsia" w:ascii="宋体" w:hAnsi="宋体" w:eastAsia="宋体" w:cs="宋体"/>
                <w:b/>
                <w:color w:val="auto"/>
                <w:sz w:val="24"/>
                <w:szCs w:val="24"/>
                <w:highlight w:val="none"/>
              </w:rPr>
            </w:pPr>
          </w:p>
        </w:tc>
      </w:tr>
      <w:tr w14:paraId="2708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4776C4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37" w:type="dxa"/>
            <w:vAlign w:val="center"/>
          </w:tcPr>
          <w:p w14:paraId="2DBEB149">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内外热镀锌钢管</w:t>
            </w:r>
          </w:p>
        </w:tc>
        <w:tc>
          <w:tcPr>
            <w:tcW w:w="4591" w:type="dxa"/>
            <w:vAlign w:val="center"/>
          </w:tcPr>
          <w:p w14:paraId="61D80C36">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金洲、杭州欣达、天津利达</w:t>
            </w:r>
            <w:r>
              <w:rPr>
                <w:rFonts w:hint="eastAsia" w:ascii="宋体" w:hAnsi="宋体" w:eastAsia="宋体" w:cs="宋体"/>
                <w:color w:val="auto"/>
                <w:sz w:val="24"/>
                <w:szCs w:val="24"/>
                <w:highlight w:val="none"/>
                <w:lang w:eastAsia="zh-CN"/>
              </w:rPr>
              <w:t>或同档次及以上</w:t>
            </w:r>
            <w:r>
              <w:rPr>
                <w:rFonts w:hint="eastAsia" w:ascii="宋体" w:hAnsi="宋体" w:eastAsia="宋体" w:cs="宋体"/>
                <w:color w:val="auto"/>
                <w:sz w:val="24"/>
                <w:szCs w:val="24"/>
                <w:highlight w:val="none"/>
              </w:rPr>
              <w:t>，同类名称材料按此执行</w:t>
            </w:r>
          </w:p>
        </w:tc>
        <w:tc>
          <w:tcPr>
            <w:tcW w:w="1385" w:type="dxa"/>
            <w:vAlign w:val="center"/>
          </w:tcPr>
          <w:p w14:paraId="274838EA">
            <w:pPr>
              <w:jc w:val="center"/>
              <w:rPr>
                <w:rFonts w:hint="eastAsia" w:ascii="宋体" w:hAnsi="宋体" w:eastAsia="宋体" w:cs="宋体"/>
                <w:b/>
                <w:color w:val="auto"/>
                <w:sz w:val="24"/>
                <w:szCs w:val="24"/>
                <w:highlight w:val="none"/>
              </w:rPr>
            </w:pPr>
          </w:p>
        </w:tc>
      </w:tr>
      <w:tr w14:paraId="1C4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22C4B8E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37" w:type="dxa"/>
            <w:vAlign w:val="center"/>
          </w:tcPr>
          <w:p w14:paraId="360A6C74">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PPR、PVC管</w:t>
            </w:r>
          </w:p>
        </w:tc>
        <w:tc>
          <w:tcPr>
            <w:tcW w:w="4591" w:type="dxa"/>
            <w:vAlign w:val="center"/>
          </w:tcPr>
          <w:p w14:paraId="1C0A432D">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鸿雁、伟星、管神、金德</w:t>
            </w:r>
            <w:r>
              <w:rPr>
                <w:rFonts w:hint="eastAsia" w:ascii="宋体" w:hAnsi="宋体" w:eastAsia="宋体" w:cs="宋体"/>
                <w:color w:val="auto"/>
                <w:sz w:val="24"/>
                <w:szCs w:val="24"/>
                <w:highlight w:val="none"/>
                <w:lang w:eastAsia="zh-CN"/>
              </w:rPr>
              <w:t>或同档次及以上</w:t>
            </w:r>
            <w:r>
              <w:rPr>
                <w:rFonts w:hint="eastAsia" w:ascii="宋体" w:hAnsi="宋体" w:eastAsia="宋体" w:cs="宋体"/>
                <w:color w:val="auto"/>
                <w:sz w:val="24"/>
                <w:szCs w:val="24"/>
                <w:highlight w:val="none"/>
              </w:rPr>
              <w:t>，同类名称材料按此执行</w:t>
            </w:r>
          </w:p>
        </w:tc>
        <w:tc>
          <w:tcPr>
            <w:tcW w:w="1385" w:type="dxa"/>
            <w:vAlign w:val="center"/>
          </w:tcPr>
          <w:p w14:paraId="36A094EE">
            <w:pPr>
              <w:jc w:val="center"/>
              <w:rPr>
                <w:rFonts w:hint="eastAsia" w:ascii="宋体" w:hAnsi="宋体" w:eastAsia="宋体" w:cs="宋体"/>
                <w:b/>
                <w:color w:val="auto"/>
                <w:sz w:val="24"/>
                <w:szCs w:val="24"/>
                <w:highlight w:val="none"/>
              </w:rPr>
            </w:pPr>
          </w:p>
        </w:tc>
      </w:tr>
      <w:tr w14:paraId="342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179D8B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37" w:type="dxa"/>
            <w:vAlign w:val="center"/>
          </w:tcPr>
          <w:p w14:paraId="685CDC8B">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电线管</w:t>
            </w:r>
          </w:p>
        </w:tc>
        <w:tc>
          <w:tcPr>
            <w:tcW w:w="4591" w:type="dxa"/>
            <w:vAlign w:val="center"/>
          </w:tcPr>
          <w:p w14:paraId="39049CC1">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鸿雁、伟星、管神、金德</w:t>
            </w:r>
            <w:r>
              <w:rPr>
                <w:rFonts w:hint="eastAsia" w:ascii="宋体" w:hAnsi="宋体" w:eastAsia="宋体" w:cs="宋体"/>
                <w:color w:val="auto"/>
                <w:sz w:val="24"/>
                <w:szCs w:val="24"/>
                <w:highlight w:val="none"/>
                <w:lang w:eastAsia="zh-CN"/>
              </w:rPr>
              <w:t>、泰瑞安或同档次及以上</w:t>
            </w:r>
            <w:r>
              <w:rPr>
                <w:rFonts w:hint="eastAsia" w:ascii="宋体" w:hAnsi="宋体" w:eastAsia="宋体" w:cs="宋体"/>
                <w:color w:val="auto"/>
                <w:sz w:val="24"/>
                <w:szCs w:val="24"/>
                <w:highlight w:val="none"/>
              </w:rPr>
              <w:t>，同类名称材料按此执行</w:t>
            </w:r>
          </w:p>
        </w:tc>
        <w:tc>
          <w:tcPr>
            <w:tcW w:w="1385" w:type="dxa"/>
            <w:vAlign w:val="center"/>
          </w:tcPr>
          <w:p w14:paraId="31B5D917">
            <w:pPr>
              <w:jc w:val="center"/>
              <w:rPr>
                <w:rFonts w:hint="eastAsia" w:ascii="宋体" w:hAnsi="宋体" w:eastAsia="宋体" w:cs="宋体"/>
                <w:b/>
                <w:color w:val="auto"/>
                <w:sz w:val="24"/>
                <w:szCs w:val="24"/>
                <w:highlight w:val="none"/>
              </w:rPr>
            </w:pPr>
          </w:p>
        </w:tc>
      </w:tr>
      <w:tr w14:paraId="3BD8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4606EE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37" w:type="dxa"/>
            <w:vAlign w:val="center"/>
          </w:tcPr>
          <w:p w14:paraId="78FE83D9">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钢塑复合管</w:t>
            </w:r>
          </w:p>
        </w:tc>
        <w:tc>
          <w:tcPr>
            <w:tcW w:w="4591" w:type="dxa"/>
            <w:vAlign w:val="center"/>
          </w:tcPr>
          <w:p w14:paraId="66B6573A">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金洲、杭州欣达、天津利达</w:t>
            </w:r>
            <w:r>
              <w:rPr>
                <w:rFonts w:hint="eastAsia" w:ascii="宋体" w:hAnsi="宋体" w:eastAsia="宋体" w:cs="宋体"/>
                <w:color w:val="auto"/>
                <w:sz w:val="24"/>
                <w:szCs w:val="24"/>
                <w:highlight w:val="none"/>
                <w:lang w:eastAsia="zh-CN"/>
              </w:rPr>
              <w:t>或同档次及以上</w:t>
            </w:r>
            <w:r>
              <w:rPr>
                <w:rFonts w:hint="eastAsia" w:ascii="宋体" w:hAnsi="宋体" w:eastAsia="宋体" w:cs="宋体"/>
                <w:color w:val="auto"/>
                <w:sz w:val="24"/>
                <w:szCs w:val="24"/>
                <w:highlight w:val="none"/>
              </w:rPr>
              <w:t>，同类名称材料按此执行</w:t>
            </w:r>
          </w:p>
        </w:tc>
        <w:tc>
          <w:tcPr>
            <w:tcW w:w="1385" w:type="dxa"/>
            <w:vAlign w:val="center"/>
          </w:tcPr>
          <w:p w14:paraId="09DF4B47">
            <w:pPr>
              <w:jc w:val="center"/>
              <w:rPr>
                <w:rFonts w:hint="eastAsia" w:ascii="宋体" w:hAnsi="宋体" w:eastAsia="宋体" w:cs="宋体"/>
                <w:b/>
                <w:color w:val="auto"/>
                <w:sz w:val="24"/>
                <w:szCs w:val="24"/>
                <w:highlight w:val="none"/>
              </w:rPr>
            </w:pPr>
          </w:p>
        </w:tc>
      </w:tr>
      <w:tr w14:paraId="4816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70B43F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37" w:type="dxa"/>
            <w:vAlign w:val="center"/>
          </w:tcPr>
          <w:p w14:paraId="4281F4AA">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电线电缆</w:t>
            </w:r>
          </w:p>
        </w:tc>
        <w:tc>
          <w:tcPr>
            <w:tcW w:w="4591" w:type="dxa"/>
            <w:vAlign w:val="center"/>
          </w:tcPr>
          <w:p w14:paraId="45908543">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杭州中策、浙江元通、杭州永通</w:t>
            </w:r>
            <w:r>
              <w:rPr>
                <w:rFonts w:hint="eastAsia" w:ascii="宋体" w:hAnsi="宋体" w:eastAsia="宋体" w:cs="宋体"/>
                <w:color w:val="auto"/>
                <w:sz w:val="24"/>
                <w:szCs w:val="24"/>
                <w:highlight w:val="none"/>
                <w:lang w:eastAsia="zh-CN"/>
              </w:rPr>
              <w:t>或同档次及以上</w:t>
            </w:r>
            <w:r>
              <w:rPr>
                <w:rFonts w:hint="eastAsia" w:ascii="宋体" w:hAnsi="宋体" w:eastAsia="宋体" w:cs="宋体"/>
                <w:color w:val="auto"/>
                <w:sz w:val="24"/>
                <w:szCs w:val="24"/>
                <w:highlight w:val="none"/>
              </w:rPr>
              <w:t>，同类名称按此执行</w:t>
            </w:r>
          </w:p>
        </w:tc>
        <w:tc>
          <w:tcPr>
            <w:tcW w:w="1385" w:type="dxa"/>
            <w:vAlign w:val="center"/>
          </w:tcPr>
          <w:p w14:paraId="42F11195">
            <w:pPr>
              <w:jc w:val="center"/>
              <w:rPr>
                <w:rFonts w:hint="eastAsia" w:ascii="宋体" w:hAnsi="宋体" w:eastAsia="宋体" w:cs="宋体"/>
                <w:b/>
                <w:color w:val="auto"/>
                <w:sz w:val="24"/>
                <w:szCs w:val="24"/>
                <w:highlight w:val="none"/>
              </w:rPr>
            </w:pPr>
          </w:p>
        </w:tc>
      </w:tr>
      <w:tr w14:paraId="76AD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32424B8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37" w:type="dxa"/>
            <w:vAlign w:val="center"/>
          </w:tcPr>
          <w:p w14:paraId="6C0DB29D">
            <w:pPr>
              <w:tabs>
                <w:tab w:val="left" w:pos="540"/>
                <w:tab w:val="left" w:pos="900"/>
                <w:tab w:val="left" w:pos="1260"/>
              </w:tabs>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网线</w:t>
            </w:r>
          </w:p>
        </w:tc>
        <w:tc>
          <w:tcPr>
            <w:tcW w:w="4591" w:type="dxa"/>
            <w:vAlign w:val="center"/>
          </w:tcPr>
          <w:p w14:paraId="0BB54F36">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安普联想、安普智联、长飞</w:t>
            </w:r>
            <w:r>
              <w:rPr>
                <w:rFonts w:hint="eastAsia" w:ascii="宋体" w:hAnsi="宋体" w:eastAsia="宋体" w:cs="宋体"/>
                <w:color w:val="auto"/>
                <w:sz w:val="24"/>
                <w:szCs w:val="24"/>
                <w:highlight w:val="none"/>
                <w:lang w:eastAsia="zh-CN"/>
              </w:rPr>
              <w:t>或同档次及以上</w:t>
            </w:r>
            <w:r>
              <w:rPr>
                <w:rFonts w:hint="eastAsia" w:ascii="宋体" w:hAnsi="宋体" w:eastAsia="宋体" w:cs="宋体"/>
                <w:color w:val="auto"/>
                <w:sz w:val="24"/>
                <w:szCs w:val="24"/>
                <w:highlight w:val="none"/>
              </w:rPr>
              <w:t>，同类名称的材料按此执行</w:t>
            </w:r>
          </w:p>
        </w:tc>
        <w:tc>
          <w:tcPr>
            <w:tcW w:w="1385" w:type="dxa"/>
            <w:vAlign w:val="center"/>
          </w:tcPr>
          <w:p w14:paraId="3C6C5856">
            <w:pPr>
              <w:jc w:val="center"/>
              <w:rPr>
                <w:rFonts w:hint="eastAsia" w:ascii="宋体" w:hAnsi="宋体" w:eastAsia="宋体" w:cs="宋体"/>
                <w:b/>
                <w:color w:val="auto"/>
                <w:sz w:val="24"/>
                <w:szCs w:val="24"/>
                <w:highlight w:val="none"/>
              </w:rPr>
            </w:pPr>
          </w:p>
        </w:tc>
      </w:tr>
      <w:tr w14:paraId="2195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14:paraId="5977022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37" w:type="dxa"/>
            <w:vAlign w:val="center"/>
          </w:tcPr>
          <w:p w14:paraId="50EEF625">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插座、开关</w:t>
            </w:r>
          </w:p>
        </w:tc>
        <w:tc>
          <w:tcPr>
            <w:tcW w:w="4591" w:type="dxa"/>
            <w:vAlign w:val="center"/>
          </w:tcPr>
          <w:p w14:paraId="3E46F7B6">
            <w:pPr>
              <w:tabs>
                <w:tab w:val="left" w:pos="540"/>
                <w:tab w:val="left" w:pos="900"/>
                <w:tab w:val="left" w:pos="12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柯普利、TCL、鸿雁</w:t>
            </w:r>
            <w:r>
              <w:rPr>
                <w:rFonts w:hint="eastAsia" w:ascii="宋体" w:hAnsi="宋体" w:eastAsia="宋体" w:cs="宋体"/>
                <w:color w:val="auto"/>
                <w:sz w:val="24"/>
                <w:szCs w:val="24"/>
                <w:highlight w:val="none"/>
                <w:lang w:eastAsia="zh-CN"/>
              </w:rPr>
              <w:t>或同档次及以上</w:t>
            </w:r>
          </w:p>
        </w:tc>
        <w:tc>
          <w:tcPr>
            <w:tcW w:w="1385" w:type="dxa"/>
            <w:vAlign w:val="center"/>
          </w:tcPr>
          <w:p w14:paraId="7C7AA04B">
            <w:pPr>
              <w:jc w:val="center"/>
              <w:rPr>
                <w:rFonts w:hint="eastAsia" w:ascii="宋体" w:hAnsi="宋体" w:eastAsia="宋体" w:cs="宋体"/>
                <w:b/>
                <w:color w:val="auto"/>
                <w:sz w:val="24"/>
                <w:szCs w:val="24"/>
                <w:highlight w:val="none"/>
              </w:rPr>
            </w:pPr>
          </w:p>
        </w:tc>
      </w:tr>
    </w:tbl>
    <w:p w14:paraId="51B06AC0">
      <w:pPr>
        <w:numPr>
          <w:ilvl w:val="0"/>
          <w:numId w:val="1"/>
        </w:numPr>
        <w:spacing w:line="360" w:lineRule="auto"/>
        <w:ind w:firstLine="482"/>
        <w:jc w:val="left"/>
        <w:rPr>
          <w:rFonts w:hint="eastAsia" w:ascii="宋体" w:hAnsi="宋体" w:cs="仿宋_GB2312"/>
          <w:b/>
          <w:bCs/>
          <w:sz w:val="24"/>
        </w:rPr>
      </w:pPr>
      <w:r>
        <w:rPr>
          <w:rFonts w:hint="eastAsia" w:ascii="宋体" w:hAnsi="宋体" w:cs="仿宋_GB2312"/>
          <w:b/>
          <w:bCs/>
          <w:sz w:val="24"/>
          <w:lang w:val="en-US" w:eastAsia="zh-CN"/>
        </w:rPr>
        <w:t>工程变更</w:t>
      </w:r>
    </w:p>
    <w:p w14:paraId="7A7ABAC2">
      <w:pPr>
        <w:spacing w:line="360" w:lineRule="auto"/>
        <w:ind w:firstLine="480" w:firstLineChars="200"/>
        <w:jc w:val="left"/>
        <w:rPr>
          <w:rFonts w:hint="eastAsia" w:ascii="宋体" w:hAnsi="宋体" w:cs="仿宋_GB2312"/>
          <w:sz w:val="24"/>
        </w:rPr>
      </w:pPr>
      <w:r>
        <w:rPr>
          <w:rFonts w:hint="eastAsia" w:ascii="宋体" w:hAnsi="宋体" w:cs="仿宋_GB2312"/>
          <w:sz w:val="24"/>
        </w:rPr>
        <w:t>发包人和承包人均可以提出变更。变更指示均通过监理人发出。承包人收到经发包人签认的变更指示后，方可实施变更。未经许可，承包人不得擅自对工程的任何部分进行变更。</w:t>
      </w:r>
    </w:p>
    <w:p w14:paraId="515B98EA">
      <w:pPr>
        <w:numPr>
          <w:ilvl w:val="0"/>
          <w:numId w:val="1"/>
        </w:numPr>
        <w:spacing w:line="360" w:lineRule="auto"/>
        <w:ind w:firstLine="482"/>
        <w:jc w:val="left"/>
        <w:rPr>
          <w:rFonts w:hint="eastAsia" w:ascii="宋体" w:hAnsi="宋体" w:cs="仿宋_GB2312"/>
          <w:b/>
          <w:bCs/>
          <w:sz w:val="24"/>
          <w:highlight w:val="none"/>
        </w:rPr>
      </w:pPr>
      <w:r>
        <w:rPr>
          <w:rFonts w:hint="eastAsia" w:ascii="宋体" w:hAnsi="宋体" w:cs="仿宋_GB2312"/>
          <w:b/>
          <w:bCs/>
          <w:sz w:val="24"/>
          <w:highlight w:val="none"/>
          <w:lang w:val="en-US" w:eastAsia="zh-CN"/>
        </w:rPr>
        <w:t>质量标准</w:t>
      </w:r>
    </w:p>
    <w:p w14:paraId="56552AA6">
      <w:p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工程质量标准必须符合现行国家有关工程施工质量验收规范和标准的要求。监理人按照法律规定和发包人授权对工程的所有部位及其施工工艺、材料和工程设备进行检查和检验。</w:t>
      </w:r>
    </w:p>
    <w:p w14:paraId="7C57CBD9">
      <w:pPr>
        <w:spacing w:line="360" w:lineRule="auto"/>
        <w:ind w:firstLine="480" w:firstLineChars="200"/>
        <w:jc w:val="left"/>
        <w:rPr>
          <w:rFonts w:hint="eastAsia" w:ascii="宋体" w:hAnsi="宋体" w:cs="仿宋_GB2312"/>
          <w:sz w:val="24"/>
          <w:highlight w:val="none"/>
          <w:lang w:val="en-US" w:eastAsia="zh-CN"/>
        </w:rPr>
      </w:pPr>
      <w:r>
        <w:rPr>
          <w:rFonts w:hint="eastAsia" w:ascii="宋体" w:hAnsi="宋体" w:cs="仿宋_GB2312"/>
          <w:sz w:val="24"/>
          <w:highlight w:val="none"/>
        </w:rPr>
        <w:t>所有材料均应达到国家E0级标准。承包人应在施工时做好室内环境检测工作，验收时提供具有相应资质的环境检测证明报告。承包人应在施工前提供样品，经发包人确认后方可施工。</w:t>
      </w:r>
      <w:r>
        <w:rPr>
          <w:rFonts w:hint="eastAsia" w:ascii="宋体" w:hAnsi="宋体" w:cs="仿宋_GB2312"/>
          <w:sz w:val="24"/>
          <w:highlight w:val="none"/>
          <w:lang w:val="en-US" w:eastAsia="zh-CN"/>
        </w:rPr>
        <w:t xml:space="preserve">   </w:t>
      </w:r>
    </w:p>
    <w:p w14:paraId="3FC906F2">
      <w:p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需执行的国家相关标准、行业标准、地方标准或者其他标准、规范，材料、设备、施工达到以下现行中华人民共和国及省、市、行业的一切有关法规、规范的要求，如下述标准及规范要求有出入则以较严格者为准，有最新标准的按最新标准执行。</w:t>
      </w:r>
    </w:p>
    <w:p w14:paraId="5B2853FB">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sz w:val="24"/>
          <w:highlight w:val="none"/>
        </w:rPr>
        <w:t>（</w:t>
      </w:r>
      <w:r>
        <w:rPr>
          <w:rFonts w:hint="eastAsia" w:ascii="宋体" w:hAnsi="宋体" w:cs="仿宋_GB2312"/>
          <w:b w:val="0"/>
          <w:bCs w:val="0"/>
          <w:color w:val="auto"/>
          <w:sz w:val="24"/>
          <w:highlight w:val="none"/>
          <w:u w:val="none"/>
          <w:lang w:val="en-US" w:eastAsia="zh-CN"/>
        </w:rPr>
        <w:t>1）《建筑装饰装修工程质量验收规范》GB50210-2018</w:t>
      </w:r>
    </w:p>
    <w:p w14:paraId="60F6517F">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（2）《民用建筑设计统一标准》GB50352—2019</w:t>
      </w:r>
    </w:p>
    <w:p w14:paraId="654FCBDF">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（3）《建筑内部装修设计防火规范》GB50222-2017</w:t>
      </w:r>
    </w:p>
    <w:p w14:paraId="68335ACA">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（4）《建筑内部装修防火施工及验收规范》GB50354-2005</w:t>
      </w:r>
    </w:p>
    <w:p w14:paraId="5B21FBDF">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（5）《建筑设计防火规范》GB50016—2014（2018年版）</w:t>
      </w:r>
    </w:p>
    <w:p w14:paraId="043F625F">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（6）《办公建筑设计标准》JGJ/T 67-2019</w:t>
      </w:r>
    </w:p>
    <w:p w14:paraId="06F6184D">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（7）《民用建筑工程室内环境污染控制规范》GB50325-2020</w:t>
      </w:r>
    </w:p>
    <w:p w14:paraId="7BEF7CB7">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（8）《安全防范工程通用规范》GB 55029-2022</w:t>
      </w:r>
    </w:p>
    <w:p w14:paraId="4E944D2C">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（9）《既有建筑维护与改造通用规范》GB 55022-2021</w:t>
      </w:r>
    </w:p>
    <w:p w14:paraId="3E24F29C">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（10）合同、建筑设计文件及会议纪要等相关资料；</w:t>
      </w:r>
    </w:p>
    <w:p w14:paraId="459CB403">
      <w:pPr>
        <w:numPr>
          <w:ilvl w:val="0"/>
          <w:numId w:val="1"/>
        </w:numPr>
        <w:spacing w:line="360" w:lineRule="auto"/>
        <w:ind w:left="-62" w:leftChars="0" w:firstLine="482" w:firstLineChars="0"/>
        <w:jc w:val="left"/>
        <w:rPr>
          <w:rFonts w:hint="eastAsia" w:ascii="宋体" w:hAnsi="宋体" w:cs="仿宋_GB2312"/>
          <w:b/>
          <w:bCs/>
          <w:color w:val="auto"/>
          <w:sz w:val="24"/>
          <w:highlight w:val="none"/>
          <w:u w:val="none"/>
          <w:lang w:val="en-US" w:eastAsia="zh-CN"/>
        </w:rPr>
      </w:pPr>
      <w:r>
        <w:rPr>
          <w:rFonts w:hint="eastAsia" w:ascii="宋体" w:hAnsi="宋体" w:cs="仿宋_GB2312"/>
          <w:b/>
          <w:bCs/>
          <w:color w:val="auto"/>
          <w:sz w:val="24"/>
          <w:highlight w:val="none"/>
          <w:u w:val="none"/>
          <w:lang w:val="en-US" w:eastAsia="zh-CN"/>
        </w:rPr>
        <w:t>安全文明施工</w:t>
      </w:r>
    </w:p>
    <w:p w14:paraId="2DD9D389">
      <w:pPr>
        <w:spacing w:line="360" w:lineRule="auto"/>
        <w:ind w:firstLine="480" w:firstLineChars="200"/>
        <w:jc w:val="left"/>
        <w:rPr>
          <w:rFonts w:hint="eastAsia" w:ascii="宋体" w:hAnsi="宋体" w:cs="仿宋_GB2312"/>
          <w:b w:val="0"/>
          <w:bCs w:val="0"/>
          <w:color w:val="auto"/>
          <w:sz w:val="24"/>
          <w:u w:val="none"/>
          <w:lang w:val="en-US" w:eastAsia="zh-CN"/>
        </w:rPr>
      </w:pPr>
      <w:r>
        <w:rPr>
          <w:rFonts w:hint="eastAsia" w:ascii="宋体" w:hAnsi="宋体" w:cs="仿宋_GB2312"/>
          <w:b w:val="0"/>
          <w:bCs w:val="0"/>
          <w:color w:val="auto"/>
          <w:sz w:val="24"/>
          <w:u w:val="none"/>
          <w:lang w:val="en-US" w:eastAsia="zh-CN"/>
        </w:rPr>
        <w:t>承包人在施工期间，应当采取措施保持施工现场平整、有序，物料堆放整齐。工程所在地有关政府行政管理部门有特殊要求的，按照其要求执行。</w:t>
      </w:r>
    </w:p>
    <w:p w14:paraId="01742ABA">
      <w:pPr>
        <w:spacing w:line="360" w:lineRule="auto"/>
        <w:ind w:firstLine="480" w:firstLineChars="200"/>
        <w:jc w:val="left"/>
        <w:rPr>
          <w:rFonts w:hint="eastAsia" w:ascii="宋体" w:hAnsi="宋体" w:cs="仿宋_GB2312"/>
          <w:b w:val="0"/>
          <w:bCs w:val="0"/>
          <w:color w:val="auto"/>
          <w:sz w:val="24"/>
          <w:u w:val="none"/>
          <w:lang w:val="en-US" w:eastAsia="zh-CN"/>
        </w:rPr>
      </w:pPr>
      <w:r>
        <w:rPr>
          <w:rFonts w:hint="eastAsia" w:ascii="宋体" w:hAnsi="宋体" w:cs="仿宋_GB2312"/>
          <w:b w:val="0"/>
          <w:bCs w:val="0"/>
          <w:color w:val="auto"/>
          <w:sz w:val="24"/>
          <w:u w:val="none"/>
          <w:lang w:val="en-US" w:eastAsia="zh-CN"/>
        </w:rPr>
        <w:t>在工程移交之前，承包人应当从施工现场清除全部工程设备、多余材料、垃圾和各种临时工程，并保持施工现场清洁整齐。经发包人书面同意，承包人可在发包人指定的地点保留承包人履行保修期内的各项义务所需要的材料、施工设备和临时工程。</w:t>
      </w:r>
    </w:p>
    <w:p w14:paraId="03A4ADDF">
      <w:pPr>
        <w:spacing w:line="360" w:lineRule="auto"/>
        <w:ind w:firstLine="480" w:firstLineChars="200"/>
        <w:jc w:val="left"/>
        <w:rPr>
          <w:rFonts w:hint="eastAsia" w:ascii="宋体" w:hAnsi="宋体" w:cs="仿宋_GB2312"/>
          <w:b w:val="0"/>
          <w:bCs w:val="0"/>
          <w:color w:val="auto"/>
          <w:sz w:val="24"/>
          <w:u w:val="none"/>
          <w:lang w:val="en-US" w:eastAsia="zh-CN"/>
        </w:rPr>
      </w:pPr>
      <w:r>
        <w:rPr>
          <w:rFonts w:hint="eastAsia" w:ascii="宋体" w:hAnsi="宋体" w:cs="仿宋_GB2312"/>
          <w:b w:val="0"/>
          <w:bCs w:val="0"/>
          <w:color w:val="auto"/>
          <w:sz w:val="24"/>
          <w:u w:val="none"/>
          <w:lang w:val="en-US" w:eastAsia="zh-CN"/>
        </w:rPr>
        <w:t>在工程实施期间或缺陷责任期内发生危及工程安全的事件，发包人通知承包人进行抢救，承包人声明无能力或不愿立即执行的，发包人有权雇佣其他人员进行抢救。此类抢救按合同约定属于承包人义务的，由此增加的费用和（或）延误的工期由承包人承担。</w:t>
      </w:r>
    </w:p>
    <w:p w14:paraId="4ECD5BF6">
      <w:pPr>
        <w:spacing w:line="360" w:lineRule="auto"/>
        <w:ind w:firstLine="480" w:firstLineChars="200"/>
        <w:jc w:val="left"/>
        <w:rPr>
          <w:rFonts w:hint="eastAsia" w:ascii="宋体" w:hAnsi="宋体" w:cs="仿宋_GB2312"/>
          <w:b w:val="0"/>
          <w:bCs w:val="0"/>
          <w:color w:val="auto"/>
          <w:sz w:val="24"/>
          <w:u w:val="none"/>
          <w:lang w:val="en-US" w:eastAsia="zh-CN"/>
        </w:rPr>
      </w:pPr>
      <w:r>
        <w:rPr>
          <w:rFonts w:hint="eastAsia" w:ascii="宋体" w:hAnsi="宋体" w:cs="仿宋_GB2312"/>
          <w:b w:val="0"/>
          <w:bCs w:val="0"/>
          <w:color w:val="auto"/>
          <w:sz w:val="24"/>
          <w:u w:val="none"/>
          <w:lang w:val="en-US"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由于承包人原因在施工场地内及其毗邻地带造成的发包人、监理人以及第三者人员伤亡和财产损失，由承包人负责赔偿。</w:t>
      </w:r>
    </w:p>
    <w:p w14:paraId="2747EA98">
      <w:pPr>
        <w:numPr>
          <w:ilvl w:val="0"/>
          <w:numId w:val="1"/>
        </w:numPr>
        <w:spacing w:line="360" w:lineRule="auto"/>
        <w:ind w:left="-62" w:leftChars="0" w:firstLine="482" w:firstLineChars="0"/>
        <w:jc w:val="left"/>
        <w:rPr>
          <w:rFonts w:hint="eastAsia" w:ascii="宋体" w:hAnsi="宋体" w:cs="仿宋_GB2312"/>
          <w:b/>
          <w:bCs/>
          <w:color w:val="auto"/>
          <w:sz w:val="24"/>
          <w:u w:val="none"/>
          <w:lang w:val="en-US" w:eastAsia="zh-CN"/>
        </w:rPr>
      </w:pPr>
      <w:r>
        <w:rPr>
          <w:rFonts w:hint="eastAsia" w:ascii="宋体" w:hAnsi="宋体" w:cs="仿宋_GB2312"/>
          <w:b/>
          <w:bCs/>
          <w:color w:val="auto"/>
          <w:sz w:val="24"/>
          <w:u w:val="none"/>
          <w:lang w:val="en-US" w:eastAsia="zh-CN"/>
        </w:rPr>
        <w:t>保修要求</w:t>
      </w:r>
    </w:p>
    <w:p w14:paraId="2CA965A5">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1.保修要求：按照国家及行业有关规定执行，防水工程质保期为五年，其他项目质保期均为二年。质量保修期自工程竣工验收合格之日起计算。如国家有新规定，从其规定。</w:t>
      </w:r>
    </w:p>
    <w:p w14:paraId="44C48DEF">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u w:val="none"/>
          <w:lang w:val="en-US" w:eastAsia="zh-CN"/>
        </w:rPr>
        <w:t>2.响应时间：在发包人提出要求的2小时内到达施工现场，并在发包人要求的时间范围内完</w:t>
      </w:r>
      <w:r>
        <w:rPr>
          <w:rFonts w:hint="eastAsia" w:ascii="宋体" w:hAnsi="宋体" w:cs="仿宋_GB2312"/>
          <w:b w:val="0"/>
          <w:bCs w:val="0"/>
          <w:color w:val="auto"/>
          <w:sz w:val="24"/>
          <w:highlight w:val="none"/>
          <w:u w:val="none"/>
          <w:lang w:val="en-US" w:eastAsia="zh-CN"/>
        </w:rPr>
        <w:t>成指定工作任务，应急抢修类项目需随叫随到。</w:t>
      </w:r>
    </w:p>
    <w:p w14:paraId="43C95C60">
      <w:pPr>
        <w:numPr>
          <w:ilvl w:val="0"/>
          <w:numId w:val="1"/>
        </w:numPr>
        <w:spacing w:line="360" w:lineRule="auto"/>
        <w:ind w:left="-62" w:leftChars="0" w:firstLine="482" w:firstLineChars="0"/>
        <w:jc w:val="left"/>
        <w:rPr>
          <w:rFonts w:hint="eastAsia" w:ascii="宋体" w:hAnsi="宋体" w:cs="仿宋_GB2312"/>
          <w:b/>
          <w:bCs/>
          <w:color w:val="auto"/>
          <w:sz w:val="24"/>
          <w:highlight w:val="none"/>
          <w:u w:val="none"/>
          <w:lang w:val="en-US" w:eastAsia="zh-CN"/>
        </w:rPr>
      </w:pPr>
      <w:r>
        <w:rPr>
          <w:rFonts w:hint="eastAsia" w:ascii="宋体" w:hAnsi="宋体" w:cs="仿宋_GB2312"/>
          <w:b/>
          <w:bCs/>
          <w:color w:val="auto"/>
          <w:sz w:val="24"/>
          <w:highlight w:val="none"/>
          <w:u w:val="none"/>
          <w:lang w:val="en-US" w:eastAsia="zh-CN"/>
        </w:rPr>
        <w:t>合同付款方式</w:t>
      </w:r>
    </w:p>
    <w:p w14:paraId="43B04E35">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1、合同签订后15日内，采购人支付合同总价款的30%（如中标供应商为中小企业的，合同签订后7个工作日内支付合同价款的40%）；</w:t>
      </w:r>
    </w:p>
    <w:p w14:paraId="38D20AB3">
      <w:pPr>
        <w:spacing w:line="360" w:lineRule="auto"/>
        <w:ind w:firstLine="480" w:firstLineChars="200"/>
        <w:jc w:val="left"/>
        <w:rPr>
          <w:rFonts w:hint="eastAsia"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2、项目验收合格，支付合同总价款的40%（如中标供应商为中小企业的，支付合同价款的30%），最高支付至合同总价款的70%；</w:t>
      </w:r>
    </w:p>
    <w:p w14:paraId="120BB411">
      <w:pPr>
        <w:spacing w:line="360" w:lineRule="auto"/>
        <w:ind w:firstLine="480" w:firstLineChars="200"/>
        <w:jc w:val="left"/>
        <w:rPr>
          <w:rFonts w:hint="default" w:ascii="宋体" w:hAnsi="宋体" w:cs="仿宋_GB2312"/>
          <w:b w:val="0"/>
          <w:bCs w:val="0"/>
          <w:color w:val="auto"/>
          <w:sz w:val="24"/>
          <w:highlight w:val="none"/>
          <w:u w:val="none"/>
          <w:lang w:val="en-US" w:eastAsia="zh-CN"/>
        </w:rPr>
      </w:pPr>
      <w:r>
        <w:rPr>
          <w:rFonts w:hint="eastAsia" w:ascii="宋体" w:hAnsi="宋体" w:cs="仿宋_GB2312"/>
          <w:b w:val="0"/>
          <w:bCs w:val="0"/>
          <w:color w:val="auto"/>
          <w:sz w:val="24"/>
          <w:highlight w:val="none"/>
          <w:u w:val="none"/>
          <w:lang w:val="en-US" w:eastAsia="zh-CN"/>
        </w:rPr>
        <w:t>3、项目结算审计完成后，按照第三方咨询公司结算审计价付至100%。</w:t>
      </w:r>
    </w:p>
    <w:p w14:paraId="27E74816">
      <w:pPr>
        <w:rPr>
          <w:rFonts w:hint="eastAsia" w:ascii="宋体" w:hAnsi="宋体" w:cs="宋体"/>
          <w:b/>
          <w:color w:val="auto"/>
          <w:sz w:val="36"/>
          <w:szCs w:val="20"/>
        </w:rPr>
      </w:pPr>
      <w:r>
        <w:rPr>
          <w:rFonts w:hint="eastAsia" w:ascii="宋体" w:hAnsi="宋体" w:cs="宋体"/>
          <w:b/>
          <w:color w:val="auto"/>
          <w:sz w:val="36"/>
          <w:szCs w:val="20"/>
        </w:rPr>
        <w:br w:type="page"/>
      </w:r>
    </w:p>
    <w:p w14:paraId="5E32DEC8">
      <w:pPr>
        <w:rPr>
          <w:rFonts w:hint="eastAsia" w:ascii="宋体" w:hAnsi="宋体" w:cs="仿宋_GB2312"/>
          <w:sz w:val="24"/>
        </w:rPr>
      </w:pPr>
    </w:p>
    <w:p w14:paraId="1E0AAD1F">
      <w:pPr>
        <w:numPr>
          <w:ilvl w:val="0"/>
          <w:numId w:val="2"/>
        </w:numPr>
        <w:snapToGrid w:val="0"/>
        <w:spacing w:line="360" w:lineRule="auto"/>
        <w:jc w:val="center"/>
        <w:outlineLvl w:val="0"/>
        <w:rPr>
          <w:rFonts w:hint="eastAsia" w:ascii="宋体" w:hAnsi="宋体" w:cs="宋体"/>
          <w:b/>
          <w:sz w:val="36"/>
          <w:szCs w:val="20"/>
        </w:rPr>
      </w:pPr>
      <w:bookmarkStart w:id="65" w:name="_Toc21068"/>
      <w:bookmarkStart w:id="66" w:name="_Toc22222"/>
      <w:bookmarkStart w:id="67" w:name="_Toc32267"/>
      <w:r>
        <w:rPr>
          <w:rFonts w:hint="eastAsia" w:ascii="宋体" w:hAnsi="宋体" w:cs="宋体"/>
          <w:b/>
          <w:sz w:val="36"/>
          <w:szCs w:val="20"/>
        </w:rPr>
        <w:t xml:space="preserve"> 评审办法</w:t>
      </w:r>
      <w:bookmarkEnd w:id="65"/>
      <w:bookmarkEnd w:id="66"/>
      <w:bookmarkEnd w:id="67"/>
    </w:p>
    <w:p w14:paraId="1AA03F87">
      <w:pPr>
        <w:snapToGrid w:val="0"/>
        <w:spacing w:line="360" w:lineRule="auto"/>
        <w:jc w:val="center"/>
        <w:rPr>
          <w:rFonts w:hint="eastAsia" w:ascii="宋体" w:hAnsi="宋体" w:cs="宋体"/>
          <w:b/>
          <w:sz w:val="28"/>
          <w:szCs w:val="28"/>
        </w:rPr>
      </w:pPr>
      <w:r>
        <w:rPr>
          <w:rFonts w:hint="eastAsia" w:ascii="宋体" w:hAnsi="宋体" w:cs="宋体"/>
          <w:b/>
          <w:sz w:val="32"/>
        </w:rPr>
        <w:t>一、评审方法</w:t>
      </w:r>
    </w:p>
    <w:p w14:paraId="2B182E12">
      <w:pPr>
        <w:snapToGrid w:val="0"/>
        <w:spacing w:line="360" w:lineRule="auto"/>
        <w:ind w:firstLine="482" w:firstLineChars="200"/>
        <w:jc w:val="left"/>
        <w:outlineLvl w:val="9"/>
        <w:rPr>
          <w:rFonts w:hint="eastAsia" w:ascii="宋体" w:hAnsi="宋体" w:cs="宋体"/>
          <w:b/>
          <w:kern w:val="0"/>
          <w:sz w:val="24"/>
        </w:rPr>
      </w:pPr>
      <w:r>
        <w:rPr>
          <w:rFonts w:hint="eastAsia" w:ascii="宋体" w:hAnsi="宋体" w:cs="宋体"/>
          <w:b/>
          <w:kern w:val="0"/>
          <w:sz w:val="24"/>
        </w:rPr>
        <w:t>本项目采用综合评分法。综合评分法，是指响应文件满足磋商文件全部实质性要求且按评审因素的量化指标评审得分最高的供应商为成交候选供应商的评审方法。</w:t>
      </w:r>
    </w:p>
    <w:p w14:paraId="6484CA40">
      <w:pPr>
        <w:numPr>
          <w:ilvl w:val="0"/>
          <w:numId w:val="0"/>
        </w:numPr>
        <w:snapToGrid w:val="0"/>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评审办法前附表</w:t>
      </w:r>
    </w:p>
    <w:tbl>
      <w:tblPr>
        <w:tblStyle w:val="63"/>
        <w:tblpPr w:leftFromText="180" w:rightFromText="180" w:vertAnchor="text" w:horzAnchor="page" w:tblpX="1457" w:tblpY="75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699"/>
        <w:gridCol w:w="6687"/>
        <w:gridCol w:w="652"/>
        <w:gridCol w:w="1420"/>
      </w:tblGrid>
      <w:tr w14:paraId="4054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05" w:type="dxa"/>
            <w:vAlign w:val="center"/>
          </w:tcPr>
          <w:p w14:paraId="65A97766">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699" w:type="dxa"/>
            <w:vAlign w:val="center"/>
          </w:tcPr>
          <w:p w14:paraId="28000288">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评审因素</w:t>
            </w:r>
          </w:p>
        </w:tc>
        <w:tc>
          <w:tcPr>
            <w:tcW w:w="6687" w:type="dxa"/>
            <w:vAlign w:val="center"/>
          </w:tcPr>
          <w:p w14:paraId="1296752E">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i w:val="0"/>
                <w:iCs w:val="0"/>
                <w:color w:val="auto"/>
                <w:kern w:val="0"/>
                <w:sz w:val="24"/>
                <w:szCs w:val="24"/>
                <w:u w:val="none"/>
                <w:lang w:val="en-US" w:eastAsia="zh-CN" w:bidi="ar"/>
              </w:rPr>
              <w:t>评审标准</w:t>
            </w:r>
          </w:p>
        </w:tc>
        <w:tc>
          <w:tcPr>
            <w:tcW w:w="652" w:type="dxa"/>
            <w:vAlign w:val="center"/>
          </w:tcPr>
          <w:p w14:paraId="64EBD49B">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权重</w:t>
            </w:r>
          </w:p>
        </w:tc>
        <w:tc>
          <w:tcPr>
            <w:tcW w:w="1420" w:type="dxa"/>
            <w:vAlign w:val="center"/>
          </w:tcPr>
          <w:p w14:paraId="34F931F1">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响应文件中评审标准相应的商务技术资料目录 *</w:t>
            </w:r>
          </w:p>
        </w:tc>
      </w:tr>
      <w:tr w14:paraId="3A90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505" w:type="dxa"/>
            <w:vAlign w:val="center"/>
          </w:tcPr>
          <w:p w14:paraId="110010E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699" w:type="dxa"/>
            <w:vAlign w:val="center"/>
          </w:tcPr>
          <w:p w14:paraId="32CAA62A">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业绩</w:t>
            </w:r>
          </w:p>
        </w:tc>
        <w:tc>
          <w:tcPr>
            <w:tcW w:w="6687" w:type="dxa"/>
            <w:vAlign w:val="center"/>
          </w:tcPr>
          <w:p w14:paraId="2895219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w:t>
            </w:r>
            <w:r>
              <w:rPr>
                <w:rFonts w:hint="eastAsia" w:asciiTheme="minorEastAsia" w:hAnsiTheme="minorEastAsia" w:eastAsiaTheme="minorEastAsia" w:cstheme="minorEastAsia"/>
                <w:color w:val="auto"/>
                <w:sz w:val="24"/>
                <w:szCs w:val="24"/>
                <w:highlight w:val="none"/>
                <w:lang w:eastAsia="zh-CN"/>
              </w:rPr>
              <w:t>】</w:t>
            </w:r>
          </w:p>
          <w:p w14:paraId="1743AC7E">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供应商自2022年1月1日以来（以合同签订时间为准）同类项目业绩（以提供的合同扫描件、竣工验收报告（以竣工验收报告时间为准），每提供1份合同业绩得0.25分，最高得1分（响应文件中提供证明材料并加盖公章，不提供或未体现关键部分的不得分）。</w:t>
            </w:r>
          </w:p>
        </w:tc>
        <w:tc>
          <w:tcPr>
            <w:tcW w:w="652" w:type="dxa"/>
            <w:vAlign w:val="center"/>
          </w:tcPr>
          <w:p w14:paraId="3CE4270A">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420" w:type="dxa"/>
            <w:vAlign w:val="center"/>
          </w:tcPr>
          <w:p w14:paraId="5F4D7E3E">
            <w:pPr>
              <w:jc w:val="center"/>
              <w:rPr>
                <w:rFonts w:hint="eastAsia" w:asciiTheme="minorEastAsia" w:hAnsiTheme="minorEastAsia" w:eastAsiaTheme="minorEastAsia" w:cstheme="minorEastAsia"/>
                <w:color w:val="auto"/>
                <w:sz w:val="24"/>
                <w:szCs w:val="24"/>
              </w:rPr>
            </w:pPr>
          </w:p>
        </w:tc>
      </w:tr>
      <w:tr w14:paraId="2D78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505" w:type="dxa"/>
            <w:vAlign w:val="center"/>
          </w:tcPr>
          <w:p w14:paraId="559BED1D">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w:t>
            </w:r>
          </w:p>
        </w:tc>
        <w:tc>
          <w:tcPr>
            <w:tcW w:w="699" w:type="dxa"/>
            <w:vAlign w:val="center"/>
          </w:tcPr>
          <w:p w14:paraId="440D48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体系认证</w:t>
            </w:r>
          </w:p>
        </w:tc>
        <w:tc>
          <w:tcPr>
            <w:tcW w:w="6687" w:type="dxa"/>
            <w:vAlign w:val="center"/>
          </w:tcPr>
          <w:p w14:paraId="60A1A7B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w:t>
            </w:r>
            <w:r>
              <w:rPr>
                <w:rFonts w:hint="eastAsia" w:asciiTheme="minorEastAsia" w:hAnsiTheme="minorEastAsia" w:eastAsiaTheme="minorEastAsia" w:cstheme="minorEastAsia"/>
                <w:color w:val="auto"/>
                <w:sz w:val="24"/>
                <w:szCs w:val="24"/>
                <w:highlight w:val="none"/>
                <w:lang w:eastAsia="zh-CN"/>
              </w:rPr>
              <w:t>】</w:t>
            </w:r>
          </w:p>
          <w:p w14:paraId="780C01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供应商具有有效的ISO质量管理体系认证、环境管理体系认证、职业健康安全管理体系认证，每提供一项得1分，全部满足的得3分【证明材料：提供有效期内的体系认证证书复印件或扫描件，且该证书在国家认证认可业务信息统一查询平台（http://cx.cnca.cn/）上证书状态为“有效”，否则不予认可】。</w:t>
            </w:r>
          </w:p>
        </w:tc>
        <w:tc>
          <w:tcPr>
            <w:tcW w:w="652" w:type="dxa"/>
            <w:vAlign w:val="center"/>
          </w:tcPr>
          <w:p w14:paraId="5A5AE2DB">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20" w:type="dxa"/>
            <w:vAlign w:val="center"/>
          </w:tcPr>
          <w:p w14:paraId="226AA6B1">
            <w:pPr>
              <w:jc w:val="center"/>
              <w:rPr>
                <w:rFonts w:hint="eastAsia" w:asciiTheme="minorEastAsia" w:hAnsiTheme="minorEastAsia" w:eastAsiaTheme="minorEastAsia" w:cstheme="minorEastAsia"/>
                <w:color w:val="auto"/>
                <w:sz w:val="24"/>
                <w:szCs w:val="24"/>
              </w:rPr>
            </w:pPr>
          </w:p>
        </w:tc>
      </w:tr>
      <w:tr w14:paraId="2506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505" w:type="dxa"/>
            <w:vAlign w:val="center"/>
          </w:tcPr>
          <w:p w14:paraId="44BF2A2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3</w:t>
            </w:r>
          </w:p>
        </w:tc>
        <w:tc>
          <w:tcPr>
            <w:tcW w:w="699" w:type="dxa"/>
            <w:vAlign w:val="center"/>
          </w:tcPr>
          <w:p w14:paraId="06AB86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主材节能环保</w:t>
            </w:r>
          </w:p>
        </w:tc>
        <w:tc>
          <w:tcPr>
            <w:tcW w:w="6687" w:type="dxa"/>
            <w:vAlign w:val="center"/>
          </w:tcPr>
          <w:p w14:paraId="7A52BFD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【客观分】</w:t>
            </w:r>
          </w:p>
          <w:p w14:paraId="31ADA15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供应商在本次采购项目中使用的材料（设备）列入政府采购节能产品、环境标志产品品目清单范围的：</w:t>
            </w:r>
          </w:p>
          <w:p w14:paraId="2861EB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节能产品，每提供一个得0.5分；</w:t>
            </w:r>
          </w:p>
          <w:p w14:paraId="5EE0AA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环境标志产品，每提供一个得0.5分。</w:t>
            </w:r>
          </w:p>
          <w:p w14:paraId="072534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以上累计最高得3分。</w:t>
            </w:r>
          </w:p>
          <w:p w14:paraId="6CE72F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652" w:type="dxa"/>
            <w:vAlign w:val="center"/>
          </w:tcPr>
          <w:p w14:paraId="71E5E2A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20" w:type="dxa"/>
            <w:vAlign w:val="center"/>
          </w:tcPr>
          <w:p w14:paraId="061FAF2D">
            <w:pPr>
              <w:jc w:val="center"/>
              <w:rPr>
                <w:rFonts w:hint="eastAsia" w:asciiTheme="minorEastAsia" w:hAnsiTheme="minorEastAsia" w:eastAsiaTheme="minorEastAsia" w:cstheme="minorEastAsia"/>
                <w:color w:val="auto"/>
                <w:sz w:val="24"/>
                <w:szCs w:val="24"/>
              </w:rPr>
            </w:pPr>
          </w:p>
        </w:tc>
      </w:tr>
      <w:tr w14:paraId="1FDA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5" w:type="dxa"/>
            <w:shd w:val="clear" w:color="auto" w:fill="auto"/>
            <w:vAlign w:val="center"/>
          </w:tcPr>
          <w:p w14:paraId="43AC1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699" w:type="dxa"/>
            <w:vAlign w:val="center"/>
          </w:tcPr>
          <w:p w14:paraId="0CF14275">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项目团队人员</w:t>
            </w:r>
          </w:p>
        </w:tc>
        <w:tc>
          <w:tcPr>
            <w:tcW w:w="6687" w:type="dxa"/>
            <w:vAlign w:val="center"/>
          </w:tcPr>
          <w:p w14:paraId="5B508E5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【客观分】</w:t>
            </w:r>
          </w:p>
          <w:p w14:paraId="0D3924D0">
            <w:pPr>
              <w:keepNext w:val="0"/>
              <w:keepLines w:val="0"/>
              <w:widowControl/>
              <w:suppressLineNumbers w:val="0"/>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项目团队成员中（项目负责人不含）具有各专业人员（施工员、质量员、劳务员、标准员、材料员、机械员、资料员），提供相关证明（执业证书、社保缴纳证明），每提供一人及证明材料得1分，最高得7分。</w:t>
            </w:r>
          </w:p>
        </w:tc>
        <w:tc>
          <w:tcPr>
            <w:tcW w:w="652" w:type="dxa"/>
            <w:vAlign w:val="center"/>
          </w:tcPr>
          <w:p w14:paraId="49A00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420" w:type="dxa"/>
            <w:vAlign w:val="center"/>
          </w:tcPr>
          <w:p w14:paraId="315E3367">
            <w:pPr>
              <w:rPr>
                <w:rFonts w:hint="eastAsia" w:asciiTheme="minorEastAsia" w:hAnsiTheme="minorEastAsia" w:eastAsiaTheme="minorEastAsia" w:cstheme="minorEastAsia"/>
                <w:color w:val="auto"/>
                <w:sz w:val="24"/>
                <w:szCs w:val="24"/>
              </w:rPr>
            </w:pPr>
          </w:p>
        </w:tc>
      </w:tr>
      <w:tr w14:paraId="50A3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05" w:type="dxa"/>
            <w:shd w:val="clear" w:color="auto" w:fill="auto"/>
            <w:vAlign w:val="center"/>
          </w:tcPr>
          <w:p w14:paraId="61969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699" w:type="dxa"/>
            <w:vAlign w:val="center"/>
          </w:tcPr>
          <w:p w14:paraId="053E0992">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内部管理制度</w:t>
            </w:r>
          </w:p>
        </w:tc>
        <w:tc>
          <w:tcPr>
            <w:tcW w:w="6687" w:type="dxa"/>
            <w:vAlign w:val="center"/>
          </w:tcPr>
          <w:p w14:paraId="44AA190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6A781D21">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highlight w:val="none"/>
              </w:rPr>
              <w:t>内部管理制度是否措施完善得力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71994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328C1C64">
            <w:pPr>
              <w:rPr>
                <w:rFonts w:hint="eastAsia" w:asciiTheme="minorEastAsia" w:hAnsiTheme="minorEastAsia" w:eastAsiaTheme="minorEastAsia" w:cstheme="minorEastAsia"/>
                <w:color w:val="auto"/>
                <w:sz w:val="24"/>
                <w:szCs w:val="24"/>
              </w:rPr>
            </w:pPr>
          </w:p>
        </w:tc>
      </w:tr>
      <w:tr w14:paraId="1005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5" w:type="dxa"/>
            <w:vMerge w:val="restart"/>
            <w:shd w:val="clear" w:color="auto" w:fill="auto"/>
            <w:vAlign w:val="center"/>
          </w:tcPr>
          <w:p w14:paraId="68C30200">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p w14:paraId="1E73675F"/>
          <w:p w14:paraId="713CF3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p w14:paraId="5EC98E4B">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restart"/>
            <w:vAlign w:val="center"/>
          </w:tcPr>
          <w:p w14:paraId="718FB4D2">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技术方案</w:t>
            </w:r>
          </w:p>
        </w:tc>
        <w:tc>
          <w:tcPr>
            <w:tcW w:w="6687" w:type="dxa"/>
            <w:vAlign w:val="center"/>
          </w:tcPr>
          <w:p w14:paraId="0967ECC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21A77067">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针对本项目的施工总体方案</w:t>
            </w:r>
            <w:r>
              <w:rPr>
                <w:rFonts w:hint="eastAsia" w:asciiTheme="minorEastAsia" w:hAnsiTheme="minorEastAsia" w:eastAsiaTheme="minorEastAsia" w:cstheme="minorEastAsia"/>
                <w:color w:val="auto"/>
                <w:sz w:val="24"/>
                <w:szCs w:val="24"/>
                <w:highlight w:val="none"/>
                <w:lang w:val="en-US" w:eastAsia="zh-CN"/>
              </w:rPr>
              <w:t>响应采购需求程度</w:t>
            </w:r>
            <w:r>
              <w:rPr>
                <w:rFonts w:hint="eastAsia" w:asciiTheme="minorEastAsia" w:hAnsiTheme="minorEastAsia" w:eastAsiaTheme="minorEastAsia" w:cstheme="minorEastAsia"/>
                <w:color w:val="auto"/>
                <w:sz w:val="24"/>
                <w:szCs w:val="24"/>
                <w:highlight w:val="none"/>
              </w:rPr>
              <w:t>进行评价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530B03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255F1BA9">
            <w:pPr>
              <w:rPr>
                <w:rFonts w:hint="eastAsia" w:asciiTheme="minorEastAsia" w:hAnsiTheme="minorEastAsia" w:eastAsiaTheme="minorEastAsia" w:cstheme="minorEastAsia"/>
                <w:color w:val="auto"/>
                <w:sz w:val="24"/>
                <w:szCs w:val="24"/>
              </w:rPr>
            </w:pPr>
          </w:p>
        </w:tc>
      </w:tr>
      <w:tr w14:paraId="3A17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vMerge w:val="continue"/>
            <w:vAlign w:val="center"/>
          </w:tcPr>
          <w:p w14:paraId="38832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3341254A">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6687" w:type="dxa"/>
            <w:vAlign w:val="center"/>
          </w:tcPr>
          <w:p w14:paraId="2EA26E4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7CEED934">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针对本项目的施工具体实施方案</w:t>
            </w:r>
            <w:r>
              <w:rPr>
                <w:rFonts w:hint="eastAsia" w:asciiTheme="minorEastAsia" w:hAnsiTheme="minorEastAsia" w:eastAsiaTheme="minorEastAsia" w:cstheme="minorEastAsia"/>
                <w:color w:val="auto"/>
                <w:sz w:val="24"/>
                <w:szCs w:val="24"/>
                <w:highlight w:val="none"/>
                <w:lang w:val="en-US" w:eastAsia="zh-CN"/>
              </w:rPr>
              <w:t>响应采购需求程度</w:t>
            </w:r>
            <w:r>
              <w:rPr>
                <w:rFonts w:hint="eastAsia" w:asciiTheme="minorEastAsia" w:hAnsiTheme="minorEastAsia" w:eastAsiaTheme="minorEastAsia" w:cstheme="minorEastAsia"/>
                <w:color w:val="auto"/>
                <w:sz w:val="24"/>
                <w:szCs w:val="24"/>
                <w:highlight w:val="none"/>
              </w:rPr>
              <w:t>进行评价。（评分范围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764BCE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3EF00243">
            <w:pPr>
              <w:rPr>
                <w:rFonts w:hint="eastAsia" w:asciiTheme="minorEastAsia" w:hAnsiTheme="minorEastAsia" w:eastAsiaTheme="minorEastAsia" w:cstheme="minorEastAsia"/>
                <w:color w:val="auto"/>
                <w:sz w:val="24"/>
                <w:szCs w:val="24"/>
              </w:rPr>
            </w:pPr>
          </w:p>
        </w:tc>
      </w:tr>
      <w:tr w14:paraId="20FF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5" w:type="dxa"/>
            <w:vMerge w:val="continue"/>
            <w:vAlign w:val="center"/>
          </w:tcPr>
          <w:p w14:paraId="318CF4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7DD69C8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6687" w:type="dxa"/>
            <w:vAlign w:val="center"/>
          </w:tcPr>
          <w:p w14:paraId="3396BD8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3B184635">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u w:val="none"/>
                <w:lang w:val="en-US" w:eastAsia="zh-CN" w:bidi="ar"/>
              </w:rPr>
              <w:t>针对本项目的施工总体施工部署、场地平面布置及说明进行评价</w:t>
            </w:r>
            <w:r>
              <w:rPr>
                <w:rFonts w:hint="eastAsia" w:asciiTheme="minorEastAsia" w:hAnsiTheme="minorEastAsia" w:eastAsiaTheme="minorEastAsia" w:cstheme="minorEastAsia"/>
                <w:color w:val="auto"/>
                <w:sz w:val="24"/>
                <w:szCs w:val="24"/>
                <w:highlight w:val="none"/>
              </w:rPr>
              <w:t>（评分范围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0A283E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29F21D01">
            <w:pPr>
              <w:rPr>
                <w:rFonts w:hint="eastAsia" w:asciiTheme="minorEastAsia" w:hAnsiTheme="minorEastAsia" w:eastAsiaTheme="minorEastAsia" w:cstheme="minorEastAsia"/>
                <w:color w:val="auto"/>
                <w:sz w:val="24"/>
                <w:szCs w:val="24"/>
              </w:rPr>
            </w:pPr>
          </w:p>
        </w:tc>
      </w:tr>
      <w:tr w14:paraId="254D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5" w:type="dxa"/>
            <w:vMerge w:val="continue"/>
            <w:shd w:val="clear" w:color="auto" w:fill="auto"/>
            <w:vAlign w:val="center"/>
          </w:tcPr>
          <w:p w14:paraId="0E45D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26E8970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6687" w:type="dxa"/>
            <w:vAlign w:val="center"/>
          </w:tcPr>
          <w:p w14:paraId="300196F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36AB5115">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投标产品的选型上选用材料的规格型号、详细配置、主要技术参数等，对投标选择的主要材料进行评分。（评分范围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518C6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11837786">
            <w:pPr>
              <w:rPr>
                <w:rFonts w:hint="eastAsia" w:asciiTheme="minorEastAsia" w:hAnsiTheme="minorEastAsia" w:eastAsiaTheme="minorEastAsia" w:cstheme="minorEastAsia"/>
                <w:color w:val="auto"/>
                <w:sz w:val="24"/>
                <w:szCs w:val="24"/>
              </w:rPr>
            </w:pPr>
          </w:p>
        </w:tc>
      </w:tr>
      <w:tr w14:paraId="44AA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505" w:type="dxa"/>
            <w:vMerge w:val="restart"/>
            <w:shd w:val="clear" w:color="auto" w:fill="auto"/>
            <w:vAlign w:val="center"/>
          </w:tcPr>
          <w:p w14:paraId="430344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699" w:type="dxa"/>
            <w:vMerge w:val="restart"/>
            <w:vAlign w:val="center"/>
          </w:tcPr>
          <w:p w14:paraId="2F0F80AC">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保障措施</w:t>
            </w:r>
          </w:p>
        </w:tc>
        <w:tc>
          <w:tcPr>
            <w:tcW w:w="6687" w:type="dxa"/>
            <w:vAlign w:val="center"/>
          </w:tcPr>
          <w:p w14:paraId="5298DC2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p w14:paraId="01800931">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highlight w:val="none"/>
              </w:rPr>
              <w:t>磋商供应商针对本项目的工期承诺和进度控制措施方案的评价，评价因素包括工期以及进度计划。（评分范围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54E90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751DBBEC">
            <w:pPr>
              <w:rPr>
                <w:rFonts w:hint="eastAsia" w:asciiTheme="minorEastAsia" w:hAnsiTheme="minorEastAsia" w:eastAsiaTheme="minorEastAsia" w:cstheme="minorEastAsia"/>
                <w:color w:val="auto"/>
                <w:sz w:val="24"/>
                <w:szCs w:val="24"/>
              </w:rPr>
            </w:pPr>
          </w:p>
        </w:tc>
      </w:tr>
      <w:tr w14:paraId="5B11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05" w:type="dxa"/>
            <w:vMerge w:val="continue"/>
            <w:vAlign w:val="center"/>
          </w:tcPr>
          <w:p w14:paraId="4B105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0D0E858D">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6687" w:type="dxa"/>
            <w:vAlign w:val="center"/>
          </w:tcPr>
          <w:p w14:paraId="7ADAAED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3F538617">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磋商供应商针对本项目施工过程中突发事件的处理预案及承诺的紧急响应时间的评价。评价因素包括响应时间、措施、投入人员力量。</w:t>
            </w:r>
            <w:r>
              <w:rPr>
                <w:rFonts w:hint="eastAsia" w:asciiTheme="minorEastAsia" w:hAnsiTheme="minorEastAsia" w:eastAsiaTheme="minorEastAsia" w:cstheme="minorEastAsia"/>
                <w:color w:val="auto"/>
                <w:sz w:val="24"/>
                <w:szCs w:val="24"/>
                <w:highlight w:val="none"/>
              </w:rPr>
              <w:t>（评分范围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206BC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15BBDC06">
            <w:pPr>
              <w:rPr>
                <w:rFonts w:hint="eastAsia" w:asciiTheme="minorEastAsia" w:hAnsiTheme="minorEastAsia" w:eastAsiaTheme="minorEastAsia" w:cstheme="minorEastAsia"/>
                <w:color w:val="auto"/>
                <w:sz w:val="24"/>
                <w:szCs w:val="24"/>
              </w:rPr>
            </w:pPr>
          </w:p>
        </w:tc>
      </w:tr>
      <w:tr w14:paraId="5554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505" w:type="dxa"/>
            <w:vMerge w:val="continue"/>
            <w:vAlign w:val="center"/>
          </w:tcPr>
          <w:p w14:paraId="0FC76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765C4525">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i w:val="0"/>
                <w:iCs w:val="0"/>
                <w:color w:val="auto"/>
                <w:kern w:val="0"/>
                <w:sz w:val="24"/>
                <w:szCs w:val="24"/>
                <w:u w:val="none"/>
                <w:lang w:val="en-US" w:eastAsia="zh-CN" w:bidi="ar"/>
              </w:rPr>
            </w:pPr>
          </w:p>
        </w:tc>
        <w:tc>
          <w:tcPr>
            <w:tcW w:w="6687" w:type="dxa"/>
            <w:vAlign w:val="center"/>
          </w:tcPr>
          <w:p w14:paraId="16095E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1EDF73B0">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针对本项目各专业工种配置和劳动力投入情况，劳动力组织与管理措施，配置劳动力综合素质的评价</w:t>
            </w:r>
            <w:r>
              <w:rPr>
                <w:rFonts w:hint="eastAsia" w:asciiTheme="minorEastAsia" w:hAnsiTheme="minorEastAsia" w:eastAsiaTheme="minorEastAsia" w:cstheme="minorEastAsia"/>
                <w:color w:val="auto"/>
                <w:sz w:val="24"/>
                <w:szCs w:val="24"/>
                <w:highlight w:val="none"/>
              </w:rPr>
              <w:t>与施工进度计划匹配程度情况进行综合评审（评分范围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c>
          <w:tcPr>
            <w:tcW w:w="652" w:type="dxa"/>
            <w:vAlign w:val="center"/>
          </w:tcPr>
          <w:p w14:paraId="3227F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4991F9A4">
            <w:pPr>
              <w:rPr>
                <w:rFonts w:hint="eastAsia" w:asciiTheme="minorEastAsia" w:hAnsiTheme="minorEastAsia" w:eastAsiaTheme="minorEastAsia" w:cstheme="minorEastAsia"/>
                <w:color w:val="auto"/>
                <w:sz w:val="24"/>
                <w:szCs w:val="24"/>
              </w:rPr>
            </w:pPr>
          </w:p>
        </w:tc>
      </w:tr>
      <w:tr w14:paraId="06F9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5" w:type="dxa"/>
            <w:vMerge w:val="continue"/>
            <w:vAlign w:val="center"/>
          </w:tcPr>
          <w:p w14:paraId="61A49F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64F83A89">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color w:val="auto"/>
                <w:sz w:val="24"/>
                <w:szCs w:val="24"/>
                <w:highlight w:val="none"/>
              </w:rPr>
            </w:pPr>
          </w:p>
        </w:tc>
        <w:tc>
          <w:tcPr>
            <w:tcW w:w="6687" w:type="dxa"/>
            <w:vAlign w:val="center"/>
          </w:tcPr>
          <w:p w14:paraId="74CBCD0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0D8A68BE">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highlight w:val="none"/>
              </w:rPr>
              <w:t>针对本工程项目实施的解决方案及施工进度计划网络图（评分范围4、3、2、1、0）。</w:t>
            </w:r>
          </w:p>
        </w:tc>
        <w:tc>
          <w:tcPr>
            <w:tcW w:w="652" w:type="dxa"/>
            <w:vAlign w:val="center"/>
          </w:tcPr>
          <w:p w14:paraId="40A04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420" w:type="dxa"/>
            <w:vAlign w:val="center"/>
          </w:tcPr>
          <w:p w14:paraId="184789AE">
            <w:pPr>
              <w:rPr>
                <w:rFonts w:hint="eastAsia" w:asciiTheme="minorEastAsia" w:hAnsiTheme="minorEastAsia" w:eastAsiaTheme="minorEastAsia" w:cstheme="minorEastAsia"/>
                <w:color w:val="auto"/>
                <w:sz w:val="24"/>
                <w:szCs w:val="24"/>
              </w:rPr>
            </w:pPr>
          </w:p>
        </w:tc>
      </w:tr>
      <w:tr w14:paraId="1017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5" w:type="dxa"/>
            <w:vMerge w:val="continue"/>
            <w:vAlign w:val="center"/>
          </w:tcPr>
          <w:p w14:paraId="5D5055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78A6B61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color w:val="auto"/>
                <w:sz w:val="24"/>
                <w:szCs w:val="24"/>
                <w:highlight w:val="none"/>
              </w:rPr>
            </w:pPr>
          </w:p>
        </w:tc>
        <w:tc>
          <w:tcPr>
            <w:tcW w:w="6687" w:type="dxa"/>
            <w:vAlign w:val="center"/>
          </w:tcPr>
          <w:p w14:paraId="4215B42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661E49D8">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highlight w:val="none"/>
              </w:rPr>
              <w:t>服从采购人协调和统一管理及配合措施，以及特殊服务承诺措施（评分范围4、3、2、1、0）。</w:t>
            </w:r>
          </w:p>
        </w:tc>
        <w:tc>
          <w:tcPr>
            <w:tcW w:w="652" w:type="dxa"/>
            <w:vAlign w:val="center"/>
          </w:tcPr>
          <w:p w14:paraId="7F240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420" w:type="dxa"/>
            <w:vAlign w:val="center"/>
          </w:tcPr>
          <w:p w14:paraId="149A3EFA">
            <w:pPr>
              <w:rPr>
                <w:rFonts w:hint="eastAsia" w:asciiTheme="minorEastAsia" w:hAnsiTheme="minorEastAsia" w:eastAsiaTheme="minorEastAsia" w:cstheme="minorEastAsia"/>
                <w:color w:val="auto"/>
                <w:sz w:val="24"/>
                <w:szCs w:val="24"/>
              </w:rPr>
            </w:pPr>
          </w:p>
        </w:tc>
      </w:tr>
      <w:tr w14:paraId="3FA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5" w:type="dxa"/>
            <w:vMerge w:val="continue"/>
            <w:vAlign w:val="center"/>
          </w:tcPr>
          <w:p w14:paraId="26F90AED">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6972EE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highlight w:val="none"/>
              </w:rPr>
            </w:pPr>
          </w:p>
        </w:tc>
        <w:tc>
          <w:tcPr>
            <w:tcW w:w="6687" w:type="dxa"/>
            <w:vAlign w:val="center"/>
          </w:tcPr>
          <w:p w14:paraId="56245D8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4302EEE1">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highlight w:val="none"/>
              </w:rPr>
              <w:t>安全文明施工及市政、市容、环保、消防等的措施</w:t>
            </w:r>
            <w:r>
              <w:rPr>
                <w:rFonts w:hint="eastAsia" w:asciiTheme="minorEastAsia" w:hAnsiTheme="minorEastAsia" w:eastAsiaTheme="minorEastAsia" w:cstheme="minorEastAsia"/>
                <w:color w:val="auto"/>
                <w:sz w:val="24"/>
                <w:szCs w:val="24"/>
                <w:highlight w:val="none"/>
                <w:lang w:val="en-US" w:eastAsia="zh-CN"/>
              </w:rPr>
              <w:t>进行评价</w:t>
            </w:r>
            <w:r>
              <w:rPr>
                <w:rFonts w:hint="eastAsia" w:asciiTheme="minorEastAsia" w:hAnsiTheme="minorEastAsia" w:eastAsiaTheme="minorEastAsia" w:cstheme="minorEastAsia"/>
                <w:color w:val="auto"/>
                <w:sz w:val="24"/>
                <w:szCs w:val="24"/>
                <w:highlight w:val="none"/>
              </w:rPr>
              <w:t>（评分范围4、3、2、1、0）。</w:t>
            </w:r>
          </w:p>
        </w:tc>
        <w:tc>
          <w:tcPr>
            <w:tcW w:w="652" w:type="dxa"/>
            <w:vAlign w:val="center"/>
          </w:tcPr>
          <w:p w14:paraId="06C51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420" w:type="dxa"/>
            <w:vAlign w:val="center"/>
          </w:tcPr>
          <w:p w14:paraId="7D2557CA">
            <w:pPr>
              <w:rPr>
                <w:rFonts w:hint="eastAsia" w:asciiTheme="minorEastAsia" w:hAnsiTheme="minorEastAsia" w:eastAsiaTheme="minorEastAsia" w:cstheme="minorEastAsia"/>
                <w:color w:val="auto"/>
                <w:sz w:val="24"/>
                <w:szCs w:val="24"/>
              </w:rPr>
            </w:pPr>
          </w:p>
        </w:tc>
      </w:tr>
      <w:tr w14:paraId="4714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5" w:type="dxa"/>
            <w:vMerge w:val="continue"/>
            <w:vAlign w:val="center"/>
          </w:tcPr>
          <w:p w14:paraId="6E6536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328F24CE">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color w:val="auto"/>
                <w:sz w:val="24"/>
                <w:szCs w:val="24"/>
                <w:highlight w:val="none"/>
              </w:rPr>
            </w:pPr>
          </w:p>
        </w:tc>
        <w:tc>
          <w:tcPr>
            <w:tcW w:w="6687" w:type="dxa"/>
            <w:vAlign w:val="center"/>
          </w:tcPr>
          <w:p w14:paraId="35428DF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0C44D9F8">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highlight w:val="none"/>
              </w:rPr>
              <w:t>施工方案的重难点分析以及控制、突发事件的应急措施及故障处理相关保障措施及方案（评分范围</w:t>
            </w:r>
            <w:r>
              <w:rPr>
                <w:rFonts w:hint="eastAsia" w:asciiTheme="minorEastAsia" w:hAnsiTheme="minorEastAsia" w:eastAsiaTheme="minorEastAsia" w:cstheme="minorEastAsia"/>
                <w:color w:val="auto"/>
                <w:sz w:val="24"/>
                <w:szCs w:val="24"/>
                <w:highlight w:val="none"/>
                <w:lang w:val="en-US" w:eastAsia="zh-CN"/>
              </w:rPr>
              <w:t>5、4、</w:t>
            </w:r>
            <w:r>
              <w:rPr>
                <w:rFonts w:hint="eastAsia" w:asciiTheme="minorEastAsia" w:hAnsiTheme="minorEastAsia" w:eastAsiaTheme="minorEastAsia" w:cstheme="minorEastAsia"/>
                <w:color w:val="auto"/>
                <w:sz w:val="24"/>
                <w:szCs w:val="24"/>
                <w:highlight w:val="none"/>
              </w:rPr>
              <w:t>3、2、1、0）。</w:t>
            </w:r>
          </w:p>
        </w:tc>
        <w:tc>
          <w:tcPr>
            <w:tcW w:w="652" w:type="dxa"/>
            <w:vAlign w:val="center"/>
          </w:tcPr>
          <w:p w14:paraId="4462A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055C8C19">
            <w:pPr>
              <w:rPr>
                <w:rFonts w:hint="eastAsia" w:asciiTheme="minorEastAsia" w:hAnsiTheme="minorEastAsia" w:eastAsiaTheme="minorEastAsia" w:cstheme="minorEastAsia"/>
                <w:color w:val="auto"/>
                <w:sz w:val="24"/>
                <w:szCs w:val="24"/>
              </w:rPr>
            </w:pPr>
          </w:p>
        </w:tc>
      </w:tr>
      <w:tr w14:paraId="4AB1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505" w:type="dxa"/>
            <w:vMerge w:val="continue"/>
            <w:shd w:val="clear" w:color="auto" w:fill="auto"/>
            <w:vAlign w:val="center"/>
          </w:tcPr>
          <w:p w14:paraId="2BDEE9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4916B1BB">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color w:val="auto"/>
                <w:sz w:val="24"/>
                <w:szCs w:val="24"/>
                <w:highlight w:val="none"/>
              </w:rPr>
            </w:pPr>
          </w:p>
        </w:tc>
        <w:tc>
          <w:tcPr>
            <w:tcW w:w="6687" w:type="dxa"/>
            <w:vAlign w:val="center"/>
          </w:tcPr>
          <w:p w14:paraId="2EAEA13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r>
              <w:rPr>
                <w:rFonts w:hint="eastAsia" w:asciiTheme="minorEastAsia" w:hAnsiTheme="minorEastAsia" w:eastAsiaTheme="minorEastAsia" w:cstheme="minorEastAsia"/>
                <w:color w:val="auto"/>
                <w:sz w:val="24"/>
                <w:szCs w:val="24"/>
                <w:highlight w:val="none"/>
                <w:lang w:eastAsia="zh-CN"/>
              </w:rPr>
              <w:t>】</w:t>
            </w:r>
          </w:p>
          <w:p w14:paraId="7425153E">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供应商针对采购人自身实际施工经验提出的合理化建议，并根据项目过程可能发生的困难提出相应的解决方案或规避手段（评分范围</w:t>
            </w:r>
            <w:r>
              <w:rPr>
                <w:rFonts w:hint="eastAsia" w:asciiTheme="minorEastAsia" w:hAnsiTheme="minorEastAsia" w:eastAsiaTheme="minorEastAsia" w:cstheme="minorEastAsia"/>
                <w:color w:val="auto"/>
                <w:sz w:val="24"/>
                <w:szCs w:val="24"/>
                <w:highlight w:val="none"/>
                <w:lang w:val="en-US" w:eastAsia="zh-CN"/>
              </w:rPr>
              <w:t>5、4、</w:t>
            </w:r>
            <w:r>
              <w:rPr>
                <w:rFonts w:hint="eastAsia" w:asciiTheme="minorEastAsia" w:hAnsiTheme="minorEastAsia" w:eastAsiaTheme="minorEastAsia" w:cstheme="minorEastAsia"/>
                <w:color w:val="auto"/>
                <w:sz w:val="24"/>
                <w:szCs w:val="24"/>
                <w:highlight w:val="none"/>
              </w:rPr>
              <w:t>3、2、1、0）。</w:t>
            </w:r>
          </w:p>
        </w:tc>
        <w:tc>
          <w:tcPr>
            <w:tcW w:w="652" w:type="dxa"/>
            <w:vAlign w:val="center"/>
          </w:tcPr>
          <w:p w14:paraId="14ED8E9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20" w:type="dxa"/>
            <w:vAlign w:val="center"/>
          </w:tcPr>
          <w:p w14:paraId="148BDA98">
            <w:pPr>
              <w:rPr>
                <w:rFonts w:hint="eastAsia" w:asciiTheme="minorEastAsia" w:hAnsiTheme="minorEastAsia" w:eastAsiaTheme="minorEastAsia" w:cstheme="minorEastAsia"/>
                <w:color w:val="auto"/>
                <w:sz w:val="24"/>
                <w:szCs w:val="24"/>
              </w:rPr>
            </w:pPr>
          </w:p>
        </w:tc>
      </w:tr>
      <w:tr w14:paraId="59E4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5" w:type="dxa"/>
            <w:vMerge w:val="restart"/>
            <w:shd w:val="clear" w:color="auto" w:fill="auto"/>
            <w:vAlign w:val="center"/>
          </w:tcPr>
          <w:p w14:paraId="6FB8FB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699" w:type="dxa"/>
            <w:vMerge w:val="restart"/>
            <w:vAlign w:val="center"/>
          </w:tcPr>
          <w:p w14:paraId="587B46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default" w:asciiTheme="minorEastAsia" w:hAnsiTheme="minorEastAsia" w:eastAsiaTheme="minorEastAsia" w:cstheme="minorEastAsia"/>
                <w:b/>
                <w:bCs/>
                <w:i w:val="0"/>
                <w:iCs w:val="0"/>
                <w:color w:val="auto"/>
                <w:kern w:val="0"/>
                <w:sz w:val="24"/>
                <w:szCs w:val="24"/>
                <w:u w:val="none"/>
                <w:lang w:val="en-US" w:eastAsia="zh-CN" w:bidi="ar"/>
              </w:rPr>
              <w:t>售后服务</w:t>
            </w:r>
          </w:p>
        </w:tc>
        <w:tc>
          <w:tcPr>
            <w:tcW w:w="6687" w:type="dxa"/>
            <w:vAlign w:val="center"/>
          </w:tcPr>
          <w:p w14:paraId="362BF066">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【主观分】保修期、维护响应时间的及时性和合理性。（评分分值范围：2,1,0）</w:t>
            </w:r>
          </w:p>
        </w:tc>
        <w:tc>
          <w:tcPr>
            <w:tcW w:w="652" w:type="dxa"/>
            <w:vAlign w:val="center"/>
          </w:tcPr>
          <w:p w14:paraId="662BF2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420" w:type="dxa"/>
            <w:vAlign w:val="center"/>
          </w:tcPr>
          <w:p w14:paraId="5711B93D">
            <w:pPr>
              <w:rPr>
                <w:rFonts w:hint="eastAsia" w:asciiTheme="minorEastAsia" w:hAnsiTheme="minorEastAsia" w:eastAsiaTheme="minorEastAsia" w:cstheme="minorEastAsia"/>
                <w:color w:val="auto"/>
                <w:sz w:val="24"/>
                <w:szCs w:val="24"/>
              </w:rPr>
            </w:pPr>
          </w:p>
        </w:tc>
      </w:tr>
      <w:tr w14:paraId="11F5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5" w:type="dxa"/>
            <w:vMerge w:val="continue"/>
            <w:shd w:val="clear" w:color="auto" w:fill="auto"/>
            <w:vAlign w:val="center"/>
          </w:tcPr>
          <w:p w14:paraId="15CBBE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p>
        </w:tc>
        <w:tc>
          <w:tcPr>
            <w:tcW w:w="699" w:type="dxa"/>
            <w:vMerge w:val="continue"/>
            <w:vAlign w:val="center"/>
          </w:tcPr>
          <w:p w14:paraId="7BA03FCD">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cstheme="minorEastAsia"/>
                <w:b/>
                <w:bCs/>
                <w:color w:val="auto"/>
                <w:sz w:val="24"/>
                <w:szCs w:val="24"/>
                <w:highlight w:val="none"/>
                <w:lang w:val="en-US" w:eastAsia="zh-CN"/>
              </w:rPr>
            </w:pPr>
          </w:p>
        </w:tc>
        <w:tc>
          <w:tcPr>
            <w:tcW w:w="6687" w:type="dxa"/>
            <w:vAlign w:val="center"/>
          </w:tcPr>
          <w:p w14:paraId="56EE432C">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【主观分】保修期内服务方式、人员设置的相关承诺。（评分分值范围：2,1,0）</w:t>
            </w:r>
          </w:p>
        </w:tc>
        <w:tc>
          <w:tcPr>
            <w:tcW w:w="652" w:type="dxa"/>
            <w:vAlign w:val="center"/>
          </w:tcPr>
          <w:p w14:paraId="37EE03D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420" w:type="dxa"/>
            <w:vAlign w:val="center"/>
          </w:tcPr>
          <w:p w14:paraId="357427CE">
            <w:pPr>
              <w:rPr>
                <w:rFonts w:hint="eastAsia" w:asciiTheme="minorEastAsia" w:hAnsiTheme="minorEastAsia" w:eastAsiaTheme="minorEastAsia" w:cstheme="minorEastAsia"/>
                <w:color w:val="auto"/>
                <w:sz w:val="24"/>
                <w:szCs w:val="24"/>
              </w:rPr>
            </w:pPr>
          </w:p>
        </w:tc>
      </w:tr>
      <w:tr w14:paraId="212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505" w:type="dxa"/>
            <w:shd w:val="clear" w:color="auto" w:fill="auto"/>
            <w:vAlign w:val="center"/>
          </w:tcPr>
          <w:p w14:paraId="17212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699" w:type="dxa"/>
            <w:vAlign w:val="center"/>
          </w:tcPr>
          <w:p w14:paraId="4660098A">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default" w:asciiTheme="minorEastAsia" w:hAnsiTheme="minorEastAsia" w:eastAsiaTheme="minorEastAsia" w:cstheme="minorEastAsia"/>
                <w:b/>
                <w:bCs/>
                <w:i w:val="0"/>
                <w:iCs w:val="0"/>
                <w:color w:val="auto"/>
                <w:kern w:val="0"/>
                <w:sz w:val="24"/>
                <w:szCs w:val="24"/>
                <w:u w:val="none"/>
                <w:lang w:val="en-US" w:eastAsia="zh-CN" w:bidi="ar"/>
              </w:rPr>
              <w:t>最后磋商报价</w:t>
            </w:r>
          </w:p>
        </w:tc>
        <w:tc>
          <w:tcPr>
            <w:tcW w:w="6687" w:type="dxa"/>
            <w:vAlign w:val="center"/>
          </w:tcPr>
          <w:p w14:paraId="7D4E7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价格分统一采用低价优先法计算，即满足磋商文件要求且最后报价最低的供应商的价格为磋商基准价，其价格分为满分。其他供应商的价格分统一按照下列公式计算：</w:t>
            </w:r>
          </w:p>
          <w:p w14:paraId="45453E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磋商报价得分=（磋商基准价/最后磋商报价）×20%×100</w:t>
            </w:r>
          </w:p>
          <w:p w14:paraId="6ABA06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评审过程中，不得去掉报价中的最高报价和最低报价。</w:t>
            </w:r>
          </w:p>
        </w:tc>
        <w:tc>
          <w:tcPr>
            <w:tcW w:w="652" w:type="dxa"/>
            <w:vAlign w:val="center"/>
          </w:tcPr>
          <w:p w14:paraId="5D033E99">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20" w:type="dxa"/>
            <w:vAlign w:val="center"/>
          </w:tcPr>
          <w:p w14:paraId="7DA13D18">
            <w:pPr>
              <w:rPr>
                <w:rFonts w:hint="eastAsia" w:asciiTheme="minorEastAsia" w:hAnsiTheme="minorEastAsia" w:eastAsiaTheme="minorEastAsia" w:cstheme="minorEastAsia"/>
                <w:color w:val="auto"/>
                <w:sz w:val="24"/>
                <w:szCs w:val="24"/>
              </w:rPr>
            </w:pPr>
          </w:p>
        </w:tc>
      </w:tr>
      <w:tr w14:paraId="34B6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91" w:type="dxa"/>
            <w:gridSpan w:val="3"/>
            <w:vAlign w:val="center"/>
          </w:tcPr>
          <w:p w14:paraId="0E6B9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合计</w:t>
            </w:r>
          </w:p>
        </w:tc>
        <w:tc>
          <w:tcPr>
            <w:tcW w:w="652" w:type="dxa"/>
            <w:vAlign w:val="center"/>
          </w:tcPr>
          <w:p w14:paraId="358B0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100</w:t>
            </w:r>
          </w:p>
        </w:tc>
        <w:tc>
          <w:tcPr>
            <w:tcW w:w="1420" w:type="dxa"/>
            <w:vAlign w:val="center"/>
          </w:tcPr>
          <w:p w14:paraId="4888A201">
            <w:pPr>
              <w:rPr>
                <w:rFonts w:hint="eastAsia" w:asciiTheme="minorEastAsia" w:hAnsiTheme="minorEastAsia" w:eastAsiaTheme="minorEastAsia" w:cstheme="minorEastAsia"/>
                <w:color w:val="auto"/>
                <w:sz w:val="24"/>
                <w:szCs w:val="24"/>
              </w:rPr>
            </w:pPr>
          </w:p>
        </w:tc>
      </w:tr>
    </w:tbl>
    <w:p w14:paraId="02B19480">
      <w:pPr>
        <w:snapToGrid w:val="0"/>
        <w:spacing w:line="360" w:lineRule="auto"/>
        <w:ind w:firstLine="200" w:firstLineChars="100"/>
        <w:rPr>
          <w:rFonts w:hint="eastAsia"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w:t>
      </w:r>
    </w:p>
    <w:p w14:paraId="719A9E8E">
      <w:pPr>
        <w:snapToGrid w:val="0"/>
        <w:spacing w:line="360" w:lineRule="auto"/>
        <w:jc w:val="center"/>
        <w:rPr>
          <w:rFonts w:hint="eastAsia" w:ascii="宋体" w:hAnsi="宋体" w:cs="宋体"/>
          <w:b/>
          <w:sz w:val="32"/>
        </w:rPr>
      </w:pPr>
      <w:r>
        <w:rPr>
          <w:rFonts w:hint="eastAsia" w:ascii="宋体" w:hAnsi="宋体" w:cs="宋体"/>
          <w:b/>
          <w:sz w:val="32"/>
        </w:rPr>
        <w:t>二、评审标准</w:t>
      </w:r>
    </w:p>
    <w:p w14:paraId="53C1A64C">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471593FD">
      <w:pPr>
        <w:snapToGrid w:val="0"/>
        <w:spacing w:line="360" w:lineRule="auto"/>
        <w:jc w:val="center"/>
        <w:rPr>
          <w:rFonts w:hint="eastAsia" w:ascii="宋体" w:hAnsi="宋体" w:cs="宋体"/>
          <w:b/>
          <w:sz w:val="32"/>
        </w:rPr>
      </w:pPr>
      <w:r>
        <w:rPr>
          <w:rFonts w:hint="eastAsia" w:ascii="宋体" w:hAnsi="宋体" w:cs="宋体"/>
          <w:b/>
          <w:sz w:val="32"/>
        </w:rPr>
        <w:t>三、评审程序</w:t>
      </w:r>
    </w:p>
    <w:p w14:paraId="21DB3DB5">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2DB18B3">
      <w:pPr>
        <w:spacing w:line="360" w:lineRule="auto"/>
        <w:ind w:firstLine="472" w:firstLineChars="196"/>
        <w:rPr>
          <w:rFonts w:hint="eastAsia"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A4F83F6">
      <w:pPr>
        <w:spacing w:line="360" w:lineRule="auto"/>
        <w:ind w:firstLine="470" w:firstLineChars="196"/>
        <w:rPr>
          <w:rFonts w:hint="eastAsia"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378654CD">
      <w:pPr>
        <w:spacing w:line="360" w:lineRule="auto"/>
        <w:ind w:firstLine="470" w:firstLineChars="196"/>
        <w:rPr>
          <w:rFonts w:hint="eastAsia"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37700D8C">
      <w:pPr>
        <w:spacing w:line="360" w:lineRule="auto"/>
        <w:ind w:firstLine="470" w:firstLineChars="196"/>
        <w:rPr>
          <w:rFonts w:hint="eastAsia"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0C47BDD">
      <w:pPr>
        <w:spacing w:line="360" w:lineRule="auto"/>
        <w:ind w:firstLine="472" w:firstLineChars="196"/>
        <w:rPr>
          <w:rFonts w:hint="eastAsia" w:ascii="宋体" w:hAnsi="宋体" w:cs="宋体"/>
          <w:b/>
          <w:bCs/>
          <w:kern w:val="0"/>
          <w:sz w:val="24"/>
        </w:rPr>
      </w:pPr>
      <w:r>
        <w:rPr>
          <w:rFonts w:hint="eastAsia" w:ascii="宋体" w:hAnsi="宋体" w:cs="宋体"/>
          <w:b/>
          <w:bCs/>
          <w:kern w:val="0"/>
          <w:sz w:val="24"/>
        </w:rPr>
        <w:t>3.3最后报价</w:t>
      </w:r>
    </w:p>
    <w:p w14:paraId="6CD0BC7A">
      <w:pPr>
        <w:spacing w:line="360" w:lineRule="auto"/>
        <w:ind w:firstLine="470" w:firstLineChars="196"/>
        <w:rPr>
          <w:rFonts w:hint="eastAsia"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EDB8371">
      <w:pPr>
        <w:spacing w:line="360" w:lineRule="auto"/>
        <w:ind w:firstLine="470" w:firstLineChars="196"/>
        <w:rPr>
          <w:rFonts w:hint="eastAsia" w:ascii="宋体" w:hAnsi="宋体" w:cs="宋体"/>
          <w:b/>
          <w:bCs/>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w:t>
      </w:r>
      <w:r>
        <w:rPr>
          <w:rFonts w:hint="eastAsia" w:ascii="宋体" w:hAnsi="宋体" w:cs="宋体"/>
          <w:b/>
          <w:bCs/>
          <w:kern w:val="0"/>
          <w:sz w:val="24"/>
        </w:rPr>
        <w:t>推荐3家以上供应商的设计方案或者解决方案，并要求其在规定时间内提交最后报价。</w:t>
      </w:r>
    </w:p>
    <w:p w14:paraId="664E47E9">
      <w:pPr>
        <w:spacing w:line="360" w:lineRule="auto"/>
        <w:ind w:firstLine="470" w:firstLineChars="196"/>
        <w:rPr>
          <w:rFonts w:hint="eastAsia"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6429A8E2">
      <w:pPr>
        <w:spacing w:line="360" w:lineRule="auto"/>
        <w:ind w:firstLine="472" w:firstLineChars="196"/>
        <w:rPr>
          <w:rFonts w:hint="eastAsia"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2D40CDE1">
      <w:pPr>
        <w:spacing w:line="360" w:lineRule="auto"/>
        <w:ind w:firstLine="472" w:firstLineChars="196"/>
        <w:rPr>
          <w:rFonts w:hint="eastAsia"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2A26FA2B">
      <w:pPr>
        <w:spacing w:line="360" w:lineRule="auto"/>
        <w:ind w:firstLine="472" w:firstLineChars="196"/>
        <w:rPr>
          <w:rFonts w:hint="eastAsia" w:ascii="宋体" w:hAnsi="宋体" w:cs="宋体"/>
          <w:b/>
          <w:kern w:val="0"/>
          <w:sz w:val="24"/>
        </w:rPr>
      </w:pPr>
      <w:r>
        <w:rPr>
          <w:rFonts w:hint="eastAsia" w:ascii="宋体" w:hAnsi="宋体" w:cs="宋体"/>
          <w:b/>
          <w:kern w:val="0"/>
          <w:sz w:val="24"/>
        </w:rPr>
        <w:t>3.6报价评审。</w:t>
      </w:r>
    </w:p>
    <w:p w14:paraId="34581DC3">
      <w:pPr>
        <w:pStyle w:val="133"/>
        <w:spacing w:before="0"/>
        <w:ind w:firstLine="508" w:firstLineChars="212"/>
        <w:rPr>
          <w:rFonts w:hint="eastAsia" w:ascii="宋体" w:hAnsi="宋体" w:cs="宋体"/>
          <w:kern w:val="0"/>
        </w:rPr>
      </w:pPr>
      <w:r>
        <w:rPr>
          <w:rFonts w:hint="eastAsia" w:ascii="宋体" w:hAnsi="宋体" w:cs="宋体"/>
          <w:kern w:val="0"/>
        </w:rPr>
        <w:t>3.6.1响应文件报价出现前后不一致的，按照下列规定修正：</w:t>
      </w:r>
    </w:p>
    <w:p w14:paraId="337A8906">
      <w:pPr>
        <w:pStyle w:val="133"/>
        <w:spacing w:before="0"/>
        <w:ind w:firstLine="480"/>
        <w:rPr>
          <w:rFonts w:hint="eastAsia" w:ascii="宋体" w:hAnsi="宋体" w:cs="宋体"/>
          <w:kern w:val="0"/>
          <w:szCs w:val="24"/>
        </w:rPr>
      </w:pPr>
      <w:r>
        <w:rPr>
          <w:rFonts w:hint="eastAsia" w:ascii="宋体" w:hAnsi="宋体" w:cs="宋体"/>
          <w:kern w:val="0"/>
          <w:szCs w:val="24"/>
        </w:rPr>
        <w:t>3.6.1.1大写金额和小写金额不一致的，以大写金额为准;</w:t>
      </w:r>
    </w:p>
    <w:p w14:paraId="7EE77415">
      <w:pPr>
        <w:pStyle w:val="133"/>
        <w:spacing w:before="0"/>
        <w:ind w:firstLine="480"/>
        <w:rPr>
          <w:rFonts w:hint="eastAsia" w:ascii="宋体" w:hAnsi="宋体" w:cs="宋体"/>
          <w:kern w:val="0"/>
          <w:szCs w:val="24"/>
        </w:rPr>
      </w:pPr>
      <w:r>
        <w:rPr>
          <w:rFonts w:hint="eastAsia" w:ascii="宋体" w:hAnsi="宋体" w:cs="宋体"/>
          <w:kern w:val="0"/>
          <w:szCs w:val="24"/>
        </w:rPr>
        <w:t>3.6.1.2单价金额小数点或者百分比有明显错位的，以总价为准，并修改单价;</w:t>
      </w:r>
    </w:p>
    <w:p w14:paraId="105D3FB8">
      <w:pPr>
        <w:pStyle w:val="133"/>
        <w:spacing w:before="0"/>
        <w:ind w:firstLine="480"/>
        <w:rPr>
          <w:rFonts w:hint="eastAsia" w:ascii="宋体" w:hAnsi="宋体" w:cs="宋体"/>
          <w:kern w:val="0"/>
          <w:szCs w:val="24"/>
        </w:rPr>
      </w:pPr>
      <w:r>
        <w:rPr>
          <w:rFonts w:hint="eastAsia" w:ascii="宋体" w:hAnsi="宋体" w:cs="宋体"/>
          <w:kern w:val="0"/>
          <w:szCs w:val="24"/>
        </w:rPr>
        <w:t>3.6.1.3总价金额与按单价汇总金额不一致的，以单价金额计算结果为准。</w:t>
      </w:r>
    </w:p>
    <w:p w14:paraId="64623382">
      <w:pPr>
        <w:pStyle w:val="133"/>
        <w:spacing w:before="0"/>
        <w:ind w:firstLine="480"/>
        <w:rPr>
          <w:rFonts w:hint="eastAsia" w:ascii="宋体" w:hAnsi="宋体" w:cs="宋体"/>
          <w:kern w:val="0"/>
          <w:szCs w:val="24"/>
        </w:rPr>
      </w:pPr>
      <w:r>
        <w:rPr>
          <w:rFonts w:hint="eastAsia" w:ascii="宋体" w:hAnsi="宋体" w:cs="宋体"/>
          <w:kern w:val="0"/>
          <w:szCs w:val="24"/>
        </w:rPr>
        <w:t>3.6.1.4同时出现两种以上不一致的，按照3.6.1规定的顺序修正。修正后的报价经供应商确认后产生约束力。</w:t>
      </w:r>
    </w:p>
    <w:p w14:paraId="265EEEE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3.6.2响应文件出现不是唯一的、有选择性最后报价的，响应文件无效。</w:t>
      </w:r>
    </w:p>
    <w:p w14:paraId="22FEC96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380B5C8">
      <w:pPr>
        <w:pStyle w:val="133"/>
        <w:spacing w:before="0"/>
        <w:ind w:firstLine="480"/>
        <w:rPr>
          <w:rFonts w:hint="eastAsia" w:ascii="宋体" w:hAnsi="宋体" w:cs="宋体"/>
          <w:b/>
          <w:bCs/>
          <w:kern w:val="0"/>
          <w:szCs w:val="24"/>
        </w:rPr>
      </w:pPr>
      <w:r>
        <w:rPr>
          <w:rFonts w:hint="eastAsia" w:ascii="宋体" w:hAnsi="宋体" w:cs="宋体"/>
          <w:kern w:val="0"/>
          <w:szCs w:val="24"/>
        </w:rPr>
        <w:t>3.6.4</w:t>
      </w:r>
      <w:r>
        <w:rPr>
          <w:rFonts w:hint="eastAsia" w:ascii="宋体" w:hAnsi="宋体" w:cs="宋体"/>
          <w:b/>
          <w:bCs/>
          <w:kern w:val="0"/>
          <w:szCs w:val="24"/>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CA72D4">
      <w:pPr>
        <w:spacing w:line="360" w:lineRule="auto"/>
        <w:ind w:firstLine="482" w:firstLineChars="200"/>
        <w:rPr>
          <w:rFonts w:hint="eastAsia" w:ascii="宋体" w:hAnsi="宋体" w:cs="宋体"/>
          <w:b/>
          <w:bCs/>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b/>
          <w:bCs/>
          <w:kern w:val="0"/>
          <w:sz w:val="24"/>
        </w:rPr>
        <w:t>本项目推荐的中标候选人数量：3名。</w:t>
      </w:r>
    </w:p>
    <w:p w14:paraId="40A3F932">
      <w:pPr>
        <w:spacing w:line="360" w:lineRule="auto"/>
        <w:ind w:firstLine="472" w:firstLineChars="196"/>
        <w:rPr>
          <w:rFonts w:hint="eastAsia"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D9BC642">
      <w:pPr>
        <w:snapToGrid w:val="0"/>
        <w:spacing w:line="360" w:lineRule="auto"/>
        <w:jc w:val="center"/>
        <w:rPr>
          <w:rFonts w:hint="eastAsia" w:ascii="宋体" w:hAnsi="宋体" w:cs="宋体"/>
          <w:b/>
          <w:sz w:val="32"/>
        </w:rPr>
      </w:pPr>
      <w:r>
        <w:rPr>
          <w:rFonts w:hint="eastAsia" w:ascii="宋体" w:hAnsi="宋体" w:cs="宋体"/>
          <w:b/>
          <w:sz w:val="32"/>
        </w:rPr>
        <w:t>四、评审中的其他事项</w:t>
      </w:r>
    </w:p>
    <w:p w14:paraId="0C11BCAE">
      <w:pPr>
        <w:pStyle w:val="133"/>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F800580">
      <w:pPr>
        <w:pStyle w:val="26"/>
        <w:spacing w:line="360" w:lineRule="auto"/>
        <w:ind w:left="954" w:leftChars="226" w:hanging="479" w:firstLineChars="0"/>
        <w:rPr>
          <w:rFonts w:hint="eastAsia" w:cs="宋体"/>
          <w:szCs w:val="21"/>
        </w:rPr>
      </w:pPr>
      <w:r>
        <w:rPr>
          <w:rFonts w:hint="eastAsia" w:cs="宋体"/>
          <w:b/>
          <w:kern w:val="0"/>
        </w:rPr>
        <w:t>4.2响应文件无效。</w:t>
      </w:r>
      <w:r>
        <w:rPr>
          <w:rFonts w:hint="eastAsia" w:cs="宋体"/>
          <w:szCs w:val="21"/>
        </w:rPr>
        <w:t>有下列情形之一的，响应文件无效：</w:t>
      </w:r>
    </w:p>
    <w:p w14:paraId="0D5FD260">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30165C4E">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4.2.2响应文件未按照采购文件要求签署、盖章的；</w:t>
      </w:r>
    </w:p>
    <w:p w14:paraId="64DFF559">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7ED44F70">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4.2.4响应文件含有采购人不能接受的附加条件的；</w:t>
      </w:r>
    </w:p>
    <w:p w14:paraId="31F88269">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5AFC067">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6274E31E">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3939DC7A">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7BCC0158">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4.2.9供应商对根据修正原则修正后的报价不确认的；</w:t>
      </w:r>
    </w:p>
    <w:p w14:paraId="5C5C82AE">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4.2.10供应商提供虚假材料响应的；</w:t>
      </w:r>
    </w:p>
    <w:p w14:paraId="640E34D6">
      <w:pPr>
        <w:pStyle w:val="2"/>
        <w:spacing w:line="360" w:lineRule="auto"/>
        <w:ind w:firstLine="480"/>
        <w:rPr>
          <w:rFonts w:hint="eastAsia" w:ascii="宋体" w:hAnsi="宋体" w:cs="宋体"/>
          <w:b/>
          <w:bCs/>
          <w:sz w:val="24"/>
        </w:rPr>
      </w:pPr>
      <w:r>
        <w:rPr>
          <w:rFonts w:hint="eastAsia" w:ascii="宋体" w:hAnsi="宋体" w:cs="宋体"/>
          <w:sz w:val="24"/>
        </w:rPr>
        <w:t>4.2.11</w:t>
      </w:r>
      <w:r>
        <w:rPr>
          <w:rFonts w:hint="eastAsia" w:ascii="宋体" w:hAnsi="宋体" w:eastAsia="宋体" w:cs="宋体"/>
          <w:b/>
          <w:bCs/>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0DD79A">
      <w:pPr>
        <w:spacing w:line="360" w:lineRule="auto"/>
        <w:ind w:firstLine="480" w:firstLineChars="200"/>
        <w:rPr>
          <w:rFonts w:hint="eastAsia" w:ascii="宋体" w:hAnsi="宋体" w:cs="宋体"/>
          <w:kern w:val="0"/>
          <w:sz w:val="24"/>
        </w:rPr>
      </w:pPr>
      <w:r>
        <w:rPr>
          <w:rFonts w:hint="eastAsia" w:ascii="宋体" w:hAnsi="宋体" w:cs="宋体"/>
          <w:kern w:val="0"/>
          <w:sz w:val="24"/>
        </w:rPr>
        <w:t>4.2.12供应商有恶意串通、妨碍其他供应商的竞争行为、损害采购人或者其他供应商的合法权益情形的；</w:t>
      </w:r>
    </w:p>
    <w:p w14:paraId="7E14EAF6">
      <w:pPr>
        <w:spacing w:line="360" w:lineRule="auto"/>
        <w:ind w:firstLine="480" w:firstLineChars="200"/>
        <w:rPr>
          <w:rFonts w:hint="eastAsia" w:ascii="宋体" w:hAnsi="宋体" w:cs="宋体"/>
          <w:kern w:val="0"/>
          <w:sz w:val="24"/>
        </w:rPr>
      </w:pPr>
      <w:r>
        <w:rPr>
          <w:rFonts w:hint="eastAsia" w:ascii="宋体" w:hAnsi="宋体" w:cs="宋体"/>
          <w:kern w:val="0"/>
          <w:sz w:val="24"/>
        </w:rPr>
        <w:t>4.2.13供应商仅提交备份响应文件，未在电子交易平台传输递交响应文件的，响应文件无效；</w:t>
      </w:r>
    </w:p>
    <w:p w14:paraId="0386CC2B">
      <w:pPr>
        <w:spacing w:line="360" w:lineRule="auto"/>
        <w:ind w:firstLine="480" w:firstLineChars="200"/>
        <w:rPr>
          <w:rFonts w:hint="eastAsia" w:ascii="宋体" w:hAnsi="宋体" w:cs="宋体"/>
          <w:kern w:val="0"/>
          <w:sz w:val="24"/>
        </w:rPr>
      </w:pPr>
      <w:r>
        <w:rPr>
          <w:rFonts w:hint="eastAsia" w:ascii="宋体" w:hAnsi="宋体" w:cs="宋体"/>
          <w:kern w:val="0"/>
          <w:sz w:val="24"/>
        </w:rPr>
        <w:t>4.2.14 响应文件不满足采购文件的其它实质性要求的；</w:t>
      </w:r>
    </w:p>
    <w:p w14:paraId="65533734">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4479BED3">
      <w:pPr>
        <w:pStyle w:val="26"/>
        <w:snapToGrid w:val="0"/>
        <w:spacing w:line="360" w:lineRule="auto"/>
        <w:ind w:firstLine="472" w:firstLineChars="196"/>
        <w:rPr>
          <w:rFonts w:hint="eastAsia"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0D9A84F0">
      <w:pPr>
        <w:pStyle w:val="26"/>
        <w:snapToGrid w:val="0"/>
        <w:spacing w:line="360" w:lineRule="auto"/>
        <w:rPr>
          <w:rFonts w:hint="eastAsia" w:cs="宋体"/>
        </w:rPr>
      </w:pPr>
      <w:r>
        <w:rPr>
          <w:rFonts w:hint="eastAsia" w:cs="宋体"/>
        </w:rPr>
        <w:t>5.1因情况变化，不再符合规定的竞争性磋商采购方式适用情形的；</w:t>
      </w:r>
    </w:p>
    <w:p w14:paraId="7BEAAE52">
      <w:pPr>
        <w:pStyle w:val="26"/>
        <w:snapToGrid w:val="0"/>
        <w:spacing w:line="360" w:lineRule="auto"/>
        <w:rPr>
          <w:rFonts w:hint="eastAsia" w:cs="宋体"/>
        </w:rPr>
      </w:pPr>
      <w:r>
        <w:rPr>
          <w:rFonts w:hint="eastAsia" w:cs="宋体"/>
        </w:rPr>
        <w:t>5.2出现影响采购公正的违法、违规行为的；</w:t>
      </w:r>
    </w:p>
    <w:p w14:paraId="752E7666">
      <w:pPr>
        <w:pStyle w:val="26"/>
        <w:snapToGrid w:val="0"/>
        <w:spacing w:line="360" w:lineRule="auto"/>
        <w:rPr>
          <w:rFonts w:hint="eastAsia" w:cs="宋体"/>
        </w:rPr>
      </w:pPr>
      <w:r>
        <w:rPr>
          <w:rFonts w:hint="eastAsia" w:cs="宋体"/>
        </w:rPr>
        <w:t>5.3除本办法第二十一条第三款规定的情形外，在采购过程中符合要求的供应商或者报价未超过采购预算的供应商不足3家的。</w:t>
      </w:r>
    </w:p>
    <w:p w14:paraId="12811594">
      <w:pPr>
        <w:pStyle w:val="26"/>
        <w:snapToGrid w:val="0"/>
        <w:spacing w:line="360" w:lineRule="auto"/>
        <w:rPr>
          <w:rFonts w:hint="eastAsia"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D257F3E">
      <w:pPr>
        <w:pStyle w:val="26"/>
        <w:snapToGrid w:val="0"/>
        <w:spacing w:line="360" w:lineRule="auto"/>
        <w:ind w:firstLine="482"/>
        <w:rPr>
          <w:rFonts w:hint="eastAsia"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228F5B5F">
      <w:pPr>
        <w:pStyle w:val="26"/>
        <w:snapToGrid w:val="0"/>
        <w:spacing w:line="360" w:lineRule="auto"/>
        <w:rPr>
          <w:rFonts w:hint="eastAsia" w:cs="宋体"/>
        </w:rPr>
      </w:pPr>
      <w:r>
        <w:rPr>
          <w:rFonts w:hint="eastAsia" w:cs="宋体"/>
        </w:rPr>
        <w:t>6.1未确定成交供应商的，终止本次政府采购活动，重新开展政府采购活动。</w:t>
      </w:r>
    </w:p>
    <w:p w14:paraId="70B10A13">
      <w:pPr>
        <w:pStyle w:val="26"/>
        <w:snapToGrid w:val="0"/>
        <w:spacing w:line="360" w:lineRule="auto"/>
        <w:rPr>
          <w:rFonts w:hint="eastAsia"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52DC6E71">
      <w:pPr>
        <w:pStyle w:val="26"/>
        <w:snapToGrid w:val="0"/>
        <w:spacing w:line="360" w:lineRule="auto"/>
        <w:rPr>
          <w:rFonts w:hint="eastAsia"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6D85C27C">
      <w:pPr>
        <w:pStyle w:val="26"/>
        <w:snapToGrid w:val="0"/>
        <w:spacing w:line="360" w:lineRule="auto"/>
        <w:rPr>
          <w:rFonts w:hint="eastAsia" w:cs="宋体"/>
        </w:rPr>
      </w:pPr>
      <w:r>
        <w:rPr>
          <w:rFonts w:hint="eastAsia" w:cs="宋体"/>
        </w:rPr>
        <w:t>6.4政府采购合同已经履行，给采购人、供应商造成损失的，由责任人承担赔偿责任。</w:t>
      </w:r>
    </w:p>
    <w:p w14:paraId="3F82FC4B">
      <w:pPr>
        <w:pStyle w:val="26"/>
        <w:snapToGrid w:val="0"/>
        <w:spacing w:line="360" w:lineRule="auto"/>
        <w:rPr>
          <w:rFonts w:hint="eastAsia"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1F159CCB">
      <w:pPr>
        <w:pStyle w:val="26"/>
        <w:snapToGrid w:val="0"/>
        <w:spacing w:line="360" w:lineRule="auto"/>
        <w:ind w:firstLine="0" w:firstLineChars="0"/>
        <w:rPr>
          <w:rFonts w:hint="eastAsia" w:cs="宋体"/>
        </w:rPr>
        <w:sectPr>
          <w:pgSz w:w="11907" w:h="16840"/>
          <w:pgMar w:top="1440" w:right="1080" w:bottom="1440" w:left="1080" w:header="851" w:footer="851" w:gutter="0"/>
          <w:cols w:space="720" w:num="1"/>
        </w:sectPr>
      </w:pPr>
    </w:p>
    <w:bookmarkEnd w:id="64"/>
    <w:p w14:paraId="129C8C6D">
      <w:pPr>
        <w:spacing w:line="360" w:lineRule="auto"/>
        <w:jc w:val="center"/>
        <w:outlineLvl w:val="0"/>
        <w:rPr>
          <w:rFonts w:ascii="宋体" w:hAnsi="宋体" w:cs="宋体"/>
          <w:b/>
          <w:color w:val="0000FF"/>
          <w:sz w:val="36"/>
          <w:szCs w:val="36"/>
        </w:rPr>
      </w:pPr>
      <w:bookmarkStart w:id="68" w:name="_Toc18543"/>
      <w:bookmarkStart w:id="69" w:name="_Toc160"/>
      <w:bookmarkStart w:id="70" w:name="_Toc10232"/>
      <w:r>
        <w:rPr>
          <w:rFonts w:hint="eastAsia" w:ascii="宋体" w:hAnsi="宋体" w:cs="宋体"/>
          <w:b/>
          <w:color w:val="auto"/>
          <w:sz w:val="36"/>
          <w:szCs w:val="36"/>
        </w:rPr>
        <w:t>第五部分 拟签订的合同文本</w:t>
      </w:r>
    </w:p>
    <w:p w14:paraId="0B6D7756">
      <w:pPr>
        <w:keepNext/>
        <w:keepLines/>
        <w:widowControl w:val="0"/>
        <w:autoSpaceDN w:val="0"/>
        <w:spacing w:before="360" w:after="260" w:line="360" w:lineRule="auto"/>
        <w:ind w:firstLine="281" w:firstLineChars="100"/>
        <w:jc w:val="center"/>
        <w:outlineLvl w:val="9"/>
        <w:rPr>
          <w:rFonts w:hint="eastAsia" w:ascii="宋体" w:hAnsi="宋体" w:eastAsia="宋体" w:cs="宋体"/>
          <w:b/>
          <w:bCs/>
          <w:color w:val="auto"/>
          <w:kern w:val="0"/>
          <w:sz w:val="28"/>
          <w:szCs w:val="28"/>
          <w:highlight w:val="none"/>
          <w:lang w:val="en-US" w:eastAsia="zh-CN" w:bidi="ar-SA"/>
        </w:rPr>
      </w:pPr>
      <w:bookmarkStart w:id="71" w:name="_Toc119320339"/>
      <w:r>
        <w:rPr>
          <w:rFonts w:hint="eastAsia" w:ascii="宋体" w:hAnsi="宋体" w:eastAsia="宋体" w:cs="宋体"/>
          <w:b/>
          <w:bCs/>
          <w:color w:val="auto"/>
          <w:kern w:val="0"/>
          <w:sz w:val="28"/>
          <w:szCs w:val="28"/>
          <w:highlight w:val="none"/>
          <w:lang w:val="en-US" w:eastAsia="zh-CN" w:bidi="ar-SA"/>
        </w:rPr>
        <w:t>合同主要条款（以最终签订为准）</w:t>
      </w:r>
      <w:bookmarkEnd w:id="71"/>
    </w:p>
    <w:p w14:paraId="53010491">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使用住房城乡建设部、国家工商行政管理总局制定的《建设工程施工合同（示范文本）》（GF-2017-0201）。</w:t>
      </w:r>
    </w:p>
    <w:p w14:paraId="757F81BB">
      <w:pPr>
        <w:pStyle w:val="44"/>
        <w:rPr>
          <w:rFonts w:hint="eastAsia"/>
          <w:lang w:val="en-US" w:eastAsia="zh-CN"/>
        </w:rPr>
      </w:pPr>
    </w:p>
    <w:p w14:paraId="718626D1">
      <w:pPr>
        <w:keepNext/>
        <w:keepLines/>
        <w:numPr>
          <w:ilvl w:val="1"/>
          <w:numId w:val="0"/>
        </w:numPr>
        <w:snapToGrid w:val="0"/>
        <w:spacing w:before="100" w:line="360" w:lineRule="auto"/>
        <w:jc w:val="center"/>
        <w:outlineLvl w:val="1"/>
        <w:rPr>
          <w:rFonts w:ascii="宋体" w:hAnsi="宋体" w:cs="宋体"/>
          <w:snapToGrid w:val="0"/>
          <w:color w:val="auto"/>
          <w:kern w:val="44"/>
          <w:sz w:val="28"/>
          <w:szCs w:val="20"/>
        </w:rPr>
      </w:pPr>
      <w:bookmarkStart w:id="72" w:name="_Toc10577"/>
      <w:bookmarkStart w:id="73" w:name="_Toc32130"/>
      <w:bookmarkStart w:id="74" w:name="_Toc24120"/>
      <w:bookmarkStart w:id="75" w:name="_Toc25551"/>
      <w:bookmarkStart w:id="76" w:name="_Toc97299497"/>
      <w:r>
        <w:rPr>
          <w:rFonts w:hint="eastAsia" w:ascii="宋体" w:hAnsi="宋体" w:cs="宋体"/>
          <w:snapToGrid w:val="0"/>
          <w:color w:val="auto"/>
          <w:kern w:val="44"/>
          <w:sz w:val="28"/>
          <w:szCs w:val="20"/>
        </w:rPr>
        <w:t>第一部分  合同协议书</w:t>
      </w:r>
      <w:bookmarkEnd w:id="72"/>
      <w:bookmarkEnd w:id="73"/>
      <w:bookmarkEnd w:id="74"/>
      <w:bookmarkEnd w:id="75"/>
      <w:bookmarkEnd w:id="76"/>
    </w:p>
    <w:p w14:paraId="474658DB">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snapToGrid w:val="0"/>
          <w:color w:val="auto"/>
          <w:kern w:val="0"/>
          <w:sz w:val="24"/>
        </w:rPr>
        <w:t>发包人（全称）：</w:t>
      </w:r>
      <w:r>
        <w:rPr>
          <w:rFonts w:hint="eastAsia" w:ascii="宋体" w:hAnsi="宋体" w:cs="宋体"/>
          <w:snapToGrid w:val="0"/>
          <w:color w:val="auto"/>
          <w:kern w:val="0"/>
          <w:sz w:val="24"/>
          <w:lang w:val="en-US" w:eastAsia="zh-CN"/>
        </w:rPr>
        <w:t xml:space="preserve">浙江省公安厅 </w:t>
      </w:r>
      <w:r>
        <w:rPr>
          <w:rFonts w:hint="eastAsia" w:ascii="宋体" w:hAnsi="宋体" w:cs="宋体"/>
          <w:snapToGrid w:val="0"/>
          <w:color w:val="auto"/>
          <w:kern w:val="0"/>
          <w:sz w:val="24"/>
          <w:u w:val="single"/>
        </w:rPr>
        <w:t xml:space="preserve">    </w:t>
      </w:r>
      <w:bookmarkStart w:id="77" w:name="SOA_hhxys_fbr"/>
      <w:r>
        <w:rPr>
          <w:rFonts w:hint="eastAsia" w:ascii="宋体" w:hAnsi="宋体" w:cs="宋体"/>
          <w:snapToGrid w:val="0"/>
          <w:color w:val="auto"/>
          <w:kern w:val="0"/>
          <w:sz w:val="24"/>
          <w:u w:val="single"/>
        </w:rPr>
        <w:t xml:space="preserve">                  </w:t>
      </w:r>
      <w:bookmarkEnd w:id="77"/>
      <w:r>
        <w:rPr>
          <w:rFonts w:hint="eastAsia" w:ascii="宋体" w:hAnsi="宋体" w:cs="宋体"/>
          <w:snapToGrid w:val="0"/>
          <w:color w:val="auto"/>
          <w:kern w:val="0"/>
          <w:sz w:val="24"/>
          <w:u w:val="single"/>
        </w:rPr>
        <w:t xml:space="preserve"> </w:t>
      </w:r>
    </w:p>
    <w:p w14:paraId="2607C62F">
      <w:pPr>
        <w:snapToGrid w:val="0"/>
        <w:spacing w:line="360" w:lineRule="auto"/>
        <w:ind w:firstLine="470" w:firstLineChars="196"/>
        <w:rPr>
          <w:rFonts w:ascii="宋体" w:hAnsi="宋体" w:cs="宋体"/>
          <w:b/>
          <w:snapToGrid w:val="0"/>
          <w:color w:val="auto"/>
          <w:kern w:val="0"/>
          <w:sz w:val="24"/>
          <w:u w:val="single"/>
        </w:rPr>
      </w:pPr>
      <w:r>
        <w:rPr>
          <w:rFonts w:hint="eastAsia" w:ascii="宋体" w:hAnsi="宋体" w:cs="宋体"/>
          <w:snapToGrid w:val="0"/>
          <w:color w:val="auto"/>
          <w:kern w:val="0"/>
          <w:sz w:val="24"/>
        </w:rPr>
        <w:t>承包人（全称）：</w:t>
      </w:r>
      <w:r>
        <w:rPr>
          <w:rFonts w:hint="eastAsia" w:ascii="宋体" w:hAnsi="宋体" w:cs="宋体"/>
          <w:snapToGrid w:val="0"/>
          <w:color w:val="auto"/>
          <w:kern w:val="0"/>
          <w:sz w:val="24"/>
          <w:u w:val="single"/>
        </w:rPr>
        <w:t xml:space="preserve">                  </w:t>
      </w:r>
      <w:bookmarkStart w:id="78" w:name="SOA_hhxys_cbr"/>
      <w:r>
        <w:rPr>
          <w:rFonts w:hint="eastAsia" w:ascii="宋体" w:hAnsi="宋体" w:cs="宋体"/>
          <w:snapToGrid w:val="0"/>
          <w:color w:val="auto"/>
          <w:kern w:val="0"/>
          <w:sz w:val="24"/>
          <w:u w:val="single"/>
        </w:rPr>
        <w:t xml:space="preserve">  </w:t>
      </w:r>
      <w:r>
        <w:rPr>
          <w:rFonts w:hint="eastAsia" w:ascii="宋体" w:hAnsi="宋体" w:cs="宋体"/>
          <w:b/>
          <w:snapToGrid w:val="0"/>
          <w:color w:val="auto"/>
          <w:kern w:val="0"/>
          <w:sz w:val="24"/>
          <w:u w:val="single"/>
        </w:rPr>
        <w:t xml:space="preserve">           </w:t>
      </w:r>
      <w:r>
        <w:rPr>
          <w:rFonts w:hint="eastAsia" w:ascii="宋体" w:hAnsi="宋体" w:cs="宋体"/>
          <w:snapToGrid w:val="0"/>
          <w:color w:val="auto"/>
          <w:kern w:val="0"/>
          <w:sz w:val="24"/>
          <w:u w:val="single"/>
        </w:rPr>
        <w:t xml:space="preserve">    </w:t>
      </w:r>
      <w:bookmarkEnd w:id="78"/>
      <w:r>
        <w:rPr>
          <w:rFonts w:hint="eastAsia" w:ascii="宋体" w:hAnsi="宋体" w:cs="宋体"/>
          <w:snapToGrid w:val="0"/>
          <w:color w:val="auto"/>
          <w:kern w:val="0"/>
          <w:sz w:val="24"/>
          <w:u w:val="single"/>
        </w:rPr>
        <w:t xml:space="preserve">   </w:t>
      </w:r>
    </w:p>
    <w:p w14:paraId="73075656">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u w:val="single"/>
          <w:lang w:eastAsia="zh-CN"/>
        </w:rPr>
        <w:t>浙江省公安厅数字技术实验室改造工程</w:t>
      </w:r>
      <w:r>
        <w:rPr>
          <w:rFonts w:hint="eastAsia" w:ascii="宋体" w:hAnsi="宋体" w:cs="宋体"/>
          <w:snapToGrid w:val="0"/>
          <w:color w:val="auto"/>
          <w:kern w:val="0"/>
          <w:sz w:val="24"/>
        </w:rPr>
        <w:t>施工及有关事项协商一致，共同达成如下协议：</w:t>
      </w:r>
    </w:p>
    <w:p w14:paraId="24032214">
      <w:pPr>
        <w:snapToGrid w:val="0"/>
        <w:spacing w:before="24" w:beforeLines="10" w:after="24" w:afterLines="10" w:line="360" w:lineRule="auto"/>
        <w:outlineLvl w:val="1"/>
        <w:rPr>
          <w:rFonts w:ascii="宋体" w:hAnsi="宋体" w:cs="宋体"/>
          <w:b/>
          <w:bCs/>
          <w:snapToGrid w:val="0"/>
          <w:color w:val="auto"/>
          <w:kern w:val="0"/>
          <w:sz w:val="24"/>
        </w:rPr>
      </w:pPr>
      <w:bookmarkStart w:id="79" w:name="_Toc5669"/>
      <w:bookmarkStart w:id="80" w:name="_Toc32553"/>
      <w:bookmarkStart w:id="81" w:name="_Toc3099"/>
      <w:bookmarkStart w:id="82" w:name="_Toc97299498"/>
      <w:bookmarkStart w:id="83" w:name="_Toc361220410"/>
      <w:r>
        <w:rPr>
          <w:rFonts w:hint="eastAsia" w:ascii="宋体" w:hAnsi="宋体" w:cs="宋体"/>
          <w:b/>
          <w:bCs/>
          <w:snapToGrid w:val="0"/>
          <w:color w:val="auto"/>
          <w:kern w:val="0"/>
          <w:sz w:val="24"/>
        </w:rPr>
        <w:t>一、工程概况</w:t>
      </w:r>
      <w:bookmarkEnd w:id="79"/>
      <w:bookmarkEnd w:id="80"/>
      <w:bookmarkEnd w:id="81"/>
      <w:bookmarkEnd w:id="82"/>
      <w:bookmarkEnd w:id="83"/>
    </w:p>
    <w:p w14:paraId="4B37C210">
      <w:pPr>
        <w:snapToGrid w:val="0"/>
        <w:spacing w:line="360" w:lineRule="auto"/>
        <w:ind w:firstLine="470" w:firstLineChars="196"/>
        <w:rPr>
          <w:rFonts w:ascii="宋体" w:hAnsi="宋体" w:cs="宋体"/>
          <w:snapToGrid w:val="0"/>
          <w:color w:val="auto"/>
          <w:kern w:val="0"/>
          <w:sz w:val="24"/>
          <w:u w:val="single"/>
        </w:rPr>
      </w:pPr>
      <w:r>
        <w:rPr>
          <w:rFonts w:hint="eastAsia" w:ascii="宋体" w:hAnsi="宋体" w:cs="宋体"/>
          <w:bCs/>
          <w:snapToGrid w:val="0"/>
          <w:color w:val="auto"/>
          <w:kern w:val="0"/>
          <w:sz w:val="24"/>
        </w:rPr>
        <w:t>1.工程名称</w:t>
      </w:r>
      <w:r>
        <w:rPr>
          <w:rFonts w:hint="eastAsia" w:ascii="宋体" w:hAnsi="宋体" w:cs="宋体"/>
          <w:snapToGrid w:val="0"/>
          <w:color w:val="auto"/>
          <w:kern w:val="0"/>
          <w:sz w:val="24"/>
        </w:rPr>
        <w:t>：</w:t>
      </w:r>
      <w:r>
        <w:rPr>
          <w:rFonts w:hint="eastAsia" w:ascii="宋体" w:hAnsi="宋体" w:cs="宋体"/>
          <w:snapToGrid w:val="0"/>
          <w:color w:val="auto"/>
          <w:kern w:val="0"/>
          <w:sz w:val="24"/>
          <w:u w:val="single"/>
          <w:lang w:eastAsia="zh-CN"/>
        </w:rPr>
        <w:t>浙江省公安厅数字技术实验室改造工程</w:t>
      </w:r>
      <w:r>
        <w:rPr>
          <w:rFonts w:hint="eastAsia" w:ascii="宋体" w:hAnsi="宋体" w:cs="宋体"/>
          <w:snapToGrid w:val="0"/>
          <w:color w:val="auto"/>
          <w:kern w:val="0"/>
          <w:sz w:val="24"/>
        </w:rPr>
        <w:t>。</w:t>
      </w:r>
    </w:p>
    <w:p w14:paraId="01D8736B">
      <w:pPr>
        <w:snapToGrid w:val="0"/>
        <w:spacing w:line="360" w:lineRule="auto"/>
        <w:ind w:firstLine="470" w:firstLineChars="196"/>
        <w:rPr>
          <w:rFonts w:hint="eastAsia" w:ascii="宋体" w:hAnsi="宋体" w:eastAsia="宋体" w:cs="宋体"/>
          <w:snapToGrid w:val="0"/>
          <w:color w:val="auto"/>
          <w:kern w:val="0"/>
          <w:sz w:val="24"/>
          <w:u w:val="single"/>
          <w:lang w:eastAsia="zh-CN"/>
        </w:rPr>
      </w:pPr>
      <w:r>
        <w:rPr>
          <w:rFonts w:hint="eastAsia" w:ascii="宋体" w:hAnsi="宋体" w:cs="宋体"/>
          <w:bCs/>
          <w:snapToGrid w:val="0"/>
          <w:color w:val="auto"/>
          <w:kern w:val="0"/>
          <w:sz w:val="24"/>
          <w:highlight w:val="none"/>
        </w:rPr>
        <w:t>2.工程地点：</w:t>
      </w:r>
      <w:r>
        <w:rPr>
          <w:rFonts w:hint="eastAsia" w:ascii="宋体" w:hAnsi="宋体" w:eastAsia="宋体" w:cs="宋体"/>
          <w:snapToGrid w:val="0"/>
          <w:color w:val="auto"/>
          <w:kern w:val="0"/>
          <w:sz w:val="24"/>
          <w:u w:val="single"/>
          <w:lang w:val="en-US" w:eastAsia="zh-CN"/>
        </w:rPr>
        <w:t>浙江省杭州市上城区民生路66号2号楼3楼</w:t>
      </w:r>
      <w:r>
        <w:rPr>
          <w:rFonts w:hint="eastAsia" w:ascii="宋体" w:hAnsi="宋体" w:eastAsia="宋体" w:cs="宋体"/>
          <w:snapToGrid w:val="0"/>
          <w:color w:val="auto"/>
          <w:kern w:val="0"/>
          <w:sz w:val="24"/>
          <w:u w:val="single"/>
          <w:lang w:eastAsia="zh-CN"/>
        </w:rPr>
        <w:t>。</w:t>
      </w:r>
    </w:p>
    <w:p w14:paraId="11B02F91">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3.工程立项批准文号：</w:t>
      </w:r>
      <w:r>
        <w:rPr>
          <w:rFonts w:hint="eastAsia" w:ascii="宋体" w:hAnsi="宋体" w:cs="宋体"/>
          <w:snapToGrid w:val="0"/>
          <w:color w:val="auto"/>
          <w:kern w:val="0"/>
          <w:sz w:val="24"/>
          <w:u w:val="single"/>
        </w:rPr>
        <w:t xml:space="preserve">       </w:t>
      </w:r>
      <w:r>
        <w:rPr>
          <w:rFonts w:hint="eastAsia" w:ascii="宋体" w:hAnsi="宋体" w:cs="宋体"/>
          <w:bCs/>
          <w:snapToGrid w:val="0"/>
          <w:color w:val="auto"/>
          <w:kern w:val="0"/>
          <w:sz w:val="24"/>
        </w:rPr>
        <w:t>。</w:t>
      </w:r>
    </w:p>
    <w:p w14:paraId="21DF5BE1">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4.资金来源：</w:t>
      </w:r>
      <w:r>
        <w:rPr>
          <w:rFonts w:hint="eastAsia" w:ascii="宋体" w:hAnsi="宋体" w:cs="宋体"/>
          <w:bCs/>
          <w:snapToGrid w:val="0"/>
          <w:color w:val="auto"/>
          <w:kern w:val="0"/>
          <w:sz w:val="24"/>
          <w:u w:val="single"/>
        </w:rPr>
        <w:t>财政</w:t>
      </w:r>
      <w:r>
        <w:rPr>
          <w:rFonts w:hint="eastAsia" w:ascii="宋体" w:hAnsi="宋体" w:cs="宋体"/>
          <w:bCs/>
          <w:snapToGrid w:val="0"/>
          <w:color w:val="auto"/>
          <w:kern w:val="0"/>
          <w:sz w:val="24"/>
          <w:u w:val="single"/>
          <w:lang w:val="en-US" w:eastAsia="zh-CN"/>
        </w:rPr>
        <w:t>资金</w:t>
      </w:r>
      <w:r>
        <w:rPr>
          <w:rFonts w:hint="eastAsia" w:ascii="宋体" w:hAnsi="宋体" w:cs="宋体"/>
          <w:bCs/>
          <w:snapToGrid w:val="0"/>
          <w:color w:val="auto"/>
          <w:kern w:val="0"/>
          <w:sz w:val="24"/>
        </w:rPr>
        <w:t>。</w:t>
      </w:r>
    </w:p>
    <w:p w14:paraId="475A4DDC">
      <w:pPr>
        <w:snapToGrid w:val="0"/>
        <w:spacing w:line="360" w:lineRule="auto"/>
        <w:ind w:firstLine="463" w:firstLineChars="193"/>
        <w:rPr>
          <w:rFonts w:hint="eastAsia" w:ascii="宋体" w:hAnsi="宋体" w:eastAsia="宋体" w:cs="宋体"/>
          <w:snapToGrid w:val="0"/>
          <w:color w:val="auto"/>
          <w:kern w:val="0"/>
          <w:sz w:val="24"/>
          <w:lang w:val="en-US" w:eastAsia="zh-CN"/>
        </w:rPr>
      </w:pPr>
      <w:r>
        <w:rPr>
          <w:rFonts w:hint="eastAsia" w:ascii="宋体" w:hAnsi="宋体" w:cs="宋体"/>
          <w:bCs/>
          <w:snapToGrid w:val="0"/>
          <w:color w:val="auto"/>
          <w:kern w:val="0"/>
          <w:sz w:val="24"/>
        </w:rPr>
        <w:t>5.工程内容：</w:t>
      </w:r>
      <w:r>
        <w:rPr>
          <w:rFonts w:hint="eastAsia" w:ascii="宋体" w:hAnsi="宋体" w:cs="宋体"/>
          <w:bCs/>
          <w:snapToGrid w:val="0"/>
          <w:color w:val="auto"/>
          <w:kern w:val="0"/>
          <w:sz w:val="24"/>
          <w:lang w:eastAsia="zh-CN"/>
        </w:rPr>
        <w:t>浙江省公安厅数字技术实验室改造工程。</w:t>
      </w:r>
    </w:p>
    <w:p w14:paraId="6948A45F">
      <w:pPr>
        <w:snapToGrid w:val="0"/>
        <w:spacing w:line="360" w:lineRule="auto"/>
        <w:ind w:firstLine="470" w:firstLineChars="196"/>
        <w:rPr>
          <w:rFonts w:ascii="宋体" w:hAnsi="宋体" w:cs="宋体"/>
          <w:bCs/>
          <w:snapToGrid w:val="0"/>
          <w:color w:val="auto"/>
          <w:kern w:val="0"/>
          <w:sz w:val="24"/>
        </w:rPr>
      </w:pPr>
      <w:r>
        <w:rPr>
          <w:rFonts w:hint="eastAsia" w:ascii="宋体" w:hAnsi="宋体" w:cs="宋体"/>
          <w:bCs/>
          <w:snapToGrid w:val="0"/>
          <w:color w:val="auto"/>
          <w:kern w:val="0"/>
          <w:sz w:val="24"/>
        </w:rPr>
        <w:t>6.工程承包范围：</w:t>
      </w:r>
    </w:p>
    <w:p w14:paraId="0ABFCBE0">
      <w:pPr>
        <w:snapToGrid w:val="0"/>
        <w:spacing w:line="360" w:lineRule="auto"/>
        <w:ind w:firstLine="463" w:firstLineChars="193"/>
        <w:rPr>
          <w:rFonts w:ascii="宋体" w:hAnsi="宋体" w:cs="宋体"/>
          <w:bCs/>
          <w:snapToGrid w:val="0"/>
          <w:color w:val="auto"/>
          <w:kern w:val="0"/>
          <w:sz w:val="24"/>
        </w:rPr>
      </w:pPr>
      <w:bookmarkStart w:id="84" w:name="_Toc361220411"/>
      <w:r>
        <w:rPr>
          <w:rFonts w:hint="eastAsia" w:ascii="宋体" w:hAnsi="宋体" w:cs="宋体"/>
          <w:bCs/>
          <w:snapToGrid w:val="0"/>
          <w:color w:val="auto"/>
          <w:kern w:val="0"/>
          <w:sz w:val="24"/>
        </w:rPr>
        <w:t>本项目为</w:t>
      </w:r>
      <w:r>
        <w:rPr>
          <w:rFonts w:hint="eastAsia" w:ascii="宋体" w:hAnsi="宋体" w:cs="宋体"/>
          <w:bCs/>
          <w:snapToGrid w:val="0"/>
          <w:color w:val="auto"/>
          <w:kern w:val="0"/>
          <w:sz w:val="24"/>
          <w:lang w:eastAsia="zh-CN"/>
        </w:rPr>
        <w:t>浙江省公安厅数字技术实验室改造工程</w:t>
      </w:r>
      <w:r>
        <w:rPr>
          <w:rFonts w:hint="eastAsia" w:ascii="宋体" w:hAnsi="宋体" w:cs="宋体"/>
          <w:bCs/>
          <w:snapToGrid w:val="0"/>
          <w:color w:val="auto"/>
          <w:kern w:val="0"/>
          <w:sz w:val="24"/>
        </w:rPr>
        <w:t>项目，详见工程量清单</w:t>
      </w:r>
      <w:r>
        <w:rPr>
          <w:rFonts w:hint="eastAsia" w:ascii="宋体" w:hAnsi="宋体" w:cs="宋体"/>
          <w:bCs/>
          <w:snapToGrid w:val="0"/>
          <w:color w:val="auto"/>
          <w:kern w:val="0"/>
          <w:sz w:val="24"/>
          <w:lang w:val="en-US" w:eastAsia="zh-CN"/>
        </w:rPr>
        <w:t>和图纸</w:t>
      </w:r>
      <w:r>
        <w:rPr>
          <w:rFonts w:hint="eastAsia" w:ascii="宋体" w:hAnsi="宋体" w:cs="宋体"/>
          <w:bCs/>
          <w:snapToGrid w:val="0"/>
          <w:color w:val="auto"/>
          <w:kern w:val="0"/>
          <w:sz w:val="24"/>
        </w:rPr>
        <w:t>以及采购文件要求</w:t>
      </w:r>
    </w:p>
    <w:p w14:paraId="7DF71DD0">
      <w:pPr>
        <w:snapToGrid w:val="0"/>
        <w:spacing w:line="360" w:lineRule="auto"/>
        <w:outlineLvl w:val="1"/>
        <w:rPr>
          <w:rFonts w:ascii="宋体" w:hAnsi="宋体" w:cs="宋体"/>
          <w:b/>
          <w:bCs/>
          <w:snapToGrid w:val="0"/>
          <w:color w:val="auto"/>
          <w:kern w:val="0"/>
          <w:sz w:val="24"/>
        </w:rPr>
      </w:pPr>
      <w:bookmarkStart w:id="85" w:name="_Toc26364"/>
      <w:bookmarkStart w:id="86" w:name="_Toc10812"/>
      <w:bookmarkStart w:id="87" w:name="_Toc97299499"/>
      <w:bookmarkStart w:id="88" w:name="_Toc14417"/>
      <w:r>
        <w:rPr>
          <w:rFonts w:hint="eastAsia" w:ascii="宋体" w:hAnsi="宋体" w:cs="宋体"/>
          <w:b/>
          <w:bCs/>
          <w:snapToGrid w:val="0"/>
          <w:color w:val="auto"/>
          <w:kern w:val="0"/>
          <w:sz w:val="24"/>
        </w:rPr>
        <w:t>二、合同工期</w:t>
      </w:r>
      <w:bookmarkEnd w:id="84"/>
      <w:bookmarkEnd w:id="85"/>
      <w:bookmarkEnd w:id="86"/>
      <w:bookmarkEnd w:id="87"/>
      <w:bookmarkEnd w:id="88"/>
    </w:p>
    <w:p w14:paraId="518F5C16">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计划开工日期：</w:t>
      </w:r>
      <w:r>
        <w:rPr>
          <w:rFonts w:hint="eastAsia" w:ascii="宋体" w:hAnsi="宋体" w:cs="宋体"/>
          <w:snapToGrid w:val="0"/>
          <w:color w:val="auto"/>
          <w:kern w:val="0"/>
          <w:sz w:val="24"/>
          <w:u w:val="single"/>
        </w:rPr>
        <w:t>20</w:t>
      </w:r>
      <w:r>
        <w:rPr>
          <w:rFonts w:hint="eastAsia" w:ascii="宋体" w:hAnsi="宋体" w:cs="宋体"/>
          <w:snapToGrid w:val="0"/>
          <w:color w:val="auto"/>
          <w:kern w:val="0"/>
          <w:sz w:val="24"/>
          <w:u w:val="single"/>
          <w:lang w:val="en-US" w:eastAsia="zh-CN"/>
        </w:rPr>
        <w:t>25</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p>
    <w:p w14:paraId="3AE20797">
      <w:pPr>
        <w:snapToGrid w:val="0"/>
        <w:spacing w:line="360" w:lineRule="auto"/>
        <w:ind w:firstLine="459"/>
        <w:rPr>
          <w:rFonts w:ascii="宋体" w:hAnsi="宋体" w:cs="宋体"/>
          <w:snapToGrid w:val="0"/>
          <w:color w:val="auto"/>
          <w:kern w:val="0"/>
          <w:sz w:val="24"/>
        </w:rPr>
      </w:pPr>
      <w:bookmarkStart w:id="89" w:name="SOA_hhxys_jgn"/>
      <w:r>
        <w:rPr>
          <w:rFonts w:hint="eastAsia" w:ascii="宋体" w:hAnsi="宋体" w:cs="宋体"/>
          <w:snapToGrid w:val="0"/>
          <w:color w:val="auto"/>
          <w:kern w:val="0"/>
          <w:sz w:val="24"/>
        </w:rPr>
        <w:t>计划竣工日期：</w:t>
      </w:r>
      <w:r>
        <w:rPr>
          <w:rFonts w:hint="eastAsia" w:ascii="宋体" w:hAnsi="宋体" w:cs="宋体"/>
          <w:snapToGrid w:val="0"/>
          <w:color w:val="auto"/>
          <w:kern w:val="0"/>
          <w:sz w:val="24"/>
          <w:u w:val="single"/>
        </w:rPr>
        <w:t>20</w:t>
      </w:r>
      <w:r>
        <w:rPr>
          <w:rFonts w:hint="eastAsia" w:ascii="宋体" w:hAnsi="宋体" w:cs="宋体"/>
          <w:snapToGrid w:val="0"/>
          <w:color w:val="auto"/>
          <w:kern w:val="0"/>
          <w:sz w:val="24"/>
          <w:u w:val="single"/>
          <w:lang w:val="en-US" w:eastAsia="zh-CN"/>
        </w:rPr>
        <w:t>25</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bookmarkEnd w:id="89"/>
    </w:p>
    <w:p w14:paraId="01CAC56D">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lang w:val="en-US" w:eastAsia="zh-CN"/>
        </w:rPr>
        <w:t>90</w:t>
      </w:r>
      <w:r>
        <w:rPr>
          <w:rFonts w:hint="eastAsia" w:ascii="宋体" w:hAnsi="宋体" w:cs="宋体"/>
          <w:snapToGrid w:val="0"/>
          <w:color w:val="auto"/>
          <w:kern w:val="0"/>
          <w:sz w:val="24"/>
          <w:highlight w:val="none"/>
        </w:rPr>
        <w:t>天。</w:t>
      </w:r>
      <w:r>
        <w:rPr>
          <w:rFonts w:hint="eastAsia" w:ascii="宋体" w:hAnsi="宋体" w:cs="宋体"/>
          <w:snapToGrid w:val="0"/>
          <w:color w:val="auto"/>
          <w:kern w:val="0"/>
          <w:sz w:val="24"/>
        </w:rPr>
        <w:t>工期总日历天数与根据前述计划开竣工日期计算的工期天数不一致的，以工期总日历天数为准。</w:t>
      </w:r>
    </w:p>
    <w:p w14:paraId="10DEDE65">
      <w:pPr>
        <w:snapToGrid w:val="0"/>
        <w:spacing w:line="360" w:lineRule="auto"/>
        <w:outlineLvl w:val="1"/>
        <w:rPr>
          <w:rFonts w:ascii="宋体" w:hAnsi="宋体" w:cs="宋体"/>
          <w:b/>
          <w:bCs/>
          <w:snapToGrid w:val="0"/>
          <w:color w:val="auto"/>
          <w:kern w:val="0"/>
          <w:sz w:val="24"/>
        </w:rPr>
      </w:pPr>
      <w:bookmarkStart w:id="90" w:name="_Toc20653"/>
      <w:bookmarkStart w:id="91" w:name="_Toc97299500"/>
      <w:bookmarkStart w:id="92" w:name="_Toc9570"/>
      <w:bookmarkStart w:id="93" w:name="_Toc361220412"/>
      <w:bookmarkStart w:id="94" w:name="_Toc20143"/>
      <w:r>
        <w:rPr>
          <w:rFonts w:hint="eastAsia" w:ascii="宋体" w:hAnsi="宋体" w:cs="宋体"/>
          <w:b/>
          <w:bCs/>
          <w:snapToGrid w:val="0"/>
          <w:color w:val="auto"/>
          <w:kern w:val="0"/>
          <w:sz w:val="24"/>
        </w:rPr>
        <w:t>三、质量标准</w:t>
      </w:r>
      <w:bookmarkEnd w:id="90"/>
      <w:bookmarkEnd w:id="91"/>
      <w:bookmarkEnd w:id="92"/>
      <w:bookmarkEnd w:id="93"/>
      <w:bookmarkEnd w:id="94"/>
    </w:p>
    <w:p w14:paraId="78D402EF">
      <w:pPr>
        <w:snapToGrid w:val="0"/>
        <w:spacing w:line="360" w:lineRule="auto"/>
        <w:ind w:firstLine="459"/>
        <w:rPr>
          <w:rFonts w:ascii="宋体" w:hAnsi="宋体" w:cs="宋体"/>
          <w:snapToGrid w:val="0"/>
          <w:color w:val="auto"/>
          <w:kern w:val="0"/>
          <w:sz w:val="24"/>
        </w:rPr>
      </w:pPr>
      <w:r>
        <w:rPr>
          <w:rFonts w:hint="eastAsia" w:ascii="宋体" w:hAnsi="宋体" w:cs="宋体"/>
          <w:snapToGrid w:val="0"/>
          <w:color w:val="auto"/>
          <w:kern w:val="0"/>
          <w:sz w:val="24"/>
        </w:rPr>
        <w:t>工程质量符合</w:t>
      </w:r>
      <w:r>
        <w:rPr>
          <w:rFonts w:hint="eastAsia" w:ascii="宋体" w:hAnsi="宋体" w:cs="宋体"/>
          <w:snapToGrid w:val="0"/>
          <w:color w:val="auto"/>
          <w:kern w:val="0"/>
          <w:sz w:val="24"/>
          <w:u w:val="single"/>
        </w:rPr>
        <w:t>国家施工验收规范合格</w:t>
      </w:r>
      <w:r>
        <w:rPr>
          <w:rFonts w:hint="eastAsia" w:ascii="宋体" w:hAnsi="宋体" w:cs="宋体"/>
          <w:snapToGrid w:val="0"/>
          <w:color w:val="auto"/>
          <w:kern w:val="0"/>
          <w:sz w:val="24"/>
        </w:rPr>
        <w:t>标准。</w:t>
      </w:r>
    </w:p>
    <w:p w14:paraId="4C125020">
      <w:pPr>
        <w:snapToGrid w:val="0"/>
        <w:spacing w:line="360" w:lineRule="auto"/>
        <w:outlineLvl w:val="1"/>
        <w:rPr>
          <w:rFonts w:ascii="宋体" w:hAnsi="宋体" w:cs="宋体"/>
          <w:b/>
          <w:bCs/>
          <w:snapToGrid w:val="0"/>
          <w:color w:val="auto"/>
          <w:kern w:val="0"/>
          <w:sz w:val="24"/>
        </w:rPr>
      </w:pPr>
      <w:bookmarkStart w:id="95" w:name="_Toc27853"/>
      <w:bookmarkStart w:id="96" w:name="_Toc361220413"/>
      <w:bookmarkStart w:id="97" w:name="_Toc30784"/>
      <w:bookmarkStart w:id="98" w:name="_Toc23456"/>
      <w:bookmarkStart w:id="99" w:name="_Toc97299501"/>
      <w:r>
        <w:rPr>
          <w:rFonts w:hint="eastAsia" w:ascii="宋体" w:hAnsi="宋体" w:cs="宋体"/>
          <w:b/>
          <w:bCs/>
          <w:snapToGrid w:val="0"/>
          <w:color w:val="auto"/>
          <w:kern w:val="0"/>
          <w:sz w:val="24"/>
        </w:rPr>
        <w:t>四、签约合同价与合同价格形式</w:t>
      </w:r>
      <w:bookmarkEnd w:id="95"/>
      <w:bookmarkEnd w:id="96"/>
      <w:bookmarkEnd w:id="97"/>
      <w:bookmarkEnd w:id="98"/>
      <w:bookmarkEnd w:id="99"/>
    </w:p>
    <w:p w14:paraId="7745BE6A">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1.签约合同价为：</w:t>
      </w:r>
    </w:p>
    <w:p w14:paraId="658C4A56">
      <w:pPr>
        <w:snapToGrid w:val="0"/>
        <w:spacing w:line="360" w:lineRule="auto"/>
        <w:ind w:firstLine="600" w:firstLineChars="250"/>
        <w:rPr>
          <w:rFonts w:ascii="宋体" w:hAnsi="宋体" w:cs="宋体"/>
          <w:snapToGrid w:val="0"/>
          <w:color w:val="auto"/>
          <w:kern w:val="0"/>
          <w:sz w:val="24"/>
        </w:rPr>
      </w:pPr>
      <w:r>
        <w:rPr>
          <w:rFonts w:hint="eastAsia" w:ascii="宋体" w:hAnsi="宋体" w:cs="宋体"/>
          <w:snapToGrid w:val="0"/>
          <w:color w:val="auto"/>
          <w:kern w:val="0"/>
          <w:sz w:val="24"/>
        </w:rPr>
        <w:t>人民币（大写）</w:t>
      </w:r>
      <w:bookmarkStart w:id="100" w:name="SOA_hhxys_htjdx"/>
      <w:r>
        <w:rPr>
          <w:rFonts w:hint="eastAsia" w:ascii="宋体" w:hAnsi="宋体" w:cs="宋体"/>
          <w:snapToGrid w:val="0"/>
          <w:color w:val="auto"/>
          <w:kern w:val="0"/>
          <w:sz w:val="24"/>
          <w:u w:val="single"/>
        </w:rPr>
        <w:t xml:space="preserve">                   </w:t>
      </w:r>
      <w:bookmarkEnd w:id="100"/>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bookmarkStart w:id="101" w:name="SOA_hhxys_htjxx"/>
      <w:r>
        <w:rPr>
          <w:rFonts w:hint="eastAsia" w:ascii="宋体" w:hAnsi="宋体" w:cs="宋体"/>
          <w:snapToGrid w:val="0"/>
          <w:color w:val="auto"/>
          <w:kern w:val="0"/>
          <w:sz w:val="24"/>
          <w:u w:val="single"/>
        </w:rPr>
        <w:t xml:space="preserve">            </w:t>
      </w:r>
      <w:bookmarkEnd w:id="101"/>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元)；</w:t>
      </w:r>
    </w:p>
    <w:p w14:paraId="14B7DABE">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其中：</w:t>
      </w:r>
    </w:p>
    <w:p w14:paraId="1F475078">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（1）安全文明施工费：</w:t>
      </w:r>
    </w:p>
    <w:p w14:paraId="22483785">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102" w:name="SOA_hhxys_wmsgfdx"/>
      <w:r>
        <w:rPr>
          <w:rFonts w:hint="eastAsia" w:ascii="宋体" w:hAnsi="宋体" w:cs="宋体"/>
          <w:snapToGrid w:val="0"/>
          <w:color w:val="auto"/>
          <w:kern w:val="0"/>
          <w:sz w:val="24"/>
          <w:u w:val="single"/>
        </w:rPr>
        <w:t xml:space="preserve">                </w:t>
      </w:r>
      <w:bookmarkEnd w:id="102"/>
      <w:r>
        <w:rPr>
          <w:rFonts w:hint="eastAsia" w:ascii="宋体" w:hAnsi="宋体" w:cs="宋体"/>
          <w:snapToGrid w:val="0"/>
          <w:color w:val="auto"/>
          <w:kern w:val="0"/>
          <w:sz w:val="24"/>
        </w:rPr>
        <w:t>(¥</w:t>
      </w:r>
      <w:bookmarkStart w:id="103" w:name="SOA_hhxys_wmsgfxx"/>
      <w:r>
        <w:rPr>
          <w:rFonts w:hint="eastAsia" w:ascii="宋体" w:hAnsi="宋体" w:cs="宋体"/>
          <w:snapToGrid w:val="0"/>
          <w:color w:val="auto"/>
          <w:kern w:val="0"/>
          <w:sz w:val="24"/>
          <w:u w:val="single"/>
        </w:rPr>
        <w:t xml:space="preserve">                  </w:t>
      </w:r>
      <w:bookmarkEnd w:id="103"/>
      <w:r>
        <w:rPr>
          <w:rFonts w:hint="eastAsia" w:ascii="宋体" w:hAnsi="宋体" w:cs="宋体"/>
          <w:snapToGrid w:val="0"/>
          <w:color w:val="auto"/>
          <w:kern w:val="0"/>
          <w:sz w:val="24"/>
        </w:rPr>
        <w:t>元)；</w:t>
      </w:r>
    </w:p>
    <w:p w14:paraId="1BED3BDC">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（2）材料和工程设备暂估价金额：</w:t>
      </w:r>
    </w:p>
    <w:p w14:paraId="6EE2409E">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104" w:name="SOA_hhxys_sbzgjdx"/>
      <w:r>
        <w:rPr>
          <w:rFonts w:hint="eastAsia" w:ascii="宋体" w:hAnsi="宋体" w:cs="宋体"/>
          <w:snapToGrid w:val="0"/>
          <w:color w:val="auto"/>
          <w:kern w:val="0"/>
          <w:sz w:val="24"/>
          <w:u w:val="single"/>
        </w:rPr>
        <w:t xml:space="preserve">       </w:t>
      </w:r>
      <w:bookmarkEnd w:id="104"/>
      <w:r>
        <w:rPr>
          <w:rFonts w:hint="eastAsia" w:ascii="宋体" w:hAnsi="宋体" w:cs="宋体"/>
          <w:snapToGrid w:val="0"/>
          <w:color w:val="auto"/>
          <w:kern w:val="0"/>
          <w:sz w:val="24"/>
        </w:rPr>
        <w:t>(¥</w:t>
      </w:r>
      <w:bookmarkStart w:id="105" w:name="SOA_hhxys_sbzgjxx"/>
      <w:r>
        <w:rPr>
          <w:rFonts w:hint="eastAsia" w:ascii="宋体" w:hAnsi="宋体" w:cs="宋体"/>
          <w:snapToGrid w:val="0"/>
          <w:color w:val="auto"/>
          <w:kern w:val="0"/>
          <w:sz w:val="24"/>
          <w:u w:val="single"/>
        </w:rPr>
        <w:t xml:space="preserve">      </w:t>
      </w:r>
      <w:bookmarkEnd w:id="105"/>
      <w:r>
        <w:rPr>
          <w:rFonts w:hint="eastAsia" w:ascii="宋体" w:hAnsi="宋体" w:cs="宋体"/>
          <w:snapToGrid w:val="0"/>
          <w:color w:val="auto"/>
          <w:kern w:val="0"/>
          <w:sz w:val="24"/>
        </w:rPr>
        <w:t>元)；</w:t>
      </w:r>
    </w:p>
    <w:p w14:paraId="7D2F6259">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（3）专业工程暂估价金额：</w:t>
      </w:r>
    </w:p>
    <w:p w14:paraId="62805B78">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106" w:name="SOA_hhxys_gczgjdx"/>
      <w:r>
        <w:rPr>
          <w:rFonts w:hint="eastAsia" w:ascii="宋体" w:hAnsi="宋体" w:cs="宋体"/>
          <w:snapToGrid w:val="0"/>
          <w:color w:val="auto"/>
          <w:kern w:val="0"/>
          <w:sz w:val="24"/>
          <w:u w:val="single"/>
        </w:rPr>
        <w:t xml:space="preserve">       </w:t>
      </w:r>
      <w:bookmarkEnd w:id="106"/>
      <w:r>
        <w:rPr>
          <w:rFonts w:hint="eastAsia" w:ascii="宋体" w:hAnsi="宋体" w:cs="宋体"/>
          <w:snapToGrid w:val="0"/>
          <w:color w:val="auto"/>
          <w:kern w:val="0"/>
          <w:sz w:val="24"/>
        </w:rPr>
        <w:t>(¥</w:t>
      </w:r>
      <w:bookmarkStart w:id="107" w:name="SOA_hhxys_gczgjxx"/>
      <w:r>
        <w:rPr>
          <w:rFonts w:hint="eastAsia" w:ascii="宋体" w:hAnsi="宋体" w:cs="宋体"/>
          <w:snapToGrid w:val="0"/>
          <w:color w:val="auto"/>
          <w:kern w:val="0"/>
          <w:sz w:val="24"/>
          <w:u w:val="single"/>
        </w:rPr>
        <w:t xml:space="preserve">       </w:t>
      </w:r>
      <w:bookmarkEnd w:id="107"/>
      <w:r>
        <w:rPr>
          <w:rFonts w:hint="eastAsia" w:ascii="宋体" w:hAnsi="宋体" w:cs="宋体"/>
          <w:snapToGrid w:val="0"/>
          <w:color w:val="auto"/>
          <w:kern w:val="0"/>
          <w:sz w:val="24"/>
        </w:rPr>
        <w:t>元)；</w:t>
      </w:r>
    </w:p>
    <w:p w14:paraId="109BD9F9">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（4）暂列金额：</w:t>
      </w:r>
    </w:p>
    <w:p w14:paraId="7E8D7D57">
      <w:pPr>
        <w:snapToGrid w:val="0"/>
        <w:spacing w:line="360" w:lineRule="auto"/>
        <w:rPr>
          <w:rFonts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108" w:name="SOA_hhxys_zljedx"/>
      <w:r>
        <w:rPr>
          <w:rFonts w:hint="eastAsia" w:ascii="宋体" w:hAnsi="宋体" w:cs="宋体"/>
          <w:snapToGrid w:val="0"/>
          <w:color w:val="auto"/>
          <w:kern w:val="0"/>
          <w:sz w:val="24"/>
          <w:u w:val="single"/>
        </w:rPr>
        <w:t xml:space="preserve">       </w:t>
      </w:r>
      <w:bookmarkEnd w:id="108"/>
      <w:r>
        <w:rPr>
          <w:rFonts w:hint="eastAsia" w:ascii="宋体" w:hAnsi="宋体" w:cs="宋体"/>
          <w:snapToGrid w:val="0"/>
          <w:color w:val="auto"/>
          <w:kern w:val="0"/>
          <w:sz w:val="24"/>
        </w:rPr>
        <w:t>(¥</w:t>
      </w:r>
      <w:bookmarkStart w:id="109" w:name="SOA_hhxys_zljexx"/>
      <w:r>
        <w:rPr>
          <w:rFonts w:hint="eastAsia" w:ascii="宋体" w:hAnsi="宋体" w:cs="宋体"/>
          <w:snapToGrid w:val="0"/>
          <w:color w:val="auto"/>
          <w:kern w:val="0"/>
          <w:sz w:val="24"/>
          <w:u w:val="single"/>
        </w:rPr>
        <w:t xml:space="preserve">        </w:t>
      </w:r>
      <w:bookmarkEnd w:id="109"/>
      <w:r>
        <w:rPr>
          <w:rFonts w:hint="eastAsia" w:ascii="宋体" w:hAnsi="宋体" w:cs="宋体"/>
          <w:snapToGrid w:val="0"/>
          <w:color w:val="auto"/>
          <w:kern w:val="0"/>
          <w:sz w:val="24"/>
        </w:rPr>
        <w:t>元)。</w:t>
      </w:r>
    </w:p>
    <w:p w14:paraId="5948F9A9">
      <w:pPr>
        <w:snapToGrid w:val="0"/>
        <w:spacing w:line="360" w:lineRule="auto"/>
        <w:ind w:firstLine="480" w:firstLineChars="200"/>
        <w:rPr>
          <w:rFonts w:hint="default" w:ascii="宋体" w:hAnsi="宋体" w:eastAsia="宋体" w:cs="宋体"/>
          <w:snapToGrid w:val="0"/>
          <w:color w:val="auto"/>
          <w:kern w:val="0"/>
          <w:sz w:val="24"/>
          <w:lang w:val="en-US" w:eastAsia="zh-CN"/>
        </w:rPr>
      </w:pPr>
      <w:r>
        <w:rPr>
          <w:rFonts w:hint="eastAsia" w:ascii="宋体" w:hAnsi="宋体" w:cs="宋体"/>
          <w:snapToGrid w:val="0"/>
          <w:color w:val="auto"/>
          <w:kern w:val="0"/>
          <w:sz w:val="24"/>
        </w:rPr>
        <w:t>2.合同价格形式</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单价合同</w:t>
      </w:r>
      <w:r>
        <w:rPr>
          <w:rFonts w:hint="eastAsia" w:ascii="宋体" w:hAnsi="宋体" w:cs="宋体"/>
          <w:snapToGrid w:val="0"/>
          <w:color w:val="auto"/>
          <w:kern w:val="0"/>
          <w:sz w:val="24"/>
        </w:rPr>
        <w:t>。合同执行期间遇国家税务、税率政策调整的，不含税价款不变，税金部分同步调整。</w:t>
      </w:r>
      <w:r>
        <w:rPr>
          <w:rFonts w:hint="eastAsia" w:ascii="宋体" w:hAnsi="宋体" w:cs="宋体"/>
          <w:snapToGrid w:val="0"/>
          <w:color w:val="auto"/>
          <w:kern w:val="0"/>
          <w:sz w:val="24"/>
          <w:lang w:val="en-US" w:eastAsia="zh-CN"/>
        </w:rPr>
        <w:t>最终报价时的安全文明施工措施费、不含税产值合计、规费、措施费等费用由现场踏勘时结合实际情况自行考虑确定。如遇</w:t>
      </w:r>
      <w:r>
        <w:rPr>
          <w:rFonts w:hint="eastAsia" w:ascii="宋体" w:hAnsi="宋体" w:cs="宋体"/>
          <w:b w:val="0"/>
          <w:bCs w:val="0"/>
          <w:snapToGrid w:val="0"/>
          <w:color w:val="auto"/>
          <w:kern w:val="0"/>
          <w:sz w:val="24"/>
        </w:rPr>
        <w:t>工程量减少部分按照约定单价按实扣减</w:t>
      </w:r>
      <w:r>
        <w:rPr>
          <w:rFonts w:hint="eastAsia" w:ascii="宋体" w:hAnsi="宋体" w:cs="宋体"/>
          <w:b w:val="0"/>
          <w:bCs w:val="0"/>
          <w:snapToGrid w:val="0"/>
          <w:color w:val="auto"/>
          <w:kern w:val="0"/>
          <w:sz w:val="24"/>
          <w:lang w:eastAsia="zh-CN"/>
        </w:rPr>
        <w:t>，</w:t>
      </w:r>
      <w:r>
        <w:rPr>
          <w:rFonts w:hint="eastAsia" w:ascii="宋体" w:hAnsi="宋体" w:cs="宋体"/>
          <w:b w:val="0"/>
          <w:bCs w:val="0"/>
          <w:snapToGrid w:val="0"/>
          <w:color w:val="auto"/>
          <w:kern w:val="0"/>
          <w:sz w:val="24"/>
          <w:lang w:val="en-US" w:eastAsia="zh-CN"/>
        </w:rPr>
        <w:t>工程量增加时</w:t>
      </w:r>
      <w:r>
        <w:rPr>
          <w:rFonts w:hint="eastAsia" w:ascii="宋体" w:hAnsi="宋体" w:cs="宋体"/>
          <w:snapToGrid w:val="0"/>
          <w:color w:val="auto"/>
          <w:kern w:val="0"/>
          <w:sz w:val="24"/>
          <w:lang w:val="en-US" w:eastAsia="zh-CN"/>
        </w:rPr>
        <w:t>不作调整。</w:t>
      </w:r>
    </w:p>
    <w:p w14:paraId="13DD668C">
      <w:pPr>
        <w:snapToGrid w:val="0"/>
        <w:spacing w:line="360" w:lineRule="auto"/>
        <w:outlineLvl w:val="1"/>
        <w:rPr>
          <w:rFonts w:ascii="宋体" w:hAnsi="宋体" w:cs="宋体"/>
          <w:b/>
          <w:bCs/>
          <w:snapToGrid w:val="0"/>
          <w:color w:val="auto"/>
          <w:kern w:val="0"/>
          <w:sz w:val="24"/>
        </w:rPr>
      </w:pPr>
      <w:bookmarkStart w:id="110" w:name="_Toc29764"/>
      <w:bookmarkStart w:id="111" w:name="_Toc97299502"/>
      <w:bookmarkStart w:id="112" w:name="_Toc18021"/>
      <w:bookmarkStart w:id="113" w:name="_Toc361220414"/>
      <w:bookmarkStart w:id="114" w:name="_Toc12446"/>
      <w:r>
        <w:rPr>
          <w:rFonts w:hint="eastAsia" w:ascii="宋体" w:hAnsi="宋体" w:cs="宋体"/>
          <w:b/>
          <w:bCs/>
          <w:snapToGrid w:val="0"/>
          <w:color w:val="auto"/>
          <w:kern w:val="0"/>
          <w:sz w:val="24"/>
        </w:rPr>
        <w:t>五、项目经理</w:t>
      </w:r>
      <w:bookmarkEnd w:id="110"/>
      <w:bookmarkEnd w:id="111"/>
      <w:bookmarkEnd w:id="112"/>
      <w:bookmarkEnd w:id="113"/>
      <w:bookmarkEnd w:id="114"/>
    </w:p>
    <w:p w14:paraId="596C8407">
      <w:pPr>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承包人项目经理：</w:t>
      </w:r>
      <w:r>
        <w:rPr>
          <w:rFonts w:hint="eastAsia" w:ascii="宋体" w:hAnsi="宋体" w:cs="宋体"/>
          <w:snapToGrid w:val="0"/>
          <w:color w:val="auto"/>
          <w:kern w:val="0"/>
          <w:sz w:val="24"/>
          <w:u w:val="single"/>
        </w:rPr>
        <w:t></w:t>
      </w:r>
      <w:bookmarkStart w:id="115" w:name="SOA_hhxys_cbrxmjl"/>
      <w:r>
        <w:rPr>
          <w:rFonts w:hint="eastAsia" w:ascii="宋体" w:hAnsi="宋体" w:cs="宋体"/>
          <w:snapToGrid w:val="0"/>
          <w:color w:val="auto"/>
          <w:kern w:val="0"/>
          <w:sz w:val="24"/>
          <w:u w:val="single"/>
        </w:rPr>
        <w:t xml:space="preserve">        </w:t>
      </w:r>
      <w:bookmarkEnd w:id="115"/>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14:paraId="5422ED45">
      <w:pPr>
        <w:snapToGrid w:val="0"/>
        <w:spacing w:line="360" w:lineRule="auto"/>
        <w:outlineLvl w:val="1"/>
        <w:rPr>
          <w:rFonts w:ascii="宋体" w:hAnsi="宋体" w:cs="宋体"/>
          <w:b/>
          <w:bCs/>
          <w:snapToGrid w:val="0"/>
          <w:color w:val="auto"/>
          <w:kern w:val="0"/>
          <w:sz w:val="24"/>
        </w:rPr>
      </w:pPr>
      <w:bookmarkStart w:id="116" w:name="_Toc14946"/>
      <w:bookmarkStart w:id="117" w:name="_Toc21514"/>
      <w:bookmarkStart w:id="118" w:name="_Toc97299503"/>
      <w:bookmarkStart w:id="119" w:name="_Toc3248"/>
      <w:bookmarkStart w:id="120" w:name="_Toc361220415"/>
      <w:r>
        <w:rPr>
          <w:rFonts w:hint="eastAsia" w:ascii="宋体" w:hAnsi="宋体" w:cs="宋体"/>
          <w:b/>
          <w:bCs/>
          <w:snapToGrid w:val="0"/>
          <w:color w:val="auto"/>
          <w:kern w:val="0"/>
          <w:sz w:val="24"/>
        </w:rPr>
        <w:t>六、合同文件构成</w:t>
      </w:r>
      <w:bookmarkEnd w:id="116"/>
      <w:bookmarkEnd w:id="117"/>
      <w:bookmarkEnd w:id="118"/>
      <w:bookmarkEnd w:id="119"/>
      <w:bookmarkEnd w:id="120"/>
    </w:p>
    <w:p w14:paraId="0D498105">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本协议书与下列文件一起构成合同文件：</w:t>
      </w:r>
    </w:p>
    <w:p w14:paraId="4DA61590">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（1）成交通知书（如果有）；</w:t>
      </w:r>
    </w:p>
    <w:p w14:paraId="47F416B0">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 xml:space="preserve">（2）响应函及其附录（如果有）； </w:t>
      </w:r>
    </w:p>
    <w:p w14:paraId="0A0D2C2A">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（3）专用合同条款及其附件；</w:t>
      </w:r>
    </w:p>
    <w:p w14:paraId="14B7AD7B">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（4）通用合同条款；</w:t>
      </w:r>
    </w:p>
    <w:p w14:paraId="6D0457B8">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（5）技术标准和要求；</w:t>
      </w:r>
    </w:p>
    <w:p w14:paraId="1BEFD797">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（6）图纸；</w:t>
      </w:r>
    </w:p>
    <w:p w14:paraId="4EEFF362">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（7）已标价工程量清单或预算书；</w:t>
      </w:r>
    </w:p>
    <w:p w14:paraId="5D852D85">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（8）其他合同文件。</w:t>
      </w:r>
    </w:p>
    <w:p w14:paraId="4A04B5A0">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在合同订立及履行过程中形成的与合同有关的文件均构成合同文件组成部分。</w:t>
      </w:r>
    </w:p>
    <w:p w14:paraId="7B47DD24">
      <w:pPr>
        <w:autoSpaceDE w:val="0"/>
        <w:autoSpaceDN w:val="0"/>
        <w:snapToGrid w:val="0"/>
        <w:spacing w:line="360" w:lineRule="auto"/>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上述各项合同文件包括合同当事人就该项合同文件所作出的补充和修改，属于同一类内容的文件，应以最新签署的为准。专用合同条款及其附件须经合同当事人签字或盖章。</w:t>
      </w:r>
    </w:p>
    <w:p w14:paraId="16D7D02B">
      <w:pPr>
        <w:snapToGrid w:val="0"/>
        <w:spacing w:line="360" w:lineRule="auto"/>
        <w:outlineLvl w:val="1"/>
        <w:rPr>
          <w:rFonts w:ascii="宋体" w:hAnsi="宋体" w:cs="宋体"/>
          <w:b/>
          <w:bCs/>
          <w:snapToGrid w:val="0"/>
          <w:color w:val="auto"/>
          <w:kern w:val="0"/>
          <w:sz w:val="24"/>
        </w:rPr>
      </w:pPr>
      <w:bookmarkStart w:id="121" w:name="_Toc97299504"/>
      <w:bookmarkStart w:id="122" w:name="_Toc29988"/>
      <w:bookmarkStart w:id="123" w:name="_Toc22734"/>
      <w:bookmarkStart w:id="124" w:name="_Toc361220416"/>
      <w:bookmarkStart w:id="125" w:name="_Toc20050"/>
      <w:r>
        <w:rPr>
          <w:rFonts w:hint="eastAsia" w:ascii="宋体" w:hAnsi="宋体" w:cs="宋体"/>
          <w:b/>
          <w:bCs/>
          <w:snapToGrid w:val="0"/>
          <w:color w:val="auto"/>
          <w:kern w:val="0"/>
          <w:sz w:val="24"/>
        </w:rPr>
        <w:t>七、承诺</w:t>
      </w:r>
      <w:bookmarkEnd w:id="121"/>
      <w:bookmarkEnd w:id="122"/>
      <w:bookmarkEnd w:id="123"/>
      <w:bookmarkEnd w:id="124"/>
      <w:bookmarkEnd w:id="125"/>
    </w:p>
    <w:p w14:paraId="48680D0D">
      <w:pPr>
        <w:snapToGrid w:val="0"/>
        <w:spacing w:line="360" w:lineRule="auto"/>
        <w:ind w:firstLine="480" w:firstLineChars="200"/>
        <w:rPr>
          <w:rFonts w:hint="eastAsia" w:ascii="宋体" w:hAnsi="宋体" w:eastAsia="宋体" w:cs="宋体"/>
          <w:bCs/>
          <w:snapToGrid w:val="0"/>
          <w:color w:val="auto"/>
          <w:kern w:val="0"/>
          <w:sz w:val="24"/>
          <w:lang w:val="en-US" w:eastAsia="zh-CN"/>
        </w:rPr>
      </w:pPr>
      <w:r>
        <w:rPr>
          <w:rFonts w:hint="eastAsia" w:ascii="宋体" w:hAnsi="宋体" w:cs="宋体"/>
          <w:bCs/>
          <w:snapToGrid w:val="0"/>
          <w:color w:val="auto"/>
          <w:kern w:val="0"/>
          <w:sz w:val="24"/>
        </w:rPr>
        <w:t>1.发包人承诺按照法律规定履行项目审批手续、筹集工程建设资金并按照合同约定的期限和方式支付合同价款。</w:t>
      </w:r>
      <w:r>
        <w:rPr>
          <w:rFonts w:hint="eastAsia" w:ascii="宋体" w:hAnsi="宋体" w:cs="宋体"/>
          <w:bCs/>
          <w:snapToGrid w:val="0"/>
          <w:color w:val="auto"/>
          <w:kern w:val="0"/>
          <w:sz w:val="24"/>
          <w:lang w:val="en-US" w:eastAsia="zh-CN"/>
        </w:rPr>
        <w:t xml:space="preserve"> </w:t>
      </w:r>
    </w:p>
    <w:p w14:paraId="6E76FF57">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2.承包人承诺按照法律规定及合同约定组织完成工程施工，确保工程质量和安全，不进行转包及违法分包，并在缺陷责任期及保修期内承担相应的工程维修责任。</w:t>
      </w:r>
    </w:p>
    <w:p w14:paraId="0CDEF268">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3.发包人和承包人通过</w:t>
      </w:r>
      <w:r>
        <w:rPr>
          <w:rFonts w:hint="eastAsia"/>
          <w:color w:val="auto"/>
        </w:rPr>
        <w:t>政府采购</w:t>
      </w:r>
      <w:r>
        <w:rPr>
          <w:rFonts w:hint="eastAsia" w:ascii="宋体" w:hAnsi="宋体" w:cs="宋体"/>
          <w:bCs/>
          <w:snapToGrid w:val="0"/>
          <w:color w:val="auto"/>
          <w:kern w:val="0"/>
          <w:sz w:val="24"/>
        </w:rPr>
        <w:t>形式签订合同的，双方理解并承诺不再就同一工程另行签订与合同实质性内容相背离的协议。</w:t>
      </w:r>
    </w:p>
    <w:p w14:paraId="6CD7BC9C">
      <w:pPr>
        <w:snapToGrid w:val="0"/>
        <w:spacing w:line="360" w:lineRule="auto"/>
        <w:outlineLvl w:val="1"/>
        <w:rPr>
          <w:rFonts w:ascii="宋体" w:hAnsi="宋体" w:cs="宋体"/>
          <w:b/>
          <w:bCs/>
          <w:snapToGrid w:val="0"/>
          <w:color w:val="auto"/>
          <w:kern w:val="0"/>
          <w:sz w:val="24"/>
        </w:rPr>
      </w:pPr>
      <w:bookmarkStart w:id="126" w:name="_Toc10179"/>
      <w:bookmarkStart w:id="127" w:name="_Toc17380"/>
      <w:bookmarkStart w:id="128" w:name="_Toc97299505"/>
      <w:bookmarkStart w:id="129" w:name="_Toc361220417"/>
      <w:bookmarkStart w:id="130" w:name="_Toc23679"/>
      <w:r>
        <w:rPr>
          <w:rFonts w:hint="eastAsia" w:ascii="宋体" w:hAnsi="宋体" w:cs="宋体"/>
          <w:b/>
          <w:bCs/>
          <w:snapToGrid w:val="0"/>
          <w:color w:val="auto"/>
          <w:kern w:val="0"/>
          <w:sz w:val="24"/>
        </w:rPr>
        <w:t>八、词语含义</w:t>
      </w:r>
      <w:bookmarkEnd w:id="126"/>
      <w:bookmarkEnd w:id="127"/>
      <w:bookmarkEnd w:id="128"/>
      <w:bookmarkEnd w:id="129"/>
      <w:bookmarkEnd w:id="130"/>
    </w:p>
    <w:p w14:paraId="08FBCECE">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本协议书中词语含义与第二部分通用合同条款中赋予的含义相同。</w:t>
      </w:r>
    </w:p>
    <w:p w14:paraId="26DA739D">
      <w:pPr>
        <w:snapToGrid w:val="0"/>
        <w:spacing w:line="360" w:lineRule="auto"/>
        <w:outlineLvl w:val="1"/>
        <w:rPr>
          <w:rFonts w:ascii="宋体" w:hAnsi="宋体" w:cs="宋体"/>
          <w:b/>
          <w:bCs/>
          <w:snapToGrid w:val="0"/>
          <w:color w:val="auto"/>
          <w:kern w:val="0"/>
          <w:sz w:val="24"/>
        </w:rPr>
      </w:pPr>
      <w:bookmarkStart w:id="131" w:name="_Toc31473"/>
      <w:bookmarkStart w:id="132" w:name="_Toc361220418"/>
      <w:bookmarkStart w:id="133" w:name="_Toc2193"/>
      <w:bookmarkStart w:id="134" w:name="_Toc20227"/>
      <w:bookmarkStart w:id="135" w:name="_Toc97299506"/>
      <w:r>
        <w:rPr>
          <w:rFonts w:hint="eastAsia" w:ascii="宋体" w:hAnsi="宋体" w:cs="宋体"/>
          <w:b/>
          <w:bCs/>
          <w:snapToGrid w:val="0"/>
          <w:color w:val="auto"/>
          <w:kern w:val="0"/>
          <w:sz w:val="24"/>
        </w:rPr>
        <w:t>九、签订时间</w:t>
      </w:r>
      <w:bookmarkEnd w:id="131"/>
      <w:bookmarkEnd w:id="132"/>
      <w:bookmarkEnd w:id="133"/>
      <w:bookmarkEnd w:id="134"/>
      <w:bookmarkEnd w:id="135"/>
    </w:p>
    <w:p w14:paraId="77CDAF58">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本合同于</w:t>
      </w:r>
      <w:bookmarkStart w:id="136" w:name="SOA_hhxys_htqdn"/>
      <w:r>
        <w:rPr>
          <w:rFonts w:hint="eastAsia" w:ascii="宋体" w:hAnsi="宋体" w:cs="宋体"/>
          <w:bCs/>
          <w:snapToGrid w:val="0"/>
          <w:color w:val="auto"/>
          <w:kern w:val="0"/>
          <w:sz w:val="24"/>
          <w:u w:val="single"/>
        </w:rPr>
        <w:t xml:space="preserve">      </w:t>
      </w:r>
      <w:bookmarkEnd w:id="136"/>
      <w:r>
        <w:rPr>
          <w:rFonts w:hint="eastAsia" w:ascii="宋体" w:hAnsi="宋体" w:cs="宋体"/>
          <w:bCs/>
          <w:snapToGrid w:val="0"/>
          <w:color w:val="auto"/>
          <w:kern w:val="0"/>
          <w:sz w:val="24"/>
        </w:rPr>
        <w:t>年</w:t>
      </w:r>
      <w:bookmarkStart w:id="137" w:name="SOA_hhxys_htqdy"/>
      <w:r>
        <w:rPr>
          <w:rFonts w:hint="eastAsia" w:ascii="宋体" w:hAnsi="宋体" w:cs="宋体"/>
          <w:bCs/>
          <w:snapToGrid w:val="0"/>
          <w:color w:val="auto"/>
          <w:kern w:val="0"/>
          <w:sz w:val="24"/>
          <w:u w:val="single"/>
        </w:rPr>
        <w:t xml:space="preserve">      </w:t>
      </w:r>
      <w:bookmarkEnd w:id="137"/>
      <w:r>
        <w:rPr>
          <w:rFonts w:hint="eastAsia" w:ascii="宋体" w:hAnsi="宋体" w:cs="宋体"/>
          <w:bCs/>
          <w:snapToGrid w:val="0"/>
          <w:color w:val="auto"/>
          <w:kern w:val="0"/>
          <w:sz w:val="24"/>
        </w:rPr>
        <w:t>月</w:t>
      </w:r>
      <w:bookmarkStart w:id="138" w:name="SOA_hhxys_htqdr"/>
      <w:r>
        <w:rPr>
          <w:rFonts w:hint="eastAsia" w:ascii="宋体" w:hAnsi="宋体" w:cs="宋体"/>
          <w:bCs/>
          <w:snapToGrid w:val="0"/>
          <w:color w:val="auto"/>
          <w:kern w:val="0"/>
          <w:sz w:val="24"/>
          <w:u w:val="single"/>
        </w:rPr>
        <w:t xml:space="preserve">      </w:t>
      </w:r>
      <w:bookmarkEnd w:id="138"/>
      <w:r>
        <w:rPr>
          <w:rFonts w:hint="eastAsia" w:ascii="宋体" w:hAnsi="宋体" w:cs="宋体"/>
          <w:bCs/>
          <w:snapToGrid w:val="0"/>
          <w:color w:val="auto"/>
          <w:kern w:val="0"/>
          <w:sz w:val="24"/>
        </w:rPr>
        <w:t>日签订。</w:t>
      </w:r>
    </w:p>
    <w:p w14:paraId="265541E9">
      <w:pPr>
        <w:snapToGrid w:val="0"/>
        <w:spacing w:line="360" w:lineRule="auto"/>
        <w:outlineLvl w:val="1"/>
        <w:rPr>
          <w:rFonts w:ascii="宋体" w:hAnsi="宋体" w:cs="宋体"/>
          <w:b/>
          <w:bCs/>
          <w:snapToGrid w:val="0"/>
          <w:color w:val="auto"/>
          <w:kern w:val="0"/>
          <w:sz w:val="24"/>
        </w:rPr>
      </w:pPr>
      <w:bookmarkStart w:id="139" w:name="_Toc361220419"/>
      <w:bookmarkStart w:id="140" w:name="_Toc97299507"/>
      <w:bookmarkStart w:id="141" w:name="_Toc4063"/>
      <w:bookmarkStart w:id="142" w:name="_Toc3282"/>
      <w:bookmarkStart w:id="143" w:name="_Toc22638"/>
      <w:r>
        <w:rPr>
          <w:rFonts w:hint="eastAsia" w:ascii="宋体" w:hAnsi="宋体" w:cs="宋体"/>
          <w:b/>
          <w:bCs/>
          <w:snapToGrid w:val="0"/>
          <w:color w:val="auto"/>
          <w:kern w:val="0"/>
          <w:sz w:val="24"/>
        </w:rPr>
        <w:t>十、签订地点</w:t>
      </w:r>
      <w:bookmarkEnd w:id="139"/>
      <w:bookmarkEnd w:id="140"/>
      <w:bookmarkEnd w:id="141"/>
      <w:bookmarkEnd w:id="142"/>
      <w:bookmarkEnd w:id="143"/>
    </w:p>
    <w:p w14:paraId="52F56435">
      <w:pPr>
        <w:snapToGrid w:val="0"/>
        <w:spacing w:line="360" w:lineRule="auto"/>
        <w:rPr>
          <w:rFonts w:ascii="宋体" w:hAnsi="宋体" w:cs="宋体"/>
          <w:bCs/>
          <w:snapToGrid w:val="0"/>
          <w:color w:val="auto"/>
          <w:kern w:val="0"/>
          <w:sz w:val="24"/>
        </w:rPr>
      </w:pPr>
      <w:r>
        <w:rPr>
          <w:rFonts w:hint="eastAsia" w:ascii="宋体" w:hAnsi="宋体" w:cs="宋体"/>
          <w:bCs/>
          <w:snapToGrid w:val="0"/>
          <w:color w:val="auto"/>
          <w:kern w:val="0"/>
          <w:sz w:val="24"/>
        </w:rPr>
        <w:t xml:space="preserve">    本合同在</w:t>
      </w:r>
      <w:r>
        <w:rPr>
          <w:rFonts w:hint="eastAsia" w:ascii="宋体" w:hAnsi="宋体" w:cs="宋体"/>
          <w:bCs/>
          <w:snapToGrid w:val="0"/>
          <w:color w:val="auto"/>
          <w:kern w:val="0"/>
          <w:sz w:val="24"/>
          <w:u w:val="single"/>
        </w:rPr>
        <w:t xml:space="preserve">   </w:t>
      </w:r>
      <w:bookmarkStart w:id="144" w:name="SOA_zyht_htqddd"/>
      <w:r>
        <w:rPr>
          <w:rFonts w:hint="eastAsia" w:ascii="宋体" w:hAnsi="宋体" w:cs="宋体"/>
          <w:bCs/>
          <w:snapToGrid w:val="0"/>
          <w:color w:val="auto"/>
          <w:kern w:val="0"/>
          <w:sz w:val="24"/>
          <w:u w:val="single"/>
        </w:rPr>
        <w:t xml:space="preserve">  杭州   </w:t>
      </w:r>
      <w:bookmarkEnd w:id="144"/>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签订。</w:t>
      </w:r>
    </w:p>
    <w:p w14:paraId="3ED98C15">
      <w:pPr>
        <w:snapToGrid w:val="0"/>
        <w:spacing w:line="360" w:lineRule="auto"/>
        <w:outlineLvl w:val="1"/>
        <w:rPr>
          <w:rFonts w:ascii="宋体" w:hAnsi="宋体" w:cs="宋体"/>
          <w:b/>
          <w:bCs/>
          <w:snapToGrid w:val="0"/>
          <w:color w:val="auto"/>
          <w:kern w:val="0"/>
          <w:sz w:val="24"/>
        </w:rPr>
      </w:pPr>
      <w:bookmarkStart w:id="145" w:name="_Toc97299508"/>
      <w:bookmarkStart w:id="146" w:name="_Toc19467"/>
      <w:bookmarkStart w:id="147" w:name="_Toc24246"/>
      <w:bookmarkStart w:id="148" w:name="_Toc6654"/>
      <w:bookmarkStart w:id="149" w:name="_Toc361220420"/>
      <w:r>
        <w:rPr>
          <w:rFonts w:hint="eastAsia" w:ascii="宋体" w:hAnsi="宋体" w:cs="宋体"/>
          <w:b/>
          <w:bCs/>
          <w:snapToGrid w:val="0"/>
          <w:color w:val="auto"/>
          <w:kern w:val="0"/>
          <w:sz w:val="24"/>
        </w:rPr>
        <w:t>十一、补充协议</w:t>
      </w:r>
      <w:bookmarkEnd w:id="145"/>
      <w:bookmarkEnd w:id="146"/>
      <w:bookmarkEnd w:id="147"/>
      <w:bookmarkEnd w:id="148"/>
      <w:bookmarkEnd w:id="149"/>
    </w:p>
    <w:p w14:paraId="6CCC3949">
      <w:pPr>
        <w:snapToGrid w:val="0"/>
        <w:spacing w:line="360" w:lineRule="auto"/>
        <w:ind w:firstLine="480" w:firstLineChars="200"/>
        <w:rPr>
          <w:rFonts w:ascii="宋体" w:hAnsi="宋体" w:cs="宋体"/>
          <w:b/>
          <w:bCs/>
          <w:snapToGrid w:val="0"/>
          <w:color w:val="auto"/>
          <w:kern w:val="0"/>
          <w:sz w:val="24"/>
        </w:rPr>
      </w:pPr>
      <w:r>
        <w:rPr>
          <w:rFonts w:hint="eastAsia" w:ascii="宋体" w:hAnsi="宋体" w:cs="宋体"/>
          <w:bCs/>
          <w:snapToGrid w:val="0"/>
          <w:color w:val="auto"/>
          <w:kern w:val="0"/>
          <w:sz w:val="24"/>
        </w:rPr>
        <w:t>合同未尽事宜，合同当事人另行签订补充协议，补充协议是合同的组成部分。</w:t>
      </w:r>
    </w:p>
    <w:p w14:paraId="609A699C">
      <w:pPr>
        <w:snapToGrid w:val="0"/>
        <w:spacing w:line="360" w:lineRule="auto"/>
        <w:outlineLvl w:val="1"/>
        <w:rPr>
          <w:rFonts w:ascii="宋体" w:hAnsi="宋体" w:cs="宋体"/>
          <w:b/>
          <w:bCs/>
          <w:snapToGrid w:val="0"/>
          <w:color w:val="auto"/>
          <w:kern w:val="0"/>
          <w:sz w:val="24"/>
        </w:rPr>
      </w:pPr>
      <w:bookmarkStart w:id="150" w:name="_Toc361220421"/>
      <w:bookmarkStart w:id="151" w:name="_Toc20749"/>
      <w:bookmarkStart w:id="152" w:name="_Toc28157"/>
      <w:bookmarkStart w:id="153" w:name="_Toc15067"/>
      <w:bookmarkStart w:id="154" w:name="_Toc97299509"/>
      <w:r>
        <w:rPr>
          <w:rFonts w:hint="eastAsia" w:ascii="宋体" w:hAnsi="宋体" w:cs="宋体"/>
          <w:b/>
          <w:bCs/>
          <w:snapToGrid w:val="0"/>
          <w:color w:val="auto"/>
          <w:kern w:val="0"/>
          <w:sz w:val="24"/>
        </w:rPr>
        <w:t>十二、合同生效</w:t>
      </w:r>
      <w:bookmarkEnd w:id="150"/>
      <w:bookmarkEnd w:id="151"/>
      <w:bookmarkEnd w:id="152"/>
      <w:bookmarkEnd w:id="153"/>
      <w:bookmarkEnd w:id="154"/>
    </w:p>
    <w:p w14:paraId="0F61AE97">
      <w:pPr>
        <w:snapToGrid w:val="0"/>
        <w:spacing w:line="360" w:lineRule="auto"/>
        <w:ind w:firstLine="480" w:firstLineChars="200"/>
        <w:rPr>
          <w:rFonts w:ascii="宋体" w:hAnsi="宋体" w:cs="宋体"/>
          <w:bCs/>
          <w:snapToGrid w:val="0"/>
          <w:color w:val="auto"/>
          <w:kern w:val="0"/>
          <w:sz w:val="24"/>
        </w:rPr>
      </w:pPr>
      <w:r>
        <w:rPr>
          <w:rFonts w:hint="eastAsia" w:ascii="宋体" w:hAnsi="宋体" w:cs="宋体"/>
          <w:bCs/>
          <w:snapToGrid w:val="0"/>
          <w:color w:val="auto"/>
          <w:kern w:val="0"/>
          <w:sz w:val="24"/>
        </w:rPr>
        <w:t>本合同自</w:t>
      </w:r>
      <w:r>
        <w:rPr>
          <w:rFonts w:hint="eastAsia" w:ascii="宋体" w:hAnsi="宋体" w:cs="宋体"/>
          <w:bCs/>
          <w:snapToGrid w:val="0"/>
          <w:color w:val="auto"/>
          <w:kern w:val="0"/>
          <w:sz w:val="24"/>
          <w:u w:val="single"/>
        </w:rPr>
        <w:t>双方签字盖章，承包人提交履约保证金后</w:t>
      </w:r>
      <w:r>
        <w:rPr>
          <w:rFonts w:hint="eastAsia" w:ascii="宋体" w:hAnsi="宋体" w:cs="宋体"/>
          <w:bCs/>
          <w:snapToGrid w:val="0"/>
          <w:color w:val="auto"/>
          <w:kern w:val="0"/>
          <w:sz w:val="24"/>
        </w:rPr>
        <w:t>生效。</w:t>
      </w:r>
    </w:p>
    <w:p w14:paraId="38110B52">
      <w:pPr>
        <w:snapToGrid w:val="0"/>
        <w:spacing w:line="360" w:lineRule="auto"/>
        <w:outlineLvl w:val="1"/>
        <w:rPr>
          <w:rFonts w:ascii="宋体" w:hAnsi="宋体" w:cs="宋体"/>
          <w:b/>
          <w:bCs/>
          <w:snapToGrid w:val="0"/>
          <w:color w:val="auto"/>
          <w:kern w:val="0"/>
          <w:sz w:val="24"/>
        </w:rPr>
      </w:pPr>
      <w:bookmarkStart w:id="155" w:name="_Toc13357"/>
      <w:bookmarkStart w:id="156" w:name="_Toc31892"/>
      <w:bookmarkStart w:id="157" w:name="_Toc361220422"/>
      <w:bookmarkStart w:id="158" w:name="_Toc7859"/>
      <w:bookmarkStart w:id="159" w:name="_Toc97299510"/>
      <w:r>
        <w:rPr>
          <w:rFonts w:hint="eastAsia" w:ascii="宋体" w:hAnsi="宋体" w:cs="宋体"/>
          <w:b/>
          <w:bCs/>
          <w:snapToGrid w:val="0"/>
          <w:color w:val="auto"/>
          <w:kern w:val="0"/>
          <w:sz w:val="24"/>
        </w:rPr>
        <w:t>十三、合同份数</w:t>
      </w:r>
      <w:bookmarkEnd w:id="155"/>
      <w:bookmarkEnd w:id="156"/>
      <w:bookmarkEnd w:id="157"/>
      <w:bookmarkEnd w:id="158"/>
      <w:bookmarkEnd w:id="159"/>
    </w:p>
    <w:p w14:paraId="5F277071">
      <w:pPr>
        <w:snapToGrid w:val="0"/>
        <w:spacing w:line="360" w:lineRule="auto"/>
        <w:ind w:firstLine="480" w:firstLineChars="200"/>
        <w:rPr>
          <w:rFonts w:ascii="宋体" w:hAnsi="宋体" w:cs="宋体"/>
          <w:snapToGrid w:val="0"/>
          <w:color w:val="auto"/>
          <w:kern w:val="0"/>
          <w:sz w:val="24"/>
        </w:rPr>
      </w:pPr>
      <w:r>
        <w:rPr>
          <w:rFonts w:hint="eastAsia" w:ascii="宋体" w:hAnsi="宋体" w:cs="宋体"/>
          <w:bCs/>
          <w:snapToGrid w:val="0"/>
          <w:color w:val="auto"/>
          <w:kern w:val="0"/>
          <w:sz w:val="24"/>
        </w:rPr>
        <w:t>本合同一式</w:t>
      </w:r>
      <w:r>
        <w:rPr>
          <w:rFonts w:hint="eastAsia" w:ascii="宋体" w:hAnsi="宋体" w:cs="宋体"/>
          <w:bCs/>
          <w:snapToGrid w:val="0"/>
          <w:color w:val="auto"/>
          <w:kern w:val="0"/>
          <w:sz w:val="24"/>
          <w:u w:val="single"/>
        </w:rPr>
        <w:t xml:space="preserve"> 捌 </w:t>
      </w:r>
      <w:r>
        <w:rPr>
          <w:rFonts w:hint="eastAsia" w:ascii="宋体" w:hAnsi="宋体" w:cs="宋体"/>
          <w:bCs/>
          <w:snapToGrid w:val="0"/>
          <w:color w:val="auto"/>
          <w:kern w:val="0"/>
          <w:sz w:val="24"/>
        </w:rPr>
        <w:t>份，均具有同等法律效力，发包人执</w:t>
      </w:r>
      <w:r>
        <w:rPr>
          <w:rFonts w:hint="eastAsia" w:ascii="宋体" w:hAnsi="宋体" w:cs="宋体"/>
          <w:bCs/>
          <w:snapToGrid w:val="0"/>
          <w:color w:val="auto"/>
          <w:kern w:val="0"/>
          <w:sz w:val="24"/>
          <w:u w:val="single"/>
        </w:rPr>
        <w:t xml:space="preserve"> 伍 </w:t>
      </w:r>
      <w:r>
        <w:rPr>
          <w:rFonts w:hint="eastAsia" w:ascii="宋体" w:hAnsi="宋体" w:cs="宋体"/>
          <w:bCs/>
          <w:snapToGrid w:val="0"/>
          <w:color w:val="auto"/>
          <w:kern w:val="0"/>
          <w:sz w:val="24"/>
        </w:rPr>
        <w:t>份，承包人执</w:t>
      </w:r>
      <w:r>
        <w:rPr>
          <w:rFonts w:hint="eastAsia" w:ascii="宋体" w:hAnsi="宋体" w:cs="宋体"/>
          <w:bCs/>
          <w:snapToGrid w:val="0"/>
          <w:color w:val="auto"/>
          <w:kern w:val="0"/>
          <w:sz w:val="24"/>
          <w:u w:val="single"/>
        </w:rPr>
        <w:t xml:space="preserve"> 贰 </w:t>
      </w:r>
      <w:r>
        <w:rPr>
          <w:rFonts w:hint="eastAsia" w:ascii="宋体" w:hAnsi="宋体" w:cs="宋体"/>
          <w:bCs/>
          <w:snapToGrid w:val="0"/>
          <w:color w:val="auto"/>
          <w:kern w:val="0"/>
          <w:sz w:val="24"/>
        </w:rPr>
        <w:t>份，鉴证方执</w:t>
      </w:r>
      <w:r>
        <w:rPr>
          <w:rFonts w:hint="eastAsia" w:ascii="宋体" w:hAnsi="宋体" w:cs="宋体"/>
          <w:bCs/>
          <w:snapToGrid w:val="0"/>
          <w:color w:val="auto"/>
          <w:kern w:val="0"/>
          <w:sz w:val="24"/>
          <w:u w:val="single"/>
        </w:rPr>
        <w:t xml:space="preserve"> 壹</w:t>
      </w:r>
      <w:r>
        <w:rPr>
          <w:rFonts w:hint="eastAsia" w:ascii="宋体" w:hAnsi="宋体" w:cs="宋体"/>
          <w:bCs/>
          <w:snapToGrid w:val="0"/>
          <w:color w:val="auto"/>
          <w:kern w:val="0"/>
          <w:sz w:val="24"/>
          <w:u w:val="single"/>
          <w:lang w:val="en-US" w:eastAsia="zh-CN"/>
        </w:rPr>
        <w:t xml:space="preserve"> </w:t>
      </w:r>
      <w:r>
        <w:rPr>
          <w:rFonts w:hint="eastAsia" w:ascii="宋体" w:hAnsi="宋体" w:cs="宋体"/>
          <w:bCs/>
          <w:snapToGrid w:val="0"/>
          <w:color w:val="auto"/>
          <w:kern w:val="0"/>
          <w:sz w:val="24"/>
        </w:rPr>
        <w:t>份。</w:t>
      </w:r>
    </w:p>
    <w:p w14:paraId="7D5CB485">
      <w:pPr>
        <w:spacing w:line="400" w:lineRule="exact"/>
        <w:rPr>
          <w:rFonts w:hAnsi="宋体"/>
          <w:bCs/>
          <w:kern w:val="2"/>
          <w:szCs w:val="21"/>
          <w:highlight w:val="none"/>
        </w:rPr>
      </w:pPr>
    </w:p>
    <w:p w14:paraId="6C4F1001">
      <w:pPr>
        <w:spacing w:line="400" w:lineRule="exact"/>
        <w:rPr>
          <w:rFonts w:hint="default" w:hAnsi="宋体" w:eastAsia="宋体"/>
          <w:kern w:val="2"/>
          <w:sz w:val="24"/>
          <w:szCs w:val="24"/>
          <w:highlight w:val="none"/>
          <w:u w:val="single"/>
          <w:lang w:val="en-US" w:eastAsia="zh-CN"/>
        </w:rPr>
      </w:pPr>
      <w:r>
        <w:rPr>
          <w:rFonts w:hAnsi="宋体"/>
          <w:kern w:val="2"/>
          <w:sz w:val="24"/>
          <w:szCs w:val="24"/>
          <w:highlight w:val="none"/>
        </w:rPr>
        <w:t>发包人</w:t>
      </w:r>
      <w:r>
        <w:rPr>
          <w:rFonts w:hint="eastAsia" w:hAnsi="宋体"/>
          <w:kern w:val="2"/>
          <w:sz w:val="24"/>
          <w:szCs w:val="24"/>
          <w:highlight w:val="none"/>
        </w:rPr>
        <w:t xml:space="preserve">：  </w:t>
      </w:r>
      <w:r>
        <w:rPr>
          <w:rFonts w:hAnsi="宋体"/>
          <w:kern w:val="2"/>
          <w:sz w:val="24"/>
          <w:szCs w:val="24"/>
          <w:highlight w:val="none"/>
        </w:rPr>
        <w:t>（公章）</w:t>
      </w:r>
      <w:r>
        <w:rPr>
          <w:rFonts w:hint="eastAsia" w:hAnsi="宋体"/>
          <w:kern w:val="2"/>
          <w:sz w:val="24"/>
          <w:szCs w:val="24"/>
          <w:highlight w:val="none"/>
        </w:rPr>
        <w:t xml:space="preserve">                    </w:t>
      </w:r>
      <w:r>
        <w:rPr>
          <w:rFonts w:hAnsi="宋体"/>
          <w:kern w:val="2"/>
          <w:sz w:val="24"/>
          <w:szCs w:val="24"/>
          <w:highlight w:val="none"/>
        </w:rPr>
        <w:t>承包人</w:t>
      </w:r>
      <w:r>
        <w:rPr>
          <w:rFonts w:hint="eastAsia" w:hAnsi="宋体"/>
          <w:kern w:val="2"/>
          <w:sz w:val="24"/>
          <w:szCs w:val="24"/>
          <w:highlight w:val="none"/>
        </w:rPr>
        <w:t xml:space="preserve">：  </w:t>
      </w:r>
      <w:r>
        <w:rPr>
          <w:rFonts w:hAnsi="宋体"/>
          <w:kern w:val="2"/>
          <w:sz w:val="24"/>
          <w:szCs w:val="24"/>
          <w:highlight w:val="none"/>
        </w:rPr>
        <w:t>（公章）</w:t>
      </w:r>
      <w:r>
        <w:rPr>
          <w:rFonts w:hint="eastAsia" w:hAnsi="宋体"/>
          <w:kern w:val="2"/>
          <w:sz w:val="24"/>
          <w:szCs w:val="24"/>
          <w:highlight w:val="none"/>
          <w:u w:val="single"/>
          <w:lang w:val="en-US" w:eastAsia="zh-CN"/>
        </w:rPr>
        <w:t xml:space="preserve">            </w:t>
      </w:r>
    </w:p>
    <w:p w14:paraId="681F3250">
      <w:pPr>
        <w:spacing w:line="400" w:lineRule="exact"/>
        <w:rPr>
          <w:rFonts w:hint="default" w:hAnsi="宋体" w:eastAsia="宋体"/>
          <w:kern w:val="2"/>
          <w:sz w:val="24"/>
          <w:szCs w:val="24"/>
          <w:highlight w:val="none"/>
          <w:u w:val="single"/>
          <w:lang w:val="en-US" w:eastAsia="zh-CN"/>
        </w:rPr>
      </w:pPr>
      <w:r>
        <w:rPr>
          <w:rFonts w:hint="eastAsia" w:hAnsi="宋体"/>
          <w:kern w:val="2"/>
          <w:sz w:val="24"/>
          <w:szCs w:val="24"/>
          <w:highlight w:val="none"/>
        </w:rPr>
        <w:t xml:space="preserve">                                 </w:t>
      </w:r>
      <w:r>
        <w:rPr>
          <w:rFonts w:hint="eastAsia" w:hAnsi="宋体"/>
          <w:kern w:val="2"/>
          <w:sz w:val="24"/>
          <w:szCs w:val="24"/>
          <w:highlight w:val="none"/>
          <w:u w:val="single"/>
          <w:lang w:val="en-US" w:eastAsia="zh-CN"/>
        </w:rPr>
        <w:t xml:space="preserve">                                   </w:t>
      </w:r>
    </w:p>
    <w:p w14:paraId="1A9BF48F">
      <w:pPr>
        <w:spacing w:line="400" w:lineRule="exact"/>
        <w:rPr>
          <w:rFonts w:hint="eastAsia" w:asciiTheme="minorEastAsia" w:hAnsiTheme="minorEastAsia" w:eastAsiaTheme="minorEastAsia" w:cstheme="minorEastAsia"/>
          <w:kern w:val="2"/>
          <w:sz w:val="24"/>
          <w:szCs w:val="24"/>
          <w:highlight w:val="none"/>
          <w:u w:val="single"/>
          <w:lang w:val="en-US" w:eastAsia="zh-CN"/>
        </w:rPr>
      </w:pPr>
      <w:r>
        <w:rPr>
          <w:rFonts w:hint="eastAsia" w:hAnsi="宋体"/>
          <w:kern w:val="2"/>
          <w:sz w:val="24"/>
          <w:szCs w:val="24"/>
          <w:highlight w:val="none"/>
        </w:rPr>
        <w:t>法定代表人或其委托代理人：            法定代表人或其委托代理人：</w:t>
      </w:r>
      <w:r>
        <w:rPr>
          <w:rFonts w:hint="eastAsia" w:asciiTheme="minorEastAsia" w:hAnsiTheme="minorEastAsia" w:eastAsiaTheme="minorEastAsia" w:cstheme="minorEastAsia"/>
          <w:kern w:val="2"/>
          <w:sz w:val="24"/>
          <w:szCs w:val="24"/>
          <w:highlight w:val="none"/>
          <w:u w:val="single"/>
          <w:lang w:val="en-US" w:eastAsia="zh-CN"/>
        </w:rPr>
        <w:t xml:space="preserve">    </w:t>
      </w:r>
    </w:p>
    <w:p w14:paraId="62724547">
      <w:pPr>
        <w:spacing w:line="400" w:lineRule="exact"/>
        <w:rPr>
          <w:rFonts w:hAnsi="宋体"/>
          <w:kern w:val="2"/>
          <w:sz w:val="24"/>
          <w:szCs w:val="24"/>
          <w:highlight w:val="none"/>
        </w:rPr>
      </w:pPr>
      <w:r>
        <w:rPr>
          <w:rFonts w:hint="eastAsia" w:hAnsi="宋体"/>
          <w:kern w:val="2"/>
          <w:sz w:val="24"/>
          <w:szCs w:val="24"/>
          <w:highlight w:val="none"/>
        </w:rPr>
        <w:t xml:space="preserve">（签字）                               （签字）       </w:t>
      </w:r>
      <w:r>
        <w:rPr>
          <w:rFonts w:hint="eastAsia" w:hAnsi="宋体"/>
          <w:kern w:val="2"/>
          <w:sz w:val="24"/>
          <w:szCs w:val="24"/>
          <w:highlight w:val="none"/>
          <w:u w:val="single"/>
        </w:rPr>
        <w:t xml:space="preserve"> </w:t>
      </w:r>
      <w:r>
        <w:rPr>
          <w:rFonts w:hint="eastAsia" w:hAnsi="宋体"/>
          <w:kern w:val="2"/>
          <w:sz w:val="24"/>
          <w:szCs w:val="24"/>
          <w:highlight w:val="none"/>
          <w:u w:val="single"/>
          <w:lang w:val="en-US" w:eastAsia="zh-CN"/>
        </w:rPr>
        <w:t xml:space="preserve">   </w:t>
      </w:r>
      <w:r>
        <w:rPr>
          <w:rFonts w:hint="eastAsia" w:hAnsi="宋体"/>
          <w:kern w:val="2"/>
          <w:sz w:val="24"/>
          <w:szCs w:val="24"/>
          <w:highlight w:val="none"/>
          <w:u w:val="single"/>
        </w:rPr>
        <w:t xml:space="preserve"> </w:t>
      </w:r>
      <w:r>
        <w:rPr>
          <w:rFonts w:hint="eastAsia" w:hAnsi="宋体"/>
          <w:kern w:val="2"/>
          <w:sz w:val="24"/>
          <w:szCs w:val="24"/>
          <w:highlight w:val="none"/>
        </w:rPr>
        <w:t xml:space="preserve">         </w:t>
      </w:r>
    </w:p>
    <w:p w14:paraId="1635F95F">
      <w:pPr>
        <w:spacing w:line="400" w:lineRule="exact"/>
        <w:rPr>
          <w:rFonts w:hAnsi="宋体"/>
          <w:kern w:val="2"/>
          <w:sz w:val="24"/>
          <w:szCs w:val="24"/>
          <w:highlight w:val="none"/>
          <w:u w:val="single"/>
        </w:rPr>
      </w:pPr>
    </w:p>
    <w:p w14:paraId="42F896E2">
      <w:pPr>
        <w:spacing w:line="400" w:lineRule="exact"/>
        <w:rPr>
          <w:rFonts w:hAnsi="宋体"/>
          <w:kern w:val="2"/>
          <w:sz w:val="24"/>
          <w:szCs w:val="24"/>
          <w:highlight w:val="none"/>
        </w:rPr>
      </w:pPr>
      <w:r>
        <w:rPr>
          <w:rFonts w:hint="eastAsia" w:hAnsi="宋体"/>
          <w:kern w:val="2"/>
          <w:sz w:val="24"/>
          <w:szCs w:val="24"/>
          <w:highlight w:val="none"/>
        </w:rPr>
        <w:t>组织机构代码：</w:t>
      </w:r>
      <w:r>
        <w:rPr>
          <w:rFonts w:hint="eastAsia" w:hAnsi="宋体" w:cs="宋体"/>
          <w:kern w:val="2"/>
          <w:sz w:val="24"/>
          <w:szCs w:val="24"/>
          <w:highlight w:val="none"/>
          <w:u w:val="single"/>
        </w:rPr>
        <w:t xml:space="preserve"> </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 xml:space="preserve">     </w:t>
      </w:r>
      <w:r>
        <w:rPr>
          <w:rFonts w:hAnsi="宋体"/>
          <w:kern w:val="2"/>
          <w:sz w:val="24"/>
          <w:szCs w:val="24"/>
          <w:highlight w:val="none"/>
        </w:rPr>
        <w:t xml:space="preserve"> </w:t>
      </w:r>
      <w:r>
        <w:rPr>
          <w:rFonts w:hint="eastAsia" w:hAnsi="宋体"/>
          <w:kern w:val="2"/>
          <w:sz w:val="24"/>
          <w:szCs w:val="24"/>
          <w:highlight w:val="none"/>
        </w:rPr>
        <w:t xml:space="preserve">           组织机构代码：</w:t>
      </w:r>
      <w:r>
        <w:rPr>
          <w:rFonts w:hint="eastAsia" w:hAnsi="宋体" w:cs="宋体"/>
          <w:kern w:val="2"/>
          <w:sz w:val="24"/>
          <w:szCs w:val="24"/>
          <w:highlight w:val="none"/>
          <w:u w:val="single"/>
        </w:rPr>
        <w:t xml:space="preserve"> </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Ansi="宋体"/>
          <w:kern w:val="2"/>
          <w:sz w:val="24"/>
          <w:szCs w:val="24"/>
          <w:highlight w:val="none"/>
        </w:rPr>
        <w:t xml:space="preserve"> </w:t>
      </w:r>
    </w:p>
    <w:p w14:paraId="33553953">
      <w:pPr>
        <w:spacing w:line="400" w:lineRule="exact"/>
        <w:rPr>
          <w:rFonts w:hAnsi="宋体"/>
          <w:kern w:val="2"/>
          <w:sz w:val="24"/>
          <w:szCs w:val="24"/>
          <w:highlight w:val="none"/>
        </w:rPr>
      </w:pPr>
      <w:r>
        <w:rPr>
          <w:rFonts w:hAnsi="宋体"/>
          <w:kern w:val="2"/>
          <w:sz w:val="24"/>
          <w:szCs w:val="24"/>
          <w:highlight w:val="none"/>
        </w:rPr>
        <w:t>地  址：</w:t>
      </w:r>
      <w:r>
        <w:rPr>
          <w:rFonts w:hAnsi="宋体"/>
          <w:kern w:val="2"/>
          <w:sz w:val="24"/>
          <w:szCs w:val="24"/>
          <w:highlight w:val="none"/>
          <w:u w:val="single"/>
        </w:rPr>
        <w:t xml:space="preserve"> </w:t>
      </w:r>
      <w:r>
        <w:rPr>
          <w:rFonts w:hint="eastAsia" w:hAnsi="宋体" w:cs="宋体"/>
          <w:kern w:val="2"/>
          <w:sz w:val="24"/>
          <w:szCs w:val="24"/>
          <w:highlight w:val="none"/>
          <w:u w:val="single"/>
        </w:rPr>
        <w:t xml:space="preserve">    </w:t>
      </w:r>
      <w:r>
        <w:rPr>
          <w:rFonts w:hint="eastAsia" w:hAnsi="宋体"/>
          <w:kern w:val="2"/>
          <w:sz w:val="24"/>
          <w:szCs w:val="24"/>
          <w:highlight w:val="none"/>
        </w:rPr>
        <w:t xml:space="preserve">            </w:t>
      </w:r>
      <w:r>
        <w:rPr>
          <w:rFonts w:hAnsi="宋体"/>
          <w:kern w:val="2"/>
          <w:sz w:val="24"/>
          <w:szCs w:val="24"/>
          <w:highlight w:val="none"/>
        </w:rPr>
        <w:t>地  址：</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 xml:space="preserve"> </w:t>
      </w:r>
      <w:r>
        <w:rPr>
          <w:rFonts w:hAnsi="宋体"/>
          <w:kern w:val="2"/>
          <w:sz w:val="24"/>
          <w:szCs w:val="24"/>
          <w:highlight w:val="none"/>
          <w:u w:val="single"/>
        </w:rPr>
        <w:t xml:space="preserve">    </w:t>
      </w:r>
    </w:p>
    <w:p w14:paraId="5D4944A4">
      <w:pPr>
        <w:spacing w:line="400" w:lineRule="exact"/>
        <w:rPr>
          <w:rFonts w:hAnsi="宋体"/>
          <w:kern w:val="2"/>
          <w:sz w:val="24"/>
          <w:szCs w:val="24"/>
          <w:highlight w:val="none"/>
        </w:rPr>
      </w:pPr>
      <w:r>
        <w:rPr>
          <w:rFonts w:hAnsi="宋体"/>
          <w:kern w:val="2"/>
          <w:sz w:val="24"/>
          <w:szCs w:val="24"/>
          <w:highlight w:val="none"/>
        </w:rPr>
        <w:t>邮政编码：</w:t>
      </w:r>
      <w:r>
        <w:rPr>
          <w:rFonts w:hAnsi="宋体"/>
          <w:kern w:val="2"/>
          <w:sz w:val="24"/>
          <w:szCs w:val="24"/>
          <w:highlight w:val="none"/>
          <w:u w:val="single"/>
        </w:rPr>
        <w:t xml:space="preserve"> </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Ansi="宋体"/>
          <w:kern w:val="2"/>
          <w:sz w:val="24"/>
          <w:szCs w:val="24"/>
          <w:highlight w:val="none"/>
        </w:rPr>
        <w:t xml:space="preserve"> </w:t>
      </w:r>
      <w:r>
        <w:rPr>
          <w:rFonts w:hint="eastAsia" w:hAnsi="宋体"/>
          <w:kern w:val="2"/>
          <w:sz w:val="24"/>
          <w:szCs w:val="24"/>
          <w:highlight w:val="none"/>
        </w:rPr>
        <w:t xml:space="preserve">          </w:t>
      </w:r>
      <w:r>
        <w:rPr>
          <w:rFonts w:hAnsi="宋体"/>
          <w:kern w:val="2"/>
          <w:sz w:val="24"/>
          <w:szCs w:val="24"/>
          <w:highlight w:val="none"/>
        </w:rPr>
        <w:t>邮政编码：</w:t>
      </w:r>
      <w:r>
        <w:rPr>
          <w:rFonts w:hint="eastAsia" w:hAnsi="宋体" w:cs="宋体"/>
          <w:kern w:val="2"/>
          <w:sz w:val="24"/>
          <w:szCs w:val="24"/>
          <w:highlight w:val="none"/>
          <w:u w:val="single"/>
        </w:rPr>
        <w:t xml:space="preserve">   </w:t>
      </w:r>
    </w:p>
    <w:p w14:paraId="7FFABCAE">
      <w:pPr>
        <w:spacing w:line="400" w:lineRule="exact"/>
        <w:rPr>
          <w:rFonts w:hAnsi="宋体"/>
          <w:kern w:val="2"/>
          <w:sz w:val="24"/>
          <w:szCs w:val="24"/>
          <w:highlight w:val="none"/>
        </w:rPr>
      </w:pPr>
      <w:r>
        <w:rPr>
          <w:rFonts w:hAnsi="宋体"/>
          <w:kern w:val="2"/>
          <w:sz w:val="24"/>
          <w:szCs w:val="24"/>
          <w:highlight w:val="none"/>
        </w:rPr>
        <w:t>法定代表人：</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Ansi="宋体"/>
          <w:kern w:val="2"/>
          <w:sz w:val="24"/>
          <w:szCs w:val="24"/>
          <w:highlight w:val="none"/>
        </w:rPr>
        <w:t xml:space="preserve"> </w:t>
      </w:r>
      <w:r>
        <w:rPr>
          <w:rFonts w:hint="eastAsia" w:hAnsi="宋体"/>
          <w:kern w:val="2"/>
          <w:sz w:val="24"/>
          <w:szCs w:val="24"/>
          <w:highlight w:val="none"/>
        </w:rPr>
        <w:t xml:space="preserve">           </w:t>
      </w:r>
      <w:r>
        <w:rPr>
          <w:rFonts w:hAnsi="宋体"/>
          <w:kern w:val="2"/>
          <w:sz w:val="24"/>
          <w:szCs w:val="24"/>
          <w:highlight w:val="none"/>
        </w:rPr>
        <w:t>法定代表人：</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p>
    <w:p w14:paraId="4453986D">
      <w:pPr>
        <w:spacing w:line="400" w:lineRule="exact"/>
        <w:rPr>
          <w:rFonts w:hAnsi="宋体"/>
          <w:kern w:val="2"/>
          <w:sz w:val="24"/>
          <w:szCs w:val="24"/>
          <w:highlight w:val="none"/>
        </w:rPr>
      </w:pPr>
      <w:r>
        <w:rPr>
          <w:rFonts w:hAnsi="宋体"/>
          <w:kern w:val="2"/>
          <w:sz w:val="24"/>
          <w:szCs w:val="24"/>
          <w:highlight w:val="none"/>
        </w:rPr>
        <w:t>委托代理人：</w:t>
      </w:r>
      <w:r>
        <w:rPr>
          <w:rFonts w:hint="eastAsia" w:hAnsi="宋体" w:cs="宋体"/>
          <w:kern w:val="2"/>
          <w:sz w:val="24"/>
          <w:szCs w:val="24"/>
          <w:highlight w:val="none"/>
          <w:u w:val="single"/>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Ansi="宋体"/>
          <w:kern w:val="2"/>
          <w:sz w:val="24"/>
          <w:szCs w:val="24"/>
          <w:highlight w:val="none"/>
        </w:rPr>
        <w:t xml:space="preserve"> </w:t>
      </w:r>
      <w:r>
        <w:rPr>
          <w:rFonts w:hint="eastAsia" w:hAnsi="宋体"/>
          <w:kern w:val="2"/>
          <w:sz w:val="24"/>
          <w:szCs w:val="24"/>
          <w:highlight w:val="none"/>
        </w:rPr>
        <w:t xml:space="preserve">           </w:t>
      </w:r>
      <w:r>
        <w:rPr>
          <w:rFonts w:hAnsi="宋体"/>
          <w:kern w:val="2"/>
          <w:sz w:val="24"/>
          <w:szCs w:val="24"/>
          <w:highlight w:val="none"/>
        </w:rPr>
        <w:t>委托代理人：</w:t>
      </w:r>
      <w:r>
        <w:rPr>
          <w:rFonts w:hint="eastAsia" w:hAnsi="宋体" w:cs="宋体"/>
          <w:kern w:val="2"/>
          <w:sz w:val="24"/>
          <w:szCs w:val="24"/>
          <w:highlight w:val="none"/>
          <w:u w:val="single"/>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p>
    <w:p w14:paraId="041D5C3F">
      <w:pPr>
        <w:spacing w:line="400" w:lineRule="exact"/>
        <w:rPr>
          <w:rFonts w:hAnsi="宋体"/>
          <w:kern w:val="2"/>
          <w:sz w:val="24"/>
          <w:szCs w:val="24"/>
          <w:highlight w:val="none"/>
        </w:rPr>
      </w:pPr>
      <w:r>
        <w:rPr>
          <w:rFonts w:hAnsi="宋体"/>
          <w:kern w:val="2"/>
          <w:sz w:val="24"/>
          <w:szCs w:val="24"/>
          <w:highlight w:val="none"/>
        </w:rPr>
        <w:t>电  话：</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Ansi="宋体"/>
          <w:kern w:val="2"/>
          <w:sz w:val="24"/>
          <w:szCs w:val="24"/>
          <w:highlight w:val="none"/>
        </w:rPr>
        <w:t xml:space="preserve"> </w:t>
      </w:r>
      <w:r>
        <w:rPr>
          <w:rFonts w:hint="eastAsia" w:hAnsi="宋体"/>
          <w:kern w:val="2"/>
          <w:sz w:val="24"/>
          <w:szCs w:val="24"/>
          <w:highlight w:val="none"/>
        </w:rPr>
        <w:t xml:space="preserve">           </w:t>
      </w:r>
      <w:r>
        <w:rPr>
          <w:rFonts w:hAnsi="宋体"/>
          <w:kern w:val="2"/>
          <w:sz w:val="24"/>
          <w:szCs w:val="24"/>
          <w:highlight w:val="none"/>
        </w:rPr>
        <w:t>电  话：</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p>
    <w:p w14:paraId="0D3E6292">
      <w:pPr>
        <w:spacing w:line="400" w:lineRule="exact"/>
        <w:rPr>
          <w:rFonts w:hAnsi="宋体"/>
          <w:kern w:val="2"/>
          <w:sz w:val="24"/>
          <w:szCs w:val="24"/>
          <w:highlight w:val="none"/>
        </w:rPr>
      </w:pPr>
      <w:r>
        <w:rPr>
          <w:rFonts w:hAnsi="宋体"/>
          <w:kern w:val="2"/>
          <w:sz w:val="24"/>
          <w:szCs w:val="24"/>
          <w:highlight w:val="none"/>
        </w:rPr>
        <w:t>传  真：</w:t>
      </w:r>
      <w:r>
        <w:rPr>
          <w:rFonts w:hint="eastAsia" w:hAnsi="宋体" w:cs="宋体"/>
          <w:kern w:val="2"/>
          <w:sz w:val="24"/>
          <w:szCs w:val="24"/>
          <w:highlight w:val="none"/>
          <w:u w:val="single"/>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r>
        <w:rPr>
          <w:rFonts w:hAnsi="宋体"/>
          <w:kern w:val="2"/>
          <w:sz w:val="24"/>
          <w:szCs w:val="24"/>
          <w:highlight w:val="none"/>
        </w:rPr>
        <w:t xml:space="preserve"> </w:t>
      </w:r>
      <w:r>
        <w:rPr>
          <w:rFonts w:hint="eastAsia" w:hAnsi="宋体"/>
          <w:kern w:val="2"/>
          <w:sz w:val="24"/>
          <w:szCs w:val="24"/>
          <w:highlight w:val="none"/>
        </w:rPr>
        <w:t xml:space="preserve">           </w:t>
      </w:r>
      <w:r>
        <w:rPr>
          <w:rFonts w:hAnsi="宋体"/>
          <w:kern w:val="2"/>
          <w:sz w:val="24"/>
          <w:szCs w:val="24"/>
          <w:highlight w:val="none"/>
        </w:rPr>
        <w:t>传  真：</w:t>
      </w:r>
      <w:r>
        <w:rPr>
          <w:rFonts w:hint="eastAsia" w:hAnsi="宋体" w:cs="宋体"/>
          <w:kern w:val="2"/>
          <w:sz w:val="24"/>
          <w:szCs w:val="24"/>
          <w:highlight w:val="none"/>
          <w:u w:val="single"/>
        </w:rPr>
        <w:t></w:t>
      </w:r>
      <w:r>
        <w:rPr>
          <w:rFonts w:hint="eastAsia" w:hAnsi="宋体"/>
          <w:kern w:val="2"/>
          <w:sz w:val="24"/>
          <w:szCs w:val="24"/>
          <w:highlight w:val="none"/>
          <w:u w:val="single"/>
        </w:rPr>
        <w:t xml:space="preserve">  </w:t>
      </w:r>
      <w:r>
        <w:rPr>
          <w:rFonts w:hint="eastAsia" w:hAnsi="宋体" w:cs="宋体"/>
          <w:kern w:val="2"/>
          <w:sz w:val="24"/>
          <w:szCs w:val="24"/>
          <w:highlight w:val="none"/>
          <w:u w:val="single"/>
        </w:rPr>
        <w:t xml:space="preserve">   </w:t>
      </w:r>
    </w:p>
    <w:p w14:paraId="6494E99E">
      <w:pPr>
        <w:spacing w:line="400" w:lineRule="exact"/>
        <w:rPr>
          <w:rFonts w:hAnsi="宋体"/>
          <w:kern w:val="2"/>
          <w:sz w:val="24"/>
          <w:szCs w:val="24"/>
          <w:highlight w:val="none"/>
        </w:rPr>
      </w:pPr>
      <w:r>
        <w:rPr>
          <w:rFonts w:hAnsi="宋体"/>
          <w:kern w:val="2"/>
          <w:sz w:val="24"/>
          <w:szCs w:val="24"/>
          <w:highlight w:val="none"/>
        </w:rPr>
        <w:t>电子信箱：</w:t>
      </w:r>
      <w:r>
        <w:rPr>
          <w:rFonts w:hAnsi="宋体"/>
          <w:kern w:val="2"/>
          <w:sz w:val="24"/>
          <w:szCs w:val="24"/>
          <w:highlight w:val="none"/>
          <w:u w:val="single"/>
        </w:rPr>
        <w:t xml:space="preserve">                 </w:t>
      </w:r>
      <w:r>
        <w:rPr>
          <w:rFonts w:hAnsi="宋体"/>
          <w:kern w:val="2"/>
          <w:sz w:val="24"/>
          <w:szCs w:val="24"/>
          <w:highlight w:val="none"/>
        </w:rPr>
        <w:t xml:space="preserve"> </w:t>
      </w:r>
      <w:r>
        <w:rPr>
          <w:rFonts w:hint="eastAsia" w:hAnsi="宋体"/>
          <w:kern w:val="2"/>
          <w:sz w:val="24"/>
          <w:szCs w:val="24"/>
          <w:highlight w:val="none"/>
        </w:rPr>
        <w:t xml:space="preserve">           </w:t>
      </w:r>
      <w:r>
        <w:rPr>
          <w:rFonts w:hAnsi="宋体"/>
          <w:kern w:val="2"/>
          <w:sz w:val="24"/>
          <w:szCs w:val="24"/>
          <w:highlight w:val="none"/>
        </w:rPr>
        <w:t>电子信箱：</w:t>
      </w:r>
      <w:r>
        <w:rPr>
          <w:rFonts w:hint="eastAsia" w:hAnsi="宋体" w:cs="宋体"/>
          <w:kern w:val="2"/>
          <w:sz w:val="24"/>
          <w:szCs w:val="24"/>
          <w:highlight w:val="none"/>
          <w:u w:val="single"/>
        </w:rPr>
        <w:t xml:space="preserve">   </w:t>
      </w:r>
    </w:p>
    <w:p w14:paraId="13905276">
      <w:pPr>
        <w:spacing w:line="400" w:lineRule="exact"/>
        <w:rPr>
          <w:rFonts w:hAnsi="宋体"/>
          <w:kern w:val="2"/>
          <w:sz w:val="24"/>
          <w:szCs w:val="24"/>
          <w:highlight w:val="none"/>
        </w:rPr>
      </w:pPr>
      <w:r>
        <w:rPr>
          <w:rFonts w:hAnsi="宋体"/>
          <w:kern w:val="2"/>
          <w:sz w:val="24"/>
          <w:szCs w:val="24"/>
          <w:highlight w:val="none"/>
        </w:rPr>
        <w:t>开户银行：</w:t>
      </w:r>
      <w:r>
        <w:rPr>
          <w:rFonts w:hint="eastAsia" w:hAnsi="宋体" w:cs="宋体"/>
          <w:kern w:val="2"/>
          <w:sz w:val="24"/>
          <w:szCs w:val="24"/>
          <w:highlight w:val="none"/>
          <w:u w:val="single"/>
        </w:rPr>
        <w:t xml:space="preserve">   </w:t>
      </w:r>
      <w:r>
        <w:rPr>
          <w:rFonts w:hint="eastAsia" w:hAnsi="宋体"/>
          <w:kern w:val="2"/>
          <w:sz w:val="24"/>
          <w:szCs w:val="24"/>
          <w:highlight w:val="none"/>
        </w:rPr>
        <w:t xml:space="preserve">            </w:t>
      </w:r>
      <w:r>
        <w:rPr>
          <w:rFonts w:hAnsi="宋体"/>
          <w:kern w:val="2"/>
          <w:sz w:val="24"/>
          <w:szCs w:val="24"/>
          <w:highlight w:val="none"/>
        </w:rPr>
        <w:t>开户银行：</w:t>
      </w:r>
      <w:r>
        <w:rPr>
          <w:rFonts w:hint="eastAsia" w:hAnsi="宋体" w:cs="宋体"/>
          <w:kern w:val="2"/>
          <w:sz w:val="24"/>
          <w:szCs w:val="24"/>
          <w:highlight w:val="none"/>
          <w:u w:val="single"/>
        </w:rPr>
        <w:t xml:space="preserve">   </w:t>
      </w:r>
    </w:p>
    <w:p w14:paraId="691B8481">
      <w:pPr>
        <w:spacing w:line="400" w:lineRule="exact"/>
        <w:rPr>
          <w:rFonts w:hAnsi="宋体"/>
          <w:kern w:val="2"/>
          <w:sz w:val="24"/>
          <w:szCs w:val="24"/>
          <w:highlight w:val="none"/>
          <w:u w:val="single"/>
        </w:rPr>
      </w:pPr>
      <w:r>
        <w:rPr>
          <w:rFonts w:hAnsi="宋体"/>
          <w:kern w:val="2"/>
          <w:sz w:val="24"/>
          <w:szCs w:val="24"/>
          <w:highlight w:val="none"/>
        </w:rPr>
        <w:t>账  号：</w:t>
      </w:r>
      <w:r>
        <w:rPr>
          <w:rFonts w:hint="eastAsia" w:hAnsi="宋体" w:cs="宋体"/>
          <w:kern w:val="2"/>
          <w:sz w:val="24"/>
          <w:szCs w:val="24"/>
          <w:highlight w:val="none"/>
          <w:u w:val="single"/>
        </w:rPr>
        <w:t xml:space="preserve">       </w:t>
      </w:r>
      <w:r>
        <w:rPr>
          <w:rFonts w:hint="eastAsia" w:hAnsi="宋体"/>
          <w:kern w:val="2"/>
          <w:sz w:val="24"/>
          <w:szCs w:val="24"/>
          <w:highlight w:val="none"/>
        </w:rPr>
        <w:t xml:space="preserve">            </w:t>
      </w:r>
      <w:r>
        <w:rPr>
          <w:rFonts w:hAnsi="宋体"/>
          <w:kern w:val="2"/>
          <w:sz w:val="24"/>
          <w:szCs w:val="24"/>
          <w:highlight w:val="none"/>
        </w:rPr>
        <w:t>账</w:t>
      </w:r>
      <w:r>
        <w:rPr>
          <w:rFonts w:hint="eastAsia" w:hAnsi="宋体"/>
          <w:kern w:val="2"/>
          <w:sz w:val="24"/>
          <w:szCs w:val="24"/>
          <w:highlight w:val="none"/>
        </w:rPr>
        <w:t xml:space="preserve"> </w:t>
      </w:r>
      <w:r>
        <w:rPr>
          <w:rFonts w:hAnsi="宋体"/>
          <w:kern w:val="2"/>
          <w:sz w:val="24"/>
          <w:szCs w:val="24"/>
          <w:highlight w:val="none"/>
        </w:rPr>
        <w:t xml:space="preserve"> 号：</w:t>
      </w:r>
      <w:r>
        <w:rPr>
          <w:rFonts w:hint="eastAsia" w:hAnsi="宋体" w:cs="宋体"/>
          <w:kern w:val="2"/>
          <w:sz w:val="24"/>
          <w:szCs w:val="24"/>
          <w:highlight w:val="none"/>
          <w:u w:val="single"/>
        </w:rPr>
        <w:t></w:t>
      </w:r>
      <w:r>
        <w:rPr>
          <w:rFonts w:hint="eastAsia" w:hAnsi="宋体" w:cs="宋体"/>
          <w:kern w:val="2"/>
          <w:sz w:val="24"/>
          <w:szCs w:val="24"/>
          <w:highlight w:val="none"/>
          <w:u w:val="single"/>
          <w:lang w:val="en-US" w:eastAsia="zh-CN"/>
        </w:rPr>
        <w:t xml:space="preserve"> </w:t>
      </w:r>
      <w:r>
        <w:rPr>
          <w:rFonts w:hint="eastAsia" w:hAnsi="宋体"/>
          <w:kern w:val="2"/>
          <w:sz w:val="24"/>
          <w:szCs w:val="24"/>
          <w:highlight w:val="none"/>
          <w:u w:val="single"/>
        </w:rPr>
        <w:t xml:space="preserve">  </w:t>
      </w:r>
      <w:r>
        <w:rPr>
          <w:rFonts w:hAnsi="宋体"/>
          <w:kern w:val="2"/>
          <w:sz w:val="24"/>
          <w:szCs w:val="24"/>
          <w:highlight w:val="none"/>
          <w:u w:val="single"/>
        </w:rPr>
        <w:t xml:space="preserve">  </w:t>
      </w:r>
    </w:p>
    <w:p w14:paraId="7DF65C6A">
      <w:pPr>
        <w:pStyle w:val="44"/>
      </w:pPr>
    </w:p>
    <w:p w14:paraId="08122F91">
      <w:pPr>
        <w:pStyle w:val="26"/>
        <w:ind w:left="0" w:leftChars="0" w:firstLine="0" w:firstLineChars="0"/>
        <w:jc w:val="left"/>
        <w:rPr>
          <w:rFonts w:hint="default" w:eastAsia="宋体"/>
          <w:color w:val="auto"/>
          <w:u w:val="none"/>
          <w:lang w:val="en-US" w:eastAsia="zh-CN"/>
        </w:rPr>
      </w:pPr>
      <w:r>
        <w:rPr>
          <w:rFonts w:hint="eastAsia"/>
          <w:color w:val="auto"/>
          <w:u w:val="none"/>
        </w:rPr>
        <w:t>鉴证方（公章）：</w:t>
      </w:r>
      <w:r>
        <w:rPr>
          <w:rFonts w:hint="eastAsia"/>
          <w:color w:val="auto"/>
          <w:u w:val="none"/>
          <w:lang w:val="en-US" w:eastAsia="zh-CN"/>
        </w:rPr>
        <w:t>华诚工程咨询集团有限公司</w:t>
      </w:r>
    </w:p>
    <w:p w14:paraId="54027007">
      <w:pPr>
        <w:pStyle w:val="26"/>
        <w:ind w:left="0" w:leftChars="0" w:firstLine="0" w:firstLineChars="0"/>
        <w:jc w:val="left"/>
        <w:rPr>
          <w:rFonts w:hint="eastAsia"/>
          <w:color w:val="auto"/>
          <w:u w:val="none"/>
        </w:rPr>
      </w:pPr>
      <w:r>
        <w:rPr>
          <w:rFonts w:hint="eastAsia"/>
          <w:color w:val="auto"/>
          <w:u w:val="none"/>
        </w:rPr>
        <w:t>法定代表人或其委托代理人：（签字）</w:t>
      </w:r>
    </w:p>
    <w:p w14:paraId="042E65C4">
      <w:pPr>
        <w:pStyle w:val="26"/>
        <w:ind w:left="0" w:leftChars="0" w:firstLine="0" w:firstLineChars="0"/>
        <w:jc w:val="left"/>
        <w:rPr>
          <w:rFonts w:hint="eastAsia"/>
          <w:color w:val="auto"/>
          <w:u w:val="none"/>
        </w:rPr>
      </w:pPr>
      <w:r>
        <w:rPr>
          <w:rFonts w:hint="eastAsia"/>
          <w:color w:val="auto"/>
          <w:u w:val="none"/>
        </w:rPr>
        <w:t>地址：杭州市拱墅区彩云路105号锦盛大楼</w:t>
      </w:r>
      <w:r>
        <w:rPr>
          <w:rFonts w:hint="eastAsia"/>
          <w:color w:val="auto"/>
          <w:u w:val="none"/>
          <w:lang w:val="en-US" w:eastAsia="zh-CN"/>
        </w:rPr>
        <w:t>3</w:t>
      </w:r>
      <w:r>
        <w:rPr>
          <w:rFonts w:hint="eastAsia"/>
          <w:color w:val="auto"/>
          <w:u w:val="none"/>
        </w:rPr>
        <w:t>楼</w:t>
      </w:r>
    </w:p>
    <w:p w14:paraId="12031B48">
      <w:pPr>
        <w:pStyle w:val="26"/>
        <w:ind w:left="0" w:leftChars="0" w:firstLine="0" w:firstLineChars="0"/>
        <w:jc w:val="left"/>
        <w:rPr>
          <w:rFonts w:hint="eastAsia"/>
          <w:color w:val="auto"/>
          <w:u w:val="none"/>
        </w:rPr>
      </w:pPr>
      <w:r>
        <w:rPr>
          <w:rFonts w:hint="eastAsia"/>
          <w:color w:val="auto"/>
          <w:u w:val="none"/>
        </w:rPr>
        <w:t>邮编：310015</w:t>
      </w:r>
    </w:p>
    <w:p w14:paraId="468351AA">
      <w:pPr>
        <w:pStyle w:val="26"/>
        <w:ind w:left="0" w:leftChars="0" w:firstLine="0" w:firstLineChars="0"/>
        <w:jc w:val="left"/>
        <w:rPr>
          <w:rFonts w:hint="default" w:eastAsia="宋体"/>
          <w:color w:val="auto"/>
          <w:u w:val="none"/>
          <w:lang w:val="en-US" w:eastAsia="zh-CN"/>
        </w:rPr>
      </w:pPr>
      <w:r>
        <w:rPr>
          <w:rFonts w:hint="eastAsia"/>
          <w:color w:val="auto"/>
          <w:u w:val="none"/>
        </w:rPr>
        <w:t>电话：</w:t>
      </w:r>
    </w:p>
    <w:p w14:paraId="1E367C2C">
      <w:pPr>
        <w:pStyle w:val="26"/>
        <w:ind w:left="0" w:leftChars="0" w:firstLine="0" w:firstLineChars="0"/>
        <w:jc w:val="left"/>
        <w:rPr>
          <w:rFonts w:hint="eastAsia"/>
          <w:color w:val="auto"/>
          <w:u w:val="none"/>
        </w:rPr>
      </w:pPr>
      <w:r>
        <w:rPr>
          <w:rFonts w:hint="eastAsia"/>
          <w:color w:val="auto"/>
          <w:u w:val="none"/>
        </w:rPr>
        <w:t>签约时间：    年  月  日</w:t>
      </w:r>
    </w:p>
    <w:p w14:paraId="1ECCCF1F">
      <w:pPr>
        <w:rPr>
          <w:rFonts w:hint="eastAsia"/>
          <w:color w:val="auto"/>
          <w:u w:val="none"/>
        </w:rPr>
      </w:pPr>
      <w:r>
        <w:rPr>
          <w:rFonts w:hint="eastAsia"/>
          <w:color w:val="auto"/>
          <w:u w:val="none"/>
        </w:rPr>
        <w:br w:type="page"/>
      </w:r>
    </w:p>
    <w:p w14:paraId="751A3097">
      <w:pPr>
        <w:keepNext/>
        <w:keepLines/>
        <w:numPr>
          <w:ilvl w:val="1"/>
          <w:numId w:val="0"/>
        </w:numPr>
        <w:snapToGrid w:val="0"/>
        <w:spacing w:before="100" w:line="360" w:lineRule="auto"/>
        <w:jc w:val="center"/>
        <w:outlineLvl w:val="1"/>
        <w:rPr>
          <w:rFonts w:hint="eastAsia" w:ascii="宋体" w:hAnsi="宋体" w:eastAsia="宋体" w:cs="宋体"/>
          <w:snapToGrid w:val="0"/>
          <w:color w:val="auto"/>
          <w:kern w:val="44"/>
          <w:sz w:val="28"/>
          <w:szCs w:val="20"/>
          <w:lang w:eastAsia="zh-CN"/>
        </w:rPr>
      </w:pPr>
      <w:bookmarkStart w:id="160" w:name="_Toc16202"/>
      <w:bookmarkStart w:id="161" w:name="_Toc4655"/>
      <w:bookmarkStart w:id="162" w:name="_Toc351203494"/>
      <w:bookmarkStart w:id="163" w:name="_Toc15132"/>
      <w:r>
        <w:rPr>
          <w:rFonts w:hint="eastAsia" w:ascii="宋体" w:hAnsi="宋体" w:eastAsia="宋体" w:cs="宋体"/>
          <w:snapToGrid w:val="0"/>
          <w:color w:val="auto"/>
          <w:kern w:val="44"/>
          <w:sz w:val="28"/>
          <w:szCs w:val="20"/>
        </w:rPr>
        <w:t>第二部分 通用合同条款</w:t>
      </w:r>
      <w:bookmarkEnd w:id="160"/>
      <w:bookmarkEnd w:id="161"/>
      <w:bookmarkEnd w:id="162"/>
      <w:bookmarkEnd w:id="163"/>
      <w:bookmarkStart w:id="164" w:name="_Toc337558727"/>
      <w:r>
        <w:rPr>
          <w:rFonts w:hint="eastAsia" w:ascii="宋体" w:hAnsi="宋体" w:cs="宋体"/>
          <w:snapToGrid w:val="0"/>
          <w:color w:val="auto"/>
          <w:kern w:val="44"/>
          <w:sz w:val="28"/>
          <w:szCs w:val="20"/>
          <w:lang w:eastAsia="zh-CN"/>
        </w:rPr>
        <w:t>（</w:t>
      </w:r>
      <w:r>
        <w:rPr>
          <w:rFonts w:hint="eastAsia" w:ascii="宋体" w:hAnsi="宋体" w:cs="宋体"/>
          <w:snapToGrid w:val="0"/>
          <w:color w:val="auto"/>
          <w:kern w:val="44"/>
          <w:sz w:val="28"/>
          <w:szCs w:val="20"/>
          <w:lang w:val="en-US" w:eastAsia="zh-CN"/>
        </w:rPr>
        <w:t>略</w:t>
      </w:r>
      <w:r>
        <w:rPr>
          <w:rFonts w:hint="eastAsia" w:ascii="宋体" w:hAnsi="宋体" w:cs="宋体"/>
          <w:snapToGrid w:val="0"/>
          <w:color w:val="auto"/>
          <w:kern w:val="44"/>
          <w:sz w:val="28"/>
          <w:szCs w:val="20"/>
          <w:lang w:eastAsia="zh-CN"/>
        </w:rPr>
        <w:t>）</w:t>
      </w:r>
    </w:p>
    <w:bookmarkEnd w:id="164"/>
    <w:p w14:paraId="5875E21C">
      <w:pPr>
        <w:jc w:val="center"/>
        <w:outlineLvl w:val="1"/>
        <w:rPr>
          <w:rFonts w:hint="eastAsia" w:ascii="宋体" w:hAnsi="宋体" w:eastAsia="宋体" w:cs="宋体"/>
          <w:color w:val="auto"/>
          <w:sz w:val="24"/>
          <w:szCs w:val="24"/>
        </w:rPr>
      </w:pPr>
      <w:bookmarkStart w:id="165" w:name="_Toc15284"/>
      <w:r>
        <w:rPr>
          <w:rFonts w:hint="eastAsia" w:ascii="宋体" w:hAnsi="宋体" w:eastAsia="宋体" w:cs="宋体"/>
          <w:b/>
          <w:bCs/>
          <w:color w:val="auto"/>
          <w:sz w:val="28"/>
          <w:szCs w:val="28"/>
        </w:rPr>
        <w:t>第三部分 专用合同条款</w:t>
      </w:r>
      <w:bookmarkEnd w:id="165"/>
    </w:p>
    <w:p w14:paraId="51FCD686">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 一般约定</w:t>
      </w:r>
    </w:p>
    <w:p w14:paraId="4D9816CC">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14:paraId="1C01AF8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1.1.1合同</w:t>
      </w:r>
    </w:p>
    <w:p w14:paraId="7DB1641D">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1.1.1.10其他合同文件包括：</w:t>
      </w:r>
      <w:r>
        <w:rPr>
          <w:rFonts w:hint="eastAsia" w:ascii="宋体" w:hAnsi="宋体" w:eastAsia="宋体" w:cs="宋体"/>
          <w:color w:val="auto"/>
          <w:sz w:val="24"/>
          <w:szCs w:val="24"/>
          <w:u w:val="single"/>
        </w:rPr>
        <w:t>1.本合同协议书；2.中标（成交）通知书；3.询标纪要及有关承诺附件；4.竞争性磋商文件及附件；5.投标函及附件；6.除投标函及附件外的其他磋商响应文件；7.本合同通用条款及附件；8.技术标准及规范；</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rPr>
        <w:t>.标价的工程量清单；1</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rPr>
        <w:t>.工程质量保修书；</w:t>
      </w:r>
      <w:r>
        <w:rPr>
          <w:rFonts w:hint="eastAsia" w:ascii="宋体" w:hAnsi="宋体" w:cs="宋体"/>
          <w:color w:val="auto"/>
          <w:sz w:val="24"/>
          <w:szCs w:val="24"/>
          <w:u w:val="single"/>
          <w:lang w:val="en-US" w:eastAsia="zh-CN"/>
        </w:rPr>
        <w:t>11.施工组织设计：施工组织设计是用来指导施工项目全过程各项活动的技术、经济和组织的综合性文件；</w:t>
      </w:r>
      <w:r>
        <w:rPr>
          <w:rFonts w:hint="eastAsia" w:ascii="宋体" w:hAnsi="宋体" w:eastAsia="宋体" w:cs="宋体"/>
          <w:color w:val="auto"/>
          <w:sz w:val="24"/>
          <w:szCs w:val="24"/>
          <w:u w:val="single"/>
        </w:rPr>
        <w:t>1</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rPr>
        <w:t>.其他文件（双方有关本工程的洽商、变更等书面协议或文件）</w:t>
      </w:r>
      <w:r>
        <w:rPr>
          <w:rFonts w:hint="eastAsia" w:ascii="宋体" w:hAnsi="宋体" w:eastAsia="宋体" w:cs="宋体"/>
          <w:color w:val="auto"/>
          <w:sz w:val="24"/>
          <w:szCs w:val="24"/>
        </w:rPr>
        <w:t>。</w:t>
      </w:r>
    </w:p>
    <w:p w14:paraId="69BDAB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14:paraId="28CB5F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714126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14:paraId="782CDC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3DDB60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69B19B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325B10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5A4F6C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438787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14:paraId="78F40F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08D5B8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517E72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14:paraId="138638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5E3384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5085868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C6517E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1.1.3.9 永久占地包括：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352E2FA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1.1.3.10 临时占地包括：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00E570E9">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14:paraId="2F6B1D1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p>
    <w:p w14:paraId="098B9FF1">
      <w:pPr>
        <w:autoSpaceDE w:val="0"/>
        <w:autoSpaceDN w:val="0"/>
        <w:adjustRightIn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（1）《杭州市建设工程工程量清单计价实施细则》（杭建市发【2018】578号）</w:t>
      </w:r>
    </w:p>
    <w:p w14:paraId="4C38DF38">
      <w:pPr>
        <w:autoSpaceDE w:val="0"/>
        <w:autoSpaceDN w:val="0"/>
        <w:adjustRightInd w:val="0"/>
        <w:spacing w:line="360" w:lineRule="auto"/>
        <w:ind w:left="959" w:leftChars="228" w:hanging="480" w:hanging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（2）《关于进一步加强建筑施工领域企业安全生产工作的实施意见》的通知 （杭建工发〔2011〕130号）</w:t>
      </w:r>
    </w:p>
    <w:p w14:paraId="726D4031">
      <w:pPr>
        <w:autoSpaceDE w:val="0"/>
        <w:autoSpaceDN w:val="0"/>
        <w:adjustRightInd w:val="0"/>
        <w:spacing w:line="360" w:lineRule="auto"/>
        <w:ind w:left="959" w:leftChars="228" w:hanging="480" w:hanging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（3）《关于进一步加强建设工程安全质量物联网管理应用平台建设的通知》（杭建工发【2012】426号）</w:t>
      </w:r>
    </w:p>
    <w:p w14:paraId="5EA17F5C">
      <w:pPr>
        <w:autoSpaceDE w:val="0"/>
        <w:autoSpaceDN w:val="0"/>
        <w:adjustRightInd w:val="0"/>
        <w:spacing w:line="360" w:lineRule="auto"/>
        <w:ind w:left="959" w:leftChars="228" w:hanging="480" w:hanging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（4）《杭州市人民政府办公厅关于印发杭州市建设工程推广应用预拌砂浆管理办法的通知》（杭政办函（2011）32号）</w:t>
      </w:r>
    </w:p>
    <w:p w14:paraId="317C786D">
      <w:pPr>
        <w:autoSpaceDE w:val="0"/>
        <w:autoSpaceDN w:val="0"/>
        <w:adjustRightIn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（5）《关于落实建筑工棚安装空调事宜的通知》（杭建工发【2011】237号）</w:t>
      </w:r>
    </w:p>
    <w:p w14:paraId="485C3E7F">
      <w:pPr>
        <w:autoSpaceDE w:val="0"/>
        <w:autoSpaceDN w:val="0"/>
        <w:adjustRightInd w:val="0"/>
        <w:spacing w:line="360" w:lineRule="auto"/>
        <w:ind w:left="959" w:leftChars="228" w:hanging="480" w:hanging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（6）《关于进一步加强杭州市建设工程市场要素价格动态管理的指导意见》（杭建市发【2018】579号）</w:t>
      </w:r>
    </w:p>
    <w:p w14:paraId="701486E7">
      <w:pPr>
        <w:autoSpaceDE w:val="0"/>
        <w:autoSpaceDN w:val="0"/>
        <w:adjustRightIn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（7）新工艺、新技术的约定：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75302CA">
      <w:pPr>
        <w:autoSpaceDE w:val="0"/>
        <w:autoSpaceDN w:val="0"/>
        <w:adjustRightIn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（8）其他：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4A2D215">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14:paraId="3B68E41B">
      <w:pPr>
        <w:spacing w:line="36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1）国家现行的设计规范；（2）国家现行的施工规范；（3）国家现行的验收规范；（4）国家现行的质量验评标准；（5）国家及地方现行施工验收及施工安全技术规范；（6）设计图纸明确的其他标准及规范（7）国家、浙江省、杭州市颁布的其他标准及文件。在合同签署生效后，如果上述标准规范及文件作了修改或新的规范标准被颁布实施，则承包人应遵守上述修改后或颁布的规范标准。如本合同未列入，但适用于本工程的现行国家标准、规范同样适用。</w:t>
      </w:r>
    </w:p>
    <w:p w14:paraId="3A47464B">
      <w:pPr>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 发包人提供国外标准、规范的名称：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无</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2D506EC4">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发包人提供国外标准、规范的份数：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39161A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发包人提供国外标准、规范的名称：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2A0A610A">
      <w:pPr>
        <w:spacing w:line="36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04C8B084">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14:paraId="5E60CB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1.本合同协议书；2.中标（成交）通知书；3.本合同专用条款及附件；4.询标纪要及有关承诺附件；5.竞争性磋商文件及附件；6.投标函及附件；7.除投标函及附件外的其他磋商响应文件；8.本合同通用条款及附件；9.技术标准及规范；10.标价的工程量清单；1</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.工程质量保修书；1</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rPr>
        <w:t>.其他文件（双方有关本工程的洽商、变更等书面协议或文件）</w:t>
      </w:r>
      <w:r>
        <w:rPr>
          <w:rFonts w:hint="eastAsia" w:ascii="宋体" w:hAnsi="宋体" w:eastAsia="宋体" w:cs="宋体"/>
          <w:color w:val="auto"/>
          <w:sz w:val="24"/>
          <w:szCs w:val="24"/>
        </w:rPr>
        <w:t>。</w:t>
      </w:r>
    </w:p>
    <w:p w14:paraId="555C9376">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14:paraId="6D848D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5A2F622C">
      <w:pPr>
        <w:spacing w:line="360" w:lineRule="auto"/>
        <w:ind w:left="479" w:leftChars="228"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cs="宋体"/>
          <w:color w:val="auto"/>
          <w:kern w:val="2"/>
          <w:sz w:val="24"/>
          <w:szCs w:val="24"/>
          <w:highlight w:val="none"/>
          <w:u w:val="none"/>
        </w:rPr>
        <w:t>合同签订五个工作日内，并组织有关人员对承包人进行技术交底</w:t>
      </w:r>
      <w:r>
        <w:rPr>
          <w:rFonts w:hint="eastAsia" w:ascii="宋体" w:hAnsi="宋体" w:eastAsia="宋体" w:cs="宋体"/>
          <w:color w:val="auto"/>
          <w:sz w:val="24"/>
          <w:szCs w:val="24"/>
        </w:rPr>
        <w:t>；</w:t>
      </w:r>
    </w:p>
    <w:p w14:paraId="1C6A9F76">
      <w:pPr>
        <w:spacing w:line="360" w:lineRule="auto"/>
        <w:ind w:left="479" w:leftChars="228"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发包人向承包人提供图纸的数量：</w:t>
      </w:r>
      <w:r>
        <w:rPr>
          <w:rFonts w:hint="eastAsia" w:ascii="宋体" w:hAnsi="宋体" w:cs="宋体"/>
          <w:color w:val="auto"/>
          <w:kern w:val="2"/>
          <w:sz w:val="24"/>
          <w:szCs w:val="24"/>
          <w:highlight w:val="none"/>
          <w:u w:val="none"/>
        </w:rPr>
        <w:t>合同签订后提供3套施工图，承包人未经发包人同意，不得将本工程图纸转给第三方</w:t>
      </w:r>
      <w:r>
        <w:rPr>
          <w:rFonts w:hint="eastAsia" w:ascii="宋体" w:hAnsi="宋体" w:eastAsia="宋体" w:cs="宋体"/>
          <w:color w:val="auto"/>
          <w:sz w:val="24"/>
          <w:szCs w:val="24"/>
        </w:rPr>
        <w:t>；</w:t>
      </w:r>
    </w:p>
    <w:p w14:paraId="3E7A03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发包人向承包人提供图纸的内容：</w:t>
      </w:r>
      <w:r>
        <w:rPr>
          <w:rFonts w:hint="eastAsia" w:ascii="宋体" w:hAnsi="宋体" w:cs="宋体"/>
          <w:color w:val="auto"/>
          <w:kern w:val="2"/>
          <w:sz w:val="24"/>
          <w:szCs w:val="24"/>
          <w:highlight w:val="none"/>
          <w:u w:val="none"/>
        </w:rPr>
        <w:t>施工图（详见签收表）</w:t>
      </w:r>
      <w:r>
        <w:rPr>
          <w:rFonts w:hint="eastAsia" w:ascii="宋体" w:hAnsi="宋体" w:eastAsia="宋体" w:cs="宋体"/>
          <w:color w:val="auto"/>
          <w:sz w:val="24"/>
          <w:szCs w:val="24"/>
        </w:rPr>
        <w:t>。</w:t>
      </w:r>
    </w:p>
    <w:p w14:paraId="6AE69E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14:paraId="5E63708D">
      <w:pPr>
        <w:spacing w:line="360" w:lineRule="auto"/>
        <w:ind w:left="596" w:leftChars="284"/>
        <w:jc w:val="left"/>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cs="宋体"/>
          <w:color w:val="auto"/>
          <w:sz w:val="24"/>
          <w:u w:val="single"/>
        </w:rPr>
        <w:t>开工前三天应提供完善的施工组织设计、进度计划、安全专项方案、发包人和政府规定要求必须提供的其他文件，每周三提供下周完成工程量报表、周进度报表等</w:t>
      </w:r>
      <w:r>
        <w:rPr>
          <w:rFonts w:hint="eastAsia" w:ascii="宋体" w:hAnsi="宋体" w:eastAsia="宋体" w:cs="宋体"/>
          <w:color w:val="auto"/>
          <w:sz w:val="24"/>
          <w:szCs w:val="24"/>
        </w:rPr>
        <w:t>；</w:t>
      </w:r>
    </w:p>
    <w:p w14:paraId="49F1005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发包人提出要求后7天内</w:t>
      </w:r>
      <w:r>
        <w:rPr>
          <w:rFonts w:hint="eastAsia" w:ascii="宋体" w:hAnsi="宋体" w:eastAsia="宋体" w:cs="宋体"/>
          <w:color w:val="auto"/>
          <w:sz w:val="24"/>
          <w:szCs w:val="24"/>
        </w:rPr>
        <w:t>；</w:t>
      </w:r>
    </w:p>
    <w:p w14:paraId="3D89DE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w:t>
      </w:r>
      <w:r>
        <w:rPr>
          <w:rFonts w:hint="eastAsia" w:ascii="宋体" w:hAnsi="宋体" w:cs="宋体"/>
          <w:color w:val="auto"/>
          <w:sz w:val="24"/>
          <w:u w:val="single"/>
        </w:rPr>
        <w:t xml:space="preserve">双方协商确定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72309F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按发包人要求</w:t>
      </w:r>
      <w:r>
        <w:rPr>
          <w:rFonts w:hint="eastAsia" w:ascii="宋体" w:hAnsi="宋体" w:eastAsia="宋体" w:cs="宋体"/>
          <w:color w:val="auto"/>
          <w:sz w:val="24"/>
          <w:szCs w:val="24"/>
        </w:rPr>
        <w:t>；</w:t>
      </w:r>
    </w:p>
    <w:p w14:paraId="4B40BF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收到后7天内</w:t>
      </w:r>
      <w:r>
        <w:rPr>
          <w:rFonts w:hint="eastAsia" w:ascii="宋体" w:hAnsi="宋体" w:eastAsia="宋体" w:cs="宋体"/>
          <w:color w:val="auto"/>
          <w:sz w:val="24"/>
          <w:szCs w:val="24"/>
        </w:rPr>
        <w:t>。</w:t>
      </w:r>
    </w:p>
    <w:p w14:paraId="243AEB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327CFBCE">
      <w:pPr>
        <w:spacing w:line="360" w:lineRule="auto"/>
        <w:ind w:left="479" w:leftChars="228"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承包人应在施工现场另外保存一套完整的图纸和承包人文件，供发包人、监理人及有关人员进行工程检查时使用</w:t>
      </w:r>
      <w:r>
        <w:rPr>
          <w:rFonts w:hint="eastAsia" w:ascii="宋体" w:hAnsi="宋体" w:eastAsia="宋体" w:cs="宋体"/>
          <w:color w:val="auto"/>
          <w:sz w:val="24"/>
          <w:szCs w:val="24"/>
        </w:rPr>
        <w:t>。</w:t>
      </w:r>
    </w:p>
    <w:p w14:paraId="568AEB1A">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14:paraId="6E9C81C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1.7.1发包人和承包人应当在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天内将与合同有关的通知、批准、证明、证书、指示、指令、要求、请求、同意、意见、确定和决定等书面函件送达对方当事人。</w:t>
      </w:r>
    </w:p>
    <w:p w14:paraId="25140A6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1.7.2 发包人接收文件的地点：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民生路66号</w:t>
      </w:r>
      <w:r>
        <w:rPr>
          <w:rFonts w:hint="eastAsia" w:ascii="宋体" w:hAnsi="宋体" w:eastAsia="宋体" w:cs="宋体"/>
          <w:color w:val="auto"/>
          <w:kern w:val="0"/>
          <w:sz w:val="24"/>
          <w:szCs w:val="24"/>
        </w:rPr>
        <w:t>；</w:t>
      </w:r>
    </w:p>
    <w:p w14:paraId="79B9344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发包人指定的接收人为：</w:t>
      </w:r>
      <w:r>
        <w:rPr>
          <w:rFonts w:hint="eastAsia" w:ascii="宋体" w:hAnsi="宋体" w:eastAsia="宋体" w:cs="宋体"/>
          <w:color w:val="auto"/>
          <w:sz w:val="24"/>
          <w:szCs w:val="24"/>
          <w:u w:val="single"/>
        </w:rPr>
        <w:t>               </w:t>
      </w:r>
      <w:r>
        <w:rPr>
          <w:rFonts w:hint="eastAsia" w:ascii="宋体" w:hAnsi="宋体" w:eastAsia="宋体" w:cs="宋体"/>
          <w:color w:val="auto"/>
          <w:kern w:val="0"/>
          <w:sz w:val="24"/>
          <w:szCs w:val="24"/>
        </w:rPr>
        <w:t>。</w:t>
      </w:r>
    </w:p>
    <w:p w14:paraId="4D697A6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承包人接收文件的地点：</w:t>
      </w:r>
      <w:r>
        <w:rPr>
          <w:rFonts w:hint="eastAsia" w:ascii="宋体" w:hAnsi="宋体" w:eastAsia="宋体" w:cs="宋体"/>
          <w:color w:val="auto"/>
          <w:sz w:val="24"/>
          <w:szCs w:val="24"/>
          <w:u w:val="single"/>
        </w:rPr>
        <w:t>             </w:t>
      </w:r>
      <w:r>
        <w:rPr>
          <w:rFonts w:hint="eastAsia" w:ascii="宋体" w:hAnsi="宋体" w:eastAsia="宋体" w:cs="宋体"/>
          <w:color w:val="auto"/>
          <w:kern w:val="0"/>
          <w:sz w:val="24"/>
          <w:szCs w:val="24"/>
        </w:rPr>
        <w:t>；</w:t>
      </w:r>
    </w:p>
    <w:p w14:paraId="461C18F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承包人指定的接收人为：</w:t>
      </w:r>
      <w:r>
        <w:rPr>
          <w:rFonts w:hint="eastAsia" w:ascii="宋体" w:hAnsi="宋体" w:eastAsia="宋体" w:cs="宋体"/>
          <w:color w:val="auto"/>
          <w:sz w:val="24"/>
          <w:szCs w:val="24"/>
          <w:u w:val="single"/>
        </w:rPr>
        <w:t>             </w:t>
      </w:r>
      <w:r>
        <w:rPr>
          <w:rFonts w:hint="eastAsia" w:ascii="宋体" w:hAnsi="宋体" w:eastAsia="宋体" w:cs="宋体"/>
          <w:color w:val="auto"/>
          <w:kern w:val="0"/>
          <w:sz w:val="24"/>
          <w:szCs w:val="24"/>
        </w:rPr>
        <w:t>。</w:t>
      </w:r>
    </w:p>
    <w:p w14:paraId="5DB045C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监理人接收文件的地点：</w:t>
      </w:r>
      <w:r>
        <w:rPr>
          <w:rFonts w:hint="eastAsia" w:ascii="宋体" w:hAnsi="宋体" w:eastAsia="宋体" w:cs="宋体"/>
          <w:color w:val="auto"/>
          <w:sz w:val="24"/>
          <w:szCs w:val="24"/>
          <w:u w:val="single"/>
        </w:rPr>
        <w:t>            </w:t>
      </w:r>
      <w:r>
        <w:rPr>
          <w:rFonts w:hint="eastAsia" w:ascii="宋体" w:hAnsi="宋体" w:eastAsia="宋体" w:cs="宋体"/>
          <w:color w:val="auto"/>
          <w:kern w:val="0"/>
          <w:sz w:val="24"/>
          <w:szCs w:val="24"/>
        </w:rPr>
        <w:t>；</w:t>
      </w:r>
    </w:p>
    <w:p w14:paraId="768C615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监理人指定的接收人为：</w:t>
      </w:r>
      <w:r>
        <w:rPr>
          <w:rFonts w:hint="eastAsia" w:ascii="宋体" w:hAnsi="宋体" w:eastAsia="宋体" w:cs="宋体"/>
          <w:color w:val="auto"/>
          <w:sz w:val="24"/>
          <w:szCs w:val="24"/>
          <w:u w:val="single"/>
        </w:rPr>
        <w:t>            </w:t>
      </w:r>
      <w:r>
        <w:rPr>
          <w:rFonts w:hint="eastAsia" w:ascii="宋体" w:hAnsi="宋体" w:eastAsia="宋体" w:cs="宋体"/>
          <w:color w:val="auto"/>
          <w:kern w:val="0"/>
          <w:sz w:val="24"/>
          <w:szCs w:val="24"/>
        </w:rPr>
        <w:t>。</w:t>
      </w:r>
    </w:p>
    <w:p w14:paraId="4195F4F4">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14:paraId="1F44EC74">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14:paraId="1EBD704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按《通用合同条款》1.10.1条执行</w:t>
      </w:r>
      <w:r>
        <w:rPr>
          <w:rFonts w:hint="eastAsia" w:ascii="宋体" w:hAnsi="宋体" w:eastAsia="宋体" w:cs="宋体"/>
          <w:color w:val="auto"/>
          <w:sz w:val="24"/>
          <w:szCs w:val="24"/>
        </w:rPr>
        <w:t>。</w:t>
      </w:r>
    </w:p>
    <w:p w14:paraId="1CE997D1">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1.10.3 场内交通</w:t>
      </w:r>
    </w:p>
    <w:p w14:paraId="21A3F8D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关于场外交通和场内交通的边界的约定：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4E2C55F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利用现有的场内道路和交通设施，如需新建，承包人自行建设，并承担费用，不得影响</w:t>
      </w:r>
      <w:r>
        <w:rPr>
          <w:rFonts w:hint="eastAsia" w:ascii="宋体" w:hAnsi="宋体" w:eastAsia="宋体" w:cs="宋体"/>
          <w:color w:val="auto"/>
          <w:sz w:val="24"/>
          <w:szCs w:val="24"/>
          <w:u w:val="single"/>
          <w:lang w:val="en-US" w:eastAsia="zh-CN"/>
        </w:rPr>
        <w:t>浙江省公安厅</w:t>
      </w:r>
      <w:r>
        <w:rPr>
          <w:rFonts w:hint="eastAsia" w:ascii="宋体" w:hAnsi="宋体" w:eastAsia="宋体" w:cs="宋体"/>
          <w:color w:val="auto"/>
          <w:sz w:val="24"/>
          <w:szCs w:val="24"/>
          <w:u w:val="single"/>
        </w:rPr>
        <w:t>正常工作</w:t>
      </w:r>
      <w:r>
        <w:rPr>
          <w:rFonts w:hint="eastAsia" w:ascii="宋体" w:hAnsi="宋体" w:eastAsia="宋体" w:cs="宋体"/>
          <w:color w:val="auto"/>
          <w:sz w:val="24"/>
          <w:szCs w:val="24"/>
        </w:rPr>
        <w:t xml:space="preserve">。  </w:t>
      </w:r>
    </w:p>
    <w:p w14:paraId="044B4C0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14:paraId="2A45D8B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承包人</w:t>
      </w:r>
      <w:r>
        <w:rPr>
          <w:rFonts w:hint="eastAsia" w:ascii="宋体" w:hAnsi="宋体" w:eastAsia="宋体" w:cs="宋体"/>
          <w:color w:val="auto"/>
          <w:sz w:val="24"/>
          <w:szCs w:val="24"/>
        </w:rPr>
        <w:t>承担。</w:t>
      </w:r>
    </w:p>
    <w:p w14:paraId="37D68D22">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14:paraId="6979B43D">
      <w:pPr>
        <w:spacing w:line="360" w:lineRule="auto"/>
        <w:ind w:left="479" w:leftChars="228"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u w:val="single"/>
        </w:rPr>
        <w:t>按《通用合同条款》1.11.1条执行。</w:t>
      </w:r>
      <w:r>
        <w:rPr>
          <w:rFonts w:hint="eastAsia" w:ascii="宋体" w:hAnsi="宋体" w:eastAsia="宋体" w:cs="宋体"/>
          <w:color w:val="auto"/>
          <w:sz w:val="24"/>
          <w:szCs w:val="24"/>
        </w:rPr>
        <w:t>。</w:t>
      </w:r>
    </w:p>
    <w:p w14:paraId="5106F217">
      <w:pPr>
        <w:spacing w:line="36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按《通用合同条款》1.11.1条执行 </w:t>
      </w:r>
      <w:r>
        <w:rPr>
          <w:rFonts w:hint="eastAsia" w:ascii="宋体" w:hAnsi="宋体" w:eastAsia="宋体" w:cs="宋体"/>
          <w:color w:val="auto"/>
          <w:sz w:val="24"/>
          <w:szCs w:val="24"/>
        </w:rPr>
        <w:t>。</w:t>
      </w:r>
    </w:p>
    <w:p w14:paraId="27DBAF43">
      <w:pPr>
        <w:spacing w:line="360" w:lineRule="auto"/>
        <w:ind w:left="479" w:leftChars="228" w:firstLine="0" w:firstLine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u w:val="single"/>
        </w:rPr>
        <w:t>按《通用合同条款》1.11.2条执行</w:t>
      </w:r>
      <w:r>
        <w:rPr>
          <w:rFonts w:hint="eastAsia" w:ascii="宋体" w:hAnsi="宋体" w:eastAsia="宋体" w:cs="宋体"/>
          <w:color w:val="auto"/>
          <w:sz w:val="24"/>
          <w:szCs w:val="24"/>
        </w:rPr>
        <w:t>。</w:t>
      </w:r>
    </w:p>
    <w:p w14:paraId="67714148">
      <w:pPr>
        <w:spacing w:line="360" w:lineRule="auto"/>
        <w:ind w:left="479" w:leftChars="228"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1.11.3</w:t>
      </w: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按《通用合同条款》1.11.2条执行</w:t>
      </w:r>
      <w:r>
        <w:rPr>
          <w:rFonts w:hint="eastAsia" w:ascii="宋体" w:hAnsi="宋体" w:eastAsia="宋体" w:cs="宋体"/>
          <w:color w:val="auto"/>
          <w:sz w:val="24"/>
          <w:szCs w:val="24"/>
        </w:rPr>
        <w:t>。</w:t>
      </w:r>
    </w:p>
    <w:p w14:paraId="41FF2A3C">
      <w:pPr>
        <w:spacing w:line="360" w:lineRule="auto"/>
        <w:ind w:left="479" w:leftChars="228" w:firstLine="0" w:firstLineChars="0"/>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除发包人指明外）承包人在施工过程中所采用的专利、专有技术、技术秘密的使用费包含在合同价款内 </w:t>
      </w:r>
      <w:r>
        <w:rPr>
          <w:rFonts w:hint="eastAsia" w:ascii="宋体" w:hAnsi="宋体" w:eastAsia="宋体" w:cs="宋体"/>
          <w:color w:val="auto"/>
          <w:kern w:val="0"/>
          <w:sz w:val="24"/>
          <w:szCs w:val="24"/>
        </w:rPr>
        <w:t>。</w:t>
      </w:r>
    </w:p>
    <w:p w14:paraId="73D5B283">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1.13工程量清单错误的修正</w:t>
      </w:r>
    </w:p>
    <w:p w14:paraId="45F64B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出现工程量清单错误时，是否调整合同价格：</w:t>
      </w:r>
      <w:r>
        <w:rPr>
          <w:rFonts w:hint="eastAsia" w:ascii="宋体" w:hAnsi="宋体" w:eastAsia="宋体" w:cs="宋体"/>
          <w:color w:val="auto"/>
          <w:sz w:val="24"/>
          <w:szCs w:val="24"/>
          <w:u w:val="single"/>
        </w:rPr>
        <w:t xml:space="preserve"> 是 </w:t>
      </w:r>
      <w:r>
        <w:rPr>
          <w:rFonts w:hint="eastAsia" w:ascii="宋体" w:hAnsi="宋体" w:eastAsia="宋体" w:cs="宋体"/>
          <w:color w:val="auto"/>
          <w:kern w:val="0"/>
          <w:sz w:val="24"/>
          <w:szCs w:val="24"/>
        </w:rPr>
        <w:t>。</w:t>
      </w:r>
    </w:p>
    <w:p w14:paraId="075216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允许调整合同价格的工程量偏差范围：因发包人提供的工程量清单项目漏项，或设计变更引起的新增工程项目，其相应单价的确定方法为：合同中已有适用于变更工程的单价的，按合同已有单价计；合同中有类似适用于变更工程的单价的，参照该单价确定；合同无参考单价的，按投标口径组价计算，其综合单价按由承包人提出发包人审核，以第三方审计最终核准后的综合单价为准。工程发生部分变更的，以原投标综合单价为基础，仅就变更部分进行调整，仅调整主要材料间的价差（主要材料间的价差按以下方法确定：调整当期浙江省、杭州市工程造价信息正刊有信息价的，按当期的信息价补差价；无信息价的，按当期的市场价补差价）及相应规费和税金；不能按投标口径组价的，根据浙江省建设工程计价依据（2018版）组价。材料价格参照信息价。信息价无，按市场相对低价确认。发包人根据工程的需要可能对承包范围内的数量和内容进行调整，所涉及的费用按投标报价进行相应的调整 ；</w:t>
      </w:r>
    </w:p>
    <w:p w14:paraId="38A867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调整合同价格的修正时间： 除本合同专用条款另有约定外，合同单价不调整，工程量清单在工程结算审核时调整 。</w:t>
      </w:r>
      <w:r>
        <w:rPr>
          <w:rFonts w:hint="eastAsia" w:ascii="宋体" w:hAnsi="宋体" w:eastAsia="宋体" w:cs="宋体"/>
          <w:color w:val="auto"/>
          <w:kern w:val="0"/>
          <w:sz w:val="24"/>
          <w:szCs w:val="24"/>
        </w:rPr>
        <w:t>。</w:t>
      </w:r>
    </w:p>
    <w:p w14:paraId="36CCC7E1">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 发包人</w:t>
      </w:r>
    </w:p>
    <w:p w14:paraId="10E733D3">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675417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04A237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66AB6C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59A288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36D02F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 </w:t>
      </w:r>
      <w:r>
        <w:rPr>
          <w:rFonts w:hint="eastAsia" w:ascii="宋体" w:hAnsi="宋体" w:eastAsia="宋体" w:cs="宋体"/>
          <w:color w:val="auto"/>
          <w:sz w:val="24"/>
          <w:szCs w:val="24"/>
        </w:rPr>
        <w:t>；</w:t>
      </w:r>
    </w:p>
    <w:p w14:paraId="18231E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  </w:t>
      </w:r>
      <w:r>
        <w:rPr>
          <w:rFonts w:hint="eastAsia" w:ascii="宋体" w:hAnsi="宋体" w:eastAsia="宋体" w:cs="宋体"/>
          <w:color w:val="auto"/>
          <w:sz w:val="24"/>
          <w:szCs w:val="24"/>
        </w:rPr>
        <w:t>；</w:t>
      </w:r>
    </w:p>
    <w:p w14:paraId="04F938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52E0642C">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lang w:val="en-US" w:eastAsia="zh-CN"/>
        </w:rPr>
        <w:t>负责</w:t>
      </w:r>
      <w:r>
        <w:rPr>
          <w:rFonts w:hint="eastAsia" w:ascii="宋体" w:hAnsi="宋体" w:eastAsia="宋体" w:cs="宋体"/>
          <w:color w:val="auto"/>
          <w:sz w:val="24"/>
          <w:szCs w:val="24"/>
          <w:u w:val="single"/>
        </w:rPr>
        <w:t>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宋体" w:hAnsi="宋体" w:eastAsia="宋体" w:cs="宋体"/>
          <w:color w:val="auto"/>
          <w:sz w:val="24"/>
          <w:szCs w:val="24"/>
        </w:rPr>
        <w:t>。</w:t>
      </w:r>
    </w:p>
    <w:p w14:paraId="45CD802B">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14:paraId="19515B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596275D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p>
    <w:p w14:paraId="62C868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63496800">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szCs w:val="24"/>
          <w:u w:val="single"/>
        </w:rPr>
        <w:t xml:space="preserve"> 除通用合同条款第2.4.2条规定外，开工日3天前，由发包人协助承包人办理好施工所需证件、批件；开工前3天，完成施工现场的校验；开工前7天，完成图纸会审和设计交底 </w:t>
      </w:r>
      <w:r>
        <w:rPr>
          <w:rFonts w:hint="eastAsia" w:ascii="宋体" w:hAnsi="宋体" w:eastAsia="宋体" w:cs="宋体"/>
          <w:color w:val="auto"/>
          <w:sz w:val="24"/>
          <w:szCs w:val="24"/>
        </w:rPr>
        <w:t>。</w:t>
      </w:r>
    </w:p>
    <w:p w14:paraId="61F5E45F">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2.5 资金来源证明及支付担保</w:t>
      </w:r>
    </w:p>
    <w:p w14:paraId="34EEE3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发包人提供资金来源证明的期限要求：</w:t>
      </w:r>
      <w:r>
        <w:rPr>
          <w:rFonts w:hint="eastAsia" w:ascii="宋体" w:hAnsi="宋体" w:eastAsia="宋体" w:cs="宋体"/>
          <w:color w:val="auto"/>
          <w:sz w:val="24"/>
          <w:szCs w:val="24"/>
          <w:u w:val="single"/>
        </w:rPr>
        <w:t>招标核准登记时已提供</w:t>
      </w:r>
      <w:r>
        <w:rPr>
          <w:rFonts w:hint="eastAsia" w:ascii="宋体" w:hAnsi="宋体" w:eastAsia="宋体" w:cs="宋体"/>
          <w:color w:val="auto"/>
          <w:sz w:val="24"/>
          <w:szCs w:val="24"/>
        </w:rPr>
        <w:t>。</w:t>
      </w:r>
    </w:p>
    <w:p w14:paraId="704C80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发包人是否提供支付担保：</w:t>
      </w:r>
      <w:r>
        <w:rPr>
          <w:rFonts w:hint="eastAsia" w:ascii="宋体" w:hAnsi="宋体" w:eastAsia="宋体" w:cs="宋体"/>
          <w:color w:val="auto"/>
          <w:sz w:val="24"/>
          <w:szCs w:val="24"/>
          <w:u w:val="single"/>
        </w:rPr>
        <w:t xml:space="preserve">否  </w:t>
      </w:r>
      <w:r>
        <w:rPr>
          <w:rFonts w:hint="eastAsia" w:ascii="宋体" w:hAnsi="宋体" w:eastAsia="宋体" w:cs="宋体"/>
          <w:color w:val="auto"/>
          <w:sz w:val="24"/>
          <w:szCs w:val="24"/>
        </w:rPr>
        <w:t>。</w:t>
      </w:r>
    </w:p>
    <w:p w14:paraId="55D1ACBA">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发包人提供支付担保的形式：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F9C91E3">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3. 承包人</w:t>
      </w:r>
    </w:p>
    <w:p w14:paraId="237B858A">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293A2DF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承包人提交的竣工资料的内容：：</w:t>
      </w:r>
      <w:r>
        <w:rPr>
          <w:rFonts w:hint="eastAsia" w:ascii="宋体" w:hAnsi="宋体" w:eastAsia="宋体" w:cs="宋体"/>
          <w:color w:val="auto"/>
          <w:sz w:val="24"/>
          <w:szCs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宋体" w:hAnsi="宋体" w:eastAsia="宋体" w:cs="宋体"/>
          <w:color w:val="auto"/>
          <w:sz w:val="24"/>
          <w:szCs w:val="24"/>
        </w:rPr>
        <w:t>。</w:t>
      </w:r>
    </w:p>
    <w:p w14:paraId="2CA22FE2">
      <w:pPr>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在交工验收前十五天向发包方提供完整的竣工资料一式叁份。竣工图光盘2张，并提供不少于15张的工程照</w:t>
      </w:r>
      <w:r>
        <w:rPr>
          <w:rFonts w:hint="eastAsia" w:ascii="宋体" w:hAnsi="宋体" w:eastAsia="宋体" w:cs="宋体"/>
          <w:color w:val="auto"/>
          <w:sz w:val="24"/>
          <w:szCs w:val="24"/>
        </w:rPr>
        <w:t>。</w:t>
      </w:r>
    </w:p>
    <w:p w14:paraId="39700EBE">
      <w:pPr>
        <w:spacing w:line="360" w:lineRule="auto"/>
        <w:ind w:left="638" w:leftChars="304"/>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14:paraId="2A8037BF">
      <w:pPr>
        <w:spacing w:line="360" w:lineRule="auto"/>
        <w:ind w:left="638" w:leftChars="304"/>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工程竣工验收合格后</w:t>
      </w:r>
      <w:r>
        <w:rPr>
          <w:rFonts w:hint="eastAsia" w:ascii="宋体" w:hAnsi="宋体" w:cs="宋体"/>
          <w:color w:val="auto"/>
          <w:sz w:val="24"/>
          <w:szCs w:val="24"/>
          <w:u w:val="single"/>
          <w:lang w:val="en-US" w:eastAsia="zh-CN"/>
        </w:rPr>
        <w:t>28</w:t>
      </w:r>
      <w:r>
        <w:rPr>
          <w:rFonts w:hint="eastAsia" w:ascii="宋体" w:hAnsi="宋体" w:eastAsia="宋体" w:cs="宋体"/>
          <w:color w:val="auto"/>
          <w:sz w:val="24"/>
          <w:szCs w:val="24"/>
          <w:u w:val="single"/>
        </w:rPr>
        <w:t xml:space="preserve">个日历日内 </w:t>
      </w:r>
      <w:r>
        <w:rPr>
          <w:rFonts w:hint="eastAsia" w:ascii="宋体" w:hAnsi="宋体" w:eastAsia="宋体" w:cs="宋体"/>
          <w:color w:val="auto"/>
          <w:sz w:val="24"/>
          <w:szCs w:val="24"/>
        </w:rPr>
        <w:t>。</w:t>
      </w:r>
    </w:p>
    <w:p w14:paraId="0A5F5190">
      <w:pPr>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u w:val="single"/>
        </w:rPr>
        <w:t xml:space="preserve">向发包人提供的竣工资料需胶印装订成册并附光盘（含影像资料、图片等）、竣工图(含CAD) </w:t>
      </w:r>
      <w:r>
        <w:rPr>
          <w:rFonts w:hint="eastAsia" w:ascii="宋体" w:hAnsi="宋体" w:eastAsia="宋体" w:cs="宋体"/>
          <w:color w:val="auto"/>
          <w:sz w:val="24"/>
          <w:szCs w:val="24"/>
        </w:rPr>
        <w:t>。</w:t>
      </w:r>
    </w:p>
    <w:p w14:paraId="77AAFE3E">
      <w:pPr>
        <w:numPr>
          <w:ilvl w:val="0"/>
          <w:numId w:val="3"/>
        </w:num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承包人应履行的其他义务：</w:t>
      </w:r>
    </w:p>
    <w:p w14:paraId="66D0E678">
      <w:pPr>
        <w:numPr>
          <w:ilvl w:val="-1"/>
          <w:numId w:val="0"/>
        </w:num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①根据工程需要，提供和维修非夜间施工使用的照明、围栏设施，并负责安全保卫。</w:t>
      </w:r>
    </w:p>
    <w:p w14:paraId="5C143B0E">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②将施工所需的水、电、电讯线路接至施工场地，费用已包含在投标报价中。</w:t>
      </w:r>
    </w:p>
    <w:p w14:paraId="30F50BBC">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③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59C0A1C0">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④施工场地清洁卫生要求：按浙江省、杭州市标化工地管理的有关要求、规定执行。所发生的各项清理费用、临时性收费、临时性占用场地费、临时性设施费及不可预见的费用，均已包括在合同总价内。</w:t>
      </w:r>
    </w:p>
    <w:p w14:paraId="206A6B4A">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⑤所有施工车辆行驶路线必须满足交通及道路等管理部门的相关规定，建筑垃圾运输路线需向交通及道路等管理部门报备。承包人必须随时对施工车辆散落在公共道路上的杂物进行清扫，保持道路整洁，避免扬尘。施工场地做到“工完、料净、场地清”，承担因自身原因违反有关规定造成的损失和罚款。</w:t>
      </w:r>
    </w:p>
    <w:p w14:paraId="7E0A7850">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⑥参加监理及发包人召开的与本工程相关的会议，并作好会前有关资料的准备。在保修期内要及时做好回访工作，属保修责任范围的事项应及时按质检标准修好。</w:t>
      </w:r>
    </w:p>
    <w:p w14:paraId="0A5EBAD7">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⑦在工程实施过程中，要自始至终将安全和质量管理放在首位；应采取应急预警措施以确保本项目工程的安全和质量以及周边建筑物、构筑物及市政设施的安全。</w:t>
      </w:r>
    </w:p>
    <w:p w14:paraId="2B7E3EAC">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⑧由于承包人施工原因，引起第三方与发包人或承包人的纠纷或第三方向发包人或承包人提出的索赔等，由承包人全权负责解决并承担全部责任，由此引起的一切后果与发包人无关。</w:t>
      </w:r>
    </w:p>
    <w:p w14:paraId="0096732F">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⑨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512E89C8">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⑩文明施工按市政府有关部门颁发的文明施工要求及招标文件执行，施工时不影响经交管部门审批确认的道路交通的正常运行和保证排水畅通。施工区域范围内必须采取全封闭措施，搞好市容环境卫生，并接受有关主管部门和发包人、监理人的检查；环境控制按招标文件的要求执行。如出现工程损失或人身伤害事项，均由承包人承担全部责任及费用。</w:t>
      </w:r>
    </w:p>
    <w:p w14:paraId="017E0C57">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⑪上述（包括但不限于）各条款涉及的各类费用均已包括在合同价款内，发包人不再向承包人另行支付。且如果因此类原因导致工期延误，工期不予顺延，并由承包人承担相应的责任及费用。</w:t>
      </w:r>
    </w:p>
    <w:p w14:paraId="27F81A98">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⑫承包人对其递交的变更、签证、结算资料的合法性、真实性、完整性、可追溯性负责，并不由于发包人和监理人的签认免除承包人的责任。</w:t>
      </w:r>
    </w:p>
    <w:p w14:paraId="6B322360">
      <w:pPr>
        <w:pStyle w:val="26"/>
        <w:rPr>
          <w:rFonts w:hint="eastAsia" w:ascii="宋体" w:hAnsi="宋体" w:eastAsia="宋体" w:cs="宋体"/>
          <w:color w:val="auto"/>
          <w:sz w:val="24"/>
          <w:szCs w:val="24"/>
        </w:rPr>
      </w:pPr>
    </w:p>
    <w:p w14:paraId="242987B5">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 项目经理</w:t>
      </w:r>
    </w:p>
    <w:p w14:paraId="10DDA7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3.2.1 </w:t>
      </w:r>
      <w:r>
        <w:rPr>
          <w:rFonts w:hint="eastAsia" w:ascii="宋体" w:hAnsi="宋体" w:eastAsia="宋体" w:cs="宋体"/>
          <w:color w:val="auto"/>
          <w:sz w:val="24"/>
          <w:szCs w:val="24"/>
        </w:rPr>
        <w:t>项目经理：</w:t>
      </w:r>
    </w:p>
    <w:p w14:paraId="4D2F65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26B21E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2B2C60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20D3D1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3CC9FE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1D43EF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5B4252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14:paraId="024F32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008DCD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091C8E3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承包人对项目经理的授权范围如下：</w:t>
      </w:r>
      <w:r>
        <w:rPr>
          <w:rFonts w:hint="eastAsia" w:ascii="宋体" w:hAnsi="宋体" w:eastAsia="宋体" w:cs="宋体"/>
          <w:color w:val="auto"/>
          <w:sz w:val="24"/>
          <w:szCs w:val="24"/>
          <w:u w:val="single"/>
        </w:rPr>
        <w:t>全面负责本工程的质量、安全、工期及成本控制</w:t>
      </w:r>
      <w:r>
        <w:rPr>
          <w:rFonts w:hint="eastAsia" w:ascii="宋体" w:hAnsi="宋体" w:eastAsia="宋体" w:cs="宋体"/>
          <w:color w:val="auto"/>
          <w:sz w:val="24"/>
          <w:szCs w:val="24"/>
        </w:rPr>
        <w:t>。</w:t>
      </w:r>
    </w:p>
    <w:p w14:paraId="0B10A6B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关于项目经理每月在施工现场的时间要求：</w:t>
      </w:r>
      <w:r>
        <w:rPr>
          <w:rFonts w:hint="eastAsia" w:ascii="宋体" w:hAnsi="宋体" w:eastAsia="宋体" w:cs="宋体"/>
          <w:color w:val="auto"/>
          <w:sz w:val="24"/>
          <w:szCs w:val="24"/>
          <w:u w:val="single"/>
        </w:rPr>
        <w:t>到</w:t>
      </w:r>
      <w:r>
        <w:rPr>
          <w:rFonts w:hint="eastAsia" w:ascii="宋体" w:hAnsi="宋体" w:cs="宋体"/>
          <w:color w:val="auto"/>
          <w:sz w:val="24"/>
          <w:szCs w:val="24"/>
          <w:u w:val="single"/>
          <w:lang w:val="en-US" w:eastAsia="zh-CN"/>
        </w:rPr>
        <w:t>岗</w:t>
      </w:r>
      <w:r>
        <w:rPr>
          <w:rFonts w:hint="eastAsia" w:ascii="宋体" w:hAnsi="宋体" w:eastAsia="宋体" w:cs="宋体"/>
          <w:color w:val="auto"/>
          <w:sz w:val="24"/>
          <w:szCs w:val="24"/>
          <w:u w:val="single"/>
        </w:rPr>
        <w:t>率为90%(按每月30天，每天工作8小时考勤)，重要施工工序或环节时项目经理、技术负责人等必须到场</w:t>
      </w:r>
      <w:r>
        <w:rPr>
          <w:rFonts w:hint="eastAsia" w:ascii="宋体" w:hAnsi="宋体" w:eastAsia="宋体" w:cs="宋体"/>
          <w:color w:val="auto"/>
          <w:sz w:val="24"/>
          <w:szCs w:val="24"/>
        </w:rPr>
        <w:t>。</w:t>
      </w:r>
    </w:p>
    <w:p w14:paraId="701AABD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承包人未提交劳动合同，以及没有为项目经理缴纳社会保险证明的违约责任：</w:t>
      </w:r>
      <w:r>
        <w:rPr>
          <w:rFonts w:hint="eastAsia" w:ascii="宋体" w:hAnsi="宋体" w:eastAsia="宋体" w:cs="宋体"/>
          <w:color w:val="auto"/>
          <w:sz w:val="24"/>
          <w:szCs w:val="24"/>
          <w:u w:val="single"/>
        </w:rPr>
        <w:t xml:space="preserve">     发包人有权要求终止合同并由承包人赔偿由此造成的一切损失</w:t>
      </w:r>
      <w:r>
        <w:rPr>
          <w:rFonts w:hint="eastAsia" w:ascii="宋体" w:hAnsi="宋体" w:eastAsia="宋体" w:cs="宋体"/>
          <w:color w:val="auto"/>
          <w:sz w:val="24"/>
          <w:szCs w:val="24"/>
        </w:rPr>
        <w:t>。</w:t>
      </w:r>
    </w:p>
    <w:p w14:paraId="558AF9C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项目经理未经批准，擅自离开施工现场的违约责任：</w:t>
      </w:r>
      <w:r>
        <w:rPr>
          <w:rFonts w:hint="eastAsia" w:ascii="宋体" w:hAnsi="宋体" w:eastAsia="宋体" w:cs="宋体"/>
          <w:color w:val="auto"/>
          <w:sz w:val="24"/>
          <w:szCs w:val="24"/>
          <w:u w:val="single"/>
        </w:rPr>
        <w:t>项目经理未经批准，擅自离开施工现场，导致工程质量、进度不能满足本项目要求的，按人民币1000元/次从结算款中扣除违约金</w:t>
      </w:r>
      <w:r>
        <w:rPr>
          <w:rFonts w:hint="eastAsia" w:ascii="宋体" w:hAnsi="宋体" w:eastAsia="宋体" w:cs="宋体"/>
          <w:color w:val="auto"/>
          <w:sz w:val="24"/>
          <w:szCs w:val="24"/>
        </w:rPr>
        <w:t>。</w:t>
      </w:r>
    </w:p>
    <w:p w14:paraId="23FD15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3.2.3 承包人擅自更换项目经理的违约责任：</w:t>
      </w:r>
      <w:r>
        <w:rPr>
          <w:rFonts w:hint="eastAsia" w:ascii="宋体" w:hAnsi="宋体" w:eastAsia="宋体" w:cs="宋体"/>
          <w:color w:val="auto"/>
          <w:sz w:val="24"/>
          <w:szCs w:val="24"/>
          <w:u w:val="single"/>
        </w:rPr>
        <w:t xml:space="preserve"> 承包人在施工期间不准任意更换项目经理，特殊情况要求更换的项目经理的，须经发包人同意。承包人擅自更换项目经理的将被视为承包人违约，按照5000元/人次在结算款中扣除违约金</w:t>
      </w:r>
      <w:r>
        <w:rPr>
          <w:rFonts w:hint="eastAsia" w:ascii="宋体" w:hAnsi="宋体" w:eastAsia="宋体" w:cs="宋体"/>
          <w:color w:val="auto"/>
          <w:sz w:val="24"/>
          <w:szCs w:val="24"/>
        </w:rPr>
        <w:t>。</w:t>
      </w:r>
    </w:p>
    <w:p w14:paraId="33BBBA9F">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3.2.4 承包人无正当理由拒绝更换项目经理的违约责任：</w:t>
      </w:r>
      <w:r>
        <w:rPr>
          <w:rFonts w:hint="eastAsia" w:ascii="宋体" w:hAnsi="宋体" w:eastAsia="宋体" w:cs="宋体"/>
          <w:color w:val="auto"/>
          <w:sz w:val="24"/>
          <w:szCs w:val="24"/>
          <w:u w:val="single"/>
        </w:rPr>
        <w:t>因项目经理不能胜任本项目工作，发包人要求更换，承包人无正当理由拒绝更换的，将被视为承包人违约，并按照5000元/人次在结算款中扣除违约金</w:t>
      </w:r>
      <w:r>
        <w:rPr>
          <w:rFonts w:hint="eastAsia" w:ascii="宋体" w:hAnsi="宋体" w:eastAsia="宋体" w:cs="宋体"/>
          <w:color w:val="auto"/>
          <w:sz w:val="24"/>
          <w:szCs w:val="24"/>
        </w:rPr>
        <w:t>。</w:t>
      </w:r>
    </w:p>
    <w:p w14:paraId="510D0B42">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 承包人人员</w:t>
      </w:r>
    </w:p>
    <w:p w14:paraId="327FADF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3.3.1 承包人提交项目管理机构及施工现场管理人员安排报告的期限：</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合同生效后7天内 </w:t>
      </w:r>
      <w:r>
        <w:rPr>
          <w:rFonts w:hint="eastAsia" w:ascii="宋体" w:hAnsi="宋体" w:eastAsia="宋体" w:cs="宋体"/>
          <w:color w:val="auto"/>
          <w:sz w:val="24"/>
          <w:szCs w:val="24"/>
        </w:rPr>
        <w:t>。</w:t>
      </w:r>
    </w:p>
    <w:p w14:paraId="771793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3.3.3 承包人无正当理由拒绝撤换主要施工管理人员的违约责任：</w:t>
      </w:r>
      <w:r>
        <w:rPr>
          <w:rFonts w:hint="eastAsia" w:ascii="宋体" w:hAnsi="宋体" w:eastAsia="宋体" w:cs="宋体"/>
          <w:color w:val="auto"/>
          <w:sz w:val="24"/>
          <w:szCs w:val="24"/>
          <w:u w:val="single"/>
        </w:rPr>
        <w:t>因主要施工管理人员不能胜任本项目工作，发包人要求更换的，承包人无正当理由拒绝更换的，将被视为承包人违约，按照500元/人次在结算款中扣除违约金</w:t>
      </w:r>
      <w:r>
        <w:rPr>
          <w:rFonts w:hint="eastAsia" w:ascii="宋体" w:hAnsi="宋体" w:eastAsia="宋体" w:cs="宋体"/>
          <w:color w:val="auto"/>
          <w:sz w:val="24"/>
          <w:szCs w:val="24"/>
        </w:rPr>
        <w:t>。</w:t>
      </w:r>
    </w:p>
    <w:p w14:paraId="081A13AA">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3.3.4 承包人主要施工管理人员离开施工现场的批准要求： </w:t>
      </w:r>
      <w:r>
        <w:rPr>
          <w:rFonts w:hint="eastAsia" w:ascii="宋体" w:hAnsi="宋体" w:eastAsia="宋体" w:cs="宋体"/>
          <w:color w:val="auto"/>
          <w:sz w:val="24"/>
          <w:szCs w:val="24"/>
          <w:u w:val="single"/>
        </w:rPr>
        <w:t>承包人主要施工管理人员离开施工现场的批准要求：需离开时必须事先征得发包人和监理人同意后方可离开。擅自离开施工现场的，每人每次500元违约金  。</w:t>
      </w:r>
    </w:p>
    <w:p w14:paraId="51CB87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3.3.5承包人擅自更换主要施工管理人员的违约责任：</w:t>
      </w:r>
      <w:r>
        <w:rPr>
          <w:rFonts w:hint="eastAsia" w:ascii="宋体" w:hAnsi="宋体" w:eastAsia="宋体" w:cs="宋体"/>
          <w:color w:val="auto"/>
          <w:sz w:val="24"/>
          <w:szCs w:val="24"/>
          <w:u w:val="single"/>
        </w:rPr>
        <w:t xml:space="preserve"> 承包人在施工期间不准任意更换主要施工管理人员，特殊情况要求更换的，须经发包人同意。承包人擅自更换技术负责人、施工员的将被视为承包人违约，按照500元/人次在结算款中扣除违约金 </w:t>
      </w:r>
      <w:r>
        <w:rPr>
          <w:rFonts w:hint="eastAsia" w:ascii="宋体" w:hAnsi="宋体" w:eastAsia="宋体" w:cs="宋体"/>
          <w:color w:val="auto"/>
          <w:sz w:val="24"/>
          <w:szCs w:val="24"/>
        </w:rPr>
        <w:t>。</w:t>
      </w:r>
    </w:p>
    <w:p w14:paraId="4DF53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承包人主要施工管理人员擅自离开施工现场的违约责任：</w:t>
      </w:r>
      <w:r>
        <w:rPr>
          <w:rFonts w:hint="eastAsia" w:ascii="宋体" w:hAnsi="宋体" w:eastAsia="宋体" w:cs="宋体"/>
          <w:color w:val="auto"/>
          <w:sz w:val="24"/>
          <w:szCs w:val="24"/>
          <w:u w:val="single"/>
        </w:rPr>
        <w:t xml:space="preserve"> 主要施工管理人员到位率    %以上若因主要施工管理人员擅自离开施工现场，导致施工无法正常进行的，按300元人民币/人次在结算款中扣除违约金</w:t>
      </w:r>
      <w:r>
        <w:rPr>
          <w:rFonts w:hint="eastAsia" w:ascii="宋体" w:hAnsi="宋体" w:eastAsia="宋体" w:cs="宋体"/>
          <w:color w:val="auto"/>
          <w:sz w:val="24"/>
          <w:szCs w:val="24"/>
        </w:rPr>
        <w:t>。</w:t>
      </w:r>
    </w:p>
    <w:p w14:paraId="3F4F5A8D">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 分包</w:t>
      </w:r>
    </w:p>
    <w:p w14:paraId="11366D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3.5.1 分包的一般约定</w:t>
      </w:r>
    </w:p>
    <w:p w14:paraId="6C1D258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禁止分包的工程包括：</w:t>
      </w:r>
      <w:r>
        <w:rPr>
          <w:rFonts w:hint="eastAsia" w:ascii="宋体" w:hAnsi="宋体" w:eastAsia="宋体" w:cs="宋体"/>
          <w:color w:val="auto"/>
          <w:sz w:val="24"/>
          <w:szCs w:val="24"/>
          <w:u w:val="single"/>
        </w:rPr>
        <w:t xml:space="preserve">按通用合同条款执行   </w:t>
      </w:r>
      <w:r>
        <w:rPr>
          <w:rFonts w:hint="eastAsia" w:ascii="宋体" w:hAnsi="宋体" w:eastAsia="宋体" w:cs="宋体"/>
          <w:color w:val="auto"/>
          <w:sz w:val="24"/>
          <w:szCs w:val="24"/>
        </w:rPr>
        <w:t>。</w:t>
      </w:r>
    </w:p>
    <w:p w14:paraId="535AD73A">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主体结构、关键性工作的范围：</w:t>
      </w:r>
      <w:r>
        <w:rPr>
          <w:rFonts w:hint="eastAsia" w:ascii="宋体" w:hAnsi="宋体" w:eastAsia="宋体" w:cs="宋体"/>
          <w:color w:val="auto"/>
          <w:sz w:val="24"/>
          <w:szCs w:val="24"/>
          <w:u w:val="single"/>
        </w:rPr>
        <w:t xml:space="preserve">详见工程量清单 </w:t>
      </w:r>
      <w:r>
        <w:rPr>
          <w:rFonts w:hint="eastAsia" w:ascii="宋体" w:hAnsi="宋体" w:eastAsia="宋体" w:cs="宋体"/>
          <w:color w:val="auto"/>
          <w:sz w:val="24"/>
          <w:szCs w:val="24"/>
        </w:rPr>
        <w:t>。</w:t>
      </w:r>
    </w:p>
    <w:p w14:paraId="0BD5EA8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3.5.2分包的确定</w:t>
      </w:r>
    </w:p>
    <w:p w14:paraId="53255BA3">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允许分包的专业工程包括：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155C6F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其他关于分包的约定：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p>
    <w:p w14:paraId="7EE3EB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14:paraId="4F05C5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关于分包合同价款支付的约定：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159140FD">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p>
    <w:p w14:paraId="0B8AB1FE">
      <w:pPr>
        <w:spacing w:before="120" w:after="120"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承包人负责照管工程及工程相关的材料、工程设备的起始时间：</w:t>
      </w:r>
      <w:r>
        <w:rPr>
          <w:rFonts w:hint="eastAsia" w:ascii="宋体" w:hAnsi="宋体" w:eastAsia="宋体" w:cs="宋体"/>
          <w:color w:val="auto"/>
          <w:kern w:val="0"/>
          <w:sz w:val="24"/>
          <w:szCs w:val="24"/>
          <w:u w:val="single"/>
        </w:rPr>
        <w:t>按《通用合同条款》3.6条。</w:t>
      </w:r>
    </w:p>
    <w:p w14:paraId="07DA0F4C">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 履约担保</w:t>
      </w:r>
    </w:p>
    <w:p w14:paraId="3FA1EBE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承包人是否提供履约担保：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rPr>
        <w:t>。</w:t>
      </w:r>
    </w:p>
    <w:p w14:paraId="76F7CB8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承包人提供履约担保的形式、金额及期限的：</w:t>
      </w:r>
      <w:r>
        <w:rPr>
          <w:rFonts w:hint="eastAsia" w:ascii="宋体" w:hAnsi="宋体" w:eastAsia="宋体" w:cs="宋体"/>
          <w:color w:val="auto"/>
          <w:sz w:val="24"/>
          <w:szCs w:val="24"/>
          <w:highlight w:val="none"/>
          <w:u w:val="single"/>
          <w:lang w:val="en-US" w:eastAsia="zh-CN"/>
        </w:rPr>
        <w:t>合同签订后，承包人支付合同总价的1%作为履约保证金，项目实施期</w:t>
      </w:r>
      <w:r>
        <w:rPr>
          <w:rFonts w:hint="eastAsia" w:ascii="宋体" w:hAnsi="宋体" w:eastAsia="宋体" w:cs="宋体"/>
          <w:color w:val="auto"/>
          <w:sz w:val="24"/>
          <w:szCs w:val="24"/>
          <w:highlight w:val="none"/>
          <w:u w:val="single"/>
          <w:lang w:val="zh-CN" w:eastAsia="zh-CN"/>
        </w:rPr>
        <w:t>内</w:t>
      </w:r>
      <w:r>
        <w:rPr>
          <w:rFonts w:hint="eastAsia" w:ascii="宋体" w:hAnsi="宋体" w:eastAsia="宋体" w:cs="宋体"/>
          <w:color w:val="auto"/>
          <w:sz w:val="24"/>
          <w:szCs w:val="24"/>
          <w:highlight w:val="none"/>
          <w:u w:val="single"/>
          <w:lang w:val="en-US" w:eastAsia="zh-CN"/>
        </w:rPr>
        <w:t>承包人</w:t>
      </w:r>
      <w:r>
        <w:rPr>
          <w:rFonts w:hint="eastAsia" w:ascii="宋体" w:hAnsi="宋体" w:eastAsia="宋体" w:cs="宋体"/>
          <w:color w:val="auto"/>
          <w:sz w:val="24"/>
          <w:szCs w:val="24"/>
          <w:highlight w:val="none"/>
          <w:u w:val="single"/>
          <w:lang w:val="zh-CN" w:eastAsia="zh-CN"/>
        </w:rPr>
        <w:t>无任何违约责任和服务问题，</w:t>
      </w:r>
      <w:r>
        <w:rPr>
          <w:rFonts w:hint="eastAsia" w:ascii="宋体" w:hAnsi="宋体" w:eastAsia="宋体" w:cs="宋体"/>
          <w:color w:val="auto"/>
          <w:sz w:val="24"/>
          <w:szCs w:val="24"/>
          <w:highlight w:val="none"/>
          <w:u w:val="single"/>
          <w:lang w:val="en-US" w:eastAsia="zh-CN"/>
        </w:rPr>
        <w:t>项目验收合格后无息退还履约保证金</w:t>
      </w:r>
      <w:r>
        <w:rPr>
          <w:rFonts w:hint="eastAsia" w:ascii="宋体" w:hAnsi="宋体" w:eastAsia="宋体" w:cs="宋体"/>
          <w:color w:val="auto"/>
          <w:sz w:val="24"/>
          <w:szCs w:val="24"/>
        </w:rPr>
        <w:t>。</w:t>
      </w:r>
    </w:p>
    <w:p w14:paraId="632628F8">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4. 监理人</w:t>
      </w:r>
    </w:p>
    <w:p w14:paraId="427A65F7">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4.1监理人的一般规定</w:t>
      </w:r>
    </w:p>
    <w:p w14:paraId="22DC6C4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关于监理人的监理内容：</w:t>
      </w:r>
      <w:r>
        <w:rPr>
          <w:rFonts w:hint="eastAsia" w:ascii="宋体" w:hAnsi="宋体" w:eastAsia="宋体" w:cs="宋体"/>
          <w:color w:val="auto"/>
          <w:sz w:val="24"/>
          <w:szCs w:val="24"/>
          <w:u w:val="single"/>
        </w:rPr>
        <w:t>负责本工程的质量控制、进度控制、投资控制 、安全生产控制，做好合同管理及信息管理，协调发包人、承包人关系</w:t>
      </w:r>
      <w:r>
        <w:rPr>
          <w:rFonts w:hint="eastAsia" w:ascii="宋体" w:hAnsi="宋体" w:eastAsia="宋体" w:cs="宋体"/>
          <w:color w:val="auto"/>
          <w:sz w:val="24"/>
          <w:szCs w:val="24"/>
        </w:rPr>
        <w:t>。</w:t>
      </w:r>
    </w:p>
    <w:p w14:paraId="1D94E53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关于监理人的监理权限：</w:t>
      </w:r>
      <w:r>
        <w:rPr>
          <w:rFonts w:hint="eastAsia" w:ascii="宋体" w:hAnsi="宋体" w:eastAsia="宋体" w:cs="宋体"/>
          <w:color w:val="auto"/>
          <w:sz w:val="24"/>
          <w:szCs w:val="24"/>
          <w:u w:val="single"/>
        </w:rPr>
        <w:t xml:space="preserve">   依据监理合同，但涉及设计变更、工期顺延、材料价格、用材、追加工程款、经济补偿等可能影响工程价款或工期的签证需经发包人书面同意或经发包人签证后，该签证才有效</w:t>
      </w:r>
      <w:r>
        <w:rPr>
          <w:rFonts w:hint="eastAsia" w:ascii="宋体" w:hAnsi="宋体" w:eastAsia="宋体" w:cs="宋体"/>
          <w:color w:val="auto"/>
          <w:sz w:val="24"/>
          <w:szCs w:val="24"/>
        </w:rPr>
        <w:t xml:space="preserve">。 </w:t>
      </w:r>
    </w:p>
    <w:p w14:paraId="6AE8492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关于监理人在施工现场的办公场所、生活场所的提供和费用承担的约定：</w:t>
      </w:r>
      <w:r>
        <w:rPr>
          <w:rFonts w:hint="eastAsia" w:ascii="宋体" w:hAnsi="宋体" w:eastAsia="宋体" w:cs="宋体"/>
          <w:color w:val="auto"/>
          <w:sz w:val="24"/>
          <w:szCs w:val="24"/>
          <w:u w:val="single"/>
        </w:rPr>
        <w:t xml:space="preserve"> 详见监理合同</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如有</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73CFC3">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监理人员</w:t>
      </w:r>
    </w:p>
    <w:p w14:paraId="29D0B7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p w14:paraId="1B4417A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57873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CCC64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5B1F0F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5A8A2E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0DDF4E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BADA9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04FB2CE8">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 商定或确定</w:t>
      </w:r>
    </w:p>
    <w:p w14:paraId="28342DD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在发包人和承包人不能通过协商达成一致意见时，发包人授权监理人对以下事项进行确定：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1A84DF64">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5. 工程质量</w:t>
      </w:r>
    </w:p>
    <w:p w14:paraId="2DB88827">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质量要求</w:t>
      </w:r>
    </w:p>
    <w:p w14:paraId="744075B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5.1.1 特殊质量标准和要求：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41A6B24">
      <w:pPr>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关于工程奖项的约定：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1A064A9E">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隐蔽工程检查</w:t>
      </w:r>
    </w:p>
    <w:p w14:paraId="573DB6C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承包人提前通知监理人隐蔽工程检查的期限的约定：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w:t>
      </w:r>
      <w:r>
        <w:rPr>
          <w:rFonts w:hint="eastAsia" w:ascii="宋体" w:hAnsi="宋体" w:eastAsia="宋体" w:cs="宋体"/>
          <w:color w:val="auto"/>
          <w:sz w:val="24"/>
          <w:szCs w:val="24"/>
          <w:u w:val="single"/>
        </w:rPr>
        <w:t>包人应提前48小时书面通知监理人检查，通知中应明确隐蔽检查的内容、时间和地点，并应附有自检记录和必要的检查资料。隐蔽工程必须做好影像资料收集、整理</w:t>
      </w:r>
      <w:r>
        <w:rPr>
          <w:rFonts w:hint="eastAsia" w:ascii="宋体" w:hAnsi="宋体" w:eastAsia="宋体" w:cs="宋体"/>
          <w:color w:val="auto"/>
          <w:sz w:val="24"/>
          <w:szCs w:val="24"/>
        </w:rPr>
        <w:t>。</w:t>
      </w:r>
    </w:p>
    <w:p w14:paraId="38C1834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监理人不能按时进行检查时，应提前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小时提交书面延期要求。</w:t>
      </w:r>
    </w:p>
    <w:p w14:paraId="4AB9D6B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48</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w:t>
      </w:r>
    </w:p>
    <w:p w14:paraId="27D6FB1F">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6. 安全文明施工与环境保护</w:t>
      </w:r>
    </w:p>
    <w:p w14:paraId="4296978C">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14:paraId="6951A6E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项目安全生产的达标目标及相应事项的约定：施工现场按照《建筑施工安全检查标准》（JGJ59-2011）评定达到“合格”标准。</w:t>
      </w:r>
    </w:p>
    <w:p w14:paraId="44EF298E">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关于治安保卫的特别约定：</w:t>
      </w:r>
      <w:r>
        <w:rPr>
          <w:rFonts w:hint="eastAsia" w:ascii="宋体" w:hAnsi="宋体" w:eastAsia="宋体" w:cs="宋体"/>
          <w:color w:val="auto"/>
          <w:sz w:val="24"/>
          <w:szCs w:val="24"/>
          <w:u w:val="single"/>
        </w:rPr>
        <w:t xml:space="preserve"> 遵守</w:t>
      </w:r>
      <w:r>
        <w:rPr>
          <w:rFonts w:hint="eastAsia" w:ascii="宋体" w:hAnsi="宋体" w:eastAsia="宋体" w:cs="宋体"/>
          <w:color w:val="auto"/>
          <w:sz w:val="24"/>
          <w:szCs w:val="24"/>
          <w:u w:val="single"/>
          <w:lang w:val="en-US" w:eastAsia="zh-CN"/>
        </w:rPr>
        <w:t>浙江省公安厅</w:t>
      </w:r>
      <w:r>
        <w:rPr>
          <w:rFonts w:hint="eastAsia" w:ascii="宋体" w:hAnsi="宋体" w:eastAsia="宋体" w:cs="宋体"/>
          <w:color w:val="auto"/>
          <w:sz w:val="24"/>
          <w:szCs w:val="24"/>
          <w:u w:val="single"/>
        </w:rPr>
        <w:t xml:space="preserve">的相关规定 </w:t>
      </w:r>
      <w:r>
        <w:rPr>
          <w:rFonts w:hint="eastAsia" w:ascii="宋体" w:hAnsi="宋体" w:eastAsia="宋体" w:cs="宋体"/>
          <w:color w:val="auto"/>
          <w:sz w:val="24"/>
          <w:szCs w:val="24"/>
        </w:rPr>
        <w:t>。</w:t>
      </w:r>
    </w:p>
    <w:p w14:paraId="5E49171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另行约定</w:t>
      </w:r>
      <w:r>
        <w:rPr>
          <w:rFonts w:hint="eastAsia" w:ascii="宋体" w:hAnsi="宋体" w:eastAsia="宋体" w:cs="宋体"/>
          <w:color w:val="auto"/>
          <w:sz w:val="24"/>
          <w:szCs w:val="24"/>
        </w:rPr>
        <w:t>。</w:t>
      </w:r>
    </w:p>
    <w:p w14:paraId="3D06099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文明施工</w:t>
      </w:r>
    </w:p>
    <w:p w14:paraId="0906279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合同当事人对文明施工的要求：（1）</w:t>
      </w:r>
      <w:r>
        <w:rPr>
          <w:rFonts w:hint="eastAsia" w:ascii="宋体" w:hAnsi="宋体" w:eastAsia="宋体" w:cs="宋体"/>
          <w:color w:val="auto"/>
          <w:sz w:val="24"/>
          <w:szCs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r>
        <w:rPr>
          <w:rFonts w:hint="eastAsia" w:ascii="宋体" w:hAnsi="宋体" w:eastAsia="宋体" w:cs="宋体"/>
          <w:color w:val="auto"/>
          <w:sz w:val="24"/>
          <w:szCs w:val="24"/>
        </w:rPr>
        <w:t>。</w:t>
      </w:r>
    </w:p>
    <w:p w14:paraId="6F7D163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承包人应对进度施工现场的施工人员进行安全文明施工教育，持证上岗，配备必要的劳动保护用具，保证工程的施工安全和人身安全</w:t>
      </w:r>
      <w:r>
        <w:rPr>
          <w:rFonts w:hint="eastAsia" w:ascii="宋体" w:hAnsi="宋体" w:eastAsia="宋体" w:cs="宋体"/>
          <w:color w:val="auto"/>
          <w:sz w:val="24"/>
          <w:szCs w:val="24"/>
        </w:rPr>
        <w:t>。</w:t>
      </w:r>
    </w:p>
    <w:p w14:paraId="0313B6A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宋体" w:hAnsi="宋体" w:eastAsia="宋体" w:cs="宋体"/>
          <w:color w:val="auto"/>
          <w:sz w:val="24"/>
          <w:szCs w:val="24"/>
        </w:rPr>
        <w:t>。</w:t>
      </w:r>
    </w:p>
    <w:p w14:paraId="6AFAD27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宋体" w:hAnsi="宋体" w:eastAsia="宋体" w:cs="宋体"/>
          <w:color w:val="auto"/>
          <w:sz w:val="24"/>
          <w:szCs w:val="24"/>
        </w:rPr>
        <w:t>。</w:t>
      </w:r>
    </w:p>
    <w:p w14:paraId="63250D0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u w:val="single"/>
        </w:rPr>
        <w:t>做好文明施工，做到施工与正常工作区域相隔离，做好临时围护</w:t>
      </w:r>
      <w:r>
        <w:rPr>
          <w:rFonts w:hint="eastAsia" w:ascii="宋体" w:hAnsi="宋体" w:eastAsia="宋体" w:cs="宋体"/>
          <w:color w:val="auto"/>
          <w:sz w:val="24"/>
          <w:szCs w:val="24"/>
        </w:rPr>
        <w:t>。</w:t>
      </w:r>
    </w:p>
    <w:p w14:paraId="20C6761E">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关于安全文明施工费支付比例和支付期限的约定：</w:t>
      </w:r>
      <w:r>
        <w:rPr>
          <w:rFonts w:hint="eastAsia" w:ascii="宋体" w:hAnsi="宋体" w:eastAsia="宋体" w:cs="宋体"/>
          <w:color w:val="auto"/>
          <w:sz w:val="24"/>
          <w:szCs w:val="24"/>
          <w:u w:val="single"/>
        </w:rPr>
        <w:t xml:space="preserve">  包含在进度款支付中 </w:t>
      </w:r>
      <w:r>
        <w:rPr>
          <w:rFonts w:hint="eastAsia" w:ascii="宋体" w:hAnsi="宋体" w:eastAsia="宋体" w:cs="宋体"/>
          <w:color w:val="auto"/>
          <w:sz w:val="24"/>
          <w:szCs w:val="24"/>
        </w:rPr>
        <w:t>。</w:t>
      </w:r>
    </w:p>
    <w:p w14:paraId="36EA0DFE">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7. 工期和进度</w:t>
      </w:r>
    </w:p>
    <w:p w14:paraId="72691309">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2CC0EE1C">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7.1.1 合</w:t>
      </w:r>
      <w:r>
        <w:rPr>
          <w:rFonts w:hint="eastAsia" w:ascii="宋体" w:hAnsi="宋体" w:eastAsia="宋体" w:cs="宋体"/>
          <w:color w:val="auto"/>
          <w:kern w:val="0"/>
          <w:sz w:val="24"/>
          <w:szCs w:val="24"/>
        </w:rPr>
        <w:t>同当事人约定的施工组织设计应包括的其他内容：</w:t>
      </w:r>
      <w:r>
        <w:rPr>
          <w:rFonts w:hint="eastAsia" w:ascii="宋体" w:hAnsi="宋体" w:eastAsia="宋体" w:cs="宋体"/>
          <w:color w:val="auto"/>
          <w:sz w:val="24"/>
          <w:szCs w:val="24"/>
          <w:u w:val="single"/>
        </w:rPr>
        <w:t xml:space="preserve"> 按通用条款执行</w:t>
      </w:r>
      <w:r>
        <w:rPr>
          <w:rFonts w:hint="eastAsia" w:ascii="宋体" w:hAnsi="宋体" w:eastAsia="宋体" w:cs="宋体"/>
          <w:color w:val="auto"/>
          <w:sz w:val="24"/>
          <w:szCs w:val="24"/>
        </w:rPr>
        <w:t>。</w:t>
      </w:r>
    </w:p>
    <w:p w14:paraId="2EAFB99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7.1.2 </w:t>
      </w:r>
      <w:r>
        <w:rPr>
          <w:rFonts w:hint="eastAsia" w:ascii="宋体" w:hAnsi="宋体" w:eastAsia="宋体" w:cs="宋体"/>
          <w:color w:val="auto"/>
          <w:kern w:val="0"/>
          <w:sz w:val="24"/>
          <w:szCs w:val="24"/>
        </w:rPr>
        <w:t>施工组织设计的提交和修改</w:t>
      </w:r>
    </w:p>
    <w:p w14:paraId="70A39D52">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承包人提交详细施工组织设计的期限的约定：</w:t>
      </w:r>
      <w:r>
        <w:rPr>
          <w:rFonts w:hint="eastAsia" w:ascii="宋体" w:hAnsi="宋体" w:eastAsia="宋体" w:cs="宋体"/>
          <w:color w:val="auto"/>
          <w:sz w:val="24"/>
          <w:szCs w:val="24"/>
          <w:u w:val="single"/>
        </w:rPr>
        <w:t xml:space="preserve"> 开工前提供</w:t>
      </w:r>
      <w:r>
        <w:rPr>
          <w:rFonts w:hint="eastAsia" w:ascii="宋体" w:hAnsi="宋体" w:eastAsia="宋体" w:cs="宋体"/>
          <w:color w:val="auto"/>
          <w:sz w:val="24"/>
          <w:szCs w:val="24"/>
        </w:rPr>
        <w:t>。</w:t>
      </w:r>
    </w:p>
    <w:p w14:paraId="355C1EF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 </w:t>
      </w:r>
      <w:r>
        <w:rPr>
          <w:rFonts w:hint="eastAsia" w:ascii="宋体" w:hAnsi="宋体" w:eastAsia="宋体" w:cs="宋体"/>
          <w:color w:val="auto"/>
          <w:sz w:val="24"/>
          <w:szCs w:val="24"/>
        </w:rPr>
        <w:t>。</w:t>
      </w:r>
    </w:p>
    <w:p w14:paraId="75780858">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14:paraId="14A88AA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03CF0A7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收到报告后7天内予以批复</w:t>
      </w:r>
      <w:r>
        <w:rPr>
          <w:rFonts w:hint="eastAsia" w:ascii="宋体" w:hAnsi="宋体" w:eastAsia="宋体" w:cs="宋体"/>
          <w:color w:val="auto"/>
          <w:sz w:val="24"/>
          <w:szCs w:val="24"/>
        </w:rPr>
        <w:t>。</w:t>
      </w:r>
    </w:p>
    <w:p w14:paraId="3800E886">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4E8E17A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6E110A65">
      <w:pPr>
        <w:spacing w:line="36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w:t>
      </w:r>
      <w:r>
        <w:rPr>
          <w:rFonts w:hint="eastAsia" w:ascii="宋体" w:hAnsi="宋体" w:eastAsia="宋体" w:cs="宋体"/>
          <w:color w:val="auto"/>
          <w:kern w:val="0"/>
          <w:sz w:val="24"/>
          <w:szCs w:val="24"/>
        </w:rPr>
        <w:t>工程开工报审表的期限：</w:t>
      </w:r>
      <w:r>
        <w:rPr>
          <w:rFonts w:hint="eastAsia" w:ascii="宋体" w:hAnsi="宋体" w:eastAsia="宋体" w:cs="宋体"/>
          <w:color w:val="auto"/>
          <w:sz w:val="24"/>
          <w:szCs w:val="24"/>
          <w:u w:val="single"/>
        </w:rPr>
        <w:t xml:space="preserve"> 开工前7天 </w:t>
      </w:r>
      <w:r>
        <w:rPr>
          <w:rFonts w:hint="eastAsia" w:ascii="宋体" w:hAnsi="宋体" w:eastAsia="宋体" w:cs="宋体"/>
          <w:color w:val="auto"/>
          <w:sz w:val="24"/>
          <w:szCs w:val="24"/>
        </w:rPr>
        <w:t>。</w:t>
      </w:r>
    </w:p>
    <w:p w14:paraId="71FCCD7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开工前7天 </w:t>
      </w:r>
      <w:r>
        <w:rPr>
          <w:rFonts w:hint="eastAsia" w:ascii="宋体" w:hAnsi="宋体" w:eastAsia="宋体" w:cs="宋体"/>
          <w:color w:val="auto"/>
          <w:sz w:val="24"/>
          <w:szCs w:val="24"/>
        </w:rPr>
        <w:t>。</w:t>
      </w:r>
    </w:p>
    <w:p w14:paraId="0844B3A0">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开工前7天 </w:t>
      </w:r>
      <w:r>
        <w:rPr>
          <w:rFonts w:hint="eastAsia" w:ascii="宋体" w:hAnsi="宋体" w:eastAsia="宋体" w:cs="宋体"/>
          <w:color w:val="auto"/>
          <w:sz w:val="24"/>
          <w:szCs w:val="24"/>
        </w:rPr>
        <w:t>。</w:t>
      </w:r>
    </w:p>
    <w:p w14:paraId="2779F20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14:paraId="4B94405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天内发出开工通知的，承包人有权提出价格调整要求，或者解除合同。</w:t>
      </w:r>
    </w:p>
    <w:p w14:paraId="601A07F3">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25E6C533">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 开工前 7 天 </w:t>
      </w:r>
      <w:r>
        <w:rPr>
          <w:rFonts w:hint="eastAsia" w:ascii="宋体" w:hAnsi="宋体" w:eastAsia="宋体" w:cs="宋体"/>
          <w:color w:val="auto"/>
          <w:sz w:val="24"/>
          <w:szCs w:val="24"/>
        </w:rPr>
        <w:t>。</w:t>
      </w:r>
    </w:p>
    <w:p w14:paraId="11462C01">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14:paraId="13529C6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3A8E055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u w:val="single"/>
        </w:rPr>
        <w:t xml:space="preserve">①重大设计变更引起的工期延误；②其他： /  </w:t>
      </w:r>
      <w:r>
        <w:rPr>
          <w:rFonts w:hint="eastAsia" w:ascii="宋体" w:hAnsi="宋体" w:eastAsia="宋体" w:cs="宋体"/>
          <w:color w:val="auto"/>
          <w:sz w:val="24"/>
          <w:szCs w:val="24"/>
        </w:rPr>
        <w:t>。</w:t>
      </w:r>
    </w:p>
    <w:p w14:paraId="71FE168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7.5.2 因承包人原因导致工期延误</w:t>
      </w:r>
    </w:p>
    <w:p w14:paraId="3D71240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因承包人原因工程不能按合同约定工期竣工，每延误一天，承包人应按人民币贰仟元向发包人支付违约金。该违约金由发包人直接在工程结算价款中扣除</w:t>
      </w:r>
      <w:r>
        <w:rPr>
          <w:rFonts w:hint="eastAsia" w:ascii="宋体" w:hAnsi="宋体" w:eastAsia="宋体" w:cs="宋体"/>
          <w:color w:val="auto"/>
          <w:sz w:val="24"/>
          <w:szCs w:val="24"/>
        </w:rPr>
        <w:t>。</w:t>
      </w:r>
    </w:p>
    <w:p w14:paraId="0003EB2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累</w:t>
      </w:r>
      <w:r>
        <w:rPr>
          <w:rFonts w:hint="eastAsia" w:ascii="宋体" w:hAnsi="宋体" w:eastAsia="宋体" w:cs="宋体"/>
          <w:color w:val="auto"/>
          <w:sz w:val="24"/>
          <w:szCs w:val="24"/>
          <w:u w:val="single"/>
        </w:rPr>
        <w:t xml:space="preserve">计不超过签约合同总价的5% </w:t>
      </w:r>
      <w:r>
        <w:rPr>
          <w:rFonts w:hint="eastAsia" w:ascii="宋体" w:hAnsi="宋体" w:eastAsia="宋体" w:cs="宋体"/>
          <w:color w:val="auto"/>
          <w:sz w:val="24"/>
          <w:szCs w:val="24"/>
        </w:rPr>
        <w:t>。</w:t>
      </w:r>
    </w:p>
    <w:p w14:paraId="6EEA4D4E">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14:paraId="2E3810F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BFD5AF2">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14:paraId="4948D3F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14:paraId="617A00A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日最高气温达到40度及以上的天气</w:t>
      </w:r>
      <w:r>
        <w:rPr>
          <w:rFonts w:hint="eastAsia" w:ascii="宋体" w:hAnsi="宋体" w:eastAsia="宋体" w:cs="宋体"/>
          <w:color w:val="auto"/>
          <w:sz w:val="24"/>
          <w:szCs w:val="24"/>
        </w:rPr>
        <w:t>；</w:t>
      </w:r>
    </w:p>
    <w:p w14:paraId="4B0C289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启动台风橙色及以上的预警的天气</w:t>
      </w:r>
      <w:r>
        <w:rPr>
          <w:rFonts w:hint="eastAsia" w:ascii="宋体" w:hAnsi="宋体" w:eastAsia="宋体" w:cs="宋体"/>
          <w:color w:val="auto"/>
          <w:sz w:val="24"/>
          <w:szCs w:val="24"/>
        </w:rPr>
        <w:t>；</w:t>
      </w:r>
    </w:p>
    <w:p w14:paraId="266DAAA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启动防汛预案一级响应的天气</w:t>
      </w:r>
      <w:r>
        <w:rPr>
          <w:rFonts w:hint="eastAsia" w:ascii="宋体" w:hAnsi="宋体" w:eastAsia="宋体" w:cs="宋体"/>
          <w:color w:val="auto"/>
          <w:sz w:val="24"/>
          <w:szCs w:val="24"/>
        </w:rPr>
        <w:t>；</w:t>
      </w:r>
    </w:p>
    <w:p w14:paraId="1C379E9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u w:val="single"/>
        </w:rPr>
        <w:t>启动防冻预案一级响应的天气</w:t>
      </w:r>
      <w:r>
        <w:rPr>
          <w:rFonts w:hint="eastAsia" w:ascii="宋体" w:hAnsi="宋体" w:eastAsia="宋体" w:cs="宋体"/>
          <w:color w:val="auto"/>
          <w:sz w:val="24"/>
          <w:szCs w:val="24"/>
        </w:rPr>
        <w:t>。</w:t>
      </w:r>
    </w:p>
    <w:p w14:paraId="5A3A6962">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14:paraId="7F3B6D1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83C3F3E">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8. 材料与设备</w:t>
      </w:r>
    </w:p>
    <w:p w14:paraId="3002068B">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14:paraId="6226F23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E430178">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14:paraId="7A1533D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8.6.1</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样品的报送与封存</w:t>
      </w:r>
    </w:p>
    <w:p w14:paraId="0EE714AD">
      <w:pPr>
        <w:autoSpaceDE w:val="0"/>
        <w:autoSpaceDN w:val="0"/>
        <w:adjustRightIn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w:t>
      </w:r>
    </w:p>
    <w:p w14:paraId="11496726">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采购前由发包人确认</w:t>
      </w:r>
      <w:r>
        <w:rPr>
          <w:rFonts w:hint="eastAsia" w:ascii="宋体" w:hAnsi="宋体" w:eastAsia="宋体" w:cs="宋体"/>
          <w:color w:val="auto"/>
          <w:sz w:val="24"/>
          <w:szCs w:val="24"/>
        </w:rPr>
        <w:t>。</w:t>
      </w:r>
    </w:p>
    <w:p w14:paraId="02E37E70">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14:paraId="47A2538E">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4FFAADC5">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由承包人承担</w:t>
      </w:r>
      <w:r>
        <w:rPr>
          <w:rFonts w:hint="eastAsia" w:ascii="宋体" w:hAnsi="宋体" w:eastAsia="宋体" w:cs="宋体"/>
          <w:color w:val="auto"/>
          <w:sz w:val="24"/>
          <w:szCs w:val="24"/>
        </w:rPr>
        <w:t>。</w:t>
      </w:r>
    </w:p>
    <w:p w14:paraId="311CD4B5">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9. 试验与检验</w:t>
      </w:r>
    </w:p>
    <w:p w14:paraId="16A687E5">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14:paraId="20C3670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14:paraId="6CD9296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  按有关规定和监理人要求执行</w:t>
      </w:r>
      <w:r>
        <w:rPr>
          <w:rFonts w:hint="eastAsia" w:ascii="宋体" w:hAnsi="宋体" w:eastAsia="宋体" w:cs="宋体"/>
          <w:color w:val="auto"/>
          <w:sz w:val="24"/>
          <w:szCs w:val="24"/>
        </w:rPr>
        <w:t xml:space="preserve">。 </w:t>
      </w:r>
    </w:p>
    <w:p w14:paraId="49A1217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 按有关规定和监理人要求执行</w:t>
      </w:r>
      <w:r>
        <w:rPr>
          <w:rFonts w:hint="eastAsia" w:ascii="宋体" w:hAnsi="宋体" w:eastAsia="宋体" w:cs="宋体"/>
          <w:color w:val="auto"/>
          <w:sz w:val="24"/>
          <w:szCs w:val="24"/>
        </w:rPr>
        <w:t>。</w:t>
      </w:r>
    </w:p>
    <w:p w14:paraId="2D1C2584">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 按有关规定和监理人要求执行，所有试车费用承包人已包含在合同价中</w:t>
      </w:r>
      <w:r>
        <w:rPr>
          <w:rFonts w:hint="eastAsia" w:ascii="宋体" w:hAnsi="宋体" w:eastAsia="宋体" w:cs="宋体"/>
          <w:color w:val="auto"/>
          <w:sz w:val="24"/>
          <w:szCs w:val="24"/>
        </w:rPr>
        <w:t>。</w:t>
      </w:r>
    </w:p>
    <w:p w14:paraId="1B04749F">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14:paraId="118DA444">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按有关规定和监理人要求执行 </w:t>
      </w:r>
      <w:r>
        <w:rPr>
          <w:rFonts w:hint="eastAsia" w:ascii="宋体" w:hAnsi="宋体" w:eastAsia="宋体" w:cs="宋体"/>
          <w:color w:val="auto"/>
          <w:sz w:val="24"/>
          <w:szCs w:val="24"/>
        </w:rPr>
        <w:t>。</w:t>
      </w:r>
    </w:p>
    <w:p w14:paraId="65B04E91">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10. 变更</w:t>
      </w:r>
    </w:p>
    <w:p w14:paraId="75ACC7D8">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14:paraId="23F256D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r>
        <w:rPr>
          <w:rFonts w:hint="eastAsia" w:ascii="宋体" w:hAnsi="宋体" w:eastAsia="宋体" w:cs="宋体"/>
          <w:color w:val="auto"/>
          <w:sz w:val="24"/>
          <w:szCs w:val="24"/>
          <w:u w:val="single"/>
        </w:rPr>
        <w:t xml:space="preserve"> （1）施工中发包人需对原工程设计变更，应提前7天以书面形式向承包人发出变更通知，并由原设计单位提供变更的相应图纸和说明。承包人按照发包人发出的变更通知及有关要求进行变更</w:t>
      </w:r>
      <w:r>
        <w:rPr>
          <w:rFonts w:hint="eastAsia" w:ascii="宋体" w:hAnsi="宋体" w:eastAsia="宋体" w:cs="宋体"/>
          <w:color w:val="auto"/>
          <w:sz w:val="24"/>
          <w:szCs w:val="24"/>
        </w:rPr>
        <w:t>。</w:t>
      </w:r>
    </w:p>
    <w:p w14:paraId="333907E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施工中承包人不得对原工程设计进行变更。因承包人擅自变更设计的，应承担为恢复原设计而发生的费用及其他损失。因此而延误工期的，承包人应依据本合同专用条款第7.5.2之规定承担迟延履行的违约责任</w:t>
      </w:r>
      <w:r>
        <w:rPr>
          <w:rFonts w:hint="eastAsia" w:ascii="宋体" w:hAnsi="宋体" w:eastAsia="宋体" w:cs="宋体"/>
          <w:color w:val="auto"/>
          <w:sz w:val="24"/>
          <w:szCs w:val="24"/>
        </w:rPr>
        <w:t>。</w:t>
      </w:r>
    </w:p>
    <w:p w14:paraId="3BF0499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承包人在施工中提出的合理化建议涉及到对施工组织设计的更改及对材料、设备的换用，须经采购人同意。未经同意擅自更改或换用时，承包人承担由此发生的费用，并赔偿发包人的有关损失，因此而延误工期的，承包人应依据本合同专用条款第7.5.2之规定承担迟延履行的违约责任。发包人同意采用承包人合理化建议，所发生的费用和获得的收益，发包人承包人另行约定分担或分享</w:t>
      </w:r>
      <w:r>
        <w:rPr>
          <w:rFonts w:hint="eastAsia" w:ascii="宋体" w:hAnsi="宋体" w:eastAsia="宋体" w:cs="宋体"/>
          <w:color w:val="auto"/>
          <w:sz w:val="24"/>
          <w:szCs w:val="24"/>
        </w:rPr>
        <w:t>。</w:t>
      </w:r>
    </w:p>
    <w:p w14:paraId="7F2F0A1D">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14:paraId="265690E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492B4D0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关于变更估价的约定: （1）</w:t>
      </w:r>
      <w:r>
        <w:rPr>
          <w:rFonts w:hint="eastAsia" w:ascii="宋体" w:hAnsi="宋体" w:eastAsia="宋体" w:cs="宋体"/>
          <w:color w:val="auto"/>
          <w:sz w:val="24"/>
          <w:szCs w:val="24"/>
          <w:u w:val="single"/>
        </w:rPr>
        <w:t>已标价工程量清单有相同项目的，按照相同项目单价确定</w:t>
      </w:r>
      <w:r>
        <w:rPr>
          <w:rFonts w:hint="eastAsia" w:ascii="宋体" w:hAnsi="宋体" w:eastAsia="宋体" w:cs="宋体"/>
          <w:color w:val="auto"/>
          <w:sz w:val="24"/>
          <w:szCs w:val="24"/>
        </w:rPr>
        <w:t>;</w:t>
      </w:r>
    </w:p>
    <w:p w14:paraId="4B3E813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已标价工程量清单中无相同项目，但有类似项目的，参照类似项目的单价确定</w:t>
      </w:r>
      <w:r>
        <w:rPr>
          <w:rFonts w:hint="eastAsia" w:ascii="宋体" w:hAnsi="宋体" w:eastAsia="宋体" w:cs="宋体"/>
          <w:color w:val="auto"/>
          <w:sz w:val="24"/>
          <w:szCs w:val="24"/>
        </w:rPr>
        <w:t>;</w:t>
      </w:r>
    </w:p>
    <w:p w14:paraId="515CE07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仅调整主要材料的，则仅调整材料之间的当期信息价差价</w:t>
      </w:r>
      <w:r>
        <w:rPr>
          <w:rFonts w:hint="eastAsia" w:ascii="宋体" w:hAnsi="宋体" w:eastAsia="宋体" w:cs="宋体"/>
          <w:color w:val="auto"/>
          <w:sz w:val="24"/>
          <w:szCs w:val="24"/>
        </w:rPr>
        <w:t>；</w:t>
      </w:r>
    </w:p>
    <w:p w14:paraId="7953D13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r>
        <w:rPr>
          <w:rFonts w:hint="eastAsia" w:ascii="宋体" w:hAnsi="宋体" w:eastAsia="宋体" w:cs="宋体"/>
          <w:color w:val="auto"/>
          <w:sz w:val="24"/>
          <w:szCs w:val="24"/>
        </w:rPr>
        <w:t>。</w:t>
      </w:r>
    </w:p>
    <w:p w14:paraId="1DBD93A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宋体" w:hAnsi="宋体" w:eastAsia="宋体" w:cs="宋体"/>
          <w:color w:val="auto"/>
          <w:sz w:val="24"/>
          <w:szCs w:val="24"/>
        </w:rPr>
        <w:t>。</w:t>
      </w:r>
    </w:p>
    <w:p w14:paraId="72954ACD">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14:paraId="6E48999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p>
    <w:p w14:paraId="09EFE7D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p>
    <w:p w14:paraId="4DCB08F1">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3FE2D61">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14:paraId="0DBE796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暂估价材料和工程设备的明细详见附件11：《</w:t>
      </w:r>
      <w:r>
        <w:rPr>
          <w:rFonts w:hint="eastAsia" w:ascii="宋体" w:hAnsi="宋体" w:eastAsia="宋体" w:cs="宋体"/>
          <w:color w:val="auto"/>
          <w:sz w:val="24"/>
          <w:szCs w:val="24"/>
        </w:rPr>
        <w:t>暂估价一览表》</w:t>
      </w:r>
      <w:r>
        <w:rPr>
          <w:rFonts w:hint="eastAsia" w:ascii="宋体" w:hAnsi="宋体" w:eastAsia="宋体" w:cs="宋体"/>
          <w:color w:val="auto"/>
          <w:kern w:val="0"/>
          <w:sz w:val="24"/>
          <w:szCs w:val="24"/>
        </w:rPr>
        <w:t>。</w:t>
      </w:r>
    </w:p>
    <w:p w14:paraId="524C669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依法必须招标的暂估价项目</w:t>
      </w:r>
    </w:p>
    <w:p w14:paraId="62893D6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种方式确定。</w:t>
      </w:r>
    </w:p>
    <w:p w14:paraId="686A2CE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不属于依法必须招标的暂估价项目</w:t>
      </w:r>
    </w:p>
    <w:p w14:paraId="597F7FC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种方式确定。</w:t>
      </w:r>
    </w:p>
    <w:p w14:paraId="4C248A8B">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第3种方式：</w:t>
      </w:r>
      <w:r>
        <w:rPr>
          <w:rFonts w:hint="eastAsia" w:ascii="宋体" w:hAnsi="宋体" w:eastAsia="宋体" w:cs="宋体"/>
          <w:color w:val="auto"/>
          <w:kern w:val="0"/>
          <w:sz w:val="24"/>
          <w:szCs w:val="24"/>
        </w:rPr>
        <w:t>承包人直接实施的暂估价项目</w:t>
      </w:r>
    </w:p>
    <w:p w14:paraId="6C4C649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B81ED67">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10.8 暂列金额</w:t>
      </w:r>
    </w:p>
    <w:p w14:paraId="7B86E42B">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合同当事人关于暂列金额使用的约定：</w:t>
      </w:r>
      <w:r>
        <w:rPr>
          <w:rFonts w:hint="eastAsia" w:ascii="宋体" w:hAnsi="宋体" w:eastAsia="宋体" w:cs="宋体"/>
          <w:color w:val="auto"/>
          <w:sz w:val="24"/>
          <w:szCs w:val="24"/>
          <w:u w:val="single"/>
        </w:rPr>
        <w:t xml:space="preserve">   由监理人报发包人批准后方可使用 </w:t>
      </w:r>
      <w:r>
        <w:rPr>
          <w:rFonts w:hint="eastAsia" w:ascii="宋体" w:hAnsi="宋体" w:eastAsia="宋体" w:cs="宋体"/>
          <w:color w:val="auto"/>
          <w:kern w:val="0"/>
          <w:sz w:val="24"/>
          <w:szCs w:val="24"/>
        </w:rPr>
        <w:t>。</w:t>
      </w:r>
    </w:p>
    <w:p w14:paraId="70AD464D">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11. 价格调整</w:t>
      </w:r>
    </w:p>
    <w:p w14:paraId="2A0251E1">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14:paraId="6C28C61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市场价格波动是否调整合同价格的约定：</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69FB2D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种方式对合同价格进行调整：</w:t>
      </w:r>
    </w:p>
    <w:p w14:paraId="7B55A1C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7DA25CFC">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 xml:space="preserve">；  </w:t>
      </w:r>
    </w:p>
    <w:p w14:paraId="1203FD7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53F916C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3736D23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14:paraId="7580FE9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14:paraId="3C5A2831">
      <w:pPr>
        <w:spacing w:line="36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14:paraId="5BAD64A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DCF216">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12. 合同价格、计量与支付</w:t>
      </w:r>
    </w:p>
    <w:p w14:paraId="5CC36E2B">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14:paraId="7C1CDEF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7C98511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宋体" w:hAnsi="宋体" w:eastAsia="宋体" w:cs="宋体"/>
          <w:color w:val="auto"/>
          <w:sz w:val="24"/>
          <w:szCs w:val="24"/>
        </w:rPr>
        <w:t>。</w:t>
      </w:r>
    </w:p>
    <w:p w14:paraId="368D332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 xml:space="preserve"> 以上风险范围之内费用已由承包人自行预测并计入合同价中</w:t>
      </w:r>
      <w:r>
        <w:rPr>
          <w:rFonts w:hint="eastAsia" w:ascii="宋体" w:hAnsi="宋体" w:eastAsia="宋体" w:cs="宋体"/>
          <w:color w:val="auto"/>
          <w:sz w:val="24"/>
          <w:szCs w:val="24"/>
        </w:rPr>
        <w:t>。</w:t>
      </w:r>
    </w:p>
    <w:p w14:paraId="16E2EFA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工程量按照《建设工程工程量清单计价规范》（GB50500-2013）等计算规则计算。合同价格参照本合同第10.4.1条执行</w:t>
      </w:r>
      <w:r>
        <w:rPr>
          <w:rFonts w:hint="eastAsia" w:ascii="宋体" w:hAnsi="宋体" w:eastAsia="宋体" w:cs="宋体"/>
          <w:color w:val="auto"/>
          <w:sz w:val="24"/>
          <w:szCs w:val="24"/>
        </w:rPr>
        <w:t>。</w:t>
      </w:r>
    </w:p>
    <w:p w14:paraId="0552542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3CAF8E6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907AE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33084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BC90D0">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CBF3EF">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预付款</w:t>
      </w:r>
    </w:p>
    <w:p w14:paraId="24585B7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12.2.1 预付款的支付</w:t>
      </w:r>
    </w:p>
    <w:p w14:paraId="1B55EEF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预付款支付比例</w:t>
      </w:r>
      <w:r>
        <w:rPr>
          <w:rFonts w:hint="eastAsia" w:ascii="宋体" w:hAnsi="宋体" w:eastAsia="宋体" w:cs="宋体"/>
          <w:color w:val="auto"/>
          <w:sz w:val="24"/>
          <w:szCs w:val="24"/>
          <w:highlight w:val="none"/>
        </w:rPr>
        <w:t>或金额：</w:t>
      </w:r>
      <w:r>
        <w:rPr>
          <w:rFonts w:hint="eastAsia" w:ascii="宋体" w:hAnsi="宋体" w:eastAsia="宋体" w:cs="宋体"/>
          <w:color w:val="auto"/>
          <w:sz w:val="24"/>
          <w:szCs w:val="24"/>
          <w:highlight w:val="none"/>
          <w:u w:val="single"/>
        </w:rPr>
        <w:t>签约合同价(不含暂列金)的</w:t>
      </w:r>
      <w:r>
        <w:rPr>
          <w:rFonts w:hint="eastAsia" w:ascii="宋体" w:hAnsi="宋体" w:eastAsia="宋体" w:cs="宋体"/>
          <w:color w:val="auto"/>
          <w:sz w:val="24"/>
          <w:szCs w:val="24"/>
          <w:highlight w:val="none"/>
          <w:u w:val="single"/>
          <w:lang w:val="en-US" w:eastAsia="zh-CN"/>
        </w:rPr>
        <w:t>40%</w:t>
      </w:r>
      <w:r>
        <w:rPr>
          <w:rFonts w:hint="eastAsia" w:ascii="宋体" w:hAnsi="宋体" w:eastAsia="宋体" w:cs="宋体"/>
          <w:color w:val="auto"/>
          <w:sz w:val="24"/>
          <w:szCs w:val="24"/>
          <w:highlight w:val="none"/>
        </w:rPr>
        <w:t>。</w:t>
      </w:r>
    </w:p>
    <w:p w14:paraId="7009853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合同签订后</w:t>
      </w:r>
      <w:r>
        <w:rPr>
          <w:rFonts w:hint="eastAsia" w:ascii="宋体" w:hAnsi="宋体" w:eastAsia="宋体" w:cs="宋体"/>
          <w:color w:val="auto"/>
          <w:sz w:val="24"/>
          <w:szCs w:val="24"/>
          <w:highlight w:val="none"/>
          <w:u w:val="single"/>
        </w:rPr>
        <w:t>7天内，发包人向承包人预付签约合同价(不含暂列金)的</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0%作为工程预付款</w:t>
      </w:r>
      <w:r>
        <w:rPr>
          <w:rFonts w:hint="eastAsia" w:ascii="宋体" w:hAnsi="宋体" w:eastAsia="宋体" w:cs="宋体"/>
          <w:color w:val="auto"/>
          <w:sz w:val="24"/>
          <w:szCs w:val="24"/>
        </w:rPr>
        <w:t>。</w:t>
      </w:r>
    </w:p>
    <w:p w14:paraId="0BC4066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预付款扣回的方式：</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14:paraId="2E7BC49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12.2.2 预付款担保</w:t>
      </w:r>
    </w:p>
    <w:p w14:paraId="77D4A88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承包人提交预付款担保的期限：</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14:paraId="4629330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预付款担保的形式为：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14:paraId="5A441702">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5DB2BFB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59F0F8D9">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（1） 实行工程量清单计价的工程项目，其工程量的计算规则应按国家标准工程量计算规范及省级行业主管部门颁布的补充规定执行。</w:t>
      </w:r>
    </w:p>
    <w:p w14:paraId="449565A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（2）不实行工程量清单计价的工程项目，工程量的计算规则应按省、市行业主管部门颁布的各专业工程定额的工程量计算规则执行。</w:t>
      </w:r>
      <w:r>
        <w:rPr>
          <w:rFonts w:hint="eastAsia" w:ascii="宋体" w:hAnsi="宋体" w:eastAsia="宋体" w:cs="宋体"/>
          <w:color w:val="auto"/>
          <w:sz w:val="24"/>
          <w:szCs w:val="24"/>
        </w:rPr>
        <w:t>。</w:t>
      </w:r>
    </w:p>
    <w:p w14:paraId="177A19C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4D0B64E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p>
    <w:p w14:paraId="650C60F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2928147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p>
    <w:p w14:paraId="5D6FE27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1A601F1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2803EF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w:t>
      </w:r>
      <w:r>
        <w:rPr>
          <w:rFonts w:hint="eastAsia" w:ascii="宋体" w:hAnsi="宋体" w:eastAsia="宋体" w:cs="宋体"/>
          <w:color w:val="auto"/>
          <w:kern w:val="0"/>
          <w:sz w:val="24"/>
          <w:szCs w:val="24"/>
        </w:rPr>
        <w:t xml:space="preserve">12.3.4 </w:t>
      </w:r>
      <w:r>
        <w:rPr>
          <w:rFonts w:hint="eastAsia" w:ascii="宋体" w:hAnsi="宋体" w:eastAsia="宋体" w:cs="宋体"/>
          <w:color w:val="auto"/>
          <w:sz w:val="24"/>
          <w:szCs w:val="24"/>
        </w:rPr>
        <w:t>项</w:t>
      </w:r>
      <w:r>
        <w:rPr>
          <w:rFonts w:hint="eastAsia" w:ascii="宋体" w:hAnsi="宋体" w:eastAsia="宋体" w:cs="宋体"/>
          <w:color w:val="auto"/>
          <w:kern w:val="0"/>
          <w:sz w:val="24"/>
          <w:szCs w:val="24"/>
        </w:rPr>
        <w:t>〔总价合同的计量〕</w:t>
      </w:r>
      <w:r>
        <w:rPr>
          <w:rFonts w:hint="eastAsia" w:ascii="宋体" w:hAnsi="宋体" w:eastAsia="宋体" w:cs="宋体"/>
          <w:color w:val="auto"/>
          <w:sz w:val="24"/>
          <w:szCs w:val="24"/>
        </w:rPr>
        <w:t>约定进行计量：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DC610D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1902890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FCD7637">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14:paraId="44E6A30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12.4.1 付款周期</w:t>
      </w:r>
    </w:p>
    <w:p w14:paraId="508CCA7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p>
    <w:p w14:paraId="2C5766DE">
      <w:pPr>
        <w:numPr>
          <w:ilvl w:val="0"/>
          <w:numId w:val="4"/>
        </w:num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合同签订后 15 日内，采购人支付合同总价款的 30%</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如中标供应商为中小企业的，合同签订后7个工作日内支付合同价款的40%);</w:t>
      </w:r>
    </w:p>
    <w:p w14:paraId="7C33EBE3">
      <w:pPr>
        <w:numPr>
          <w:ilvl w:val="0"/>
          <w:numId w:val="5"/>
        </w:num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项目验收合格，支付合同总价款的 40%(如中标供应商为中小企业的，支付合同价款的 30%)，最高支付至合同总价款的70%;</w:t>
      </w:r>
    </w:p>
    <w:p w14:paraId="59C1742D">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仿宋_GB2312"/>
          <w:b w:val="0"/>
          <w:bCs w:val="0"/>
          <w:color w:val="auto"/>
          <w:sz w:val="24"/>
          <w:highlight w:val="none"/>
          <w:u w:val="none"/>
          <w:lang w:val="en-US" w:eastAsia="zh-CN"/>
        </w:rPr>
        <w:t>3、项目结算审计完成后，按照第三方咨询公司结算审计价付至100%。</w:t>
      </w:r>
    </w:p>
    <w:p w14:paraId="3AF30C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0BFF586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  按通用条款执行</w:t>
      </w:r>
      <w:r>
        <w:rPr>
          <w:rFonts w:hint="eastAsia" w:ascii="宋体" w:hAnsi="宋体" w:eastAsia="宋体" w:cs="宋体"/>
          <w:color w:val="auto"/>
          <w:sz w:val="24"/>
          <w:szCs w:val="24"/>
        </w:rPr>
        <w:t>。</w:t>
      </w:r>
    </w:p>
    <w:p w14:paraId="4E7B977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14:paraId="0055B19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p>
    <w:p w14:paraId="71CE549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4CD8869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CB836D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3FC0C979">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7天 </w:t>
      </w:r>
      <w:r>
        <w:rPr>
          <w:rFonts w:hint="eastAsia" w:ascii="宋体" w:hAnsi="宋体" w:eastAsia="宋体" w:cs="宋体"/>
          <w:color w:val="auto"/>
          <w:sz w:val="24"/>
          <w:szCs w:val="24"/>
        </w:rPr>
        <w:t>。</w:t>
      </w:r>
    </w:p>
    <w:p w14:paraId="5A3E5A1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按通用条款执行</w:t>
      </w:r>
      <w:r>
        <w:rPr>
          <w:rFonts w:hint="eastAsia" w:ascii="宋体" w:hAnsi="宋体" w:eastAsia="宋体" w:cs="宋体"/>
          <w:color w:val="auto"/>
          <w:sz w:val="24"/>
          <w:szCs w:val="24"/>
        </w:rPr>
        <w:t>。</w:t>
      </w:r>
    </w:p>
    <w:p w14:paraId="624EA4C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以发包人书面通知承包人开具收款发票后支付。</w:t>
      </w:r>
    </w:p>
    <w:p w14:paraId="46A3D07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FB63D5">
      <w:pPr>
        <w:spacing w:line="36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14:paraId="685B2D5A">
      <w:pPr>
        <w:spacing w:line="360" w:lineRule="auto"/>
        <w:ind w:left="6000" w:hanging="4800" w:hangingChars="20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4FE042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按通用条款执行。</w:t>
      </w:r>
    </w:p>
    <w:p w14:paraId="6EBE1A71">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13. 验收和工程试车</w:t>
      </w:r>
    </w:p>
    <w:p w14:paraId="1BCDFE70">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14:paraId="180AAE1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lang w:val="en-US" w:eastAsia="zh-CN"/>
        </w:rPr>
        <w:t>24</w:t>
      </w:r>
      <w:r>
        <w:rPr>
          <w:rFonts w:hint="eastAsia" w:ascii="宋体" w:hAnsi="宋体" w:eastAsia="宋体" w:cs="宋体"/>
          <w:color w:val="auto"/>
          <w:sz w:val="24"/>
          <w:szCs w:val="24"/>
        </w:rPr>
        <w:t>小时提交书面延期要求。</w:t>
      </w:r>
    </w:p>
    <w:p w14:paraId="300893F3">
      <w:pPr>
        <w:spacing w:line="360" w:lineRule="auto"/>
        <w:ind w:firstLine="480" w:firstLineChars="200"/>
        <w:jc w:val="left"/>
        <w:rPr>
          <w:rFonts w:hint="eastAsia" w:ascii="宋体" w:hAnsi="宋体" w:eastAsia="宋体" w:cs="宋体"/>
          <w:b/>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lang w:val="en-US" w:eastAsia="zh-CN"/>
        </w:rPr>
        <w:t>48</w:t>
      </w:r>
      <w:r>
        <w:rPr>
          <w:rFonts w:hint="eastAsia" w:ascii="宋体" w:hAnsi="宋体" w:eastAsia="宋体" w:cs="宋体"/>
          <w:color w:val="auto"/>
          <w:sz w:val="24"/>
          <w:szCs w:val="24"/>
        </w:rPr>
        <w:t>小时。</w:t>
      </w:r>
    </w:p>
    <w:p w14:paraId="6BCFC2B6">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14:paraId="37FC58B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14:paraId="54216E9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关于竣工验收程序的约定：</w:t>
      </w: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工程施工完成承包人提出竣工验收申请，发包人在接到申请后7天内组织竣工验收</w:t>
      </w:r>
      <w:r>
        <w:rPr>
          <w:rFonts w:hint="eastAsia" w:ascii="宋体" w:hAnsi="宋体" w:eastAsia="宋体" w:cs="宋体"/>
          <w:color w:val="auto"/>
          <w:sz w:val="24"/>
          <w:szCs w:val="24"/>
        </w:rPr>
        <w:t>；</w:t>
      </w:r>
    </w:p>
    <w:p w14:paraId="19E4F07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承担违约责任，每延期一天按合同总价的万分之五向承包人支付违约金</w:t>
      </w:r>
      <w:r>
        <w:rPr>
          <w:rFonts w:hint="eastAsia" w:ascii="宋体" w:hAnsi="宋体" w:eastAsia="宋体" w:cs="宋体"/>
          <w:color w:val="auto"/>
          <w:sz w:val="24"/>
          <w:szCs w:val="24"/>
        </w:rPr>
        <w:t>。</w:t>
      </w:r>
    </w:p>
    <w:p w14:paraId="576A98A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14:paraId="4E6B460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承包人向发包人移交工程的期限：</w:t>
      </w:r>
      <w:r>
        <w:rPr>
          <w:rFonts w:hint="eastAsia" w:ascii="宋体" w:hAnsi="宋体" w:eastAsia="宋体" w:cs="宋体"/>
          <w:color w:val="auto"/>
          <w:sz w:val="24"/>
          <w:szCs w:val="24"/>
          <w:u w:val="single"/>
        </w:rPr>
        <w:t xml:space="preserve">  颁发工程接收证书后7天内完成工程的移交 </w:t>
      </w:r>
      <w:r>
        <w:rPr>
          <w:rFonts w:hint="eastAsia" w:ascii="宋体" w:hAnsi="宋体" w:eastAsia="宋体" w:cs="宋体"/>
          <w:color w:val="auto"/>
          <w:sz w:val="24"/>
          <w:szCs w:val="24"/>
        </w:rPr>
        <w:t>。</w:t>
      </w:r>
    </w:p>
    <w:p w14:paraId="2EC3B08B">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B24BBB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承担违约责任，每延期一天按合同总价的万分之五向承包人支付违约金</w:t>
      </w:r>
      <w:r>
        <w:rPr>
          <w:rFonts w:hint="eastAsia" w:ascii="宋体" w:hAnsi="宋体" w:eastAsia="宋体" w:cs="宋体"/>
          <w:color w:val="auto"/>
          <w:sz w:val="24"/>
          <w:szCs w:val="24"/>
        </w:rPr>
        <w:t>。</w:t>
      </w:r>
    </w:p>
    <w:p w14:paraId="38C32257">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14:paraId="30A16AFC">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13.3.1 试车程序</w:t>
      </w:r>
    </w:p>
    <w:p w14:paraId="1E185368">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工程试车内容：</w:t>
      </w:r>
      <w:r>
        <w:rPr>
          <w:rFonts w:hint="eastAsia" w:ascii="宋体" w:hAnsi="宋体" w:eastAsia="宋体" w:cs="宋体"/>
          <w:color w:val="auto"/>
          <w:sz w:val="24"/>
          <w:szCs w:val="24"/>
          <w:u w:val="single"/>
        </w:rPr>
        <w:t xml:space="preserve"> 试车内容应与承包人承包范围相一致，试车费用由承包人承担</w:t>
      </w:r>
      <w:r>
        <w:rPr>
          <w:rFonts w:hint="eastAsia" w:ascii="宋体" w:hAnsi="宋体" w:eastAsia="宋体" w:cs="宋体"/>
          <w:color w:val="auto"/>
          <w:sz w:val="24"/>
          <w:szCs w:val="24"/>
        </w:rPr>
        <w:t>。</w:t>
      </w:r>
    </w:p>
    <w:p w14:paraId="7C19E54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（1）单机无负荷试车费用由</w:t>
      </w:r>
      <w:r>
        <w:rPr>
          <w:rFonts w:hint="eastAsia" w:ascii="宋体" w:hAnsi="宋体" w:eastAsia="宋体" w:cs="宋体"/>
          <w:color w:val="auto"/>
          <w:sz w:val="24"/>
          <w:szCs w:val="24"/>
          <w:u w:val="single"/>
        </w:rPr>
        <w:t xml:space="preserve"> 承包人</w:t>
      </w:r>
      <w:r>
        <w:rPr>
          <w:rFonts w:hint="eastAsia" w:ascii="宋体" w:hAnsi="宋体" w:eastAsia="宋体" w:cs="宋体"/>
          <w:color w:val="auto"/>
          <w:kern w:val="0"/>
          <w:sz w:val="24"/>
          <w:szCs w:val="24"/>
        </w:rPr>
        <w:t>承担；</w:t>
      </w:r>
    </w:p>
    <w:p w14:paraId="0DE9666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（2）无负荷联动试车费用由</w:t>
      </w:r>
      <w:r>
        <w:rPr>
          <w:rFonts w:hint="eastAsia" w:ascii="宋体" w:hAnsi="宋体" w:eastAsia="宋体" w:cs="宋体"/>
          <w:color w:val="auto"/>
          <w:sz w:val="24"/>
          <w:szCs w:val="24"/>
          <w:u w:val="single"/>
        </w:rPr>
        <w:t xml:space="preserve"> 承包人</w:t>
      </w:r>
      <w:r>
        <w:rPr>
          <w:rFonts w:hint="eastAsia" w:ascii="宋体" w:hAnsi="宋体" w:eastAsia="宋体" w:cs="宋体"/>
          <w:color w:val="auto"/>
          <w:kern w:val="0"/>
          <w:sz w:val="24"/>
          <w:szCs w:val="24"/>
        </w:rPr>
        <w:t>承担。</w:t>
      </w:r>
    </w:p>
    <w:p w14:paraId="0698F7E0">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13.3.3 投料试车</w:t>
      </w:r>
    </w:p>
    <w:p w14:paraId="14739E48">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关于投料试车相关事项的约定：</w:t>
      </w:r>
      <w:r>
        <w:rPr>
          <w:rFonts w:hint="eastAsia" w:ascii="宋体" w:hAnsi="宋体" w:eastAsia="宋体" w:cs="宋体"/>
          <w:color w:val="auto"/>
          <w:sz w:val="24"/>
          <w:szCs w:val="24"/>
          <w:u w:val="single"/>
        </w:rPr>
        <w:t xml:space="preserve">  按通用条款执行</w:t>
      </w:r>
      <w:r>
        <w:rPr>
          <w:rFonts w:hint="eastAsia" w:ascii="宋体" w:hAnsi="宋体" w:eastAsia="宋体" w:cs="宋体"/>
          <w:color w:val="auto"/>
          <w:sz w:val="24"/>
          <w:szCs w:val="24"/>
        </w:rPr>
        <w:t>。</w:t>
      </w:r>
    </w:p>
    <w:p w14:paraId="07B44F61">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14:paraId="15F8D53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13.6.1 竣工退场</w:t>
      </w:r>
    </w:p>
    <w:p w14:paraId="407757D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承包人完成竣工退场的期限：</w:t>
      </w:r>
      <w:r>
        <w:rPr>
          <w:rFonts w:hint="eastAsia" w:ascii="宋体" w:hAnsi="宋体" w:eastAsia="宋体" w:cs="宋体"/>
          <w:color w:val="auto"/>
          <w:sz w:val="24"/>
          <w:szCs w:val="24"/>
          <w:u w:val="single"/>
        </w:rPr>
        <w:t>颁发工程接收证书后7天</w:t>
      </w:r>
      <w:r>
        <w:rPr>
          <w:rFonts w:hint="eastAsia" w:ascii="宋体" w:hAnsi="宋体" w:eastAsia="宋体" w:cs="宋体"/>
          <w:color w:val="auto"/>
          <w:kern w:val="0"/>
          <w:sz w:val="24"/>
          <w:szCs w:val="24"/>
        </w:rPr>
        <w:t>。</w:t>
      </w:r>
    </w:p>
    <w:p w14:paraId="0AEEAF9E">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14. 竣工结算</w:t>
      </w:r>
    </w:p>
    <w:p w14:paraId="16EBCF11">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14:paraId="3E68DF5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在工程竣工验收合格后28天内，向发包人递交竣工结算报告及完整的结算资料 </w:t>
      </w:r>
      <w:r>
        <w:rPr>
          <w:rFonts w:hint="eastAsia" w:ascii="宋体" w:hAnsi="宋体" w:eastAsia="宋体" w:cs="宋体"/>
          <w:color w:val="auto"/>
          <w:sz w:val="24"/>
          <w:szCs w:val="24"/>
        </w:rPr>
        <w:t>。</w:t>
      </w:r>
    </w:p>
    <w:p w14:paraId="29E9810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r>
        <w:rPr>
          <w:rFonts w:hint="eastAsia" w:ascii="宋体" w:hAnsi="宋体" w:eastAsia="宋体" w:cs="宋体"/>
          <w:color w:val="auto"/>
          <w:sz w:val="24"/>
          <w:szCs w:val="24"/>
          <w:u w:val="single"/>
        </w:rPr>
        <w:t xml:space="preserve">  工程结算书、竣工图纸、设计变更单、工程验收报告及其它相关资料 </w:t>
      </w:r>
      <w:r>
        <w:rPr>
          <w:rFonts w:hint="eastAsia" w:ascii="宋体" w:hAnsi="宋体" w:eastAsia="宋体" w:cs="宋体"/>
          <w:color w:val="auto"/>
          <w:sz w:val="24"/>
          <w:szCs w:val="24"/>
        </w:rPr>
        <w:t>。</w:t>
      </w:r>
    </w:p>
    <w:p w14:paraId="5271E0BD">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14:paraId="791FB0B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 在签发竣工付款证书后的28天内   </w:t>
      </w:r>
      <w:r>
        <w:rPr>
          <w:rFonts w:hint="eastAsia" w:ascii="宋体" w:hAnsi="宋体" w:eastAsia="宋体" w:cs="宋体"/>
          <w:color w:val="auto"/>
          <w:sz w:val="24"/>
          <w:szCs w:val="24"/>
        </w:rPr>
        <w:t>。</w:t>
      </w:r>
    </w:p>
    <w:p w14:paraId="4FC1693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  发包人书面通知承包人开具收款发票，在收到发票后7天内支付</w:t>
      </w:r>
      <w:r>
        <w:rPr>
          <w:rFonts w:hint="eastAsia" w:ascii="宋体" w:hAnsi="宋体" w:eastAsia="宋体" w:cs="宋体"/>
          <w:color w:val="auto"/>
          <w:sz w:val="24"/>
          <w:szCs w:val="24"/>
        </w:rPr>
        <w:t>。</w:t>
      </w:r>
    </w:p>
    <w:p w14:paraId="75B2459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szCs w:val="24"/>
          <w:u w:val="single"/>
        </w:rPr>
        <w:t xml:space="preserve"> 发包人或承包人对复核结果认为有异议的，对有异议部分应由发承包双方协商解决；协商不成的，应按照合同约定的争议解决方式处理</w:t>
      </w:r>
      <w:r>
        <w:rPr>
          <w:rFonts w:hint="eastAsia" w:ascii="宋体" w:hAnsi="宋体" w:eastAsia="宋体" w:cs="宋体"/>
          <w:color w:val="auto"/>
          <w:sz w:val="24"/>
          <w:szCs w:val="24"/>
        </w:rPr>
        <w:t>。</w:t>
      </w:r>
    </w:p>
    <w:p w14:paraId="06743225">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14.4 最终结清</w:t>
      </w:r>
    </w:p>
    <w:p w14:paraId="1349732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14.4.1 最终结清申请单</w:t>
      </w:r>
    </w:p>
    <w:p w14:paraId="36B78F1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承包人提交最终结清申请单的份数：</w:t>
      </w:r>
      <w:r>
        <w:rPr>
          <w:rFonts w:hint="eastAsia" w:ascii="宋体" w:hAnsi="宋体" w:eastAsia="宋体" w:cs="宋体"/>
          <w:color w:val="auto"/>
          <w:sz w:val="24"/>
          <w:szCs w:val="24"/>
          <w:u w:val="single"/>
        </w:rPr>
        <w:t xml:space="preserve">   肆份   </w:t>
      </w:r>
      <w:r>
        <w:rPr>
          <w:rFonts w:hint="eastAsia" w:ascii="宋体" w:hAnsi="宋体" w:eastAsia="宋体" w:cs="宋体"/>
          <w:color w:val="auto"/>
          <w:sz w:val="24"/>
          <w:szCs w:val="24"/>
        </w:rPr>
        <w:t>。</w:t>
      </w:r>
    </w:p>
    <w:p w14:paraId="6E29447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承包人提交最终结算申请单的期限：</w:t>
      </w:r>
      <w:r>
        <w:rPr>
          <w:rFonts w:hint="eastAsia" w:ascii="宋体" w:hAnsi="宋体" w:eastAsia="宋体" w:cs="宋体"/>
          <w:color w:val="auto"/>
          <w:sz w:val="24"/>
          <w:szCs w:val="24"/>
          <w:u w:val="single"/>
        </w:rPr>
        <w:t xml:space="preserve"> 在质保期满复验合格后7天内  </w:t>
      </w:r>
      <w:r>
        <w:rPr>
          <w:rFonts w:hint="eastAsia" w:ascii="宋体" w:hAnsi="宋体" w:eastAsia="宋体" w:cs="宋体"/>
          <w:color w:val="auto"/>
          <w:sz w:val="24"/>
          <w:szCs w:val="24"/>
        </w:rPr>
        <w:t xml:space="preserve">。 </w:t>
      </w:r>
    </w:p>
    <w:p w14:paraId="46785B1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61AC1EB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收到最终结清申请单后30天内</w:t>
      </w:r>
      <w:r>
        <w:rPr>
          <w:rFonts w:hint="eastAsia" w:ascii="宋体" w:hAnsi="宋体" w:eastAsia="宋体" w:cs="宋体"/>
          <w:color w:val="auto"/>
          <w:sz w:val="24"/>
          <w:szCs w:val="24"/>
        </w:rPr>
        <w:t>。</w:t>
      </w:r>
    </w:p>
    <w:p w14:paraId="05ABE6B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rPr>
        <w:t>。</w:t>
      </w:r>
    </w:p>
    <w:p w14:paraId="2B1EEF42">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15. 缺陷责任期与保修</w:t>
      </w:r>
    </w:p>
    <w:p w14:paraId="018F9B96">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14:paraId="4F10827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缺陷责任期的具体期限：</w:t>
      </w:r>
      <w:r>
        <w:rPr>
          <w:rFonts w:hint="eastAsia" w:ascii="宋体" w:hAnsi="宋体" w:cs="宋体"/>
          <w:color w:val="auto"/>
          <w:sz w:val="24"/>
          <w:u w:val="single"/>
        </w:rPr>
        <w:t>缺陷责任期为工程竣工验收后24个月</w:t>
      </w:r>
    </w:p>
    <w:p w14:paraId="6624970D">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14:paraId="19D9C43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highlight w:val="none"/>
          <w:u w:val="single"/>
          <w:lang w:val="en-US" w:eastAsia="zh-CN"/>
        </w:rPr>
        <w:t>本项目不收取质量保证金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14:paraId="0E88973A">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51AD46B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w:t>
      </w:r>
    </w:p>
    <w:p w14:paraId="4A3BAC3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（1）质量保证金保函，保证金额为：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4A0CE2C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%的工程款；</w:t>
      </w:r>
    </w:p>
    <w:p w14:paraId="0DCEDC7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（3）其他方式: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53C3C34">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14:paraId="1896F90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w:t>
      </w:r>
    </w:p>
    <w:p w14:paraId="692F291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（1）在支付工程进度款时逐次扣留，在此情形下，质量保证金的计算基数不包括预付款的支付、扣回以及价格调整的金额；</w:t>
      </w:r>
    </w:p>
    <w:p w14:paraId="0CD075BE">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（2）工程竣工结算时一次性扣留质量保证金；</w:t>
      </w:r>
    </w:p>
    <w:p w14:paraId="163780E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（3）其他扣留方式: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F91286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E181B14">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14:paraId="0256298A">
      <w:pPr>
        <w:spacing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14:paraId="6829D094">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kern w:val="0"/>
          <w:sz w:val="24"/>
          <w:szCs w:val="24"/>
          <w:u w:val="single"/>
        </w:rPr>
        <w:t>按《建筑工程质量管理条例》执行，其中，保修期为：（1）有防水要求的区域如卫生间和外墙面的防渗漏为5年；（2）其他工程为2年。如国家有新规定，从其规定。</w:t>
      </w:r>
    </w:p>
    <w:p w14:paraId="5544BEE9">
      <w:pPr>
        <w:spacing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1C1A6C13">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承包人收到保修通知并到达工程现场的合理时间：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24小时</w:t>
      </w:r>
      <w:r>
        <w:rPr>
          <w:rFonts w:hint="eastAsia" w:ascii="宋体" w:hAnsi="宋体" w:eastAsia="宋体" w:cs="宋体"/>
          <w:color w:val="auto"/>
          <w:kern w:val="0"/>
          <w:sz w:val="24"/>
          <w:szCs w:val="24"/>
        </w:rPr>
        <w:t>。</w:t>
      </w:r>
    </w:p>
    <w:p w14:paraId="5FBD1619">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16. 违约</w:t>
      </w:r>
    </w:p>
    <w:p w14:paraId="099EF8EF">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14:paraId="5BEAED5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14:paraId="25A2796C">
      <w:pPr>
        <w:spacing w:line="360" w:lineRule="auto"/>
        <w:ind w:left="1500" w:hanging="1200" w:hangingChars="5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发包人违约的其他情形：</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按通用条款执行</w:t>
      </w:r>
      <w:r>
        <w:rPr>
          <w:rFonts w:hint="eastAsia" w:ascii="宋体" w:hAnsi="宋体" w:eastAsia="宋体" w:cs="宋体"/>
          <w:color w:val="auto"/>
          <w:kern w:val="0"/>
          <w:sz w:val="24"/>
          <w:szCs w:val="24"/>
        </w:rPr>
        <w:t>。</w:t>
      </w:r>
    </w:p>
    <w:p w14:paraId="67D4E418">
      <w:pPr>
        <w:spacing w:line="360" w:lineRule="auto"/>
        <w:ind w:left="1500" w:hanging="1200" w:hangingChars="5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16.1.2 发包人违约的责任</w:t>
      </w:r>
    </w:p>
    <w:p w14:paraId="765A4EB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发包人违约责任的承担方式和计算方法：</w:t>
      </w:r>
    </w:p>
    <w:p w14:paraId="6E7ACA23">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（1）因发包人原因未能在计划开工日期前7天内下达开工通知的违约责任：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0FBADE69">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（2）因发包人原因未能按合同约定支付合同价款的违约责任：</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66AA04F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29FB8E1">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CD691D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（5）因发包人违反合同约定造成暂停施工的违约责任：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3DEDCD5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（6）发包人无正当理由没有在约定期限内发出复工指示，导致承包人无法复工的违约责任：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690CE6B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（7）其他：</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12E20B9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2705E21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承包人按16.1.1项〔发包人违约的情形〕约定暂停施工满</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90</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天后发包人仍不纠正其违约行为并致使合同目的不能实现的，承包人有权解除合同。</w:t>
      </w:r>
    </w:p>
    <w:p w14:paraId="7AD5ACDB">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14:paraId="666DC8A6">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16.2.1 承包人违约的情形</w:t>
      </w:r>
    </w:p>
    <w:p w14:paraId="27D7E6F3">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承包人违约的其他情形：</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21CCC11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16.2.2承包人违约的责任</w:t>
      </w:r>
    </w:p>
    <w:p w14:paraId="474F8F68">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承包人违约责任的承担方式和计算方法：</w:t>
      </w: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承包人违反合同约定采购和使用不合格的材料和工程设备的违约责任：发包人有权要求承包人重新采购合格的材料和工程设备，承包人必须及时改正并承担相应损失；</w:t>
      </w:r>
    </w:p>
    <w:p w14:paraId="0F9D508E">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工程经验收，质量未达到合同约定“合格”标准的，由承包人负责整改直至通过验收，承包人承担由此产生的所有费用，</w:t>
      </w:r>
      <w:r>
        <w:rPr>
          <w:rFonts w:hint="eastAsia" w:ascii="宋体" w:hAnsi="宋体" w:eastAsia="宋体" w:cs="宋体"/>
          <w:bCs/>
          <w:color w:val="auto"/>
          <w:sz w:val="24"/>
          <w:szCs w:val="24"/>
          <w:u w:val="single"/>
        </w:rPr>
        <w:t>因此而造成延误的，承包人应依据本合同专用条款第7.5.2之规定承担迟延履行的违约责任</w:t>
      </w:r>
      <w:r>
        <w:rPr>
          <w:rFonts w:hint="eastAsia" w:ascii="宋体" w:hAnsi="宋体" w:eastAsia="宋体" w:cs="宋体"/>
          <w:bCs/>
          <w:color w:val="auto"/>
          <w:sz w:val="24"/>
          <w:szCs w:val="24"/>
        </w:rPr>
        <w:t>。</w:t>
      </w:r>
    </w:p>
    <w:p w14:paraId="7096ACC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宋体" w:hAnsi="宋体" w:eastAsia="宋体" w:cs="宋体"/>
          <w:color w:val="auto"/>
          <w:sz w:val="24"/>
          <w:szCs w:val="24"/>
        </w:rPr>
        <w:t>。</w:t>
      </w:r>
    </w:p>
    <w:p w14:paraId="48DC565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宋体" w:hAnsi="宋体" w:eastAsia="宋体" w:cs="宋体"/>
          <w:color w:val="auto"/>
          <w:sz w:val="24"/>
          <w:szCs w:val="24"/>
        </w:rPr>
        <w:t xml:space="preserve">。    </w:t>
      </w:r>
    </w:p>
    <w:p w14:paraId="20A5079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6912DBB0">
      <w:pPr>
        <w:spacing w:before="120" w:after="120"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关于承包人违约解除合同的特别约定：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286878E">
      <w:pPr>
        <w:spacing w:before="120" w:after="12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费用另行约定，由发包人承担</w:t>
      </w:r>
      <w:r>
        <w:rPr>
          <w:rFonts w:hint="eastAsia" w:ascii="宋体" w:hAnsi="宋体" w:eastAsia="宋体" w:cs="宋体"/>
          <w:color w:val="auto"/>
          <w:kern w:val="0"/>
          <w:sz w:val="24"/>
          <w:szCs w:val="24"/>
        </w:rPr>
        <w:t>。</w:t>
      </w:r>
    </w:p>
    <w:p w14:paraId="14FF40F2">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17. 不可抗力 </w:t>
      </w:r>
    </w:p>
    <w:p w14:paraId="421D9CC9">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14:paraId="4919906E">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 xml:space="preserve">除通用合同条款约定的不可抗力事件之外，视为不可抗力的其他情形：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187785E2">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14:paraId="625A664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天内完成款项的支付。</w:t>
      </w:r>
    </w:p>
    <w:p w14:paraId="558A8B72">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18. 保险</w:t>
      </w:r>
    </w:p>
    <w:p w14:paraId="16578C14">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14:paraId="640157D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048CAE32">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14:paraId="151F3A1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宋体" w:hAnsi="宋体" w:eastAsia="宋体" w:cs="宋体"/>
          <w:color w:val="auto"/>
          <w:kern w:val="0"/>
          <w:sz w:val="24"/>
          <w:szCs w:val="24"/>
        </w:rPr>
        <w:t>。</w:t>
      </w:r>
    </w:p>
    <w:p w14:paraId="3E308B88">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w:t>
      </w:r>
    </w:p>
    <w:p w14:paraId="7D6654AE">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14:paraId="088CF4B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关于变更保险合同时的通知义务的约定：</w:t>
      </w:r>
      <w:r>
        <w:rPr>
          <w:rFonts w:hint="eastAsia" w:ascii="宋体" w:hAnsi="宋体" w:eastAsia="宋体" w:cs="宋体"/>
          <w:color w:val="auto"/>
          <w:sz w:val="24"/>
          <w:szCs w:val="24"/>
          <w:u w:val="single"/>
        </w:rPr>
        <w:t xml:space="preserve"> 按通用条款执行</w:t>
      </w:r>
      <w:r>
        <w:rPr>
          <w:rFonts w:hint="eastAsia" w:ascii="宋体" w:hAnsi="宋体" w:eastAsia="宋体" w:cs="宋体"/>
          <w:color w:val="auto"/>
          <w:sz w:val="24"/>
          <w:szCs w:val="24"/>
        </w:rPr>
        <w:t>。</w:t>
      </w:r>
    </w:p>
    <w:p w14:paraId="60D7CB46">
      <w:pPr>
        <w:pStyle w:val="6"/>
        <w:spacing w:before="120" w:after="12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20</w:t>
      </w:r>
      <w:r>
        <w:rPr>
          <w:rFonts w:hint="eastAsia" w:ascii="宋体" w:hAnsi="宋体" w:eastAsia="宋体" w:cs="宋体"/>
          <w:b w:val="0"/>
          <w:color w:val="auto"/>
          <w:sz w:val="24"/>
          <w:szCs w:val="24"/>
        </w:rPr>
        <w:t>. 争议解决</w:t>
      </w:r>
    </w:p>
    <w:p w14:paraId="10F3425C">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14:paraId="68017431">
      <w:pPr>
        <w:spacing w:line="36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否</w:t>
      </w:r>
      <w:r>
        <w:rPr>
          <w:rFonts w:hint="eastAsia" w:ascii="宋体" w:hAnsi="宋体" w:eastAsia="宋体" w:cs="宋体"/>
          <w:color w:val="auto"/>
          <w:sz w:val="24"/>
          <w:szCs w:val="24"/>
        </w:rPr>
        <w:t xml:space="preserve">。  </w:t>
      </w:r>
    </w:p>
    <w:p w14:paraId="568A93EF">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8E34AC6">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3F8AC4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BA1A26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D609F0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BB9F98">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20.3.2 争议评审小组的决定</w:t>
      </w:r>
    </w:p>
    <w:p w14:paraId="5E0E07F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80DDD70">
      <w:pPr>
        <w:spacing w:after="1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14:paraId="1409973F">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14:paraId="6D6943A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 仲裁委员会申请仲裁；</w:t>
      </w:r>
    </w:p>
    <w:p w14:paraId="728E7CB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工程所在地</w:t>
      </w:r>
      <w:r>
        <w:rPr>
          <w:rFonts w:hint="eastAsia" w:ascii="宋体" w:hAnsi="宋体" w:eastAsia="宋体" w:cs="宋体"/>
          <w:color w:val="auto"/>
          <w:sz w:val="24"/>
          <w:szCs w:val="24"/>
        </w:rPr>
        <w:t>人民法院起诉。</w:t>
      </w:r>
    </w:p>
    <w:p w14:paraId="3CBA0E2C">
      <w:pPr>
        <w:spacing w:line="360" w:lineRule="auto"/>
        <w:jc w:val="left"/>
        <w:rPr>
          <w:rFonts w:hint="eastAsia" w:ascii="宋体" w:hAnsi="宋体" w:eastAsia="宋体" w:cs="宋体"/>
          <w:b/>
          <w:color w:val="auto"/>
          <w:sz w:val="24"/>
          <w:szCs w:val="24"/>
        </w:rPr>
      </w:pPr>
      <w:bookmarkStart w:id="166" w:name="_Toc351203652"/>
      <w:r>
        <w:rPr>
          <w:rFonts w:hint="eastAsia" w:ascii="宋体" w:hAnsi="宋体" w:eastAsia="宋体" w:cs="宋体"/>
          <w:b/>
          <w:color w:val="auto"/>
          <w:sz w:val="24"/>
          <w:szCs w:val="24"/>
        </w:rPr>
        <w:t>附件</w:t>
      </w:r>
      <w:bookmarkEnd w:id="166"/>
    </w:p>
    <w:p w14:paraId="58F9E14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协议书附件：</w:t>
      </w:r>
    </w:p>
    <w:p w14:paraId="0CB5EF6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附件1：承包人承揽工程项目一览表</w:t>
      </w:r>
    </w:p>
    <w:p w14:paraId="1A19504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专用合同条款附件：</w:t>
      </w:r>
    </w:p>
    <w:p w14:paraId="08DD6EC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附件2：发包人供应材料设备一览表</w:t>
      </w:r>
    </w:p>
    <w:p w14:paraId="6608B1E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附件3：工程质量保修书</w:t>
      </w:r>
    </w:p>
    <w:p w14:paraId="6EE53D1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附件4：主要建设工程文件目录</w:t>
      </w:r>
    </w:p>
    <w:p w14:paraId="695C70E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附件5：承包人用于本工程施工的机械设备表</w:t>
      </w:r>
    </w:p>
    <w:p w14:paraId="6FBA59A0">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附件6：承包人主要施工管理人员表</w:t>
      </w:r>
    </w:p>
    <w:p w14:paraId="08BFCAB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附件7：分包人主要施工管理人员表</w:t>
      </w:r>
    </w:p>
    <w:p w14:paraId="1967B93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附件8：履约担保格式</w:t>
      </w:r>
    </w:p>
    <w:p w14:paraId="5EA195B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附件9：预付款担保格式</w:t>
      </w:r>
    </w:p>
    <w:p w14:paraId="6B771D1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附件10：支付担保格式</w:t>
      </w:r>
    </w:p>
    <w:p w14:paraId="371B4F64">
      <w:pPr>
        <w:spacing w:line="360" w:lineRule="auto"/>
        <w:jc w:val="left"/>
        <w:rPr>
          <w:rFonts w:hint="eastAsia" w:ascii="宋体" w:hAnsi="宋体" w:eastAsia="宋体" w:cs="宋体"/>
          <w:color w:val="auto"/>
          <w:sz w:val="24"/>
          <w:szCs w:val="24"/>
        </w:rPr>
        <w:sectPr>
          <w:headerReference r:id="rId10" w:type="first"/>
          <w:footerReference r:id="rId12" w:type="first"/>
          <w:headerReference r:id="rId9" w:type="default"/>
          <w:footerReference r:id="rId11" w:type="default"/>
          <w:pgSz w:w="11906" w:h="16838"/>
          <w:pgMar w:top="1418" w:right="1555" w:bottom="1418" w:left="1531" w:header="851" w:footer="992" w:gutter="0"/>
          <w:cols w:space="720" w:num="1"/>
          <w:titlePg/>
          <w:docGrid w:type="lines" w:linePitch="312" w:charSpace="0"/>
        </w:sectPr>
      </w:pPr>
      <w:r>
        <w:rPr>
          <w:rFonts w:hint="eastAsia" w:ascii="宋体" w:hAnsi="宋体" w:eastAsia="宋体" w:cs="宋体"/>
          <w:color w:val="auto"/>
          <w:sz w:val="24"/>
          <w:szCs w:val="24"/>
        </w:rPr>
        <w:t>附件11：暂估价一览表</w:t>
      </w:r>
    </w:p>
    <w:p w14:paraId="1DFF2DAD">
      <w:pPr>
        <w:spacing w:before="156" w:beforeLines="50" w:after="156" w:afterLines="50"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附件1：</w:t>
      </w:r>
    </w:p>
    <w:p w14:paraId="60B270E8">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承包人承揽工程项目一览表</w:t>
      </w:r>
    </w:p>
    <w:tbl>
      <w:tblPr>
        <w:tblStyle w:val="6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BE8D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6A38C5A1">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单位工程名称</w:t>
            </w:r>
          </w:p>
        </w:tc>
        <w:tc>
          <w:tcPr>
            <w:tcW w:w="1843" w:type="dxa"/>
            <w:tcBorders>
              <w:top w:val="single" w:color="auto" w:sz="12" w:space="0"/>
              <w:bottom w:val="double" w:color="auto" w:sz="6" w:space="0"/>
            </w:tcBorders>
            <w:noWrap w:val="0"/>
            <w:vAlign w:val="center"/>
          </w:tcPr>
          <w:p w14:paraId="2542BF41">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建设规模</w:t>
            </w:r>
          </w:p>
        </w:tc>
        <w:tc>
          <w:tcPr>
            <w:tcW w:w="1417" w:type="dxa"/>
            <w:tcBorders>
              <w:top w:val="single" w:color="auto" w:sz="12" w:space="0"/>
              <w:bottom w:val="double" w:color="auto" w:sz="6" w:space="0"/>
            </w:tcBorders>
            <w:noWrap w:val="0"/>
            <w:vAlign w:val="center"/>
          </w:tcPr>
          <w:p w14:paraId="5AC18E1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建筑面积(平方米)</w:t>
            </w:r>
          </w:p>
        </w:tc>
        <w:tc>
          <w:tcPr>
            <w:tcW w:w="2410" w:type="dxa"/>
            <w:tcBorders>
              <w:top w:val="single" w:color="auto" w:sz="12" w:space="0"/>
              <w:bottom w:val="double" w:color="auto" w:sz="6" w:space="0"/>
            </w:tcBorders>
            <w:noWrap w:val="0"/>
            <w:vAlign w:val="center"/>
          </w:tcPr>
          <w:p w14:paraId="2BB31E73">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结构形式</w:t>
            </w:r>
          </w:p>
        </w:tc>
        <w:tc>
          <w:tcPr>
            <w:tcW w:w="850" w:type="dxa"/>
            <w:tcBorders>
              <w:top w:val="single" w:color="auto" w:sz="12" w:space="0"/>
              <w:bottom w:val="double" w:color="auto" w:sz="6" w:space="0"/>
            </w:tcBorders>
            <w:noWrap w:val="0"/>
            <w:vAlign w:val="center"/>
          </w:tcPr>
          <w:p w14:paraId="07824FD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层数</w:t>
            </w:r>
          </w:p>
        </w:tc>
        <w:tc>
          <w:tcPr>
            <w:tcW w:w="1560" w:type="dxa"/>
            <w:tcBorders>
              <w:top w:val="single" w:color="auto" w:sz="12" w:space="0"/>
              <w:bottom w:val="double" w:color="auto" w:sz="6" w:space="0"/>
            </w:tcBorders>
            <w:noWrap w:val="0"/>
            <w:vAlign w:val="center"/>
          </w:tcPr>
          <w:p w14:paraId="2F21C8A3">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生产能力</w:t>
            </w:r>
          </w:p>
        </w:tc>
        <w:tc>
          <w:tcPr>
            <w:tcW w:w="2126" w:type="dxa"/>
            <w:tcBorders>
              <w:top w:val="single" w:color="auto" w:sz="12" w:space="0"/>
              <w:bottom w:val="double" w:color="auto" w:sz="6" w:space="0"/>
            </w:tcBorders>
            <w:noWrap w:val="0"/>
            <w:vAlign w:val="center"/>
          </w:tcPr>
          <w:p w14:paraId="086087B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设备安装内容</w:t>
            </w:r>
          </w:p>
        </w:tc>
        <w:tc>
          <w:tcPr>
            <w:tcW w:w="1417" w:type="dxa"/>
            <w:tcBorders>
              <w:top w:val="single" w:color="auto" w:sz="12" w:space="0"/>
              <w:bottom w:val="double" w:color="auto" w:sz="6" w:space="0"/>
            </w:tcBorders>
            <w:noWrap w:val="0"/>
            <w:vAlign w:val="center"/>
          </w:tcPr>
          <w:p w14:paraId="5B51EC13">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合同价格（元）</w:t>
            </w:r>
          </w:p>
        </w:tc>
        <w:tc>
          <w:tcPr>
            <w:tcW w:w="851" w:type="dxa"/>
            <w:tcBorders>
              <w:top w:val="single" w:color="auto" w:sz="12" w:space="0"/>
              <w:bottom w:val="double" w:color="auto" w:sz="6" w:space="0"/>
            </w:tcBorders>
            <w:noWrap w:val="0"/>
            <w:vAlign w:val="center"/>
          </w:tcPr>
          <w:p w14:paraId="446947D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开工日期</w:t>
            </w:r>
          </w:p>
        </w:tc>
        <w:tc>
          <w:tcPr>
            <w:tcW w:w="850" w:type="dxa"/>
            <w:tcBorders>
              <w:top w:val="single" w:color="auto" w:sz="12" w:space="0"/>
              <w:bottom w:val="double" w:color="auto" w:sz="6" w:space="0"/>
            </w:tcBorders>
            <w:noWrap w:val="0"/>
            <w:vAlign w:val="center"/>
          </w:tcPr>
          <w:p w14:paraId="2016BBF3">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竣工日期</w:t>
            </w:r>
          </w:p>
        </w:tc>
      </w:tr>
      <w:tr w14:paraId="7E1A7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2B94A20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tcBorders>
              <w:top w:val="double" w:color="auto" w:sz="6" w:space="0"/>
              <w:bottom w:val="single" w:color="auto" w:sz="6" w:space="0"/>
            </w:tcBorders>
            <w:noWrap w:val="0"/>
            <w:vAlign w:val="center"/>
          </w:tcPr>
          <w:p w14:paraId="7BC24B0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double" w:color="auto" w:sz="6" w:space="0"/>
              <w:bottom w:val="single" w:color="auto" w:sz="6" w:space="0"/>
            </w:tcBorders>
            <w:noWrap w:val="0"/>
            <w:vAlign w:val="center"/>
          </w:tcPr>
          <w:p w14:paraId="7F1A97B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tcBorders>
              <w:top w:val="double" w:color="auto" w:sz="6" w:space="0"/>
              <w:bottom w:val="single" w:color="auto" w:sz="6" w:space="0"/>
            </w:tcBorders>
            <w:noWrap w:val="0"/>
            <w:vAlign w:val="center"/>
          </w:tcPr>
          <w:p w14:paraId="561519B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0796367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tcBorders>
              <w:top w:val="double" w:color="auto" w:sz="6" w:space="0"/>
              <w:bottom w:val="single" w:color="auto" w:sz="6" w:space="0"/>
            </w:tcBorders>
            <w:noWrap w:val="0"/>
            <w:vAlign w:val="center"/>
          </w:tcPr>
          <w:p w14:paraId="061CF9B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tcBorders>
              <w:top w:val="double" w:color="auto" w:sz="6" w:space="0"/>
              <w:bottom w:val="single" w:color="auto" w:sz="6" w:space="0"/>
            </w:tcBorders>
            <w:noWrap w:val="0"/>
            <w:vAlign w:val="center"/>
          </w:tcPr>
          <w:p w14:paraId="0415222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double" w:color="auto" w:sz="6" w:space="0"/>
              <w:bottom w:val="single" w:color="auto" w:sz="6" w:space="0"/>
            </w:tcBorders>
            <w:noWrap w:val="0"/>
            <w:vAlign w:val="center"/>
          </w:tcPr>
          <w:p w14:paraId="776DBD9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50BB2E6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7C36208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29F9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1714B6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tcBorders>
              <w:top w:val="nil"/>
            </w:tcBorders>
            <w:noWrap w:val="0"/>
            <w:vAlign w:val="center"/>
          </w:tcPr>
          <w:p w14:paraId="42F5B83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4CD8242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tcBorders>
              <w:top w:val="nil"/>
            </w:tcBorders>
            <w:noWrap w:val="0"/>
            <w:vAlign w:val="center"/>
          </w:tcPr>
          <w:p w14:paraId="57C08B2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24A364E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tcBorders>
              <w:top w:val="nil"/>
            </w:tcBorders>
            <w:noWrap w:val="0"/>
            <w:vAlign w:val="center"/>
          </w:tcPr>
          <w:p w14:paraId="6D023AF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tcBorders>
              <w:top w:val="nil"/>
            </w:tcBorders>
            <w:noWrap w:val="0"/>
            <w:vAlign w:val="center"/>
          </w:tcPr>
          <w:p w14:paraId="482D4BC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051BC02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0387F5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0CFBD57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3D4D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3C6195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tcBorders>
              <w:top w:val="nil"/>
            </w:tcBorders>
            <w:noWrap w:val="0"/>
            <w:vAlign w:val="center"/>
          </w:tcPr>
          <w:p w14:paraId="2C63BE3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217A0EE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tcBorders>
              <w:top w:val="nil"/>
            </w:tcBorders>
            <w:noWrap w:val="0"/>
            <w:vAlign w:val="center"/>
          </w:tcPr>
          <w:p w14:paraId="241B3FB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068874C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tcBorders>
              <w:top w:val="nil"/>
            </w:tcBorders>
            <w:noWrap w:val="0"/>
            <w:vAlign w:val="center"/>
          </w:tcPr>
          <w:p w14:paraId="70DDB70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tcBorders>
              <w:top w:val="nil"/>
            </w:tcBorders>
            <w:noWrap w:val="0"/>
            <w:vAlign w:val="center"/>
          </w:tcPr>
          <w:p w14:paraId="00DB7A0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34CC85E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009FF29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4F372FE1">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1B2F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65C120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noWrap w:val="0"/>
            <w:vAlign w:val="center"/>
          </w:tcPr>
          <w:p w14:paraId="203CC5B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01586F3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noWrap w:val="0"/>
            <w:vAlign w:val="center"/>
          </w:tcPr>
          <w:p w14:paraId="77E890E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6703BE9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noWrap w:val="0"/>
            <w:vAlign w:val="center"/>
          </w:tcPr>
          <w:p w14:paraId="6749C04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noWrap w:val="0"/>
            <w:vAlign w:val="center"/>
          </w:tcPr>
          <w:p w14:paraId="54776C1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27B4892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39E339A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369684F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7A6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35E3A3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tcBorders>
              <w:top w:val="nil"/>
            </w:tcBorders>
            <w:noWrap w:val="0"/>
            <w:vAlign w:val="center"/>
          </w:tcPr>
          <w:p w14:paraId="2F6EEAE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3C00851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tcBorders>
              <w:top w:val="nil"/>
            </w:tcBorders>
            <w:noWrap w:val="0"/>
            <w:vAlign w:val="center"/>
          </w:tcPr>
          <w:p w14:paraId="1BBDDE5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6F1C6D4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tcBorders>
              <w:top w:val="nil"/>
            </w:tcBorders>
            <w:noWrap w:val="0"/>
            <w:vAlign w:val="center"/>
          </w:tcPr>
          <w:p w14:paraId="2702C96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tcBorders>
              <w:top w:val="nil"/>
            </w:tcBorders>
            <w:noWrap w:val="0"/>
            <w:vAlign w:val="center"/>
          </w:tcPr>
          <w:p w14:paraId="43484C0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2BA2CE5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1D96AD9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025400D1">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1878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B3989A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noWrap w:val="0"/>
            <w:vAlign w:val="center"/>
          </w:tcPr>
          <w:p w14:paraId="38C4D34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5E3581A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noWrap w:val="0"/>
            <w:vAlign w:val="center"/>
          </w:tcPr>
          <w:p w14:paraId="42D3D74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20882C5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noWrap w:val="0"/>
            <w:vAlign w:val="center"/>
          </w:tcPr>
          <w:p w14:paraId="37FF249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noWrap w:val="0"/>
            <w:vAlign w:val="center"/>
          </w:tcPr>
          <w:p w14:paraId="40BB4AE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34AEB14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528617C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62D7775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1861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2304C5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tcBorders>
              <w:top w:val="nil"/>
            </w:tcBorders>
            <w:noWrap w:val="0"/>
            <w:vAlign w:val="center"/>
          </w:tcPr>
          <w:p w14:paraId="0EDA67B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2E5C280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tcBorders>
              <w:top w:val="nil"/>
            </w:tcBorders>
            <w:noWrap w:val="0"/>
            <w:vAlign w:val="center"/>
          </w:tcPr>
          <w:p w14:paraId="14E9CA3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2B27540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tcBorders>
              <w:top w:val="nil"/>
            </w:tcBorders>
            <w:noWrap w:val="0"/>
            <w:vAlign w:val="center"/>
          </w:tcPr>
          <w:p w14:paraId="245AF40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tcBorders>
              <w:top w:val="nil"/>
            </w:tcBorders>
            <w:noWrap w:val="0"/>
            <w:vAlign w:val="center"/>
          </w:tcPr>
          <w:p w14:paraId="0F74A54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7CC0F39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2C34961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4E911917">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0882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9E52F6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tcBorders>
              <w:top w:val="nil"/>
            </w:tcBorders>
            <w:noWrap w:val="0"/>
            <w:vAlign w:val="center"/>
          </w:tcPr>
          <w:p w14:paraId="7A55117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152F39E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tcBorders>
              <w:top w:val="nil"/>
            </w:tcBorders>
            <w:noWrap w:val="0"/>
            <w:vAlign w:val="center"/>
          </w:tcPr>
          <w:p w14:paraId="3498924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2A37ADE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tcBorders>
              <w:top w:val="nil"/>
            </w:tcBorders>
            <w:noWrap w:val="0"/>
            <w:vAlign w:val="center"/>
          </w:tcPr>
          <w:p w14:paraId="3FF0D3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tcBorders>
              <w:top w:val="nil"/>
            </w:tcBorders>
            <w:noWrap w:val="0"/>
            <w:vAlign w:val="center"/>
          </w:tcPr>
          <w:p w14:paraId="12B6C22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5DEEBE8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55AC925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4E1E528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D13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93FF9C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noWrap w:val="0"/>
            <w:vAlign w:val="center"/>
          </w:tcPr>
          <w:p w14:paraId="2C6A30A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27A2A5B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noWrap w:val="0"/>
            <w:vAlign w:val="center"/>
          </w:tcPr>
          <w:p w14:paraId="457B0E2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09885BC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noWrap w:val="0"/>
            <w:vAlign w:val="center"/>
          </w:tcPr>
          <w:p w14:paraId="5705791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noWrap w:val="0"/>
            <w:vAlign w:val="center"/>
          </w:tcPr>
          <w:p w14:paraId="0ED6D65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3B62404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7F2DB4B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438269B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AF75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3413CE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tcBorders>
              <w:top w:val="nil"/>
            </w:tcBorders>
            <w:noWrap w:val="0"/>
            <w:vAlign w:val="center"/>
          </w:tcPr>
          <w:p w14:paraId="015DCAE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3A9E14D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tcBorders>
              <w:top w:val="nil"/>
            </w:tcBorders>
            <w:noWrap w:val="0"/>
            <w:vAlign w:val="center"/>
          </w:tcPr>
          <w:p w14:paraId="4F9E2EA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6620E62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tcBorders>
              <w:top w:val="nil"/>
            </w:tcBorders>
            <w:noWrap w:val="0"/>
            <w:vAlign w:val="center"/>
          </w:tcPr>
          <w:p w14:paraId="4854254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tcBorders>
              <w:top w:val="nil"/>
            </w:tcBorders>
            <w:noWrap w:val="0"/>
            <w:vAlign w:val="center"/>
          </w:tcPr>
          <w:p w14:paraId="6885514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tcBorders>
              <w:top w:val="nil"/>
            </w:tcBorders>
            <w:noWrap w:val="0"/>
            <w:vAlign w:val="center"/>
          </w:tcPr>
          <w:p w14:paraId="2FF1BC5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51C245F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0C1CC4E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2298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DDE217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843" w:type="dxa"/>
            <w:noWrap w:val="0"/>
            <w:vAlign w:val="center"/>
          </w:tcPr>
          <w:p w14:paraId="51B2172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331980F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410" w:type="dxa"/>
            <w:noWrap w:val="0"/>
            <w:vAlign w:val="center"/>
          </w:tcPr>
          <w:p w14:paraId="4BF0741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5714D14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560" w:type="dxa"/>
            <w:noWrap w:val="0"/>
            <w:vAlign w:val="center"/>
          </w:tcPr>
          <w:p w14:paraId="3CC828D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2126" w:type="dxa"/>
            <w:noWrap w:val="0"/>
            <w:vAlign w:val="center"/>
          </w:tcPr>
          <w:p w14:paraId="5C3F971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7" w:type="dxa"/>
            <w:noWrap w:val="0"/>
            <w:vAlign w:val="center"/>
          </w:tcPr>
          <w:p w14:paraId="35A652C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622113C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0F0A6BBC">
            <w:pPr>
              <w:pStyle w:val="24"/>
              <w:keepNext/>
              <w:spacing w:after="0" w:line="440" w:lineRule="exact"/>
              <w:ind w:left="63" w:right="63"/>
              <w:rPr>
                <w:rFonts w:hint="eastAsia" w:ascii="宋体" w:hAnsi="宋体" w:eastAsia="宋体" w:cs="宋体"/>
                <w:color w:val="auto"/>
                <w:kern w:val="2"/>
                <w:sz w:val="24"/>
                <w:szCs w:val="24"/>
                <w:lang w:val="en-US" w:eastAsia="zh-CN"/>
              </w:rPr>
            </w:pPr>
          </w:p>
        </w:tc>
      </w:tr>
    </w:tbl>
    <w:p w14:paraId="1C7196C9">
      <w:pPr>
        <w:spacing w:line="440" w:lineRule="exact"/>
        <w:rPr>
          <w:rFonts w:hint="eastAsia" w:ascii="宋体" w:hAnsi="宋体" w:eastAsia="宋体" w:cs="宋体"/>
          <w:b/>
          <w:color w:val="auto"/>
          <w:sz w:val="24"/>
          <w:szCs w:val="24"/>
        </w:rPr>
        <w:sectPr>
          <w:headerReference r:id="rId13" w:type="first"/>
          <w:pgSz w:w="16838" w:h="11906" w:orient="landscape"/>
          <w:pgMar w:top="1554" w:right="1418" w:bottom="1531" w:left="1418" w:header="851" w:footer="992" w:gutter="0"/>
          <w:cols w:space="720" w:num="1"/>
          <w:titlePg/>
          <w:docGrid w:type="linesAndChars" w:linePitch="312" w:charSpace="0"/>
        </w:sectPr>
      </w:pPr>
    </w:p>
    <w:p w14:paraId="64B1FB7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附</w:t>
      </w:r>
      <w:bookmarkStart w:id="167" w:name="_Toc267261692"/>
      <w:bookmarkStart w:id="168" w:name="_Toc296503225"/>
      <w:bookmarkStart w:id="169" w:name="_Toc296347224"/>
      <w:bookmarkStart w:id="170" w:name="_Toc296891265"/>
      <w:bookmarkStart w:id="171" w:name="_Toc296346726"/>
      <w:bookmarkStart w:id="172" w:name="_Toc296891053"/>
      <w:bookmarkStart w:id="173" w:name="_Toc296944564"/>
      <w:r>
        <w:rPr>
          <w:rFonts w:hint="eastAsia" w:ascii="宋体" w:hAnsi="宋体" w:eastAsia="宋体" w:cs="宋体"/>
          <w:color w:val="auto"/>
          <w:sz w:val="24"/>
          <w:szCs w:val="24"/>
        </w:rPr>
        <w:t>件2：</w:t>
      </w:r>
    </w:p>
    <w:bookmarkEnd w:id="167"/>
    <w:bookmarkEnd w:id="168"/>
    <w:bookmarkEnd w:id="169"/>
    <w:bookmarkEnd w:id="170"/>
    <w:bookmarkEnd w:id="171"/>
    <w:bookmarkEnd w:id="172"/>
    <w:bookmarkEnd w:id="173"/>
    <w:p w14:paraId="4A05C9DD">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发包人供应材料设备一览表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5256B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2845D4F1">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序号</w:t>
            </w:r>
          </w:p>
        </w:tc>
        <w:tc>
          <w:tcPr>
            <w:tcW w:w="1276" w:type="dxa"/>
            <w:tcBorders>
              <w:top w:val="single" w:color="auto" w:sz="12" w:space="0"/>
              <w:bottom w:val="double" w:color="auto" w:sz="6" w:space="0"/>
            </w:tcBorders>
            <w:noWrap w:val="0"/>
            <w:vAlign w:val="center"/>
          </w:tcPr>
          <w:p w14:paraId="22EC105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材料、</w:t>
            </w:r>
          </w:p>
          <w:p w14:paraId="31CDDE60">
            <w:pPr>
              <w:pStyle w:val="24"/>
              <w:keepNext/>
              <w:spacing w:after="0" w:line="440" w:lineRule="exact"/>
              <w:ind w:left="0" w:leftChars="0" w:right="63"/>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设备品种</w:t>
            </w:r>
          </w:p>
        </w:tc>
        <w:tc>
          <w:tcPr>
            <w:tcW w:w="1418" w:type="dxa"/>
            <w:tcBorders>
              <w:top w:val="single" w:color="auto" w:sz="12" w:space="0"/>
              <w:bottom w:val="double" w:color="auto" w:sz="6" w:space="0"/>
            </w:tcBorders>
            <w:noWrap w:val="0"/>
            <w:vAlign w:val="center"/>
          </w:tcPr>
          <w:p w14:paraId="4E50A73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规格型号</w:t>
            </w:r>
          </w:p>
        </w:tc>
        <w:tc>
          <w:tcPr>
            <w:tcW w:w="940" w:type="dxa"/>
            <w:tcBorders>
              <w:top w:val="single" w:color="auto" w:sz="12" w:space="0"/>
              <w:bottom w:val="double" w:color="auto" w:sz="6" w:space="0"/>
            </w:tcBorders>
            <w:noWrap w:val="0"/>
            <w:vAlign w:val="center"/>
          </w:tcPr>
          <w:p w14:paraId="525CC14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单位</w:t>
            </w:r>
          </w:p>
        </w:tc>
        <w:tc>
          <w:tcPr>
            <w:tcW w:w="851" w:type="dxa"/>
            <w:tcBorders>
              <w:top w:val="single" w:color="auto" w:sz="12" w:space="0"/>
              <w:bottom w:val="double" w:color="auto" w:sz="6" w:space="0"/>
            </w:tcBorders>
            <w:noWrap w:val="0"/>
            <w:vAlign w:val="center"/>
          </w:tcPr>
          <w:p w14:paraId="26B8B24E">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数量</w:t>
            </w:r>
          </w:p>
        </w:tc>
        <w:tc>
          <w:tcPr>
            <w:tcW w:w="1044" w:type="dxa"/>
            <w:tcBorders>
              <w:top w:val="single" w:color="auto" w:sz="12" w:space="0"/>
              <w:bottom w:val="double" w:color="auto" w:sz="6" w:space="0"/>
            </w:tcBorders>
            <w:noWrap w:val="0"/>
            <w:vAlign w:val="center"/>
          </w:tcPr>
          <w:p w14:paraId="3158F74C">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单价（元）</w:t>
            </w:r>
          </w:p>
        </w:tc>
        <w:tc>
          <w:tcPr>
            <w:tcW w:w="992" w:type="dxa"/>
            <w:tcBorders>
              <w:top w:val="single" w:color="auto" w:sz="12" w:space="0"/>
              <w:bottom w:val="double" w:color="auto" w:sz="6" w:space="0"/>
            </w:tcBorders>
            <w:noWrap w:val="0"/>
            <w:vAlign w:val="center"/>
          </w:tcPr>
          <w:p w14:paraId="532C9C61">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质量等级</w:t>
            </w:r>
          </w:p>
        </w:tc>
        <w:tc>
          <w:tcPr>
            <w:tcW w:w="851" w:type="dxa"/>
            <w:tcBorders>
              <w:top w:val="single" w:color="auto" w:sz="12" w:space="0"/>
              <w:bottom w:val="double" w:color="auto" w:sz="6" w:space="0"/>
            </w:tcBorders>
            <w:noWrap w:val="0"/>
            <w:vAlign w:val="center"/>
          </w:tcPr>
          <w:p w14:paraId="2E0FF8CE">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供应时间</w:t>
            </w:r>
          </w:p>
        </w:tc>
        <w:tc>
          <w:tcPr>
            <w:tcW w:w="1487" w:type="dxa"/>
            <w:tcBorders>
              <w:top w:val="single" w:color="auto" w:sz="12" w:space="0"/>
              <w:bottom w:val="double" w:color="auto" w:sz="6" w:space="0"/>
            </w:tcBorders>
            <w:noWrap w:val="0"/>
            <w:vAlign w:val="center"/>
          </w:tcPr>
          <w:p w14:paraId="0511ED5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送达地点</w:t>
            </w:r>
          </w:p>
        </w:tc>
        <w:tc>
          <w:tcPr>
            <w:tcW w:w="992" w:type="dxa"/>
            <w:tcBorders>
              <w:top w:val="single" w:color="auto" w:sz="12" w:space="0"/>
              <w:bottom w:val="double" w:color="auto" w:sz="6" w:space="0"/>
            </w:tcBorders>
            <w:noWrap w:val="0"/>
            <w:vAlign w:val="center"/>
          </w:tcPr>
          <w:p w14:paraId="3B9587C1">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tc>
      </w:tr>
      <w:tr w14:paraId="30852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51AB038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tcBorders>
              <w:top w:val="double" w:color="auto" w:sz="6" w:space="0"/>
              <w:bottom w:val="single" w:color="auto" w:sz="6" w:space="0"/>
            </w:tcBorders>
            <w:noWrap w:val="0"/>
            <w:vAlign w:val="center"/>
          </w:tcPr>
          <w:p w14:paraId="1B6B42E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double" w:color="auto" w:sz="6" w:space="0"/>
              <w:bottom w:val="single" w:color="auto" w:sz="6" w:space="0"/>
            </w:tcBorders>
            <w:noWrap w:val="0"/>
            <w:vAlign w:val="center"/>
          </w:tcPr>
          <w:p w14:paraId="68F718F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tcBorders>
              <w:top w:val="double" w:color="auto" w:sz="6" w:space="0"/>
              <w:bottom w:val="single" w:color="auto" w:sz="6" w:space="0"/>
            </w:tcBorders>
            <w:noWrap w:val="0"/>
            <w:vAlign w:val="center"/>
          </w:tcPr>
          <w:p w14:paraId="396031A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12950B9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tcBorders>
              <w:top w:val="double" w:color="auto" w:sz="6" w:space="0"/>
              <w:bottom w:val="single" w:color="auto" w:sz="6" w:space="0"/>
            </w:tcBorders>
            <w:noWrap w:val="0"/>
            <w:vAlign w:val="center"/>
          </w:tcPr>
          <w:p w14:paraId="43BEC8A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tcBorders>
              <w:top w:val="double" w:color="auto" w:sz="6" w:space="0"/>
              <w:bottom w:val="single" w:color="auto" w:sz="6" w:space="0"/>
            </w:tcBorders>
            <w:noWrap w:val="0"/>
            <w:vAlign w:val="center"/>
          </w:tcPr>
          <w:p w14:paraId="0881397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50BA961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tcBorders>
              <w:top w:val="double" w:color="auto" w:sz="6" w:space="0"/>
              <w:bottom w:val="single" w:color="auto" w:sz="6" w:space="0"/>
            </w:tcBorders>
            <w:noWrap w:val="0"/>
            <w:vAlign w:val="center"/>
          </w:tcPr>
          <w:p w14:paraId="2B10B9A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tcBorders>
              <w:top w:val="double" w:color="auto" w:sz="6" w:space="0"/>
              <w:bottom w:val="single" w:color="auto" w:sz="6" w:space="0"/>
            </w:tcBorders>
            <w:noWrap w:val="0"/>
            <w:vAlign w:val="center"/>
          </w:tcPr>
          <w:p w14:paraId="2FBF849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18D8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6A04881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tcBorders>
              <w:top w:val="nil"/>
            </w:tcBorders>
            <w:noWrap w:val="0"/>
            <w:vAlign w:val="center"/>
          </w:tcPr>
          <w:p w14:paraId="69E3DA2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nil"/>
            </w:tcBorders>
            <w:noWrap w:val="0"/>
            <w:vAlign w:val="center"/>
          </w:tcPr>
          <w:p w14:paraId="1A19ADB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tcBorders>
              <w:top w:val="nil"/>
            </w:tcBorders>
            <w:noWrap w:val="0"/>
            <w:vAlign w:val="center"/>
          </w:tcPr>
          <w:p w14:paraId="5F9A5D5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42449E2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tcBorders>
              <w:top w:val="nil"/>
            </w:tcBorders>
            <w:noWrap w:val="0"/>
            <w:vAlign w:val="center"/>
          </w:tcPr>
          <w:p w14:paraId="6103F10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tcBorders>
              <w:top w:val="nil"/>
            </w:tcBorders>
            <w:noWrap w:val="0"/>
            <w:vAlign w:val="center"/>
          </w:tcPr>
          <w:p w14:paraId="6299944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center"/>
          </w:tcPr>
          <w:p w14:paraId="7820165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tcBorders>
              <w:top w:val="nil"/>
            </w:tcBorders>
            <w:noWrap w:val="0"/>
            <w:vAlign w:val="center"/>
          </w:tcPr>
          <w:p w14:paraId="503FAEA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tcBorders>
              <w:top w:val="nil"/>
            </w:tcBorders>
            <w:noWrap w:val="0"/>
            <w:vAlign w:val="center"/>
          </w:tcPr>
          <w:p w14:paraId="4FAB995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2ECA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6F4992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4D7FA21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4E7807C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noWrap w:val="0"/>
            <w:vAlign w:val="center"/>
          </w:tcPr>
          <w:p w14:paraId="2A94A06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169EED9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noWrap w:val="0"/>
            <w:vAlign w:val="center"/>
          </w:tcPr>
          <w:p w14:paraId="4BEE78F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7F33E4F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1703E39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noWrap w:val="0"/>
            <w:vAlign w:val="center"/>
          </w:tcPr>
          <w:p w14:paraId="13FB7C4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2ED98F11">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1D98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F0AADA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0FFD6C0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4863657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noWrap w:val="0"/>
            <w:vAlign w:val="center"/>
          </w:tcPr>
          <w:p w14:paraId="53833D2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1AD979D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noWrap w:val="0"/>
            <w:vAlign w:val="center"/>
          </w:tcPr>
          <w:p w14:paraId="7C5E026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2E1A4F6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6441D11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noWrap w:val="0"/>
            <w:vAlign w:val="center"/>
          </w:tcPr>
          <w:p w14:paraId="1981B0E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7933652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B6A0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A3C97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1E1F65B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562B392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noWrap w:val="0"/>
            <w:vAlign w:val="center"/>
          </w:tcPr>
          <w:p w14:paraId="7C4C809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44A0D6D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noWrap w:val="0"/>
            <w:vAlign w:val="center"/>
          </w:tcPr>
          <w:p w14:paraId="5AF04B6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4FCE3A8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05E4481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noWrap w:val="0"/>
            <w:vAlign w:val="center"/>
          </w:tcPr>
          <w:p w14:paraId="2868EE7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7826D5F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15E0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3500E4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7E4050C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376A0E6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noWrap w:val="0"/>
            <w:vAlign w:val="center"/>
          </w:tcPr>
          <w:p w14:paraId="04B4DE7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122C6E1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noWrap w:val="0"/>
            <w:vAlign w:val="center"/>
          </w:tcPr>
          <w:p w14:paraId="62D0D90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7D02623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27B8DAC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noWrap w:val="0"/>
            <w:vAlign w:val="center"/>
          </w:tcPr>
          <w:p w14:paraId="2E89180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196785C1">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433B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F0AC06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2A582D8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27BCCB9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noWrap w:val="0"/>
            <w:vAlign w:val="center"/>
          </w:tcPr>
          <w:p w14:paraId="6CF5629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551A61A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noWrap w:val="0"/>
            <w:vAlign w:val="center"/>
          </w:tcPr>
          <w:p w14:paraId="31824F9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4D23B69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270B25B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noWrap w:val="0"/>
            <w:vAlign w:val="center"/>
          </w:tcPr>
          <w:p w14:paraId="2EF16F3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22F9891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74A3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E13C98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7E80C0A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4230AAD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noWrap w:val="0"/>
            <w:vAlign w:val="center"/>
          </w:tcPr>
          <w:p w14:paraId="765B1B3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0651C26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noWrap w:val="0"/>
            <w:vAlign w:val="center"/>
          </w:tcPr>
          <w:p w14:paraId="53B78A5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06EADB6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4A6E346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noWrap w:val="0"/>
            <w:vAlign w:val="center"/>
          </w:tcPr>
          <w:p w14:paraId="7B0C257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7769680F">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1BDC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8FC792">
            <w:pPr>
              <w:jc w:val="center"/>
              <w:rPr>
                <w:rFonts w:hint="eastAsia" w:ascii="宋体" w:hAnsi="宋体" w:eastAsia="宋体" w:cs="宋体"/>
                <w:color w:val="auto"/>
                <w:sz w:val="24"/>
                <w:szCs w:val="24"/>
              </w:rPr>
            </w:pPr>
          </w:p>
        </w:tc>
        <w:tc>
          <w:tcPr>
            <w:tcW w:w="1276" w:type="dxa"/>
            <w:noWrap w:val="0"/>
            <w:vAlign w:val="center"/>
          </w:tcPr>
          <w:p w14:paraId="76AC7845">
            <w:pPr>
              <w:jc w:val="center"/>
              <w:rPr>
                <w:rFonts w:hint="eastAsia" w:ascii="宋体" w:hAnsi="宋体" w:eastAsia="宋体" w:cs="宋体"/>
                <w:color w:val="auto"/>
                <w:sz w:val="24"/>
                <w:szCs w:val="24"/>
              </w:rPr>
            </w:pPr>
          </w:p>
        </w:tc>
        <w:tc>
          <w:tcPr>
            <w:tcW w:w="1418" w:type="dxa"/>
            <w:noWrap w:val="0"/>
            <w:vAlign w:val="center"/>
          </w:tcPr>
          <w:p w14:paraId="429F0E7A">
            <w:pPr>
              <w:jc w:val="center"/>
              <w:rPr>
                <w:rFonts w:hint="eastAsia" w:ascii="宋体" w:hAnsi="宋体" w:eastAsia="宋体" w:cs="宋体"/>
                <w:color w:val="auto"/>
                <w:sz w:val="24"/>
                <w:szCs w:val="24"/>
              </w:rPr>
            </w:pPr>
          </w:p>
        </w:tc>
        <w:tc>
          <w:tcPr>
            <w:tcW w:w="940" w:type="dxa"/>
            <w:noWrap w:val="0"/>
            <w:vAlign w:val="center"/>
          </w:tcPr>
          <w:p w14:paraId="1D91C423">
            <w:pPr>
              <w:jc w:val="center"/>
              <w:rPr>
                <w:rFonts w:hint="eastAsia" w:ascii="宋体" w:hAnsi="宋体" w:eastAsia="宋体" w:cs="宋体"/>
                <w:color w:val="auto"/>
                <w:sz w:val="24"/>
                <w:szCs w:val="24"/>
              </w:rPr>
            </w:pPr>
          </w:p>
        </w:tc>
        <w:tc>
          <w:tcPr>
            <w:tcW w:w="851" w:type="dxa"/>
            <w:noWrap w:val="0"/>
            <w:vAlign w:val="center"/>
          </w:tcPr>
          <w:p w14:paraId="0AD55AE5">
            <w:pPr>
              <w:jc w:val="center"/>
              <w:rPr>
                <w:rFonts w:hint="eastAsia" w:ascii="宋体" w:hAnsi="宋体" w:eastAsia="宋体" w:cs="宋体"/>
                <w:color w:val="auto"/>
                <w:sz w:val="24"/>
                <w:szCs w:val="24"/>
              </w:rPr>
            </w:pPr>
          </w:p>
        </w:tc>
        <w:tc>
          <w:tcPr>
            <w:tcW w:w="1044" w:type="dxa"/>
            <w:noWrap w:val="0"/>
            <w:vAlign w:val="center"/>
          </w:tcPr>
          <w:p w14:paraId="0443260B">
            <w:pPr>
              <w:jc w:val="center"/>
              <w:rPr>
                <w:rFonts w:hint="eastAsia" w:ascii="宋体" w:hAnsi="宋体" w:eastAsia="宋体" w:cs="宋体"/>
                <w:color w:val="auto"/>
                <w:sz w:val="24"/>
                <w:szCs w:val="24"/>
              </w:rPr>
            </w:pPr>
          </w:p>
        </w:tc>
        <w:tc>
          <w:tcPr>
            <w:tcW w:w="992" w:type="dxa"/>
            <w:noWrap w:val="0"/>
            <w:vAlign w:val="center"/>
          </w:tcPr>
          <w:p w14:paraId="3622F1C3">
            <w:pPr>
              <w:jc w:val="center"/>
              <w:rPr>
                <w:rFonts w:hint="eastAsia" w:ascii="宋体" w:hAnsi="宋体" w:eastAsia="宋体" w:cs="宋体"/>
                <w:color w:val="auto"/>
                <w:sz w:val="24"/>
                <w:szCs w:val="24"/>
              </w:rPr>
            </w:pPr>
          </w:p>
        </w:tc>
        <w:tc>
          <w:tcPr>
            <w:tcW w:w="851" w:type="dxa"/>
            <w:noWrap w:val="0"/>
            <w:vAlign w:val="center"/>
          </w:tcPr>
          <w:p w14:paraId="7BBD90DE">
            <w:pPr>
              <w:jc w:val="center"/>
              <w:rPr>
                <w:rFonts w:hint="eastAsia" w:ascii="宋体" w:hAnsi="宋体" w:eastAsia="宋体" w:cs="宋体"/>
                <w:color w:val="auto"/>
                <w:sz w:val="24"/>
                <w:szCs w:val="24"/>
              </w:rPr>
            </w:pPr>
          </w:p>
        </w:tc>
        <w:tc>
          <w:tcPr>
            <w:tcW w:w="1487" w:type="dxa"/>
            <w:noWrap w:val="0"/>
            <w:vAlign w:val="center"/>
          </w:tcPr>
          <w:p w14:paraId="1E8A8484">
            <w:pPr>
              <w:jc w:val="center"/>
              <w:rPr>
                <w:rFonts w:hint="eastAsia" w:ascii="宋体" w:hAnsi="宋体" w:eastAsia="宋体" w:cs="宋体"/>
                <w:color w:val="auto"/>
                <w:sz w:val="24"/>
                <w:szCs w:val="24"/>
              </w:rPr>
            </w:pPr>
          </w:p>
        </w:tc>
        <w:tc>
          <w:tcPr>
            <w:tcW w:w="992" w:type="dxa"/>
            <w:noWrap w:val="0"/>
            <w:vAlign w:val="center"/>
          </w:tcPr>
          <w:p w14:paraId="68F6F8AD">
            <w:pPr>
              <w:jc w:val="center"/>
              <w:rPr>
                <w:rFonts w:hint="eastAsia" w:ascii="宋体" w:hAnsi="宋体" w:eastAsia="宋体" w:cs="宋体"/>
                <w:color w:val="auto"/>
                <w:sz w:val="24"/>
                <w:szCs w:val="24"/>
              </w:rPr>
            </w:pPr>
          </w:p>
        </w:tc>
      </w:tr>
      <w:tr w14:paraId="6A9F0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949123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6F93203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53475A4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40" w:type="dxa"/>
            <w:noWrap w:val="0"/>
            <w:vAlign w:val="center"/>
          </w:tcPr>
          <w:p w14:paraId="2A50EAA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3EDF62D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44" w:type="dxa"/>
            <w:noWrap w:val="0"/>
            <w:vAlign w:val="center"/>
          </w:tcPr>
          <w:p w14:paraId="5054FA5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5305CC8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center"/>
          </w:tcPr>
          <w:p w14:paraId="68A886E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7" w:type="dxa"/>
            <w:noWrap w:val="0"/>
            <w:vAlign w:val="center"/>
          </w:tcPr>
          <w:p w14:paraId="078EA77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92" w:type="dxa"/>
            <w:noWrap w:val="0"/>
            <w:vAlign w:val="center"/>
          </w:tcPr>
          <w:p w14:paraId="2CCAF98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C675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9A7B1A1">
            <w:pPr>
              <w:jc w:val="center"/>
              <w:rPr>
                <w:rFonts w:hint="eastAsia" w:ascii="宋体" w:hAnsi="宋体" w:eastAsia="宋体" w:cs="宋体"/>
                <w:color w:val="auto"/>
                <w:sz w:val="24"/>
                <w:szCs w:val="24"/>
              </w:rPr>
            </w:pPr>
          </w:p>
        </w:tc>
        <w:tc>
          <w:tcPr>
            <w:tcW w:w="1276" w:type="dxa"/>
            <w:noWrap w:val="0"/>
            <w:vAlign w:val="center"/>
          </w:tcPr>
          <w:p w14:paraId="7A06FDF6">
            <w:pPr>
              <w:jc w:val="center"/>
              <w:rPr>
                <w:rFonts w:hint="eastAsia" w:ascii="宋体" w:hAnsi="宋体" w:eastAsia="宋体" w:cs="宋体"/>
                <w:color w:val="auto"/>
                <w:sz w:val="24"/>
                <w:szCs w:val="24"/>
              </w:rPr>
            </w:pPr>
          </w:p>
        </w:tc>
        <w:tc>
          <w:tcPr>
            <w:tcW w:w="1418" w:type="dxa"/>
            <w:noWrap w:val="0"/>
            <w:vAlign w:val="center"/>
          </w:tcPr>
          <w:p w14:paraId="27790D0D">
            <w:pPr>
              <w:jc w:val="center"/>
              <w:rPr>
                <w:rFonts w:hint="eastAsia" w:ascii="宋体" w:hAnsi="宋体" w:eastAsia="宋体" w:cs="宋体"/>
                <w:color w:val="auto"/>
                <w:sz w:val="24"/>
                <w:szCs w:val="24"/>
              </w:rPr>
            </w:pPr>
          </w:p>
        </w:tc>
        <w:tc>
          <w:tcPr>
            <w:tcW w:w="940" w:type="dxa"/>
            <w:noWrap w:val="0"/>
            <w:vAlign w:val="center"/>
          </w:tcPr>
          <w:p w14:paraId="355CE384">
            <w:pPr>
              <w:jc w:val="center"/>
              <w:rPr>
                <w:rFonts w:hint="eastAsia" w:ascii="宋体" w:hAnsi="宋体" w:eastAsia="宋体" w:cs="宋体"/>
                <w:color w:val="auto"/>
                <w:sz w:val="24"/>
                <w:szCs w:val="24"/>
              </w:rPr>
            </w:pPr>
          </w:p>
        </w:tc>
        <w:tc>
          <w:tcPr>
            <w:tcW w:w="851" w:type="dxa"/>
            <w:noWrap w:val="0"/>
            <w:vAlign w:val="center"/>
          </w:tcPr>
          <w:p w14:paraId="7EAD329D">
            <w:pPr>
              <w:jc w:val="center"/>
              <w:rPr>
                <w:rFonts w:hint="eastAsia" w:ascii="宋体" w:hAnsi="宋体" w:eastAsia="宋体" w:cs="宋体"/>
                <w:color w:val="auto"/>
                <w:sz w:val="24"/>
                <w:szCs w:val="24"/>
              </w:rPr>
            </w:pPr>
          </w:p>
        </w:tc>
        <w:tc>
          <w:tcPr>
            <w:tcW w:w="1044" w:type="dxa"/>
            <w:noWrap w:val="0"/>
            <w:vAlign w:val="center"/>
          </w:tcPr>
          <w:p w14:paraId="376BA71E">
            <w:pPr>
              <w:jc w:val="center"/>
              <w:rPr>
                <w:rFonts w:hint="eastAsia" w:ascii="宋体" w:hAnsi="宋体" w:eastAsia="宋体" w:cs="宋体"/>
                <w:color w:val="auto"/>
                <w:sz w:val="24"/>
                <w:szCs w:val="24"/>
              </w:rPr>
            </w:pPr>
          </w:p>
        </w:tc>
        <w:tc>
          <w:tcPr>
            <w:tcW w:w="992" w:type="dxa"/>
            <w:noWrap w:val="0"/>
            <w:vAlign w:val="center"/>
          </w:tcPr>
          <w:p w14:paraId="17D26F45">
            <w:pPr>
              <w:jc w:val="center"/>
              <w:rPr>
                <w:rFonts w:hint="eastAsia" w:ascii="宋体" w:hAnsi="宋体" w:eastAsia="宋体" w:cs="宋体"/>
                <w:color w:val="auto"/>
                <w:sz w:val="24"/>
                <w:szCs w:val="24"/>
              </w:rPr>
            </w:pPr>
          </w:p>
        </w:tc>
        <w:tc>
          <w:tcPr>
            <w:tcW w:w="851" w:type="dxa"/>
            <w:noWrap w:val="0"/>
            <w:vAlign w:val="center"/>
          </w:tcPr>
          <w:p w14:paraId="0AFAB1BB">
            <w:pPr>
              <w:jc w:val="center"/>
              <w:rPr>
                <w:rFonts w:hint="eastAsia" w:ascii="宋体" w:hAnsi="宋体" w:eastAsia="宋体" w:cs="宋体"/>
                <w:color w:val="auto"/>
                <w:sz w:val="24"/>
                <w:szCs w:val="24"/>
              </w:rPr>
            </w:pPr>
          </w:p>
        </w:tc>
        <w:tc>
          <w:tcPr>
            <w:tcW w:w="1487" w:type="dxa"/>
            <w:noWrap w:val="0"/>
            <w:vAlign w:val="center"/>
          </w:tcPr>
          <w:p w14:paraId="3CEEAF61">
            <w:pPr>
              <w:jc w:val="center"/>
              <w:rPr>
                <w:rFonts w:hint="eastAsia" w:ascii="宋体" w:hAnsi="宋体" w:eastAsia="宋体" w:cs="宋体"/>
                <w:color w:val="auto"/>
                <w:sz w:val="24"/>
                <w:szCs w:val="24"/>
              </w:rPr>
            </w:pPr>
          </w:p>
        </w:tc>
        <w:tc>
          <w:tcPr>
            <w:tcW w:w="992" w:type="dxa"/>
            <w:noWrap w:val="0"/>
            <w:vAlign w:val="center"/>
          </w:tcPr>
          <w:p w14:paraId="1B16ADF4">
            <w:pPr>
              <w:jc w:val="center"/>
              <w:rPr>
                <w:rFonts w:hint="eastAsia" w:ascii="宋体" w:hAnsi="宋体" w:eastAsia="宋体" w:cs="宋体"/>
                <w:color w:val="auto"/>
                <w:sz w:val="24"/>
                <w:szCs w:val="24"/>
              </w:rPr>
            </w:pPr>
          </w:p>
        </w:tc>
      </w:tr>
      <w:tr w14:paraId="31B10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F8F2AFB">
            <w:pPr>
              <w:jc w:val="center"/>
              <w:rPr>
                <w:rFonts w:hint="eastAsia" w:ascii="宋体" w:hAnsi="宋体" w:eastAsia="宋体" w:cs="宋体"/>
                <w:color w:val="auto"/>
                <w:sz w:val="24"/>
                <w:szCs w:val="24"/>
              </w:rPr>
            </w:pPr>
          </w:p>
        </w:tc>
        <w:tc>
          <w:tcPr>
            <w:tcW w:w="1276" w:type="dxa"/>
            <w:noWrap w:val="0"/>
            <w:vAlign w:val="center"/>
          </w:tcPr>
          <w:p w14:paraId="1597EC2B">
            <w:pPr>
              <w:jc w:val="center"/>
              <w:rPr>
                <w:rFonts w:hint="eastAsia" w:ascii="宋体" w:hAnsi="宋体" w:eastAsia="宋体" w:cs="宋体"/>
                <w:color w:val="auto"/>
                <w:sz w:val="24"/>
                <w:szCs w:val="24"/>
              </w:rPr>
            </w:pPr>
          </w:p>
        </w:tc>
        <w:tc>
          <w:tcPr>
            <w:tcW w:w="1418" w:type="dxa"/>
            <w:noWrap w:val="0"/>
            <w:vAlign w:val="center"/>
          </w:tcPr>
          <w:p w14:paraId="73A8472B">
            <w:pPr>
              <w:jc w:val="center"/>
              <w:rPr>
                <w:rFonts w:hint="eastAsia" w:ascii="宋体" w:hAnsi="宋体" w:eastAsia="宋体" w:cs="宋体"/>
                <w:color w:val="auto"/>
                <w:sz w:val="24"/>
                <w:szCs w:val="24"/>
              </w:rPr>
            </w:pPr>
          </w:p>
        </w:tc>
        <w:tc>
          <w:tcPr>
            <w:tcW w:w="940" w:type="dxa"/>
            <w:noWrap w:val="0"/>
            <w:vAlign w:val="center"/>
          </w:tcPr>
          <w:p w14:paraId="3C62A882">
            <w:pPr>
              <w:jc w:val="center"/>
              <w:rPr>
                <w:rFonts w:hint="eastAsia" w:ascii="宋体" w:hAnsi="宋体" w:eastAsia="宋体" w:cs="宋体"/>
                <w:color w:val="auto"/>
                <w:sz w:val="24"/>
                <w:szCs w:val="24"/>
              </w:rPr>
            </w:pPr>
          </w:p>
        </w:tc>
        <w:tc>
          <w:tcPr>
            <w:tcW w:w="851" w:type="dxa"/>
            <w:noWrap w:val="0"/>
            <w:vAlign w:val="center"/>
          </w:tcPr>
          <w:p w14:paraId="5A096535">
            <w:pPr>
              <w:jc w:val="center"/>
              <w:rPr>
                <w:rFonts w:hint="eastAsia" w:ascii="宋体" w:hAnsi="宋体" w:eastAsia="宋体" w:cs="宋体"/>
                <w:color w:val="auto"/>
                <w:sz w:val="24"/>
                <w:szCs w:val="24"/>
              </w:rPr>
            </w:pPr>
          </w:p>
        </w:tc>
        <w:tc>
          <w:tcPr>
            <w:tcW w:w="1044" w:type="dxa"/>
            <w:noWrap w:val="0"/>
            <w:vAlign w:val="center"/>
          </w:tcPr>
          <w:p w14:paraId="733926B9">
            <w:pPr>
              <w:jc w:val="center"/>
              <w:rPr>
                <w:rFonts w:hint="eastAsia" w:ascii="宋体" w:hAnsi="宋体" w:eastAsia="宋体" w:cs="宋体"/>
                <w:color w:val="auto"/>
                <w:sz w:val="24"/>
                <w:szCs w:val="24"/>
              </w:rPr>
            </w:pPr>
          </w:p>
        </w:tc>
        <w:tc>
          <w:tcPr>
            <w:tcW w:w="992" w:type="dxa"/>
            <w:noWrap w:val="0"/>
            <w:vAlign w:val="center"/>
          </w:tcPr>
          <w:p w14:paraId="5DC07168">
            <w:pPr>
              <w:jc w:val="center"/>
              <w:rPr>
                <w:rFonts w:hint="eastAsia" w:ascii="宋体" w:hAnsi="宋体" w:eastAsia="宋体" w:cs="宋体"/>
                <w:color w:val="auto"/>
                <w:sz w:val="24"/>
                <w:szCs w:val="24"/>
              </w:rPr>
            </w:pPr>
          </w:p>
        </w:tc>
        <w:tc>
          <w:tcPr>
            <w:tcW w:w="851" w:type="dxa"/>
            <w:noWrap w:val="0"/>
            <w:vAlign w:val="center"/>
          </w:tcPr>
          <w:p w14:paraId="6C043E2A">
            <w:pPr>
              <w:jc w:val="center"/>
              <w:rPr>
                <w:rFonts w:hint="eastAsia" w:ascii="宋体" w:hAnsi="宋体" w:eastAsia="宋体" w:cs="宋体"/>
                <w:color w:val="auto"/>
                <w:sz w:val="24"/>
                <w:szCs w:val="24"/>
              </w:rPr>
            </w:pPr>
          </w:p>
        </w:tc>
        <w:tc>
          <w:tcPr>
            <w:tcW w:w="1487" w:type="dxa"/>
            <w:noWrap w:val="0"/>
            <w:vAlign w:val="center"/>
          </w:tcPr>
          <w:p w14:paraId="15910EAF">
            <w:pPr>
              <w:jc w:val="center"/>
              <w:rPr>
                <w:rFonts w:hint="eastAsia" w:ascii="宋体" w:hAnsi="宋体" w:eastAsia="宋体" w:cs="宋体"/>
                <w:color w:val="auto"/>
                <w:sz w:val="24"/>
                <w:szCs w:val="24"/>
              </w:rPr>
            </w:pPr>
          </w:p>
        </w:tc>
        <w:tc>
          <w:tcPr>
            <w:tcW w:w="992" w:type="dxa"/>
            <w:noWrap w:val="0"/>
            <w:vAlign w:val="center"/>
          </w:tcPr>
          <w:p w14:paraId="20337E51">
            <w:pPr>
              <w:jc w:val="center"/>
              <w:rPr>
                <w:rFonts w:hint="eastAsia" w:ascii="宋体" w:hAnsi="宋体" w:eastAsia="宋体" w:cs="宋体"/>
                <w:color w:val="auto"/>
                <w:sz w:val="24"/>
                <w:szCs w:val="24"/>
              </w:rPr>
            </w:pPr>
          </w:p>
        </w:tc>
      </w:tr>
      <w:tr w14:paraId="48EB1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6E2D7A7">
            <w:pPr>
              <w:jc w:val="center"/>
              <w:rPr>
                <w:rFonts w:hint="eastAsia" w:ascii="宋体" w:hAnsi="宋体" w:eastAsia="宋体" w:cs="宋体"/>
                <w:color w:val="auto"/>
                <w:sz w:val="24"/>
                <w:szCs w:val="24"/>
              </w:rPr>
            </w:pPr>
          </w:p>
        </w:tc>
        <w:tc>
          <w:tcPr>
            <w:tcW w:w="1276" w:type="dxa"/>
            <w:noWrap w:val="0"/>
            <w:vAlign w:val="center"/>
          </w:tcPr>
          <w:p w14:paraId="6140BFA0">
            <w:pPr>
              <w:jc w:val="center"/>
              <w:rPr>
                <w:rFonts w:hint="eastAsia" w:ascii="宋体" w:hAnsi="宋体" w:eastAsia="宋体" w:cs="宋体"/>
                <w:color w:val="auto"/>
                <w:sz w:val="24"/>
                <w:szCs w:val="24"/>
              </w:rPr>
            </w:pPr>
          </w:p>
        </w:tc>
        <w:tc>
          <w:tcPr>
            <w:tcW w:w="1418" w:type="dxa"/>
            <w:noWrap w:val="0"/>
            <w:vAlign w:val="center"/>
          </w:tcPr>
          <w:p w14:paraId="3C379F12">
            <w:pPr>
              <w:jc w:val="center"/>
              <w:rPr>
                <w:rFonts w:hint="eastAsia" w:ascii="宋体" w:hAnsi="宋体" w:eastAsia="宋体" w:cs="宋体"/>
                <w:color w:val="auto"/>
                <w:sz w:val="24"/>
                <w:szCs w:val="24"/>
              </w:rPr>
            </w:pPr>
          </w:p>
        </w:tc>
        <w:tc>
          <w:tcPr>
            <w:tcW w:w="940" w:type="dxa"/>
            <w:noWrap w:val="0"/>
            <w:vAlign w:val="center"/>
          </w:tcPr>
          <w:p w14:paraId="03F18100">
            <w:pPr>
              <w:jc w:val="center"/>
              <w:rPr>
                <w:rFonts w:hint="eastAsia" w:ascii="宋体" w:hAnsi="宋体" w:eastAsia="宋体" w:cs="宋体"/>
                <w:color w:val="auto"/>
                <w:sz w:val="24"/>
                <w:szCs w:val="24"/>
              </w:rPr>
            </w:pPr>
          </w:p>
        </w:tc>
        <w:tc>
          <w:tcPr>
            <w:tcW w:w="851" w:type="dxa"/>
            <w:noWrap w:val="0"/>
            <w:vAlign w:val="center"/>
          </w:tcPr>
          <w:p w14:paraId="3A77A381">
            <w:pPr>
              <w:jc w:val="center"/>
              <w:rPr>
                <w:rFonts w:hint="eastAsia" w:ascii="宋体" w:hAnsi="宋体" w:eastAsia="宋体" w:cs="宋体"/>
                <w:color w:val="auto"/>
                <w:sz w:val="24"/>
                <w:szCs w:val="24"/>
              </w:rPr>
            </w:pPr>
          </w:p>
        </w:tc>
        <w:tc>
          <w:tcPr>
            <w:tcW w:w="1044" w:type="dxa"/>
            <w:noWrap w:val="0"/>
            <w:vAlign w:val="center"/>
          </w:tcPr>
          <w:p w14:paraId="0B47A640">
            <w:pPr>
              <w:jc w:val="center"/>
              <w:rPr>
                <w:rFonts w:hint="eastAsia" w:ascii="宋体" w:hAnsi="宋体" w:eastAsia="宋体" w:cs="宋体"/>
                <w:color w:val="auto"/>
                <w:sz w:val="24"/>
                <w:szCs w:val="24"/>
              </w:rPr>
            </w:pPr>
          </w:p>
        </w:tc>
        <w:tc>
          <w:tcPr>
            <w:tcW w:w="992" w:type="dxa"/>
            <w:noWrap w:val="0"/>
            <w:vAlign w:val="center"/>
          </w:tcPr>
          <w:p w14:paraId="1E821B47">
            <w:pPr>
              <w:jc w:val="center"/>
              <w:rPr>
                <w:rFonts w:hint="eastAsia" w:ascii="宋体" w:hAnsi="宋体" w:eastAsia="宋体" w:cs="宋体"/>
                <w:color w:val="auto"/>
                <w:sz w:val="24"/>
                <w:szCs w:val="24"/>
              </w:rPr>
            </w:pPr>
          </w:p>
        </w:tc>
        <w:tc>
          <w:tcPr>
            <w:tcW w:w="851" w:type="dxa"/>
            <w:noWrap w:val="0"/>
            <w:vAlign w:val="center"/>
          </w:tcPr>
          <w:p w14:paraId="7A478751">
            <w:pPr>
              <w:jc w:val="center"/>
              <w:rPr>
                <w:rFonts w:hint="eastAsia" w:ascii="宋体" w:hAnsi="宋体" w:eastAsia="宋体" w:cs="宋体"/>
                <w:color w:val="auto"/>
                <w:sz w:val="24"/>
                <w:szCs w:val="24"/>
              </w:rPr>
            </w:pPr>
          </w:p>
        </w:tc>
        <w:tc>
          <w:tcPr>
            <w:tcW w:w="1487" w:type="dxa"/>
            <w:noWrap w:val="0"/>
            <w:vAlign w:val="center"/>
          </w:tcPr>
          <w:p w14:paraId="51C47ACE">
            <w:pPr>
              <w:jc w:val="center"/>
              <w:rPr>
                <w:rFonts w:hint="eastAsia" w:ascii="宋体" w:hAnsi="宋体" w:eastAsia="宋体" w:cs="宋体"/>
                <w:color w:val="auto"/>
                <w:sz w:val="24"/>
                <w:szCs w:val="24"/>
              </w:rPr>
            </w:pPr>
          </w:p>
        </w:tc>
        <w:tc>
          <w:tcPr>
            <w:tcW w:w="992" w:type="dxa"/>
            <w:noWrap w:val="0"/>
            <w:vAlign w:val="center"/>
          </w:tcPr>
          <w:p w14:paraId="4C7E3689">
            <w:pPr>
              <w:jc w:val="center"/>
              <w:rPr>
                <w:rFonts w:hint="eastAsia" w:ascii="宋体" w:hAnsi="宋体" w:eastAsia="宋体" w:cs="宋体"/>
                <w:color w:val="auto"/>
                <w:sz w:val="24"/>
                <w:szCs w:val="24"/>
              </w:rPr>
            </w:pPr>
          </w:p>
        </w:tc>
      </w:tr>
      <w:tr w14:paraId="57192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64B6071">
            <w:pPr>
              <w:jc w:val="center"/>
              <w:rPr>
                <w:rFonts w:hint="eastAsia" w:ascii="宋体" w:hAnsi="宋体" w:eastAsia="宋体" w:cs="宋体"/>
                <w:color w:val="auto"/>
                <w:sz w:val="24"/>
                <w:szCs w:val="24"/>
              </w:rPr>
            </w:pPr>
          </w:p>
        </w:tc>
        <w:tc>
          <w:tcPr>
            <w:tcW w:w="1276" w:type="dxa"/>
            <w:noWrap w:val="0"/>
            <w:vAlign w:val="center"/>
          </w:tcPr>
          <w:p w14:paraId="5CED1C65">
            <w:pPr>
              <w:jc w:val="center"/>
              <w:rPr>
                <w:rFonts w:hint="eastAsia" w:ascii="宋体" w:hAnsi="宋体" w:eastAsia="宋体" w:cs="宋体"/>
                <w:color w:val="auto"/>
                <w:sz w:val="24"/>
                <w:szCs w:val="24"/>
              </w:rPr>
            </w:pPr>
          </w:p>
        </w:tc>
        <w:tc>
          <w:tcPr>
            <w:tcW w:w="1418" w:type="dxa"/>
            <w:noWrap w:val="0"/>
            <w:vAlign w:val="center"/>
          </w:tcPr>
          <w:p w14:paraId="6AA41222">
            <w:pPr>
              <w:jc w:val="center"/>
              <w:rPr>
                <w:rFonts w:hint="eastAsia" w:ascii="宋体" w:hAnsi="宋体" w:eastAsia="宋体" w:cs="宋体"/>
                <w:color w:val="auto"/>
                <w:sz w:val="24"/>
                <w:szCs w:val="24"/>
              </w:rPr>
            </w:pPr>
          </w:p>
        </w:tc>
        <w:tc>
          <w:tcPr>
            <w:tcW w:w="940" w:type="dxa"/>
            <w:noWrap w:val="0"/>
            <w:vAlign w:val="center"/>
          </w:tcPr>
          <w:p w14:paraId="7C3539A8">
            <w:pPr>
              <w:jc w:val="center"/>
              <w:rPr>
                <w:rFonts w:hint="eastAsia" w:ascii="宋体" w:hAnsi="宋体" w:eastAsia="宋体" w:cs="宋体"/>
                <w:color w:val="auto"/>
                <w:sz w:val="24"/>
                <w:szCs w:val="24"/>
              </w:rPr>
            </w:pPr>
          </w:p>
        </w:tc>
        <w:tc>
          <w:tcPr>
            <w:tcW w:w="851" w:type="dxa"/>
            <w:noWrap w:val="0"/>
            <w:vAlign w:val="center"/>
          </w:tcPr>
          <w:p w14:paraId="64C24527">
            <w:pPr>
              <w:jc w:val="center"/>
              <w:rPr>
                <w:rFonts w:hint="eastAsia" w:ascii="宋体" w:hAnsi="宋体" w:eastAsia="宋体" w:cs="宋体"/>
                <w:color w:val="auto"/>
                <w:sz w:val="24"/>
                <w:szCs w:val="24"/>
              </w:rPr>
            </w:pPr>
          </w:p>
        </w:tc>
        <w:tc>
          <w:tcPr>
            <w:tcW w:w="1044" w:type="dxa"/>
            <w:noWrap w:val="0"/>
            <w:vAlign w:val="center"/>
          </w:tcPr>
          <w:p w14:paraId="5C43171D">
            <w:pPr>
              <w:jc w:val="center"/>
              <w:rPr>
                <w:rFonts w:hint="eastAsia" w:ascii="宋体" w:hAnsi="宋体" w:eastAsia="宋体" w:cs="宋体"/>
                <w:color w:val="auto"/>
                <w:sz w:val="24"/>
                <w:szCs w:val="24"/>
              </w:rPr>
            </w:pPr>
          </w:p>
        </w:tc>
        <w:tc>
          <w:tcPr>
            <w:tcW w:w="992" w:type="dxa"/>
            <w:noWrap w:val="0"/>
            <w:vAlign w:val="center"/>
          </w:tcPr>
          <w:p w14:paraId="6D7AEBB6">
            <w:pPr>
              <w:jc w:val="center"/>
              <w:rPr>
                <w:rFonts w:hint="eastAsia" w:ascii="宋体" w:hAnsi="宋体" w:eastAsia="宋体" w:cs="宋体"/>
                <w:color w:val="auto"/>
                <w:sz w:val="24"/>
                <w:szCs w:val="24"/>
              </w:rPr>
            </w:pPr>
          </w:p>
        </w:tc>
        <w:tc>
          <w:tcPr>
            <w:tcW w:w="851" w:type="dxa"/>
            <w:noWrap w:val="0"/>
            <w:vAlign w:val="center"/>
          </w:tcPr>
          <w:p w14:paraId="213443BA">
            <w:pPr>
              <w:jc w:val="center"/>
              <w:rPr>
                <w:rFonts w:hint="eastAsia" w:ascii="宋体" w:hAnsi="宋体" w:eastAsia="宋体" w:cs="宋体"/>
                <w:color w:val="auto"/>
                <w:sz w:val="24"/>
                <w:szCs w:val="24"/>
              </w:rPr>
            </w:pPr>
          </w:p>
        </w:tc>
        <w:tc>
          <w:tcPr>
            <w:tcW w:w="1487" w:type="dxa"/>
            <w:noWrap w:val="0"/>
            <w:vAlign w:val="center"/>
          </w:tcPr>
          <w:p w14:paraId="7016E639">
            <w:pPr>
              <w:jc w:val="center"/>
              <w:rPr>
                <w:rFonts w:hint="eastAsia" w:ascii="宋体" w:hAnsi="宋体" w:eastAsia="宋体" w:cs="宋体"/>
                <w:color w:val="auto"/>
                <w:sz w:val="24"/>
                <w:szCs w:val="24"/>
              </w:rPr>
            </w:pPr>
          </w:p>
        </w:tc>
        <w:tc>
          <w:tcPr>
            <w:tcW w:w="992" w:type="dxa"/>
            <w:noWrap w:val="0"/>
            <w:vAlign w:val="center"/>
          </w:tcPr>
          <w:p w14:paraId="1BE6AAB9">
            <w:pPr>
              <w:jc w:val="center"/>
              <w:rPr>
                <w:rFonts w:hint="eastAsia" w:ascii="宋体" w:hAnsi="宋体" w:eastAsia="宋体" w:cs="宋体"/>
                <w:color w:val="auto"/>
                <w:sz w:val="24"/>
                <w:szCs w:val="24"/>
              </w:rPr>
            </w:pPr>
          </w:p>
        </w:tc>
      </w:tr>
      <w:tr w14:paraId="3C856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ACF891B">
            <w:pPr>
              <w:jc w:val="center"/>
              <w:rPr>
                <w:rFonts w:hint="eastAsia" w:ascii="宋体" w:hAnsi="宋体" w:eastAsia="宋体" w:cs="宋体"/>
                <w:color w:val="auto"/>
                <w:sz w:val="24"/>
                <w:szCs w:val="24"/>
              </w:rPr>
            </w:pPr>
          </w:p>
        </w:tc>
        <w:tc>
          <w:tcPr>
            <w:tcW w:w="1276" w:type="dxa"/>
            <w:noWrap w:val="0"/>
            <w:vAlign w:val="center"/>
          </w:tcPr>
          <w:p w14:paraId="5A61FB41">
            <w:pPr>
              <w:jc w:val="center"/>
              <w:rPr>
                <w:rFonts w:hint="eastAsia" w:ascii="宋体" w:hAnsi="宋体" w:eastAsia="宋体" w:cs="宋体"/>
                <w:color w:val="auto"/>
                <w:sz w:val="24"/>
                <w:szCs w:val="24"/>
              </w:rPr>
            </w:pPr>
          </w:p>
        </w:tc>
        <w:tc>
          <w:tcPr>
            <w:tcW w:w="1418" w:type="dxa"/>
            <w:noWrap w:val="0"/>
            <w:vAlign w:val="center"/>
          </w:tcPr>
          <w:p w14:paraId="314AB4B5">
            <w:pPr>
              <w:jc w:val="center"/>
              <w:rPr>
                <w:rFonts w:hint="eastAsia" w:ascii="宋体" w:hAnsi="宋体" w:eastAsia="宋体" w:cs="宋体"/>
                <w:color w:val="auto"/>
                <w:sz w:val="24"/>
                <w:szCs w:val="24"/>
              </w:rPr>
            </w:pPr>
          </w:p>
        </w:tc>
        <w:tc>
          <w:tcPr>
            <w:tcW w:w="940" w:type="dxa"/>
            <w:noWrap w:val="0"/>
            <w:vAlign w:val="center"/>
          </w:tcPr>
          <w:p w14:paraId="4573EC61">
            <w:pPr>
              <w:jc w:val="center"/>
              <w:rPr>
                <w:rFonts w:hint="eastAsia" w:ascii="宋体" w:hAnsi="宋体" w:eastAsia="宋体" w:cs="宋体"/>
                <w:color w:val="auto"/>
                <w:sz w:val="24"/>
                <w:szCs w:val="24"/>
              </w:rPr>
            </w:pPr>
          </w:p>
        </w:tc>
        <w:tc>
          <w:tcPr>
            <w:tcW w:w="851" w:type="dxa"/>
            <w:noWrap w:val="0"/>
            <w:vAlign w:val="center"/>
          </w:tcPr>
          <w:p w14:paraId="022BB077">
            <w:pPr>
              <w:jc w:val="center"/>
              <w:rPr>
                <w:rFonts w:hint="eastAsia" w:ascii="宋体" w:hAnsi="宋体" w:eastAsia="宋体" w:cs="宋体"/>
                <w:color w:val="auto"/>
                <w:sz w:val="24"/>
                <w:szCs w:val="24"/>
              </w:rPr>
            </w:pPr>
          </w:p>
        </w:tc>
        <w:tc>
          <w:tcPr>
            <w:tcW w:w="1044" w:type="dxa"/>
            <w:noWrap w:val="0"/>
            <w:vAlign w:val="center"/>
          </w:tcPr>
          <w:p w14:paraId="7102BBF9">
            <w:pPr>
              <w:jc w:val="center"/>
              <w:rPr>
                <w:rFonts w:hint="eastAsia" w:ascii="宋体" w:hAnsi="宋体" w:eastAsia="宋体" w:cs="宋体"/>
                <w:color w:val="auto"/>
                <w:sz w:val="24"/>
                <w:szCs w:val="24"/>
              </w:rPr>
            </w:pPr>
          </w:p>
        </w:tc>
        <w:tc>
          <w:tcPr>
            <w:tcW w:w="992" w:type="dxa"/>
            <w:noWrap w:val="0"/>
            <w:vAlign w:val="center"/>
          </w:tcPr>
          <w:p w14:paraId="55AF2421">
            <w:pPr>
              <w:jc w:val="center"/>
              <w:rPr>
                <w:rFonts w:hint="eastAsia" w:ascii="宋体" w:hAnsi="宋体" w:eastAsia="宋体" w:cs="宋体"/>
                <w:color w:val="auto"/>
                <w:sz w:val="24"/>
                <w:szCs w:val="24"/>
              </w:rPr>
            </w:pPr>
          </w:p>
        </w:tc>
        <w:tc>
          <w:tcPr>
            <w:tcW w:w="851" w:type="dxa"/>
            <w:noWrap w:val="0"/>
            <w:vAlign w:val="center"/>
          </w:tcPr>
          <w:p w14:paraId="6D80A801">
            <w:pPr>
              <w:jc w:val="center"/>
              <w:rPr>
                <w:rFonts w:hint="eastAsia" w:ascii="宋体" w:hAnsi="宋体" w:eastAsia="宋体" w:cs="宋体"/>
                <w:color w:val="auto"/>
                <w:sz w:val="24"/>
                <w:szCs w:val="24"/>
              </w:rPr>
            </w:pPr>
          </w:p>
        </w:tc>
        <w:tc>
          <w:tcPr>
            <w:tcW w:w="1487" w:type="dxa"/>
            <w:noWrap w:val="0"/>
            <w:vAlign w:val="center"/>
          </w:tcPr>
          <w:p w14:paraId="0DF4EA39">
            <w:pPr>
              <w:jc w:val="center"/>
              <w:rPr>
                <w:rFonts w:hint="eastAsia" w:ascii="宋体" w:hAnsi="宋体" w:eastAsia="宋体" w:cs="宋体"/>
                <w:color w:val="auto"/>
                <w:sz w:val="24"/>
                <w:szCs w:val="24"/>
              </w:rPr>
            </w:pPr>
          </w:p>
        </w:tc>
        <w:tc>
          <w:tcPr>
            <w:tcW w:w="992" w:type="dxa"/>
            <w:noWrap w:val="0"/>
            <w:vAlign w:val="center"/>
          </w:tcPr>
          <w:p w14:paraId="44440D8E">
            <w:pPr>
              <w:jc w:val="center"/>
              <w:rPr>
                <w:rFonts w:hint="eastAsia" w:ascii="宋体" w:hAnsi="宋体" w:eastAsia="宋体" w:cs="宋体"/>
                <w:color w:val="auto"/>
                <w:sz w:val="24"/>
                <w:szCs w:val="24"/>
              </w:rPr>
            </w:pPr>
          </w:p>
        </w:tc>
      </w:tr>
      <w:tr w14:paraId="69049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EEBD977">
            <w:pPr>
              <w:jc w:val="center"/>
              <w:rPr>
                <w:rFonts w:hint="eastAsia" w:ascii="宋体" w:hAnsi="宋体" w:eastAsia="宋体" w:cs="宋体"/>
                <w:color w:val="auto"/>
                <w:sz w:val="24"/>
                <w:szCs w:val="24"/>
              </w:rPr>
            </w:pPr>
          </w:p>
        </w:tc>
        <w:tc>
          <w:tcPr>
            <w:tcW w:w="1276" w:type="dxa"/>
            <w:noWrap w:val="0"/>
            <w:vAlign w:val="center"/>
          </w:tcPr>
          <w:p w14:paraId="1A1565F8">
            <w:pPr>
              <w:jc w:val="center"/>
              <w:rPr>
                <w:rFonts w:hint="eastAsia" w:ascii="宋体" w:hAnsi="宋体" w:eastAsia="宋体" w:cs="宋体"/>
                <w:color w:val="auto"/>
                <w:sz w:val="24"/>
                <w:szCs w:val="24"/>
              </w:rPr>
            </w:pPr>
          </w:p>
        </w:tc>
        <w:tc>
          <w:tcPr>
            <w:tcW w:w="1418" w:type="dxa"/>
            <w:noWrap w:val="0"/>
            <w:vAlign w:val="center"/>
          </w:tcPr>
          <w:p w14:paraId="5FC82DFA">
            <w:pPr>
              <w:jc w:val="center"/>
              <w:rPr>
                <w:rFonts w:hint="eastAsia" w:ascii="宋体" w:hAnsi="宋体" w:eastAsia="宋体" w:cs="宋体"/>
                <w:color w:val="auto"/>
                <w:sz w:val="24"/>
                <w:szCs w:val="24"/>
              </w:rPr>
            </w:pPr>
          </w:p>
        </w:tc>
        <w:tc>
          <w:tcPr>
            <w:tcW w:w="940" w:type="dxa"/>
            <w:noWrap w:val="0"/>
            <w:vAlign w:val="center"/>
          </w:tcPr>
          <w:p w14:paraId="719CA2AF">
            <w:pPr>
              <w:jc w:val="center"/>
              <w:rPr>
                <w:rFonts w:hint="eastAsia" w:ascii="宋体" w:hAnsi="宋体" w:eastAsia="宋体" w:cs="宋体"/>
                <w:color w:val="auto"/>
                <w:sz w:val="24"/>
                <w:szCs w:val="24"/>
              </w:rPr>
            </w:pPr>
          </w:p>
        </w:tc>
        <w:tc>
          <w:tcPr>
            <w:tcW w:w="851" w:type="dxa"/>
            <w:noWrap w:val="0"/>
            <w:vAlign w:val="center"/>
          </w:tcPr>
          <w:p w14:paraId="3D9F55CB">
            <w:pPr>
              <w:jc w:val="center"/>
              <w:rPr>
                <w:rFonts w:hint="eastAsia" w:ascii="宋体" w:hAnsi="宋体" w:eastAsia="宋体" w:cs="宋体"/>
                <w:color w:val="auto"/>
                <w:sz w:val="24"/>
                <w:szCs w:val="24"/>
              </w:rPr>
            </w:pPr>
          </w:p>
        </w:tc>
        <w:tc>
          <w:tcPr>
            <w:tcW w:w="1044" w:type="dxa"/>
            <w:noWrap w:val="0"/>
            <w:vAlign w:val="center"/>
          </w:tcPr>
          <w:p w14:paraId="23AD6F26">
            <w:pPr>
              <w:jc w:val="center"/>
              <w:rPr>
                <w:rFonts w:hint="eastAsia" w:ascii="宋体" w:hAnsi="宋体" w:eastAsia="宋体" w:cs="宋体"/>
                <w:color w:val="auto"/>
                <w:sz w:val="24"/>
                <w:szCs w:val="24"/>
              </w:rPr>
            </w:pPr>
          </w:p>
        </w:tc>
        <w:tc>
          <w:tcPr>
            <w:tcW w:w="992" w:type="dxa"/>
            <w:noWrap w:val="0"/>
            <w:vAlign w:val="center"/>
          </w:tcPr>
          <w:p w14:paraId="4BD05D12">
            <w:pPr>
              <w:jc w:val="center"/>
              <w:rPr>
                <w:rFonts w:hint="eastAsia" w:ascii="宋体" w:hAnsi="宋体" w:eastAsia="宋体" w:cs="宋体"/>
                <w:color w:val="auto"/>
                <w:sz w:val="24"/>
                <w:szCs w:val="24"/>
              </w:rPr>
            </w:pPr>
          </w:p>
        </w:tc>
        <w:tc>
          <w:tcPr>
            <w:tcW w:w="851" w:type="dxa"/>
            <w:noWrap w:val="0"/>
            <w:vAlign w:val="center"/>
          </w:tcPr>
          <w:p w14:paraId="5956F41C">
            <w:pPr>
              <w:jc w:val="center"/>
              <w:rPr>
                <w:rFonts w:hint="eastAsia" w:ascii="宋体" w:hAnsi="宋体" w:eastAsia="宋体" w:cs="宋体"/>
                <w:color w:val="auto"/>
                <w:sz w:val="24"/>
                <w:szCs w:val="24"/>
              </w:rPr>
            </w:pPr>
          </w:p>
        </w:tc>
        <w:tc>
          <w:tcPr>
            <w:tcW w:w="1487" w:type="dxa"/>
            <w:noWrap w:val="0"/>
            <w:vAlign w:val="center"/>
          </w:tcPr>
          <w:p w14:paraId="7A997A59">
            <w:pPr>
              <w:jc w:val="center"/>
              <w:rPr>
                <w:rFonts w:hint="eastAsia" w:ascii="宋体" w:hAnsi="宋体" w:eastAsia="宋体" w:cs="宋体"/>
                <w:color w:val="auto"/>
                <w:sz w:val="24"/>
                <w:szCs w:val="24"/>
              </w:rPr>
            </w:pPr>
          </w:p>
        </w:tc>
        <w:tc>
          <w:tcPr>
            <w:tcW w:w="992" w:type="dxa"/>
            <w:noWrap w:val="0"/>
            <w:vAlign w:val="center"/>
          </w:tcPr>
          <w:p w14:paraId="57E6D4F0">
            <w:pPr>
              <w:jc w:val="center"/>
              <w:rPr>
                <w:rFonts w:hint="eastAsia" w:ascii="宋体" w:hAnsi="宋体" w:eastAsia="宋体" w:cs="宋体"/>
                <w:color w:val="auto"/>
                <w:sz w:val="24"/>
                <w:szCs w:val="24"/>
              </w:rPr>
            </w:pPr>
          </w:p>
        </w:tc>
      </w:tr>
      <w:tr w14:paraId="2109A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2551459">
            <w:pPr>
              <w:jc w:val="center"/>
              <w:rPr>
                <w:rFonts w:hint="eastAsia" w:ascii="宋体" w:hAnsi="宋体" w:eastAsia="宋体" w:cs="宋体"/>
                <w:color w:val="auto"/>
                <w:sz w:val="24"/>
                <w:szCs w:val="24"/>
              </w:rPr>
            </w:pPr>
          </w:p>
        </w:tc>
        <w:tc>
          <w:tcPr>
            <w:tcW w:w="1276" w:type="dxa"/>
            <w:noWrap w:val="0"/>
            <w:vAlign w:val="center"/>
          </w:tcPr>
          <w:p w14:paraId="3A441843">
            <w:pPr>
              <w:jc w:val="center"/>
              <w:rPr>
                <w:rFonts w:hint="eastAsia" w:ascii="宋体" w:hAnsi="宋体" w:eastAsia="宋体" w:cs="宋体"/>
                <w:color w:val="auto"/>
                <w:sz w:val="24"/>
                <w:szCs w:val="24"/>
              </w:rPr>
            </w:pPr>
          </w:p>
        </w:tc>
        <w:tc>
          <w:tcPr>
            <w:tcW w:w="1418" w:type="dxa"/>
            <w:noWrap w:val="0"/>
            <w:vAlign w:val="center"/>
          </w:tcPr>
          <w:p w14:paraId="1F2015F4">
            <w:pPr>
              <w:jc w:val="center"/>
              <w:rPr>
                <w:rFonts w:hint="eastAsia" w:ascii="宋体" w:hAnsi="宋体" w:eastAsia="宋体" w:cs="宋体"/>
                <w:color w:val="auto"/>
                <w:sz w:val="24"/>
                <w:szCs w:val="24"/>
              </w:rPr>
            </w:pPr>
          </w:p>
        </w:tc>
        <w:tc>
          <w:tcPr>
            <w:tcW w:w="940" w:type="dxa"/>
            <w:noWrap w:val="0"/>
            <w:vAlign w:val="center"/>
          </w:tcPr>
          <w:p w14:paraId="5010DF65">
            <w:pPr>
              <w:jc w:val="center"/>
              <w:rPr>
                <w:rFonts w:hint="eastAsia" w:ascii="宋体" w:hAnsi="宋体" w:eastAsia="宋体" w:cs="宋体"/>
                <w:color w:val="auto"/>
                <w:sz w:val="24"/>
                <w:szCs w:val="24"/>
              </w:rPr>
            </w:pPr>
          </w:p>
        </w:tc>
        <w:tc>
          <w:tcPr>
            <w:tcW w:w="851" w:type="dxa"/>
            <w:noWrap w:val="0"/>
            <w:vAlign w:val="center"/>
          </w:tcPr>
          <w:p w14:paraId="373E18A1">
            <w:pPr>
              <w:jc w:val="center"/>
              <w:rPr>
                <w:rFonts w:hint="eastAsia" w:ascii="宋体" w:hAnsi="宋体" w:eastAsia="宋体" w:cs="宋体"/>
                <w:color w:val="auto"/>
                <w:sz w:val="24"/>
                <w:szCs w:val="24"/>
              </w:rPr>
            </w:pPr>
          </w:p>
        </w:tc>
        <w:tc>
          <w:tcPr>
            <w:tcW w:w="1044" w:type="dxa"/>
            <w:noWrap w:val="0"/>
            <w:vAlign w:val="center"/>
          </w:tcPr>
          <w:p w14:paraId="233B2C3D">
            <w:pPr>
              <w:jc w:val="center"/>
              <w:rPr>
                <w:rFonts w:hint="eastAsia" w:ascii="宋体" w:hAnsi="宋体" w:eastAsia="宋体" w:cs="宋体"/>
                <w:color w:val="auto"/>
                <w:sz w:val="24"/>
                <w:szCs w:val="24"/>
              </w:rPr>
            </w:pPr>
          </w:p>
        </w:tc>
        <w:tc>
          <w:tcPr>
            <w:tcW w:w="992" w:type="dxa"/>
            <w:noWrap w:val="0"/>
            <w:vAlign w:val="center"/>
          </w:tcPr>
          <w:p w14:paraId="7DED7F68">
            <w:pPr>
              <w:jc w:val="center"/>
              <w:rPr>
                <w:rFonts w:hint="eastAsia" w:ascii="宋体" w:hAnsi="宋体" w:eastAsia="宋体" w:cs="宋体"/>
                <w:color w:val="auto"/>
                <w:sz w:val="24"/>
                <w:szCs w:val="24"/>
              </w:rPr>
            </w:pPr>
          </w:p>
        </w:tc>
        <w:tc>
          <w:tcPr>
            <w:tcW w:w="851" w:type="dxa"/>
            <w:noWrap w:val="0"/>
            <w:vAlign w:val="center"/>
          </w:tcPr>
          <w:p w14:paraId="261D1249">
            <w:pPr>
              <w:jc w:val="center"/>
              <w:rPr>
                <w:rFonts w:hint="eastAsia" w:ascii="宋体" w:hAnsi="宋体" w:eastAsia="宋体" w:cs="宋体"/>
                <w:color w:val="auto"/>
                <w:sz w:val="24"/>
                <w:szCs w:val="24"/>
              </w:rPr>
            </w:pPr>
          </w:p>
        </w:tc>
        <w:tc>
          <w:tcPr>
            <w:tcW w:w="1487" w:type="dxa"/>
            <w:noWrap w:val="0"/>
            <w:vAlign w:val="center"/>
          </w:tcPr>
          <w:p w14:paraId="5E46586E">
            <w:pPr>
              <w:jc w:val="center"/>
              <w:rPr>
                <w:rFonts w:hint="eastAsia" w:ascii="宋体" w:hAnsi="宋体" w:eastAsia="宋体" w:cs="宋体"/>
                <w:color w:val="auto"/>
                <w:sz w:val="24"/>
                <w:szCs w:val="24"/>
              </w:rPr>
            </w:pPr>
          </w:p>
        </w:tc>
        <w:tc>
          <w:tcPr>
            <w:tcW w:w="992" w:type="dxa"/>
            <w:noWrap w:val="0"/>
            <w:vAlign w:val="center"/>
          </w:tcPr>
          <w:p w14:paraId="2F124755">
            <w:pPr>
              <w:jc w:val="center"/>
              <w:rPr>
                <w:rFonts w:hint="eastAsia" w:ascii="宋体" w:hAnsi="宋体" w:eastAsia="宋体" w:cs="宋体"/>
                <w:color w:val="auto"/>
                <w:sz w:val="24"/>
                <w:szCs w:val="24"/>
              </w:rPr>
            </w:pPr>
          </w:p>
        </w:tc>
      </w:tr>
      <w:tr w14:paraId="0A759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911232">
            <w:pPr>
              <w:jc w:val="center"/>
              <w:rPr>
                <w:rFonts w:hint="eastAsia" w:ascii="宋体" w:hAnsi="宋体" w:eastAsia="宋体" w:cs="宋体"/>
                <w:color w:val="auto"/>
                <w:sz w:val="24"/>
                <w:szCs w:val="24"/>
              </w:rPr>
            </w:pPr>
          </w:p>
        </w:tc>
        <w:tc>
          <w:tcPr>
            <w:tcW w:w="1276" w:type="dxa"/>
            <w:noWrap w:val="0"/>
            <w:vAlign w:val="center"/>
          </w:tcPr>
          <w:p w14:paraId="727FFCF9">
            <w:pPr>
              <w:jc w:val="center"/>
              <w:rPr>
                <w:rFonts w:hint="eastAsia" w:ascii="宋体" w:hAnsi="宋体" w:eastAsia="宋体" w:cs="宋体"/>
                <w:color w:val="auto"/>
                <w:sz w:val="24"/>
                <w:szCs w:val="24"/>
              </w:rPr>
            </w:pPr>
          </w:p>
        </w:tc>
        <w:tc>
          <w:tcPr>
            <w:tcW w:w="1418" w:type="dxa"/>
            <w:noWrap w:val="0"/>
            <w:vAlign w:val="center"/>
          </w:tcPr>
          <w:p w14:paraId="46E78EBC">
            <w:pPr>
              <w:jc w:val="center"/>
              <w:rPr>
                <w:rFonts w:hint="eastAsia" w:ascii="宋体" w:hAnsi="宋体" w:eastAsia="宋体" w:cs="宋体"/>
                <w:color w:val="auto"/>
                <w:sz w:val="24"/>
                <w:szCs w:val="24"/>
              </w:rPr>
            </w:pPr>
          </w:p>
        </w:tc>
        <w:tc>
          <w:tcPr>
            <w:tcW w:w="940" w:type="dxa"/>
            <w:noWrap w:val="0"/>
            <w:vAlign w:val="center"/>
          </w:tcPr>
          <w:p w14:paraId="7BB78954">
            <w:pPr>
              <w:jc w:val="center"/>
              <w:rPr>
                <w:rFonts w:hint="eastAsia" w:ascii="宋体" w:hAnsi="宋体" w:eastAsia="宋体" w:cs="宋体"/>
                <w:color w:val="auto"/>
                <w:sz w:val="24"/>
                <w:szCs w:val="24"/>
              </w:rPr>
            </w:pPr>
          </w:p>
        </w:tc>
        <w:tc>
          <w:tcPr>
            <w:tcW w:w="851" w:type="dxa"/>
            <w:noWrap w:val="0"/>
            <w:vAlign w:val="center"/>
          </w:tcPr>
          <w:p w14:paraId="5FC6023F">
            <w:pPr>
              <w:jc w:val="center"/>
              <w:rPr>
                <w:rFonts w:hint="eastAsia" w:ascii="宋体" w:hAnsi="宋体" w:eastAsia="宋体" w:cs="宋体"/>
                <w:color w:val="auto"/>
                <w:sz w:val="24"/>
                <w:szCs w:val="24"/>
              </w:rPr>
            </w:pPr>
          </w:p>
        </w:tc>
        <w:tc>
          <w:tcPr>
            <w:tcW w:w="1044" w:type="dxa"/>
            <w:noWrap w:val="0"/>
            <w:vAlign w:val="center"/>
          </w:tcPr>
          <w:p w14:paraId="14FBFCAC">
            <w:pPr>
              <w:jc w:val="center"/>
              <w:rPr>
                <w:rFonts w:hint="eastAsia" w:ascii="宋体" w:hAnsi="宋体" w:eastAsia="宋体" w:cs="宋体"/>
                <w:color w:val="auto"/>
                <w:sz w:val="24"/>
                <w:szCs w:val="24"/>
              </w:rPr>
            </w:pPr>
          </w:p>
        </w:tc>
        <w:tc>
          <w:tcPr>
            <w:tcW w:w="992" w:type="dxa"/>
            <w:noWrap w:val="0"/>
            <w:vAlign w:val="center"/>
          </w:tcPr>
          <w:p w14:paraId="0FA03A55">
            <w:pPr>
              <w:jc w:val="center"/>
              <w:rPr>
                <w:rFonts w:hint="eastAsia" w:ascii="宋体" w:hAnsi="宋体" w:eastAsia="宋体" w:cs="宋体"/>
                <w:color w:val="auto"/>
                <w:sz w:val="24"/>
                <w:szCs w:val="24"/>
              </w:rPr>
            </w:pPr>
          </w:p>
        </w:tc>
        <w:tc>
          <w:tcPr>
            <w:tcW w:w="851" w:type="dxa"/>
            <w:noWrap w:val="0"/>
            <w:vAlign w:val="center"/>
          </w:tcPr>
          <w:p w14:paraId="08E781DC">
            <w:pPr>
              <w:jc w:val="center"/>
              <w:rPr>
                <w:rFonts w:hint="eastAsia" w:ascii="宋体" w:hAnsi="宋体" w:eastAsia="宋体" w:cs="宋体"/>
                <w:color w:val="auto"/>
                <w:sz w:val="24"/>
                <w:szCs w:val="24"/>
              </w:rPr>
            </w:pPr>
          </w:p>
        </w:tc>
        <w:tc>
          <w:tcPr>
            <w:tcW w:w="1487" w:type="dxa"/>
            <w:noWrap w:val="0"/>
            <w:vAlign w:val="center"/>
          </w:tcPr>
          <w:p w14:paraId="2906967C">
            <w:pPr>
              <w:jc w:val="center"/>
              <w:rPr>
                <w:rFonts w:hint="eastAsia" w:ascii="宋体" w:hAnsi="宋体" w:eastAsia="宋体" w:cs="宋体"/>
                <w:color w:val="auto"/>
                <w:sz w:val="24"/>
                <w:szCs w:val="24"/>
              </w:rPr>
            </w:pPr>
          </w:p>
        </w:tc>
        <w:tc>
          <w:tcPr>
            <w:tcW w:w="992" w:type="dxa"/>
            <w:noWrap w:val="0"/>
            <w:vAlign w:val="center"/>
          </w:tcPr>
          <w:p w14:paraId="2B650DB1">
            <w:pPr>
              <w:jc w:val="center"/>
              <w:rPr>
                <w:rFonts w:hint="eastAsia" w:ascii="宋体" w:hAnsi="宋体" w:eastAsia="宋体" w:cs="宋体"/>
                <w:color w:val="auto"/>
                <w:sz w:val="24"/>
                <w:szCs w:val="24"/>
              </w:rPr>
            </w:pPr>
          </w:p>
        </w:tc>
      </w:tr>
    </w:tbl>
    <w:p w14:paraId="3073BF37">
      <w:pPr>
        <w:spacing w:line="440" w:lineRule="exact"/>
        <w:rPr>
          <w:rFonts w:hint="eastAsia" w:ascii="宋体" w:hAnsi="宋体" w:eastAsia="宋体" w:cs="宋体"/>
          <w:color w:val="auto"/>
          <w:sz w:val="24"/>
          <w:szCs w:val="24"/>
        </w:rPr>
      </w:pPr>
    </w:p>
    <w:p w14:paraId="1C6D78B0">
      <w:pPr>
        <w:spacing w:line="440" w:lineRule="exact"/>
        <w:rPr>
          <w:rFonts w:hint="eastAsia" w:ascii="宋体" w:hAnsi="宋体" w:eastAsia="宋体" w:cs="宋体"/>
          <w:color w:val="auto"/>
          <w:sz w:val="24"/>
          <w:szCs w:val="24"/>
        </w:rPr>
      </w:pPr>
    </w:p>
    <w:p w14:paraId="79CF38D1">
      <w:pPr>
        <w:spacing w:line="440" w:lineRule="exact"/>
        <w:rPr>
          <w:rFonts w:hint="eastAsia" w:ascii="宋体" w:hAnsi="宋体" w:eastAsia="宋体" w:cs="宋体"/>
          <w:color w:val="auto"/>
          <w:sz w:val="24"/>
          <w:szCs w:val="24"/>
        </w:rPr>
      </w:pPr>
    </w:p>
    <w:p w14:paraId="75BD57A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附</w:t>
      </w:r>
      <w:bookmarkStart w:id="174" w:name="_Toc296944565"/>
      <w:bookmarkStart w:id="175" w:name="_Toc296346727"/>
      <w:bookmarkStart w:id="176" w:name="_Toc267261693"/>
      <w:bookmarkStart w:id="177" w:name="_Toc296347225"/>
      <w:bookmarkStart w:id="178" w:name="_Toc296503226"/>
      <w:bookmarkStart w:id="179" w:name="_Toc296891054"/>
      <w:bookmarkStart w:id="180" w:name="_Toc296891266"/>
      <w:r>
        <w:rPr>
          <w:rFonts w:hint="eastAsia" w:ascii="宋体" w:hAnsi="宋体" w:eastAsia="宋体" w:cs="宋体"/>
          <w:color w:val="auto"/>
          <w:sz w:val="24"/>
          <w:szCs w:val="24"/>
        </w:rPr>
        <w:t>件3：</w:t>
      </w:r>
      <w:bookmarkEnd w:id="174"/>
      <w:bookmarkEnd w:id="175"/>
      <w:bookmarkEnd w:id="176"/>
      <w:bookmarkEnd w:id="177"/>
      <w:bookmarkEnd w:id="178"/>
      <w:bookmarkEnd w:id="179"/>
      <w:bookmarkEnd w:id="180"/>
      <w:r>
        <w:rPr>
          <w:rFonts w:hint="eastAsia" w:ascii="宋体" w:hAnsi="宋体" w:eastAsia="宋体" w:cs="宋体"/>
          <w:color w:val="auto"/>
          <w:sz w:val="24"/>
          <w:szCs w:val="24"/>
        </w:rPr>
        <w:t xml:space="preserve">    </w:t>
      </w:r>
    </w:p>
    <w:p w14:paraId="6C3FDB72">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w:t>
      </w:r>
    </w:p>
    <w:p w14:paraId="704FD55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发包人（全称）：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BD44B00">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承包人（全称）：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C9DE7F5">
      <w:pPr>
        <w:spacing w:line="440" w:lineRule="exact"/>
        <w:rPr>
          <w:rFonts w:hint="eastAsia" w:ascii="宋体" w:hAnsi="宋体" w:eastAsia="宋体" w:cs="宋体"/>
          <w:color w:val="auto"/>
          <w:sz w:val="24"/>
          <w:szCs w:val="24"/>
        </w:rPr>
      </w:pPr>
    </w:p>
    <w:p w14:paraId="72A48F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0676EC53">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一、工程质量保修范围和内容</w:t>
      </w:r>
    </w:p>
    <w:p w14:paraId="6546522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承包人在质量保修期内，按照有关法律规定和合同约定，承担工程质量保修责任。</w:t>
      </w:r>
    </w:p>
    <w:p w14:paraId="6B32C14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5DB56B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1FD1416">
      <w:pPr>
        <w:spacing w:line="360" w:lineRule="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w:t>
      </w:r>
      <w:r>
        <w:rPr>
          <w:rFonts w:hint="eastAsia" w:ascii="宋体" w:hAnsi="宋体" w:eastAsia="宋体" w:cs="宋体"/>
          <w:color w:val="auto"/>
          <w:sz w:val="24"/>
          <w:szCs w:val="24"/>
        </w:rPr>
        <w:t>二、质量保修期</w:t>
      </w:r>
    </w:p>
    <w:p w14:paraId="7AC413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29EF6BCD">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04E584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6057C63">
      <w:pPr>
        <w:spacing w:line="360" w:lineRule="auto"/>
        <w:ind w:left="420" w:leftChars="20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399D5CA9">
      <w:pPr>
        <w:spacing w:line="360" w:lineRule="auto"/>
        <w:ind w:left="420" w:leftChars="20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FA8476A">
      <w:pPr>
        <w:spacing w:line="360" w:lineRule="auto"/>
        <w:ind w:left="420" w:leftChars="20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个采暖期、供冷期；</w:t>
      </w:r>
    </w:p>
    <w:p w14:paraId="234413BA">
      <w:pPr>
        <w:spacing w:line="360" w:lineRule="auto"/>
        <w:ind w:left="420" w:leftChars="20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121E556">
      <w:pPr>
        <w:spacing w:line="360" w:lineRule="auto"/>
        <w:ind w:left="420" w:leftChars="20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p>
    <w:p w14:paraId="214D769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49252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质量保修期自工程竣工验收合格之日起计算。</w:t>
      </w:r>
    </w:p>
    <w:p w14:paraId="0BFFF1DF">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717FDF1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个月，缺陷责任期自工程通过竣工验收之日起计算。单位工程先于全部工程进行验收，单位工程缺陷责任期自单位工程验收合格之日起算。</w:t>
      </w:r>
    </w:p>
    <w:p w14:paraId="6B2547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缺陷责任期终止后，发包人应退还剩余的质量保证金。</w:t>
      </w:r>
    </w:p>
    <w:p w14:paraId="7E4AF44B">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四、质量保修责任</w:t>
      </w:r>
    </w:p>
    <w:p w14:paraId="10221694">
      <w:pPr>
        <w:spacing w:line="360" w:lineRule="auto"/>
        <w:ind w:left="105" w:leftChars="50"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408BF7AD">
      <w:pPr>
        <w:spacing w:line="360" w:lineRule="auto"/>
        <w:ind w:left="105" w:leftChars="50"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6FA7242F">
      <w:pPr>
        <w:spacing w:line="360" w:lineRule="auto"/>
        <w:ind w:left="105" w:leftChars="50"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ACDC2B">
      <w:pPr>
        <w:spacing w:line="360" w:lineRule="auto"/>
        <w:ind w:left="420" w:leftChars="20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53472C05">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五、保修费用</w:t>
      </w:r>
    </w:p>
    <w:p w14:paraId="4E0074B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保修费用由造成质量缺陷的责任方承担。</w:t>
      </w:r>
    </w:p>
    <w:p w14:paraId="353493BA">
      <w:pPr>
        <w:spacing w:line="360" w:lineRule="auto"/>
        <w:ind w:firstLine="600"/>
        <w:jc w:val="left"/>
        <w:outlineLvl w:val="9"/>
        <w:rPr>
          <w:rFonts w:hint="eastAsia" w:ascii="宋体" w:hAnsi="宋体" w:eastAsia="宋体" w:cs="宋体"/>
          <w:color w:val="auto"/>
          <w:sz w:val="24"/>
          <w:szCs w:val="24"/>
          <w:u w:val="single"/>
        </w:rPr>
      </w:pPr>
      <w:r>
        <w:rPr>
          <w:rFonts w:hint="eastAsia" w:ascii="宋体" w:hAnsi="宋体" w:eastAsia="宋体" w:cs="宋体"/>
          <w:b/>
          <w:color w:val="auto"/>
          <w:sz w:val="24"/>
          <w:szCs w:val="24"/>
        </w:rPr>
        <w:t>六</w:t>
      </w:r>
      <w:r>
        <w:rPr>
          <w:rFonts w:hint="eastAsia" w:ascii="宋体" w:hAnsi="宋体" w:eastAsia="宋体" w:cs="宋体"/>
          <w:color w:val="auto"/>
          <w:sz w:val="24"/>
          <w:szCs w:val="24"/>
        </w:rPr>
        <w:t>、双方约定的其他工程质量保修事项：</w:t>
      </w:r>
      <w:r>
        <w:rPr>
          <w:rFonts w:hint="eastAsia" w:ascii="宋体" w:hAnsi="宋体" w:eastAsia="宋体" w:cs="宋体"/>
          <w:color w:val="auto"/>
          <w:sz w:val="24"/>
          <w:szCs w:val="24"/>
          <w:u w:val="single"/>
        </w:rPr>
        <w:t xml:space="preserve">                  </w:t>
      </w:r>
    </w:p>
    <w:p w14:paraId="121AE5E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2B059A3">
      <w:pPr>
        <w:spacing w:line="360" w:lineRule="auto"/>
        <w:ind w:firstLine="456" w:firstLineChars="190"/>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工程质量保修书由发包人、承包人在工程竣工验收前共同签署，作为施工合同附件，其有效期限至保修期满。</w:t>
      </w:r>
    </w:p>
    <w:p w14:paraId="29996DDA">
      <w:pPr>
        <w:spacing w:line="360" w:lineRule="auto"/>
        <w:ind w:firstLine="420"/>
        <w:rPr>
          <w:rFonts w:hint="eastAsia" w:ascii="宋体" w:hAnsi="宋体" w:eastAsia="宋体" w:cs="宋体"/>
          <w:color w:val="auto"/>
          <w:sz w:val="24"/>
          <w:szCs w:val="24"/>
        </w:rPr>
      </w:pPr>
    </w:p>
    <w:p w14:paraId="2833F4B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发包人(公章)：</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承包人(公章)：</w:t>
      </w:r>
      <w:r>
        <w:rPr>
          <w:rFonts w:hint="eastAsia" w:ascii="宋体" w:hAnsi="宋体" w:eastAsia="宋体" w:cs="宋体"/>
          <w:color w:val="auto"/>
          <w:sz w:val="24"/>
          <w:szCs w:val="24"/>
          <w:u w:val="single"/>
        </w:rPr>
        <w:t xml:space="preserve">           </w:t>
      </w:r>
    </w:p>
    <w:p w14:paraId="370CF45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w:t>
      </w:r>
    </w:p>
    <w:p w14:paraId="24411A5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p>
    <w:p w14:paraId="5F0B79C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14:paraId="4A04BD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48764D5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4E72ED1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77DB5D2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77B61DA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10E6A45C">
      <w:pPr>
        <w:spacing w:line="440" w:lineRule="exact"/>
        <w:rPr>
          <w:rFonts w:hint="eastAsia" w:ascii="宋体" w:hAnsi="宋体" w:eastAsia="宋体" w:cs="宋体"/>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color w:val="auto"/>
          <w:sz w:val="24"/>
          <w:szCs w:val="24"/>
        </w:rPr>
        <w:t>附件4：</w:t>
      </w:r>
    </w:p>
    <w:p w14:paraId="2E7E8B2B">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主要建设工程文件目录</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9945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5B0796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文件名称</w:t>
            </w:r>
          </w:p>
        </w:tc>
        <w:tc>
          <w:tcPr>
            <w:tcW w:w="1276" w:type="dxa"/>
            <w:tcBorders>
              <w:top w:val="single" w:color="auto" w:sz="12" w:space="0"/>
              <w:bottom w:val="double" w:color="auto" w:sz="6" w:space="0"/>
            </w:tcBorders>
            <w:noWrap w:val="0"/>
            <w:vAlign w:val="center"/>
          </w:tcPr>
          <w:p w14:paraId="708A7626">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套数</w:t>
            </w:r>
          </w:p>
        </w:tc>
        <w:tc>
          <w:tcPr>
            <w:tcW w:w="1450" w:type="dxa"/>
            <w:tcBorders>
              <w:top w:val="single" w:color="auto" w:sz="12" w:space="0"/>
              <w:bottom w:val="double" w:color="auto" w:sz="6" w:space="0"/>
            </w:tcBorders>
            <w:noWrap w:val="0"/>
            <w:vAlign w:val="center"/>
          </w:tcPr>
          <w:p w14:paraId="20EA28F2">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费用（元）</w:t>
            </w:r>
          </w:p>
        </w:tc>
        <w:tc>
          <w:tcPr>
            <w:tcW w:w="1243" w:type="dxa"/>
            <w:tcBorders>
              <w:top w:val="single" w:color="auto" w:sz="12" w:space="0"/>
              <w:bottom w:val="double" w:color="auto" w:sz="6" w:space="0"/>
            </w:tcBorders>
            <w:noWrap w:val="0"/>
            <w:vAlign w:val="center"/>
          </w:tcPr>
          <w:p w14:paraId="3A135307">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质量</w:t>
            </w:r>
          </w:p>
        </w:tc>
        <w:tc>
          <w:tcPr>
            <w:tcW w:w="1450" w:type="dxa"/>
            <w:tcBorders>
              <w:top w:val="single" w:color="auto" w:sz="12" w:space="0"/>
              <w:bottom w:val="double" w:color="auto" w:sz="6" w:space="0"/>
            </w:tcBorders>
            <w:noWrap w:val="0"/>
            <w:vAlign w:val="top"/>
          </w:tcPr>
          <w:p w14:paraId="3F19DAE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移交时间</w:t>
            </w:r>
          </w:p>
        </w:tc>
        <w:tc>
          <w:tcPr>
            <w:tcW w:w="1667" w:type="dxa"/>
            <w:tcBorders>
              <w:top w:val="single" w:color="auto" w:sz="12" w:space="0"/>
              <w:bottom w:val="double" w:color="auto" w:sz="6" w:space="0"/>
            </w:tcBorders>
            <w:noWrap w:val="0"/>
            <w:vAlign w:val="top"/>
          </w:tcPr>
          <w:p w14:paraId="465220E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责任人</w:t>
            </w:r>
          </w:p>
        </w:tc>
      </w:tr>
      <w:tr w14:paraId="18529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553B62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tcBorders>
              <w:top w:val="double" w:color="auto" w:sz="6" w:space="0"/>
              <w:bottom w:val="single" w:color="auto" w:sz="6" w:space="0"/>
            </w:tcBorders>
            <w:noWrap w:val="0"/>
            <w:vAlign w:val="center"/>
          </w:tcPr>
          <w:p w14:paraId="2870E79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tcBorders>
              <w:top w:val="double" w:color="auto" w:sz="6" w:space="0"/>
              <w:bottom w:val="single" w:color="auto" w:sz="6" w:space="0"/>
            </w:tcBorders>
            <w:noWrap w:val="0"/>
            <w:vAlign w:val="center"/>
          </w:tcPr>
          <w:p w14:paraId="2BC62EE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tcBorders>
              <w:top w:val="double" w:color="auto" w:sz="6" w:space="0"/>
              <w:bottom w:val="single" w:color="auto" w:sz="6" w:space="0"/>
            </w:tcBorders>
            <w:noWrap w:val="0"/>
            <w:vAlign w:val="center"/>
          </w:tcPr>
          <w:p w14:paraId="7667DBE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tcBorders>
              <w:top w:val="double" w:color="auto" w:sz="6" w:space="0"/>
              <w:bottom w:val="single" w:color="auto" w:sz="6" w:space="0"/>
            </w:tcBorders>
            <w:noWrap w:val="0"/>
            <w:vAlign w:val="center"/>
          </w:tcPr>
          <w:p w14:paraId="40626AE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tcBorders>
              <w:top w:val="double" w:color="auto" w:sz="6" w:space="0"/>
              <w:bottom w:val="single" w:color="auto" w:sz="6" w:space="0"/>
            </w:tcBorders>
            <w:noWrap w:val="0"/>
            <w:vAlign w:val="center"/>
          </w:tcPr>
          <w:p w14:paraId="602D8A3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87F9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6FF4A0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tcBorders>
              <w:top w:val="nil"/>
            </w:tcBorders>
            <w:noWrap w:val="0"/>
            <w:vAlign w:val="center"/>
          </w:tcPr>
          <w:p w14:paraId="3B86408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tcBorders>
              <w:top w:val="nil"/>
            </w:tcBorders>
            <w:noWrap w:val="0"/>
            <w:vAlign w:val="center"/>
          </w:tcPr>
          <w:p w14:paraId="1CDAD47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tcBorders>
              <w:top w:val="nil"/>
            </w:tcBorders>
            <w:noWrap w:val="0"/>
            <w:vAlign w:val="center"/>
          </w:tcPr>
          <w:p w14:paraId="16E291D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tcBorders>
              <w:top w:val="nil"/>
            </w:tcBorders>
            <w:noWrap w:val="0"/>
            <w:vAlign w:val="center"/>
          </w:tcPr>
          <w:p w14:paraId="56CFB70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tcBorders>
              <w:top w:val="nil"/>
            </w:tcBorders>
            <w:noWrap w:val="0"/>
            <w:vAlign w:val="center"/>
          </w:tcPr>
          <w:p w14:paraId="116A633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898C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A0F42E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0096BBD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45AA2E1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noWrap w:val="0"/>
            <w:vAlign w:val="center"/>
          </w:tcPr>
          <w:p w14:paraId="730F867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45AA373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noWrap w:val="0"/>
            <w:vAlign w:val="center"/>
          </w:tcPr>
          <w:p w14:paraId="1A84F02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1B6D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C5A4C7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44760AE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0421C5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noWrap w:val="0"/>
            <w:vAlign w:val="center"/>
          </w:tcPr>
          <w:p w14:paraId="092F335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0B959F6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noWrap w:val="0"/>
            <w:vAlign w:val="center"/>
          </w:tcPr>
          <w:p w14:paraId="3D700A4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4BA4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E9399E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3875462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35EE788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noWrap w:val="0"/>
            <w:vAlign w:val="center"/>
          </w:tcPr>
          <w:p w14:paraId="61586EF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5446783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noWrap w:val="0"/>
            <w:vAlign w:val="center"/>
          </w:tcPr>
          <w:p w14:paraId="669BB7A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42DB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B4D442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1F25942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5A821BE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noWrap w:val="0"/>
            <w:vAlign w:val="center"/>
          </w:tcPr>
          <w:p w14:paraId="549657C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42DD7A2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noWrap w:val="0"/>
            <w:vAlign w:val="center"/>
          </w:tcPr>
          <w:p w14:paraId="0379990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6E33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BBBD93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3F304D7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013B2DD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noWrap w:val="0"/>
            <w:vAlign w:val="center"/>
          </w:tcPr>
          <w:p w14:paraId="7F2A8E5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59BF638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noWrap w:val="0"/>
            <w:vAlign w:val="center"/>
          </w:tcPr>
          <w:p w14:paraId="4EC482F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75C1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734E5A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718F5D5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6BCF81B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noWrap w:val="0"/>
            <w:vAlign w:val="center"/>
          </w:tcPr>
          <w:p w14:paraId="161418B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38EBB76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noWrap w:val="0"/>
            <w:vAlign w:val="center"/>
          </w:tcPr>
          <w:p w14:paraId="1A330C4A">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F8FD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BC48FF3">
            <w:pPr>
              <w:rPr>
                <w:rFonts w:hint="eastAsia" w:ascii="宋体" w:hAnsi="宋体" w:eastAsia="宋体" w:cs="宋体"/>
                <w:color w:val="auto"/>
                <w:sz w:val="24"/>
                <w:szCs w:val="24"/>
              </w:rPr>
            </w:pPr>
          </w:p>
        </w:tc>
        <w:tc>
          <w:tcPr>
            <w:tcW w:w="1276" w:type="dxa"/>
            <w:noWrap w:val="0"/>
            <w:vAlign w:val="top"/>
          </w:tcPr>
          <w:p w14:paraId="150AC523">
            <w:pPr>
              <w:rPr>
                <w:rFonts w:hint="eastAsia" w:ascii="宋体" w:hAnsi="宋体" w:eastAsia="宋体" w:cs="宋体"/>
                <w:color w:val="auto"/>
                <w:sz w:val="24"/>
                <w:szCs w:val="24"/>
              </w:rPr>
            </w:pPr>
          </w:p>
        </w:tc>
        <w:tc>
          <w:tcPr>
            <w:tcW w:w="1450" w:type="dxa"/>
            <w:noWrap w:val="0"/>
            <w:vAlign w:val="top"/>
          </w:tcPr>
          <w:p w14:paraId="5B77DC80">
            <w:pPr>
              <w:rPr>
                <w:rFonts w:hint="eastAsia" w:ascii="宋体" w:hAnsi="宋体" w:eastAsia="宋体" w:cs="宋体"/>
                <w:color w:val="auto"/>
                <w:sz w:val="24"/>
                <w:szCs w:val="24"/>
              </w:rPr>
            </w:pPr>
          </w:p>
        </w:tc>
        <w:tc>
          <w:tcPr>
            <w:tcW w:w="1243" w:type="dxa"/>
            <w:noWrap w:val="0"/>
            <w:vAlign w:val="top"/>
          </w:tcPr>
          <w:p w14:paraId="0E59ADBF">
            <w:pPr>
              <w:rPr>
                <w:rFonts w:hint="eastAsia" w:ascii="宋体" w:hAnsi="宋体" w:eastAsia="宋体" w:cs="宋体"/>
                <w:color w:val="auto"/>
                <w:sz w:val="24"/>
                <w:szCs w:val="24"/>
              </w:rPr>
            </w:pPr>
          </w:p>
        </w:tc>
        <w:tc>
          <w:tcPr>
            <w:tcW w:w="1450" w:type="dxa"/>
            <w:noWrap w:val="0"/>
            <w:vAlign w:val="top"/>
          </w:tcPr>
          <w:p w14:paraId="3061DF3B">
            <w:pPr>
              <w:rPr>
                <w:rFonts w:hint="eastAsia" w:ascii="宋体" w:hAnsi="宋体" w:eastAsia="宋体" w:cs="宋体"/>
                <w:color w:val="auto"/>
                <w:sz w:val="24"/>
                <w:szCs w:val="24"/>
              </w:rPr>
            </w:pPr>
          </w:p>
        </w:tc>
        <w:tc>
          <w:tcPr>
            <w:tcW w:w="1667" w:type="dxa"/>
            <w:noWrap w:val="0"/>
            <w:vAlign w:val="top"/>
          </w:tcPr>
          <w:p w14:paraId="6FB2CE96">
            <w:pPr>
              <w:rPr>
                <w:rFonts w:hint="eastAsia" w:ascii="宋体" w:hAnsi="宋体" w:eastAsia="宋体" w:cs="宋体"/>
                <w:color w:val="auto"/>
                <w:sz w:val="24"/>
                <w:szCs w:val="24"/>
              </w:rPr>
            </w:pPr>
          </w:p>
        </w:tc>
      </w:tr>
      <w:tr w14:paraId="25CA4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4BD04B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center"/>
          </w:tcPr>
          <w:p w14:paraId="24681D8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6BD920F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43" w:type="dxa"/>
            <w:noWrap w:val="0"/>
            <w:vAlign w:val="center"/>
          </w:tcPr>
          <w:p w14:paraId="7242ED7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50" w:type="dxa"/>
            <w:noWrap w:val="0"/>
            <w:vAlign w:val="center"/>
          </w:tcPr>
          <w:p w14:paraId="0BAD2FB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667" w:type="dxa"/>
            <w:noWrap w:val="0"/>
            <w:vAlign w:val="center"/>
          </w:tcPr>
          <w:p w14:paraId="048BF94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FAF3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F50BC03">
            <w:pPr>
              <w:rPr>
                <w:rFonts w:hint="eastAsia" w:ascii="宋体" w:hAnsi="宋体" w:eastAsia="宋体" w:cs="宋体"/>
                <w:color w:val="auto"/>
                <w:sz w:val="24"/>
                <w:szCs w:val="24"/>
              </w:rPr>
            </w:pPr>
          </w:p>
        </w:tc>
        <w:tc>
          <w:tcPr>
            <w:tcW w:w="1276" w:type="dxa"/>
            <w:noWrap w:val="0"/>
            <w:vAlign w:val="top"/>
          </w:tcPr>
          <w:p w14:paraId="7868ABA4">
            <w:pPr>
              <w:rPr>
                <w:rFonts w:hint="eastAsia" w:ascii="宋体" w:hAnsi="宋体" w:eastAsia="宋体" w:cs="宋体"/>
                <w:color w:val="auto"/>
                <w:sz w:val="24"/>
                <w:szCs w:val="24"/>
              </w:rPr>
            </w:pPr>
          </w:p>
        </w:tc>
        <w:tc>
          <w:tcPr>
            <w:tcW w:w="1450" w:type="dxa"/>
            <w:noWrap w:val="0"/>
            <w:vAlign w:val="top"/>
          </w:tcPr>
          <w:p w14:paraId="2D7BDFD9">
            <w:pPr>
              <w:rPr>
                <w:rFonts w:hint="eastAsia" w:ascii="宋体" w:hAnsi="宋体" w:eastAsia="宋体" w:cs="宋体"/>
                <w:color w:val="auto"/>
                <w:sz w:val="24"/>
                <w:szCs w:val="24"/>
              </w:rPr>
            </w:pPr>
          </w:p>
        </w:tc>
        <w:tc>
          <w:tcPr>
            <w:tcW w:w="1243" w:type="dxa"/>
            <w:noWrap w:val="0"/>
            <w:vAlign w:val="top"/>
          </w:tcPr>
          <w:p w14:paraId="0735EE19">
            <w:pPr>
              <w:rPr>
                <w:rFonts w:hint="eastAsia" w:ascii="宋体" w:hAnsi="宋体" w:eastAsia="宋体" w:cs="宋体"/>
                <w:color w:val="auto"/>
                <w:sz w:val="24"/>
                <w:szCs w:val="24"/>
              </w:rPr>
            </w:pPr>
          </w:p>
        </w:tc>
        <w:tc>
          <w:tcPr>
            <w:tcW w:w="1450" w:type="dxa"/>
            <w:noWrap w:val="0"/>
            <w:vAlign w:val="top"/>
          </w:tcPr>
          <w:p w14:paraId="52DF2BE6">
            <w:pPr>
              <w:rPr>
                <w:rFonts w:hint="eastAsia" w:ascii="宋体" w:hAnsi="宋体" w:eastAsia="宋体" w:cs="宋体"/>
                <w:color w:val="auto"/>
                <w:sz w:val="24"/>
                <w:szCs w:val="24"/>
              </w:rPr>
            </w:pPr>
          </w:p>
        </w:tc>
        <w:tc>
          <w:tcPr>
            <w:tcW w:w="1667" w:type="dxa"/>
            <w:noWrap w:val="0"/>
            <w:vAlign w:val="top"/>
          </w:tcPr>
          <w:p w14:paraId="0B46464B">
            <w:pPr>
              <w:rPr>
                <w:rFonts w:hint="eastAsia" w:ascii="宋体" w:hAnsi="宋体" w:eastAsia="宋体" w:cs="宋体"/>
                <w:color w:val="auto"/>
                <w:sz w:val="24"/>
                <w:szCs w:val="24"/>
              </w:rPr>
            </w:pPr>
          </w:p>
        </w:tc>
      </w:tr>
      <w:tr w14:paraId="32715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B8ABB9">
            <w:pPr>
              <w:rPr>
                <w:rFonts w:hint="eastAsia" w:ascii="宋体" w:hAnsi="宋体" w:eastAsia="宋体" w:cs="宋体"/>
                <w:color w:val="auto"/>
                <w:sz w:val="24"/>
                <w:szCs w:val="24"/>
              </w:rPr>
            </w:pPr>
          </w:p>
        </w:tc>
        <w:tc>
          <w:tcPr>
            <w:tcW w:w="1276" w:type="dxa"/>
            <w:noWrap w:val="0"/>
            <w:vAlign w:val="top"/>
          </w:tcPr>
          <w:p w14:paraId="06D75182">
            <w:pPr>
              <w:rPr>
                <w:rFonts w:hint="eastAsia" w:ascii="宋体" w:hAnsi="宋体" w:eastAsia="宋体" w:cs="宋体"/>
                <w:color w:val="auto"/>
                <w:sz w:val="24"/>
                <w:szCs w:val="24"/>
              </w:rPr>
            </w:pPr>
          </w:p>
        </w:tc>
        <w:tc>
          <w:tcPr>
            <w:tcW w:w="1450" w:type="dxa"/>
            <w:noWrap w:val="0"/>
            <w:vAlign w:val="top"/>
          </w:tcPr>
          <w:p w14:paraId="407D6404">
            <w:pPr>
              <w:rPr>
                <w:rFonts w:hint="eastAsia" w:ascii="宋体" w:hAnsi="宋体" w:eastAsia="宋体" w:cs="宋体"/>
                <w:color w:val="auto"/>
                <w:sz w:val="24"/>
                <w:szCs w:val="24"/>
              </w:rPr>
            </w:pPr>
          </w:p>
        </w:tc>
        <w:tc>
          <w:tcPr>
            <w:tcW w:w="1243" w:type="dxa"/>
            <w:noWrap w:val="0"/>
            <w:vAlign w:val="top"/>
          </w:tcPr>
          <w:p w14:paraId="02A6CDE6">
            <w:pPr>
              <w:rPr>
                <w:rFonts w:hint="eastAsia" w:ascii="宋体" w:hAnsi="宋体" w:eastAsia="宋体" w:cs="宋体"/>
                <w:color w:val="auto"/>
                <w:sz w:val="24"/>
                <w:szCs w:val="24"/>
              </w:rPr>
            </w:pPr>
          </w:p>
        </w:tc>
        <w:tc>
          <w:tcPr>
            <w:tcW w:w="1450" w:type="dxa"/>
            <w:noWrap w:val="0"/>
            <w:vAlign w:val="top"/>
          </w:tcPr>
          <w:p w14:paraId="77D6D3AA">
            <w:pPr>
              <w:rPr>
                <w:rFonts w:hint="eastAsia" w:ascii="宋体" w:hAnsi="宋体" w:eastAsia="宋体" w:cs="宋体"/>
                <w:color w:val="auto"/>
                <w:sz w:val="24"/>
                <w:szCs w:val="24"/>
              </w:rPr>
            </w:pPr>
          </w:p>
        </w:tc>
        <w:tc>
          <w:tcPr>
            <w:tcW w:w="1667" w:type="dxa"/>
            <w:noWrap w:val="0"/>
            <w:vAlign w:val="top"/>
          </w:tcPr>
          <w:p w14:paraId="2A707BC4">
            <w:pPr>
              <w:rPr>
                <w:rFonts w:hint="eastAsia" w:ascii="宋体" w:hAnsi="宋体" w:eastAsia="宋体" w:cs="宋体"/>
                <w:color w:val="auto"/>
                <w:sz w:val="24"/>
                <w:szCs w:val="24"/>
              </w:rPr>
            </w:pPr>
          </w:p>
        </w:tc>
      </w:tr>
      <w:tr w14:paraId="4B8D7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EB5120C">
            <w:pPr>
              <w:rPr>
                <w:rFonts w:hint="eastAsia" w:ascii="宋体" w:hAnsi="宋体" w:eastAsia="宋体" w:cs="宋体"/>
                <w:color w:val="auto"/>
                <w:sz w:val="24"/>
                <w:szCs w:val="24"/>
              </w:rPr>
            </w:pPr>
          </w:p>
        </w:tc>
        <w:tc>
          <w:tcPr>
            <w:tcW w:w="1276" w:type="dxa"/>
            <w:noWrap w:val="0"/>
            <w:vAlign w:val="top"/>
          </w:tcPr>
          <w:p w14:paraId="4BE04F42">
            <w:pPr>
              <w:rPr>
                <w:rFonts w:hint="eastAsia" w:ascii="宋体" w:hAnsi="宋体" w:eastAsia="宋体" w:cs="宋体"/>
                <w:color w:val="auto"/>
                <w:sz w:val="24"/>
                <w:szCs w:val="24"/>
              </w:rPr>
            </w:pPr>
          </w:p>
        </w:tc>
        <w:tc>
          <w:tcPr>
            <w:tcW w:w="1450" w:type="dxa"/>
            <w:noWrap w:val="0"/>
            <w:vAlign w:val="top"/>
          </w:tcPr>
          <w:p w14:paraId="7D9B8034">
            <w:pPr>
              <w:rPr>
                <w:rFonts w:hint="eastAsia" w:ascii="宋体" w:hAnsi="宋体" w:eastAsia="宋体" w:cs="宋体"/>
                <w:color w:val="auto"/>
                <w:sz w:val="24"/>
                <w:szCs w:val="24"/>
              </w:rPr>
            </w:pPr>
          </w:p>
        </w:tc>
        <w:tc>
          <w:tcPr>
            <w:tcW w:w="1243" w:type="dxa"/>
            <w:noWrap w:val="0"/>
            <w:vAlign w:val="top"/>
          </w:tcPr>
          <w:p w14:paraId="22056C5D">
            <w:pPr>
              <w:rPr>
                <w:rFonts w:hint="eastAsia" w:ascii="宋体" w:hAnsi="宋体" w:eastAsia="宋体" w:cs="宋体"/>
                <w:color w:val="auto"/>
                <w:sz w:val="24"/>
                <w:szCs w:val="24"/>
              </w:rPr>
            </w:pPr>
          </w:p>
        </w:tc>
        <w:tc>
          <w:tcPr>
            <w:tcW w:w="1450" w:type="dxa"/>
            <w:noWrap w:val="0"/>
            <w:vAlign w:val="top"/>
          </w:tcPr>
          <w:p w14:paraId="2E0F4593">
            <w:pPr>
              <w:rPr>
                <w:rFonts w:hint="eastAsia" w:ascii="宋体" w:hAnsi="宋体" w:eastAsia="宋体" w:cs="宋体"/>
                <w:color w:val="auto"/>
                <w:sz w:val="24"/>
                <w:szCs w:val="24"/>
              </w:rPr>
            </w:pPr>
          </w:p>
        </w:tc>
        <w:tc>
          <w:tcPr>
            <w:tcW w:w="1667" w:type="dxa"/>
            <w:noWrap w:val="0"/>
            <w:vAlign w:val="top"/>
          </w:tcPr>
          <w:p w14:paraId="2C26EC85">
            <w:pPr>
              <w:rPr>
                <w:rFonts w:hint="eastAsia" w:ascii="宋体" w:hAnsi="宋体" w:eastAsia="宋体" w:cs="宋体"/>
                <w:color w:val="auto"/>
                <w:sz w:val="24"/>
                <w:szCs w:val="24"/>
              </w:rPr>
            </w:pPr>
          </w:p>
        </w:tc>
      </w:tr>
      <w:tr w14:paraId="315C0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E7910C1">
            <w:pPr>
              <w:rPr>
                <w:rFonts w:hint="eastAsia" w:ascii="宋体" w:hAnsi="宋体" w:eastAsia="宋体" w:cs="宋体"/>
                <w:color w:val="auto"/>
                <w:sz w:val="24"/>
                <w:szCs w:val="24"/>
              </w:rPr>
            </w:pPr>
          </w:p>
        </w:tc>
        <w:tc>
          <w:tcPr>
            <w:tcW w:w="1276" w:type="dxa"/>
            <w:noWrap w:val="0"/>
            <w:vAlign w:val="top"/>
          </w:tcPr>
          <w:p w14:paraId="13D33A8C">
            <w:pPr>
              <w:rPr>
                <w:rFonts w:hint="eastAsia" w:ascii="宋体" w:hAnsi="宋体" w:eastAsia="宋体" w:cs="宋体"/>
                <w:color w:val="auto"/>
                <w:sz w:val="24"/>
                <w:szCs w:val="24"/>
              </w:rPr>
            </w:pPr>
          </w:p>
        </w:tc>
        <w:tc>
          <w:tcPr>
            <w:tcW w:w="1450" w:type="dxa"/>
            <w:noWrap w:val="0"/>
            <w:vAlign w:val="top"/>
          </w:tcPr>
          <w:p w14:paraId="16A222B9">
            <w:pPr>
              <w:rPr>
                <w:rFonts w:hint="eastAsia" w:ascii="宋体" w:hAnsi="宋体" w:eastAsia="宋体" w:cs="宋体"/>
                <w:color w:val="auto"/>
                <w:sz w:val="24"/>
                <w:szCs w:val="24"/>
              </w:rPr>
            </w:pPr>
          </w:p>
        </w:tc>
        <w:tc>
          <w:tcPr>
            <w:tcW w:w="1243" w:type="dxa"/>
            <w:noWrap w:val="0"/>
            <w:vAlign w:val="top"/>
          </w:tcPr>
          <w:p w14:paraId="4724AF4E">
            <w:pPr>
              <w:rPr>
                <w:rFonts w:hint="eastAsia" w:ascii="宋体" w:hAnsi="宋体" w:eastAsia="宋体" w:cs="宋体"/>
                <w:color w:val="auto"/>
                <w:sz w:val="24"/>
                <w:szCs w:val="24"/>
              </w:rPr>
            </w:pPr>
          </w:p>
        </w:tc>
        <w:tc>
          <w:tcPr>
            <w:tcW w:w="1450" w:type="dxa"/>
            <w:noWrap w:val="0"/>
            <w:vAlign w:val="top"/>
          </w:tcPr>
          <w:p w14:paraId="5FDFE1B8">
            <w:pPr>
              <w:rPr>
                <w:rFonts w:hint="eastAsia" w:ascii="宋体" w:hAnsi="宋体" w:eastAsia="宋体" w:cs="宋体"/>
                <w:color w:val="auto"/>
                <w:sz w:val="24"/>
                <w:szCs w:val="24"/>
              </w:rPr>
            </w:pPr>
          </w:p>
        </w:tc>
        <w:tc>
          <w:tcPr>
            <w:tcW w:w="1667" w:type="dxa"/>
            <w:noWrap w:val="0"/>
            <w:vAlign w:val="top"/>
          </w:tcPr>
          <w:p w14:paraId="18858534">
            <w:pPr>
              <w:rPr>
                <w:rFonts w:hint="eastAsia" w:ascii="宋体" w:hAnsi="宋体" w:eastAsia="宋体" w:cs="宋体"/>
                <w:color w:val="auto"/>
                <w:sz w:val="24"/>
                <w:szCs w:val="24"/>
              </w:rPr>
            </w:pPr>
          </w:p>
        </w:tc>
      </w:tr>
      <w:tr w14:paraId="24C8E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9690602">
            <w:pPr>
              <w:rPr>
                <w:rFonts w:hint="eastAsia" w:ascii="宋体" w:hAnsi="宋体" w:eastAsia="宋体" w:cs="宋体"/>
                <w:color w:val="auto"/>
                <w:sz w:val="24"/>
                <w:szCs w:val="24"/>
              </w:rPr>
            </w:pPr>
          </w:p>
        </w:tc>
        <w:tc>
          <w:tcPr>
            <w:tcW w:w="1276" w:type="dxa"/>
            <w:noWrap w:val="0"/>
            <w:vAlign w:val="top"/>
          </w:tcPr>
          <w:p w14:paraId="287E47A5">
            <w:pPr>
              <w:rPr>
                <w:rFonts w:hint="eastAsia" w:ascii="宋体" w:hAnsi="宋体" w:eastAsia="宋体" w:cs="宋体"/>
                <w:color w:val="auto"/>
                <w:sz w:val="24"/>
                <w:szCs w:val="24"/>
              </w:rPr>
            </w:pPr>
          </w:p>
        </w:tc>
        <w:tc>
          <w:tcPr>
            <w:tcW w:w="1450" w:type="dxa"/>
            <w:noWrap w:val="0"/>
            <w:vAlign w:val="top"/>
          </w:tcPr>
          <w:p w14:paraId="35E384C4">
            <w:pPr>
              <w:rPr>
                <w:rFonts w:hint="eastAsia" w:ascii="宋体" w:hAnsi="宋体" w:eastAsia="宋体" w:cs="宋体"/>
                <w:color w:val="auto"/>
                <w:sz w:val="24"/>
                <w:szCs w:val="24"/>
              </w:rPr>
            </w:pPr>
          </w:p>
        </w:tc>
        <w:tc>
          <w:tcPr>
            <w:tcW w:w="1243" w:type="dxa"/>
            <w:noWrap w:val="0"/>
            <w:vAlign w:val="top"/>
          </w:tcPr>
          <w:p w14:paraId="565BC5D0">
            <w:pPr>
              <w:rPr>
                <w:rFonts w:hint="eastAsia" w:ascii="宋体" w:hAnsi="宋体" w:eastAsia="宋体" w:cs="宋体"/>
                <w:color w:val="auto"/>
                <w:sz w:val="24"/>
                <w:szCs w:val="24"/>
              </w:rPr>
            </w:pPr>
          </w:p>
        </w:tc>
        <w:tc>
          <w:tcPr>
            <w:tcW w:w="1450" w:type="dxa"/>
            <w:noWrap w:val="0"/>
            <w:vAlign w:val="top"/>
          </w:tcPr>
          <w:p w14:paraId="6A7B9744">
            <w:pPr>
              <w:rPr>
                <w:rFonts w:hint="eastAsia" w:ascii="宋体" w:hAnsi="宋体" w:eastAsia="宋体" w:cs="宋体"/>
                <w:color w:val="auto"/>
                <w:sz w:val="24"/>
                <w:szCs w:val="24"/>
              </w:rPr>
            </w:pPr>
          </w:p>
        </w:tc>
        <w:tc>
          <w:tcPr>
            <w:tcW w:w="1667" w:type="dxa"/>
            <w:noWrap w:val="0"/>
            <w:vAlign w:val="top"/>
          </w:tcPr>
          <w:p w14:paraId="7F932E2E">
            <w:pPr>
              <w:rPr>
                <w:rFonts w:hint="eastAsia" w:ascii="宋体" w:hAnsi="宋体" w:eastAsia="宋体" w:cs="宋体"/>
                <w:color w:val="auto"/>
                <w:sz w:val="24"/>
                <w:szCs w:val="24"/>
              </w:rPr>
            </w:pPr>
          </w:p>
        </w:tc>
      </w:tr>
      <w:tr w14:paraId="7985C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F656EF">
            <w:pPr>
              <w:rPr>
                <w:rFonts w:hint="eastAsia" w:ascii="宋体" w:hAnsi="宋体" w:eastAsia="宋体" w:cs="宋体"/>
                <w:color w:val="auto"/>
                <w:sz w:val="24"/>
                <w:szCs w:val="24"/>
              </w:rPr>
            </w:pPr>
          </w:p>
        </w:tc>
        <w:tc>
          <w:tcPr>
            <w:tcW w:w="1276" w:type="dxa"/>
            <w:noWrap w:val="0"/>
            <w:vAlign w:val="top"/>
          </w:tcPr>
          <w:p w14:paraId="4A8AB23E">
            <w:pPr>
              <w:rPr>
                <w:rFonts w:hint="eastAsia" w:ascii="宋体" w:hAnsi="宋体" w:eastAsia="宋体" w:cs="宋体"/>
                <w:color w:val="auto"/>
                <w:sz w:val="24"/>
                <w:szCs w:val="24"/>
              </w:rPr>
            </w:pPr>
          </w:p>
        </w:tc>
        <w:tc>
          <w:tcPr>
            <w:tcW w:w="1450" w:type="dxa"/>
            <w:noWrap w:val="0"/>
            <w:vAlign w:val="top"/>
          </w:tcPr>
          <w:p w14:paraId="432484EB">
            <w:pPr>
              <w:rPr>
                <w:rFonts w:hint="eastAsia" w:ascii="宋体" w:hAnsi="宋体" w:eastAsia="宋体" w:cs="宋体"/>
                <w:color w:val="auto"/>
                <w:sz w:val="24"/>
                <w:szCs w:val="24"/>
              </w:rPr>
            </w:pPr>
          </w:p>
        </w:tc>
        <w:tc>
          <w:tcPr>
            <w:tcW w:w="1243" w:type="dxa"/>
            <w:noWrap w:val="0"/>
            <w:vAlign w:val="top"/>
          </w:tcPr>
          <w:p w14:paraId="6C808D75">
            <w:pPr>
              <w:rPr>
                <w:rFonts w:hint="eastAsia" w:ascii="宋体" w:hAnsi="宋体" w:eastAsia="宋体" w:cs="宋体"/>
                <w:color w:val="auto"/>
                <w:sz w:val="24"/>
                <w:szCs w:val="24"/>
              </w:rPr>
            </w:pPr>
          </w:p>
        </w:tc>
        <w:tc>
          <w:tcPr>
            <w:tcW w:w="1450" w:type="dxa"/>
            <w:noWrap w:val="0"/>
            <w:vAlign w:val="top"/>
          </w:tcPr>
          <w:p w14:paraId="542A328A">
            <w:pPr>
              <w:rPr>
                <w:rFonts w:hint="eastAsia" w:ascii="宋体" w:hAnsi="宋体" w:eastAsia="宋体" w:cs="宋体"/>
                <w:color w:val="auto"/>
                <w:sz w:val="24"/>
                <w:szCs w:val="24"/>
              </w:rPr>
            </w:pPr>
          </w:p>
        </w:tc>
        <w:tc>
          <w:tcPr>
            <w:tcW w:w="1667" w:type="dxa"/>
            <w:noWrap w:val="0"/>
            <w:vAlign w:val="top"/>
          </w:tcPr>
          <w:p w14:paraId="0D13D2C7">
            <w:pPr>
              <w:rPr>
                <w:rFonts w:hint="eastAsia" w:ascii="宋体" w:hAnsi="宋体" w:eastAsia="宋体" w:cs="宋体"/>
                <w:color w:val="auto"/>
                <w:sz w:val="24"/>
                <w:szCs w:val="24"/>
              </w:rPr>
            </w:pPr>
          </w:p>
        </w:tc>
      </w:tr>
      <w:tr w14:paraId="2198B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675D8A0">
            <w:pPr>
              <w:rPr>
                <w:rFonts w:hint="eastAsia" w:ascii="宋体" w:hAnsi="宋体" w:eastAsia="宋体" w:cs="宋体"/>
                <w:color w:val="auto"/>
                <w:sz w:val="24"/>
                <w:szCs w:val="24"/>
              </w:rPr>
            </w:pPr>
          </w:p>
        </w:tc>
        <w:tc>
          <w:tcPr>
            <w:tcW w:w="1276" w:type="dxa"/>
            <w:noWrap w:val="0"/>
            <w:vAlign w:val="top"/>
          </w:tcPr>
          <w:p w14:paraId="566DB2F0">
            <w:pPr>
              <w:rPr>
                <w:rFonts w:hint="eastAsia" w:ascii="宋体" w:hAnsi="宋体" w:eastAsia="宋体" w:cs="宋体"/>
                <w:color w:val="auto"/>
                <w:sz w:val="24"/>
                <w:szCs w:val="24"/>
              </w:rPr>
            </w:pPr>
          </w:p>
        </w:tc>
        <w:tc>
          <w:tcPr>
            <w:tcW w:w="1450" w:type="dxa"/>
            <w:noWrap w:val="0"/>
            <w:vAlign w:val="top"/>
          </w:tcPr>
          <w:p w14:paraId="30957D2C">
            <w:pPr>
              <w:rPr>
                <w:rFonts w:hint="eastAsia" w:ascii="宋体" w:hAnsi="宋体" w:eastAsia="宋体" w:cs="宋体"/>
                <w:color w:val="auto"/>
                <w:sz w:val="24"/>
                <w:szCs w:val="24"/>
              </w:rPr>
            </w:pPr>
          </w:p>
        </w:tc>
        <w:tc>
          <w:tcPr>
            <w:tcW w:w="1243" w:type="dxa"/>
            <w:noWrap w:val="0"/>
            <w:vAlign w:val="top"/>
          </w:tcPr>
          <w:p w14:paraId="35B818DC">
            <w:pPr>
              <w:rPr>
                <w:rFonts w:hint="eastAsia" w:ascii="宋体" w:hAnsi="宋体" w:eastAsia="宋体" w:cs="宋体"/>
                <w:color w:val="auto"/>
                <w:sz w:val="24"/>
                <w:szCs w:val="24"/>
              </w:rPr>
            </w:pPr>
          </w:p>
        </w:tc>
        <w:tc>
          <w:tcPr>
            <w:tcW w:w="1450" w:type="dxa"/>
            <w:noWrap w:val="0"/>
            <w:vAlign w:val="top"/>
          </w:tcPr>
          <w:p w14:paraId="3E2745CA">
            <w:pPr>
              <w:rPr>
                <w:rFonts w:hint="eastAsia" w:ascii="宋体" w:hAnsi="宋体" w:eastAsia="宋体" w:cs="宋体"/>
                <w:color w:val="auto"/>
                <w:sz w:val="24"/>
                <w:szCs w:val="24"/>
              </w:rPr>
            </w:pPr>
          </w:p>
        </w:tc>
        <w:tc>
          <w:tcPr>
            <w:tcW w:w="1667" w:type="dxa"/>
            <w:noWrap w:val="0"/>
            <w:vAlign w:val="top"/>
          </w:tcPr>
          <w:p w14:paraId="25DD0A4E">
            <w:pPr>
              <w:rPr>
                <w:rFonts w:hint="eastAsia" w:ascii="宋体" w:hAnsi="宋体" w:eastAsia="宋体" w:cs="宋体"/>
                <w:color w:val="auto"/>
                <w:sz w:val="24"/>
                <w:szCs w:val="24"/>
              </w:rPr>
            </w:pPr>
          </w:p>
        </w:tc>
      </w:tr>
      <w:tr w14:paraId="10572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338F00">
            <w:pPr>
              <w:rPr>
                <w:rFonts w:hint="eastAsia" w:ascii="宋体" w:hAnsi="宋体" w:eastAsia="宋体" w:cs="宋体"/>
                <w:color w:val="auto"/>
                <w:sz w:val="24"/>
                <w:szCs w:val="24"/>
              </w:rPr>
            </w:pPr>
          </w:p>
        </w:tc>
        <w:tc>
          <w:tcPr>
            <w:tcW w:w="1276" w:type="dxa"/>
            <w:noWrap w:val="0"/>
            <w:vAlign w:val="top"/>
          </w:tcPr>
          <w:p w14:paraId="05B2FE0C">
            <w:pPr>
              <w:rPr>
                <w:rFonts w:hint="eastAsia" w:ascii="宋体" w:hAnsi="宋体" w:eastAsia="宋体" w:cs="宋体"/>
                <w:color w:val="auto"/>
                <w:sz w:val="24"/>
                <w:szCs w:val="24"/>
              </w:rPr>
            </w:pPr>
          </w:p>
        </w:tc>
        <w:tc>
          <w:tcPr>
            <w:tcW w:w="1450" w:type="dxa"/>
            <w:noWrap w:val="0"/>
            <w:vAlign w:val="top"/>
          </w:tcPr>
          <w:p w14:paraId="201E7253">
            <w:pPr>
              <w:rPr>
                <w:rFonts w:hint="eastAsia" w:ascii="宋体" w:hAnsi="宋体" w:eastAsia="宋体" w:cs="宋体"/>
                <w:color w:val="auto"/>
                <w:sz w:val="24"/>
                <w:szCs w:val="24"/>
              </w:rPr>
            </w:pPr>
          </w:p>
        </w:tc>
        <w:tc>
          <w:tcPr>
            <w:tcW w:w="1243" w:type="dxa"/>
            <w:noWrap w:val="0"/>
            <w:vAlign w:val="top"/>
          </w:tcPr>
          <w:p w14:paraId="2A301C69">
            <w:pPr>
              <w:rPr>
                <w:rFonts w:hint="eastAsia" w:ascii="宋体" w:hAnsi="宋体" w:eastAsia="宋体" w:cs="宋体"/>
                <w:color w:val="auto"/>
                <w:sz w:val="24"/>
                <w:szCs w:val="24"/>
              </w:rPr>
            </w:pPr>
          </w:p>
        </w:tc>
        <w:tc>
          <w:tcPr>
            <w:tcW w:w="1450" w:type="dxa"/>
            <w:noWrap w:val="0"/>
            <w:vAlign w:val="top"/>
          </w:tcPr>
          <w:p w14:paraId="75A29670">
            <w:pPr>
              <w:rPr>
                <w:rFonts w:hint="eastAsia" w:ascii="宋体" w:hAnsi="宋体" w:eastAsia="宋体" w:cs="宋体"/>
                <w:color w:val="auto"/>
                <w:sz w:val="24"/>
                <w:szCs w:val="24"/>
              </w:rPr>
            </w:pPr>
          </w:p>
        </w:tc>
        <w:tc>
          <w:tcPr>
            <w:tcW w:w="1667" w:type="dxa"/>
            <w:noWrap w:val="0"/>
            <w:vAlign w:val="top"/>
          </w:tcPr>
          <w:p w14:paraId="67BDE522">
            <w:pPr>
              <w:rPr>
                <w:rFonts w:hint="eastAsia" w:ascii="宋体" w:hAnsi="宋体" w:eastAsia="宋体" w:cs="宋体"/>
                <w:color w:val="auto"/>
                <w:sz w:val="24"/>
                <w:szCs w:val="24"/>
              </w:rPr>
            </w:pPr>
          </w:p>
        </w:tc>
      </w:tr>
      <w:tr w14:paraId="473B2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04E383">
            <w:pPr>
              <w:rPr>
                <w:rFonts w:hint="eastAsia" w:ascii="宋体" w:hAnsi="宋体" w:eastAsia="宋体" w:cs="宋体"/>
                <w:color w:val="auto"/>
                <w:sz w:val="24"/>
                <w:szCs w:val="24"/>
              </w:rPr>
            </w:pPr>
          </w:p>
        </w:tc>
        <w:tc>
          <w:tcPr>
            <w:tcW w:w="1276" w:type="dxa"/>
            <w:noWrap w:val="0"/>
            <w:vAlign w:val="top"/>
          </w:tcPr>
          <w:p w14:paraId="0597B490">
            <w:pPr>
              <w:rPr>
                <w:rFonts w:hint="eastAsia" w:ascii="宋体" w:hAnsi="宋体" w:eastAsia="宋体" w:cs="宋体"/>
                <w:color w:val="auto"/>
                <w:sz w:val="24"/>
                <w:szCs w:val="24"/>
              </w:rPr>
            </w:pPr>
          </w:p>
        </w:tc>
        <w:tc>
          <w:tcPr>
            <w:tcW w:w="1450" w:type="dxa"/>
            <w:noWrap w:val="0"/>
            <w:vAlign w:val="top"/>
          </w:tcPr>
          <w:p w14:paraId="1CB20CBB">
            <w:pPr>
              <w:rPr>
                <w:rFonts w:hint="eastAsia" w:ascii="宋体" w:hAnsi="宋体" w:eastAsia="宋体" w:cs="宋体"/>
                <w:color w:val="auto"/>
                <w:sz w:val="24"/>
                <w:szCs w:val="24"/>
              </w:rPr>
            </w:pPr>
          </w:p>
        </w:tc>
        <w:tc>
          <w:tcPr>
            <w:tcW w:w="1243" w:type="dxa"/>
            <w:noWrap w:val="0"/>
            <w:vAlign w:val="top"/>
          </w:tcPr>
          <w:p w14:paraId="53589FE9">
            <w:pPr>
              <w:rPr>
                <w:rFonts w:hint="eastAsia" w:ascii="宋体" w:hAnsi="宋体" w:eastAsia="宋体" w:cs="宋体"/>
                <w:color w:val="auto"/>
                <w:sz w:val="24"/>
                <w:szCs w:val="24"/>
              </w:rPr>
            </w:pPr>
          </w:p>
        </w:tc>
        <w:tc>
          <w:tcPr>
            <w:tcW w:w="1450" w:type="dxa"/>
            <w:noWrap w:val="0"/>
            <w:vAlign w:val="top"/>
          </w:tcPr>
          <w:p w14:paraId="30D4474F">
            <w:pPr>
              <w:rPr>
                <w:rFonts w:hint="eastAsia" w:ascii="宋体" w:hAnsi="宋体" w:eastAsia="宋体" w:cs="宋体"/>
                <w:color w:val="auto"/>
                <w:sz w:val="24"/>
                <w:szCs w:val="24"/>
              </w:rPr>
            </w:pPr>
          </w:p>
        </w:tc>
        <w:tc>
          <w:tcPr>
            <w:tcW w:w="1667" w:type="dxa"/>
            <w:noWrap w:val="0"/>
            <w:vAlign w:val="top"/>
          </w:tcPr>
          <w:p w14:paraId="1F7511B1">
            <w:pPr>
              <w:rPr>
                <w:rFonts w:hint="eastAsia" w:ascii="宋体" w:hAnsi="宋体" w:eastAsia="宋体" w:cs="宋体"/>
                <w:color w:val="auto"/>
                <w:sz w:val="24"/>
                <w:szCs w:val="24"/>
              </w:rPr>
            </w:pPr>
          </w:p>
        </w:tc>
      </w:tr>
    </w:tbl>
    <w:p w14:paraId="0784107D">
      <w:pPr>
        <w:spacing w:line="440" w:lineRule="exact"/>
        <w:rPr>
          <w:rFonts w:hint="eastAsia" w:ascii="宋体" w:hAnsi="宋体" w:eastAsia="宋体" w:cs="宋体"/>
          <w:color w:val="auto"/>
          <w:sz w:val="24"/>
          <w:szCs w:val="24"/>
        </w:rPr>
      </w:pPr>
    </w:p>
    <w:p w14:paraId="77C2165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w:t>
      </w:r>
      <w:bookmarkStart w:id="181" w:name="_Toc296891267"/>
      <w:bookmarkStart w:id="182" w:name="_Toc296944566"/>
      <w:bookmarkStart w:id="183" w:name="_Toc296346728"/>
      <w:bookmarkStart w:id="184" w:name="_Toc267261698"/>
      <w:bookmarkStart w:id="185" w:name="_Toc296891055"/>
      <w:bookmarkStart w:id="186" w:name="_Toc296347226"/>
      <w:bookmarkStart w:id="187" w:name="_Toc296503227"/>
      <w:r>
        <w:rPr>
          <w:rFonts w:hint="eastAsia" w:ascii="宋体" w:hAnsi="宋体" w:eastAsia="宋体" w:cs="宋体"/>
          <w:color w:val="auto"/>
          <w:sz w:val="24"/>
          <w:szCs w:val="24"/>
        </w:rPr>
        <w:t>件5：</w:t>
      </w:r>
    </w:p>
    <w:bookmarkEnd w:id="181"/>
    <w:bookmarkEnd w:id="182"/>
    <w:bookmarkEnd w:id="183"/>
    <w:bookmarkEnd w:id="184"/>
    <w:bookmarkEnd w:id="185"/>
    <w:bookmarkEnd w:id="186"/>
    <w:bookmarkEnd w:id="187"/>
    <w:p w14:paraId="010B92D7">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承包人用于本工程施工的机械设备表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DEA6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3E8F2B82">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序号</w:t>
            </w:r>
          </w:p>
        </w:tc>
        <w:tc>
          <w:tcPr>
            <w:tcW w:w="1418" w:type="dxa"/>
            <w:tcBorders>
              <w:top w:val="single" w:color="auto" w:sz="12" w:space="0"/>
              <w:bottom w:val="double" w:color="auto" w:sz="6" w:space="0"/>
            </w:tcBorders>
            <w:noWrap w:val="0"/>
            <w:vAlign w:val="center"/>
          </w:tcPr>
          <w:p w14:paraId="77F4A506">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机械或设备名称</w:t>
            </w:r>
          </w:p>
        </w:tc>
        <w:tc>
          <w:tcPr>
            <w:tcW w:w="850" w:type="dxa"/>
            <w:tcBorders>
              <w:top w:val="single" w:color="auto" w:sz="12" w:space="0"/>
              <w:bottom w:val="double" w:color="auto" w:sz="6" w:space="0"/>
            </w:tcBorders>
            <w:noWrap w:val="0"/>
            <w:vAlign w:val="center"/>
          </w:tcPr>
          <w:p w14:paraId="09DA4462">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规格型号</w:t>
            </w:r>
          </w:p>
        </w:tc>
        <w:tc>
          <w:tcPr>
            <w:tcW w:w="1058" w:type="dxa"/>
            <w:tcBorders>
              <w:top w:val="single" w:color="auto" w:sz="12" w:space="0"/>
              <w:bottom w:val="double" w:color="auto" w:sz="6" w:space="0"/>
            </w:tcBorders>
            <w:noWrap w:val="0"/>
            <w:vAlign w:val="center"/>
          </w:tcPr>
          <w:p w14:paraId="69B71C7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数量</w:t>
            </w:r>
          </w:p>
        </w:tc>
        <w:tc>
          <w:tcPr>
            <w:tcW w:w="880" w:type="dxa"/>
            <w:tcBorders>
              <w:top w:val="single" w:color="auto" w:sz="12" w:space="0"/>
              <w:bottom w:val="double" w:color="auto" w:sz="6" w:space="0"/>
            </w:tcBorders>
            <w:noWrap w:val="0"/>
            <w:vAlign w:val="center"/>
          </w:tcPr>
          <w:p w14:paraId="57A75C38">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产地</w:t>
            </w:r>
          </w:p>
        </w:tc>
        <w:tc>
          <w:tcPr>
            <w:tcW w:w="1020" w:type="dxa"/>
            <w:tcBorders>
              <w:top w:val="single" w:color="auto" w:sz="12" w:space="0"/>
              <w:bottom w:val="double" w:color="auto" w:sz="6" w:space="0"/>
            </w:tcBorders>
            <w:noWrap w:val="0"/>
            <w:vAlign w:val="center"/>
          </w:tcPr>
          <w:p w14:paraId="64533AF0">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制造年份</w:t>
            </w:r>
          </w:p>
        </w:tc>
        <w:tc>
          <w:tcPr>
            <w:tcW w:w="1480" w:type="dxa"/>
            <w:tcBorders>
              <w:top w:val="single" w:color="auto" w:sz="12" w:space="0"/>
              <w:bottom w:val="double" w:color="auto" w:sz="6" w:space="0"/>
            </w:tcBorders>
            <w:noWrap w:val="0"/>
            <w:vAlign w:val="center"/>
          </w:tcPr>
          <w:p w14:paraId="68554F3E">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额定功率(kW)</w:t>
            </w:r>
          </w:p>
        </w:tc>
        <w:tc>
          <w:tcPr>
            <w:tcW w:w="1020" w:type="dxa"/>
            <w:tcBorders>
              <w:top w:val="single" w:color="auto" w:sz="12" w:space="0"/>
              <w:bottom w:val="double" w:color="auto" w:sz="6" w:space="0"/>
            </w:tcBorders>
            <w:noWrap w:val="0"/>
            <w:vAlign w:val="center"/>
          </w:tcPr>
          <w:p w14:paraId="7E17AD35">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生产能力</w:t>
            </w:r>
          </w:p>
        </w:tc>
        <w:tc>
          <w:tcPr>
            <w:tcW w:w="921" w:type="dxa"/>
            <w:tcBorders>
              <w:top w:val="single" w:color="auto" w:sz="12" w:space="0"/>
              <w:bottom w:val="double" w:color="auto" w:sz="6" w:space="0"/>
            </w:tcBorders>
            <w:noWrap w:val="0"/>
            <w:vAlign w:val="center"/>
          </w:tcPr>
          <w:p w14:paraId="6D5D16F7">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tc>
      </w:tr>
      <w:tr w14:paraId="3297D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67A3DD3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double" w:color="auto" w:sz="6" w:space="0"/>
              <w:bottom w:val="single" w:color="auto" w:sz="6" w:space="0"/>
            </w:tcBorders>
            <w:noWrap w:val="0"/>
            <w:vAlign w:val="center"/>
          </w:tcPr>
          <w:p w14:paraId="4D5645B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764DC51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tcBorders>
              <w:top w:val="double" w:color="auto" w:sz="6" w:space="0"/>
              <w:bottom w:val="single" w:color="auto" w:sz="6" w:space="0"/>
            </w:tcBorders>
            <w:noWrap w:val="0"/>
            <w:vAlign w:val="center"/>
          </w:tcPr>
          <w:p w14:paraId="096225D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tcBorders>
              <w:top w:val="double" w:color="auto" w:sz="6" w:space="0"/>
              <w:bottom w:val="single" w:color="auto" w:sz="6" w:space="0"/>
            </w:tcBorders>
            <w:noWrap w:val="0"/>
            <w:vAlign w:val="center"/>
          </w:tcPr>
          <w:p w14:paraId="1142057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tcBorders>
              <w:top w:val="double" w:color="auto" w:sz="6" w:space="0"/>
              <w:bottom w:val="single" w:color="auto" w:sz="6" w:space="0"/>
            </w:tcBorders>
            <w:noWrap w:val="0"/>
            <w:vAlign w:val="center"/>
          </w:tcPr>
          <w:p w14:paraId="13AA8D0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tcBorders>
              <w:top w:val="double" w:color="auto" w:sz="6" w:space="0"/>
              <w:bottom w:val="single" w:color="auto" w:sz="6" w:space="0"/>
            </w:tcBorders>
            <w:noWrap w:val="0"/>
            <w:vAlign w:val="center"/>
          </w:tcPr>
          <w:p w14:paraId="3745D7A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tcBorders>
              <w:top w:val="double" w:color="auto" w:sz="6" w:space="0"/>
              <w:bottom w:val="single" w:color="auto" w:sz="6" w:space="0"/>
            </w:tcBorders>
            <w:noWrap w:val="0"/>
            <w:vAlign w:val="center"/>
          </w:tcPr>
          <w:p w14:paraId="75690D5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tcBorders>
              <w:top w:val="double" w:color="auto" w:sz="6" w:space="0"/>
              <w:bottom w:val="single" w:color="auto" w:sz="6" w:space="0"/>
            </w:tcBorders>
            <w:noWrap w:val="0"/>
            <w:vAlign w:val="center"/>
          </w:tcPr>
          <w:p w14:paraId="69A463C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BB1E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63C978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nil"/>
            </w:tcBorders>
            <w:noWrap w:val="0"/>
            <w:vAlign w:val="center"/>
          </w:tcPr>
          <w:p w14:paraId="19CDD23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tcBorders>
              <w:top w:val="nil"/>
            </w:tcBorders>
            <w:noWrap w:val="0"/>
            <w:vAlign w:val="center"/>
          </w:tcPr>
          <w:p w14:paraId="4705307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tcBorders>
              <w:top w:val="nil"/>
            </w:tcBorders>
            <w:noWrap w:val="0"/>
            <w:vAlign w:val="center"/>
          </w:tcPr>
          <w:p w14:paraId="30BDFC6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tcBorders>
              <w:top w:val="nil"/>
            </w:tcBorders>
            <w:noWrap w:val="0"/>
            <w:vAlign w:val="center"/>
          </w:tcPr>
          <w:p w14:paraId="7103DED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tcBorders>
              <w:top w:val="nil"/>
            </w:tcBorders>
            <w:noWrap w:val="0"/>
            <w:vAlign w:val="center"/>
          </w:tcPr>
          <w:p w14:paraId="3749D8C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tcBorders>
              <w:top w:val="nil"/>
            </w:tcBorders>
            <w:noWrap w:val="0"/>
            <w:vAlign w:val="center"/>
          </w:tcPr>
          <w:p w14:paraId="5B327F5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tcBorders>
              <w:top w:val="nil"/>
            </w:tcBorders>
            <w:noWrap w:val="0"/>
            <w:vAlign w:val="center"/>
          </w:tcPr>
          <w:p w14:paraId="0A6FBFE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tcBorders>
              <w:top w:val="nil"/>
            </w:tcBorders>
            <w:noWrap w:val="0"/>
            <w:vAlign w:val="center"/>
          </w:tcPr>
          <w:p w14:paraId="5A422BEF">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001E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D1A1EE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3BC7F0A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6B0DB9C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noWrap w:val="0"/>
            <w:vAlign w:val="center"/>
          </w:tcPr>
          <w:p w14:paraId="0A92E3C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noWrap w:val="0"/>
            <w:vAlign w:val="center"/>
          </w:tcPr>
          <w:p w14:paraId="7F380C7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4AD17F3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noWrap w:val="0"/>
            <w:vAlign w:val="center"/>
          </w:tcPr>
          <w:p w14:paraId="4AB03D3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395F335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noWrap w:val="0"/>
            <w:vAlign w:val="center"/>
          </w:tcPr>
          <w:p w14:paraId="0722649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7136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6461E0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37D481D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31EA38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noWrap w:val="0"/>
            <w:vAlign w:val="center"/>
          </w:tcPr>
          <w:p w14:paraId="609A99B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noWrap w:val="0"/>
            <w:vAlign w:val="center"/>
          </w:tcPr>
          <w:p w14:paraId="1004362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0F92FAD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noWrap w:val="0"/>
            <w:vAlign w:val="center"/>
          </w:tcPr>
          <w:p w14:paraId="3E768F8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5831DDC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noWrap w:val="0"/>
            <w:vAlign w:val="center"/>
          </w:tcPr>
          <w:p w14:paraId="7E995E0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348E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BBABB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3821927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654D6CB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noWrap w:val="0"/>
            <w:vAlign w:val="center"/>
          </w:tcPr>
          <w:p w14:paraId="23D5165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noWrap w:val="0"/>
            <w:vAlign w:val="center"/>
          </w:tcPr>
          <w:p w14:paraId="1C84A95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5EC3A92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noWrap w:val="0"/>
            <w:vAlign w:val="center"/>
          </w:tcPr>
          <w:p w14:paraId="0471EA9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412EA93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noWrap w:val="0"/>
            <w:vAlign w:val="center"/>
          </w:tcPr>
          <w:p w14:paraId="0170383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0F16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B976D7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3FA87F4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7068521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noWrap w:val="0"/>
            <w:vAlign w:val="center"/>
          </w:tcPr>
          <w:p w14:paraId="46D87B3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noWrap w:val="0"/>
            <w:vAlign w:val="center"/>
          </w:tcPr>
          <w:p w14:paraId="1A51CC9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3A81D1F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noWrap w:val="0"/>
            <w:vAlign w:val="center"/>
          </w:tcPr>
          <w:p w14:paraId="4FE3188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2D4E00B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noWrap w:val="0"/>
            <w:vAlign w:val="center"/>
          </w:tcPr>
          <w:p w14:paraId="214F0CA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F8C5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9CEA5D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669434B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37CBD53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noWrap w:val="0"/>
            <w:vAlign w:val="center"/>
          </w:tcPr>
          <w:p w14:paraId="539B499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noWrap w:val="0"/>
            <w:vAlign w:val="center"/>
          </w:tcPr>
          <w:p w14:paraId="75C8F43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05F1903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noWrap w:val="0"/>
            <w:vAlign w:val="center"/>
          </w:tcPr>
          <w:p w14:paraId="7F453BC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4C3C239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noWrap w:val="0"/>
            <w:vAlign w:val="center"/>
          </w:tcPr>
          <w:p w14:paraId="6DCE80A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7BFA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6CE46D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359DA9F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4B50C80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noWrap w:val="0"/>
            <w:vAlign w:val="center"/>
          </w:tcPr>
          <w:p w14:paraId="2EDE54E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noWrap w:val="0"/>
            <w:vAlign w:val="center"/>
          </w:tcPr>
          <w:p w14:paraId="2FC2D84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0F46253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noWrap w:val="0"/>
            <w:vAlign w:val="center"/>
          </w:tcPr>
          <w:p w14:paraId="1EE34FC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3B8472B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noWrap w:val="0"/>
            <w:vAlign w:val="center"/>
          </w:tcPr>
          <w:p w14:paraId="33C290B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36A6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47EF75B2">
            <w:pPr>
              <w:rPr>
                <w:rFonts w:hint="eastAsia" w:ascii="宋体" w:hAnsi="宋体" w:eastAsia="宋体" w:cs="宋体"/>
                <w:color w:val="auto"/>
                <w:sz w:val="24"/>
                <w:szCs w:val="24"/>
              </w:rPr>
            </w:pPr>
          </w:p>
        </w:tc>
        <w:tc>
          <w:tcPr>
            <w:tcW w:w="1418" w:type="dxa"/>
            <w:noWrap w:val="0"/>
            <w:vAlign w:val="top"/>
          </w:tcPr>
          <w:p w14:paraId="02E58AFD">
            <w:pPr>
              <w:rPr>
                <w:rFonts w:hint="eastAsia" w:ascii="宋体" w:hAnsi="宋体" w:eastAsia="宋体" w:cs="宋体"/>
                <w:color w:val="auto"/>
                <w:sz w:val="24"/>
                <w:szCs w:val="24"/>
              </w:rPr>
            </w:pPr>
          </w:p>
        </w:tc>
        <w:tc>
          <w:tcPr>
            <w:tcW w:w="850" w:type="dxa"/>
            <w:noWrap w:val="0"/>
            <w:vAlign w:val="top"/>
          </w:tcPr>
          <w:p w14:paraId="2523C410">
            <w:pPr>
              <w:rPr>
                <w:rFonts w:hint="eastAsia" w:ascii="宋体" w:hAnsi="宋体" w:eastAsia="宋体" w:cs="宋体"/>
                <w:color w:val="auto"/>
                <w:sz w:val="24"/>
                <w:szCs w:val="24"/>
              </w:rPr>
            </w:pPr>
          </w:p>
        </w:tc>
        <w:tc>
          <w:tcPr>
            <w:tcW w:w="1058" w:type="dxa"/>
            <w:noWrap w:val="0"/>
            <w:vAlign w:val="top"/>
          </w:tcPr>
          <w:p w14:paraId="002464E1">
            <w:pPr>
              <w:rPr>
                <w:rFonts w:hint="eastAsia" w:ascii="宋体" w:hAnsi="宋体" w:eastAsia="宋体" w:cs="宋体"/>
                <w:color w:val="auto"/>
                <w:sz w:val="24"/>
                <w:szCs w:val="24"/>
              </w:rPr>
            </w:pPr>
          </w:p>
        </w:tc>
        <w:tc>
          <w:tcPr>
            <w:tcW w:w="880" w:type="dxa"/>
            <w:noWrap w:val="0"/>
            <w:vAlign w:val="top"/>
          </w:tcPr>
          <w:p w14:paraId="021450DB">
            <w:pPr>
              <w:rPr>
                <w:rFonts w:hint="eastAsia" w:ascii="宋体" w:hAnsi="宋体" w:eastAsia="宋体" w:cs="宋体"/>
                <w:color w:val="auto"/>
                <w:sz w:val="24"/>
                <w:szCs w:val="24"/>
              </w:rPr>
            </w:pPr>
          </w:p>
        </w:tc>
        <w:tc>
          <w:tcPr>
            <w:tcW w:w="1020" w:type="dxa"/>
            <w:noWrap w:val="0"/>
            <w:vAlign w:val="top"/>
          </w:tcPr>
          <w:p w14:paraId="36788F50">
            <w:pPr>
              <w:rPr>
                <w:rFonts w:hint="eastAsia" w:ascii="宋体" w:hAnsi="宋体" w:eastAsia="宋体" w:cs="宋体"/>
                <w:color w:val="auto"/>
                <w:sz w:val="24"/>
                <w:szCs w:val="24"/>
              </w:rPr>
            </w:pPr>
          </w:p>
        </w:tc>
        <w:tc>
          <w:tcPr>
            <w:tcW w:w="1480" w:type="dxa"/>
            <w:noWrap w:val="0"/>
            <w:vAlign w:val="top"/>
          </w:tcPr>
          <w:p w14:paraId="6DE10F16">
            <w:pPr>
              <w:rPr>
                <w:rFonts w:hint="eastAsia" w:ascii="宋体" w:hAnsi="宋体" w:eastAsia="宋体" w:cs="宋体"/>
                <w:color w:val="auto"/>
                <w:sz w:val="24"/>
                <w:szCs w:val="24"/>
              </w:rPr>
            </w:pPr>
          </w:p>
        </w:tc>
        <w:tc>
          <w:tcPr>
            <w:tcW w:w="1020" w:type="dxa"/>
            <w:noWrap w:val="0"/>
            <w:vAlign w:val="top"/>
          </w:tcPr>
          <w:p w14:paraId="3EFD7386">
            <w:pPr>
              <w:rPr>
                <w:rFonts w:hint="eastAsia" w:ascii="宋体" w:hAnsi="宋体" w:eastAsia="宋体" w:cs="宋体"/>
                <w:color w:val="auto"/>
                <w:sz w:val="24"/>
                <w:szCs w:val="24"/>
              </w:rPr>
            </w:pPr>
          </w:p>
        </w:tc>
        <w:tc>
          <w:tcPr>
            <w:tcW w:w="921" w:type="dxa"/>
            <w:noWrap w:val="0"/>
            <w:vAlign w:val="top"/>
          </w:tcPr>
          <w:p w14:paraId="16A66807">
            <w:pPr>
              <w:rPr>
                <w:rFonts w:hint="eastAsia" w:ascii="宋体" w:hAnsi="宋体" w:eastAsia="宋体" w:cs="宋体"/>
                <w:color w:val="auto"/>
                <w:sz w:val="24"/>
                <w:szCs w:val="24"/>
              </w:rPr>
            </w:pPr>
          </w:p>
        </w:tc>
      </w:tr>
      <w:tr w14:paraId="4ECEE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208838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52E875D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0" w:type="dxa"/>
            <w:noWrap w:val="0"/>
            <w:vAlign w:val="center"/>
          </w:tcPr>
          <w:p w14:paraId="5B91B54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58" w:type="dxa"/>
            <w:noWrap w:val="0"/>
            <w:vAlign w:val="center"/>
          </w:tcPr>
          <w:p w14:paraId="52568D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80" w:type="dxa"/>
            <w:noWrap w:val="0"/>
            <w:vAlign w:val="center"/>
          </w:tcPr>
          <w:p w14:paraId="3875DFA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75C75F3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80" w:type="dxa"/>
            <w:noWrap w:val="0"/>
            <w:vAlign w:val="center"/>
          </w:tcPr>
          <w:p w14:paraId="70A54FE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020" w:type="dxa"/>
            <w:noWrap w:val="0"/>
            <w:vAlign w:val="center"/>
          </w:tcPr>
          <w:p w14:paraId="59FC9E8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921" w:type="dxa"/>
            <w:noWrap w:val="0"/>
            <w:vAlign w:val="center"/>
          </w:tcPr>
          <w:p w14:paraId="7CECCD1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5D4D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28970820">
            <w:pPr>
              <w:rPr>
                <w:rFonts w:hint="eastAsia" w:ascii="宋体" w:hAnsi="宋体" w:eastAsia="宋体" w:cs="宋体"/>
                <w:color w:val="auto"/>
                <w:sz w:val="24"/>
                <w:szCs w:val="24"/>
              </w:rPr>
            </w:pPr>
          </w:p>
        </w:tc>
        <w:tc>
          <w:tcPr>
            <w:tcW w:w="1418" w:type="dxa"/>
            <w:noWrap w:val="0"/>
            <w:vAlign w:val="top"/>
          </w:tcPr>
          <w:p w14:paraId="72594EEB">
            <w:pPr>
              <w:rPr>
                <w:rFonts w:hint="eastAsia" w:ascii="宋体" w:hAnsi="宋体" w:eastAsia="宋体" w:cs="宋体"/>
                <w:color w:val="auto"/>
                <w:sz w:val="24"/>
                <w:szCs w:val="24"/>
              </w:rPr>
            </w:pPr>
          </w:p>
        </w:tc>
        <w:tc>
          <w:tcPr>
            <w:tcW w:w="850" w:type="dxa"/>
            <w:noWrap w:val="0"/>
            <w:vAlign w:val="top"/>
          </w:tcPr>
          <w:p w14:paraId="47D8246A">
            <w:pPr>
              <w:rPr>
                <w:rFonts w:hint="eastAsia" w:ascii="宋体" w:hAnsi="宋体" w:eastAsia="宋体" w:cs="宋体"/>
                <w:color w:val="auto"/>
                <w:sz w:val="24"/>
                <w:szCs w:val="24"/>
              </w:rPr>
            </w:pPr>
          </w:p>
        </w:tc>
        <w:tc>
          <w:tcPr>
            <w:tcW w:w="1058" w:type="dxa"/>
            <w:noWrap w:val="0"/>
            <w:vAlign w:val="top"/>
          </w:tcPr>
          <w:p w14:paraId="404DCD39">
            <w:pPr>
              <w:rPr>
                <w:rFonts w:hint="eastAsia" w:ascii="宋体" w:hAnsi="宋体" w:eastAsia="宋体" w:cs="宋体"/>
                <w:color w:val="auto"/>
                <w:sz w:val="24"/>
                <w:szCs w:val="24"/>
              </w:rPr>
            </w:pPr>
          </w:p>
        </w:tc>
        <w:tc>
          <w:tcPr>
            <w:tcW w:w="880" w:type="dxa"/>
            <w:noWrap w:val="0"/>
            <w:vAlign w:val="top"/>
          </w:tcPr>
          <w:p w14:paraId="6D47CFB1">
            <w:pPr>
              <w:rPr>
                <w:rFonts w:hint="eastAsia" w:ascii="宋体" w:hAnsi="宋体" w:eastAsia="宋体" w:cs="宋体"/>
                <w:color w:val="auto"/>
                <w:sz w:val="24"/>
                <w:szCs w:val="24"/>
              </w:rPr>
            </w:pPr>
          </w:p>
        </w:tc>
        <w:tc>
          <w:tcPr>
            <w:tcW w:w="1020" w:type="dxa"/>
            <w:noWrap w:val="0"/>
            <w:vAlign w:val="top"/>
          </w:tcPr>
          <w:p w14:paraId="1ED01758">
            <w:pPr>
              <w:rPr>
                <w:rFonts w:hint="eastAsia" w:ascii="宋体" w:hAnsi="宋体" w:eastAsia="宋体" w:cs="宋体"/>
                <w:color w:val="auto"/>
                <w:sz w:val="24"/>
                <w:szCs w:val="24"/>
              </w:rPr>
            </w:pPr>
          </w:p>
        </w:tc>
        <w:tc>
          <w:tcPr>
            <w:tcW w:w="1480" w:type="dxa"/>
            <w:noWrap w:val="0"/>
            <w:vAlign w:val="top"/>
          </w:tcPr>
          <w:p w14:paraId="6F1B7FF7">
            <w:pPr>
              <w:rPr>
                <w:rFonts w:hint="eastAsia" w:ascii="宋体" w:hAnsi="宋体" w:eastAsia="宋体" w:cs="宋体"/>
                <w:color w:val="auto"/>
                <w:sz w:val="24"/>
                <w:szCs w:val="24"/>
              </w:rPr>
            </w:pPr>
          </w:p>
        </w:tc>
        <w:tc>
          <w:tcPr>
            <w:tcW w:w="1020" w:type="dxa"/>
            <w:noWrap w:val="0"/>
            <w:vAlign w:val="top"/>
          </w:tcPr>
          <w:p w14:paraId="69B54CFA">
            <w:pPr>
              <w:rPr>
                <w:rFonts w:hint="eastAsia" w:ascii="宋体" w:hAnsi="宋体" w:eastAsia="宋体" w:cs="宋体"/>
                <w:color w:val="auto"/>
                <w:sz w:val="24"/>
                <w:szCs w:val="24"/>
              </w:rPr>
            </w:pPr>
          </w:p>
        </w:tc>
        <w:tc>
          <w:tcPr>
            <w:tcW w:w="921" w:type="dxa"/>
            <w:noWrap w:val="0"/>
            <w:vAlign w:val="top"/>
          </w:tcPr>
          <w:p w14:paraId="7411601D">
            <w:pPr>
              <w:rPr>
                <w:rFonts w:hint="eastAsia" w:ascii="宋体" w:hAnsi="宋体" w:eastAsia="宋体" w:cs="宋体"/>
                <w:color w:val="auto"/>
                <w:sz w:val="24"/>
                <w:szCs w:val="24"/>
              </w:rPr>
            </w:pPr>
          </w:p>
        </w:tc>
      </w:tr>
      <w:tr w14:paraId="23C25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0877FB">
            <w:pPr>
              <w:rPr>
                <w:rFonts w:hint="eastAsia" w:ascii="宋体" w:hAnsi="宋体" w:eastAsia="宋体" w:cs="宋体"/>
                <w:color w:val="auto"/>
                <w:sz w:val="24"/>
                <w:szCs w:val="24"/>
              </w:rPr>
            </w:pPr>
          </w:p>
        </w:tc>
        <w:tc>
          <w:tcPr>
            <w:tcW w:w="1418" w:type="dxa"/>
            <w:noWrap w:val="0"/>
            <w:vAlign w:val="top"/>
          </w:tcPr>
          <w:p w14:paraId="7C9BB46B">
            <w:pPr>
              <w:rPr>
                <w:rFonts w:hint="eastAsia" w:ascii="宋体" w:hAnsi="宋体" w:eastAsia="宋体" w:cs="宋体"/>
                <w:color w:val="auto"/>
                <w:sz w:val="24"/>
                <w:szCs w:val="24"/>
              </w:rPr>
            </w:pPr>
          </w:p>
        </w:tc>
        <w:tc>
          <w:tcPr>
            <w:tcW w:w="850" w:type="dxa"/>
            <w:noWrap w:val="0"/>
            <w:vAlign w:val="top"/>
          </w:tcPr>
          <w:p w14:paraId="2F2E7A4C">
            <w:pPr>
              <w:rPr>
                <w:rFonts w:hint="eastAsia" w:ascii="宋体" w:hAnsi="宋体" w:eastAsia="宋体" w:cs="宋体"/>
                <w:color w:val="auto"/>
                <w:sz w:val="24"/>
                <w:szCs w:val="24"/>
              </w:rPr>
            </w:pPr>
          </w:p>
        </w:tc>
        <w:tc>
          <w:tcPr>
            <w:tcW w:w="1058" w:type="dxa"/>
            <w:noWrap w:val="0"/>
            <w:vAlign w:val="top"/>
          </w:tcPr>
          <w:p w14:paraId="5344A0BB">
            <w:pPr>
              <w:rPr>
                <w:rFonts w:hint="eastAsia" w:ascii="宋体" w:hAnsi="宋体" w:eastAsia="宋体" w:cs="宋体"/>
                <w:color w:val="auto"/>
                <w:sz w:val="24"/>
                <w:szCs w:val="24"/>
              </w:rPr>
            </w:pPr>
          </w:p>
        </w:tc>
        <w:tc>
          <w:tcPr>
            <w:tcW w:w="880" w:type="dxa"/>
            <w:noWrap w:val="0"/>
            <w:vAlign w:val="top"/>
          </w:tcPr>
          <w:p w14:paraId="7842B7EB">
            <w:pPr>
              <w:rPr>
                <w:rFonts w:hint="eastAsia" w:ascii="宋体" w:hAnsi="宋体" w:eastAsia="宋体" w:cs="宋体"/>
                <w:color w:val="auto"/>
                <w:sz w:val="24"/>
                <w:szCs w:val="24"/>
              </w:rPr>
            </w:pPr>
          </w:p>
        </w:tc>
        <w:tc>
          <w:tcPr>
            <w:tcW w:w="1020" w:type="dxa"/>
            <w:noWrap w:val="0"/>
            <w:vAlign w:val="top"/>
          </w:tcPr>
          <w:p w14:paraId="2B83FC9E">
            <w:pPr>
              <w:rPr>
                <w:rFonts w:hint="eastAsia" w:ascii="宋体" w:hAnsi="宋体" w:eastAsia="宋体" w:cs="宋体"/>
                <w:color w:val="auto"/>
                <w:sz w:val="24"/>
                <w:szCs w:val="24"/>
              </w:rPr>
            </w:pPr>
          </w:p>
        </w:tc>
        <w:tc>
          <w:tcPr>
            <w:tcW w:w="1480" w:type="dxa"/>
            <w:noWrap w:val="0"/>
            <w:vAlign w:val="top"/>
          </w:tcPr>
          <w:p w14:paraId="4ECD0BEB">
            <w:pPr>
              <w:rPr>
                <w:rFonts w:hint="eastAsia" w:ascii="宋体" w:hAnsi="宋体" w:eastAsia="宋体" w:cs="宋体"/>
                <w:color w:val="auto"/>
                <w:sz w:val="24"/>
                <w:szCs w:val="24"/>
              </w:rPr>
            </w:pPr>
          </w:p>
        </w:tc>
        <w:tc>
          <w:tcPr>
            <w:tcW w:w="1020" w:type="dxa"/>
            <w:noWrap w:val="0"/>
            <w:vAlign w:val="top"/>
          </w:tcPr>
          <w:p w14:paraId="32238BD6">
            <w:pPr>
              <w:rPr>
                <w:rFonts w:hint="eastAsia" w:ascii="宋体" w:hAnsi="宋体" w:eastAsia="宋体" w:cs="宋体"/>
                <w:color w:val="auto"/>
                <w:sz w:val="24"/>
                <w:szCs w:val="24"/>
              </w:rPr>
            </w:pPr>
          </w:p>
        </w:tc>
        <w:tc>
          <w:tcPr>
            <w:tcW w:w="921" w:type="dxa"/>
            <w:noWrap w:val="0"/>
            <w:vAlign w:val="top"/>
          </w:tcPr>
          <w:p w14:paraId="2E0E4ED7">
            <w:pPr>
              <w:rPr>
                <w:rFonts w:hint="eastAsia" w:ascii="宋体" w:hAnsi="宋体" w:eastAsia="宋体" w:cs="宋体"/>
                <w:color w:val="auto"/>
                <w:sz w:val="24"/>
                <w:szCs w:val="24"/>
              </w:rPr>
            </w:pPr>
          </w:p>
        </w:tc>
      </w:tr>
      <w:tr w14:paraId="5E2BC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38AB47B3">
            <w:pPr>
              <w:rPr>
                <w:rFonts w:hint="eastAsia" w:ascii="宋体" w:hAnsi="宋体" w:eastAsia="宋体" w:cs="宋体"/>
                <w:color w:val="auto"/>
                <w:sz w:val="24"/>
                <w:szCs w:val="24"/>
              </w:rPr>
            </w:pPr>
          </w:p>
        </w:tc>
        <w:tc>
          <w:tcPr>
            <w:tcW w:w="1418" w:type="dxa"/>
            <w:noWrap w:val="0"/>
            <w:vAlign w:val="top"/>
          </w:tcPr>
          <w:p w14:paraId="61AD4F0F">
            <w:pPr>
              <w:rPr>
                <w:rFonts w:hint="eastAsia" w:ascii="宋体" w:hAnsi="宋体" w:eastAsia="宋体" w:cs="宋体"/>
                <w:color w:val="auto"/>
                <w:sz w:val="24"/>
                <w:szCs w:val="24"/>
              </w:rPr>
            </w:pPr>
          </w:p>
        </w:tc>
        <w:tc>
          <w:tcPr>
            <w:tcW w:w="850" w:type="dxa"/>
            <w:noWrap w:val="0"/>
            <w:vAlign w:val="top"/>
          </w:tcPr>
          <w:p w14:paraId="4690BCB0">
            <w:pPr>
              <w:rPr>
                <w:rFonts w:hint="eastAsia" w:ascii="宋体" w:hAnsi="宋体" w:eastAsia="宋体" w:cs="宋体"/>
                <w:color w:val="auto"/>
                <w:sz w:val="24"/>
                <w:szCs w:val="24"/>
              </w:rPr>
            </w:pPr>
          </w:p>
        </w:tc>
        <w:tc>
          <w:tcPr>
            <w:tcW w:w="1058" w:type="dxa"/>
            <w:noWrap w:val="0"/>
            <w:vAlign w:val="top"/>
          </w:tcPr>
          <w:p w14:paraId="1E721C1A">
            <w:pPr>
              <w:rPr>
                <w:rFonts w:hint="eastAsia" w:ascii="宋体" w:hAnsi="宋体" w:eastAsia="宋体" w:cs="宋体"/>
                <w:color w:val="auto"/>
                <w:sz w:val="24"/>
                <w:szCs w:val="24"/>
              </w:rPr>
            </w:pPr>
          </w:p>
        </w:tc>
        <w:tc>
          <w:tcPr>
            <w:tcW w:w="880" w:type="dxa"/>
            <w:noWrap w:val="0"/>
            <w:vAlign w:val="top"/>
          </w:tcPr>
          <w:p w14:paraId="054D4E61">
            <w:pPr>
              <w:rPr>
                <w:rFonts w:hint="eastAsia" w:ascii="宋体" w:hAnsi="宋体" w:eastAsia="宋体" w:cs="宋体"/>
                <w:color w:val="auto"/>
                <w:sz w:val="24"/>
                <w:szCs w:val="24"/>
              </w:rPr>
            </w:pPr>
          </w:p>
        </w:tc>
        <w:tc>
          <w:tcPr>
            <w:tcW w:w="1020" w:type="dxa"/>
            <w:noWrap w:val="0"/>
            <w:vAlign w:val="top"/>
          </w:tcPr>
          <w:p w14:paraId="22B5984E">
            <w:pPr>
              <w:rPr>
                <w:rFonts w:hint="eastAsia" w:ascii="宋体" w:hAnsi="宋体" w:eastAsia="宋体" w:cs="宋体"/>
                <w:color w:val="auto"/>
                <w:sz w:val="24"/>
                <w:szCs w:val="24"/>
              </w:rPr>
            </w:pPr>
          </w:p>
        </w:tc>
        <w:tc>
          <w:tcPr>
            <w:tcW w:w="1480" w:type="dxa"/>
            <w:noWrap w:val="0"/>
            <w:vAlign w:val="top"/>
          </w:tcPr>
          <w:p w14:paraId="4A0F679E">
            <w:pPr>
              <w:rPr>
                <w:rFonts w:hint="eastAsia" w:ascii="宋体" w:hAnsi="宋体" w:eastAsia="宋体" w:cs="宋体"/>
                <w:color w:val="auto"/>
                <w:sz w:val="24"/>
                <w:szCs w:val="24"/>
              </w:rPr>
            </w:pPr>
          </w:p>
        </w:tc>
        <w:tc>
          <w:tcPr>
            <w:tcW w:w="1020" w:type="dxa"/>
            <w:noWrap w:val="0"/>
            <w:vAlign w:val="top"/>
          </w:tcPr>
          <w:p w14:paraId="39C2DA6A">
            <w:pPr>
              <w:rPr>
                <w:rFonts w:hint="eastAsia" w:ascii="宋体" w:hAnsi="宋体" w:eastAsia="宋体" w:cs="宋体"/>
                <w:color w:val="auto"/>
                <w:sz w:val="24"/>
                <w:szCs w:val="24"/>
              </w:rPr>
            </w:pPr>
          </w:p>
        </w:tc>
        <w:tc>
          <w:tcPr>
            <w:tcW w:w="921" w:type="dxa"/>
            <w:noWrap w:val="0"/>
            <w:vAlign w:val="top"/>
          </w:tcPr>
          <w:p w14:paraId="05FAFEBF">
            <w:pPr>
              <w:rPr>
                <w:rFonts w:hint="eastAsia" w:ascii="宋体" w:hAnsi="宋体" w:eastAsia="宋体" w:cs="宋体"/>
                <w:color w:val="auto"/>
                <w:sz w:val="24"/>
                <w:szCs w:val="24"/>
              </w:rPr>
            </w:pPr>
          </w:p>
        </w:tc>
      </w:tr>
      <w:tr w14:paraId="1C435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54EE1E0">
            <w:pPr>
              <w:rPr>
                <w:rFonts w:hint="eastAsia" w:ascii="宋体" w:hAnsi="宋体" w:eastAsia="宋体" w:cs="宋体"/>
                <w:color w:val="auto"/>
                <w:sz w:val="24"/>
                <w:szCs w:val="24"/>
              </w:rPr>
            </w:pPr>
          </w:p>
        </w:tc>
        <w:tc>
          <w:tcPr>
            <w:tcW w:w="1418" w:type="dxa"/>
            <w:noWrap w:val="0"/>
            <w:vAlign w:val="top"/>
          </w:tcPr>
          <w:p w14:paraId="54A32CE8">
            <w:pPr>
              <w:rPr>
                <w:rFonts w:hint="eastAsia" w:ascii="宋体" w:hAnsi="宋体" w:eastAsia="宋体" w:cs="宋体"/>
                <w:color w:val="auto"/>
                <w:sz w:val="24"/>
                <w:szCs w:val="24"/>
              </w:rPr>
            </w:pPr>
          </w:p>
        </w:tc>
        <w:tc>
          <w:tcPr>
            <w:tcW w:w="850" w:type="dxa"/>
            <w:noWrap w:val="0"/>
            <w:vAlign w:val="top"/>
          </w:tcPr>
          <w:p w14:paraId="4F6C35CB">
            <w:pPr>
              <w:rPr>
                <w:rFonts w:hint="eastAsia" w:ascii="宋体" w:hAnsi="宋体" w:eastAsia="宋体" w:cs="宋体"/>
                <w:color w:val="auto"/>
                <w:sz w:val="24"/>
                <w:szCs w:val="24"/>
              </w:rPr>
            </w:pPr>
          </w:p>
        </w:tc>
        <w:tc>
          <w:tcPr>
            <w:tcW w:w="1058" w:type="dxa"/>
            <w:noWrap w:val="0"/>
            <w:vAlign w:val="top"/>
          </w:tcPr>
          <w:p w14:paraId="0E4B93FF">
            <w:pPr>
              <w:rPr>
                <w:rFonts w:hint="eastAsia" w:ascii="宋体" w:hAnsi="宋体" w:eastAsia="宋体" w:cs="宋体"/>
                <w:color w:val="auto"/>
                <w:sz w:val="24"/>
                <w:szCs w:val="24"/>
              </w:rPr>
            </w:pPr>
          </w:p>
        </w:tc>
        <w:tc>
          <w:tcPr>
            <w:tcW w:w="880" w:type="dxa"/>
            <w:noWrap w:val="0"/>
            <w:vAlign w:val="top"/>
          </w:tcPr>
          <w:p w14:paraId="22A91AFE">
            <w:pPr>
              <w:rPr>
                <w:rFonts w:hint="eastAsia" w:ascii="宋体" w:hAnsi="宋体" w:eastAsia="宋体" w:cs="宋体"/>
                <w:color w:val="auto"/>
                <w:sz w:val="24"/>
                <w:szCs w:val="24"/>
              </w:rPr>
            </w:pPr>
          </w:p>
        </w:tc>
        <w:tc>
          <w:tcPr>
            <w:tcW w:w="1020" w:type="dxa"/>
            <w:noWrap w:val="0"/>
            <w:vAlign w:val="top"/>
          </w:tcPr>
          <w:p w14:paraId="4BA788D3">
            <w:pPr>
              <w:rPr>
                <w:rFonts w:hint="eastAsia" w:ascii="宋体" w:hAnsi="宋体" w:eastAsia="宋体" w:cs="宋体"/>
                <w:color w:val="auto"/>
                <w:sz w:val="24"/>
                <w:szCs w:val="24"/>
              </w:rPr>
            </w:pPr>
          </w:p>
        </w:tc>
        <w:tc>
          <w:tcPr>
            <w:tcW w:w="1480" w:type="dxa"/>
            <w:noWrap w:val="0"/>
            <w:vAlign w:val="top"/>
          </w:tcPr>
          <w:p w14:paraId="0A81F8E1">
            <w:pPr>
              <w:rPr>
                <w:rFonts w:hint="eastAsia" w:ascii="宋体" w:hAnsi="宋体" w:eastAsia="宋体" w:cs="宋体"/>
                <w:color w:val="auto"/>
                <w:sz w:val="24"/>
                <w:szCs w:val="24"/>
              </w:rPr>
            </w:pPr>
          </w:p>
        </w:tc>
        <w:tc>
          <w:tcPr>
            <w:tcW w:w="1020" w:type="dxa"/>
            <w:noWrap w:val="0"/>
            <w:vAlign w:val="top"/>
          </w:tcPr>
          <w:p w14:paraId="4CCBEA61">
            <w:pPr>
              <w:rPr>
                <w:rFonts w:hint="eastAsia" w:ascii="宋体" w:hAnsi="宋体" w:eastAsia="宋体" w:cs="宋体"/>
                <w:color w:val="auto"/>
                <w:sz w:val="24"/>
                <w:szCs w:val="24"/>
              </w:rPr>
            </w:pPr>
          </w:p>
        </w:tc>
        <w:tc>
          <w:tcPr>
            <w:tcW w:w="921" w:type="dxa"/>
            <w:noWrap w:val="0"/>
            <w:vAlign w:val="top"/>
          </w:tcPr>
          <w:p w14:paraId="4A1810B3">
            <w:pPr>
              <w:rPr>
                <w:rFonts w:hint="eastAsia" w:ascii="宋体" w:hAnsi="宋体" w:eastAsia="宋体" w:cs="宋体"/>
                <w:color w:val="auto"/>
                <w:sz w:val="24"/>
                <w:szCs w:val="24"/>
              </w:rPr>
            </w:pPr>
          </w:p>
        </w:tc>
      </w:tr>
      <w:tr w14:paraId="2B783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EC350C1">
            <w:pPr>
              <w:rPr>
                <w:rFonts w:hint="eastAsia" w:ascii="宋体" w:hAnsi="宋体" w:eastAsia="宋体" w:cs="宋体"/>
                <w:color w:val="auto"/>
                <w:sz w:val="24"/>
                <w:szCs w:val="24"/>
              </w:rPr>
            </w:pPr>
          </w:p>
        </w:tc>
        <w:tc>
          <w:tcPr>
            <w:tcW w:w="1418" w:type="dxa"/>
            <w:noWrap w:val="0"/>
            <w:vAlign w:val="top"/>
          </w:tcPr>
          <w:p w14:paraId="76350E7E">
            <w:pPr>
              <w:rPr>
                <w:rFonts w:hint="eastAsia" w:ascii="宋体" w:hAnsi="宋体" w:eastAsia="宋体" w:cs="宋体"/>
                <w:color w:val="auto"/>
                <w:sz w:val="24"/>
                <w:szCs w:val="24"/>
              </w:rPr>
            </w:pPr>
          </w:p>
        </w:tc>
        <w:tc>
          <w:tcPr>
            <w:tcW w:w="850" w:type="dxa"/>
            <w:noWrap w:val="0"/>
            <w:vAlign w:val="top"/>
          </w:tcPr>
          <w:p w14:paraId="4C677B21">
            <w:pPr>
              <w:rPr>
                <w:rFonts w:hint="eastAsia" w:ascii="宋体" w:hAnsi="宋体" w:eastAsia="宋体" w:cs="宋体"/>
                <w:color w:val="auto"/>
                <w:sz w:val="24"/>
                <w:szCs w:val="24"/>
              </w:rPr>
            </w:pPr>
          </w:p>
        </w:tc>
        <w:tc>
          <w:tcPr>
            <w:tcW w:w="1058" w:type="dxa"/>
            <w:noWrap w:val="0"/>
            <w:vAlign w:val="top"/>
          </w:tcPr>
          <w:p w14:paraId="346AA3E0">
            <w:pPr>
              <w:rPr>
                <w:rFonts w:hint="eastAsia" w:ascii="宋体" w:hAnsi="宋体" w:eastAsia="宋体" w:cs="宋体"/>
                <w:color w:val="auto"/>
                <w:sz w:val="24"/>
                <w:szCs w:val="24"/>
              </w:rPr>
            </w:pPr>
          </w:p>
        </w:tc>
        <w:tc>
          <w:tcPr>
            <w:tcW w:w="880" w:type="dxa"/>
            <w:noWrap w:val="0"/>
            <w:vAlign w:val="top"/>
          </w:tcPr>
          <w:p w14:paraId="50AA72FA">
            <w:pPr>
              <w:rPr>
                <w:rFonts w:hint="eastAsia" w:ascii="宋体" w:hAnsi="宋体" w:eastAsia="宋体" w:cs="宋体"/>
                <w:color w:val="auto"/>
                <w:sz w:val="24"/>
                <w:szCs w:val="24"/>
              </w:rPr>
            </w:pPr>
          </w:p>
        </w:tc>
        <w:tc>
          <w:tcPr>
            <w:tcW w:w="1020" w:type="dxa"/>
            <w:noWrap w:val="0"/>
            <w:vAlign w:val="top"/>
          </w:tcPr>
          <w:p w14:paraId="2B83BCFE">
            <w:pPr>
              <w:rPr>
                <w:rFonts w:hint="eastAsia" w:ascii="宋体" w:hAnsi="宋体" w:eastAsia="宋体" w:cs="宋体"/>
                <w:color w:val="auto"/>
                <w:sz w:val="24"/>
                <w:szCs w:val="24"/>
              </w:rPr>
            </w:pPr>
          </w:p>
        </w:tc>
        <w:tc>
          <w:tcPr>
            <w:tcW w:w="1480" w:type="dxa"/>
            <w:noWrap w:val="0"/>
            <w:vAlign w:val="top"/>
          </w:tcPr>
          <w:p w14:paraId="3A6A89E0">
            <w:pPr>
              <w:rPr>
                <w:rFonts w:hint="eastAsia" w:ascii="宋体" w:hAnsi="宋体" w:eastAsia="宋体" w:cs="宋体"/>
                <w:color w:val="auto"/>
                <w:sz w:val="24"/>
                <w:szCs w:val="24"/>
              </w:rPr>
            </w:pPr>
          </w:p>
        </w:tc>
        <w:tc>
          <w:tcPr>
            <w:tcW w:w="1020" w:type="dxa"/>
            <w:noWrap w:val="0"/>
            <w:vAlign w:val="top"/>
          </w:tcPr>
          <w:p w14:paraId="3A845EE4">
            <w:pPr>
              <w:rPr>
                <w:rFonts w:hint="eastAsia" w:ascii="宋体" w:hAnsi="宋体" w:eastAsia="宋体" w:cs="宋体"/>
                <w:color w:val="auto"/>
                <w:sz w:val="24"/>
                <w:szCs w:val="24"/>
              </w:rPr>
            </w:pPr>
          </w:p>
        </w:tc>
        <w:tc>
          <w:tcPr>
            <w:tcW w:w="921" w:type="dxa"/>
            <w:noWrap w:val="0"/>
            <w:vAlign w:val="top"/>
          </w:tcPr>
          <w:p w14:paraId="040D5638">
            <w:pPr>
              <w:rPr>
                <w:rFonts w:hint="eastAsia" w:ascii="宋体" w:hAnsi="宋体" w:eastAsia="宋体" w:cs="宋体"/>
                <w:color w:val="auto"/>
                <w:sz w:val="24"/>
                <w:szCs w:val="24"/>
              </w:rPr>
            </w:pPr>
          </w:p>
        </w:tc>
      </w:tr>
      <w:tr w14:paraId="7A5CF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5FC359F">
            <w:pPr>
              <w:rPr>
                <w:rFonts w:hint="eastAsia" w:ascii="宋体" w:hAnsi="宋体" w:eastAsia="宋体" w:cs="宋体"/>
                <w:color w:val="auto"/>
                <w:sz w:val="24"/>
                <w:szCs w:val="24"/>
              </w:rPr>
            </w:pPr>
          </w:p>
        </w:tc>
        <w:tc>
          <w:tcPr>
            <w:tcW w:w="1418" w:type="dxa"/>
            <w:noWrap w:val="0"/>
            <w:vAlign w:val="top"/>
          </w:tcPr>
          <w:p w14:paraId="4BEE07DF">
            <w:pPr>
              <w:rPr>
                <w:rFonts w:hint="eastAsia" w:ascii="宋体" w:hAnsi="宋体" w:eastAsia="宋体" w:cs="宋体"/>
                <w:color w:val="auto"/>
                <w:sz w:val="24"/>
                <w:szCs w:val="24"/>
              </w:rPr>
            </w:pPr>
          </w:p>
        </w:tc>
        <w:tc>
          <w:tcPr>
            <w:tcW w:w="850" w:type="dxa"/>
            <w:noWrap w:val="0"/>
            <w:vAlign w:val="top"/>
          </w:tcPr>
          <w:p w14:paraId="51D6A29B">
            <w:pPr>
              <w:rPr>
                <w:rFonts w:hint="eastAsia" w:ascii="宋体" w:hAnsi="宋体" w:eastAsia="宋体" w:cs="宋体"/>
                <w:color w:val="auto"/>
                <w:sz w:val="24"/>
                <w:szCs w:val="24"/>
              </w:rPr>
            </w:pPr>
          </w:p>
        </w:tc>
        <w:tc>
          <w:tcPr>
            <w:tcW w:w="1058" w:type="dxa"/>
            <w:noWrap w:val="0"/>
            <w:vAlign w:val="top"/>
          </w:tcPr>
          <w:p w14:paraId="378088DC">
            <w:pPr>
              <w:rPr>
                <w:rFonts w:hint="eastAsia" w:ascii="宋体" w:hAnsi="宋体" w:eastAsia="宋体" w:cs="宋体"/>
                <w:color w:val="auto"/>
                <w:sz w:val="24"/>
                <w:szCs w:val="24"/>
              </w:rPr>
            </w:pPr>
          </w:p>
        </w:tc>
        <w:tc>
          <w:tcPr>
            <w:tcW w:w="880" w:type="dxa"/>
            <w:noWrap w:val="0"/>
            <w:vAlign w:val="top"/>
          </w:tcPr>
          <w:p w14:paraId="5D4BC8C8">
            <w:pPr>
              <w:rPr>
                <w:rFonts w:hint="eastAsia" w:ascii="宋体" w:hAnsi="宋体" w:eastAsia="宋体" w:cs="宋体"/>
                <w:color w:val="auto"/>
                <w:sz w:val="24"/>
                <w:szCs w:val="24"/>
              </w:rPr>
            </w:pPr>
          </w:p>
        </w:tc>
        <w:tc>
          <w:tcPr>
            <w:tcW w:w="1020" w:type="dxa"/>
            <w:noWrap w:val="0"/>
            <w:vAlign w:val="top"/>
          </w:tcPr>
          <w:p w14:paraId="18C1DD3C">
            <w:pPr>
              <w:rPr>
                <w:rFonts w:hint="eastAsia" w:ascii="宋体" w:hAnsi="宋体" w:eastAsia="宋体" w:cs="宋体"/>
                <w:color w:val="auto"/>
                <w:sz w:val="24"/>
                <w:szCs w:val="24"/>
              </w:rPr>
            </w:pPr>
          </w:p>
        </w:tc>
        <w:tc>
          <w:tcPr>
            <w:tcW w:w="1480" w:type="dxa"/>
            <w:noWrap w:val="0"/>
            <w:vAlign w:val="top"/>
          </w:tcPr>
          <w:p w14:paraId="21ED3F6A">
            <w:pPr>
              <w:rPr>
                <w:rFonts w:hint="eastAsia" w:ascii="宋体" w:hAnsi="宋体" w:eastAsia="宋体" w:cs="宋体"/>
                <w:color w:val="auto"/>
                <w:sz w:val="24"/>
                <w:szCs w:val="24"/>
              </w:rPr>
            </w:pPr>
          </w:p>
        </w:tc>
        <w:tc>
          <w:tcPr>
            <w:tcW w:w="1020" w:type="dxa"/>
            <w:noWrap w:val="0"/>
            <w:vAlign w:val="top"/>
          </w:tcPr>
          <w:p w14:paraId="4E705229">
            <w:pPr>
              <w:rPr>
                <w:rFonts w:hint="eastAsia" w:ascii="宋体" w:hAnsi="宋体" w:eastAsia="宋体" w:cs="宋体"/>
                <w:color w:val="auto"/>
                <w:sz w:val="24"/>
                <w:szCs w:val="24"/>
              </w:rPr>
            </w:pPr>
          </w:p>
        </w:tc>
        <w:tc>
          <w:tcPr>
            <w:tcW w:w="921" w:type="dxa"/>
            <w:noWrap w:val="0"/>
            <w:vAlign w:val="top"/>
          </w:tcPr>
          <w:p w14:paraId="2AD6C577">
            <w:pPr>
              <w:rPr>
                <w:rFonts w:hint="eastAsia" w:ascii="宋体" w:hAnsi="宋体" w:eastAsia="宋体" w:cs="宋体"/>
                <w:color w:val="auto"/>
                <w:sz w:val="24"/>
                <w:szCs w:val="24"/>
              </w:rPr>
            </w:pPr>
          </w:p>
        </w:tc>
      </w:tr>
      <w:tr w14:paraId="73A03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FB4DDAF">
            <w:pPr>
              <w:rPr>
                <w:rFonts w:hint="eastAsia" w:ascii="宋体" w:hAnsi="宋体" w:eastAsia="宋体" w:cs="宋体"/>
                <w:color w:val="auto"/>
                <w:sz w:val="24"/>
                <w:szCs w:val="24"/>
              </w:rPr>
            </w:pPr>
          </w:p>
        </w:tc>
        <w:tc>
          <w:tcPr>
            <w:tcW w:w="1418" w:type="dxa"/>
            <w:noWrap w:val="0"/>
            <w:vAlign w:val="top"/>
          </w:tcPr>
          <w:p w14:paraId="2D3E3F19">
            <w:pPr>
              <w:rPr>
                <w:rFonts w:hint="eastAsia" w:ascii="宋体" w:hAnsi="宋体" w:eastAsia="宋体" w:cs="宋体"/>
                <w:color w:val="auto"/>
                <w:sz w:val="24"/>
                <w:szCs w:val="24"/>
              </w:rPr>
            </w:pPr>
          </w:p>
        </w:tc>
        <w:tc>
          <w:tcPr>
            <w:tcW w:w="850" w:type="dxa"/>
            <w:noWrap w:val="0"/>
            <w:vAlign w:val="top"/>
          </w:tcPr>
          <w:p w14:paraId="39D832CA">
            <w:pPr>
              <w:rPr>
                <w:rFonts w:hint="eastAsia" w:ascii="宋体" w:hAnsi="宋体" w:eastAsia="宋体" w:cs="宋体"/>
                <w:color w:val="auto"/>
                <w:sz w:val="24"/>
                <w:szCs w:val="24"/>
              </w:rPr>
            </w:pPr>
          </w:p>
        </w:tc>
        <w:tc>
          <w:tcPr>
            <w:tcW w:w="1058" w:type="dxa"/>
            <w:noWrap w:val="0"/>
            <w:vAlign w:val="top"/>
          </w:tcPr>
          <w:p w14:paraId="75558D40">
            <w:pPr>
              <w:rPr>
                <w:rFonts w:hint="eastAsia" w:ascii="宋体" w:hAnsi="宋体" w:eastAsia="宋体" w:cs="宋体"/>
                <w:color w:val="auto"/>
                <w:sz w:val="24"/>
                <w:szCs w:val="24"/>
              </w:rPr>
            </w:pPr>
          </w:p>
        </w:tc>
        <w:tc>
          <w:tcPr>
            <w:tcW w:w="880" w:type="dxa"/>
            <w:noWrap w:val="0"/>
            <w:vAlign w:val="top"/>
          </w:tcPr>
          <w:p w14:paraId="0DB2321B">
            <w:pPr>
              <w:rPr>
                <w:rFonts w:hint="eastAsia" w:ascii="宋体" w:hAnsi="宋体" w:eastAsia="宋体" w:cs="宋体"/>
                <w:color w:val="auto"/>
                <w:sz w:val="24"/>
                <w:szCs w:val="24"/>
              </w:rPr>
            </w:pPr>
          </w:p>
        </w:tc>
        <w:tc>
          <w:tcPr>
            <w:tcW w:w="1020" w:type="dxa"/>
            <w:noWrap w:val="0"/>
            <w:vAlign w:val="top"/>
          </w:tcPr>
          <w:p w14:paraId="55D949D6">
            <w:pPr>
              <w:rPr>
                <w:rFonts w:hint="eastAsia" w:ascii="宋体" w:hAnsi="宋体" w:eastAsia="宋体" w:cs="宋体"/>
                <w:color w:val="auto"/>
                <w:sz w:val="24"/>
                <w:szCs w:val="24"/>
              </w:rPr>
            </w:pPr>
          </w:p>
        </w:tc>
        <w:tc>
          <w:tcPr>
            <w:tcW w:w="1480" w:type="dxa"/>
            <w:noWrap w:val="0"/>
            <w:vAlign w:val="top"/>
          </w:tcPr>
          <w:p w14:paraId="44A9E0A7">
            <w:pPr>
              <w:rPr>
                <w:rFonts w:hint="eastAsia" w:ascii="宋体" w:hAnsi="宋体" w:eastAsia="宋体" w:cs="宋体"/>
                <w:color w:val="auto"/>
                <w:sz w:val="24"/>
                <w:szCs w:val="24"/>
              </w:rPr>
            </w:pPr>
          </w:p>
        </w:tc>
        <w:tc>
          <w:tcPr>
            <w:tcW w:w="1020" w:type="dxa"/>
            <w:noWrap w:val="0"/>
            <w:vAlign w:val="top"/>
          </w:tcPr>
          <w:p w14:paraId="708EEB23">
            <w:pPr>
              <w:rPr>
                <w:rFonts w:hint="eastAsia" w:ascii="宋体" w:hAnsi="宋体" w:eastAsia="宋体" w:cs="宋体"/>
                <w:color w:val="auto"/>
                <w:sz w:val="24"/>
                <w:szCs w:val="24"/>
              </w:rPr>
            </w:pPr>
          </w:p>
        </w:tc>
        <w:tc>
          <w:tcPr>
            <w:tcW w:w="921" w:type="dxa"/>
            <w:noWrap w:val="0"/>
            <w:vAlign w:val="top"/>
          </w:tcPr>
          <w:p w14:paraId="5E0F7370">
            <w:pPr>
              <w:rPr>
                <w:rFonts w:hint="eastAsia" w:ascii="宋体" w:hAnsi="宋体" w:eastAsia="宋体" w:cs="宋体"/>
                <w:color w:val="auto"/>
                <w:sz w:val="24"/>
                <w:szCs w:val="24"/>
              </w:rPr>
            </w:pPr>
          </w:p>
        </w:tc>
      </w:tr>
      <w:tr w14:paraId="0E3F5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1136B42">
            <w:pPr>
              <w:rPr>
                <w:rFonts w:hint="eastAsia" w:ascii="宋体" w:hAnsi="宋体" w:eastAsia="宋体" w:cs="宋体"/>
                <w:color w:val="auto"/>
                <w:sz w:val="24"/>
                <w:szCs w:val="24"/>
              </w:rPr>
            </w:pPr>
          </w:p>
        </w:tc>
        <w:tc>
          <w:tcPr>
            <w:tcW w:w="1418" w:type="dxa"/>
            <w:noWrap w:val="0"/>
            <w:vAlign w:val="top"/>
          </w:tcPr>
          <w:p w14:paraId="48ACBF49">
            <w:pPr>
              <w:rPr>
                <w:rFonts w:hint="eastAsia" w:ascii="宋体" w:hAnsi="宋体" w:eastAsia="宋体" w:cs="宋体"/>
                <w:color w:val="auto"/>
                <w:sz w:val="24"/>
                <w:szCs w:val="24"/>
              </w:rPr>
            </w:pPr>
          </w:p>
        </w:tc>
        <w:tc>
          <w:tcPr>
            <w:tcW w:w="850" w:type="dxa"/>
            <w:noWrap w:val="0"/>
            <w:vAlign w:val="top"/>
          </w:tcPr>
          <w:p w14:paraId="7BA16177">
            <w:pPr>
              <w:rPr>
                <w:rFonts w:hint="eastAsia" w:ascii="宋体" w:hAnsi="宋体" w:eastAsia="宋体" w:cs="宋体"/>
                <w:color w:val="auto"/>
                <w:sz w:val="24"/>
                <w:szCs w:val="24"/>
              </w:rPr>
            </w:pPr>
          </w:p>
        </w:tc>
        <w:tc>
          <w:tcPr>
            <w:tcW w:w="1058" w:type="dxa"/>
            <w:noWrap w:val="0"/>
            <w:vAlign w:val="top"/>
          </w:tcPr>
          <w:p w14:paraId="247189BD">
            <w:pPr>
              <w:rPr>
                <w:rFonts w:hint="eastAsia" w:ascii="宋体" w:hAnsi="宋体" w:eastAsia="宋体" w:cs="宋体"/>
                <w:color w:val="auto"/>
                <w:sz w:val="24"/>
                <w:szCs w:val="24"/>
              </w:rPr>
            </w:pPr>
          </w:p>
        </w:tc>
        <w:tc>
          <w:tcPr>
            <w:tcW w:w="880" w:type="dxa"/>
            <w:noWrap w:val="0"/>
            <w:vAlign w:val="top"/>
          </w:tcPr>
          <w:p w14:paraId="3A9BA909">
            <w:pPr>
              <w:rPr>
                <w:rFonts w:hint="eastAsia" w:ascii="宋体" w:hAnsi="宋体" w:eastAsia="宋体" w:cs="宋体"/>
                <w:color w:val="auto"/>
                <w:sz w:val="24"/>
                <w:szCs w:val="24"/>
              </w:rPr>
            </w:pPr>
          </w:p>
        </w:tc>
        <w:tc>
          <w:tcPr>
            <w:tcW w:w="1020" w:type="dxa"/>
            <w:noWrap w:val="0"/>
            <w:vAlign w:val="top"/>
          </w:tcPr>
          <w:p w14:paraId="75DED12C">
            <w:pPr>
              <w:rPr>
                <w:rFonts w:hint="eastAsia" w:ascii="宋体" w:hAnsi="宋体" w:eastAsia="宋体" w:cs="宋体"/>
                <w:color w:val="auto"/>
                <w:sz w:val="24"/>
                <w:szCs w:val="24"/>
              </w:rPr>
            </w:pPr>
          </w:p>
        </w:tc>
        <w:tc>
          <w:tcPr>
            <w:tcW w:w="1480" w:type="dxa"/>
            <w:noWrap w:val="0"/>
            <w:vAlign w:val="top"/>
          </w:tcPr>
          <w:p w14:paraId="4A0077E3">
            <w:pPr>
              <w:rPr>
                <w:rFonts w:hint="eastAsia" w:ascii="宋体" w:hAnsi="宋体" w:eastAsia="宋体" w:cs="宋体"/>
                <w:color w:val="auto"/>
                <w:sz w:val="24"/>
                <w:szCs w:val="24"/>
              </w:rPr>
            </w:pPr>
          </w:p>
        </w:tc>
        <w:tc>
          <w:tcPr>
            <w:tcW w:w="1020" w:type="dxa"/>
            <w:noWrap w:val="0"/>
            <w:vAlign w:val="top"/>
          </w:tcPr>
          <w:p w14:paraId="3B6C3740">
            <w:pPr>
              <w:rPr>
                <w:rFonts w:hint="eastAsia" w:ascii="宋体" w:hAnsi="宋体" w:eastAsia="宋体" w:cs="宋体"/>
                <w:color w:val="auto"/>
                <w:sz w:val="24"/>
                <w:szCs w:val="24"/>
              </w:rPr>
            </w:pPr>
          </w:p>
        </w:tc>
        <w:tc>
          <w:tcPr>
            <w:tcW w:w="921" w:type="dxa"/>
            <w:noWrap w:val="0"/>
            <w:vAlign w:val="top"/>
          </w:tcPr>
          <w:p w14:paraId="045FDBD0">
            <w:pPr>
              <w:rPr>
                <w:rFonts w:hint="eastAsia" w:ascii="宋体" w:hAnsi="宋体" w:eastAsia="宋体" w:cs="宋体"/>
                <w:color w:val="auto"/>
                <w:sz w:val="24"/>
                <w:szCs w:val="24"/>
              </w:rPr>
            </w:pPr>
          </w:p>
        </w:tc>
      </w:tr>
      <w:tr w14:paraId="76CD0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29377B0">
            <w:pPr>
              <w:rPr>
                <w:rFonts w:hint="eastAsia" w:ascii="宋体" w:hAnsi="宋体" w:eastAsia="宋体" w:cs="宋体"/>
                <w:color w:val="auto"/>
                <w:sz w:val="24"/>
                <w:szCs w:val="24"/>
              </w:rPr>
            </w:pPr>
          </w:p>
        </w:tc>
        <w:tc>
          <w:tcPr>
            <w:tcW w:w="1418" w:type="dxa"/>
            <w:noWrap w:val="0"/>
            <w:vAlign w:val="top"/>
          </w:tcPr>
          <w:p w14:paraId="2170283A">
            <w:pPr>
              <w:rPr>
                <w:rFonts w:hint="eastAsia" w:ascii="宋体" w:hAnsi="宋体" w:eastAsia="宋体" w:cs="宋体"/>
                <w:color w:val="auto"/>
                <w:sz w:val="24"/>
                <w:szCs w:val="24"/>
              </w:rPr>
            </w:pPr>
          </w:p>
        </w:tc>
        <w:tc>
          <w:tcPr>
            <w:tcW w:w="850" w:type="dxa"/>
            <w:noWrap w:val="0"/>
            <w:vAlign w:val="top"/>
          </w:tcPr>
          <w:p w14:paraId="7F170023">
            <w:pPr>
              <w:rPr>
                <w:rFonts w:hint="eastAsia" w:ascii="宋体" w:hAnsi="宋体" w:eastAsia="宋体" w:cs="宋体"/>
                <w:color w:val="auto"/>
                <w:sz w:val="24"/>
                <w:szCs w:val="24"/>
              </w:rPr>
            </w:pPr>
          </w:p>
        </w:tc>
        <w:tc>
          <w:tcPr>
            <w:tcW w:w="1058" w:type="dxa"/>
            <w:noWrap w:val="0"/>
            <w:vAlign w:val="top"/>
          </w:tcPr>
          <w:p w14:paraId="0F2F17FF">
            <w:pPr>
              <w:rPr>
                <w:rFonts w:hint="eastAsia" w:ascii="宋体" w:hAnsi="宋体" w:eastAsia="宋体" w:cs="宋体"/>
                <w:color w:val="auto"/>
                <w:sz w:val="24"/>
                <w:szCs w:val="24"/>
              </w:rPr>
            </w:pPr>
          </w:p>
        </w:tc>
        <w:tc>
          <w:tcPr>
            <w:tcW w:w="880" w:type="dxa"/>
            <w:noWrap w:val="0"/>
            <w:vAlign w:val="top"/>
          </w:tcPr>
          <w:p w14:paraId="0EDA1D42">
            <w:pPr>
              <w:rPr>
                <w:rFonts w:hint="eastAsia" w:ascii="宋体" w:hAnsi="宋体" w:eastAsia="宋体" w:cs="宋体"/>
                <w:color w:val="auto"/>
                <w:sz w:val="24"/>
                <w:szCs w:val="24"/>
              </w:rPr>
            </w:pPr>
          </w:p>
        </w:tc>
        <w:tc>
          <w:tcPr>
            <w:tcW w:w="1020" w:type="dxa"/>
            <w:noWrap w:val="0"/>
            <w:vAlign w:val="top"/>
          </w:tcPr>
          <w:p w14:paraId="743F3519">
            <w:pPr>
              <w:rPr>
                <w:rFonts w:hint="eastAsia" w:ascii="宋体" w:hAnsi="宋体" w:eastAsia="宋体" w:cs="宋体"/>
                <w:color w:val="auto"/>
                <w:sz w:val="24"/>
                <w:szCs w:val="24"/>
              </w:rPr>
            </w:pPr>
          </w:p>
        </w:tc>
        <w:tc>
          <w:tcPr>
            <w:tcW w:w="1480" w:type="dxa"/>
            <w:noWrap w:val="0"/>
            <w:vAlign w:val="top"/>
          </w:tcPr>
          <w:p w14:paraId="38D07FBC">
            <w:pPr>
              <w:rPr>
                <w:rFonts w:hint="eastAsia" w:ascii="宋体" w:hAnsi="宋体" w:eastAsia="宋体" w:cs="宋体"/>
                <w:color w:val="auto"/>
                <w:sz w:val="24"/>
                <w:szCs w:val="24"/>
              </w:rPr>
            </w:pPr>
          </w:p>
        </w:tc>
        <w:tc>
          <w:tcPr>
            <w:tcW w:w="1020" w:type="dxa"/>
            <w:noWrap w:val="0"/>
            <w:vAlign w:val="top"/>
          </w:tcPr>
          <w:p w14:paraId="51E11337">
            <w:pPr>
              <w:rPr>
                <w:rFonts w:hint="eastAsia" w:ascii="宋体" w:hAnsi="宋体" w:eastAsia="宋体" w:cs="宋体"/>
                <w:color w:val="auto"/>
                <w:sz w:val="24"/>
                <w:szCs w:val="24"/>
              </w:rPr>
            </w:pPr>
          </w:p>
        </w:tc>
        <w:tc>
          <w:tcPr>
            <w:tcW w:w="921" w:type="dxa"/>
            <w:noWrap w:val="0"/>
            <w:vAlign w:val="top"/>
          </w:tcPr>
          <w:p w14:paraId="6F9FBDC6">
            <w:pPr>
              <w:rPr>
                <w:rFonts w:hint="eastAsia" w:ascii="宋体" w:hAnsi="宋体" w:eastAsia="宋体" w:cs="宋体"/>
                <w:color w:val="auto"/>
                <w:sz w:val="24"/>
                <w:szCs w:val="24"/>
              </w:rPr>
            </w:pPr>
          </w:p>
        </w:tc>
      </w:tr>
    </w:tbl>
    <w:p w14:paraId="5AC14103">
      <w:pPr>
        <w:spacing w:line="440" w:lineRule="exact"/>
        <w:rPr>
          <w:rFonts w:hint="eastAsia" w:ascii="宋体" w:hAnsi="宋体" w:eastAsia="宋体" w:cs="宋体"/>
          <w:color w:val="auto"/>
          <w:sz w:val="24"/>
          <w:szCs w:val="24"/>
        </w:rPr>
      </w:pPr>
    </w:p>
    <w:p w14:paraId="1619F354">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附</w:t>
      </w:r>
      <w:bookmarkStart w:id="188" w:name="_Toc296503228"/>
      <w:bookmarkStart w:id="189" w:name="_Toc267261699"/>
      <w:bookmarkStart w:id="190" w:name="_Toc296347227"/>
      <w:bookmarkStart w:id="191" w:name="_Toc296944567"/>
      <w:bookmarkStart w:id="192" w:name="_Toc296346729"/>
      <w:bookmarkStart w:id="193" w:name="_Toc296891268"/>
      <w:bookmarkStart w:id="194" w:name="_Toc296891056"/>
      <w:r>
        <w:rPr>
          <w:rFonts w:hint="eastAsia" w:ascii="宋体" w:hAnsi="宋体" w:eastAsia="宋体" w:cs="宋体"/>
          <w:color w:val="auto"/>
          <w:sz w:val="24"/>
          <w:szCs w:val="24"/>
        </w:rPr>
        <w:t>件6：</w:t>
      </w:r>
    </w:p>
    <w:bookmarkEnd w:id="188"/>
    <w:bookmarkEnd w:id="189"/>
    <w:bookmarkEnd w:id="190"/>
    <w:bookmarkEnd w:id="191"/>
    <w:bookmarkEnd w:id="192"/>
    <w:bookmarkEnd w:id="193"/>
    <w:bookmarkEnd w:id="194"/>
    <w:p w14:paraId="64192A8F">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承包人主要施工管理人员表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E577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CC0D3D3">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4FB795A1">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288A119E">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6FDE190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2E48E763">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主要资历、经验及承担过的项目</w:t>
            </w:r>
          </w:p>
        </w:tc>
      </w:tr>
      <w:tr w14:paraId="0E337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809D5C5">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一、总部人员</w:t>
            </w:r>
          </w:p>
        </w:tc>
      </w:tr>
      <w:tr w14:paraId="6ECAD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895A849">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项目主管</w:t>
            </w:r>
          </w:p>
        </w:tc>
        <w:tc>
          <w:tcPr>
            <w:tcW w:w="1418" w:type="dxa"/>
            <w:tcBorders>
              <w:top w:val="nil"/>
            </w:tcBorders>
            <w:noWrap w:val="0"/>
            <w:vAlign w:val="center"/>
          </w:tcPr>
          <w:p w14:paraId="4634EA8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top w:val="nil"/>
            </w:tcBorders>
            <w:noWrap w:val="0"/>
            <w:vAlign w:val="center"/>
          </w:tcPr>
          <w:p w14:paraId="3F745BD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top w:val="nil"/>
            </w:tcBorders>
            <w:noWrap w:val="0"/>
            <w:vAlign w:val="center"/>
          </w:tcPr>
          <w:p w14:paraId="56D3744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tcBorders>
              <w:top w:val="nil"/>
            </w:tcBorders>
            <w:noWrap w:val="0"/>
            <w:vAlign w:val="center"/>
          </w:tcPr>
          <w:p w14:paraId="02E5EC1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747C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A0A1A0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1C9B527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084ACE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0839A99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6C4C776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1DC0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E97745C">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其他人员</w:t>
            </w:r>
          </w:p>
        </w:tc>
        <w:tc>
          <w:tcPr>
            <w:tcW w:w="1418" w:type="dxa"/>
            <w:noWrap w:val="0"/>
            <w:vAlign w:val="center"/>
          </w:tcPr>
          <w:p w14:paraId="26279A0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7791D4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1D9094F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7935364C">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C3D6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802E2F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0D9E860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02558E0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81E538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7EDCCD6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27F3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14EFBF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二、现场人员</w:t>
            </w:r>
          </w:p>
        </w:tc>
      </w:tr>
      <w:tr w14:paraId="6011C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D32C72">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项目经理</w:t>
            </w:r>
          </w:p>
        </w:tc>
        <w:tc>
          <w:tcPr>
            <w:tcW w:w="1418" w:type="dxa"/>
            <w:noWrap w:val="0"/>
            <w:vAlign w:val="center"/>
          </w:tcPr>
          <w:p w14:paraId="118727E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60382A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C22F7A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075904C">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E19B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A292910">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项目副经理</w:t>
            </w:r>
          </w:p>
        </w:tc>
        <w:tc>
          <w:tcPr>
            <w:tcW w:w="1418" w:type="dxa"/>
            <w:noWrap w:val="0"/>
            <w:vAlign w:val="center"/>
          </w:tcPr>
          <w:p w14:paraId="0147CD3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6296286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044F912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941C1B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F946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A78398">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技术负责人</w:t>
            </w:r>
          </w:p>
        </w:tc>
        <w:tc>
          <w:tcPr>
            <w:tcW w:w="1418" w:type="dxa"/>
            <w:noWrap w:val="0"/>
            <w:vAlign w:val="center"/>
          </w:tcPr>
          <w:p w14:paraId="6400C15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B42D69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BCBE40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074804E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3E33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19CCCE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造价管理</w:t>
            </w:r>
          </w:p>
        </w:tc>
        <w:tc>
          <w:tcPr>
            <w:tcW w:w="1418" w:type="dxa"/>
            <w:noWrap w:val="0"/>
            <w:vAlign w:val="center"/>
          </w:tcPr>
          <w:p w14:paraId="6C0CE3B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EAA129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A015B5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9302BD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40FC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2D4A38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质量管理</w:t>
            </w:r>
          </w:p>
        </w:tc>
        <w:tc>
          <w:tcPr>
            <w:tcW w:w="1418" w:type="dxa"/>
            <w:noWrap w:val="0"/>
            <w:vAlign w:val="center"/>
          </w:tcPr>
          <w:p w14:paraId="07C5FA7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4E5DDF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0A6DFB9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1E9B6C9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BFEB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8036E4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材料管理</w:t>
            </w:r>
          </w:p>
        </w:tc>
        <w:tc>
          <w:tcPr>
            <w:tcW w:w="1418" w:type="dxa"/>
            <w:noWrap w:val="0"/>
            <w:vAlign w:val="center"/>
          </w:tcPr>
          <w:p w14:paraId="6976963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6B768A7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385AEE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7C9162F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AA4E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BA0458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计划管理</w:t>
            </w:r>
          </w:p>
        </w:tc>
        <w:tc>
          <w:tcPr>
            <w:tcW w:w="1418" w:type="dxa"/>
            <w:noWrap w:val="0"/>
            <w:vAlign w:val="center"/>
          </w:tcPr>
          <w:p w14:paraId="31FE1EE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3E3CDD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3257C9F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2DDD53F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162D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EA66F0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安全管理</w:t>
            </w:r>
          </w:p>
        </w:tc>
        <w:tc>
          <w:tcPr>
            <w:tcW w:w="1418" w:type="dxa"/>
            <w:noWrap w:val="0"/>
            <w:vAlign w:val="center"/>
          </w:tcPr>
          <w:p w14:paraId="32D7BB4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289EB3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138EBEF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5548D6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38CE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ECCD1EB">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其他人员</w:t>
            </w:r>
          </w:p>
        </w:tc>
        <w:tc>
          <w:tcPr>
            <w:tcW w:w="1418" w:type="dxa"/>
            <w:noWrap w:val="0"/>
            <w:vAlign w:val="center"/>
          </w:tcPr>
          <w:p w14:paraId="333E916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6365AEA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CEC299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031E208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F33E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8572AF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bottom w:val="nil"/>
            </w:tcBorders>
            <w:noWrap w:val="0"/>
            <w:vAlign w:val="center"/>
          </w:tcPr>
          <w:p w14:paraId="5C4049E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nil"/>
            </w:tcBorders>
            <w:noWrap w:val="0"/>
            <w:vAlign w:val="center"/>
          </w:tcPr>
          <w:p w14:paraId="6A6B989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nil"/>
            </w:tcBorders>
            <w:noWrap w:val="0"/>
            <w:vAlign w:val="center"/>
          </w:tcPr>
          <w:p w14:paraId="069D631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tcBorders>
              <w:bottom w:val="nil"/>
            </w:tcBorders>
            <w:noWrap w:val="0"/>
            <w:vAlign w:val="center"/>
          </w:tcPr>
          <w:p w14:paraId="045906B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8FFD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19A454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0929AA5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1D89C26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61C71BB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29F58C7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9092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F51DF2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24DE58A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8DE07A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029E2A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0F215AD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60BB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06A55C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4B3A146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0653072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EC2CAC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3F4003A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A5F6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0A8878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bottom w:val="single" w:color="auto" w:sz="12" w:space="0"/>
            </w:tcBorders>
            <w:noWrap w:val="0"/>
            <w:vAlign w:val="center"/>
          </w:tcPr>
          <w:p w14:paraId="594AB45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single" w:color="auto" w:sz="12" w:space="0"/>
            </w:tcBorders>
            <w:noWrap w:val="0"/>
            <w:vAlign w:val="center"/>
          </w:tcPr>
          <w:p w14:paraId="7AD80FE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single" w:color="auto" w:sz="12" w:space="0"/>
            </w:tcBorders>
            <w:noWrap w:val="0"/>
            <w:vAlign w:val="center"/>
          </w:tcPr>
          <w:p w14:paraId="125B0D8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tcBorders>
              <w:bottom w:val="single" w:color="auto" w:sz="12" w:space="0"/>
            </w:tcBorders>
            <w:noWrap w:val="0"/>
            <w:vAlign w:val="center"/>
          </w:tcPr>
          <w:p w14:paraId="55C219E9">
            <w:pPr>
              <w:pStyle w:val="24"/>
              <w:keepNext/>
              <w:spacing w:after="0" w:line="440" w:lineRule="exact"/>
              <w:ind w:left="63" w:right="63"/>
              <w:rPr>
                <w:rFonts w:hint="eastAsia" w:ascii="宋体" w:hAnsi="宋体" w:eastAsia="宋体" w:cs="宋体"/>
                <w:color w:val="auto"/>
                <w:kern w:val="2"/>
                <w:sz w:val="24"/>
                <w:szCs w:val="24"/>
                <w:lang w:val="en-US" w:eastAsia="zh-CN"/>
              </w:rPr>
            </w:pPr>
          </w:p>
        </w:tc>
      </w:tr>
    </w:tbl>
    <w:p w14:paraId="6C2A5AA2">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w:t>
      </w:r>
      <w:bookmarkStart w:id="195" w:name="_Toc296891269"/>
      <w:bookmarkStart w:id="196" w:name="_Toc296347228"/>
      <w:bookmarkStart w:id="197" w:name="_Toc296503229"/>
      <w:bookmarkStart w:id="198" w:name="_Toc296891057"/>
      <w:bookmarkStart w:id="199" w:name="_Toc296944568"/>
      <w:bookmarkStart w:id="200" w:name="_Toc296346730"/>
      <w:r>
        <w:rPr>
          <w:rFonts w:hint="eastAsia" w:ascii="宋体" w:hAnsi="宋体" w:eastAsia="宋体" w:cs="宋体"/>
          <w:color w:val="auto"/>
          <w:sz w:val="24"/>
          <w:szCs w:val="24"/>
        </w:rPr>
        <w:t>件7：</w:t>
      </w:r>
    </w:p>
    <w:bookmarkEnd w:id="195"/>
    <w:bookmarkEnd w:id="196"/>
    <w:bookmarkEnd w:id="197"/>
    <w:bookmarkEnd w:id="198"/>
    <w:bookmarkEnd w:id="199"/>
    <w:bookmarkEnd w:id="200"/>
    <w:p w14:paraId="3B257824">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8067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72502B5">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27CD60D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140B2FD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6F645A98">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4C2A5CF2">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主要资历、经验及承担过的项目</w:t>
            </w:r>
          </w:p>
        </w:tc>
      </w:tr>
      <w:tr w14:paraId="56989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957CB72">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一、总部人员</w:t>
            </w:r>
          </w:p>
        </w:tc>
      </w:tr>
      <w:tr w14:paraId="4AEC2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AD3AAA3">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项目主管</w:t>
            </w:r>
          </w:p>
        </w:tc>
        <w:tc>
          <w:tcPr>
            <w:tcW w:w="1418" w:type="dxa"/>
            <w:tcBorders>
              <w:top w:val="nil"/>
            </w:tcBorders>
            <w:noWrap w:val="0"/>
            <w:vAlign w:val="center"/>
          </w:tcPr>
          <w:p w14:paraId="313B20E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top w:val="nil"/>
            </w:tcBorders>
            <w:noWrap w:val="0"/>
            <w:vAlign w:val="center"/>
          </w:tcPr>
          <w:p w14:paraId="78FB359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top w:val="nil"/>
            </w:tcBorders>
            <w:noWrap w:val="0"/>
            <w:vAlign w:val="center"/>
          </w:tcPr>
          <w:p w14:paraId="1AA14C4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tcBorders>
              <w:top w:val="nil"/>
            </w:tcBorders>
            <w:noWrap w:val="0"/>
            <w:vAlign w:val="center"/>
          </w:tcPr>
          <w:p w14:paraId="35AF502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6CFA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241DF9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470C973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29519B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DA20DC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5A11121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2717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9ABB62C">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其他人员</w:t>
            </w:r>
          </w:p>
        </w:tc>
        <w:tc>
          <w:tcPr>
            <w:tcW w:w="1418" w:type="dxa"/>
            <w:noWrap w:val="0"/>
            <w:vAlign w:val="center"/>
          </w:tcPr>
          <w:p w14:paraId="42E9B9B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A25F61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E25D73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3BA330D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33CC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091914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30B1F4E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20CE57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298271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0A05D5A">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7FAB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4BD138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二、现场人员</w:t>
            </w:r>
          </w:p>
        </w:tc>
      </w:tr>
      <w:tr w14:paraId="2335A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E8602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项目经理</w:t>
            </w:r>
          </w:p>
        </w:tc>
        <w:tc>
          <w:tcPr>
            <w:tcW w:w="1418" w:type="dxa"/>
            <w:noWrap w:val="0"/>
            <w:vAlign w:val="center"/>
          </w:tcPr>
          <w:p w14:paraId="79742E1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B72EE8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6810CA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C20EA0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304F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A9375D2">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项目副经理</w:t>
            </w:r>
          </w:p>
        </w:tc>
        <w:tc>
          <w:tcPr>
            <w:tcW w:w="1418" w:type="dxa"/>
            <w:noWrap w:val="0"/>
            <w:vAlign w:val="center"/>
          </w:tcPr>
          <w:p w14:paraId="069C52B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6B2DC7F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61D3D3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65EA2FC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BC52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4EE2179">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技术负责人</w:t>
            </w:r>
          </w:p>
        </w:tc>
        <w:tc>
          <w:tcPr>
            <w:tcW w:w="1418" w:type="dxa"/>
            <w:noWrap w:val="0"/>
            <w:vAlign w:val="center"/>
          </w:tcPr>
          <w:p w14:paraId="74A6FFC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3368A7C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3687AAF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2894B4DC">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46E7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0D8E30">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造价管理</w:t>
            </w:r>
          </w:p>
        </w:tc>
        <w:tc>
          <w:tcPr>
            <w:tcW w:w="1418" w:type="dxa"/>
            <w:noWrap w:val="0"/>
            <w:vAlign w:val="center"/>
          </w:tcPr>
          <w:p w14:paraId="52F0E15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C19B09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B801C1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5D13CD1D">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A8BE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2E482E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质量管理</w:t>
            </w:r>
          </w:p>
        </w:tc>
        <w:tc>
          <w:tcPr>
            <w:tcW w:w="1418" w:type="dxa"/>
            <w:noWrap w:val="0"/>
            <w:vAlign w:val="center"/>
          </w:tcPr>
          <w:p w14:paraId="296829E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D9CCA2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A272B7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708AC5A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3D59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6FA168">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材料管理</w:t>
            </w:r>
          </w:p>
        </w:tc>
        <w:tc>
          <w:tcPr>
            <w:tcW w:w="1418" w:type="dxa"/>
            <w:noWrap w:val="0"/>
            <w:vAlign w:val="center"/>
          </w:tcPr>
          <w:p w14:paraId="3D65485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B519FD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1ABCE1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10D2061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B69D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C08077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计划管理</w:t>
            </w:r>
          </w:p>
        </w:tc>
        <w:tc>
          <w:tcPr>
            <w:tcW w:w="1418" w:type="dxa"/>
            <w:noWrap w:val="0"/>
            <w:vAlign w:val="center"/>
          </w:tcPr>
          <w:p w14:paraId="407C712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36336E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1AE70A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6FF7D19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529D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90CAA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安全管理</w:t>
            </w:r>
          </w:p>
        </w:tc>
        <w:tc>
          <w:tcPr>
            <w:tcW w:w="1418" w:type="dxa"/>
            <w:noWrap w:val="0"/>
            <w:vAlign w:val="center"/>
          </w:tcPr>
          <w:p w14:paraId="2172BCF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DF0355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3285376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EDD73A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C9E4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71E6B61">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其他人员</w:t>
            </w:r>
          </w:p>
        </w:tc>
        <w:tc>
          <w:tcPr>
            <w:tcW w:w="1418" w:type="dxa"/>
            <w:noWrap w:val="0"/>
            <w:vAlign w:val="center"/>
          </w:tcPr>
          <w:p w14:paraId="2F6F714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2CABA01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34110B9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68D9251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3AE5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AE934B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bottom w:val="nil"/>
            </w:tcBorders>
            <w:noWrap w:val="0"/>
            <w:vAlign w:val="center"/>
          </w:tcPr>
          <w:p w14:paraId="59B4186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nil"/>
            </w:tcBorders>
            <w:noWrap w:val="0"/>
            <w:vAlign w:val="center"/>
          </w:tcPr>
          <w:p w14:paraId="06501D0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nil"/>
            </w:tcBorders>
            <w:noWrap w:val="0"/>
            <w:vAlign w:val="center"/>
          </w:tcPr>
          <w:p w14:paraId="7563201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tcBorders>
              <w:bottom w:val="nil"/>
            </w:tcBorders>
            <w:noWrap w:val="0"/>
            <w:vAlign w:val="center"/>
          </w:tcPr>
          <w:p w14:paraId="65B1BC97">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B720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E7B5D7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6539595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77B3E5C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405FE80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0947087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7D07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FF7B55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253BE25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1C9FE60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5E4728C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154C534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0572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8A5D9B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center"/>
          </w:tcPr>
          <w:p w14:paraId="7186260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04833F0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noWrap w:val="0"/>
            <w:vAlign w:val="center"/>
          </w:tcPr>
          <w:p w14:paraId="61356FF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noWrap w:val="0"/>
            <w:vAlign w:val="center"/>
          </w:tcPr>
          <w:p w14:paraId="4ACEA9E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D963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E19D00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bottom w:val="single" w:color="auto" w:sz="12" w:space="0"/>
            </w:tcBorders>
            <w:noWrap w:val="0"/>
            <w:vAlign w:val="center"/>
          </w:tcPr>
          <w:p w14:paraId="754177C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single" w:color="auto" w:sz="12" w:space="0"/>
            </w:tcBorders>
            <w:noWrap w:val="0"/>
            <w:vAlign w:val="center"/>
          </w:tcPr>
          <w:p w14:paraId="06F24E0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134" w:type="dxa"/>
            <w:tcBorders>
              <w:bottom w:val="single" w:color="auto" w:sz="12" w:space="0"/>
            </w:tcBorders>
            <w:noWrap w:val="0"/>
            <w:vAlign w:val="center"/>
          </w:tcPr>
          <w:p w14:paraId="75CC87D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252" w:type="dxa"/>
            <w:tcBorders>
              <w:bottom w:val="single" w:color="auto" w:sz="12" w:space="0"/>
            </w:tcBorders>
            <w:noWrap w:val="0"/>
            <w:vAlign w:val="center"/>
          </w:tcPr>
          <w:p w14:paraId="340E12A3">
            <w:pPr>
              <w:pStyle w:val="24"/>
              <w:keepNext/>
              <w:spacing w:after="0" w:line="440" w:lineRule="exact"/>
              <w:ind w:left="63" w:right="63"/>
              <w:rPr>
                <w:rFonts w:hint="eastAsia" w:ascii="宋体" w:hAnsi="宋体" w:eastAsia="宋体" w:cs="宋体"/>
                <w:color w:val="auto"/>
                <w:kern w:val="2"/>
                <w:sz w:val="24"/>
                <w:szCs w:val="24"/>
                <w:lang w:val="en-US" w:eastAsia="zh-CN"/>
              </w:rPr>
            </w:pPr>
          </w:p>
        </w:tc>
      </w:tr>
    </w:tbl>
    <w:p w14:paraId="19FCFCD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201" w:name="_Toc267261701"/>
      <w:r>
        <w:rPr>
          <w:rFonts w:hint="eastAsia" w:ascii="宋体" w:hAnsi="宋体" w:eastAsia="宋体" w:cs="宋体"/>
          <w:color w:val="auto"/>
          <w:sz w:val="24"/>
          <w:szCs w:val="24"/>
        </w:rPr>
        <w:t>附</w:t>
      </w:r>
      <w:bookmarkStart w:id="202" w:name="_Toc296347230"/>
      <w:bookmarkStart w:id="203" w:name="_Toc296891271"/>
      <w:bookmarkStart w:id="204" w:name="_Toc296891059"/>
      <w:bookmarkStart w:id="205" w:name="_Toc296503231"/>
      <w:bookmarkStart w:id="206" w:name="_Toc296944570"/>
      <w:bookmarkStart w:id="207" w:name="_Toc296346732"/>
      <w:r>
        <w:rPr>
          <w:rFonts w:hint="eastAsia" w:ascii="宋体" w:hAnsi="宋体" w:eastAsia="宋体" w:cs="宋体"/>
          <w:color w:val="auto"/>
          <w:sz w:val="24"/>
          <w:szCs w:val="24"/>
        </w:rPr>
        <w:t>件8：</w:t>
      </w:r>
    </w:p>
    <w:bookmarkEnd w:id="201"/>
    <w:bookmarkEnd w:id="202"/>
    <w:bookmarkEnd w:id="203"/>
    <w:bookmarkEnd w:id="204"/>
    <w:bookmarkEnd w:id="205"/>
    <w:bookmarkEnd w:id="206"/>
    <w:bookmarkEnd w:id="207"/>
    <w:p w14:paraId="57136EF9">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履约担保</w:t>
      </w:r>
    </w:p>
    <w:p w14:paraId="0ADFD2B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（发包人名称）：</w:t>
      </w:r>
    </w:p>
    <w:p w14:paraId="33B6AFF3">
      <w:pPr>
        <w:spacing w:line="440" w:lineRule="exact"/>
        <w:rPr>
          <w:rFonts w:hint="eastAsia" w:ascii="宋体" w:hAnsi="宋体" w:eastAsia="宋体" w:cs="宋体"/>
          <w:color w:val="auto"/>
          <w:sz w:val="24"/>
          <w:szCs w:val="24"/>
        </w:rPr>
      </w:pPr>
    </w:p>
    <w:p w14:paraId="00DC82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鉴于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（发包人名称，以下简称“发包人”）与</w:t>
      </w:r>
    </w:p>
    <w:p w14:paraId="4D43FF1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（承包人名称）（以下称“承包人”）于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1DD400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担保金额人民币（大写）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4D362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担保有效期自你方与承包人签订的合同生效之日起至你方签发或应签发工程接收证书之日止。</w:t>
      </w:r>
    </w:p>
    <w:p w14:paraId="50CEFD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在本担保有效期内，因承包人违反合同约定的义务给你方造成经济损失时，我方在收到你方以书面形式提出的在担保金额内的赔偿要求后，在7天内无条件支付。</w:t>
      </w:r>
    </w:p>
    <w:p w14:paraId="114DD9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你方和承包人按合同约定变更合同时，我方承担本担保规定的义务不变。</w:t>
      </w:r>
    </w:p>
    <w:p w14:paraId="070B1D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因本保函发生的纠纷，可由双方协商解决，协商不成的，任何一方均可提请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仲裁委员会仲裁。</w:t>
      </w:r>
    </w:p>
    <w:p w14:paraId="2EEE2C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本保函自我方法定代表人（或其授权代理人）签字并加盖公章之日起生效。</w:t>
      </w:r>
    </w:p>
    <w:p w14:paraId="1A0A4D4A">
      <w:pPr>
        <w:spacing w:line="360" w:lineRule="auto"/>
        <w:rPr>
          <w:rFonts w:hint="eastAsia" w:ascii="宋体" w:hAnsi="宋体" w:eastAsia="宋体" w:cs="宋体"/>
          <w:color w:val="auto"/>
          <w:sz w:val="24"/>
          <w:szCs w:val="24"/>
        </w:rPr>
      </w:pPr>
    </w:p>
    <w:p w14:paraId="2DF3E72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担 保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3F121A1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52249BE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243376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3A78A5CE">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p>
    <w:p w14:paraId="411C557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p>
    <w:p w14:paraId="40A7BE83">
      <w:pPr>
        <w:spacing w:line="360" w:lineRule="auto"/>
        <w:jc w:val="left"/>
        <w:rPr>
          <w:rFonts w:hint="eastAsia" w:ascii="宋体" w:hAnsi="宋体" w:eastAsia="宋体" w:cs="宋体"/>
          <w:color w:val="auto"/>
          <w:sz w:val="24"/>
          <w:szCs w:val="24"/>
          <w:u w:val="single"/>
        </w:rPr>
      </w:pPr>
    </w:p>
    <w:p w14:paraId="6C04A0AA">
      <w:pPr>
        <w:spacing w:line="360" w:lineRule="auto"/>
        <w:ind w:left="1899" w:hanging="1519" w:hangingChars="63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E093F89">
      <w:pPr>
        <w:spacing w:line="360" w:lineRule="auto"/>
        <w:ind w:left="1899" w:hanging="1519" w:hangingChars="633"/>
        <w:rPr>
          <w:rFonts w:hint="eastAsia" w:ascii="宋体" w:hAnsi="宋体" w:eastAsia="宋体" w:cs="宋体"/>
          <w:color w:val="auto"/>
          <w:sz w:val="24"/>
          <w:szCs w:val="24"/>
        </w:rPr>
      </w:pPr>
    </w:p>
    <w:p w14:paraId="12739D39">
      <w:pPr>
        <w:spacing w:line="360" w:lineRule="auto"/>
        <w:ind w:left="1899" w:hanging="1519" w:hangingChars="633"/>
        <w:rPr>
          <w:rFonts w:hint="eastAsia" w:ascii="宋体" w:hAnsi="宋体" w:eastAsia="宋体" w:cs="宋体"/>
          <w:color w:val="auto"/>
          <w:sz w:val="24"/>
          <w:szCs w:val="24"/>
        </w:rPr>
      </w:pPr>
    </w:p>
    <w:p w14:paraId="65A57D3E">
      <w:pPr>
        <w:spacing w:line="360" w:lineRule="auto"/>
        <w:ind w:left="1899" w:hanging="1519" w:hangingChars="633"/>
        <w:rPr>
          <w:rFonts w:hint="eastAsia" w:ascii="宋体" w:hAnsi="宋体" w:eastAsia="宋体" w:cs="宋体"/>
          <w:color w:val="auto"/>
          <w:sz w:val="24"/>
          <w:szCs w:val="24"/>
        </w:rPr>
      </w:pPr>
    </w:p>
    <w:p w14:paraId="7905A1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w:t>
      </w:r>
      <w:bookmarkStart w:id="208" w:name="_Toc296891272"/>
      <w:bookmarkStart w:id="209" w:name="_Toc296347231"/>
      <w:bookmarkStart w:id="210" w:name="_Toc296503232"/>
      <w:bookmarkStart w:id="211" w:name="_Toc267261702"/>
      <w:bookmarkStart w:id="212" w:name="_Toc296891060"/>
      <w:bookmarkStart w:id="213" w:name="_Toc296944571"/>
      <w:bookmarkStart w:id="214" w:name="_Toc296346733"/>
      <w:r>
        <w:rPr>
          <w:rFonts w:hint="eastAsia" w:ascii="宋体" w:hAnsi="宋体" w:eastAsia="宋体" w:cs="宋体"/>
          <w:color w:val="auto"/>
          <w:sz w:val="24"/>
          <w:szCs w:val="24"/>
        </w:rPr>
        <w:t>件9 ：</w:t>
      </w:r>
    </w:p>
    <w:bookmarkEnd w:id="208"/>
    <w:bookmarkEnd w:id="209"/>
    <w:bookmarkEnd w:id="210"/>
    <w:bookmarkEnd w:id="211"/>
    <w:bookmarkEnd w:id="212"/>
    <w:bookmarkEnd w:id="213"/>
    <w:bookmarkEnd w:id="214"/>
    <w:p w14:paraId="18FC37F7">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预付款担保</w:t>
      </w:r>
    </w:p>
    <w:p w14:paraId="6AA368B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（发包人名称）：</w:t>
      </w:r>
    </w:p>
    <w:p w14:paraId="09F8160C">
      <w:pPr>
        <w:spacing w:line="360" w:lineRule="auto"/>
        <w:rPr>
          <w:rFonts w:hint="eastAsia" w:ascii="宋体" w:hAnsi="宋体" w:eastAsia="宋体" w:cs="宋体"/>
          <w:color w:val="auto"/>
          <w:sz w:val="24"/>
          <w:szCs w:val="24"/>
        </w:rPr>
      </w:pPr>
    </w:p>
    <w:p w14:paraId="64B3B7E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（承包人名称）（以下称“承包人”）与</w:t>
      </w:r>
    </w:p>
    <w:p w14:paraId="0F07F55D">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w:t>
      </w:r>
    </w:p>
    <w:p w14:paraId="4C6BCC0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日签订的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696212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担保金额人民币（大写）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49D72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担保有效期自预付款支付给承包人起生效，至你方签发的进度款支付证书说明已完全扣清止。</w:t>
      </w:r>
    </w:p>
    <w:p w14:paraId="20667F3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167E2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你方和承包人按合同约定变更合同时，我方承担本保函规定的义务不变。</w:t>
      </w:r>
    </w:p>
    <w:p w14:paraId="7BD67F2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 因本保函发生的纠纷，可由双方协商解决，协商不成的，任何一方均可提请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仲裁委员会仲裁。</w:t>
      </w:r>
    </w:p>
    <w:p w14:paraId="794C20E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 本保函自我方法定代表人（或其授权代理人）签字并加盖公章之日起生效。</w:t>
      </w:r>
    </w:p>
    <w:p w14:paraId="4A90B4B1">
      <w:pPr>
        <w:spacing w:line="360" w:lineRule="auto"/>
        <w:rPr>
          <w:rFonts w:hint="eastAsia" w:ascii="宋体" w:hAnsi="宋体" w:eastAsia="宋体" w:cs="宋体"/>
          <w:color w:val="auto"/>
          <w:sz w:val="24"/>
          <w:szCs w:val="24"/>
        </w:rPr>
      </w:pPr>
    </w:p>
    <w:p w14:paraId="468A40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担保人：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10E2DE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49FFFC5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381DD1A9">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6FA81FA1">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6A85F11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1922E6B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1618CC1">
      <w:pPr>
        <w:spacing w:line="360" w:lineRule="auto"/>
        <w:ind w:firstLine="4560" w:firstLineChars="19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B293A65">
      <w:pPr>
        <w:spacing w:line="440" w:lineRule="exact"/>
        <w:rPr>
          <w:rFonts w:hint="eastAsia" w:ascii="宋体" w:hAnsi="宋体" w:eastAsia="宋体" w:cs="宋体"/>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color w:val="auto"/>
          <w:sz w:val="24"/>
          <w:szCs w:val="24"/>
        </w:rPr>
        <w:t>附</w:t>
      </w:r>
      <w:bookmarkStart w:id="215" w:name="_Toc296347232"/>
      <w:bookmarkStart w:id="216" w:name="_Toc296891273"/>
      <w:bookmarkStart w:id="217" w:name="_Toc296891061"/>
      <w:bookmarkStart w:id="218" w:name="_Toc296346734"/>
      <w:bookmarkStart w:id="219" w:name="_Toc296503233"/>
      <w:bookmarkStart w:id="220" w:name="_Toc296944572"/>
      <w:r>
        <w:rPr>
          <w:rFonts w:hint="eastAsia" w:ascii="宋体" w:hAnsi="宋体" w:eastAsia="宋体" w:cs="宋体"/>
          <w:color w:val="auto"/>
          <w:sz w:val="24"/>
          <w:szCs w:val="24"/>
        </w:rPr>
        <w:t xml:space="preserve">件10:  </w:t>
      </w:r>
    </w:p>
    <w:bookmarkEnd w:id="215"/>
    <w:bookmarkEnd w:id="216"/>
    <w:bookmarkEnd w:id="217"/>
    <w:bookmarkEnd w:id="218"/>
    <w:bookmarkEnd w:id="219"/>
    <w:bookmarkEnd w:id="220"/>
    <w:p w14:paraId="4CA84029">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支付担保</w:t>
      </w:r>
    </w:p>
    <w:p w14:paraId="509390F0">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w:t>
      </w:r>
    </w:p>
    <w:p w14:paraId="21DEF5B8">
      <w:pPr>
        <w:spacing w:line="440" w:lineRule="exact"/>
        <w:jc w:val="left"/>
        <w:rPr>
          <w:rFonts w:hint="eastAsia" w:ascii="宋体" w:hAnsi="宋体" w:eastAsia="宋体" w:cs="宋体"/>
          <w:color w:val="auto"/>
          <w:sz w:val="24"/>
          <w:szCs w:val="24"/>
        </w:rPr>
      </w:pPr>
    </w:p>
    <w:p w14:paraId="4CE859E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鉴于你方作为承包人已经与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（发包人名称）（以下称“发包人”）于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日签订了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（工程名称）《建设工程施工合同》（以下称“主合同”），应发包人的申请，我方愿就发包人履行主合同约定的工程款支付义务以保证的方式向你方提供如下担保：</w:t>
      </w:r>
    </w:p>
    <w:p w14:paraId="6DD41EBC">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一、保证的范围及保证金额</w:t>
      </w:r>
    </w:p>
    <w:p w14:paraId="60FF3B2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 我方的保证范围是主合同约定的工程款。</w:t>
      </w:r>
    </w:p>
    <w:p w14:paraId="3525517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本保函所称主合同约定的工程款是指主合同约定的除工程质量保证金以外的合同价款。</w:t>
      </w:r>
    </w:p>
    <w:p w14:paraId="5E4DFA6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 我方保证的金额是主合同约定的工程款的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%，数额最高不超过人民币元（大写：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BEB2A6">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二、保证的方式及保证期间</w:t>
      </w:r>
    </w:p>
    <w:p w14:paraId="4B699AC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 我方保证的方式为：连带责任保证。</w:t>
      </w:r>
    </w:p>
    <w:p w14:paraId="06B96C2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我方保证的期间为：自本合同生效之日起至主合同约定的工程款支付完毕之日后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w:t>
      </w:r>
    </w:p>
    <w:p w14:paraId="740471A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 你方与发包人协议变更工程款支付日期的，经我方书面同意后，保证期间按照变更后的支付日期做相应调整。</w:t>
      </w:r>
    </w:p>
    <w:p w14:paraId="4B1F40CC">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三、承担保证责任的形式</w:t>
      </w:r>
    </w:p>
    <w:p w14:paraId="471601F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我方承担保证责任的形式是代为支付。发包人未按主合同约定向你方支付工程款的，由我方在保证金额内代为支付。</w:t>
      </w:r>
    </w:p>
    <w:p w14:paraId="3D6F2EE0">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四、代偿的安排</w:t>
      </w:r>
    </w:p>
    <w:p w14:paraId="30DE5C6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 你方要求我方承担保证责任的，应向我方发出书面索赔通知及发包人未支付主合同约定工程款的证明材料。索赔通知应写明要求索赔的金额，支付款项应到达的账号。</w:t>
      </w:r>
    </w:p>
    <w:p w14:paraId="61802D5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0A4DB73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 我方收到你方的书面索赔通知及相应的证明材料后７天内无条件支付。</w:t>
      </w:r>
    </w:p>
    <w:p w14:paraId="065953D7">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五、保证责任的解除</w:t>
      </w:r>
    </w:p>
    <w:p w14:paraId="65F8BE2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 在本保函承诺的保证期间内，你方未书面向我方主张保证责任的，自保证期间届满次日起，我方保证责任解除。</w:t>
      </w:r>
    </w:p>
    <w:p w14:paraId="443AFE4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发包人按主合同约定履行了工程款的全部支付义务的，自本保函承诺的保证期间届满次日起，我方保证责任解除。</w:t>
      </w:r>
    </w:p>
    <w:p w14:paraId="25A84CF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 我方按照本保函向你方履行保证责任所支付金额达到本保函保证金额时，自我方向你方支付（支付款项从我方账户划出）之日起，保证责任即解除。</w:t>
      </w:r>
    </w:p>
    <w:p w14:paraId="3AB5253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 按照法律法规的规定或出现应解除我方保证责任的其他情形的，我方在本保函项下的保证责任亦解除。</w:t>
      </w:r>
    </w:p>
    <w:p w14:paraId="012C68E9">
      <w:pPr>
        <w:spacing w:line="360" w:lineRule="auto"/>
        <w:jc w:val="left"/>
        <w:rPr>
          <w:rFonts w:hint="eastAsia" w:ascii="宋体" w:hAnsi="宋体" w:eastAsia="宋体" w:cs="宋体"/>
          <w:color w:val="auto"/>
          <w:sz w:val="24"/>
          <w:szCs w:val="24"/>
        </w:rPr>
      </w:pPr>
    </w:p>
    <w:p w14:paraId="744C0C4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 我方解除保证责任后，你方应自我方保证责任解除之日起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个工作日内，将本保函原件返还我方。</w:t>
      </w:r>
    </w:p>
    <w:p w14:paraId="61EE0A66">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六、免责条款</w:t>
      </w:r>
    </w:p>
    <w:p w14:paraId="6A7980E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 因你方违约致使发包人不能履行义务的，我方不承担保证责任。</w:t>
      </w:r>
    </w:p>
    <w:p w14:paraId="0979E08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 依照法律法规的规定或你方与发包人的另行约定，免除发包人部分或全部义务的，我方亦免除其相应的保证责任。</w:t>
      </w:r>
    </w:p>
    <w:p w14:paraId="7C0D9EE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04794A7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 因不可抗力造成发包人不能履行义务的，我方不承担保证责任。</w:t>
      </w:r>
    </w:p>
    <w:p w14:paraId="189C1C8F">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七、争议解决</w:t>
      </w:r>
    </w:p>
    <w:p w14:paraId="1156C6BC">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因本保函或本保函相关事项发生的纠纷，可由双方协商解决，协商不成的，按下列第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种方式解决：</w:t>
      </w:r>
    </w:p>
    <w:p w14:paraId="0C1EE54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14:paraId="5C927EC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人民法院起诉。</w:t>
      </w:r>
    </w:p>
    <w:p w14:paraId="7037D859">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八、保函的生效</w:t>
      </w:r>
    </w:p>
    <w:p w14:paraId="3F379B2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本保函自我方法定代表人（或其授权代理人）签字并加盖公章之日起生效。</w:t>
      </w:r>
    </w:p>
    <w:p w14:paraId="7622F776">
      <w:pPr>
        <w:spacing w:line="360" w:lineRule="auto"/>
        <w:ind w:firstLine="480" w:firstLineChars="200"/>
        <w:jc w:val="left"/>
        <w:rPr>
          <w:rFonts w:hint="eastAsia" w:ascii="宋体" w:hAnsi="宋体" w:eastAsia="宋体" w:cs="宋体"/>
          <w:color w:val="auto"/>
          <w:sz w:val="24"/>
          <w:szCs w:val="24"/>
        </w:rPr>
      </w:pPr>
    </w:p>
    <w:p w14:paraId="5DB42AC8">
      <w:pPr>
        <w:spacing w:line="360" w:lineRule="auto"/>
        <w:ind w:right="600"/>
        <w:jc w:val="left"/>
        <w:rPr>
          <w:rFonts w:hint="eastAsia" w:ascii="宋体" w:hAnsi="宋体" w:eastAsia="宋体" w:cs="宋体"/>
          <w:color w:val="auto"/>
          <w:sz w:val="24"/>
          <w:szCs w:val="24"/>
        </w:rPr>
      </w:pPr>
    </w:p>
    <w:p w14:paraId="3F32CF9D">
      <w:pPr>
        <w:spacing w:line="360" w:lineRule="auto"/>
        <w:ind w:right="600"/>
        <w:jc w:val="left"/>
        <w:rPr>
          <w:rFonts w:hint="eastAsia" w:ascii="宋体" w:hAnsi="宋体" w:eastAsia="宋体" w:cs="宋体"/>
          <w:color w:val="auto"/>
          <w:sz w:val="24"/>
          <w:szCs w:val="24"/>
        </w:rPr>
      </w:pPr>
    </w:p>
    <w:p w14:paraId="32B7F2CC">
      <w:pPr>
        <w:spacing w:line="360" w:lineRule="auto"/>
        <w:ind w:right="600"/>
        <w:jc w:val="left"/>
        <w:rPr>
          <w:rFonts w:hint="eastAsia" w:ascii="宋体" w:hAnsi="宋体" w:eastAsia="宋体" w:cs="宋体"/>
          <w:color w:val="auto"/>
          <w:sz w:val="24"/>
          <w:szCs w:val="24"/>
        </w:rPr>
      </w:pPr>
      <w:r>
        <w:rPr>
          <w:rFonts w:hint="eastAsia" w:ascii="宋体" w:hAnsi="宋体" w:eastAsia="宋体" w:cs="宋体"/>
          <w:color w:val="auto"/>
          <w:sz w:val="24"/>
          <w:szCs w:val="24"/>
        </w:rPr>
        <w:t>担保人：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14:paraId="13CE6158">
      <w:pPr>
        <w:spacing w:line="360" w:lineRule="auto"/>
        <w:ind w:right="1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0911059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4E65AF0">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646ADB7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p>
    <w:p w14:paraId="7FB1BDEE">
      <w:pPr>
        <w:spacing w:line="360" w:lineRule="auto"/>
        <w:ind w:right="150" w:firstLine="480" w:firstLineChars="200"/>
        <w:jc w:val="left"/>
        <w:rPr>
          <w:rFonts w:hint="eastAsia" w:ascii="宋体" w:hAnsi="宋体" w:eastAsia="宋体" w:cs="宋体"/>
          <w:color w:val="auto"/>
          <w:sz w:val="24"/>
          <w:szCs w:val="24"/>
          <w:u w:val="single"/>
        </w:rPr>
      </w:pPr>
    </w:p>
    <w:p w14:paraId="67F9A07D">
      <w:pPr>
        <w:spacing w:line="360" w:lineRule="auto"/>
        <w:ind w:right="1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86EAB96">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附件11：</w:t>
      </w:r>
    </w:p>
    <w:p w14:paraId="4522F030">
      <w:pPr>
        <w:spacing w:before="156" w:beforeLines="50" w:after="156" w:afterLines="50"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11-1：材料暂估价表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3408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292474B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428C08A9">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名称</w:t>
            </w:r>
          </w:p>
        </w:tc>
        <w:tc>
          <w:tcPr>
            <w:tcW w:w="851" w:type="dxa"/>
            <w:tcBorders>
              <w:top w:val="single" w:color="auto" w:sz="12" w:space="0"/>
              <w:bottom w:val="double" w:color="auto" w:sz="6" w:space="0"/>
            </w:tcBorders>
            <w:noWrap w:val="0"/>
            <w:vAlign w:val="top"/>
          </w:tcPr>
          <w:p w14:paraId="3FC52D3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单位</w:t>
            </w:r>
          </w:p>
        </w:tc>
        <w:tc>
          <w:tcPr>
            <w:tcW w:w="774" w:type="dxa"/>
            <w:tcBorders>
              <w:top w:val="single" w:color="auto" w:sz="12" w:space="0"/>
              <w:bottom w:val="double" w:color="auto" w:sz="6" w:space="0"/>
            </w:tcBorders>
            <w:noWrap w:val="0"/>
            <w:vAlign w:val="top"/>
          </w:tcPr>
          <w:p w14:paraId="39C2013B">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数量</w:t>
            </w:r>
          </w:p>
        </w:tc>
        <w:tc>
          <w:tcPr>
            <w:tcW w:w="1352" w:type="dxa"/>
            <w:tcBorders>
              <w:top w:val="single" w:color="auto" w:sz="12" w:space="0"/>
              <w:bottom w:val="double" w:color="auto" w:sz="6" w:space="0"/>
            </w:tcBorders>
            <w:noWrap w:val="0"/>
            <w:vAlign w:val="top"/>
          </w:tcPr>
          <w:p w14:paraId="12C5670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172C6AB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0B8DDB15">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tc>
      </w:tr>
      <w:tr w14:paraId="48EC9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7792DFA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3E1CAE5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double" w:color="auto" w:sz="6" w:space="0"/>
              <w:bottom w:val="single" w:color="auto" w:sz="6" w:space="0"/>
            </w:tcBorders>
            <w:noWrap w:val="0"/>
            <w:vAlign w:val="top"/>
          </w:tcPr>
          <w:p w14:paraId="1BC134D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tcBorders>
              <w:top w:val="double" w:color="auto" w:sz="6" w:space="0"/>
              <w:bottom w:val="single" w:color="auto" w:sz="6" w:space="0"/>
            </w:tcBorders>
            <w:noWrap w:val="0"/>
            <w:vAlign w:val="top"/>
          </w:tcPr>
          <w:p w14:paraId="1F2ED16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tcBorders>
              <w:top w:val="double" w:color="auto" w:sz="6" w:space="0"/>
              <w:bottom w:val="single" w:color="auto" w:sz="6" w:space="0"/>
            </w:tcBorders>
            <w:noWrap w:val="0"/>
            <w:vAlign w:val="top"/>
          </w:tcPr>
          <w:p w14:paraId="3FCFF1D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double" w:color="auto" w:sz="6" w:space="0"/>
              <w:bottom w:val="single" w:color="auto" w:sz="6" w:space="0"/>
            </w:tcBorders>
            <w:noWrap w:val="0"/>
            <w:vAlign w:val="top"/>
          </w:tcPr>
          <w:p w14:paraId="41D89D5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tcBorders>
              <w:top w:val="double" w:color="auto" w:sz="6" w:space="0"/>
              <w:bottom w:val="single" w:color="auto" w:sz="6" w:space="0"/>
            </w:tcBorders>
            <w:noWrap w:val="0"/>
            <w:vAlign w:val="top"/>
          </w:tcPr>
          <w:p w14:paraId="3C30837F">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E710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63ACA12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tcBorders>
              <w:top w:val="nil"/>
            </w:tcBorders>
            <w:noWrap w:val="0"/>
            <w:vAlign w:val="top"/>
          </w:tcPr>
          <w:p w14:paraId="141A7CA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top"/>
          </w:tcPr>
          <w:p w14:paraId="4025DDD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tcBorders>
              <w:top w:val="nil"/>
            </w:tcBorders>
            <w:noWrap w:val="0"/>
            <w:vAlign w:val="top"/>
          </w:tcPr>
          <w:p w14:paraId="1F57CEE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tcBorders>
              <w:top w:val="nil"/>
            </w:tcBorders>
            <w:noWrap w:val="0"/>
            <w:vAlign w:val="top"/>
          </w:tcPr>
          <w:p w14:paraId="109A384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nil"/>
            </w:tcBorders>
            <w:noWrap w:val="0"/>
            <w:vAlign w:val="top"/>
          </w:tcPr>
          <w:p w14:paraId="5FFB7DD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tcBorders>
              <w:top w:val="nil"/>
            </w:tcBorders>
            <w:noWrap w:val="0"/>
            <w:vAlign w:val="top"/>
          </w:tcPr>
          <w:p w14:paraId="3C69BFA7">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F880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F070E0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4F2AB02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08F5DC0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67E8D60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D86BD7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1D2CDB8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CC2CE5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168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1DA154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70FF2A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272DB1D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BA95A7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5FAD483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4BA898F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4369E0CD">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9D96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9889E9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71D8C7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0AE8A1E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6AE2AFC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55D24E8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553E788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2E4947AA">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D16B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6305E8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A0B210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384F77B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47BA8BA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4ACC01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5D22780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4447EC0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E511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363003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D2C824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233D75C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B81C37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BD4264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78A0345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39EE1067">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0BBB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AD2FC9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73D7927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7B14DCC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1070C8C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CA96E2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761ED57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32F62FBD">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592D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EA63AC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2BAB06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881827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5493CEB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728F9B2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6F50EF1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1D97417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3726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15F413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3A8F54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7369E5E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5266064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388C35A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2BD6A48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66B5710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092B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14AEDB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E507D6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72207B1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64ADAD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5509B75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2226117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60834531">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E03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7A611A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830251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5CBBAC7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56A583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69347BA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4FA6C3D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61E22BA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8F12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34C775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11A75B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03D4D21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5FD9ABB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782B28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3739C23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0DEE78A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9A62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DE5B92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748D7CD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A41B41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D4D21B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0E2892A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3E3B83C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A28611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F509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9BD4A8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48772B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4367C4A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1F2C159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0B8B8C5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2A869FD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2B57D92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7475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FCDDF7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352DCF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2235F1C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0961C5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41E2E74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04E55D1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08B4EC9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0C1E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036BF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4746E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EA3303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4620395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9A33B9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320F6F5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47C92C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4866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3840A0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48C0D2F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0C58D82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69628D5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63154F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4738614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9AD3C5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91B4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4FEBC3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A6D915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85C346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CFB6EC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7F5D79D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289072E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1C8FAD8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7FE5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662885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1B8941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F55DA6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5257AAA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63C9CB9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2625587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4E17462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A7B5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F8D702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1CB6D3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0D08293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6C02AD5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4EE5AF5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1572974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087EB85C">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006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A96247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D45D27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35CCB75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26973FA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A66B01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42C6A78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5F02372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849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D79A14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8C0455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5085530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E55157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7C6986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0806A60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093A3CFD">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8C1F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72688F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6D251D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46D0478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5A26800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6C099A1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09163E4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38479C6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4119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209F8A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D7C7D1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A300E1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1506645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70B9DDE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15A4CDF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1B229DE2">
            <w:pPr>
              <w:pStyle w:val="24"/>
              <w:keepNext/>
              <w:spacing w:after="0" w:line="440" w:lineRule="exact"/>
              <w:ind w:left="63" w:right="63"/>
              <w:rPr>
                <w:rFonts w:hint="eastAsia" w:ascii="宋体" w:hAnsi="宋体" w:eastAsia="宋体" w:cs="宋体"/>
                <w:color w:val="auto"/>
                <w:kern w:val="2"/>
                <w:sz w:val="24"/>
                <w:szCs w:val="24"/>
                <w:lang w:val="en-US" w:eastAsia="zh-CN"/>
              </w:rPr>
            </w:pPr>
          </w:p>
        </w:tc>
      </w:tr>
    </w:tbl>
    <w:p w14:paraId="525C5098">
      <w:pPr>
        <w:spacing w:before="156" w:beforeLines="50" w:after="156" w:afterLines="50" w:line="440" w:lineRule="exact"/>
        <w:rPr>
          <w:rFonts w:hint="eastAsia" w:ascii="宋体" w:hAnsi="宋体" w:eastAsia="宋体" w:cs="宋体"/>
          <w:color w:val="auto"/>
          <w:sz w:val="24"/>
          <w:szCs w:val="24"/>
        </w:rPr>
      </w:pPr>
    </w:p>
    <w:p w14:paraId="2E287C82">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11-2：工程设备暂估价表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AF11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16367F3A">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2BCDB27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名称</w:t>
            </w:r>
          </w:p>
        </w:tc>
        <w:tc>
          <w:tcPr>
            <w:tcW w:w="851" w:type="dxa"/>
            <w:tcBorders>
              <w:top w:val="single" w:color="auto" w:sz="12" w:space="0"/>
              <w:bottom w:val="double" w:color="auto" w:sz="6" w:space="0"/>
            </w:tcBorders>
            <w:noWrap w:val="0"/>
            <w:vAlign w:val="top"/>
          </w:tcPr>
          <w:p w14:paraId="1997F650">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单位</w:t>
            </w:r>
          </w:p>
        </w:tc>
        <w:tc>
          <w:tcPr>
            <w:tcW w:w="774" w:type="dxa"/>
            <w:tcBorders>
              <w:top w:val="single" w:color="auto" w:sz="12" w:space="0"/>
              <w:bottom w:val="double" w:color="auto" w:sz="6" w:space="0"/>
            </w:tcBorders>
            <w:noWrap w:val="0"/>
            <w:vAlign w:val="top"/>
          </w:tcPr>
          <w:p w14:paraId="7007739F">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数量</w:t>
            </w:r>
          </w:p>
        </w:tc>
        <w:tc>
          <w:tcPr>
            <w:tcW w:w="1352" w:type="dxa"/>
            <w:tcBorders>
              <w:top w:val="single" w:color="auto" w:sz="12" w:space="0"/>
              <w:bottom w:val="double" w:color="auto" w:sz="6" w:space="0"/>
            </w:tcBorders>
            <w:noWrap w:val="0"/>
            <w:vAlign w:val="top"/>
          </w:tcPr>
          <w:p w14:paraId="41843D3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5B740176">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72E54D2D">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tc>
      </w:tr>
      <w:tr w14:paraId="5FD7F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19428B9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60ED165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double" w:color="auto" w:sz="6" w:space="0"/>
              <w:bottom w:val="single" w:color="auto" w:sz="6" w:space="0"/>
            </w:tcBorders>
            <w:noWrap w:val="0"/>
            <w:vAlign w:val="top"/>
          </w:tcPr>
          <w:p w14:paraId="323E7CF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tcBorders>
              <w:top w:val="double" w:color="auto" w:sz="6" w:space="0"/>
              <w:bottom w:val="single" w:color="auto" w:sz="6" w:space="0"/>
            </w:tcBorders>
            <w:noWrap w:val="0"/>
            <w:vAlign w:val="top"/>
          </w:tcPr>
          <w:p w14:paraId="05ED3C8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tcBorders>
              <w:top w:val="double" w:color="auto" w:sz="6" w:space="0"/>
              <w:bottom w:val="single" w:color="auto" w:sz="6" w:space="0"/>
            </w:tcBorders>
            <w:noWrap w:val="0"/>
            <w:vAlign w:val="top"/>
          </w:tcPr>
          <w:p w14:paraId="76CB4E2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double" w:color="auto" w:sz="6" w:space="0"/>
              <w:bottom w:val="single" w:color="auto" w:sz="6" w:space="0"/>
            </w:tcBorders>
            <w:noWrap w:val="0"/>
            <w:vAlign w:val="top"/>
          </w:tcPr>
          <w:p w14:paraId="79CCA01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tcBorders>
              <w:top w:val="double" w:color="auto" w:sz="6" w:space="0"/>
              <w:bottom w:val="single" w:color="auto" w:sz="6" w:space="0"/>
            </w:tcBorders>
            <w:noWrap w:val="0"/>
            <w:vAlign w:val="top"/>
          </w:tcPr>
          <w:p w14:paraId="6A8C8D27">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4845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433F966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tcBorders>
              <w:top w:val="nil"/>
            </w:tcBorders>
            <w:noWrap w:val="0"/>
            <w:vAlign w:val="top"/>
          </w:tcPr>
          <w:p w14:paraId="674FC4B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tcBorders>
              <w:top w:val="nil"/>
            </w:tcBorders>
            <w:noWrap w:val="0"/>
            <w:vAlign w:val="top"/>
          </w:tcPr>
          <w:p w14:paraId="15AB904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tcBorders>
              <w:top w:val="nil"/>
            </w:tcBorders>
            <w:noWrap w:val="0"/>
            <w:vAlign w:val="top"/>
          </w:tcPr>
          <w:p w14:paraId="2D3A7CF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tcBorders>
              <w:top w:val="nil"/>
            </w:tcBorders>
            <w:noWrap w:val="0"/>
            <w:vAlign w:val="top"/>
          </w:tcPr>
          <w:p w14:paraId="417C34B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tcBorders>
              <w:top w:val="nil"/>
            </w:tcBorders>
            <w:noWrap w:val="0"/>
            <w:vAlign w:val="top"/>
          </w:tcPr>
          <w:p w14:paraId="7CE8B41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tcBorders>
              <w:top w:val="nil"/>
            </w:tcBorders>
            <w:noWrap w:val="0"/>
            <w:vAlign w:val="top"/>
          </w:tcPr>
          <w:p w14:paraId="5103A06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553D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DF81F1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09C85ED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3CFAB4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1A4CF40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6A17F90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1B8BA4C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3C628A9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7461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9BA140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08CAE5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FD74FB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7E09865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051248B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16F99C1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1F8039A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0937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557A90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1AE7AF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5BAABC9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1B9BBF0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46C447E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54A4D8B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1B85D0A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C16C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B23721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09A0C61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2B7B0C7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4F583F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5B01C04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4B551C1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0B3D3EB7">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1654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7131B3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5FD0A3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0423CD5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23D5320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483726D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01AC639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3001740D">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DA01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F975F3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D3BC61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2BC9B5F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E3038B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77FBEB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6E999BC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52793FEF">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133C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8EE55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7EB3E1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3AC7D28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860F96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3D19E97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011C069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3220F65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5DAF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DAA93E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E5B4A4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5DED112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55ADFC4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AA8553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4BD5B9B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51668EE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4986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DC08D5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2AB4E5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2E0D125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1DC785F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03FD24C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4C03E17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19D4B8DD">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6F02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B7A81A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5D347C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359257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7E7C60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25A3D2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325632D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49D8CED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A8DF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211E64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01D5343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984610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4401135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460EE18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7FD9DE4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52E51D3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C724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F6AC5F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94D5BE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7042307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61BECDE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6BAB02F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1131FBF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557A857D">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4A94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67D238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60E899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A90D84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4A4E5B9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8DC98B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131118B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5E6BF2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4F50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F6F6E1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88866C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94B216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026515A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34B839A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354EE55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282894B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6EC4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80EAEC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335B04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3885078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3ABBAD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75BB149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3233990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5672864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92A0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09CAEE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B5999F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7C7ED8F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4133D43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6EE0580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069F0DA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A59428C">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D745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F9CE5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E98289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7246CB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4206E85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32B59F3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5D74F57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1EBCC18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E3BB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767167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0DF80F2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5C3430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43FAC78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B5AE6B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5F95BDB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6088A82F">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A5C7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C7919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2026DD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92F1EB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12039D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26F476E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208ECD4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28AC014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8118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59538B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711B549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47C75F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7EC4A21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6758F15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76A1759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3A42FEF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7F0C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E4F640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85079E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1C49DBB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5A16255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1616A56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2A75C60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9C14D5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2FC3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FCFF01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75412A6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384B1CC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3346F86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39C3783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5B45E93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658D2D9C">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4488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6D7561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886CAC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851" w:type="dxa"/>
            <w:noWrap w:val="0"/>
            <w:vAlign w:val="top"/>
          </w:tcPr>
          <w:p w14:paraId="672D155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774" w:type="dxa"/>
            <w:noWrap w:val="0"/>
            <w:vAlign w:val="top"/>
          </w:tcPr>
          <w:p w14:paraId="69F8A89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352" w:type="dxa"/>
            <w:noWrap w:val="0"/>
            <w:vAlign w:val="top"/>
          </w:tcPr>
          <w:p w14:paraId="0A18D39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418" w:type="dxa"/>
            <w:noWrap w:val="0"/>
            <w:vAlign w:val="top"/>
          </w:tcPr>
          <w:p w14:paraId="7063267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701" w:type="dxa"/>
            <w:noWrap w:val="0"/>
            <w:vAlign w:val="top"/>
          </w:tcPr>
          <w:p w14:paraId="74FB4EE4">
            <w:pPr>
              <w:pStyle w:val="24"/>
              <w:keepNext/>
              <w:spacing w:after="0" w:line="440" w:lineRule="exact"/>
              <w:ind w:left="63" w:right="63"/>
              <w:rPr>
                <w:rFonts w:hint="eastAsia" w:ascii="宋体" w:hAnsi="宋体" w:eastAsia="宋体" w:cs="宋体"/>
                <w:color w:val="auto"/>
                <w:kern w:val="2"/>
                <w:sz w:val="24"/>
                <w:szCs w:val="24"/>
                <w:lang w:val="en-US" w:eastAsia="zh-CN"/>
              </w:rPr>
            </w:pPr>
          </w:p>
        </w:tc>
      </w:tr>
    </w:tbl>
    <w:p w14:paraId="530AAF82">
      <w:pPr>
        <w:spacing w:line="440" w:lineRule="exact"/>
        <w:rPr>
          <w:rFonts w:hint="eastAsia" w:ascii="宋体" w:hAnsi="宋体" w:eastAsia="宋体" w:cs="宋体"/>
          <w:color w:val="auto"/>
          <w:sz w:val="24"/>
          <w:szCs w:val="24"/>
        </w:rPr>
      </w:pPr>
    </w:p>
    <w:p w14:paraId="02E608E5">
      <w:pPr>
        <w:spacing w:before="156" w:beforeLines="50" w:after="156"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11-3：专业工程暂估价表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18BE4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top"/>
          </w:tcPr>
          <w:p w14:paraId="13249969">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3A114FF0">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专业工程名称</w:t>
            </w:r>
          </w:p>
        </w:tc>
        <w:tc>
          <w:tcPr>
            <w:tcW w:w="4678" w:type="dxa"/>
            <w:tcBorders>
              <w:top w:val="single" w:color="auto" w:sz="12" w:space="0"/>
              <w:bottom w:val="double" w:color="auto" w:sz="6" w:space="0"/>
            </w:tcBorders>
            <w:noWrap w:val="0"/>
            <w:vAlign w:val="top"/>
          </w:tcPr>
          <w:p w14:paraId="5EDEA9B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工程内容</w:t>
            </w:r>
          </w:p>
        </w:tc>
        <w:tc>
          <w:tcPr>
            <w:tcW w:w="1276" w:type="dxa"/>
            <w:tcBorders>
              <w:top w:val="single" w:color="auto" w:sz="12" w:space="0"/>
              <w:bottom w:val="double" w:color="auto" w:sz="6" w:space="0"/>
            </w:tcBorders>
            <w:noWrap w:val="0"/>
            <w:vAlign w:val="top"/>
          </w:tcPr>
          <w:p w14:paraId="543C0CC4">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金额</w:t>
            </w:r>
          </w:p>
        </w:tc>
      </w:tr>
      <w:tr w14:paraId="34CEE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top"/>
          </w:tcPr>
          <w:p w14:paraId="548234E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60B7E72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tcBorders>
              <w:top w:val="double" w:color="auto" w:sz="6" w:space="0"/>
              <w:bottom w:val="single" w:color="auto" w:sz="6" w:space="0"/>
            </w:tcBorders>
            <w:noWrap w:val="0"/>
            <w:vAlign w:val="top"/>
          </w:tcPr>
          <w:p w14:paraId="7146177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tcBorders>
              <w:top w:val="double" w:color="auto" w:sz="6" w:space="0"/>
              <w:bottom w:val="single" w:color="auto" w:sz="6" w:space="0"/>
            </w:tcBorders>
            <w:noWrap w:val="0"/>
            <w:vAlign w:val="top"/>
          </w:tcPr>
          <w:p w14:paraId="45751C1C">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07B3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61DC5F7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tcBorders>
              <w:top w:val="nil"/>
            </w:tcBorders>
            <w:noWrap w:val="0"/>
            <w:vAlign w:val="top"/>
          </w:tcPr>
          <w:p w14:paraId="7401E4F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tcBorders>
              <w:top w:val="nil"/>
            </w:tcBorders>
            <w:noWrap w:val="0"/>
            <w:vAlign w:val="top"/>
          </w:tcPr>
          <w:p w14:paraId="71C78E3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tcBorders>
              <w:top w:val="nil"/>
            </w:tcBorders>
            <w:noWrap w:val="0"/>
            <w:vAlign w:val="top"/>
          </w:tcPr>
          <w:p w14:paraId="1A5AF79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7EB5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14:paraId="3AD7280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tcBorders>
              <w:top w:val="nil"/>
            </w:tcBorders>
            <w:noWrap w:val="0"/>
            <w:vAlign w:val="top"/>
          </w:tcPr>
          <w:p w14:paraId="35CCA7C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tcBorders>
              <w:top w:val="nil"/>
            </w:tcBorders>
            <w:noWrap w:val="0"/>
            <w:vAlign w:val="top"/>
          </w:tcPr>
          <w:p w14:paraId="5293F3A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tcBorders>
              <w:top w:val="nil"/>
            </w:tcBorders>
            <w:noWrap w:val="0"/>
            <w:vAlign w:val="top"/>
          </w:tcPr>
          <w:p w14:paraId="26E40AE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E605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3C1090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B1CB63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463B081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1A5A595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C1C6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C83174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77C2BA6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105B7E3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2BDC4F0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8157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BB70F3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0DCE4A5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7DB6626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15F76AE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1AB7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6CBB36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443D5D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75E05B4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051FC91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6D04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B06F29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4AE446F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64721978">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1C04CFE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EA4A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4B63B1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B1AE87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26EA32A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4C7206EA">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1563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13F81A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642AE3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046CA6C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72D3323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2E32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D97B6A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61BAAD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1819FEC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50230CD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611A6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FE3D7D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6FEE7B82">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3D9BA73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16C311FA">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07B0E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496F4FF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E4F203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5BA4357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38B01900">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82C8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5D87E0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92487C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223C7E1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3576F4E9">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6D72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2F8BC6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1FAE54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2080081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2FA0C198">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124CC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26EC87D">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37EB91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0BB8A5F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6B0E60F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F222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5E64D20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499EADC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6E15F5F1">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59B883A6">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26CF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3A551D5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F2493F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7966809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3EF7DA52">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7814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2AEA33E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4A8A6E5">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3E187959">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365089F3">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494C4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6E9C4E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42FEA90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6D2722B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21EE39E1">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20F1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BB8037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5DF1AD7">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71A330E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14E9412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39682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D4E5DDA">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2B96EBA3">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015A13AB">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1526E4D4">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1E4D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EC1F14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43B8955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1C27BC7F">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6459651E">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5A0CD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69236BA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5CE149A4">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53A617D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29704755">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B38A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005228C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30FC26D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406F1A5C">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4EB4ABEB">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2E9C6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14:paraId="174E0156">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984" w:type="dxa"/>
            <w:noWrap w:val="0"/>
            <w:vAlign w:val="top"/>
          </w:tcPr>
          <w:p w14:paraId="1C376620">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4678" w:type="dxa"/>
            <w:noWrap w:val="0"/>
            <w:vAlign w:val="top"/>
          </w:tcPr>
          <w:p w14:paraId="2E5B7A4E">
            <w:pPr>
              <w:pStyle w:val="24"/>
              <w:keepNext/>
              <w:spacing w:after="0" w:line="440" w:lineRule="exact"/>
              <w:ind w:left="63" w:right="63"/>
              <w:rPr>
                <w:rFonts w:hint="eastAsia" w:ascii="宋体" w:hAnsi="宋体" w:eastAsia="宋体" w:cs="宋体"/>
                <w:color w:val="auto"/>
                <w:kern w:val="2"/>
                <w:sz w:val="24"/>
                <w:szCs w:val="24"/>
                <w:lang w:val="en-US" w:eastAsia="zh-CN"/>
              </w:rPr>
            </w:pPr>
          </w:p>
        </w:tc>
        <w:tc>
          <w:tcPr>
            <w:tcW w:w="1276" w:type="dxa"/>
            <w:noWrap w:val="0"/>
            <w:vAlign w:val="top"/>
          </w:tcPr>
          <w:p w14:paraId="1F48E1E1">
            <w:pPr>
              <w:pStyle w:val="24"/>
              <w:keepNext/>
              <w:spacing w:after="0" w:line="440" w:lineRule="exact"/>
              <w:ind w:left="63" w:right="63"/>
              <w:rPr>
                <w:rFonts w:hint="eastAsia" w:ascii="宋体" w:hAnsi="宋体" w:eastAsia="宋体" w:cs="宋体"/>
                <w:color w:val="auto"/>
                <w:kern w:val="2"/>
                <w:sz w:val="24"/>
                <w:szCs w:val="24"/>
                <w:lang w:val="en-US" w:eastAsia="zh-CN"/>
              </w:rPr>
            </w:pPr>
          </w:p>
        </w:tc>
      </w:tr>
      <w:tr w14:paraId="79454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noWrap w:val="0"/>
            <w:vAlign w:val="top"/>
          </w:tcPr>
          <w:p w14:paraId="4CFACFCE">
            <w:pPr>
              <w:pStyle w:val="24"/>
              <w:keepNext/>
              <w:spacing w:after="0" w:line="440" w:lineRule="exact"/>
              <w:ind w:left="63" w:right="63"/>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小计：</w:t>
            </w:r>
          </w:p>
        </w:tc>
      </w:tr>
    </w:tbl>
    <w:p w14:paraId="0901AD86">
      <w:pPr>
        <w:rPr>
          <w:rFonts w:hint="eastAsia" w:ascii="仿宋" w:hAnsi="仿宋" w:eastAsia="仿宋" w:cs="仿宋"/>
          <w:color w:val="auto"/>
          <w:sz w:val="24"/>
          <w:szCs w:val="24"/>
        </w:rPr>
      </w:pPr>
    </w:p>
    <w:p w14:paraId="4D90ABAF">
      <w:pPr>
        <w:jc w:val="left"/>
        <w:rPr>
          <w:rFonts w:hint="eastAsia" w:ascii="宋体" w:hAnsi="宋体" w:cs="宋体"/>
          <w:b/>
          <w:sz w:val="36"/>
          <w:szCs w:val="20"/>
        </w:rPr>
      </w:pPr>
      <w:r>
        <w:rPr>
          <w:rFonts w:hint="eastAsia" w:ascii="宋体" w:hAnsi="宋体" w:cs="宋体"/>
          <w:b/>
          <w:sz w:val="36"/>
          <w:szCs w:val="20"/>
        </w:rPr>
        <w:br w:type="page"/>
      </w:r>
    </w:p>
    <w:p w14:paraId="42172CB8">
      <w:pPr>
        <w:spacing w:line="360" w:lineRule="auto"/>
        <w:jc w:val="center"/>
        <w:outlineLvl w:val="0"/>
        <w:rPr>
          <w:rFonts w:hint="eastAsia" w:ascii="宋体" w:hAnsi="宋体" w:cs="宋体"/>
          <w:b/>
          <w:sz w:val="36"/>
          <w:szCs w:val="36"/>
        </w:rPr>
      </w:pPr>
      <w:r>
        <w:rPr>
          <w:rFonts w:hint="eastAsia" w:ascii="宋体" w:hAnsi="宋体" w:cs="宋体"/>
          <w:b/>
          <w:sz w:val="36"/>
          <w:szCs w:val="36"/>
        </w:rPr>
        <w:t>第六部分 应提交的有关格式范例</w:t>
      </w:r>
    </w:p>
    <w:p w14:paraId="0E1B6803">
      <w:pPr>
        <w:spacing w:line="360" w:lineRule="auto"/>
        <w:jc w:val="center"/>
        <w:rPr>
          <w:rFonts w:hint="eastAsia" w:ascii="宋体" w:hAnsi="宋体" w:cs="宋体"/>
          <w:b/>
          <w:kern w:val="0"/>
          <w:sz w:val="36"/>
          <w:szCs w:val="36"/>
        </w:rPr>
      </w:pPr>
    </w:p>
    <w:p w14:paraId="4C71F469">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4ABA3843">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650D2D31">
      <w:pPr>
        <w:spacing w:line="360" w:lineRule="auto"/>
        <w:jc w:val="center"/>
        <w:rPr>
          <w:rFonts w:hint="eastAsia" w:ascii="宋体" w:hAnsi="宋体" w:cs="宋体"/>
          <w:b/>
          <w:kern w:val="0"/>
          <w:sz w:val="36"/>
          <w:szCs w:val="36"/>
        </w:rPr>
      </w:pPr>
    </w:p>
    <w:p w14:paraId="458B9C3F">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营业执照（或事业法人登记证或其他工商等登记证明材料）复印件</w:t>
      </w:r>
    </w:p>
    <w:p w14:paraId="17F608DC">
      <w:pPr>
        <w:snapToGrid w:val="0"/>
        <w:spacing w:line="360" w:lineRule="auto"/>
        <w:ind w:firstLine="480" w:firstLineChars="200"/>
        <w:rPr>
          <w:rFonts w:hint="eastAsia" w:ascii="宋体" w:hAnsi="宋体" w:cs="宋体"/>
          <w:sz w:val="24"/>
        </w:rPr>
      </w:pPr>
      <w:r>
        <w:rPr>
          <w:rFonts w:hint="eastAsia" w:ascii="宋体" w:hAnsi="宋体" w:cs="宋体"/>
          <w:sz w:val="24"/>
        </w:rPr>
        <w:t>（供应商为自然人的，提供自然人的身份证明）………………………（页码）</w:t>
      </w:r>
    </w:p>
    <w:p w14:paraId="54BEAFF2">
      <w:pPr>
        <w:snapToGrid w:val="0"/>
        <w:spacing w:line="360" w:lineRule="auto"/>
        <w:ind w:firstLine="480" w:firstLineChars="200"/>
        <w:rPr>
          <w:rFonts w:hint="eastAsia" w:ascii="宋体" w:hAnsi="宋体" w:cs="宋体"/>
          <w:sz w:val="24"/>
        </w:rPr>
      </w:pPr>
      <w:r>
        <w:rPr>
          <w:rFonts w:hint="eastAsia" w:ascii="宋体" w:hAnsi="宋体" w:cs="宋体"/>
          <w:sz w:val="24"/>
        </w:rPr>
        <w:t>（2）符合参加政府采购活动应当具备的一般条件的承诺函……………（页码）</w:t>
      </w:r>
    </w:p>
    <w:p w14:paraId="3270B074">
      <w:pPr>
        <w:snapToGrid w:val="0"/>
        <w:spacing w:line="360" w:lineRule="auto"/>
        <w:ind w:firstLine="480" w:firstLineChars="200"/>
        <w:rPr>
          <w:rFonts w:hint="eastAsia" w:ascii="宋体" w:hAnsi="宋体" w:cs="宋体"/>
          <w:sz w:val="24"/>
        </w:rPr>
      </w:pPr>
      <w:r>
        <w:rPr>
          <w:rFonts w:hint="eastAsia" w:ascii="宋体" w:hAnsi="宋体" w:cs="宋体"/>
          <w:snapToGrid w:val="0"/>
          <w:kern w:val="28"/>
          <w:sz w:val="24"/>
          <w:szCs w:val="20"/>
        </w:rPr>
        <w:t>（3）联合协议</w:t>
      </w:r>
      <w:r>
        <w:rPr>
          <w:rFonts w:hint="eastAsia" w:ascii="宋体" w:hAnsi="宋体" w:cs="宋体"/>
          <w:sz w:val="24"/>
        </w:rPr>
        <w:t>（如为联合体投标的，须提供）…………………………（页码）</w:t>
      </w:r>
    </w:p>
    <w:p w14:paraId="282E2E4E">
      <w:pPr>
        <w:snapToGrid w:val="0"/>
        <w:spacing w:line="360" w:lineRule="auto"/>
        <w:ind w:firstLine="480" w:firstLineChars="200"/>
        <w:rPr>
          <w:rFonts w:hint="eastAsia" w:ascii="宋体" w:hAnsi="宋体" w:cs="宋体"/>
          <w:sz w:val="24"/>
        </w:rPr>
      </w:pPr>
      <w:r>
        <w:rPr>
          <w:rFonts w:hint="eastAsia" w:ascii="宋体" w:hAnsi="宋体" w:cs="宋体"/>
          <w:snapToGrid w:val="0"/>
          <w:kern w:val="28"/>
          <w:sz w:val="24"/>
          <w:szCs w:val="20"/>
        </w:rPr>
        <w:t>（4）</w:t>
      </w:r>
      <w:r>
        <w:rPr>
          <w:rFonts w:hint="eastAsia" w:ascii="宋体" w:hAnsi="宋体" w:cs="宋体"/>
          <w:sz w:val="24"/>
        </w:rPr>
        <w:t>分包意向协议（需明确分包的金额比重、中小企业声明函中需体现分包</w:t>
      </w:r>
    </w:p>
    <w:p w14:paraId="0EB329DA">
      <w:pPr>
        <w:snapToGrid w:val="0"/>
        <w:spacing w:line="360" w:lineRule="auto"/>
        <w:ind w:firstLine="480" w:firstLineChars="200"/>
        <w:rPr>
          <w:rFonts w:hint="eastAsia" w:ascii="宋体" w:hAnsi="宋体" w:cs="宋体"/>
          <w:sz w:val="24"/>
        </w:rPr>
      </w:pPr>
      <w:r>
        <w:rPr>
          <w:rFonts w:hint="eastAsia" w:ascii="宋体" w:hAnsi="宋体" w:cs="宋体"/>
          <w:sz w:val="24"/>
        </w:rPr>
        <w:t>商的信息）（如有）……………………………………………………… （页码）</w:t>
      </w:r>
    </w:p>
    <w:p w14:paraId="0A593690">
      <w:pPr>
        <w:snapToGrid w:val="0"/>
        <w:spacing w:line="360" w:lineRule="auto"/>
        <w:ind w:firstLine="480" w:firstLineChars="200"/>
        <w:rPr>
          <w:rFonts w:hint="eastAsia" w:ascii="宋体" w:hAnsi="宋体" w:cs="宋体"/>
          <w:sz w:val="24"/>
        </w:rPr>
      </w:pPr>
      <w:r>
        <w:rPr>
          <w:rFonts w:hint="eastAsia" w:ascii="宋体" w:hAnsi="宋体" w:cs="宋体"/>
          <w:sz w:val="24"/>
        </w:rPr>
        <w:t>（5）落实政府采购政策需满足的资格要求………………………………（页码）</w:t>
      </w:r>
    </w:p>
    <w:p w14:paraId="1B8EE5CA">
      <w:pPr>
        <w:snapToGrid w:val="0"/>
        <w:spacing w:line="360" w:lineRule="auto"/>
        <w:ind w:firstLine="480" w:firstLineChars="200"/>
        <w:rPr>
          <w:rFonts w:hint="eastAsia" w:ascii="宋体" w:hAnsi="宋体" w:cs="宋体"/>
          <w:sz w:val="24"/>
        </w:rPr>
      </w:pPr>
      <w:r>
        <w:rPr>
          <w:rFonts w:hint="eastAsia" w:ascii="宋体" w:hAnsi="宋体" w:cs="宋体"/>
          <w:sz w:val="24"/>
        </w:rPr>
        <w:t>（6）符合特定资格条件的相关证明材料…………………………………（页码）</w:t>
      </w:r>
    </w:p>
    <w:p w14:paraId="5412480E">
      <w:pPr>
        <w:snapToGrid w:val="0"/>
        <w:spacing w:line="360" w:lineRule="auto"/>
        <w:ind w:right="480"/>
        <w:jc w:val="center"/>
        <w:rPr>
          <w:rFonts w:hint="eastAsia" w:ascii="宋体" w:hAnsi="宋体" w:cs="宋体"/>
          <w:kern w:val="0"/>
          <w:sz w:val="24"/>
        </w:rPr>
      </w:pPr>
      <w:r>
        <w:rPr>
          <w:rFonts w:hint="eastAsia" w:ascii="宋体" w:hAnsi="宋体" w:cs="宋体"/>
          <w:kern w:val="0"/>
          <w:sz w:val="24"/>
        </w:rPr>
        <w:br w:type="page"/>
      </w:r>
    </w:p>
    <w:p w14:paraId="5C631A79">
      <w:pPr>
        <w:snapToGrid w:val="0"/>
        <w:spacing w:line="360" w:lineRule="auto"/>
        <w:ind w:right="480"/>
        <w:jc w:val="center"/>
        <w:outlineLvl w:val="2"/>
        <w:rPr>
          <w:rFonts w:hint="eastAsia" w:ascii="宋体" w:hAnsi="宋体" w:cs="宋体"/>
          <w:b/>
          <w:kern w:val="0"/>
          <w:sz w:val="32"/>
          <w:szCs w:val="32"/>
        </w:rPr>
      </w:pPr>
      <w:bookmarkStart w:id="221" w:name="_Toc12286"/>
      <w:r>
        <w:rPr>
          <w:rFonts w:hint="eastAsia" w:ascii="宋体" w:hAnsi="宋体" w:cs="宋体"/>
          <w:b/>
          <w:kern w:val="0"/>
          <w:sz w:val="32"/>
          <w:szCs w:val="32"/>
        </w:rPr>
        <w:t>一、营业执照（或事业法人登记证或其他工商等登记证明材料）复印件（供应商为自然人的，提供自然人的身份证明）</w:t>
      </w:r>
      <w:bookmarkEnd w:id="221"/>
    </w:p>
    <w:p w14:paraId="60FB888B">
      <w:pPr>
        <w:jc w:val="left"/>
        <w:rPr>
          <w:rFonts w:hint="eastAsia" w:ascii="宋体" w:hAnsi="宋体" w:cs="宋体"/>
          <w:b/>
          <w:kern w:val="0"/>
          <w:sz w:val="32"/>
          <w:szCs w:val="32"/>
        </w:rPr>
      </w:pPr>
      <w:r>
        <w:rPr>
          <w:rFonts w:hint="eastAsia" w:ascii="宋体" w:hAnsi="宋体" w:cs="宋体"/>
          <w:b/>
          <w:kern w:val="0"/>
          <w:sz w:val="32"/>
          <w:szCs w:val="32"/>
        </w:rPr>
        <w:br w:type="page"/>
      </w:r>
    </w:p>
    <w:p w14:paraId="2CB22E9D">
      <w:pPr>
        <w:snapToGrid w:val="0"/>
        <w:spacing w:line="360" w:lineRule="auto"/>
        <w:ind w:right="480"/>
        <w:jc w:val="center"/>
        <w:outlineLvl w:val="2"/>
        <w:rPr>
          <w:rFonts w:hint="eastAsia" w:ascii="宋体" w:hAnsi="宋体" w:cs="宋体"/>
          <w:b/>
          <w:kern w:val="0"/>
          <w:sz w:val="32"/>
          <w:szCs w:val="32"/>
        </w:rPr>
      </w:pPr>
      <w:r>
        <w:rPr>
          <w:rFonts w:hint="eastAsia" w:ascii="宋体" w:hAnsi="宋体" w:cs="宋体"/>
          <w:b/>
          <w:kern w:val="0"/>
          <w:sz w:val="32"/>
          <w:szCs w:val="32"/>
        </w:rPr>
        <w:t>二、 符合参加政府采购活动应当具备的一般条件的承诺函</w:t>
      </w:r>
    </w:p>
    <w:p w14:paraId="4AB30903">
      <w:pPr>
        <w:snapToGrid w:val="0"/>
        <w:spacing w:line="360" w:lineRule="auto"/>
        <w:rPr>
          <w:rFonts w:hint="eastAsia" w:ascii="宋体" w:hAnsi="宋体" w:cs="宋体"/>
          <w:sz w:val="24"/>
        </w:rPr>
      </w:pPr>
      <w:r>
        <w:rPr>
          <w:rFonts w:hint="eastAsia" w:ascii="宋体" w:hAnsi="宋体" w:cs="宋体"/>
          <w:sz w:val="24"/>
        </w:rPr>
        <w:t>浙江省公安厅、华诚工程咨询集团有限公司：</w:t>
      </w:r>
    </w:p>
    <w:p w14:paraId="516D98F9">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浙江省公安厅数字技术实验室改造工程项目</w:t>
      </w:r>
      <w:r>
        <w:rPr>
          <w:rFonts w:hint="eastAsia" w:ascii="宋体" w:hAnsi="宋体" w:cs="宋体"/>
          <w:sz w:val="24"/>
        </w:rPr>
        <w:t>【项目编号：</w:t>
      </w:r>
      <w:r>
        <w:rPr>
          <w:rFonts w:hint="eastAsia" w:ascii="宋体" w:hAnsi="宋体" w:cs="宋体"/>
          <w:sz w:val="24"/>
          <w:lang w:eastAsia="zh-CN"/>
        </w:rPr>
        <w:t>HCZX-ZC-[2024]1916</w:t>
      </w:r>
      <w:r>
        <w:rPr>
          <w:rFonts w:hint="eastAsia" w:ascii="宋体" w:hAnsi="宋体" w:cs="宋体"/>
          <w:sz w:val="24"/>
        </w:rPr>
        <w:t>】政府采购活动，郑重承诺：</w:t>
      </w:r>
    </w:p>
    <w:p w14:paraId="74925CF9">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E05B877">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2C827863">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4512890">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588DD16F">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3A88735">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357EE13">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5F54FF01">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AC7BABA">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B536AF4">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A3AF660">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30A6B4A">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11C2A20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2CE4CC4">
      <w:pPr>
        <w:snapToGrid w:val="0"/>
        <w:spacing w:line="360" w:lineRule="auto"/>
        <w:ind w:right="480"/>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14:paraId="6F63E8D2">
      <w:pPr>
        <w:widowControl/>
        <w:spacing w:line="360" w:lineRule="auto"/>
        <w:ind w:firstLine="643" w:firstLineChars="200"/>
        <w:jc w:val="center"/>
        <w:outlineLvl w:val="2"/>
        <w:rPr>
          <w:rFonts w:hint="eastAsia" w:ascii="宋体" w:hAnsi="宋体" w:cs="宋体"/>
          <w:b/>
          <w:kern w:val="0"/>
          <w:sz w:val="32"/>
          <w:szCs w:val="32"/>
        </w:rPr>
      </w:pPr>
      <w:r>
        <w:rPr>
          <w:rFonts w:hint="eastAsia" w:ascii="宋体" w:hAnsi="宋体" w:cs="宋体"/>
          <w:b/>
          <w:kern w:val="0"/>
          <w:sz w:val="32"/>
          <w:szCs w:val="32"/>
        </w:rPr>
        <w:t>三、联合协议（如果有）</w:t>
      </w:r>
    </w:p>
    <w:p w14:paraId="66E7B699">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62550497">
      <w:pPr>
        <w:snapToGrid w:val="0"/>
        <w:spacing w:line="360" w:lineRule="auto"/>
        <w:ind w:right="480"/>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29DFC1B">
      <w:pPr>
        <w:snapToGrid w:val="0"/>
        <w:jc w:val="center"/>
        <w:outlineLvl w:val="2"/>
        <w:rPr>
          <w:rFonts w:hint="eastAsia" w:ascii="宋体" w:hAnsi="宋体" w:cs="宋体"/>
          <w:b/>
          <w:bCs/>
          <w:sz w:val="32"/>
          <w:szCs w:val="32"/>
        </w:rPr>
      </w:pPr>
      <w:r>
        <w:rPr>
          <w:rFonts w:hint="eastAsia" w:ascii="宋体" w:hAnsi="宋体" w:cs="宋体"/>
          <w:b/>
          <w:bCs/>
          <w:sz w:val="32"/>
          <w:szCs w:val="32"/>
        </w:rPr>
        <w:t>四、分包意向协议</w:t>
      </w:r>
    </w:p>
    <w:p w14:paraId="31DD7D30">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p w14:paraId="19186B23">
      <w:pPr>
        <w:jc w:val="left"/>
        <w:rPr>
          <w:rFonts w:hint="eastAsia" w:ascii="宋体" w:hAnsi="宋体" w:cs="宋体"/>
          <w:b/>
          <w:kern w:val="0"/>
          <w:sz w:val="32"/>
          <w:szCs w:val="32"/>
        </w:rPr>
      </w:pPr>
      <w:r>
        <w:rPr>
          <w:rFonts w:hint="eastAsia" w:ascii="宋体" w:hAnsi="宋体" w:cs="宋体"/>
          <w:b/>
          <w:kern w:val="0"/>
          <w:sz w:val="32"/>
          <w:szCs w:val="32"/>
        </w:rPr>
        <w:br w:type="page"/>
      </w:r>
    </w:p>
    <w:p w14:paraId="58D2E93E">
      <w:pPr>
        <w:snapToGrid w:val="0"/>
        <w:spacing w:line="360" w:lineRule="auto"/>
        <w:ind w:right="480"/>
        <w:jc w:val="center"/>
        <w:outlineLvl w:val="2"/>
        <w:rPr>
          <w:rFonts w:hint="eastAsia" w:ascii="宋体" w:hAnsi="宋体" w:cs="宋体"/>
          <w:b/>
          <w:kern w:val="0"/>
          <w:sz w:val="32"/>
          <w:szCs w:val="32"/>
        </w:rPr>
      </w:pPr>
      <w:r>
        <w:rPr>
          <w:rFonts w:hint="eastAsia" w:ascii="宋体" w:hAnsi="宋体" w:cs="宋体"/>
          <w:b/>
          <w:kern w:val="0"/>
          <w:sz w:val="32"/>
          <w:szCs w:val="32"/>
        </w:rPr>
        <w:t>五、落实政府采购政策需满足的资格要求</w:t>
      </w:r>
    </w:p>
    <w:p w14:paraId="2E4ACCF6">
      <w:pPr>
        <w:spacing w:line="360" w:lineRule="auto"/>
        <w:rPr>
          <w:rFonts w:hint="eastAsia"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06A5C041">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1FCD2AA6">
      <w:pPr>
        <w:widowControl/>
        <w:spacing w:line="360" w:lineRule="auto"/>
        <w:ind w:firstLine="480"/>
        <w:jc w:val="left"/>
        <w:rPr>
          <w:rFonts w:hint="eastAsia" w:ascii="宋体" w:hAnsi="宋体" w:cs="宋体"/>
          <w:sz w:val="24"/>
        </w:rPr>
      </w:pPr>
    </w:p>
    <w:p w14:paraId="1CE9DC27">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AF8056">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31DB379D">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1F149BE">
      <w:pPr>
        <w:widowControl/>
        <w:spacing w:line="360" w:lineRule="auto"/>
        <w:ind w:left="150"/>
        <w:jc w:val="center"/>
        <w:rPr>
          <w:rFonts w:hint="eastAsia" w:ascii="宋体" w:hAnsi="宋体" w:cs="宋体"/>
          <w:b/>
          <w:kern w:val="0"/>
          <w:sz w:val="32"/>
          <w:szCs w:val="32"/>
        </w:rPr>
      </w:pPr>
    </w:p>
    <w:p w14:paraId="60A6D158">
      <w:pPr>
        <w:widowControl/>
        <w:jc w:val="left"/>
        <w:rPr>
          <w:rFonts w:hint="eastAsia" w:ascii="宋体" w:hAnsi="宋体" w:cs="宋体"/>
          <w:b/>
          <w:kern w:val="0"/>
          <w:sz w:val="32"/>
          <w:szCs w:val="32"/>
        </w:rPr>
      </w:pPr>
      <w:r>
        <w:rPr>
          <w:rFonts w:hint="eastAsia" w:ascii="宋体" w:hAnsi="宋体" w:cs="宋体"/>
          <w:b/>
          <w:kern w:val="0"/>
          <w:sz w:val="32"/>
          <w:szCs w:val="32"/>
        </w:rPr>
        <w:br w:type="page"/>
      </w:r>
    </w:p>
    <w:p w14:paraId="7AB9F635">
      <w:pPr>
        <w:widowControl/>
        <w:spacing w:line="360" w:lineRule="auto"/>
        <w:ind w:left="150"/>
        <w:jc w:val="center"/>
        <w:outlineLvl w:val="2"/>
        <w:rPr>
          <w:rFonts w:hint="eastAsia" w:ascii="宋体" w:hAnsi="宋体" w:cs="宋体"/>
          <w:b/>
          <w:kern w:val="0"/>
          <w:sz w:val="32"/>
          <w:szCs w:val="32"/>
        </w:rPr>
      </w:pPr>
      <w:r>
        <w:rPr>
          <w:rFonts w:hint="eastAsia" w:ascii="宋体" w:hAnsi="宋体" w:cs="宋体"/>
          <w:b/>
          <w:kern w:val="0"/>
          <w:sz w:val="32"/>
          <w:szCs w:val="32"/>
        </w:rPr>
        <w:t>六、本项目的特定资格要求</w:t>
      </w:r>
    </w:p>
    <w:p w14:paraId="4B2735E8">
      <w:pPr>
        <w:spacing w:line="360" w:lineRule="auto"/>
        <w:jc w:val="center"/>
        <w:rPr>
          <w:rFonts w:hint="eastAsia" w:ascii="宋体" w:hAnsi="宋体" w:cs="宋体"/>
          <w:sz w:val="24"/>
        </w:rPr>
      </w:pPr>
      <w:r>
        <w:rPr>
          <w:rFonts w:hint="eastAsia" w:ascii="宋体" w:hAnsi="宋体" w:cs="宋体"/>
          <w:sz w:val="24"/>
        </w:rPr>
        <w:t>（根据竞争性磋商公告本项目的特定资格要求提供相应的材料；未要求的，无需提供）</w:t>
      </w:r>
    </w:p>
    <w:p w14:paraId="3A4BD96D">
      <w:pPr>
        <w:rPr>
          <w:rFonts w:hint="eastAsia" w:ascii="宋体" w:hAnsi="宋体" w:cs="宋体"/>
          <w:b/>
          <w:kern w:val="0"/>
          <w:sz w:val="36"/>
          <w:szCs w:val="36"/>
        </w:rPr>
      </w:pPr>
      <w:r>
        <w:rPr>
          <w:rFonts w:hint="eastAsia" w:ascii="宋体" w:hAnsi="宋体" w:cs="宋体"/>
          <w:b/>
          <w:kern w:val="0"/>
          <w:sz w:val="36"/>
          <w:szCs w:val="36"/>
        </w:rPr>
        <w:br w:type="page"/>
      </w:r>
    </w:p>
    <w:p w14:paraId="0AE103C4"/>
    <w:p w14:paraId="755A2F85">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bookmarkEnd w:id="68"/>
      <w:bookmarkEnd w:id="69"/>
      <w:bookmarkEnd w:id="70"/>
    </w:p>
    <w:p w14:paraId="1FDDFFCC">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22AAFFF7">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152A6BD1">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1776F689">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）公司介绍、资信及同类项目经验（需提供合同复印件并加盖公章）………………………………………………………………………………………（页码）</w:t>
      </w:r>
    </w:p>
    <w:p w14:paraId="49DCB5CB">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3370649">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60F8FAAE">
      <w:pPr>
        <w:snapToGrid w:val="0"/>
        <w:spacing w:line="360" w:lineRule="auto"/>
        <w:ind w:left="479" w:leftChars="228"/>
        <w:rPr>
          <w:rFonts w:hint="eastAsia"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4AB5CF16">
      <w:pPr>
        <w:snapToGrid w:val="0"/>
        <w:spacing w:line="360" w:lineRule="auto"/>
        <w:jc w:val="center"/>
        <w:rPr>
          <w:rFonts w:hint="eastAsia" w:ascii="宋体" w:hAnsi="宋体" w:cs="宋体"/>
          <w:b/>
          <w:kern w:val="0"/>
          <w:sz w:val="24"/>
          <w:szCs w:val="32"/>
          <w:lang w:val="zh-CN"/>
        </w:rPr>
        <w:sectPr>
          <w:headerReference r:id="rId19" w:type="first"/>
          <w:footerReference r:id="rId21" w:type="first"/>
          <w:headerReference r:id="rId18" w:type="default"/>
          <w:footerReference r:id="rId20" w:type="default"/>
          <w:pgSz w:w="11906" w:h="16838"/>
          <w:pgMar w:top="1440" w:right="1080" w:bottom="1440" w:left="1080" w:header="851" w:footer="964" w:gutter="0"/>
          <w:cols w:space="720" w:num="1"/>
          <w:titlePg/>
          <w:docGrid w:linePitch="312" w:charSpace="0"/>
        </w:sectPr>
      </w:pPr>
    </w:p>
    <w:p w14:paraId="3BD64BB8">
      <w:pPr>
        <w:snapToGrid w:val="0"/>
        <w:jc w:val="center"/>
        <w:outlineLvl w:val="2"/>
        <w:rPr>
          <w:rFonts w:hint="eastAsia" w:ascii="宋体" w:hAnsi="宋体" w:cs="宋体"/>
          <w:b/>
          <w:bCs/>
          <w:sz w:val="32"/>
          <w:szCs w:val="32"/>
          <w:lang w:val="zh-CN"/>
        </w:rPr>
      </w:pPr>
      <w:r>
        <w:rPr>
          <w:rFonts w:hint="eastAsia" w:ascii="宋体" w:hAnsi="宋体" w:cs="宋体"/>
          <w:b/>
          <w:bCs/>
          <w:sz w:val="32"/>
          <w:szCs w:val="32"/>
          <w:lang w:val="zh-CN"/>
        </w:rPr>
        <w:t>一、响应函</w:t>
      </w:r>
    </w:p>
    <w:p w14:paraId="2723ABAF">
      <w:pPr>
        <w:snapToGrid w:val="0"/>
        <w:spacing w:line="360" w:lineRule="auto"/>
        <w:rPr>
          <w:rFonts w:hint="eastAsia" w:ascii="宋体" w:hAnsi="宋体" w:cs="宋体"/>
          <w:sz w:val="24"/>
        </w:rPr>
      </w:pPr>
      <w:r>
        <w:rPr>
          <w:rFonts w:hint="eastAsia" w:ascii="宋体" w:hAnsi="宋体" w:cs="宋体"/>
          <w:sz w:val="24"/>
        </w:rPr>
        <w:t>浙江省公安厅、华诚工程咨询集团有限公司：</w:t>
      </w:r>
    </w:p>
    <w:p w14:paraId="1E7E2A40">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我方参加你方组织的浙江省公安厅数字技术实验室改造工程【项目编号：HCZX-ZC-[2024]1916】采购的有关活动，并对此项目提交响应文件及报价。为此：</w:t>
      </w:r>
    </w:p>
    <w:p w14:paraId="69278C46">
      <w:pPr>
        <w:snapToGrid w:val="0"/>
        <w:spacing w:line="360" w:lineRule="auto"/>
        <w:ind w:firstLine="480" w:firstLineChars="200"/>
        <w:rPr>
          <w:rFonts w:hint="eastAsia"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D3D4E05">
      <w:pPr>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23E6E19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6B686A0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1FB7FC5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5843D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52F455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1847B05">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27022D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32F4880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A12C97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DC77CB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907A7C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5BC8BE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3D4F29FA">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10A439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1D00E0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2.3.1报价单；</w:t>
      </w:r>
    </w:p>
    <w:p w14:paraId="45B6633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0109959F">
      <w:pPr>
        <w:pStyle w:val="82"/>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3、我方承诺除商务技术偏离表列出的偏离外，我方响应采购文件的全部要求。对响应文件中材料的真实性、合法性负责，积极配合采购人、采购代理机构复核响应文件中的资料。</w:t>
      </w:r>
    </w:p>
    <w:p w14:paraId="67BD974D">
      <w:pPr>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6F625B0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2B4C3DF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F12B2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0D125B6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4485FA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78A1AC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8312179">
      <w:pPr>
        <w:spacing w:line="360"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FDE041D">
      <w:pPr>
        <w:spacing w:line="360" w:lineRule="auto"/>
        <w:jc w:val="center"/>
        <w:rPr>
          <w:rFonts w:hint="eastAsia" w:ascii="宋体" w:hAnsi="宋体" w:cs="宋体"/>
          <w:sz w:val="24"/>
        </w:rPr>
      </w:pPr>
      <w:r>
        <w:rPr>
          <w:rFonts w:hint="eastAsia" w:ascii="宋体" w:hAnsi="宋体" w:cs="宋体"/>
          <w:sz w:val="24"/>
        </w:rPr>
        <w:t xml:space="preserve">     日期：  年   月   日</w:t>
      </w:r>
    </w:p>
    <w:p w14:paraId="23508841">
      <w:pPr>
        <w:snapToGrid w:val="0"/>
        <w:spacing w:line="360" w:lineRule="auto"/>
        <w:ind w:left="420" w:leftChars="200" w:firstLine="4200" w:firstLineChars="1750"/>
        <w:rPr>
          <w:rFonts w:hint="eastAsia" w:ascii="宋体" w:hAnsi="宋体" w:cs="宋体"/>
          <w:kern w:val="0"/>
          <w:sz w:val="24"/>
          <w:u w:val="single"/>
        </w:rPr>
      </w:pPr>
    </w:p>
    <w:p w14:paraId="6387F689">
      <w:pPr>
        <w:spacing w:line="360" w:lineRule="auto"/>
        <w:ind w:right="420"/>
        <w:rPr>
          <w:rFonts w:hint="eastAsia" w:ascii="宋体" w:hAnsi="宋体" w:cs="宋体"/>
          <w:sz w:val="24"/>
        </w:rPr>
      </w:pPr>
      <w:r>
        <w:rPr>
          <w:rFonts w:hint="eastAsia" w:ascii="宋体" w:hAnsi="宋体" w:cs="宋体"/>
          <w:sz w:val="24"/>
        </w:rPr>
        <w:t>注：按本格式和要求提供。</w:t>
      </w:r>
    </w:p>
    <w:p w14:paraId="7209C633">
      <w:pPr>
        <w:jc w:val="center"/>
        <w:rPr>
          <w:rFonts w:hint="eastAsia" w:ascii="宋体" w:hAnsi="宋体" w:cs="宋体"/>
          <w:b/>
          <w:kern w:val="0"/>
          <w:sz w:val="32"/>
          <w:szCs w:val="32"/>
        </w:rPr>
      </w:pPr>
    </w:p>
    <w:p w14:paraId="7C0589F6">
      <w:pPr>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B8A90E2">
      <w:pPr>
        <w:snapToGrid w:val="0"/>
        <w:jc w:val="center"/>
        <w:outlineLvl w:val="2"/>
        <w:rPr>
          <w:rFonts w:hint="eastAsia"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DE52B4F">
      <w:pPr>
        <w:snapToGrid w:val="0"/>
        <w:spacing w:line="360" w:lineRule="auto"/>
        <w:rPr>
          <w:rFonts w:hint="eastAsia" w:ascii="宋体" w:hAnsi="宋体" w:cs="宋体"/>
          <w:sz w:val="24"/>
        </w:rPr>
      </w:pPr>
      <w:r>
        <w:rPr>
          <w:rFonts w:hint="eastAsia" w:ascii="宋体" w:hAnsi="宋体" w:cs="宋体"/>
          <w:sz w:val="24"/>
        </w:rPr>
        <w:t xml:space="preserve">                                </w:t>
      </w:r>
    </w:p>
    <w:p w14:paraId="2BBB3D42">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929D25C">
      <w:pPr>
        <w:snapToGrid w:val="0"/>
        <w:spacing w:line="360" w:lineRule="auto"/>
        <w:rPr>
          <w:rFonts w:hint="eastAsia" w:ascii="宋体" w:hAnsi="宋体" w:cs="宋体"/>
          <w:kern w:val="0"/>
          <w:sz w:val="24"/>
        </w:rPr>
      </w:pPr>
      <w:r>
        <w:rPr>
          <w:rFonts w:hint="eastAsia" w:ascii="宋体" w:hAnsi="宋体" w:cs="宋体"/>
          <w:sz w:val="24"/>
        </w:rPr>
        <w:t>浙江省公安厅、华诚工程咨询集团有限公司</w:t>
      </w:r>
      <w:r>
        <w:rPr>
          <w:rFonts w:hint="eastAsia" w:ascii="宋体" w:hAnsi="宋体" w:cs="宋体"/>
          <w:kern w:val="0"/>
          <w:sz w:val="24"/>
          <w:lang w:val="zh-CN"/>
        </w:rPr>
        <w:t>：</w:t>
      </w:r>
    </w:p>
    <w:p w14:paraId="6477F4E7">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浙江省公安厅数字技术实验室改造工程项目</w:t>
      </w:r>
      <w:r>
        <w:rPr>
          <w:rFonts w:hint="eastAsia" w:ascii="宋体" w:hAnsi="宋体" w:cs="宋体"/>
          <w:sz w:val="24"/>
        </w:rPr>
        <w:t>【项目编号：</w:t>
      </w:r>
      <w:r>
        <w:rPr>
          <w:rFonts w:hint="eastAsia" w:ascii="宋体" w:hAnsi="宋体" w:cs="宋体"/>
          <w:sz w:val="24"/>
          <w:lang w:eastAsia="zh-CN"/>
        </w:rPr>
        <w:t>HCZX-ZC-[2024]1916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8FB27D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6337E5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0822A9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1CA8C709">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1E8787E">
      <w:pPr>
        <w:snapToGrid w:val="0"/>
        <w:spacing w:line="360" w:lineRule="auto"/>
        <w:rPr>
          <w:rFonts w:hint="eastAsia" w:ascii="宋体" w:hAnsi="宋体" w:cs="宋体"/>
          <w:sz w:val="24"/>
        </w:rPr>
      </w:pPr>
    </w:p>
    <w:p w14:paraId="1E633F0C">
      <w:pPr>
        <w:snapToGrid w:val="0"/>
        <w:spacing w:line="360" w:lineRule="auto"/>
        <w:rPr>
          <w:rFonts w:hint="eastAsia" w:ascii="宋体" w:hAnsi="宋体" w:cs="宋体"/>
          <w:sz w:val="24"/>
        </w:rPr>
      </w:pPr>
    </w:p>
    <w:p w14:paraId="60767335">
      <w:pPr>
        <w:snapToGrid w:val="0"/>
        <w:spacing w:line="360" w:lineRule="auto"/>
        <w:rPr>
          <w:rFonts w:hint="eastAsia" w:ascii="宋体" w:hAnsi="宋体" w:cs="宋体"/>
          <w:sz w:val="24"/>
        </w:rPr>
      </w:pPr>
    </w:p>
    <w:p w14:paraId="3B2E9128">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483860C">
      <w:pPr>
        <w:snapToGrid w:val="0"/>
        <w:spacing w:line="360" w:lineRule="auto"/>
        <w:rPr>
          <w:rFonts w:hint="eastAsia" w:ascii="宋体" w:hAnsi="宋体" w:cs="宋体"/>
          <w:kern w:val="0"/>
          <w:sz w:val="24"/>
        </w:rPr>
      </w:pPr>
      <w:r>
        <w:rPr>
          <w:rFonts w:hint="eastAsia" w:ascii="宋体" w:hAnsi="宋体" w:cs="宋体"/>
          <w:sz w:val="24"/>
        </w:rPr>
        <w:t>浙江省公安厅、华诚工程咨询集团有限公司</w:t>
      </w:r>
      <w:r>
        <w:rPr>
          <w:rFonts w:hint="eastAsia" w:ascii="宋体" w:hAnsi="宋体" w:cs="宋体"/>
          <w:kern w:val="0"/>
          <w:sz w:val="24"/>
          <w:lang w:val="zh-CN"/>
        </w:rPr>
        <w:t>：</w:t>
      </w:r>
    </w:p>
    <w:p w14:paraId="44BA3E0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浙江省公安厅数字技术实验室改造工程项目</w:t>
      </w:r>
      <w:r>
        <w:rPr>
          <w:rFonts w:hint="eastAsia" w:ascii="宋体" w:hAnsi="宋体" w:cs="宋体"/>
          <w:sz w:val="24"/>
        </w:rPr>
        <w:t>【项目编号：</w:t>
      </w:r>
      <w:r>
        <w:rPr>
          <w:rFonts w:hint="eastAsia" w:ascii="宋体" w:hAnsi="宋体" w:cs="宋体"/>
          <w:sz w:val="24"/>
          <w:lang w:eastAsia="zh-CN"/>
        </w:rPr>
        <w:t>HCZX-ZC-[2024]1916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7EA207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BECE04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964FC94">
      <w:pPr>
        <w:jc w:val="center"/>
        <w:rPr>
          <w:rFonts w:hint="eastAsia" w:ascii="宋体" w:hAnsi="宋体" w:cs="宋体"/>
          <w:b/>
          <w:kern w:val="0"/>
          <w:sz w:val="32"/>
          <w:szCs w:val="32"/>
        </w:rPr>
      </w:pPr>
    </w:p>
    <w:p w14:paraId="723A8C1C">
      <w:pPr>
        <w:rPr>
          <w:rFonts w:hint="eastAsia" w:ascii="宋体" w:hAnsi="宋体" w:cs="宋体"/>
          <w:b/>
          <w:kern w:val="0"/>
          <w:sz w:val="32"/>
          <w:szCs w:val="32"/>
        </w:rPr>
      </w:pPr>
    </w:p>
    <w:p w14:paraId="4B1DFFEA">
      <w:pPr>
        <w:rPr>
          <w:rFonts w:hint="eastAsia" w:ascii="宋体" w:hAnsi="宋体" w:cs="宋体"/>
        </w:rPr>
      </w:pPr>
    </w:p>
    <w:p w14:paraId="58EF83A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79AA11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222E020">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EFCED5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829E18D">
      <w:pPr>
        <w:jc w:val="left"/>
        <w:rPr>
          <w:rFonts w:hint="eastAsia" w:ascii="宋体" w:hAnsi="宋体" w:cs="宋体"/>
          <w:b/>
          <w:bCs/>
          <w:sz w:val="32"/>
          <w:szCs w:val="32"/>
          <w:lang w:val="zh-CN"/>
        </w:rPr>
      </w:pPr>
      <w:r>
        <w:rPr>
          <w:rFonts w:hint="eastAsia" w:ascii="宋体" w:hAnsi="宋体" w:cs="宋体"/>
          <w:b/>
          <w:bCs/>
          <w:sz w:val="32"/>
          <w:szCs w:val="32"/>
          <w:lang w:val="zh-CN"/>
        </w:rPr>
        <w:br w:type="page"/>
      </w:r>
    </w:p>
    <w:p w14:paraId="19BE9885">
      <w:pPr>
        <w:snapToGrid w:val="0"/>
        <w:jc w:val="center"/>
        <w:rPr>
          <w:rFonts w:hint="eastAsia"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FEDE5EE">
      <w:pPr>
        <w:pStyle w:val="151"/>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94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9ABD78">
            <w:pPr>
              <w:pStyle w:val="151"/>
              <w:adjustRightInd w:val="0"/>
              <w:spacing w:line="360" w:lineRule="auto"/>
              <w:rPr>
                <w:rFonts w:hint="eastAsia" w:hAnsi="宋体" w:cs="宋体"/>
                <w:bCs/>
                <w:sz w:val="24"/>
              </w:rPr>
            </w:pPr>
            <w:r>
              <w:rPr>
                <w:rFonts w:hint="eastAsia" w:hAnsi="宋体" w:cs="宋体"/>
                <w:bCs/>
                <w:sz w:val="24"/>
              </w:rPr>
              <w:t>正面：                                 反面：</w:t>
            </w:r>
          </w:p>
          <w:p w14:paraId="5F636E8C">
            <w:pPr>
              <w:pStyle w:val="151"/>
              <w:adjustRightInd w:val="0"/>
              <w:spacing w:line="360" w:lineRule="auto"/>
              <w:rPr>
                <w:rFonts w:hint="eastAsia" w:hAnsi="宋体" w:cs="宋体"/>
                <w:bCs/>
                <w:sz w:val="24"/>
              </w:rPr>
            </w:pPr>
          </w:p>
        </w:tc>
      </w:tr>
    </w:tbl>
    <w:p w14:paraId="5CCC143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1C3000C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789AD617">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7141D99">
      <w:pPr>
        <w:jc w:val="center"/>
        <w:rPr>
          <w:rFonts w:hint="eastAsia" w:ascii="宋体" w:hAnsi="宋体" w:cs="宋体"/>
          <w:b/>
          <w:kern w:val="0"/>
          <w:sz w:val="32"/>
          <w:szCs w:val="32"/>
        </w:rPr>
      </w:pPr>
    </w:p>
    <w:p w14:paraId="09C0707E">
      <w:pPr>
        <w:snapToGrid w:val="0"/>
        <w:spacing w:line="360" w:lineRule="auto"/>
        <w:ind w:right="480"/>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6A8598E">
      <w:pPr>
        <w:snapToGrid w:val="0"/>
        <w:jc w:val="center"/>
        <w:outlineLvl w:val="2"/>
        <w:rPr>
          <w:rFonts w:hint="eastAsia" w:ascii="宋体" w:hAnsi="宋体" w:cs="宋体"/>
          <w:b/>
          <w:bCs/>
          <w:sz w:val="32"/>
          <w:szCs w:val="32"/>
        </w:rPr>
      </w:pPr>
      <w:r>
        <w:rPr>
          <w:rFonts w:hint="eastAsia" w:ascii="宋体" w:hAnsi="宋体" w:cs="宋体"/>
          <w:b/>
          <w:bCs/>
          <w:sz w:val="32"/>
          <w:szCs w:val="32"/>
        </w:rPr>
        <w:t>三、公司介绍、资信及同类项目经验（需提供合同复印件并加盖公章）</w:t>
      </w:r>
    </w:p>
    <w:p w14:paraId="738076DF">
      <w:pPr>
        <w:snapToGrid w:val="0"/>
        <w:spacing w:line="360" w:lineRule="auto"/>
        <w:rPr>
          <w:rFonts w:hint="eastAsia" w:ascii="宋体" w:hAnsi="宋体" w:cs="宋体"/>
          <w:kern w:val="0"/>
          <w:sz w:val="24"/>
        </w:rPr>
      </w:pPr>
    </w:p>
    <w:p w14:paraId="225D447F">
      <w:pPr>
        <w:jc w:val="left"/>
        <w:rPr>
          <w:rFonts w:hint="eastAsia" w:ascii="宋体" w:hAnsi="宋体" w:cs="宋体"/>
          <w:b/>
          <w:bCs/>
          <w:sz w:val="32"/>
          <w:szCs w:val="32"/>
        </w:rPr>
      </w:pPr>
      <w:r>
        <w:rPr>
          <w:rFonts w:hint="eastAsia" w:ascii="宋体" w:hAnsi="宋体" w:cs="宋体"/>
          <w:b/>
          <w:bCs/>
          <w:sz w:val="32"/>
          <w:szCs w:val="32"/>
        </w:rPr>
        <w:br w:type="page"/>
      </w:r>
    </w:p>
    <w:p w14:paraId="6F197CCC">
      <w:pPr>
        <w:snapToGrid w:val="0"/>
        <w:jc w:val="center"/>
        <w:outlineLvl w:val="2"/>
        <w:rPr>
          <w:rFonts w:hint="eastAsia" w:ascii="宋体" w:hAnsi="宋体" w:cs="宋体"/>
          <w:b/>
          <w:bCs/>
          <w:sz w:val="32"/>
          <w:szCs w:val="32"/>
        </w:rPr>
      </w:pPr>
      <w:r>
        <w:rPr>
          <w:rFonts w:hint="eastAsia" w:ascii="宋体" w:hAnsi="宋体" w:cs="宋体"/>
          <w:b/>
          <w:bCs/>
          <w:sz w:val="32"/>
          <w:szCs w:val="32"/>
        </w:rPr>
        <w:t>四、符合性审查资料</w:t>
      </w:r>
    </w:p>
    <w:p w14:paraId="3FD594F2">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6D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BFE50C">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7FC2F517">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5417DBF">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6C81F51B">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50A4FC3A">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305E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AA3397">
            <w:pPr>
              <w:rPr>
                <w:rFonts w:hint="eastAsia" w:ascii="宋体" w:hAnsi="宋体" w:cs="宋体"/>
                <w:sz w:val="24"/>
              </w:rPr>
            </w:pPr>
            <w:r>
              <w:rPr>
                <w:rFonts w:hint="eastAsia" w:ascii="宋体" w:hAnsi="宋体" w:cs="宋体"/>
                <w:sz w:val="24"/>
              </w:rPr>
              <w:t>1</w:t>
            </w:r>
          </w:p>
        </w:tc>
        <w:tc>
          <w:tcPr>
            <w:tcW w:w="4991" w:type="dxa"/>
            <w:vAlign w:val="center"/>
          </w:tcPr>
          <w:p w14:paraId="448A1121">
            <w:pPr>
              <w:spacing w:line="360" w:lineRule="auto"/>
              <w:rPr>
                <w:rFonts w:hint="eastAsia" w:ascii="宋体" w:hAnsi="宋体" w:cs="宋体"/>
                <w:sz w:val="24"/>
              </w:rPr>
            </w:pPr>
            <w:r>
              <w:rPr>
                <w:rFonts w:hint="eastAsia" w:ascii="宋体" w:hAnsi="宋体" w:cs="宋体"/>
                <w:sz w:val="24"/>
              </w:rPr>
              <w:t>响应文件按照采购文件要求签署、盖章。</w:t>
            </w:r>
          </w:p>
        </w:tc>
        <w:tc>
          <w:tcPr>
            <w:tcW w:w="2551" w:type="dxa"/>
            <w:vAlign w:val="center"/>
          </w:tcPr>
          <w:p w14:paraId="7FC000B1">
            <w:pP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03E7811D">
            <w:pPr>
              <w:rPr>
                <w:rFonts w:hint="eastAsia" w:ascii="宋体" w:hAnsi="宋体" w:cs="宋体"/>
                <w:sz w:val="24"/>
              </w:rPr>
            </w:pPr>
            <w:r>
              <w:rPr>
                <w:rFonts w:hint="eastAsia" w:ascii="宋体" w:hAnsi="宋体" w:cs="宋体"/>
                <w:sz w:val="24"/>
              </w:rPr>
              <w:t>见响应文件</w:t>
            </w:r>
          </w:p>
          <w:p w14:paraId="6350DDEB">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EEB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EA7F6A">
            <w:pPr>
              <w:spacing w:line="360" w:lineRule="auto"/>
              <w:rPr>
                <w:rFonts w:hint="eastAsia" w:ascii="宋体" w:hAnsi="宋体" w:cs="宋体"/>
                <w:sz w:val="24"/>
              </w:rPr>
            </w:pPr>
            <w:r>
              <w:rPr>
                <w:rFonts w:hint="eastAsia" w:ascii="宋体" w:hAnsi="宋体" w:cs="宋体"/>
                <w:sz w:val="24"/>
              </w:rPr>
              <w:t>2</w:t>
            </w:r>
          </w:p>
        </w:tc>
        <w:tc>
          <w:tcPr>
            <w:tcW w:w="4991" w:type="dxa"/>
            <w:vAlign w:val="center"/>
          </w:tcPr>
          <w:p w14:paraId="4626C2A6">
            <w:pPr>
              <w:spacing w:line="360" w:lineRule="auto"/>
              <w:rPr>
                <w:rFonts w:hint="eastAsia"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8063C89">
            <w:pPr>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024D32A2">
            <w:pPr>
              <w:rPr>
                <w:rFonts w:hint="eastAsia" w:ascii="宋体" w:hAnsi="宋体" w:cs="宋体"/>
                <w:sz w:val="24"/>
              </w:rPr>
            </w:pPr>
            <w:r>
              <w:rPr>
                <w:rFonts w:hint="eastAsia" w:ascii="宋体" w:hAnsi="宋体" w:cs="宋体"/>
                <w:sz w:val="24"/>
              </w:rPr>
              <w:t>见响应文件</w:t>
            </w:r>
          </w:p>
          <w:p w14:paraId="669C22AD">
            <w:pPr>
              <w:pStyle w:val="4"/>
              <w:jc w:val="both"/>
              <w:rPr>
                <w:rFonts w:hint="eastAsia" w:ascii="宋体" w:hAnsi="宋体" w:eastAsia="宋体" w:cs="宋体"/>
                <w:lang w:val="en-US"/>
              </w:rPr>
            </w:pPr>
            <w:bookmarkStart w:id="222" w:name="_Toc2994"/>
            <w:bookmarkStart w:id="223" w:name="_Toc14162"/>
            <w:bookmarkStart w:id="224" w:name="_Toc25624"/>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bookmarkEnd w:id="222"/>
            <w:bookmarkEnd w:id="223"/>
            <w:bookmarkEnd w:id="224"/>
          </w:p>
        </w:tc>
      </w:tr>
      <w:tr w14:paraId="2B9D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DE143C">
            <w:pPr>
              <w:rPr>
                <w:rFonts w:hint="eastAsia" w:ascii="宋体" w:hAnsi="宋体" w:cs="宋体"/>
                <w:sz w:val="24"/>
              </w:rPr>
            </w:pPr>
            <w:r>
              <w:rPr>
                <w:rFonts w:hint="eastAsia" w:ascii="宋体" w:hAnsi="宋体" w:cs="宋体"/>
                <w:sz w:val="24"/>
              </w:rPr>
              <w:t>3</w:t>
            </w:r>
          </w:p>
        </w:tc>
        <w:tc>
          <w:tcPr>
            <w:tcW w:w="4991" w:type="dxa"/>
            <w:vAlign w:val="center"/>
          </w:tcPr>
          <w:p w14:paraId="6FBB2513">
            <w:pPr>
              <w:spacing w:line="360" w:lineRule="auto"/>
              <w:rPr>
                <w:rFonts w:hint="eastAsia"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98A3DAA">
            <w:pPr>
              <w:rPr>
                <w:rFonts w:hint="eastAsia" w:ascii="宋体" w:hAnsi="宋体" w:cs="宋体"/>
                <w:sz w:val="24"/>
              </w:rPr>
            </w:pPr>
            <w:r>
              <w:rPr>
                <w:rFonts w:hint="eastAsia" w:ascii="宋体" w:hAnsi="宋体" w:cs="宋体"/>
                <w:sz w:val="24"/>
              </w:rPr>
              <w:t>响应函</w:t>
            </w:r>
          </w:p>
        </w:tc>
        <w:tc>
          <w:tcPr>
            <w:tcW w:w="1418" w:type="dxa"/>
            <w:vAlign w:val="center"/>
          </w:tcPr>
          <w:p w14:paraId="476C9506">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6FD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restart"/>
            <w:vAlign w:val="center"/>
          </w:tcPr>
          <w:p w14:paraId="62D40E3A">
            <w:pPr>
              <w:jc w:val="left"/>
              <w:rPr>
                <w:rFonts w:hint="eastAsia" w:ascii="宋体" w:hAnsi="宋体" w:cs="宋体"/>
                <w:sz w:val="24"/>
              </w:rPr>
            </w:pPr>
            <w:r>
              <w:rPr>
                <w:rFonts w:hint="eastAsia" w:ascii="宋体" w:hAnsi="宋体" w:cs="宋体"/>
                <w:sz w:val="24"/>
              </w:rPr>
              <w:t>4</w:t>
            </w:r>
          </w:p>
        </w:tc>
        <w:tc>
          <w:tcPr>
            <w:tcW w:w="4991" w:type="dxa"/>
          </w:tcPr>
          <w:p w14:paraId="7C32BE94">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41C6291B">
            <w:pPr>
              <w:rPr>
                <w:rFonts w:hint="eastAsia"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6A23B5AA">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117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continue"/>
            <w:vAlign w:val="center"/>
          </w:tcPr>
          <w:p w14:paraId="6B6165D2">
            <w:pPr>
              <w:rPr>
                <w:rFonts w:hint="eastAsia" w:ascii="宋体" w:hAnsi="宋体" w:cs="宋体"/>
                <w:sz w:val="24"/>
              </w:rPr>
            </w:pPr>
          </w:p>
        </w:tc>
        <w:tc>
          <w:tcPr>
            <w:tcW w:w="4991" w:type="dxa"/>
          </w:tcPr>
          <w:p w14:paraId="128C2825">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5ECDADA">
            <w:pPr>
              <w:rPr>
                <w:rFonts w:hint="eastAsia" w:ascii="宋体" w:hAnsi="宋体" w:cs="宋体"/>
                <w:kern w:val="0"/>
                <w:sz w:val="24"/>
              </w:rPr>
            </w:pPr>
          </w:p>
        </w:tc>
        <w:tc>
          <w:tcPr>
            <w:tcW w:w="1418" w:type="dxa"/>
            <w:vAlign w:val="center"/>
          </w:tcPr>
          <w:p w14:paraId="0A9494A5">
            <w:pPr>
              <w:rPr>
                <w:rFonts w:hint="eastAsia" w:ascii="宋体" w:hAnsi="宋体" w:cs="宋体"/>
                <w:sz w:val="24"/>
              </w:rPr>
            </w:pPr>
          </w:p>
        </w:tc>
      </w:tr>
      <w:tr w14:paraId="632A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continue"/>
            <w:vAlign w:val="center"/>
          </w:tcPr>
          <w:p w14:paraId="74310C1F">
            <w:pPr>
              <w:rPr>
                <w:rFonts w:hint="eastAsia" w:ascii="宋体" w:hAnsi="宋体" w:cs="宋体"/>
                <w:sz w:val="24"/>
              </w:rPr>
            </w:pPr>
          </w:p>
        </w:tc>
        <w:tc>
          <w:tcPr>
            <w:tcW w:w="4991" w:type="dxa"/>
          </w:tcPr>
          <w:p w14:paraId="18AB09B6">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74A0414A">
            <w:pPr>
              <w:rPr>
                <w:rFonts w:hint="eastAsia" w:ascii="宋体" w:hAnsi="宋体" w:cs="宋体"/>
                <w:kern w:val="0"/>
                <w:sz w:val="24"/>
              </w:rPr>
            </w:pPr>
          </w:p>
        </w:tc>
        <w:tc>
          <w:tcPr>
            <w:tcW w:w="1418" w:type="dxa"/>
            <w:vAlign w:val="center"/>
          </w:tcPr>
          <w:p w14:paraId="42F59A3C">
            <w:pPr>
              <w:rPr>
                <w:rFonts w:hint="eastAsia" w:ascii="宋体" w:hAnsi="宋体" w:cs="宋体"/>
                <w:sz w:val="24"/>
              </w:rPr>
            </w:pPr>
          </w:p>
        </w:tc>
      </w:tr>
    </w:tbl>
    <w:p w14:paraId="7C3E3B9B">
      <w:pPr>
        <w:spacing w:line="360" w:lineRule="auto"/>
        <w:ind w:right="420"/>
        <w:rPr>
          <w:rFonts w:hint="eastAsia" w:ascii="宋体" w:hAnsi="宋体" w:cs="宋体"/>
          <w:sz w:val="24"/>
        </w:rPr>
      </w:pPr>
      <w:r>
        <w:rPr>
          <w:rFonts w:hint="eastAsia" w:ascii="宋体" w:hAnsi="宋体" w:cs="宋体"/>
          <w:sz w:val="24"/>
        </w:rPr>
        <w:t>注：按本格式和要求提供。</w:t>
      </w:r>
    </w:p>
    <w:p w14:paraId="7A81ADDA">
      <w:pPr>
        <w:jc w:val="left"/>
        <w:rPr>
          <w:rFonts w:hint="eastAsia" w:ascii="宋体" w:hAnsi="宋体" w:cs="宋体"/>
          <w:b/>
          <w:bCs/>
          <w:sz w:val="32"/>
          <w:szCs w:val="32"/>
        </w:rPr>
      </w:pPr>
      <w:r>
        <w:rPr>
          <w:rFonts w:hint="eastAsia" w:ascii="宋体" w:hAnsi="宋体" w:cs="宋体"/>
          <w:b/>
          <w:bCs/>
          <w:sz w:val="32"/>
          <w:szCs w:val="32"/>
        </w:rPr>
        <w:br w:type="page"/>
      </w:r>
    </w:p>
    <w:p w14:paraId="5BF790D6">
      <w:pPr>
        <w:snapToGrid w:val="0"/>
        <w:jc w:val="center"/>
        <w:outlineLvl w:val="2"/>
        <w:rPr>
          <w:rFonts w:hint="eastAsia" w:ascii="宋体" w:hAnsi="宋体" w:cs="宋体"/>
          <w:b/>
          <w:bCs/>
          <w:sz w:val="32"/>
          <w:szCs w:val="32"/>
        </w:rPr>
      </w:pPr>
      <w:r>
        <w:rPr>
          <w:rFonts w:hint="eastAsia" w:ascii="宋体" w:hAnsi="宋体" w:cs="宋体"/>
          <w:b/>
          <w:bCs/>
          <w:sz w:val="32"/>
          <w:szCs w:val="32"/>
        </w:rPr>
        <w:t>五、评审标准相应的商务技术资料</w:t>
      </w:r>
    </w:p>
    <w:p w14:paraId="437C3955">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sz w:val="24"/>
        </w:rPr>
        <w:t>（按采购文件第四部分评审办法前附表中“响应文件中评审标准相应的商务技术资料目录”</w:t>
      </w:r>
      <w:r>
        <w:rPr>
          <w:rFonts w:hint="eastAsia" w:ascii="宋体" w:hAnsi="宋体" w:cs="宋体"/>
          <w:b/>
          <w:color w:val="000000" w:themeColor="text1"/>
          <w:sz w:val="24"/>
          <w14:textFill>
            <w14:solidFill>
              <w14:schemeClr w14:val="tx1"/>
            </w14:solidFill>
          </w14:textFill>
        </w:rPr>
        <w:t>提供资料。）</w:t>
      </w:r>
    </w:p>
    <w:tbl>
      <w:tblPr>
        <w:tblStyle w:val="6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00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0FB058AF">
            <w:pPr>
              <w:snapToGrid w:val="0"/>
              <w:spacing w:line="360" w:lineRule="auto"/>
              <w:jc w:val="center"/>
              <w:rPr>
                <w:rFonts w:hint="eastAsia"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7B46ED24">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6B04676D">
            <w:pPr>
              <w:snapToGrid w:val="0"/>
              <w:spacing w:line="240" w:lineRule="atLeas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28EF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B707291">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53E818D0">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0A0CD263">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191A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1871F22">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07C21F64">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3D3AF01B">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7EE0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A2A628E">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6713A252">
            <w:pPr>
              <w:snapToGrid w:val="0"/>
              <w:spacing w:line="360" w:lineRule="auto"/>
              <w:jc w:val="center"/>
              <w:rPr>
                <w:rFonts w:hint="eastAsia" w:ascii="宋体" w:hAnsi="宋体" w:cs="宋体"/>
                <w:bCs/>
                <w:sz w:val="24"/>
              </w:rPr>
            </w:pPr>
          </w:p>
        </w:tc>
        <w:tc>
          <w:tcPr>
            <w:tcW w:w="3046" w:type="dxa"/>
          </w:tcPr>
          <w:p w14:paraId="77472197">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bl>
    <w:p w14:paraId="09F718F5">
      <w:pPr>
        <w:pStyle w:val="2"/>
        <w:jc w:val="center"/>
        <w:rPr>
          <w:rFonts w:hint="eastAsia"/>
        </w:rPr>
      </w:pPr>
    </w:p>
    <w:p w14:paraId="678518E3">
      <w:pPr>
        <w:jc w:val="left"/>
        <w:rPr>
          <w:rFonts w:hint="eastAsia" w:ascii="宋体" w:hAnsi="宋体" w:cs="宋体"/>
          <w:b/>
          <w:bCs/>
          <w:sz w:val="32"/>
          <w:szCs w:val="32"/>
        </w:rPr>
      </w:pPr>
      <w:r>
        <w:rPr>
          <w:rFonts w:hint="eastAsia" w:ascii="宋体" w:hAnsi="宋体" w:cs="宋体"/>
          <w:b/>
          <w:bCs/>
          <w:sz w:val="32"/>
          <w:szCs w:val="32"/>
        </w:rPr>
        <w:br w:type="page"/>
      </w:r>
    </w:p>
    <w:p w14:paraId="7818AAE8">
      <w:pPr>
        <w:snapToGrid w:val="0"/>
        <w:jc w:val="center"/>
        <w:outlineLvl w:val="2"/>
        <w:rPr>
          <w:rFonts w:hint="eastAsia"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AA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617C71">
            <w:pPr>
              <w:jc w:val="center"/>
              <w:rPr>
                <w:rFonts w:hint="eastAsia" w:ascii="宋体" w:hAnsi="宋体" w:cs="宋体"/>
                <w:b/>
                <w:bCs/>
                <w:sz w:val="24"/>
              </w:rPr>
            </w:pPr>
            <w:r>
              <w:rPr>
                <w:rFonts w:hint="eastAsia" w:ascii="宋体" w:hAnsi="宋体" w:cs="宋体"/>
                <w:b/>
                <w:bCs/>
                <w:sz w:val="24"/>
              </w:rPr>
              <w:t>序号</w:t>
            </w:r>
          </w:p>
        </w:tc>
        <w:tc>
          <w:tcPr>
            <w:tcW w:w="3683" w:type="dxa"/>
          </w:tcPr>
          <w:p w14:paraId="67EFE61F">
            <w:pPr>
              <w:jc w:val="center"/>
              <w:rPr>
                <w:rFonts w:hint="eastAsia" w:ascii="宋体" w:hAnsi="宋体" w:cs="宋体"/>
                <w:b/>
                <w:bCs/>
                <w:sz w:val="24"/>
              </w:rPr>
            </w:pPr>
            <w:r>
              <w:rPr>
                <w:rFonts w:hint="eastAsia" w:ascii="宋体" w:hAnsi="宋体" w:cs="宋体"/>
                <w:b/>
                <w:bCs/>
                <w:sz w:val="24"/>
              </w:rPr>
              <w:t>采购文件章节及具体内容</w:t>
            </w:r>
          </w:p>
        </w:tc>
        <w:tc>
          <w:tcPr>
            <w:tcW w:w="3546" w:type="dxa"/>
          </w:tcPr>
          <w:p w14:paraId="795C22C0">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5EAE2ABE">
            <w:pPr>
              <w:jc w:val="center"/>
              <w:rPr>
                <w:rFonts w:hint="eastAsia" w:ascii="宋体" w:hAnsi="宋体" w:cs="宋体"/>
                <w:b/>
                <w:bCs/>
                <w:sz w:val="24"/>
              </w:rPr>
            </w:pPr>
            <w:r>
              <w:rPr>
                <w:rFonts w:hint="eastAsia" w:ascii="宋体" w:hAnsi="宋体" w:cs="宋体"/>
                <w:b/>
                <w:bCs/>
                <w:sz w:val="24"/>
              </w:rPr>
              <w:t>偏离说明</w:t>
            </w:r>
          </w:p>
        </w:tc>
      </w:tr>
      <w:tr w14:paraId="72A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CD3794">
            <w:pPr>
              <w:jc w:val="center"/>
              <w:rPr>
                <w:rFonts w:hint="eastAsia" w:ascii="宋体" w:hAnsi="宋体" w:cs="宋体"/>
                <w:kern w:val="0"/>
                <w:sz w:val="24"/>
              </w:rPr>
            </w:pPr>
            <w:r>
              <w:rPr>
                <w:rFonts w:hint="eastAsia" w:ascii="宋体" w:hAnsi="宋体" w:cs="宋体"/>
                <w:kern w:val="0"/>
                <w:sz w:val="24"/>
              </w:rPr>
              <w:t>1</w:t>
            </w:r>
          </w:p>
        </w:tc>
        <w:tc>
          <w:tcPr>
            <w:tcW w:w="3683" w:type="dxa"/>
          </w:tcPr>
          <w:p w14:paraId="47DA0274">
            <w:pPr>
              <w:jc w:val="center"/>
              <w:rPr>
                <w:rFonts w:hint="eastAsia" w:ascii="宋体" w:hAnsi="宋体" w:cs="宋体"/>
                <w:b/>
                <w:kern w:val="0"/>
                <w:sz w:val="32"/>
                <w:szCs w:val="32"/>
              </w:rPr>
            </w:pPr>
          </w:p>
        </w:tc>
        <w:tc>
          <w:tcPr>
            <w:tcW w:w="3546" w:type="dxa"/>
          </w:tcPr>
          <w:p w14:paraId="119D063E">
            <w:pPr>
              <w:jc w:val="center"/>
              <w:rPr>
                <w:rFonts w:hint="eastAsia" w:ascii="宋体" w:hAnsi="宋体" w:cs="宋体"/>
                <w:b/>
                <w:kern w:val="0"/>
                <w:sz w:val="32"/>
                <w:szCs w:val="32"/>
              </w:rPr>
            </w:pPr>
          </w:p>
        </w:tc>
        <w:tc>
          <w:tcPr>
            <w:tcW w:w="1276" w:type="dxa"/>
          </w:tcPr>
          <w:p w14:paraId="500533CB">
            <w:pPr>
              <w:jc w:val="center"/>
              <w:rPr>
                <w:rFonts w:hint="eastAsia" w:ascii="宋体" w:hAnsi="宋体" w:cs="宋体"/>
                <w:b/>
                <w:kern w:val="0"/>
                <w:sz w:val="32"/>
                <w:szCs w:val="32"/>
              </w:rPr>
            </w:pPr>
          </w:p>
        </w:tc>
      </w:tr>
      <w:tr w14:paraId="0FCE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FB1D81">
            <w:pPr>
              <w:jc w:val="center"/>
              <w:rPr>
                <w:rFonts w:hint="eastAsia" w:ascii="宋体" w:hAnsi="宋体" w:cs="宋体"/>
                <w:kern w:val="0"/>
                <w:sz w:val="24"/>
              </w:rPr>
            </w:pPr>
            <w:r>
              <w:rPr>
                <w:rFonts w:hint="eastAsia" w:ascii="宋体" w:hAnsi="宋体" w:cs="宋体"/>
                <w:kern w:val="0"/>
                <w:sz w:val="24"/>
              </w:rPr>
              <w:t>2</w:t>
            </w:r>
          </w:p>
        </w:tc>
        <w:tc>
          <w:tcPr>
            <w:tcW w:w="3683" w:type="dxa"/>
          </w:tcPr>
          <w:p w14:paraId="0BA7ACC4">
            <w:pPr>
              <w:jc w:val="center"/>
              <w:rPr>
                <w:rFonts w:hint="eastAsia" w:ascii="宋体" w:hAnsi="宋体" w:cs="宋体"/>
                <w:b/>
                <w:kern w:val="0"/>
                <w:sz w:val="32"/>
                <w:szCs w:val="32"/>
              </w:rPr>
            </w:pPr>
          </w:p>
        </w:tc>
        <w:tc>
          <w:tcPr>
            <w:tcW w:w="3546" w:type="dxa"/>
          </w:tcPr>
          <w:p w14:paraId="3A9B98F2">
            <w:pPr>
              <w:jc w:val="center"/>
              <w:rPr>
                <w:rFonts w:hint="eastAsia" w:ascii="宋体" w:hAnsi="宋体" w:cs="宋体"/>
                <w:b/>
                <w:kern w:val="0"/>
                <w:sz w:val="32"/>
                <w:szCs w:val="32"/>
              </w:rPr>
            </w:pPr>
          </w:p>
        </w:tc>
        <w:tc>
          <w:tcPr>
            <w:tcW w:w="1276" w:type="dxa"/>
          </w:tcPr>
          <w:p w14:paraId="7E474929">
            <w:pPr>
              <w:jc w:val="center"/>
              <w:rPr>
                <w:rFonts w:hint="eastAsia" w:ascii="宋体" w:hAnsi="宋体" w:cs="宋体"/>
                <w:b/>
                <w:kern w:val="0"/>
                <w:sz w:val="32"/>
                <w:szCs w:val="32"/>
              </w:rPr>
            </w:pPr>
          </w:p>
        </w:tc>
      </w:tr>
      <w:tr w14:paraId="175F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EFE0EE">
            <w:pPr>
              <w:jc w:val="center"/>
              <w:rPr>
                <w:rFonts w:hint="eastAsia" w:ascii="宋体" w:hAnsi="宋体" w:cs="宋体"/>
                <w:kern w:val="0"/>
                <w:sz w:val="24"/>
              </w:rPr>
            </w:pPr>
            <w:r>
              <w:rPr>
                <w:rFonts w:hint="eastAsia" w:ascii="宋体" w:hAnsi="宋体" w:cs="宋体"/>
                <w:kern w:val="0"/>
                <w:sz w:val="24"/>
              </w:rPr>
              <w:t>……</w:t>
            </w:r>
          </w:p>
        </w:tc>
        <w:tc>
          <w:tcPr>
            <w:tcW w:w="3683" w:type="dxa"/>
          </w:tcPr>
          <w:p w14:paraId="1894CE0D">
            <w:pPr>
              <w:jc w:val="center"/>
              <w:rPr>
                <w:rFonts w:hint="eastAsia" w:ascii="宋体" w:hAnsi="宋体" w:cs="宋体"/>
                <w:b/>
                <w:kern w:val="0"/>
                <w:sz w:val="32"/>
                <w:szCs w:val="32"/>
              </w:rPr>
            </w:pPr>
          </w:p>
        </w:tc>
        <w:tc>
          <w:tcPr>
            <w:tcW w:w="3546" w:type="dxa"/>
          </w:tcPr>
          <w:p w14:paraId="1FB1760E">
            <w:pPr>
              <w:jc w:val="center"/>
              <w:rPr>
                <w:rFonts w:hint="eastAsia" w:ascii="宋体" w:hAnsi="宋体" w:cs="宋体"/>
                <w:b/>
                <w:kern w:val="0"/>
                <w:sz w:val="32"/>
                <w:szCs w:val="32"/>
              </w:rPr>
            </w:pPr>
          </w:p>
        </w:tc>
        <w:tc>
          <w:tcPr>
            <w:tcW w:w="1276" w:type="dxa"/>
          </w:tcPr>
          <w:p w14:paraId="760ACCCD">
            <w:pPr>
              <w:jc w:val="center"/>
              <w:rPr>
                <w:rFonts w:hint="eastAsia" w:ascii="宋体" w:hAnsi="宋体" w:cs="宋体"/>
                <w:b/>
                <w:kern w:val="0"/>
                <w:sz w:val="32"/>
                <w:szCs w:val="32"/>
              </w:rPr>
            </w:pPr>
          </w:p>
        </w:tc>
      </w:tr>
    </w:tbl>
    <w:p w14:paraId="5143D00B">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31911CF3">
      <w:pPr>
        <w:jc w:val="center"/>
        <w:rPr>
          <w:rFonts w:hint="eastAsia" w:ascii="宋体" w:hAnsi="宋体" w:cs="宋体"/>
          <w:b/>
          <w:kern w:val="0"/>
          <w:sz w:val="32"/>
          <w:szCs w:val="32"/>
        </w:rPr>
      </w:pPr>
    </w:p>
    <w:p w14:paraId="27105FC9">
      <w:pPr>
        <w:spacing w:line="360" w:lineRule="auto"/>
        <w:ind w:right="420"/>
        <w:rPr>
          <w:rFonts w:hint="eastAsia" w:ascii="宋体" w:hAnsi="宋体" w:cs="宋体"/>
          <w:sz w:val="24"/>
        </w:rPr>
      </w:pPr>
      <w:r>
        <w:rPr>
          <w:rFonts w:hint="eastAsia" w:ascii="宋体" w:hAnsi="宋体" w:cs="宋体"/>
          <w:sz w:val="24"/>
        </w:rPr>
        <w:t>注：按本格式和要求提供。</w:t>
      </w:r>
    </w:p>
    <w:p w14:paraId="3A375CC4">
      <w:pPr>
        <w:pStyle w:val="2"/>
        <w:ind w:firstLine="480"/>
        <w:rPr>
          <w:rFonts w:hint="eastAsia" w:ascii="宋体" w:hAnsi="宋体" w:eastAsia="宋体" w:cs="宋体"/>
          <w:kern w:val="2"/>
          <w:sz w:val="24"/>
          <w:szCs w:val="24"/>
        </w:rPr>
      </w:pPr>
      <w:r>
        <w:rPr>
          <w:rFonts w:hint="eastAsia" w:ascii="宋体" w:hAnsi="宋体" w:eastAsia="宋体" w:cs="宋体"/>
          <w:kern w:val="2"/>
          <w:sz w:val="24"/>
          <w:szCs w:val="24"/>
        </w:rPr>
        <w:t>2.本表格所反映的偏离情况与“符合性审查资料”、“评标标准相应的商务技术资料”不一致的，以“符合性审查资料”、“评标标准相应的商务技术资料”为准。</w:t>
      </w:r>
    </w:p>
    <w:p w14:paraId="78EE8E43">
      <w:pPr>
        <w:pStyle w:val="2"/>
        <w:ind w:firstLine="480"/>
        <w:rPr>
          <w:rFonts w:hint="eastAsia" w:ascii="宋体" w:hAnsi="宋体" w:eastAsia="宋体" w:cs="宋体"/>
          <w:kern w:val="2"/>
          <w:sz w:val="24"/>
          <w:szCs w:val="24"/>
        </w:rPr>
      </w:pPr>
      <w:r>
        <w:rPr>
          <w:rFonts w:hint="eastAsia" w:ascii="宋体" w:hAnsi="宋体" w:eastAsia="宋体" w:cs="宋体"/>
          <w:kern w:val="2"/>
          <w:sz w:val="24"/>
          <w:szCs w:val="24"/>
        </w:rPr>
        <w:t>3.投标人须保证：除商务技术偏离表列出的偏离外，投标人响应招标文件的全部非实质性要求。</w:t>
      </w:r>
    </w:p>
    <w:p w14:paraId="72D48FFB">
      <w:pPr>
        <w:pStyle w:val="2"/>
        <w:rPr>
          <w:rFonts w:hint="eastAsia"/>
        </w:rPr>
      </w:pPr>
    </w:p>
    <w:p w14:paraId="5FA482E6">
      <w:pPr>
        <w:ind w:firstLine="1911" w:firstLineChars="595"/>
        <w:rPr>
          <w:rFonts w:hint="eastAsia" w:ascii="宋体" w:hAnsi="宋体" w:cs="宋体"/>
          <w:b/>
          <w:bCs/>
          <w:sz w:val="32"/>
          <w:szCs w:val="32"/>
        </w:rPr>
        <w:sectPr>
          <w:footerReference r:id="rId23" w:type="first"/>
          <w:footerReference r:id="rId22" w:type="default"/>
          <w:pgSz w:w="11906" w:h="16838"/>
          <w:pgMar w:top="1440" w:right="1080" w:bottom="1440" w:left="1080" w:header="851" w:footer="992" w:gutter="0"/>
          <w:cols w:space="720" w:num="1"/>
          <w:titlePg/>
          <w:docGrid w:linePitch="312" w:charSpace="0"/>
        </w:sectPr>
      </w:pPr>
    </w:p>
    <w:p w14:paraId="453E8EFE">
      <w:pPr>
        <w:snapToGrid w:val="0"/>
        <w:jc w:val="center"/>
        <w:outlineLvl w:val="2"/>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006D29">
      <w:pPr>
        <w:snapToGrid w:val="0"/>
        <w:spacing w:line="360" w:lineRule="auto"/>
        <w:rPr>
          <w:rFonts w:hint="eastAsia" w:ascii="宋体" w:hAnsi="宋体" w:cs="宋体"/>
          <w:sz w:val="24"/>
        </w:rPr>
      </w:pPr>
    </w:p>
    <w:p w14:paraId="07686AEE">
      <w:pPr>
        <w:snapToGrid w:val="0"/>
        <w:spacing w:line="360" w:lineRule="auto"/>
        <w:rPr>
          <w:rFonts w:hint="eastAsia" w:ascii="宋体" w:hAnsi="宋体" w:cs="宋体"/>
          <w:kern w:val="0"/>
          <w:sz w:val="24"/>
        </w:rPr>
      </w:pPr>
      <w:r>
        <w:rPr>
          <w:rFonts w:hint="eastAsia" w:ascii="宋体" w:hAnsi="宋体" w:cs="宋体"/>
          <w:sz w:val="24"/>
        </w:rPr>
        <w:t>浙江省公安厅、华诚工程咨询集团有限公司</w:t>
      </w:r>
      <w:r>
        <w:rPr>
          <w:rFonts w:hint="eastAsia" w:ascii="宋体" w:hAnsi="宋体" w:cs="宋体"/>
          <w:kern w:val="0"/>
          <w:sz w:val="24"/>
          <w:lang w:val="zh-CN"/>
        </w:rPr>
        <w:t>：</w:t>
      </w:r>
    </w:p>
    <w:p w14:paraId="4BDAE64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7C220D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D73B90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B8DBC8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786340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285BD3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5FB9B3C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234068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0EC7E2E">
      <w:pPr>
        <w:autoSpaceDE w:val="0"/>
        <w:autoSpaceDN w:val="0"/>
        <w:spacing w:line="360" w:lineRule="auto"/>
        <w:ind w:left="2"/>
        <w:jc w:val="left"/>
        <w:rPr>
          <w:rFonts w:hint="eastAsia" w:ascii="宋体" w:hAnsi="宋体" w:cs="宋体"/>
          <w:kern w:val="0"/>
          <w:sz w:val="24"/>
          <w:lang w:val="zh-CN"/>
        </w:rPr>
      </w:pPr>
    </w:p>
    <w:p w14:paraId="1BB189A6">
      <w:pPr>
        <w:autoSpaceDE w:val="0"/>
        <w:autoSpaceDN w:val="0"/>
        <w:spacing w:line="360" w:lineRule="auto"/>
        <w:ind w:left="2"/>
        <w:jc w:val="left"/>
        <w:rPr>
          <w:rFonts w:hint="eastAsia" w:ascii="宋体" w:hAnsi="宋体" w:cs="宋体"/>
          <w:kern w:val="0"/>
          <w:sz w:val="24"/>
          <w:lang w:val="zh-CN"/>
        </w:rPr>
      </w:pPr>
    </w:p>
    <w:p w14:paraId="04FA5E1B">
      <w:pPr>
        <w:autoSpaceDE w:val="0"/>
        <w:autoSpaceDN w:val="0"/>
        <w:spacing w:line="360" w:lineRule="auto"/>
        <w:ind w:left="2"/>
        <w:jc w:val="left"/>
        <w:rPr>
          <w:rFonts w:hint="eastAsia" w:ascii="宋体" w:hAnsi="宋体" w:cs="宋体"/>
          <w:kern w:val="0"/>
          <w:sz w:val="24"/>
          <w:lang w:val="zh-CN"/>
        </w:rPr>
      </w:pPr>
    </w:p>
    <w:p w14:paraId="13F8D926">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4CAF482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B6F75E6">
      <w:pPr>
        <w:spacing w:line="360" w:lineRule="auto"/>
        <w:jc w:val="center"/>
        <w:rPr>
          <w:rFonts w:hint="eastAsia" w:ascii="宋体" w:hAnsi="宋体" w:cs="宋体"/>
          <w:b/>
          <w:bCs/>
          <w:sz w:val="24"/>
        </w:rPr>
      </w:pPr>
    </w:p>
    <w:p w14:paraId="7E0AFD2D">
      <w:pPr>
        <w:spacing w:line="360" w:lineRule="auto"/>
        <w:ind w:right="420"/>
        <w:rPr>
          <w:rFonts w:hint="eastAsia" w:ascii="宋体" w:hAnsi="宋体" w:cs="宋体"/>
          <w:sz w:val="24"/>
        </w:rPr>
      </w:pPr>
      <w:r>
        <w:rPr>
          <w:rFonts w:hint="eastAsia" w:ascii="宋体" w:hAnsi="宋体" w:cs="宋体"/>
          <w:sz w:val="24"/>
        </w:rPr>
        <w:t>注：按本格式和要求提供。</w:t>
      </w:r>
    </w:p>
    <w:p w14:paraId="069F94AC">
      <w:pPr>
        <w:spacing w:line="360" w:lineRule="auto"/>
        <w:jc w:val="center"/>
        <w:rPr>
          <w:rFonts w:hint="eastAsia" w:ascii="宋体" w:hAnsi="宋体" w:cs="宋体"/>
          <w:b/>
          <w:bCs/>
          <w:sz w:val="24"/>
        </w:rPr>
        <w:sectPr>
          <w:pgSz w:w="11906" w:h="16838"/>
          <w:pgMar w:top="1440" w:right="1080" w:bottom="1440" w:left="1080" w:header="851" w:footer="992" w:gutter="0"/>
          <w:cols w:space="720" w:num="1"/>
          <w:titlePg/>
          <w:docGrid w:linePitch="312" w:charSpace="0"/>
        </w:sectPr>
      </w:pPr>
    </w:p>
    <w:p w14:paraId="33173E90">
      <w:pPr>
        <w:spacing w:line="360" w:lineRule="auto"/>
        <w:jc w:val="center"/>
        <w:outlineLvl w:val="1"/>
        <w:rPr>
          <w:rFonts w:hint="eastAsia" w:ascii="宋体" w:hAnsi="宋体" w:cs="宋体"/>
          <w:b/>
          <w:kern w:val="0"/>
          <w:sz w:val="36"/>
          <w:szCs w:val="36"/>
        </w:rPr>
      </w:pPr>
      <w:bookmarkStart w:id="225" w:name="_Toc17592"/>
      <w:bookmarkStart w:id="226" w:name="_Toc3216"/>
      <w:bookmarkStart w:id="227" w:name="_Toc26396"/>
      <w:r>
        <w:rPr>
          <w:rFonts w:hint="eastAsia" w:ascii="宋体" w:hAnsi="宋体" w:cs="宋体"/>
          <w:b/>
          <w:kern w:val="0"/>
          <w:sz w:val="36"/>
          <w:szCs w:val="36"/>
        </w:rPr>
        <w:t>报价文件部分</w:t>
      </w:r>
      <w:bookmarkEnd w:id="225"/>
      <w:bookmarkEnd w:id="226"/>
      <w:bookmarkEnd w:id="227"/>
    </w:p>
    <w:p w14:paraId="1DC7D702">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6902027">
      <w:pPr>
        <w:spacing w:line="360" w:lineRule="auto"/>
        <w:jc w:val="center"/>
        <w:rPr>
          <w:rFonts w:hint="eastAsia" w:ascii="宋体" w:hAnsi="宋体" w:cs="宋体"/>
          <w:b/>
          <w:kern w:val="0"/>
          <w:sz w:val="36"/>
          <w:szCs w:val="36"/>
        </w:rPr>
      </w:pPr>
    </w:p>
    <w:p w14:paraId="322E2307">
      <w:pPr>
        <w:numPr>
          <w:ilvl w:val="0"/>
          <w:numId w:val="7"/>
        </w:numPr>
        <w:snapToGrid w:val="0"/>
        <w:spacing w:line="360" w:lineRule="auto"/>
        <w:rPr>
          <w:rFonts w:hint="eastAsia" w:ascii="宋体" w:hAnsi="宋体" w:cs="宋体"/>
          <w:sz w:val="24"/>
        </w:rPr>
      </w:pPr>
      <w:r>
        <w:rPr>
          <w:rFonts w:hint="eastAsia" w:ascii="宋体" w:hAnsi="宋体" w:cs="宋体"/>
          <w:sz w:val="24"/>
        </w:rPr>
        <w:t>报价单…………………………………………………………………………（页码）</w:t>
      </w:r>
    </w:p>
    <w:p w14:paraId="5074C437">
      <w:pPr>
        <w:numPr>
          <w:ilvl w:val="-1"/>
          <w:numId w:val="0"/>
        </w:numPr>
        <w:snapToGrid w:val="0"/>
        <w:spacing w:line="360" w:lineRule="auto"/>
        <w:rPr>
          <w:rFonts w:hint="eastAsia" w:ascii="宋体" w:hAnsi="宋体" w:cs="宋体"/>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）已标价工程量清单……………………………………………………………</w:t>
      </w:r>
      <w:r>
        <w:rPr>
          <w:rFonts w:hint="eastAsia" w:ascii="宋体" w:hAnsi="宋体" w:cs="宋体"/>
          <w:sz w:val="24"/>
        </w:rPr>
        <w:t>（页码）</w:t>
      </w:r>
    </w:p>
    <w:p w14:paraId="2F02997D">
      <w:pPr>
        <w:pStyle w:val="62"/>
        <w:ind w:left="0" w:leftChars="0" w:firstLine="0" w:firstLineChars="0"/>
        <w:rPr>
          <w:rFonts w:hint="eastAsia" w:ascii="宋体" w:hAnsi="宋体" w:cs="宋体"/>
          <w:sz w:val="24"/>
        </w:rPr>
      </w:pPr>
      <w:r>
        <w:rPr>
          <w:rFonts w:hint="eastAsia" w:ascii="宋体" w:hAnsi="宋体" w:cs="宋体"/>
          <w:sz w:val="24"/>
        </w:rPr>
        <w:t>（</w:t>
      </w:r>
      <w:r>
        <w:rPr>
          <w:rFonts w:hint="eastAsia" w:cs="宋体"/>
          <w:sz w:val="24"/>
          <w:lang w:val="en-US" w:eastAsia="zh-CN"/>
        </w:rPr>
        <w:t>3</w:t>
      </w:r>
      <w:r>
        <w:rPr>
          <w:rFonts w:hint="eastAsia" w:ascii="宋体" w:hAnsi="宋体" w:cs="宋体"/>
          <w:sz w:val="24"/>
        </w:rPr>
        <w:t>）中小企业声明函………………………………………………………………（页码）</w:t>
      </w:r>
    </w:p>
    <w:p w14:paraId="11C71100">
      <w:pPr>
        <w:pStyle w:val="82"/>
        <w:rPr>
          <w:rFonts w:hint="eastAsia"/>
        </w:rPr>
      </w:pPr>
    </w:p>
    <w:p w14:paraId="1CE3F682">
      <w:pPr>
        <w:snapToGrid w:val="0"/>
        <w:spacing w:line="360" w:lineRule="auto"/>
        <w:ind w:right="480"/>
        <w:jc w:val="center"/>
        <w:rPr>
          <w:rFonts w:hint="eastAsia" w:ascii="宋体" w:hAnsi="宋体" w:cs="宋体"/>
          <w:b/>
          <w:kern w:val="0"/>
          <w:sz w:val="32"/>
          <w:szCs w:val="32"/>
        </w:rPr>
      </w:pPr>
    </w:p>
    <w:p w14:paraId="707493F8">
      <w:pPr>
        <w:snapToGrid w:val="0"/>
        <w:spacing w:line="360" w:lineRule="auto"/>
        <w:ind w:right="480"/>
        <w:jc w:val="center"/>
        <w:rPr>
          <w:rFonts w:hint="eastAsia" w:ascii="宋体" w:hAnsi="宋体" w:cs="宋体"/>
          <w:b/>
          <w:kern w:val="0"/>
          <w:sz w:val="32"/>
          <w:szCs w:val="32"/>
        </w:rPr>
      </w:pPr>
    </w:p>
    <w:p w14:paraId="435D7A85">
      <w:pPr>
        <w:snapToGrid w:val="0"/>
        <w:spacing w:line="360" w:lineRule="auto"/>
        <w:ind w:right="480"/>
        <w:jc w:val="center"/>
        <w:rPr>
          <w:rFonts w:hint="eastAsia" w:ascii="宋体" w:hAnsi="宋体" w:cs="宋体"/>
          <w:b/>
          <w:kern w:val="0"/>
          <w:sz w:val="32"/>
          <w:szCs w:val="32"/>
        </w:rPr>
      </w:pPr>
    </w:p>
    <w:p w14:paraId="743209AB">
      <w:pPr>
        <w:snapToGrid w:val="0"/>
        <w:spacing w:line="360" w:lineRule="auto"/>
        <w:ind w:right="480"/>
        <w:jc w:val="center"/>
        <w:rPr>
          <w:rFonts w:hint="eastAsia" w:ascii="宋体" w:hAnsi="宋体" w:cs="宋体"/>
          <w:b/>
          <w:kern w:val="0"/>
          <w:sz w:val="32"/>
          <w:szCs w:val="32"/>
        </w:rPr>
      </w:pPr>
    </w:p>
    <w:p w14:paraId="3EA9DEA8">
      <w:pPr>
        <w:snapToGrid w:val="0"/>
        <w:spacing w:line="360" w:lineRule="auto"/>
        <w:ind w:right="480"/>
        <w:jc w:val="center"/>
        <w:rPr>
          <w:rFonts w:hint="eastAsia" w:ascii="宋体" w:hAnsi="宋体" w:cs="宋体"/>
          <w:b/>
          <w:kern w:val="0"/>
          <w:sz w:val="32"/>
          <w:szCs w:val="32"/>
        </w:rPr>
      </w:pPr>
    </w:p>
    <w:p w14:paraId="15CF9E7D">
      <w:pPr>
        <w:snapToGrid w:val="0"/>
        <w:spacing w:line="360" w:lineRule="auto"/>
        <w:ind w:right="480"/>
        <w:jc w:val="center"/>
        <w:rPr>
          <w:rFonts w:hint="eastAsia" w:ascii="宋体" w:hAnsi="宋体" w:cs="宋体"/>
          <w:b/>
          <w:kern w:val="0"/>
          <w:sz w:val="32"/>
          <w:szCs w:val="32"/>
        </w:rPr>
      </w:pPr>
    </w:p>
    <w:p w14:paraId="58FFD183">
      <w:pPr>
        <w:snapToGrid w:val="0"/>
        <w:spacing w:line="360" w:lineRule="auto"/>
        <w:ind w:right="480"/>
        <w:jc w:val="center"/>
        <w:rPr>
          <w:rFonts w:hint="eastAsia" w:ascii="宋体" w:hAnsi="宋体" w:cs="宋体"/>
          <w:b/>
          <w:kern w:val="0"/>
          <w:sz w:val="32"/>
          <w:szCs w:val="32"/>
        </w:rPr>
      </w:pPr>
    </w:p>
    <w:p w14:paraId="69157FF4">
      <w:pPr>
        <w:snapToGrid w:val="0"/>
        <w:spacing w:line="360" w:lineRule="auto"/>
        <w:ind w:right="480"/>
        <w:jc w:val="center"/>
        <w:rPr>
          <w:rFonts w:hint="eastAsia" w:ascii="宋体" w:hAnsi="宋体" w:cs="宋体"/>
          <w:b/>
          <w:kern w:val="0"/>
          <w:sz w:val="32"/>
          <w:szCs w:val="32"/>
        </w:rPr>
      </w:pPr>
    </w:p>
    <w:p w14:paraId="78DAAD05">
      <w:pPr>
        <w:snapToGrid w:val="0"/>
        <w:spacing w:line="360" w:lineRule="auto"/>
        <w:ind w:right="480"/>
        <w:jc w:val="center"/>
        <w:rPr>
          <w:rFonts w:hint="eastAsia" w:ascii="宋体" w:hAnsi="宋体" w:cs="宋体"/>
          <w:b/>
          <w:kern w:val="0"/>
          <w:sz w:val="32"/>
          <w:szCs w:val="32"/>
        </w:rPr>
      </w:pPr>
    </w:p>
    <w:p w14:paraId="782CA2E8">
      <w:pPr>
        <w:snapToGrid w:val="0"/>
        <w:spacing w:line="360" w:lineRule="auto"/>
        <w:ind w:right="480"/>
        <w:jc w:val="center"/>
        <w:rPr>
          <w:rFonts w:hint="eastAsia" w:ascii="宋体" w:hAnsi="宋体" w:cs="宋体"/>
          <w:b/>
          <w:kern w:val="0"/>
          <w:sz w:val="32"/>
          <w:szCs w:val="32"/>
        </w:rPr>
      </w:pPr>
    </w:p>
    <w:p w14:paraId="6372957E">
      <w:pPr>
        <w:snapToGrid w:val="0"/>
        <w:spacing w:line="360" w:lineRule="auto"/>
        <w:ind w:right="480"/>
        <w:jc w:val="center"/>
        <w:rPr>
          <w:rFonts w:hint="eastAsia" w:ascii="宋体" w:hAnsi="宋体" w:cs="宋体"/>
          <w:b/>
          <w:kern w:val="0"/>
          <w:sz w:val="32"/>
          <w:szCs w:val="32"/>
        </w:rPr>
      </w:pPr>
    </w:p>
    <w:p w14:paraId="3DDDDC50">
      <w:pPr>
        <w:snapToGrid w:val="0"/>
        <w:spacing w:line="360" w:lineRule="auto"/>
        <w:ind w:right="480"/>
        <w:jc w:val="center"/>
        <w:rPr>
          <w:rFonts w:hint="eastAsia" w:ascii="宋体" w:hAnsi="宋体" w:cs="宋体"/>
          <w:b/>
          <w:kern w:val="0"/>
          <w:sz w:val="32"/>
          <w:szCs w:val="32"/>
        </w:rPr>
      </w:pPr>
    </w:p>
    <w:p w14:paraId="0359C53A">
      <w:pPr>
        <w:snapToGrid w:val="0"/>
        <w:spacing w:line="360" w:lineRule="auto"/>
        <w:ind w:right="480"/>
        <w:jc w:val="center"/>
        <w:rPr>
          <w:rFonts w:hint="eastAsia" w:ascii="宋体" w:hAnsi="宋体" w:cs="宋体"/>
          <w:b/>
          <w:kern w:val="0"/>
          <w:sz w:val="32"/>
          <w:szCs w:val="32"/>
        </w:rPr>
      </w:pPr>
    </w:p>
    <w:p w14:paraId="25F00595">
      <w:pPr>
        <w:snapToGrid w:val="0"/>
        <w:spacing w:line="360" w:lineRule="auto"/>
        <w:ind w:right="480"/>
        <w:jc w:val="center"/>
        <w:rPr>
          <w:rFonts w:hint="eastAsia" w:ascii="宋体" w:hAnsi="宋体" w:cs="宋体"/>
          <w:b/>
          <w:kern w:val="0"/>
          <w:sz w:val="32"/>
          <w:szCs w:val="32"/>
        </w:rPr>
      </w:pPr>
    </w:p>
    <w:p w14:paraId="0412F1DC">
      <w:pPr>
        <w:snapToGrid w:val="0"/>
        <w:spacing w:line="360" w:lineRule="auto"/>
        <w:ind w:right="480"/>
        <w:jc w:val="center"/>
        <w:rPr>
          <w:rFonts w:hint="eastAsia" w:ascii="宋体" w:hAnsi="宋体" w:cs="宋体"/>
          <w:b/>
          <w:kern w:val="0"/>
          <w:sz w:val="32"/>
          <w:szCs w:val="32"/>
        </w:rPr>
      </w:pPr>
    </w:p>
    <w:p w14:paraId="65D53865">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26" w:type="first"/>
          <w:headerReference r:id="rId24" w:type="default"/>
          <w:footerReference r:id="rId25" w:type="default"/>
          <w:pgSz w:w="11906" w:h="16838"/>
          <w:pgMar w:top="1440" w:right="1080" w:bottom="1440" w:left="1080" w:header="851" w:footer="992" w:gutter="0"/>
          <w:cols w:space="720" w:num="1"/>
          <w:titlePg/>
          <w:docGrid w:linePitch="312" w:charSpace="0"/>
        </w:sectPr>
      </w:pPr>
    </w:p>
    <w:p w14:paraId="7A49C22D">
      <w:pPr>
        <w:pStyle w:val="695"/>
        <w:keepNext w:val="0"/>
        <w:pageBreakBefore w:val="0"/>
        <w:tabs>
          <w:tab w:val="clear" w:pos="720"/>
        </w:tabs>
        <w:snapToGrid w:val="0"/>
        <w:spacing w:before="120" w:after="120"/>
        <w:ind w:firstLine="2586" w:firstLineChars="805"/>
        <w:jc w:val="both"/>
        <w:outlineLvl w:val="2"/>
        <w:rPr>
          <w:rFonts w:ascii="宋体" w:hAnsi="宋体" w:eastAsia="宋体" w:cs="宋体"/>
          <w:color w:val="auto"/>
          <w:kern w:val="2"/>
          <w:sz w:val="32"/>
          <w:szCs w:val="32"/>
        </w:rPr>
      </w:pPr>
      <w:bookmarkStart w:id="228" w:name="_Toc10343"/>
      <w:bookmarkStart w:id="229" w:name="_Toc21513"/>
      <w:bookmarkStart w:id="230" w:name="_Toc12069"/>
      <w:r>
        <w:rPr>
          <w:rFonts w:hint="eastAsia" w:ascii="宋体" w:hAnsi="宋体" w:eastAsia="宋体" w:cs="宋体"/>
          <w:color w:val="auto"/>
          <w:kern w:val="2"/>
          <w:sz w:val="32"/>
          <w:szCs w:val="32"/>
        </w:rPr>
        <w:t>一、</w:t>
      </w:r>
      <w:r>
        <w:rPr>
          <w:rFonts w:hint="eastAsia" w:ascii="宋体" w:hAnsi="宋体" w:eastAsia="宋体" w:cs="宋体"/>
          <w:color w:val="auto"/>
          <w:kern w:val="2"/>
          <w:sz w:val="32"/>
          <w:szCs w:val="32"/>
          <w:lang w:val="en-US" w:eastAsia="zh-CN"/>
        </w:rPr>
        <w:t>初次</w:t>
      </w:r>
      <w:r>
        <w:rPr>
          <w:rFonts w:hint="eastAsia" w:ascii="宋体" w:hAnsi="宋体" w:eastAsia="宋体" w:cs="宋体"/>
          <w:color w:val="auto"/>
          <w:kern w:val="2"/>
          <w:sz w:val="32"/>
          <w:szCs w:val="32"/>
        </w:rPr>
        <w:t>报价单</w:t>
      </w:r>
    </w:p>
    <w:p w14:paraId="11B80F37">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浙江省公安厅</w:t>
      </w:r>
      <w:r>
        <w:rPr>
          <w:rFonts w:hint="eastAsia" w:ascii="宋体" w:hAnsi="宋体" w:cs="宋体"/>
          <w:color w:val="auto"/>
          <w:sz w:val="24"/>
        </w:rPr>
        <w:t>、</w:t>
      </w:r>
      <w:r>
        <w:rPr>
          <w:rFonts w:hint="eastAsia" w:ascii="宋体" w:hAnsi="宋体" w:cs="宋体"/>
          <w:color w:val="auto"/>
          <w:sz w:val="24"/>
          <w:lang w:eastAsia="zh-CN"/>
        </w:rPr>
        <w:t>华诚工程咨询集团有限公司</w:t>
      </w:r>
      <w:r>
        <w:rPr>
          <w:rFonts w:hint="eastAsia" w:ascii="宋体" w:hAnsi="宋体" w:cs="宋体"/>
          <w:color w:val="auto"/>
          <w:kern w:val="0"/>
          <w:sz w:val="24"/>
          <w:lang w:val="zh-CN"/>
        </w:rPr>
        <w:t>：</w:t>
      </w:r>
    </w:p>
    <w:p w14:paraId="7EB0BC68">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lang w:eastAsia="zh-CN"/>
        </w:rPr>
        <w:t>浙江省公安厅数字技术实验室改造工程项目</w:t>
      </w:r>
      <w:r>
        <w:rPr>
          <w:rFonts w:hint="eastAsia" w:ascii="宋体" w:hAnsi="宋体" w:cs="宋体"/>
          <w:color w:val="auto"/>
          <w:kern w:val="0"/>
          <w:sz w:val="24"/>
          <w:lang w:val="zh-CN"/>
        </w:rPr>
        <w:t>【项目编号：</w:t>
      </w:r>
      <w:r>
        <w:rPr>
          <w:rFonts w:hint="eastAsia" w:ascii="宋体" w:hAnsi="宋体" w:cs="宋体"/>
          <w:color w:val="auto"/>
          <w:sz w:val="24"/>
          <w:lang w:eastAsia="zh-CN"/>
        </w:rPr>
        <w:t>HCZX-ZC-[2024]1916</w:t>
      </w:r>
      <w:r>
        <w:rPr>
          <w:rFonts w:hint="eastAsia" w:ascii="宋体" w:hAnsi="宋体" w:cs="宋体"/>
          <w:color w:val="auto"/>
          <w:sz w:val="24"/>
        </w:rPr>
        <w:t>】的实施</w:t>
      </w:r>
      <w:r>
        <w:rPr>
          <w:rFonts w:hint="eastAsia" w:ascii="宋体" w:hAnsi="宋体" w:cs="宋体"/>
          <w:color w:val="auto"/>
          <w:kern w:val="0"/>
          <w:sz w:val="24"/>
          <w:lang w:val="zh-CN"/>
        </w:rPr>
        <w:t>。</w:t>
      </w:r>
    </w:p>
    <w:p w14:paraId="4FFC97E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3"/>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897"/>
        <w:gridCol w:w="949"/>
        <w:gridCol w:w="1464"/>
        <w:gridCol w:w="1138"/>
        <w:gridCol w:w="1789"/>
      </w:tblGrid>
      <w:tr w14:paraId="67D9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119" w:type="dxa"/>
            <w:vAlign w:val="center"/>
          </w:tcPr>
          <w:p w14:paraId="52E06780">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97" w:type="dxa"/>
          </w:tcPr>
          <w:p w14:paraId="78B74C68">
            <w:pPr>
              <w:spacing w:line="360" w:lineRule="auto"/>
              <w:jc w:val="center"/>
              <w:rPr>
                <w:rFonts w:ascii="宋体" w:hAnsi="宋体" w:cs="宋体"/>
                <w:b/>
                <w:color w:val="auto"/>
                <w:sz w:val="24"/>
              </w:rPr>
            </w:pPr>
          </w:p>
          <w:p w14:paraId="38199A8B">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949" w:type="dxa"/>
            <w:vAlign w:val="center"/>
          </w:tcPr>
          <w:p w14:paraId="4554C4EE">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1464" w:type="dxa"/>
            <w:vAlign w:val="center"/>
          </w:tcPr>
          <w:p w14:paraId="1913FCB3">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138" w:type="dxa"/>
            <w:vAlign w:val="center"/>
          </w:tcPr>
          <w:p w14:paraId="2E8A6BAF">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1789" w:type="dxa"/>
            <w:vAlign w:val="center"/>
          </w:tcPr>
          <w:p w14:paraId="0678B320">
            <w:pPr>
              <w:spacing w:line="360" w:lineRule="auto"/>
              <w:jc w:val="center"/>
              <w:rPr>
                <w:rFonts w:ascii="宋体" w:hAnsi="宋体" w:cs="宋体"/>
                <w:b/>
                <w:color w:val="auto"/>
                <w:sz w:val="24"/>
              </w:rPr>
            </w:pPr>
          </w:p>
          <w:p w14:paraId="18A5B72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6EC5C75">
            <w:pPr>
              <w:spacing w:line="360" w:lineRule="auto"/>
              <w:jc w:val="center"/>
              <w:rPr>
                <w:rFonts w:ascii="宋体" w:hAnsi="宋体" w:cs="宋体"/>
                <w:b/>
                <w:color w:val="auto"/>
                <w:sz w:val="24"/>
              </w:rPr>
            </w:pPr>
          </w:p>
        </w:tc>
      </w:tr>
      <w:tr w14:paraId="5A73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119" w:type="dxa"/>
            <w:vAlign w:val="center"/>
          </w:tcPr>
          <w:p w14:paraId="118874B6">
            <w:pPr>
              <w:snapToGrid w:val="0"/>
              <w:spacing w:line="360" w:lineRule="auto"/>
              <w:jc w:val="center"/>
              <w:rPr>
                <w:rFonts w:ascii="宋体" w:hAnsi="宋体" w:cs="宋体"/>
                <w:color w:val="auto"/>
                <w:sz w:val="24"/>
              </w:rPr>
            </w:pPr>
          </w:p>
        </w:tc>
        <w:tc>
          <w:tcPr>
            <w:tcW w:w="1897" w:type="dxa"/>
            <w:vAlign w:val="center"/>
          </w:tcPr>
          <w:p w14:paraId="1F2AD3C6">
            <w:pPr>
              <w:snapToGrid w:val="0"/>
              <w:spacing w:line="360" w:lineRule="auto"/>
              <w:jc w:val="center"/>
              <w:rPr>
                <w:rFonts w:hint="default" w:ascii="宋体" w:hAnsi="宋体" w:eastAsia="宋体" w:cs="宋体"/>
                <w:color w:val="auto"/>
                <w:sz w:val="24"/>
                <w:lang w:val="en-US" w:eastAsia="zh-CN"/>
              </w:rPr>
            </w:pPr>
          </w:p>
        </w:tc>
        <w:tc>
          <w:tcPr>
            <w:tcW w:w="949" w:type="dxa"/>
            <w:vAlign w:val="center"/>
          </w:tcPr>
          <w:p w14:paraId="123AE3B9">
            <w:pPr>
              <w:snapToGrid w:val="0"/>
              <w:spacing w:line="360" w:lineRule="auto"/>
              <w:jc w:val="center"/>
              <w:rPr>
                <w:rFonts w:ascii="宋体" w:hAnsi="宋体" w:cs="宋体"/>
                <w:color w:val="auto"/>
                <w:sz w:val="24"/>
              </w:rPr>
            </w:pPr>
          </w:p>
        </w:tc>
        <w:tc>
          <w:tcPr>
            <w:tcW w:w="1464" w:type="dxa"/>
            <w:vAlign w:val="center"/>
          </w:tcPr>
          <w:p w14:paraId="54FD6300">
            <w:pPr>
              <w:spacing w:line="360" w:lineRule="auto"/>
              <w:jc w:val="center"/>
              <w:rPr>
                <w:rFonts w:ascii="宋体" w:hAnsi="宋体" w:cs="宋体"/>
                <w:color w:val="auto"/>
                <w:sz w:val="24"/>
              </w:rPr>
            </w:pPr>
          </w:p>
        </w:tc>
        <w:tc>
          <w:tcPr>
            <w:tcW w:w="1138" w:type="dxa"/>
            <w:vAlign w:val="center"/>
          </w:tcPr>
          <w:p w14:paraId="794CB5C0">
            <w:pPr>
              <w:spacing w:line="360" w:lineRule="auto"/>
              <w:jc w:val="center"/>
              <w:rPr>
                <w:rFonts w:ascii="宋体" w:hAnsi="宋体" w:cs="宋体"/>
                <w:color w:val="auto"/>
                <w:sz w:val="24"/>
              </w:rPr>
            </w:pPr>
          </w:p>
        </w:tc>
        <w:tc>
          <w:tcPr>
            <w:tcW w:w="1789" w:type="dxa"/>
            <w:vAlign w:val="center"/>
          </w:tcPr>
          <w:p w14:paraId="05595933">
            <w:pPr>
              <w:spacing w:line="360" w:lineRule="auto"/>
              <w:jc w:val="center"/>
              <w:rPr>
                <w:rFonts w:ascii="宋体" w:hAnsi="宋体" w:cs="宋体"/>
                <w:color w:val="auto"/>
                <w:sz w:val="24"/>
              </w:rPr>
            </w:pPr>
          </w:p>
        </w:tc>
      </w:tr>
      <w:tr w14:paraId="3FCC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5" w:type="dxa"/>
            <w:gridSpan w:val="3"/>
            <w:vAlign w:val="center"/>
          </w:tcPr>
          <w:p w14:paraId="71175B8D">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4391" w:type="dxa"/>
            <w:gridSpan w:val="3"/>
            <w:vAlign w:val="center"/>
          </w:tcPr>
          <w:p w14:paraId="5147FD98">
            <w:pPr>
              <w:spacing w:line="360" w:lineRule="auto"/>
              <w:jc w:val="center"/>
              <w:rPr>
                <w:rFonts w:ascii="宋体" w:hAnsi="宋体" w:cs="宋体"/>
                <w:color w:val="auto"/>
                <w:sz w:val="24"/>
              </w:rPr>
            </w:pPr>
          </w:p>
        </w:tc>
      </w:tr>
      <w:tr w14:paraId="191F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965" w:type="dxa"/>
            <w:gridSpan w:val="3"/>
            <w:vAlign w:val="center"/>
          </w:tcPr>
          <w:p w14:paraId="72A43B8A">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4391" w:type="dxa"/>
            <w:gridSpan w:val="3"/>
            <w:vAlign w:val="center"/>
          </w:tcPr>
          <w:p w14:paraId="7A33E1C9">
            <w:pPr>
              <w:spacing w:line="360" w:lineRule="auto"/>
              <w:jc w:val="center"/>
              <w:rPr>
                <w:rFonts w:ascii="宋体" w:hAnsi="宋体" w:cs="宋体"/>
                <w:color w:val="auto"/>
                <w:sz w:val="24"/>
              </w:rPr>
            </w:pPr>
          </w:p>
        </w:tc>
      </w:tr>
    </w:tbl>
    <w:p w14:paraId="3B72B6E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18D748E">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D7CFA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24B8B7F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07B58A08">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C308F22">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0BB99B1">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8" w:type="first"/>
          <w:headerReference r:id="rId27" w:type="default"/>
          <w:pgSz w:w="11906" w:h="16838"/>
          <w:pgMar w:top="1080" w:right="1440" w:bottom="1080" w:left="1440" w:header="851" w:footer="992" w:gutter="0"/>
          <w:cols w:space="720" w:num="1"/>
          <w:titlePg/>
          <w:docGrid w:linePitch="312" w:charSpace="0"/>
        </w:sectPr>
      </w:pPr>
    </w:p>
    <w:p w14:paraId="4FD52FDC">
      <w:pPr>
        <w:pStyle w:val="695"/>
        <w:keepNext w:val="0"/>
        <w:pageBreakBefore/>
        <w:tabs>
          <w:tab w:val="clear" w:pos="720"/>
        </w:tabs>
        <w:snapToGrid w:val="0"/>
        <w:spacing w:before="120" w:after="120"/>
        <w:outlineLvl w:val="2"/>
        <w:rPr>
          <w:rFonts w:ascii="宋体" w:hAnsi="宋体" w:eastAsia="宋体" w:cs="宋体"/>
          <w:color w:val="auto"/>
          <w:kern w:val="2"/>
          <w:sz w:val="32"/>
          <w:szCs w:val="32"/>
        </w:rPr>
      </w:pPr>
      <w:bookmarkStart w:id="231" w:name="_Toc12137"/>
      <w:bookmarkStart w:id="232" w:name="_Toc18853"/>
      <w:bookmarkStart w:id="233" w:name="_Toc5271"/>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、已标价工程量清单</w:t>
      </w:r>
      <w:bookmarkEnd w:id="231"/>
      <w:bookmarkEnd w:id="232"/>
      <w:bookmarkEnd w:id="233"/>
    </w:p>
    <w:p w14:paraId="2B5E6B7A">
      <w:pPr>
        <w:snapToGrid w:val="0"/>
        <w:spacing w:line="360" w:lineRule="auto"/>
        <w:jc w:val="both"/>
        <w:rPr>
          <w:rFonts w:hint="eastAsia" w:ascii="宋体" w:hAnsi="宋体" w:eastAsia="宋体" w:cs="宋体"/>
          <w:b/>
          <w:color w:val="auto"/>
          <w:sz w:val="44"/>
          <w:szCs w:val="44"/>
        </w:rPr>
      </w:pPr>
    </w:p>
    <w:p w14:paraId="70E93499">
      <w:pPr>
        <w:snapToGri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44"/>
          <w:szCs w:val="44"/>
        </w:rPr>
        <w:t>磋 商 总 价</w:t>
      </w:r>
    </w:p>
    <w:p w14:paraId="79CDBBFB">
      <w:pPr>
        <w:widowControl/>
        <w:tabs>
          <w:tab w:val="center" w:pos="4755"/>
          <w:tab w:val="right" w:pos="9070"/>
        </w:tabs>
        <w:spacing w:before="100" w:beforeAutospacing="1" w:after="100" w:afterAutospacing="1"/>
        <w:ind w:firstLine="320" w:firstLineChars="100"/>
        <w:jc w:val="center"/>
        <w:rPr>
          <w:rFonts w:hint="eastAsia" w:ascii="宋体" w:hAnsi="宋体" w:eastAsia="宋体" w:cs="宋体"/>
          <w:color w:val="auto"/>
          <w:sz w:val="32"/>
          <w:szCs w:val="32"/>
        </w:rPr>
      </w:pPr>
    </w:p>
    <w:p w14:paraId="2EF497CF">
      <w:pPr>
        <w:widowControl/>
        <w:tabs>
          <w:tab w:val="center" w:pos="4755"/>
          <w:tab w:val="right" w:pos="9070"/>
        </w:tabs>
        <w:snapToGrid w:val="0"/>
        <w:spacing w:line="800" w:lineRule="exact"/>
        <w:ind w:firstLine="285" w:firstLineChars="102"/>
        <w:rPr>
          <w:rFonts w:hint="eastAsia" w:ascii="宋体" w:hAnsi="宋体" w:eastAsia="宋体" w:cs="宋体"/>
          <w:color w:val="auto"/>
          <w:sz w:val="28"/>
          <w:szCs w:val="28"/>
          <w:u w:val="single"/>
        </w:rPr>
      </w:pPr>
      <w:r>
        <w:rPr>
          <w:rFonts w:hint="eastAsia" w:ascii="宋体" w:hAnsi="宋体" w:eastAsia="宋体" w:cs="宋体"/>
          <w:color w:val="auto"/>
          <w:sz w:val="28"/>
          <w:szCs w:val="28"/>
        </w:rPr>
        <w:t>采 购 人：</w:t>
      </w:r>
      <w:r>
        <w:rPr>
          <w:rFonts w:hint="eastAsia" w:ascii="宋体" w:hAnsi="宋体" w:eastAsia="宋体" w:cs="宋体"/>
          <w:color w:val="auto"/>
          <w:sz w:val="28"/>
          <w:szCs w:val="28"/>
          <w:u w:val="single"/>
        </w:rPr>
        <w:t xml:space="preserve">                                     </w:t>
      </w:r>
    </w:p>
    <w:p w14:paraId="7A2A04C4">
      <w:pPr>
        <w:widowControl/>
        <w:tabs>
          <w:tab w:val="center" w:pos="4755"/>
          <w:tab w:val="right" w:pos="9070"/>
        </w:tabs>
        <w:snapToGrid w:val="0"/>
        <w:spacing w:line="800" w:lineRule="exact"/>
        <w:ind w:firstLine="285" w:firstLineChars="102"/>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p>
    <w:p w14:paraId="55D104C8">
      <w:pPr>
        <w:widowControl/>
        <w:tabs>
          <w:tab w:val="center" w:pos="4755"/>
          <w:tab w:val="right" w:pos="9070"/>
        </w:tabs>
        <w:snapToGrid w:val="0"/>
        <w:spacing w:line="800" w:lineRule="exact"/>
        <w:ind w:firstLine="285" w:firstLineChars="102"/>
        <w:rPr>
          <w:rFonts w:hint="eastAsia" w:ascii="宋体" w:hAnsi="宋体" w:eastAsia="宋体" w:cs="宋体"/>
          <w:color w:val="auto"/>
          <w:sz w:val="28"/>
          <w:szCs w:val="28"/>
          <w:u w:val="single"/>
        </w:rPr>
      </w:pPr>
      <w:r>
        <w:rPr>
          <w:rFonts w:hint="eastAsia" w:ascii="宋体" w:hAnsi="宋体" w:eastAsia="宋体" w:cs="宋体"/>
          <w:color w:val="auto"/>
          <w:sz w:val="28"/>
          <w:szCs w:val="28"/>
        </w:rPr>
        <w:t>磋商总价（小写）：</w:t>
      </w:r>
      <w:r>
        <w:rPr>
          <w:rFonts w:hint="eastAsia" w:ascii="宋体" w:hAnsi="宋体" w:eastAsia="宋体" w:cs="宋体"/>
          <w:color w:val="auto"/>
          <w:sz w:val="28"/>
          <w:szCs w:val="28"/>
          <w:u w:val="single"/>
        </w:rPr>
        <w:t xml:space="preserve">                             </w:t>
      </w:r>
    </w:p>
    <w:p w14:paraId="231D0BE8">
      <w:pPr>
        <w:widowControl/>
        <w:tabs>
          <w:tab w:val="center" w:pos="4755"/>
          <w:tab w:val="right" w:pos="9070"/>
        </w:tabs>
        <w:snapToGrid w:val="0"/>
        <w:spacing w:line="800" w:lineRule="exact"/>
        <w:ind w:firstLine="285" w:firstLineChars="102"/>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（大写）：</w:t>
      </w:r>
      <w:r>
        <w:rPr>
          <w:rFonts w:hint="eastAsia" w:ascii="宋体" w:hAnsi="宋体" w:eastAsia="宋体" w:cs="宋体"/>
          <w:color w:val="auto"/>
          <w:sz w:val="28"/>
          <w:szCs w:val="28"/>
          <w:u w:val="single"/>
        </w:rPr>
        <w:t xml:space="preserve">                             </w:t>
      </w:r>
    </w:p>
    <w:p w14:paraId="7B95984F">
      <w:pPr>
        <w:widowControl/>
        <w:tabs>
          <w:tab w:val="center" w:pos="4755"/>
          <w:tab w:val="right" w:pos="9070"/>
        </w:tabs>
        <w:spacing w:line="800" w:lineRule="exact"/>
        <w:ind w:firstLine="291" w:firstLineChars="104"/>
        <w:rPr>
          <w:rFonts w:hint="eastAsia" w:ascii="宋体" w:hAnsi="宋体" w:eastAsia="宋体" w:cs="宋体"/>
          <w:color w:val="auto"/>
          <w:sz w:val="28"/>
          <w:szCs w:val="28"/>
        </w:rPr>
      </w:pPr>
      <w:r>
        <w:rPr>
          <w:rFonts w:hint="eastAsia" w:ascii="宋体" w:hAnsi="宋体" w:eastAsia="宋体" w:cs="宋体"/>
          <w:color w:val="auto"/>
          <w:sz w:val="28"/>
          <w:szCs w:val="28"/>
        </w:rPr>
        <w:t xml:space="preserve">磋商供应商：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（电子签名） </w:t>
      </w:r>
    </w:p>
    <w:p w14:paraId="5E7DD53E">
      <w:pPr>
        <w:spacing w:line="800" w:lineRule="exact"/>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24CE31AB">
      <w:pPr>
        <w:widowControl/>
        <w:tabs>
          <w:tab w:val="center" w:pos="4755"/>
          <w:tab w:val="right" w:pos="9070"/>
        </w:tabs>
        <w:spacing w:line="800" w:lineRule="exact"/>
        <w:ind w:firstLine="291" w:firstLineChars="104"/>
        <w:rPr>
          <w:rFonts w:hint="eastAsia" w:ascii="宋体" w:hAnsi="宋体" w:eastAsia="宋体" w:cs="宋体"/>
          <w:color w:val="auto"/>
          <w:sz w:val="28"/>
          <w:szCs w:val="28"/>
        </w:rPr>
      </w:pPr>
      <w:r>
        <w:rPr>
          <w:rFonts w:hint="eastAsia" w:ascii="宋体" w:hAnsi="宋体" w:eastAsia="宋体" w:cs="宋体"/>
          <w:color w:val="auto"/>
          <w:sz w:val="28"/>
          <w:szCs w:val="28"/>
        </w:rPr>
        <w:t>编制人：</w:t>
      </w:r>
      <w:r>
        <w:rPr>
          <w:rFonts w:hint="eastAsia" w:ascii="宋体" w:hAnsi="宋体" w:eastAsia="宋体" w:cs="宋体"/>
          <w:color w:val="auto"/>
          <w:sz w:val="28"/>
          <w:szCs w:val="28"/>
          <w:u w:val="single"/>
        </w:rPr>
        <w:t xml:space="preserve">                      （造价专业人员签字及盖执业专用章）</w:t>
      </w:r>
    </w:p>
    <w:p w14:paraId="57AB6E88">
      <w:pPr>
        <w:widowControl/>
        <w:tabs>
          <w:tab w:val="center" w:pos="4755"/>
          <w:tab w:val="right" w:pos="9070"/>
        </w:tabs>
        <w:spacing w:line="800" w:lineRule="exact"/>
        <w:ind w:firstLine="291" w:firstLineChars="104"/>
        <w:rPr>
          <w:rFonts w:hint="eastAsia" w:ascii="宋体" w:hAnsi="宋体" w:eastAsia="宋体" w:cs="宋体"/>
          <w:color w:val="auto"/>
          <w:sz w:val="28"/>
          <w:szCs w:val="28"/>
        </w:rPr>
      </w:pPr>
    </w:p>
    <w:p w14:paraId="6A0810FB">
      <w:pPr>
        <w:widowControl/>
        <w:tabs>
          <w:tab w:val="center" w:pos="4755"/>
          <w:tab w:val="right" w:pos="9720"/>
        </w:tabs>
        <w:spacing w:before="100" w:beforeAutospacing="1" w:after="100" w:afterAutospacing="1"/>
        <w:ind w:firstLine="218" w:firstLineChars="78"/>
        <w:rPr>
          <w:rFonts w:hint="eastAsia" w:ascii="宋体" w:hAnsi="宋体" w:eastAsia="宋体" w:cs="宋体"/>
          <w:color w:val="auto"/>
          <w:sz w:val="28"/>
          <w:szCs w:val="28"/>
        </w:rPr>
      </w:pPr>
    </w:p>
    <w:p w14:paraId="197DA065">
      <w:pPr>
        <w:widowControl/>
        <w:tabs>
          <w:tab w:val="center" w:pos="4755"/>
          <w:tab w:val="right" w:pos="9720"/>
        </w:tabs>
        <w:spacing w:before="100" w:beforeAutospacing="1" w:after="100" w:afterAutospacing="1"/>
        <w:ind w:firstLine="0" w:firstLineChars="0"/>
        <w:rPr>
          <w:rFonts w:hint="eastAsia" w:ascii="宋体" w:hAnsi="宋体" w:eastAsia="宋体" w:cs="宋体"/>
          <w:color w:val="auto"/>
          <w:sz w:val="28"/>
          <w:szCs w:val="28"/>
        </w:rPr>
      </w:pPr>
    </w:p>
    <w:p w14:paraId="25BBAC2D">
      <w:pPr>
        <w:widowControl/>
        <w:tabs>
          <w:tab w:val="center" w:pos="4755"/>
          <w:tab w:val="right" w:pos="9720"/>
        </w:tabs>
        <w:spacing w:before="100" w:beforeAutospacing="1" w:after="100" w:afterAutospacing="1"/>
        <w:ind w:firstLine="560" w:firstLineChars="200"/>
        <w:jc w:val="center"/>
        <w:rPr>
          <w:rFonts w:hint="eastAsia" w:ascii="宋体" w:hAnsi="宋体" w:eastAsia="宋体" w:cs="宋体"/>
          <w:b/>
          <w:color w:val="auto"/>
          <w:sz w:val="32"/>
          <w:szCs w:val="32"/>
        </w:rPr>
      </w:pPr>
      <w:r>
        <w:rPr>
          <w:rFonts w:hint="eastAsia" w:ascii="宋体" w:hAnsi="宋体" w:eastAsia="宋体" w:cs="宋体"/>
          <w:color w:val="auto"/>
          <w:sz w:val="28"/>
          <w:szCs w:val="28"/>
        </w:rPr>
        <w:t>年        月        日</w:t>
      </w:r>
    </w:p>
    <w:bookmarkEnd w:id="228"/>
    <w:bookmarkEnd w:id="229"/>
    <w:bookmarkEnd w:id="230"/>
    <w:p w14:paraId="6BB5418D">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3A0B955">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67890E4C">
      <w:pPr>
        <w:keepNext/>
        <w:keepLines/>
        <w:spacing w:line="360" w:lineRule="auto"/>
        <w:ind w:firstLine="640" w:firstLineChars="200"/>
        <w:jc w:val="center"/>
        <w:outlineLvl w:val="3"/>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工程量清单报价说明</w:t>
      </w:r>
    </w:p>
    <w:p w14:paraId="35E746C0">
      <w:pPr>
        <w:widowControl/>
        <w:tabs>
          <w:tab w:val="center" w:pos="4755"/>
          <w:tab w:val="right" w:pos="907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项目名称：                                                       第  页共  页</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7CFC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14:paraId="4930B157">
            <w:pPr>
              <w:widowControl/>
              <w:tabs>
                <w:tab w:val="center" w:pos="4755"/>
                <w:tab w:val="right" w:pos="9070"/>
              </w:tabs>
              <w:spacing w:before="100" w:beforeAutospacing="1" w:after="100" w:afterAutospacing="1"/>
              <w:rPr>
                <w:rFonts w:hint="eastAsia" w:ascii="宋体" w:hAnsi="宋体" w:eastAsia="宋体" w:cs="宋体"/>
                <w:b/>
                <w:color w:val="auto"/>
                <w:szCs w:val="28"/>
              </w:rPr>
            </w:pPr>
          </w:p>
        </w:tc>
      </w:tr>
    </w:tbl>
    <w:p w14:paraId="1322F2D7">
      <w:pPr>
        <w:snapToGrid w:val="0"/>
        <w:spacing w:line="360" w:lineRule="auto"/>
        <w:rPr>
          <w:rFonts w:hint="eastAsia" w:ascii="宋体" w:hAnsi="宋体" w:eastAsia="宋体" w:cs="宋体"/>
          <w:color w:val="auto"/>
          <w:sz w:val="24"/>
          <w:lang w:val="zh-CN"/>
        </w:rPr>
      </w:pPr>
    </w:p>
    <w:p w14:paraId="790F820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供应商名称(公章)：</w:t>
      </w:r>
    </w:p>
    <w:p w14:paraId="36C12812">
      <w:pPr>
        <w:snapToGrid w:val="0"/>
        <w:spacing w:line="360" w:lineRule="auto"/>
        <w:jc w:val="left"/>
        <w:rPr>
          <w:rFonts w:hint="eastAsia" w:ascii="宋体" w:hAnsi="宋体" w:eastAsia="宋体" w:cs="宋体"/>
          <w:color w:val="auto"/>
          <w:sz w:val="24"/>
          <w:lang w:val="zh-CN"/>
        </w:rPr>
      </w:pPr>
    </w:p>
    <w:p w14:paraId="76F6868A">
      <w:pPr>
        <w:keepNext/>
        <w:keepLines/>
        <w:spacing w:line="360" w:lineRule="auto"/>
        <w:ind w:firstLine="640" w:firstLineChars="200"/>
        <w:jc w:val="center"/>
        <w:outlineLvl w:val="3"/>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表1-1-1  工程项目报价汇总表</w:t>
      </w:r>
    </w:p>
    <w:p w14:paraId="20B3E2D2">
      <w:pPr>
        <w:widowControl/>
        <w:tabs>
          <w:tab w:val="center" w:pos="4755"/>
          <w:tab w:val="right" w:pos="9070"/>
        </w:tabs>
        <w:spacing w:line="480" w:lineRule="auto"/>
        <w:jc w:val="left"/>
        <w:rPr>
          <w:rFonts w:hint="eastAsia" w:ascii="宋体" w:hAnsi="宋体" w:eastAsia="宋体" w:cs="宋体"/>
          <w:color w:val="auto"/>
          <w:sz w:val="24"/>
        </w:rPr>
      </w:pPr>
      <w:r>
        <w:rPr>
          <w:rFonts w:hint="eastAsia" w:ascii="宋体" w:hAnsi="宋体" w:eastAsia="宋体" w:cs="宋体"/>
          <w:color w:val="auto"/>
          <w:sz w:val="24"/>
        </w:rPr>
        <w:t>项目名称：</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14:paraId="0C79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0015DE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6770" w:type="dxa"/>
            <w:vAlign w:val="center"/>
          </w:tcPr>
          <w:p w14:paraId="784956D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内   容</w:t>
            </w:r>
          </w:p>
        </w:tc>
        <w:tc>
          <w:tcPr>
            <w:tcW w:w="2044" w:type="dxa"/>
            <w:vAlign w:val="center"/>
          </w:tcPr>
          <w:p w14:paraId="0199D3E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报价（元）</w:t>
            </w:r>
          </w:p>
        </w:tc>
      </w:tr>
      <w:tr w14:paraId="6A54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406FCE3">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一</w:t>
            </w:r>
          </w:p>
        </w:tc>
        <w:tc>
          <w:tcPr>
            <w:tcW w:w="6770" w:type="dxa"/>
            <w:vAlign w:val="center"/>
          </w:tcPr>
          <w:p w14:paraId="5EFBA925">
            <w:pPr>
              <w:tabs>
                <w:tab w:val="left" w:pos="3780"/>
              </w:tabs>
              <w:rPr>
                <w:rFonts w:hint="eastAsia" w:ascii="宋体" w:hAnsi="宋体" w:eastAsia="宋体" w:cs="宋体"/>
                <w:color w:val="auto"/>
                <w:szCs w:val="21"/>
              </w:rPr>
            </w:pPr>
            <w:r>
              <w:rPr>
                <w:rFonts w:hint="eastAsia" w:ascii="宋体" w:hAnsi="宋体" w:eastAsia="宋体" w:cs="宋体"/>
                <w:color w:val="auto"/>
                <w:szCs w:val="21"/>
              </w:rPr>
              <w:t>单位工程费合计</w:t>
            </w:r>
          </w:p>
        </w:tc>
        <w:tc>
          <w:tcPr>
            <w:tcW w:w="2044" w:type="dxa"/>
            <w:vAlign w:val="center"/>
          </w:tcPr>
          <w:p w14:paraId="4985EFDC">
            <w:pPr>
              <w:tabs>
                <w:tab w:val="left" w:pos="3780"/>
              </w:tabs>
              <w:rPr>
                <w:rFonts w:hint="eastAsia" w:ascii="宋体" w:hAnsi="宋体" w:eastAsia="宋体" w:cs="宋体"/>
                <w:color w:val="auto"/>
                <w:szCs w:val="21"/>
              </w:rPr>
            </w:pPr>
          </w:p>
        </w:tc>
      </w:tr>
      <w:tr w14:paraId="2B0E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4726665">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770" w:type="dxa"/>
            <w:vAlign w:val="center"/>
          </w:tcPr>
          <w:p w14:paraId="21695509">
            <w:pPr>
              <w:tabs>
                <w:tab w:val="left" w:pos="3780"/>
              </w:tabs>
              <w:rPr>
                <w:rFonts w:hint="eastAsia" w:ascii="宋体" w:hAnsi="宋体" w:eastAsia="宋体" w:cs="宋体"/>
                <w:color w:val="auto"/>
                <w:szCs w:val="21"/>
              </w:rPr>
            </w:pPr>
          </w:p>
        </w:tc>
        <w:tc>
          <w:tcPr>
            <w:tcW w:w="2044" w:type="dxa"/>
            <w:vAlign w:val="center"/>
          </w:tcPr>
          <w:p w14:paraId="2E8B3439">
            <w:pPr>
              <w:tabs>
                <w:tab w:val="left" w:pos="3780"/>
              </w:tabs>
              <w:rPr>
                <w:rFonts w:hint="eastAsia" w:ascii="宋体" w:hAnsi="宋体" w:eastAsia="宋体" w:cs="宋体"/>
                <w:color w:val="auto"/>
                <w:szCs w:val="21"/>
              </w:rPr>
            </w:pPr>
          </w:p>
        </w:tc>
      </w:tr>
      <w:tr w14:paraId="506D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63FBD3CB">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6770" w:type="dxa"/>
            <w:vAlign w:val="center"/>
          </w:tcPr>
          <w:p w14:paraId="434CD9B0">
            <w:pPr>
              <w:tabs>
                <w:tab w:val="left" w:pos="3780"/>
              </w:tabs>
              <w:rPr>
                <w:rFonts w:hint="eastAsia" w:ascii="宋体" w:hAnsi="宋体" w:eastAsia="宋体" w:cs="宋体"/>
                <w:color w:val="auto"/>
                <w:szCs w:val="21"/>
              </w:rPr>
            </w:pPr>
          </w:p>
        </w:tc>
        <w:tc>
          <w:tcPr>
            <w:tcW w:w="2044" w:type="dxa"/>
            <w:vAlign w:val="center"/>
          </w:tcPr>
          <w:p w14:paraId="0E0DD487">
            <w:pPr>
              <w:tabs>
                <w:tab w:val="left" w:pos="3780"/>
              </w:tabs>
              <w:rPr>
                <w:rFonts w:hint="eastAsia" w:ascii="宋体" w:hAnsi="宋体" w:eastAsia="宋体" w:cs="宋体"/>
                <w:color w:val="auto"/>
                <w:szCs w:val="21"/>
              </w:rPr>
            </w:pPr>
          </w:p>
        </w:tc>
      </w:tr>
      <w:tr w14:paraId="1EF9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6AD7298B">
            <w:pPr>
              <w:tabs>
                <w:tab w:val="left" w:pos="3780"/>
              </w:tabs>
              <w:jc w:val="center"/>
              <w:rPr>
                <w:rFonts w:hint="eastAsia" w:ascii="宋体" w:hAnsi="宋体" w:eastAsia="宋体" w:cs="宋体"/>
                <w:color w:val="auto"/>
                <w:szCs w:val="21"/>
              </w:rPr>
            </w:pPr>
          </w:p>
        </w:tc>
        <w:tc>
          <w:tcPr>
            <w:tcW w:w="6770" w:type="dxa"/>
            <w:vAlign w:val="center"/>
          </w:tcPr>
          <w:p w14:paraId="2769D4C9">
            <w:pPr>
              <w:tabs>
                <w:tab w:val="left" w:pos="3780"/>
              </w:tabs>
              <w:rPr>
                <w:rFonts w:hint="eastAsia" w:ascii="宋体" w:hAnsi="宋体" w:eastAsia="宋体" w:cs="宋体"/>
                <w:color w:val="auto"/>
                <w:szCs w:val="21"/>
              </w:rPr>
            </w:pPr>
          </w:p>
        </w:tc>
        <w:tc>
          <w:tcPr>
            <w:tcW w:w="2044" w:type="dxa"/>
            <w:vAlign w:val="center"/>
          </w:tcPr>
          <w:p w14:paraId="35D192BF">
            <w:pPr>
              <w:tabs>
                <w:tab w:val="left" w:pos="3780"/>
              </w:tabs>
              <w:rPr>
                <w:rFonts w:hint="eastAsia" w:ascii="宋体" w:hAnsi="宋体" w:eastAsia="宋体" w:cs="宋体"/>
                <w:color w:val="auto"/>
                <w:szCs w:val="21"/>
              </w:rPr>
            </w:pPr>
          </w:p>
        </w:tc>
      </w:tr>
      <w:tr w14:paraId="540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395FE4B">
            <w:pPr>
              <w:tabs>
                <w:tab w:val="left" w:pos="3780"/>
              </w:tabs>
              <w:jc w:val="center"/>
              <w:rPr>
                <w:rFonts w:hint="eastAsia" w:ascii="宋体" w:hAnsi="宋体" w:eastAsia="宋体" w:cs="宋体"/>
                <w:color w:val="auto"/>
                <w:szCs w:val="21"/>
              </w:rPr>
            </w:pPr>
          </w:p>
        </w:tc>
        <w:tc>
          <w:tcPr>
            <w:tcW w:w="6770" w:type="dxa"/>
            <w:vAlign w:val="center"/>
          </w:tcPr>
          <w:p w14:paraId="010AD529">
            <w:pPr>
              <w:tabs>
                <w:tab w:val="left" w:pos="3780"/>
              </w:tabs>
              <w:rPr>
                <w:rFonts w:hint="eastAsia" w:ascii="宋体" w:hAnsi="宋体" w:eastAsia="宋体" w:cs="宋体"/>
                <w:color w:val="auto"/>
                <w:szCs w:val="21"/>
              </w:rPr>
            </w:pPr>
          </w:p>
        </w:tc>
        <w:tc>
          <w:tcPr>
            <w:tcW w:w="2044" w:type="dxa"/>
            <w:vAlign w:val="center"/>
          </w:tcPr>
          <w:p w14:paraId="1E49AD22">
            <w:pPr>
              <w:tabs>
                <w:tab w:val="left" w:pos="3780"/>
              </w:tabs>
              <w:rPr>
                <w:rFonts w:hint="eastAsia" w:ascii="宋体" w:hAnsi="宋体" w:eastAsia="宋体" w:cs="宋体"/>
                <w:color w:val="auto"/>
                <w:szCs w:val="21"/>
              </w:rPr>
            </w:pPr>
          </w:p>
        </w:tc>
      </w:tr>
      <w:tr w14:paraId="0415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0D825F9">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二</w:t>
            </w:r>
          </w:p>
        </w:tc>
        <w:tc>
          <w:tcPr>
            <w:tcW w:w="6770" w:type="dxa"/>
            <w:vAlign w:val="center"/>
          </w:tcPr>
          <w:p w14:paraId="3367A607">
            <w:pPr>
              <w:tabs>
                <w:tab w:val="left" w:pos="3780"/>
              </w:tabs>
              <w:rPr>
                <w:rFonts w:hint="eastAsia" w:ascii="宋体" w:hAnsi="宋体" w:eastAsia="宋体" w:cs="宋体"/>
                <w:color w:val="auto"/>
                <w:szCs w:val="21"/>
              </w:rPr>
            </w:pPr>
            <w:r>
              <w:rPr>
                <w:rFonts w:hint="eastAsia" w:ascii="宋体" w:hAnsi="宋体" w:eastAsia="宋体" w:cs="宋体"/>
                <w:color w:val="auto"/>
                <w:szCs w:val="21"/>
              </w:rPr>
              <w:t>未纳入单位工程费的其他费用[（一）+（二）+（三）+（四）]</w:t>
            </w:r>
          </w:p>
        </w:tc>
        <w:tc>
          <w:tcPr>
            <w:tcW w:w="2044" w:type="dxa"/>
            <w:vAlign w:val="center"/>
          </w:tcPr>
          <w:p w14:paraId="0179EB9E">
            <w:pPr>
              <w:tabs>
                <w:tab w:val="left" w:pos="3780"/>
              </w:tabs>
              <w:rPr>
                <w:rFonts w:hint="eastAsia" w:ascii="宋体" w:hAnsi="宋体" w:eastAsia="宋体" w:cs="宋体"/>
                <w:color w:val="auto"/>
                <w:szCs w:val="21"/>
              </w:rPr>
            </w:pPr>
          </w:p>
        </w:tc>
      </w:tr>
      <w:tr w14:paraId="7246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E7FAE84">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（一）</w:t>
            </w:r>
          </w:p>
        </w:tc>
        <w:tc>
          <w:tcPr>
            <w:tcW w:w="6770" w:type="dxa"/>
            <w:vAlign w:val="center"/>
          </w:tcPr>
          <w:p w14:paraId="50F6AEC4">
            <w:pPr>
              <w:tabs>
                <w:tab w:val="left" w:pos="3780"/>
              </w:tabs>
              <w:rPr>
                <w:rFonts w:hint="eastAsia" w:ascii="宋体" w:hAnsi="宋体" w:eastAsia="宋体" w:cs="宋体"/>
                <w:color w:val="auto"/>
                <w:szCs w:val="21"/>
              </w:rPr>
            </w:pPr>
            <w:r>
              <w:rPr>
                <w:rFonts w:hint="eastAsia" w:ascii="宋体" w:hAnsi="宋体" w:eastAsia="宋体" w:cs="宋体"/>
                <w:color w:val="auto"/>
                <w:szCs w:val="21"/>
              </w:rPr>
              <w:t>整体措施项目清单（1+2）</w:t>
            </w:r>
          </w:p>
        </w:tc>
        <w:tc>
          <w:tcPr>
            <w:tcW w:w="2044" w:type="dxa"/>
            <w:vAlign w:val="center"/>
          </w:tcPr>
          <w:p w14:paraId="0347ECC8">
            <w:pPr>
              <w:tabs>
                <w:tab w:val="left" w:pos="3780"/>
              </w:tabs>
              <w:rPr>
                <w:rFonts w:hint="eastAsia" w:ascii="宋体" w:hAnsi="宋体" w:eastAsia="宋体" w:cs="宋体"/>
                <w:color w:val="auto"/>
                <w:szCs w:val="21"/>
              </w:rPr>
            </w:pPr>
          </w:p>
        </w:tc>
      </w:tr>
      <w:tr w14:paraId="4C96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F81B069">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770" w:type="dxa"/>
            <w:vAlign w:val="center"/>
          </w:tcPr>
          <w:p w14:paraId="1B8CA9EC">
            <w:pPr>
              <w:tabs>
                <w:tab w:val="left" w:pos="3780"/>
              </w:tabs>
              <w:rPr>
                <w:rFonts w:hint="eastAsia" w:ascii="宋体" w:hAnsi="宋体" w:eastAsia="宋体" w:cs="宋体"/>
                <w:color w:val="auto"/>
                <w:szCs w:val="21"/>
              </w:rPr>
            </w:pPr>
            <w:r>
              <w:rPr>
                <w:rFonts w:hint="eastAsia" w:ascii="宋体" w:hAnsi="宋体" w:eastAsia="宋体" w:cs="宋体"/>
                <w:color w:val="auto"/>
                <w:szCs w:val="21"/>
              </w:rPr>
              <w:t>组织措施项目清单</w:t>
            </w:r>
          </w:p>
        </w:tc>
        <w:tc>
          <w:tcPr>
            <w:tcW w:w="2044" w:type="dxa"/>
            <w:vAlign w:val="center"/>
          </w:tcPr>
          <w:p w14:paraId="76DF2F37">
            <w:pPr>
              <w:tabs>
                <w:tab w:val="left" w:pos="3780"/>
              </w:tabs>
              <w:rPr>
                <w:rFonts w:hint="eastAsia" w:ascii="宋体" w:hAnsi="宋体" w:eastAsia="宋体" w:cs="宋体"/>
                <w:color w:val="auto"/>
                <w:szCs w:val="21"/>
              </w:rPr>
            </w:pPr>
          </w:p>
        </w:tc>
      </w:tr>
      <w:tr w14:paraId="03C9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0E6392C">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6770" w:type="dxa"/>
            <w:vAlign w:val="center"/>
          </w:tcPr>
          <w:p w14:paraId="0BE98F67">
            <w:pPr>
              <w:tabs>
                <w:tab w:val="left" w:pos="3780"/>
              </w:tabs>
              <w:rPr>
                <w:rFonts w:hint="eastAsia" w:ascii="宋体" w:hAnsi="宋体" w:eastAsia="宋体" w:cs="宋体"/>
                <w:color w:val="auto"/>
                <w:szCs w:val="21"/>
              </w:rPr>
            </w:pPr>
            <w:r>
              <w:rPr>
                <w:rFonts w:hint="eastAsia" w:ascii="宋体" w:hAnsi="宋体" w:eastAsia="宋体" w:cs="宋体"/>
                <w:color w:val="auto"/>
                <w:szCs w:val="21"/>
              </w:rPr>
              <w:t>技术措施项目清单</w:t>
            </w:r>
          </w:p>
        </w:tc>
        <w:tc>
          <w:tcPr>
            <w:tcW w:w="2044" w:type="dxa"/>
            <w:vAlign w:val="center"/>
          </w:tcPr>
          <w:p w14:paraId="0CE9A1FC">
            <w:pPr>
              <w:tabs>
                <w:tab w:val="left" w:pos="3780"/>
              </w:tabs>
              <w:rPr>
                <w:rFonts w:hint="eastAsia" w:ascii="宋体" w:hAnsi="宋体" w:eastAsia="宋体" w:cs="宋体"/>
                <w:color w:val="auto"/>
                <w:szCs w:val="21"/>
              </w:rPr>
            </w:pPr>
          </w:p>
        </w:tc>
      </w:tr>
      <w:tr w14:paraId="4913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A79D68B">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（二）</w:t>
            </w:r>
          </w:p>
        </w:tc>
        <w:tc>
          <w:tcPr>
            <w:tcW w:w="6770" w:type="dxa"/>
            <w:vAlign w:val="center"/>
          </w:tcPr>
          <w:p w14:paraId="43AD6A95">
            <w:pPr>
              <w:tabs>
                <w:tab w:val="left" w:pos="3780"/>
              </w:tabs>
              <w:rPr>
                <w:rFonts w:hint="eastAsia" w:ascii="宋体" w:hAnsi="宋体" w:eastAsia="宋体" w:cs="宋体"/>
                <w:color w:val="auto"/>
                <w:szCs w:val="21"/>
              </w:rPr>
            </w:pPr>
            <w:r>
              <w:rPr>
                <w:rFonts w:hint="eastAsia" w:ascii="宋体" w:hAnsi="宋体" w:eastAsia="宋体" w:cs="宋体"/>
                <w:color w:val="auto"/>
                <w:szCs w:val="21"/>
              </w:rPr>
              <w:t>整体其他项目清单</w:t>
            </w:r>
          </w:p>
        </w:tc>
        <w:tc>
          <w:tcPr>
            <w:tcW w:w="2044" w:type="dxa"/>
            <w:vAlign w:val="center"/>
          </w:tcPr>
          <w:p w14:paraId="4842D063">
            <w:pPr>
              <w:tabs>
                <w:tab w:val="left" w:pos="3780"/>
              </w:tabs>
              <w:rPr>
                <w:rFonts w:hint="eastAsia" w:ascii="宋体" w:hAnsi="宋体" w:eastAsia="宋体" w:cs="宋体"/>
                <w:color w:val="auto"/>
                <w:szCs w:val="21"/>
              </w:rPr>
            </w:pPr>
          </w:p>
        </w:tc>
      </w:tr>
      <w:tr w14:paraId="2830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ECC2AC5">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（三）</w:t>
            </w:r>
          </w:p>
        </w:tc>
        <w:tc>
          <w:tcPr>
            <w:tcW w:w="6770" w:type="dxa"/>
            <w:vAlign w:val="center"/>
          </w:tcPr>
          <w:p w14:paraId="73D89515">
            <w:pPr>
              <w:tabs>
                <w:tab w:val="left" w:pos="3780"/>
              </w:tabs>
              <w:rPr>
                <w:rFonts w:hint="eastAsia" w:ascii="宋体" w:hAnsi="宋体" w:eastAsia="宋体" w:cs="宋体"/>
                <w:color w:val="auto"/>
                <w:szCs w:val="21"/>
              </w:rPr>
            </w:pPr>
            <w:r>
              <w:rPr>
                <w:rFonts w:hint="eastAsia" w:ascii="宋体" w:hAnsi="宋体" w:eastAsia="宋体" w:cs="宋体"/>
                <w:color w:val="auto"/>
                <w:szCs w:val="21"/>
              </w:rPr>
              <w:t>整体措施项目规费</w:t>
            </w:r>
          </w:p>
        </w:tc>
        <w:tc>
          <w:tcPr>
            <w:tcW w:w="2044" w:type="dxa"/>
            <w:vAlign w:val="center"/>
          </w:tcPr>
          <w:p w14:paraId="59771DAD">
            <w:pPr>
              <w:tabs>
                <w:tab w:val="left" w:pos="3780"/>
              </w:tabs>
              <w:rPr>
                <w:rFonts w:hint="eastAsia" w:ascii="宋体" w:hAnsi="宋体" w:eastAsia="宋体" w:cs="宋体"/>
                <w:color w:val="auto"/>
                <w:szCs w:val="21"/>
              </w:rPr>
            </w:pPr>
          </w:p>
        </w:tc>
      </w:tr>
      <w:tr w14:paraId="5AB1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696652DC">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（四）</w:t>
            </w:r>
          </w:p>
        </w:tc>
        <w:tc>
          <w:tcPr>
            <w:tcW w:w="6770" w:type="dxa"/>
            <w:vAlign w:val="center"/>
          </w:tcPr>
          <w:p w14:paraId="68E556E5">
            <w:pPr>
              <w:tabs>
                <w:tab w:val="left" w:pos="3780"/>
              </w:tabs>
              <w:rPr>
                <w:rFonts w:hint="eastAsia" w:ascii="宋体" w:hAnsi="宋体" w:eastAsia="宋体" w:cs="宋体"/>
                <w:color w:val="auto"/>
                <w:szCs w:val="21"/>
              </w:rPr>
            </w:pPr>
            <w:r>
              <w:rPr>
                <w:rFonts w:hint="eastAsia" w:ascii="宋体" w:hAnsi="宋体" w:eastAsia="宋体" w:cs="宋体"/>
                <w:color w:val="auto"/>
                <w:szCs w:val="21"/>
              </w:rPr>
              <w:t>税金 {[（一）+（二）+（三）]*费率}</w:t>
            </w:r>
          </w:p>
        </w:tc>
        <w:tc>
          <w:tcPr>
            <w:tcW w:w="2044" w:type="dxa"/>
            <w:vAlign w:val="center"/>
          </w:tcPr>
          <w:p w14:paraId="558380ED">
            <w:pPr>
              <w:tabs>
                <w:tab w:val="left" w:pos="3780"/>
              </w:tabs>
              <w:rPr>
                <w:rFonts w:hint="eastAsia" w:ascii="宋体" w:hAnsi="宋体" w:eastAsia="宋体" w:cs="宋体"/>
                <w:color w:val="auto"/>
                <w:szCs w:val="21"/>
              </w:rPr>
            </w:pPr>
          </w:p>
        </w:tc>
      </w:tr>
      <w:tr w14:paraId="105E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48FB8CF2">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6770" w:type="dxa"/>
            <w:vAlign w:val="center"/>
          </w:tcPr>
          <w:p w14:paraId="6181C80C">
            <w:pPr>
              <w:tabs>
                <w:tab w:val="left" w:pos="3780"/>
              </w:tabs>
              <w:rPr>
                <w:rFonts w:hint="eastAsia" w:ascii="宋体" w:hAnsi="宋体" w:eastAsia="宋体" w:cs="宋体"/>
                <w:color w:val="auto"/>
                <w:szCs w:val="21"/>
              </w:rPr>
            </w:pPr>
            <w:r>
              <w:rPr>
                <w:rFonts w:hint="eastAsia" w:ascii="宋体" w:hAnsi="宋体" w:eastAsia="宋体" w:cs="宋体"/>
                <w:color w:val="auto"/>
                <w:szCs w:val="21"/>
              </w:rPr>
              <w:t>总报价 [一 + 二 ]</w:t>
            </w:r>
          </w:p>
        </w:tc>
        <w:tc>
          <w:tcPr>
            <w:tcW w:w="2044" w:type="dxa"/>
            <w:vAlign w:val="center"/>
          </w:tcPr>
          <w:p w14:paraId="5BB7A319">
            <w:pPr>
              <w:tabs>
                <w:tab w:val="left" w:pos="3780"/>
              </w:tabs>
              <w:rPr>
                <w:rFonts w:hint="eastAsia" w:ascii="宋体" w:hAnsi="宋体" w:eastAsia="宋体" w:cs="宋体"/>
                <w:color w:val="auto"/>
                <w:szCs w:val="21"/>
              </w:rPr>
            </w:pPr>
          </w:p>
        </w:tc>
      </w:tr>
      <w:tr w14:paraId="0BD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14:paraId="3834F67B">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r>
              <w:rPr>
                <w:rFonts w:hint="eastAsia" w:ascii="宋体" w:hAnsi="宋体" w:eastAsia="宋体" w:cs="宋体"/>
                <w:color w:val="auto"/>
                <w:szCs w:val="21"/>
              </w:rPr>
              <w:t>总报价（大写）：</w:t>
            </w:r>
          </w:p>
        </w:tc>
      </w:tr>
    </w:tbl>
    <w:p w14:paraId="79B9D29A">
      <w:pPr>
        <w:widowControl/>
        <w:tabs>
          <w:tab w:val="center" w:pos="4755"/>
          <w:tab w:val="right" w:pos="9070"/>
        </w:tabs>
        <w:jc w:val="left"/>
        <w:rPr>
          <w:rFonts w:hint="eastAsia" w:ascii="宋体" w:hAnsi="宋体" w:eastAsia="宋体" w:cs="宋体"/>
          <w:color w:val="auto"/>
          <w:szCs w:val="21"/>
        </w:rPr>
      </w:pPr>
      <w:r>
        <w:rPr>
          <w:rFonts w:hint="eastAsia" w:ascii="宋体" w:hAnsi="宋体" w:eastAsia="宋体" w:cs="宋体"/>
          <w:color w:val="auto"/>
          <w:szCs w:val="21"/>
        </w:rPr>
        <w:t>注：1.本表适用于：（1）有2个及以上单位工程的群体项目的总报价汇总；（2）单位工程发包且有2个及以上专业工程分部分项工程量清单的采购项目总报价汇总。本表应在表1-1-2基础上汇总。</w:t>
      </w:r>
    </w:p>
    <w:p w14:paraId="74FE4A12">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2．本表中的整体项目措施清单报价指根据采购人要求和项目特点应从采购项目整体上考虑的措施项目报价。</w:t>
      </w:r>
    </w:p>
    <w:p w14:paraId="1EA0120C">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3．本表中的整体其他项目清单报价指根据采购人要求需按采购项目整体考虑的其他项目清单报价。</w:t>
      </w:r>
    </w:p>
    <w:p w14:paraId="180DF01D">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4．本表中的规费指整体措施清单项目应计取的规费。</w:t>
      </w:r>
    </w:p>
    <w:p w14:paraId="78B99651">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5．本表中的税金指未纳入单位工程费的整体措施项目清单、其他项目清单以及相应规费等费用应计取的税金。</w:t>
      </w:r>
    </w:p>
    <w:p w14:paraId="372EDED0">
      <w:pPr>
        <w:snapToGrid w:val="0"/>
        <w:spacing w:line="360" w:lineRule="auto"/>
        <w:rPr>
          <w:rFonts w:hint="eastAsia" w:ascii="宋体" w:hAnsi="宋体" w:eastAsia="宋体" w:cs="宋体"/>
          <w:color w:val="auto"/>
          <w:szCs w:val="21"/>
          <w:lang w:val="zh-CN"/>
        </w:rPr>
      </w:pPr>
    </w:p>
    <w:p w14:paraId="57F5133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供应商名称(电子签名)：</w:t>
      </w:r>
    </w:p>
    <w:p w14:paraId="4ACA7936">
      <w:pPr>
        <w:rPr>
          <w:rFonts w:hint="eastAsia" w:ascii="宋体" w:hAnsi="宋体" w:eastAsia="宋体" w:cs="宋体"/>
          <w:b/>
          <w:bCs/>
          <w:color w:val="auto"/>
        </w:rPr>
      </w:pPr>
      <w:r>
        <w:rPr>
          <w:rFonts w:hint="eastAsia" w:ascii="宋体" w:hAnsi="宋体" w:eastAsia="宋体" w:cs="宋体"/>
          <w:b/>
          <w:bCs/>
          <w:color w:val="auto"/>
        </w:rPr>
        <w:br w:type="page"/>
      </w:r>
    </w:p>
    <w:p w14:paraId="0D0C317E">
      <w:pPr>
        <w:keepNext/>
        <w:keepLines/>
        <w:spacing w:line="360" w:lineRule="auto"/>
        <w:ind w:firstLine="420" w:firstLineChars="200"/>
        <w:jc w:val="center"/>
        <w:outlineLvl w:val="3"/>
        <w:rPr>
          <w:rFonts w:hint="eastAsia" w:ascii="宋体" w:hAnsi="宋体" w:eastAsia="宋体" w:cs="宋体"/>
          <w:b/>
          <w:bCs/>
          <w:color w:val="auto"/>
        </w:rPr>
      </w:pPr>
      <w:r>
        <w:rPr>
          <w:rFonts w:hint="eastAsia" w:ascii="宋体" w:hAnsi="宋体" w:eastAsia="宋体" w:cs="宋体"/>
          <w:b/>
          <w:bCs/>
          <w:color w:val="auto"/>
        </w:rPr>
        <w:t>表1-1-2  单位工程报价汇总表</w:t>
      </w:r>
    </w:p>
    <w:p w14:paraId="06665BF5">
      <w:pPr>
        <w:widowControl/>
        <w:tabs>
          <w:tab w:val="center" w:pos="4755"/>
          <w:tab w:val="right" w:pos="9070"/>
        </w:tabs>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项目名称：</w:t>
      </w:r>
    </w:p>
    <w:p w14:paraId="2ECCC595">
      <w:pPr>
        <w:widowControl/>
        <w:tabs>
          <w:tab w:val="center" w:pos="4755"/>
          <w:tab w:val="right" w:pos="9070"/>
        </w:tabs>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单位项目名称：</w:t>
      </w:r>
    </w:p>
    <w:tbl>
      <w:tblPr>
        <w:tblStyle w:val="6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14:paraId="08FB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5427F99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601" w:type="dxa"/>
            <w:vMerge w:val="restart"/>
            <w:vAlign w:val="center"/>
          </w:tcPr>
          <w:p w14:paraId="7ED00A2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内     容</w:t>
            </w:r>
          </w:p>
        </w:tc>
        <w:tc>
          <w:tcPr>
            <w:tcW w:w="1441" w:type="dxa"/>
            <w:vMerge w:val="restart"/>
            <w:vAlign w:val="center"/>
          </w:tcPr>
          <w:p w14:paraId="55144167">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报价合计</w:t>
            </w:r>
          </w:p>
          <w:p w14:paraId="4E11B71A">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1949" w:type="dxa"/>
            <w:gridSpan w:val="2"/>
            <w:vAlign w:val="center"/>
          </w:tcPr>
          <w:p w14:paraId="0817FFB3">
            <w:pPr>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（清单号）</w:t>
            </w:r>
          </w:p>
        </w:tc>
        <w:tc>
          <w:tcPr>
            <w:tcW w:w="1691" w:type="dxa"/>
            <w:vAlign w:val="center"/>
          </w:tcPr>
          <w:p w14:paraId="2241B9E6">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（清单号）</w:t>
            </w:r>
          </w:p>
        </w:tc>
      </w:tr>
      <w:tr w14:paraId="271E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656298B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3601" w:type="dxa"/>
            <w:vMerge w:val="continue"/>
            <w:vAlign w:val="center"/>
          </w:tcPr>
          <w:p w14:paraId="5AFD42A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41" w:type="dxa"/>
            <w:vMerge w:val="continue"/>
            <w:vAlign w:val="center"/>
          </w:tcPr>
          <w:p w14:paraId="6A6EA615">
            <w:pPr>
              <w:widowControl/>
              <w:tabs>
                <w:tab w:val="center" w:pos="4755"/>
                <w:tab w:val="right" w:pos="9070"/>
              </w:tabs>
              <w:jc w:val="center"/>
              <w:rPr>
                <w:rFonts w:hint="eastAsia" w:ascii="宋体" w:hAnsi="宋体" w:eastAsia="宋体" w:cs="宋体"/>
                <w:color w:val="auto"/>
                <w:szCs w:val="21"/>
              </w:rPr>
            </w:pPr>
          </w:p>
        </w:tc>
        <w:tc>
          <w:tcPr>
            <w:tcW w:w="1949" w:type="dxa"/>
            <w:gridSpan w:val="2"/>
            <w:vAlign w:val="center"/>
          </w:tcPr>
          <w:p w14:paraId="0A91657A">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(专业工程1)</w:t>
            </w:r>
          </w:p>
        </w:tc>
        <w:tc>
          <w:tcPr>
            <w:tcW w:w="1691" w:type="dxa"/>
            <w:vAlign w:val="center"/>
          </w:tcPr>
          <w:p w14:paraId="7FA5731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(专业工程2)</w:t>
            </w:r>
          </w:p>
        </w:tc>
      </w:tr>
      <w:tr w14:paraId="36C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D4D1EC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一</w:t>
            </w:r>
          </w:p>
        </w:tc>
        <w:tc>
          <w:tcPr>
            <w:tcW w:w="3601" w:type="dxa"/>
            <w:vAlign w:val="center"/>
          </w:tcPr>
          <w:p w14:paraId="252C03B9">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分部分项工程量清单</w:t>
            </w:r>
          </w:p>
        </w:tc>
        <w:tc>
          <w:tcPr>
            <w:tcW w:w="1441" w:type="dxa"/>
            <w:vAlign w:val="center"/>
          </w:tcPr>
          <w:p w14:paraId="12E7515B">
            <w:pPr>
              <w:widowControl/>
              <w:tabs>
                <w:tab w:val="center" w:pos="4755"/>
                <w:tab w:val="right" w:pos="9070"/>
              </w:tabs>
              <w:jc w:val="center"/>
              <w:rPr>
                <w:rFonts w:hint="eastAsia" w:ascii="宋体" w:hAnsi="宋体" w:eastAsia="宋体" w:cs="宋体"/>
                <w:color w:val="auto"/>
                <w:szCs w:val="21"/>
              </w:rPr>
            </w:pPr>
          </w:p>
        </w:tc>
        <w:tc>
          <w:tcPr>
            <w:tcW w:w="1949" w:type="dxa"/>
            <w:gridSpan w:val="2"/>
            <w:vAlign w:val="center"/>
          </w:tcPr>
          <w:p w14:paraId="0E36FD81">
            <w:pPr>
              <w:widowControl/>
              <w:tabs>
                <w:tab w:val="center" w:pos="4755"/>
                <w:tab w:val="right" w:pos="9070"/>
              </w:tabs>
              <w:jc w:val="center"/>
              <w:rPr>
                <w:rFonts w:hint="eastAsia" w:ascii="宋体" w:hAnsi="宋体" w:eastAsia="宋体" w:cs="宋体"/>
                <w:color w:val="auto"/>
                <w:szCs w:val="21"/>
              </w:rPr>
            </w:pPr>
          </w:p>
        </w:tc>
        <w:tc>
          <w:tcPr>
            <w:tcW w:w="1691" w:type="dxa"/>
            <w:vAlign w:val="center"/>
          </w:tcPr>
          <w:p w14:paraId="77D46FFB">
            <w:pPr>
              <w:widowControl/>
              <w:tabs>
                <w:tab w:val="center" w:pos="4755"/>
                <w:tab w:val="right" w:pos="9070"/>
              </w:tabs>
              <w:jc w:val="center"/>
              <w:rPr>
                <w:rFonts w:hint="eastAsia" w:ascii="宋体" w:hAnsi="宋体" w:eastAsia="宋体" w:cs="宋体"/>
                <w:color w:val="auto"/>
                <w:szCs w:val="21"/>
              </w:rPr>
            </w:pPr>
          </w:p>
        </w:tc>
      </w:tr>
      <w:tr w14:paraId="4DAE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868F7C4">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二</w:t>
            </w:r>
          </w:p>
        </w:tc>
        <w:tc>
          <w:tcPr>
            <w:tcW w:w="3601" w:type="dxa"/>
            <w:vAlign w:val="center"/>
          </w:tcPr>
          <w:p w14:paraId="175BB1D2">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措施项目清单（1+2）</w:t>
            </w:r>
          </w:p>
        </w:tc>
        <w:tc>
          <w:tcPr>
            <w:tcW w:w="1441" w:type="dxa"/>
            <w:vAlign w:val="center"/>
          </w:tcPr>
          <w:p w14:paraId="60350445">
            <w:pPr>
              <w:widowControl/>
              <w:tabs>
                <w:tab w:val="center" w:pos="4755"/>
                <w:tab w:val="right" w:pos="9070"/>
              </w:tabs>
              <w:jc w:val="center"/>
              <w:rPr>
                <w:rFonts w:hint="eastAsia" w:ascii="宋体" w:hAnsi="宋体" w:eastAsia="宋体" w:cs="宋体"/>
                <w:color w:val="auto"/>
                <w:szCs w:val="21"/>
              </w:rPr>
            </w:pPr>
          </w:p>
        </w:tc>
        <w:tc>
          <w:tcPr>
            <w:tcW w:w="1949" w:type="dxa"/>
            <w:gridSpan w:val="2"/>
            <w:vAlign w:val="center"/>
          </w:tcPr>
          <w:p w14:paraId="40B57895">
            <w:pPr>
              <w:widowControl/>
              <w:tabs>
                <w:tab w:val="center" w:pos="4755"/>
                <w:tab w:val="right" w:pos="9070"/>
              </w:tabs>
              <w:jc w:val="center"/>
              <w:rPr>
                <w:rFonts w:hint="eastAsia" w:ascii="宋体" w:hAnsi="宋体" w:eastAsia="宋体" w:cs="宋体"/>
                <w:color w:val="auto"/>
                <w:szCs w:val="21"/>
              </w:rPr>
            </w:pPr>
          </w:p>
        </w:tc>
        <w:tc>
          <w:tcPr>
            <w:tcW w:w="1691" w:type="dxa"/>
            <w:vAlign w:val="center"/>
          </w:tcPr>
          <w:p w14:paraId="3104D2F8">
            <w:pPr>
              <w:widowControl/>
              <w:tabs>
                <w:tab w:val="center" w:pos="4755"/>
                <w:tab w:val="right" w:pos="9070"/>
              </w:tabs>
              <w:jc w:val="center"/>
              <w:rPr>
                <w:rFonts w:hint="eastAsia" w:ascii="宋体" w:hAnsi="宋体" w:eastAsia="宋体" w:cs="宋体"/>
                <w:color w:val="auto"/>
                <w:szCs w:val="21"/>
              </w:rPr>
            </w:pPr>
          </w:p>
        </w:tc>
      </w:tr>
      <w:tr w14:paraId="3ED5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F8BFA5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601" w:type="dxa"/>
            <w:vAlign w:val="center"/>
          </w:tcPr>
          <w:p w14:paraId="651C945C">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组织措施项目清单</w:t>
            </w:r>
          </w:p>
        </w:tc>
        <w:tc>
          <w:tcPr>
            <w:tcW w:w="1441" w:type="dxa"/>
            <w:vAlign w:val="center"/>
          </w:tcPr>
          <w:p w14:paraId="0D0A5AB8">
            <w:pPr>
              <w:widowControl/>
              <w:tabs>
                <w:tab w:val="center" w:pos="4755"/>
                <w:tab w:val="right" w:pos="9070"/>
              </w:tabs>
              <w:jc w:val="center"/>
              <w:rPr>
                <w:rFonts w:hint="eastAsia" w:ascii="宋体" w:hAnsi="宋体" w:eastAsia="宋体" w:cs="宋体"/>
                <w:color w:val="auto"/>
                <w:szCs w:val="21"/>
              </w:rPr>
            </w:pPr>
          </w:p>
        </w:tc>
        <w:tc>
          <w:tcPr>
            <w:tcW w:w="1949" w:type="dxa"/>
            <w:gridSpan w:val="2"/>
            <w:vAlign w:val="center"/>
          </w:tcPr>
          <w:p w14:paraId="54386339">
            <w:pPr>
              <w:widowControl/>
              <w:tabs>
                <w:tab w:val="center" w:pos="4755"/>
                <w:tab w:val="right" w:pos="9070"/>
              </w:tabs>
              <w:jc w:val="center"/>
              <w:rPr>
                <w:rFonts w:hint="eastAsia" w:ascii="宋体" w:hAnsi="宋体" w:eastAsia="宋体" w:cs="宋体"/>
                <w:color w:val="auto"/>
                <w:szCs w:val="21"/>
              </w:rPr>
            </w:pPr>
          </w:p>
        </w:tc>
        <w:tc>
          <w:tcPr>
            <w:tcW w:w="1691" w:type="dxa"/>
            <w:vAlign w:val="center"/>
          </w:tcPr>
          <w:p w14:paraId="4EE0B10C">
            <w:pPr>
              <w:widowControl/>
              <w:tabs>
                <w:tab w:val="center" w:pos="4755"/>
                <w:tab w:val="right" w:pos="9070"/>
              </w:tabs>
              <w:jc w:val="center"/>
              <w:rPr>
                <w:rFonts w:hint="eastAsia" w:ascii="宋体" w:hAnsi="宋体" w:eastAsia="宋体" w:cs="宋体"/>
                <w:color w:val="auto"/>
                <w:szCs w:val="21"/>
              </w:rPr>
            </w:pPr>
          </w:p>
        </w:tc>
      </w:tr>
      <w:tr w14:paraId="1A3B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2F7DC55">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601" w:type="dxa"/>
            <w:vAlign w:val="center"/>
          </w:tcPr>
          <w:p w14:paraId="19AAC532">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技术措施项目清单</w:t>
            </w:r>
          </w:p>
        </w:tc>
        <w:tc>
          <w:tcPr>
            <w:tcW w:w="1441" w:type="dxa"/>
            <w:vAlign w:val="center"/>
          </w:tcPr>
          <w:p w14:paraId="5FC95C96">
            <w:pPr>
              <w:widowControl/>
              <w:tabs>
                <w:tab w:val="center" w:pos="4755"/>
                <w:tab w:val="right" w:pos="9070"/>
              </w:tabs>
              <w:jc w:val="center"/>
              <w:rPr>
                <w:rFonts w:hint="eastAsia" w:ascii="宋体" w:hAnsi="宋体" w:eastAsia="宋体" w:cs="宋体"/>
                <w:color w:val="auto"/>
                <w:szCs w:val="21"/>
              </w:rPr>
            </w:pPr>
          </w:p>
        </w:tc>
        <w:tc>
          <w:tcPr>
            <w:tcW w:w="1949" w:type="dxa"/>
            <w:gridSpan w:val="2"/>
            <w:vAlign w:val="center"/>
          </w:tcPr>
          <w:p w14:paraId="62B89CC7">
            <w:pPr>
              <w:widowControl/>
              <w:tabs>
                <w:tab w:val="center" w:pos="4755"/>
                <w:tab w:val="right" w:pos="9070"/>
              </w:tabs>
              <w:jc w:val="center"/>
              <w:rPr>
                <w:rFonts w:hint="eastAsia" w:ascii="宋体" w:hAnsi="宋体" w:eastAsia="宋体" w:cs="宋体"/>
                <w:color w:val="auto"/>
                <w:szCs w:val="21"/>
              </w:rPr>
            </w:pPr>
          </w:p>
        </w:tc>
        <w:tc>
          <w:tcPr>
            <w:tcW w:w="1691" w:type="dxa"/>
            <w:vAlign w:val="center"/>
          </w:tcPr>
          <w:p w14:paraId="57368A65">
            <w:pPr>
              <w:widowControl/>
              <w:tabs>
                <w:tab w:val="center" w:pos="4755"/>
                <w:tab w:val="right" w:pos="9070"/>
              </w:tabs>
              <w:jc w:val="center"/>
              <w:rPr>
                <w:rFonts w:hint="eastAsia" w:ascii="宋体" w:hAnsi="宋体" w:eastAsia="宋体" w:cs="宋体"/>
                <w:color w:val="auto"/>
                <w:szCs w:val="21"/>
              </w:rPr>
            </w:pPr>
          </w:p>
        </w:tc>
      </w:tr>
      <w:tr w14:paraId="43C6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590475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三</w:t>
            </w:r>
          </w:p>
        </w:tc>
        <w:tc>
          <w:tcPr>
            <w:tcW w:w="3601" w:type="dxa"/>
            <w:vAlign w:val="center"/>
          </w:tcPr>
          <w:p w14:paraId="4A5C4C4D">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其他项目清单</w:t>
            </w:r>
          </w:p>
        </w:tc>
        <w:tc>
          <w:tcPr>
            <w:tcW w:w="1441" w:type="dxa"/>
            <w:vAlign w:val="center"/>
          </w:tcPr>
          <w:p w14:paraId="275BF4EC">
            <w:pPr>
              <w:widowControl/>
              <w:tabs>
                <w:tab w:val="center" w:pos="4755"/>
                <w:tab w:val="right" w:pos="9070"/>
              </w:tabs>
              <w:jc w:val="center"/>
              <w:rPr>
                <w:rFonts w:hint="eastAsia" w:ascii="宋体" w:hAnsi="宋体" w:eastAsia="宋体" w:cs="宋体"/>
                <w:color w:val="auto"/>
                <w:szCs w:val="21"/>
              </w:rPr>
            </w:pPr>
          </w:p>
        </w:tc>
        <w:tc>
          <w:tcPr>
            <w:tcW w:w="3640" w:type="dxa"/>
            <w:gridSpan w:val="3"/>
            <w:vAlign w:val="center"/>
          </w:tcPr>
          <w:p w14:paraId="5E6BB6C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26670</wp:posOffset>
                      </wp:positionV>
                      <wp:extent cx="2354580" cy="294640"/>
                      <wp:effectExtent l="635" t="4445" r="8890" b="13970"/>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62336;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14:paraId="352C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BD26B2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四</w:t>
            </w:r>
          </w:p>
        </w:tc>
        <w:tc>
          <w:tcPr>
            <w:tcW w:w="3601" w:type="dxa"/>
            <w:vAlign w:val="center"/>
          </w:tcPr>
          <w:p w14:paraId="69355C4A">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规费</w:t>
            </w:r>
          </w:p>
        </w:tc>
        <w:tc>
          <w:tcPr>
            <w:tcW w:w="1441" w:type="dxa"/>
            <w:vAlign w:val="center"/>
          </w:tcPr>
          <w:p w14:paraId="09CCA1D1">
            <w:pPr>
              <w:widowControl/>
              <w:tabs>
                <w:tab w:val="center" w:pos="4755"/>
                <w:tab w:val="right" w:pos="9070"/>
              </w:tabs>
              <w:jc w:val="center"/>
              <w:rPr>
                <w:rFonts w:hint="eastAsia" w:ascii="宋体" w:hAnsi="宋体" w:eastAsia="宋体" w:cs="宋体"/>
                <w:color w:val="auto"/>
                <w:szCs w:val="21"/>
              </w:rPr>
            </w:pPr>
          </w:p>
        </w:tc>
        <w:tc>
          <w:tcPr>
            <w:tcW w:w="3640" w:type="dxa"/>
            <w:gridSpan w:val="3"/>
            <w:tcBorders>
              <w:tr2bl w:val="single" w:color="auto" w:sz="4" w:space="0"/>
            </w:tcBorders>
            <w:vAlign w:val="center"/>
          </w:tcPr>
          <w:p w14:paraId="447C3557">
            <w:pPr>
              <w:widowControl/>
              <w:tabs>
                <w:tab w:val="center" w:pos="4755"/>
                <w:tab w:val="right" w:pos="9070"/>
              </w:tabs>
              <w:jc w:val="center"/>
              <w:rPr>
                <w:rFonts w:hint="eastAsia" w:ascii="宋体" w:hAnsi="宋体" w:eastAsia="宋体" w:cs="宋体"/>
                <w:color w:val="auto"/>
                <w:szCs w:val="21"/>
              </w:rPr>
            </w:pPr>
          </w:p>
        </w:tc>
      </w:tr>
      <w:tr w14:paraId="39FF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DC9A67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五</w:t>
            </w:r>
          </w:p>
        </w:tc>
        <w:tc>
          <w:tcPr>
            <w:tcW w:w="3601" w:type="dxa"/>
            <w:vAlign w:val="center"/>
          </w:tcPr>
          <w:p w14:paraId="76707A3F">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税金[（一+二+三+四）*费率]</w:t>
            </w:r>
          </w:p>
        </w:tc>
        <w:tc>
          <w:tcPr>
            <w:tcW w:w="1441" w:type="dxa"/>
            <w:vAlign w:val="center"/>
          </w:tcPr>
          <w:p w14:paraId="72038B6A">
            <w:pPr>
              <w:widowControl/>
              <w:tabs>
                <w:tab w:val="center" w:pos="4755"/>
                <w:tab w:val="right" w:pos="9070"/>
              </w:tabs>
              <w:jc w:val="center"/>
              <w:rPr>
                <w:rFonts w:hint="eastAsia" w:ascii="宋体" w:hAnsi="宋体" w:eastAsia="宋体" w:cs="宋体"/>
                <w:color w:val="auto"/>
                <w:szCs w:val="21"/>
              </w:rPr>
            </w:pPr>
          </w:p>
        </w:tc>
        <w:tc>
          <w:tcPr>
            <w:tcW w:w="1902" w:type="dxa"/>
            <w:vAlign w:val="center"/>
          </w:tcPr>
          <w:p w14:paraId="7CA0C2E6">
            <w:pPr>
              <w:widowControl/>
              <w:tabs>
                <w:tab w:val="center" w:pos="4755"/>
                <w:tab w:val="right" w:pos="9070"/>
              </w:tabs>
              <w:jc w:val="center"/>
              <w:rPr>
                <w:rFonts w:hint="eastAsia" w:ascii="宋体" w:hAnsi="宋体" w:eastAsia="宋体" w:cs="宋体"/>
                <w:color w:val="auto"/>
                <w:szCs w:val="21"/>
              </w:rPr>
            </w:pPr>
          </w:p>
        </w:tc>
        <w:tc>
          <w:tcPr>
            <w:tcW w:w="1738" w:type="dxa"/>
            <w:gridSpan w:val="2"/>
            <w:vAlign w:val="center"/>
          </w:tcPr>
          <w:p w14:paraId="0DEC6B82">
            <w:pPr>
              <w:widowControl/>
              <w:tabs>
                <w:tab w:val="center" w:pos="4755"/>
                <w:tab w:val="right" w:pos="9070"/>
              </w:tabs>
              <w:jc w:val="center"/>
              <w:rPr>
                <w:rFonts w:hint="eastAsia" w:ascii="宋体" w:hAnsi="宋体" w:eastAsia="宋体" w:cs="宋体"/>
                <w:color w:val="auto"/>
                <w:szCs w:val="21"/>
              </w:rPr>
            </w:pPr>
          </w:p>
        </w:tc>
      </w:tr>
      <w:tr w14:paraId="5359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A4D9ED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六</w:t>
            </w:r>
          </w:p>
        </w:tc>
        <w:tc>
          <w:tcPr>
            <w:tcW w:w="3601" w:type="dxa"/>
            <w:vAlign w:val="center"/>
          </w:tcPr>
          <w:p w14:paraId="4188C0F8">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总报价（一+二+三+四+五）</w:t>
            </w:r>
          </w:p>
        </w:tc>
        <w:tc>
          <w:tcPr>
            <w:tcW w:w="1441" w:type="dxa"/>
            <w:vAlign w:val="center"/>
          </w:tcPr>
          <w:p w14:paraId="519C160A">
            <w:pPr>
              <w:widowControl/>
              <w:tabs>
                <w:tab w:val="center" w:pos="4755"/>
                <w:tab w:val="right" w:pos="9070"/>
              </w:tabs>
              <w:jc w:val="center"/>
              <w:rPr>
                <w:rFonts w:hint="eastAsia" w:ascii="宋体" w:hAnsi="宋体" w:eastAsia="宋体" w:cs="宋体"/>
                <w:color w:val="auto"/>
                <w:szCs w:val="21"/>
              </w:rPr>
            </w:pPr>
          </w:p>
        </w:tc>
        <w:tc>
          <w:tcPr>
            <w:tcW w:w="3640" w:type="dxa"/>
            <w:gridSpan w:val="3"/>
            <w:vMerge w:val="restart"/>
            <w:tcBorders>
              <w:tr2bl w:val="single" w:color="auto" w:sz="4" w:space="0"/>
            </w:tcBorders>
            <w:vAlign w:val="center"/>
          </w:tcPr>
          <w:p w14:paraId="6CCC9905">
            <w:pPr>
              <w:widowControl/>
              <w:tabs>
                <w:tab w:val="center" w:pos="4755"/>
                <w:tab w:val="right" w:pos="9070"/>
              </w:tabs>
              <w:jc w:val="center"/>
              <w:rPr>
                <w:rFonts w:hint="eastAsia" w:ascii="宋体" w:hAnsi="宋体" w:eastAsia="宋体" w:cs="宋体"/>
                <w:color w:val="auto"/>
                <w:szCs w:val="21"/>
              </w:rPr>
            </w:pPr>
          </w:p>
        </w:tc>
      </w:tr>
      <w:tr w14:paraId="0D12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47BD1E9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3601" w:type="dxa"/>
            <w:vAlign w:val="center"/>
          </w:tcPr>
          <w:p w14:paraId="111E5B31">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41" w:type="dxa"/>
            <w:vAlign w:val="center"/>
          </w:tcPr>
          <w:p w14:paraId="5FBCB278">
            <w:pPr>
              <w:widowControl/>
              <w:tabs>
                <w:tab w:val="center" w:pos="4755"/>
                <w:tab w:val="right" w:pos="9070"/>
              </w:tabs>
              <w:jc w:val="center"/>
              <w:rPr>
                <w:rFonts w:hint="eastAsia" w:ascii="宋体" w:hAnsi="宋体" w:eastAsia="宋体" w:cs="宋体"/>
                <w:color w:val="auto"/>
                <w:szCs w:val="21"/>
              </w:rPr>
            </w:pPr>
          </w:p>
        </w:tc>
        <w:tc>
          <w:tcPr>
            <w:tcW w:w="3640" w:type="dxa"/>
            <w:gridSpan w:val="3"/>
            <w:vMerge w:val="continue"/>
            <w:vAlign w:val="center"/>
          </w:tcPr>
          <w:p w14:paraId="4C7CF370">
            <w:pPr>
              <w:widowControl/>
              <w:tabs>
                <w:tab w:val="center" w:pos="4755"/>
                <w:tab w:val="right" w:pos="9070"/>
              </w:tabs>
              <w:jc w:val="center"/>
              <w:rPr>
                <w:rFonts w:hint="eastAsia" w:ascii="宋体" w:hAnsi="宋体" w:eastAsia="宋体" w:cs="宋体"/>
                <w:color w:val="auto"/>
                <w:szCs w:val="21"/>
              </w:rPr>
            </w:pPr>
          </w:p>
        </w:tc>
      </w:tr>
      <w:tr w14:paraId="0EAD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482DD1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3601" w:type="dxa"/>
            <w:vAlign w:val="center"/>
          </w:tcPr>
          <w:p w14:paraId="5159BC89">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41" w:type="dxa"/>
            <w:vAlign w:val="center"/>
          </w:tcPr>
          <w:p w14:paraId="5369DBE7">
            <w:pPr>
              <w:widowControl/>
              <w:tabs>
                <w:tab w:val="center" w:pos="4755"/>
                <w:tab w:val="right" w:pos="9070"/>
              </w:tabs>
              <w:jc w:val="center"/>
              <w:rPr>
                <w:rFonts w:hint="eastAsia" w:ascii="宋体" w:hAnsi="宋体" w:eastAsia="宋体" w:cs="宋体"/>
                <w:color w:val="auto"/>
                <w:szCs w:val="21"/>
              </w:rPr>
            </w:pPr>
          </w:p>
        </w:tc>
        <w:tc>
          <w:tcPr>
            <w:tcW w:w="3640" w:type="dxa"/>
            <w:gridSpan w:val="3"/>
            <w:vMerge w:val="continue"/>
            <w:vAlign w:val="center"/>
          </w:tcPr>
          <w:p w14:paraId="46BA31B0">
            <w:pPr>
              <w:widowControl/>
              <w:tabs>
                <w:tab w:val="center" w:pos="4755"/>
                <w:tab w:val="right" w:pos="9070"/>
              </w:tabs>
              <w:jc w:val="center"/>
              <w:rPr>
                <w:rFonts w:hint="eastAsia" w:ascii="宋体" w:hAnsi="宋体" w:eastAsia="宋体" w:cs="宋体"/>
                <w:color w:val="auto"/>
                <w:szCs w:val="21"/>
              </w:rPr>
            </w:pPr>
          </w:p>
        </w:tc>
      </w:tr>
      <w:tr w14:paraId="4E8A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14:paraId="35AE1EC5">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总报价(大写):</w:t>
            </w:r>
          </w:p>
        </w:tc>
      </w:tr>
    </w:tbl>
    <w:p w14:paraId="4442903D">
      <w:pPr>
        <w:widowControl/>
        <w:tabs>
          <w:tab w:val="center" w:pos="4755"/>
          <w:tab w:val="right" w:pos="9070"/>
        </w:tabs>
        <w:ind w:left="360" w:hanging="360" w:hangingChars="150"/>
        <w:jc w:val="left"/>
        <w:rPr>
          <w:rFonts w:hint="eastAsia" w:ascii="宋体" w:hAnsi="宋体" w:eastAsia="宋体" w:cs="宋体"/>
          <w:color w:val="auto"/>
          <w:sz w:val="24"/>
        </w:rPr>
      </w:pPr>
    </w:p>
    <w:p w14:paraId="177C62E1">
      <w:pPr>
        <w:widowControl/>
        <w:tabs>
          <w:tab w:val="center" w:pos="4755"/>
          <w:tab w:val="right" w:pos="9070"/>
        </w:tabs>
        <w:ind w:left="315" w:hanging="315" w:hangingChars="150"/>
        <w:jc w:val="left"/>
        <w:rPr>
          <w:rFonts w:hint="eastAsia" w:ascii="宋体" w:hAnsi="宋体" w:eastAsia="宋体" w:cs="宋体"/>
          <w:color w:val="auto"/>
          <w:szCs w:val="21"/>
        </w:rPr>
      </w:pPr>
      <w:r>
        <w:rPr>
          <w:rFonts w:hint="eastAsia" w:ascii="宋体" w:hAnsi="宋体" w:eastAsia="宋体" w:cs="宋体"/>
          <w:color w:val="auto"/>
          <w:szCs w:val="21"/>
        </w:rPr>
        <w:t>注:本表适用于：</w:t>
      </w:r>
    </w:p>
    <w:p w14:paraId="5B0A44AB">
      <w:pPr>
        <w:widowControl/>
        <w:tabs>
          <w:tab w:val="center" w:pos="4755"/>
          <w:tab w:val="right" w:pos="9070"/>
        </w:tabs>
        <w:ind w:left="315" w:leftChars="100" w:hanging="105" w:hangingChars="50"/>
        <w:jc w:val="left"/>
        <w:rPr>
          <w:rFonts w:hint="eastAsia" w:ascii="宋体" w:hAnsi="宋体" w:eastAsia="宋体" w:cs="宋体"/>
          <w:color w:val="auto"/>
          <w:szCs w:val="21"/>
        </w:rPr>
      </w:pPr>
      <w:r>
        <w:rPr>
          <w:rFonts w:hint="eastAsia" w:ascii="宋体" w:hAnsi="宋体" w:eastAsia="宋体" w:cs="宋体"/>
          <w:color w:val="auto"/>
          <w:szCs w:val="21"/>
        </w:rPr>
        <w:t>（1）只有1个专业工程分部分项工程量清单的单位工程发包项目的报价汇总；</w:t>
      </w:r>
    </w:p>
    <w:p w14:paraId="3FD664E8">
      <w:pPr>
        <w:widowControl/>
        <w:tabs>
          <w:tab w:val="center" w:pos="4755"/>
          <w:tab w:val="right" w:pos="9070"/>
        </w:tabs>
        <w:ind w:left="315" w:leftChars="100" w:hanging="105" w:hangingChars="50"/>
        <w:jc w:val="left"/>
        <w:rPr>
          <w:rFonts w:hint="eastAsia" w:ascii="宋体" w:hAnsi="宋体" w:eastAsia="宋体" w:cs="宋体"/>
          <w:color w:val="auto"/>
          <w:szCs w:val="21"/>
        </w:rPr>
      </w:pPr>
      <w:r>
        <w:rPr>
          <w:rFonts w:hint="eastAsia" w:ascii="宋体" w:hAnsi="宋体" w:eastAsia="宋体" w:cs="宋体"/>
          <w:color w:val="auto"/>
          <w:szCs w:val="21"/>
        </w:rPr>
        <w:t>（2）其余采购项目的单位工程报价汇总。</w:t>
      </w:r>
    </w:p>
    <w:p w14:paraId="3152B81A">
      <w:pPr>
        <w:widowControl/>
        <w:tabs>
          <w:tab w:val="center" w:pos="4755"/>
          <w:tab w:val="right" w:pos="9070"/>
        </w:tabs>
        <w:jc w:val="left"/>
        <w:rPr>
          <w:rFonts w:hint="eastAsia" w:ascii="宋体" w:hAnsi="宋体" w:eastAsia="宋体" w:cs="宋体"/>
          <w:color w:val="auto"/>
          <w:sz w:val="24"/>
        </w:rPr>
      </w:pPr>
    </w:p>
    <w:p w14:paraId="4B642D3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供应商名称(电子签名)：</w:t>
      </w:r>
    </w:p>
    <w:p w14:paraId="421B1F50">
      <w:pPr>
        <w:widowControl/>
        <w:tabs>
          <w:tab w:val="center" w:pos="4755"/>
          <w:tab w:val="right" w:pos="9070"/>
        </w:tabs>
        <w:jc w:val="left"/>
        <w:rPr>
          <w:rFonts w:hint="eastAsia" w:ascii="宋体" w:hAnsi="宋体" w:eastAsia="宋体" w:cs="宋体"/>
          <w:color w:val="auto"/>
          <w:sz w:val="24"/>
        </w:rPr>
      </w:pPr>
    </w:p>
    <w:p w14:paraId="6E543A75">
      <w:pPr>
        <w:widowControl/>
        <w:tabs>
          <w:tab w:val="center" w:pos="4755"/>
          <w:tab w:val="right" w:pos="9070"/>
        </w:tabs>
        <w:jc w:val="left"/>
        <w:rPr>
          <w:rFonts w:hint="eastAsia" w:ascii="宋体" w:hAnsi="宋体" w:eastAsia="宋体" w:cs="宋体"/>
          <w:color w:val="auto"/>
          <w:szCs w:val="28"/>
        </w:rPr>
        <w:sectPr>
          <w:footerReference r:id="rId29" w:type="even"/>
          <w:pgSz w:w="11906" w:h="16838"/>
          <w:pgMar w:top="1361" w:right="1134" w:bottom="1361" w:left="1134" w:header="851" w:footer="992" w:gutter="0"/>
          <w:cols w:space="720" w:num="1"/>
          <w:titlePg/>
          <w:docGrid w:type="linesAndChars" w:linePitch="312" w:charSpace="0"/>
        </w:sectPr>
      </w:pPr>
    </w:p>
    <w:p w14:paraId="1CB6F073">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t>表1-2  分部分项工程量清单及计价表(  号清单)</w:t>
      </w:r>
    </w:p>
    <w:p w14:paraId="23FB6ADB">
      <w:pPr>
        <w:widowControl/>
        <w:tabs>
          <w:tab w:val="center" w:pos="4755"/>
          <w:tab w:val="right" w:pos="9070"/>
        </w:tabs>
        <w:spacing w:line="480" w:lineRule="auto"/>
        <w:rPr>
          <w:rFonts w:hint="eastAsia" w:ascii="宋体" w:hAnsi="宋体" w:eastAsia="宋体" w:cs="宋体"/>
          <w:color w:val="auto"/>
          <w:sz w:val="24"/>
        </w:rPr>
      </w:pPr>
      <w:r>
        <w:rPr>
          <w:rFonts w:hint="eastAsia" w:ascii="宋体" w:hAnsi="宋体" w:eastAsia="宋体" w:cs="宋体"/>
          <w:color w:val="auto"/>
          <w:sz w:val="24"/>
        </w:rPr>
        <w:t>单位工程及专业项目名称: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2893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287F06BA">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355" w:type="dxa"/>
            <w:gridSpan w:val="2"/>
            <w:vMerge w:val="restart"/>
            <w:vAlign w:val="center"/>
          </w:tcPr>
          <w:p w14:paraId="0FF3096F">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项目编码</w:t>
            </w:r>
          </w:p>
        </w:tc>
        <w:tc>
          <w:tcPr>
            <w:tcW w:w="1450" w:type="dxa"/>
            <w:vMerge w:val="restart"/>
            <w:vAlign w:val="center"/>
          </w:tcPr>
          <w:p w14:paraId="27DE013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1450" w:type="dxa"/>
            <w:vMerge w:val="restart"/>
            <w:vAlign w:val="center"/>
          </w:tcPr>
          <w:p w14:paraId="4A4347A1">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项目特征</w:t>
            </w:r>
          </w:p>
          <w:p w14:paraId="493184E7">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描述</w:t>
            </w:r>
          </w:p>
        </w:tc>
        <w:tc>
          <w:tcPr>
            <w:tcW w:w="1450" w:type="dxa"/>
            <w:vMerge w:val="restart"/>
            <w:vAlign w:val="center"/>
          </w:tcPr>
          <w:p w14:paraId="4D0106B4">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计量单位</w:t>
            </w:r>
          </w:p>
        </w:tc>
        <w:tc>
          <w:tcPr>
            <w:tcW w:w="1270" w:type="dxa"/>
            <w:vMerge w:val="restart"/>
            <w:vAlign w:val="center"/>
          </w:tcPr>
          <w:p w14:paraId="376C4529">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工程量</w:t>
            </w:r>
          </w:p>
        </w:tc>
        <w:tc>
          <w:tcPr>
            <w:tcW w:w="983" w:type="dxa"/>
            <w:vMerge w:val="restart"/>
            <w:vAlign w:val="center"/>
          </w:tcPr>
          <w:p w14:paraId="1DD038B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综合单价</w:t>
            </w:r>
          </w:p>
          <w:p w14:paraId="55B750C2">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834" w:type="dxa"/>
            <w:vMerge w:val="restart"/>
            <w:vAlign w:val="center"/>
          </w:tcPr>
          <w:p w14:paraId="2D9716FA">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合价</w:t>
            </w:r>
          </w:p>
          <w:p w14:paraId="46E274EB">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3684" w:type="dxa"/>
            <w:gridSpan w:val="3"/>
            <w:vAlign w:val="center"/>
          </w:tcPr>
          <w:p w14:paraId="4208A16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035" w:type="dxa"/>
            <w:vMerge w:val="restart"/>
            <w:vAlign w:val="center"/>
          </w:tcPr>
          <w:p w14:paraId="2E373FE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B6C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3D5FB68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55" w:type="dxa"/>
            <w:gridSpan w:val="2"/>
            <w:vMerge w:val="continue"/>
            <w:vAlign w:val="center"/>
          </w:tcPr>
          <w:p w14:paraId="15C69A4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Merge w:val="continue"/>
            <w:vAlign w:val="center"/>
          </w:tcPr>
          <w:p w14:paraId="6D85200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Merge w:val="continue"/>
          </w:tcPr>
          <w:p w14:paraId="28EC227D">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1450" w:type="dxa"/>
            <w:vMerge w:val="continue"/>
          </w:tcPr>
          <w:p w14:paraId="6FEFCAC2">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1270" w:type="dxa"/>
            <w:vMerge w:val="continue"/>
            <w:vAlign w:val="center"/>
          </w:tcPr>
          <w:p w14:paraId="5433C87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83" w:type="dxa"/>
            <w:vMerge w:val="continue"/>
            <w:vAlign w:val="center"/>
          </w:tcPr>
          <w:p w14:paraId="2C456E5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834" w:type="dxa"/>
            <w:vMerge w:val="continue"/>
          </w:tcPr>
          <w:p w14:paraId="06BCAB3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7C56A9F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人工费</w:t>
            </w:r>
          </w:p>
        </w:tc>
        <w:tc>
          <w:tcPr>
            <w:tcW w:w="1227" w:type="dxa"/>
            <w:vAlign w:val="center"/>
          </w:tcPr>
          <w:p w14:paraId="5D7F090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机械费</w:t>
            </w:r>
          </w:p>
        </w:tc>
        <w:tc>
          <w:tcPr>
            <w:tcW w:w="1230" w:type="dxa"/>
            <w:vAlign w:val="center"/>
          </w:tcPr>
          <w:p w14:paraId="0934F78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管理费</w:t>
            </w:r>
          </w:p>
        </w:tc>
        <w:tc>
          <w:tcPr>
            <w:tcW w:w="1035" w:type="dxa"/>
            <w:vMerge w:val="continue"/>
            <w:vAlign w:val="center"/>
          </w:tcPr>
          <w:p w14:paraId="319A386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5556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0ED95E3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341" w:type="dxa"/>
            <w:vAlign w:val="center"/>
          </w:tcPr>
          <w:p w14:paraId="37DD5DC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50" w:type="dxa"/>
            <w:vAlign w:val="center"/>
          </w:tcPr>
          <w:p w14:paraId="6940D62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50" w:type="dxa"/>
            <w:vAlign w:val="center"/>
          </w:tcPr>
          <w:p w14:paraId="2BA37D8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50" w:type="dxa"/>
            <w:vAlign w:val="center"/>
          </w:tcPr>
          <w:p w14:paraId="6EF8653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270" w:type="dxa"/>
            <w:vAlign w:val="center"/>
          </w:tcPr>
          <w:p w14:paraId="329B703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983" w:type="dxa"/>
            <w:vAlign w:val="center"/>
          </w:tcPr>
          <w:p w14:paraId="765D16E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834" w:type="dxa"/>
            <w:vAlign w:val="center"/>
          </w:tcPr>
          <w:p w14:paraId="3BFDB44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2C0D10A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5E9259F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30" w:type="dxa"/>
            <w:vAlign w:val="center"/>
          </w:tcPr>
          <w:p w14:paraId="76CEABA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35" w:type="dxa"/>
            <w:vAlign w:val="center"/>
          </w:tcPr>
          <w:p w14:paraId="399EB0C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（7）</w:t>
            </w:r>
          </w:p>
        </w:tc>
      </w:tr>
      <w:tr w14:paraId="0F2D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25865D2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41" w:type="dxa"/>
            <w:vAlign w:val="center"/>
          </w:tcPr>
          <w:p w14:paraId="26A2ED6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2280A27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1473C01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6731951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0" w:type="dxa"/>
            <w:vAlign w:val="center"/>
          </w:tcPr>
          <w:p w14:paraId="7F64C36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83" w:type="dxa"/>
            <w:vAlign w:val="center"/>
          </w:tcPr>
          <w:p w14:paraId="380B4AF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834" w:type="dxa"/>
            <w:vAlign w:val="center"/>
          </w:tcPr>
          <w:p w14:paraId="4B976AC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57EAFC5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44F6F8C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30" w:type="dxa"/>
          </w:tcPr>
          <w:p w14:paraId="153832D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35" w:type="dxa"/>
            <w:vAlign w:val="center"/>
          </w:tcPr>
          <w:p w14:paraId="3492E5C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2E3B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5F674AE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41" w:type="dxa"/>
            <w:vAlign w:val="center"/>
          </w:tcPr>
          <w:p w14:paraId="1EEC35C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4E2AD05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6259B9F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47CE316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0" w:type="dxa"/>
            <w:vAlign w:val="center"/>
          </w:tcPr>
          <w:p w14:paraId="45A10A1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83" w:type="dxa"/>
            <w:vAlign w:val="center"/>
          </w:tcPr>
          <w:p w14:paraId="7D38401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834" w:type="dxa"/>
            <w:vAlign w:val="center"/>
          </w:tcPr>
          <w:p w14:paraId="1D805BA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16F6584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755352E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30" w:type="dxa"/>
          </w:tcPr>
          <w:p w14:paraId="14EA443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35" w:type="dxa"/>
            <w:vAlign w:val="center"/>
          </w:tcPr>
          <w:p w14:paraId="28F531F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411B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695FE37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41" w:type="dxa"/>
            <w:vAlign w:val="center"/>
          </w:tcPr>
          <w:p w14:paraId="4768AB5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546B90F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3D95145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5120F56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0" w:type="dxa"/>
            <w:vAlign w:val="center"/>
          </w:tcPr>
          <w:p w14:paraId="46A8CE0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83" w:type="dxa"/>
            <w:vAlign w:val="center"/>
          </w:tcPr>
          <w:p w14:paraId="23AE641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834" w:type="dxa"/>
            <w:vAlign w:val="center"/>
          </w:tcPr>
          <w:p w14:paraId="1E02E0F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28EB700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043DF06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30" w:type="dxa"/>
          </w:tcPr>
          <w:p w14:paraId="7E0981E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35" w:type="dxa"/>
            <w:vAlign w:val="center"/>
          </w:tcPr>
          <w:p w14:paraId="4D94B20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321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16D531D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41" w:type="dxa"/>
            <w:vAlign w:val="center"/>
          </w:tcPr>
          <w:p w14:paraId="74B24F9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327010C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6C62342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0" w:type="dxa"/>
            <w:vAlign w:val="center"/>
          </w:tcPr>
          <w:p w14:paraId="7DC8623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0" w:type="dxa"/>
            <w:vAlign w:val="center"/>
          </w:tcPr>
          <w:p w14:paraId="5F60614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83" w:type="dxa"/>
            <w:vAlign w:val="center"/>
          </w:tcPr>
          <w:p w14:paraId="0201FFE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834" w:type="dxa"/>
            <w:vAlign w:val="center"/>
          </w:tcPr>
          <w:p w14:paraId="41ED64D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5DADF08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5AC9242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30" w:type="dxa"/>
          </w:tcPr>
          <w:p w14:paraId="1478A2F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35" w:type="dxa"/>
            <w:vAlign w:val="center"/>
          </w:tcPr>
          <w:p w14:paraId="6A36514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0787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14:paraId="16BD96E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合    计</w:t>
            </w:r>
          </w:p>
        </w:tc>
        <w:tc>
          <w:tcPr>
            <w:tcW w:w="834" w:type="dxa"/>
            <w:vAlign w:val="center"/>
          </w:tcPr>
          <w:p w14:paraId="48C12EB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2C3437B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7" w:type="dxa"/>
            <w:vAlign w:val="center"/>
          </w:tcPr>
          <w:p w14:paraId="2E9E59C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30" w:type="dxa"/>
            <w:vAlign w:val="center"/>
          </w:tcPr>
          <w:p w14:paraId="0D6009A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35" w:type="dxa"/>
          </w:tcPr>
          <w:p w14:paraId="35D242D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bl>
    <w:p w14:paraId="01181DFD">
      <w:pPr>
        <w:widowControl/>
        <w:tabs>
          <w:tab w:val="center" w:pos="4755"/>
          <w:tab w:val="right" w:pos="9070"/>
        </w:tabs>
        <w:jc w:val="left"/>
        <w:rPr>
          <w:rFonts w:hint="eastAsia" w:ascii="宋体" w:hAnsi="宋体" w:eastAsia="宋体" w:cs="宋体"/>
          <w:color w:val="auto"/>
          <w:sz w:val="24"/>
        </w:rPr>
      </w:pPr>
    </w:p>
    <w:p w14:paraId="631C1A22">
      <w:pPr>
        <w:widowControl/>
        <w:tabs>
          <w:tab w:val="center" w:pos="4755"/>
          <w:tab w:val="right" w:pos="9070"/>
        </w:tabs>
        <w:jc w:val="left"/>
        <w:rPr>
          <w:rFonts w:hint="eastAsia" w:ascii="宋体" w:hAnsi="宋体" w:eastAsia="宋体" w:cs="宋体"/>
          <w:color w:val="auto"/>
          <w:szCs w:val="21"/>
        </w:rPr>
      </w:pPr>
      <w:r>
        <w:rPr>
          <w:rFonts w:hint="eastAsia" w:ascii="宋体" w:hAnsi="宋体" w:eastAsia="宋体" w:cs="宋体"/>
          <w:color w:val="auto"/>
          <w:szCs w:val="21"/>
        </w:rPr>
        <w:t>注：表中（1）～〔6）栏由采购人提供内容，（7）栏由采购人按需提出要求，如采购人需要供应商提供清单项目综合单价的计算分析和工料机分析，请在（7）备注中明确。</w:t>
      </w:r>
    </w:p>
    <w:p w14:paraId="1F2B9FAE">
      <w:pPr>
        <w:widowControl/>
        <w:tabs>
          <w:tab w:val="center" w:pos="4755"/>
          <w:tab w:val="right" w:pos="9070"/>
        </w:tabs>
        <w:jc w:val="left"/>
        <w:rPr>
          <w:rFonts w:hint="eastAsia" w:ascii="宋体" w:hAnsi="宋体" w:eastAsia="宋体" w:cs="宋体"/>
          <w:color w:val="auto"/>
          <w:sz w:val="24"/>
        </w:rPr>
      </w:pPr>
    </w:p>
    <w:p w14:paraId="711B009C">
      <w:pPr>
        <w:widowControl/>
        <w:tabs>
          <w:tab w:val="center" w:pos="4755"/>
          <w:tab w:val="right" w:pos="9070"/>
        </w:tabs>
        <w:jc w:val="left"/>
        <w:rPr>
          <w:rFonts w:hint="eastAsia" w:ascii="宋体" w:hAnsi="宋体" w:eastAsia="宋体" w:cs="宋体"/>
          <w:b/>
          <w:color w:val="auto"/>
          <w:sz w:val="24"/>
        </w:rPr>
        <w:sectPr>
          <w:headerReference r:id="rId30" w:type="default"/>
          <w:pgSz w:w="16838" w:h="11906" w:orient="landscape"/>
          <w:pgMar w:top="1191" w:right="1361" w:bottom="1191" w:left="1361" w:header="851" w:footer="992" w:gutter="0"/>
          <w:cols w:space="720" w:num="1"/>
          <w:docGrid w:type="lines" w:linePitch="312" w:charSpace="0"/>
        </w:sectPr>
      </w:pPr>
    </w:p>
    <w:p w14:paraId="09101D84">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t>表1-3-A  组织措施项目（整体）清单及计价表</w:t>
      </w:r>
    </w:p>
    <w:p w14:paraId="56DE0C68">
      <w:pPr>
        <w:widowControl/>
        <w:tabs>
          <w:tab w:val="center" w:pos="4755"/>
          <w:tab w:val="right" w:pos="9070"/>
        </w:tabs>
        <w:spacing w:before="100" w:beforeAutospacing="1" w:after="100" w:afterAutospacing="1" w:line="300" w:lineRule="exact"/>
        <w:jc w:val="left"/>
        <w:rPr>
          <w:rFonts w:hint="eastAsia" w:ascii="宋体" w:hAnsi="宋体" w:eastAsia="宋体" w:cs="宋体"/>
          <w:color w:val="auto"/>
          <w:sz w:val="24"/>
        </w:rPr>
      </w:pPr>
      <w:r>
        <w:rPr>
          <w:rFonts w:hint="eastAsia" w:ascii="宋体" w:hAnsi="宋体" w:eastAsia="宋体" w:cs="宋体"/>
          <w:color w:val="auto"/>
          <w:sz w:val="24"/>
        </w:rPr>
        <w:t>项目名称:                                                       第  页  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5CEB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25D5C605">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3086" w:type="dxa"/>
            <w:vAlign w:val="center"/>
          </w:tcPr>
          <w:p w14:paraId="68CC6158">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rPr>
            </w:pPr>
            <w:r>
              <w:rPr>
                <w:rFonts w:hint="eastAsia" w:ascii="宋体" w:hAnsi="宋体" w:eastAsia="宋体" w:cs="宋体"/>
                <w:color w:val="auto"/>
                <w:sz w:val="24"/>
              </w:rPr>
              <w:t>项  目  名  称</w:t>
            </w:r>
          </w:p>
        </w:tc>
        <w:tc>
          <w:tcPr>
            <w:tcW w:w="1103" w:type="dxa"/>
            <w:vAlign w:val="center"/>
          </w:tcPr>
          <w:p w14:paraId="6C08E19C">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103" w:type="dxa"/>
            <w:vAlign w:val="center"/>
          </w:tcPr>
          <w:p w14:paraId="4FFB62C6">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471" w:type="dxa"/>
            <w:vAlign w:val="center"/>
          </w:tcPr>
          <w:p w14:paraId="499A5951">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rPr>
            </w:pPr>
            <w:r>
              <w:rPr>
                <w:rFonts w:hint="eastAsia" w:ascii="宋体" w:hAnsi="宋体" w:eastAsia="宋体" w:cs="宋体"/>
                <w:color w:val="auto"/>
                <w:sz w:val="24"/>
              </w:rPr>
              <w:t>金  额(元)</w:t>
            </w:r>
          </w:p>
        </w:tc>
        <w:tc>
          <w:tcPr>
            <w:tcW w:w="2020" w:type="dxa"/>
            <w:vAlign w:val="center"/>
          </w:tcPr>
          <w:p w14:paraId="5590A76B">
            <w:pPr>
              <w:widowControl/>
              <w:tabs>
                <w:tab w:val="center" w:pos="4755"/>
                <w:tab w:val="right" w:pos="9070"/>
              </w:tabs>
              <w:spacing w:before="100" w:beforeAutospacing="1" w:after="100" w:afterAutospacing="1" w:line="30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7F1B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48B96B28">
            <w:pPr>
              <w:widowControl/>
              <w:tabs>
                <w:tab w:val="center" w:pos="4755"/>
                <w:tab w:val="right" w:pos="9070"/>
              </w:tabs>
              <w:spacing w:before="100" w:beforeAutospacing="1" w:after="100" w:afterAutospacing="1"/>
              <w:rPr>
                <w:rFonts w:hint="eastAsia" w:ascii="宋体" w:hAnsi="宋体" w:eastAsia="宋体" w:cs="宋体"/>
                <w:color w:val="auto"/>
                <w:sz w:val="24"/>
              </w:rPr>
            </w:pPr>
          </w:p>
          <w:p w14:paraId="72ED24A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一</w:t>
            </w:r>
          </w:p>
          <w:p w14:paraId="202E1332">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p>
          <w:p w14:paraId="715FC64F">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二</w:t>
            </w:r>
          </w:p>
          <w:p w14:paraId="2982E9A2">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三</w:t>
            </w:r>
          </w:p>
          <w:p w14:paraId="45A03AA6">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1</w:t>
            </w:r>
          </w:p>
          <w:p w14:paraId="2190EAD7">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2</w:t>
            </w:r>
          </w:p>
          <w:p w14:paraId="40D7F3AC">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3</w:t>
            </w:r>
          </w:p>
          <w:p w14:paraId="1306472E">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4</w:t>
            </w:r>
          </w:p>
          <w:p w14:paraId="1AA14A8D">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5</w:t>
            </w:r>
          </w:p>
          <w:p w14:paraId="2769A9E7">
            <w:pPr>
              <w:widowControl/>
              <w:tabs>
                <w:tab w:val="center" w:pos="4755"/>
                <w:tab w:val="right" w:pos="9070"/>
              </w:tabs>
              <w:spacing w:before="100" w:beforeAutospacing="1" w:after="100" w:afterAutospacing="1"/>
              <w:jc w:val="center"/>
              <w:rPr>
                <w:rFonts w:hint="eastAsia" w:ascii="宋体" w:hAnsi="宋体" w:eastAsia="宋体" w:cs="宋体"/>
                <w:color w:val="auto"/>
                <w:position w:val="-6"/>
                <w:sz w:val="24"/>
              </w:rPr>
            </w:pPr>
            <w:r>
              <w:rPr>
                <w:rFonts w:hint="eastAsia" w:ascii="宋体" w:hAnsi="宋体" w:eastAsia="宋体" w:cs="宋体"/>
                <w:color w:val="auto"/>
                <w:position w:val="-6"/>
                <w:sz w:val="24"/>
              </w:rPr>
              <w:t>6</w:t>
            </w:r>
          </w:p>
        </w:tc>
        <w:tc>
          <w:tcPr>
            <w:tcW w:w="3086" w:type="dxa"/>
          </w:tcPr>
          <w:p w14:paraId="6DDFB9FD">
            <w:pPr>
              <w:widowControl/>
              <w:tabs>
                <w:tab w:val="center" w:pos="4755"/>
                <w:tab w:val="right" w:pos="9070"/>
              </w:tabs>
              <w:spacing w:before="100" w:beforeAutospacing="1" w:after="100" w:afterAutospacing="1"/>
              <w:jc w:val="center"/>
              <w:rPr>
                <w:rFonts w:hint="eastAsia" w:ascii="宋体" w:hAnsi="宋体" w:eastAsia="宋体" w:cs="宋体"/>
                <w:color w:val="auto"/>
                <w:spacing w:val="-16"/>
                <w:sz w:val="24"/>
              </w:rPr>
            </w:pPr>
          </w:p>
          <w:p w14:paraId="64E2ACF5">
            <w:pPr>
              <w:widowControl/>
              <w:tabs>
                <w:tab w:val="center" w:pos="4755"/>
                <w:tab w:val="right" w:pos="9070"/>
              </w:tabs>
              <w:spacing w:before="100" w:beforeAutospacing="1" w:after="100" w:afterAutospacing="1"/>
              <w:rPr>
                <w:rFonts w:hint="eastAsia" w:ascii="宋体" w:hAnsi="宋体" w:eastAsia="宋体" w:cs="宋体"/>
                <w:color w:val="auto"/>
                <w:sz w:val="24"/>
              </w:rPr>
            </w:pPr>
            <w:r>
              <w:rPr>
                <w:rFonts w:hint="eastAsia" w:ascii="宋体" w:hAnsi="宋体" w:eastAsia="宋体" w:cs="宋体"/>
                <w:color w:val="auto"/>
                <w:sz w:val="24"/>
              </w:rPr>
              <w:t>安全文明施工措施项目</w:t>
            </w:r>
          </w:p>
          <w:p w14:paraId="5F15555A">
            <w:pPr>
              <w:widowControl/>
              <w:tabs>
                <w:tab w:val="center" w:pos="4755"/>
                <w:tab w:val="right" w:pos="9070"/>
              </w:tabs>
              <w:spacing w:before="100" w:beforeAutospacing="1" w:after="100" w:afterAutospacing="1"/>
              <w:rPr>
                <w:rFonts w:hint="eastAsia" w:ascii="宋体" w:hAnsi="宋体" w:eastAsia="宋体" w:cs="宋体"/>
                <w:color w:val="auto"/>
                <w:sz w:val="24"/>
              </w:rPr>
            </w:pPr>
          </w:p>
          <w:p w14:paraId="1426FC06">
            <w:pPr>
              <w:widowControl/>
              <w:tabs>
                <w:tab w:val="center" w:pos="4755"/>
                <w:tab w:val="right" w:pos="9070"/>
              </w:tabs>
              <w:spacing w:before="100" w:beforeAutospacing="1" w:after="100" w:afterAutospacing="1"/>
              <w:rPr>
                <w:rFonts w:hint="eastAsia" w:ascii="宋体" w:hAnsi="宋体" w:eastAsia="宋体" w:cs="宋体"/>
                <w:color w:val="auto"/>
                <w:sz w:val="24"/>
              </w:rPr>
            </w:pPr>
            <w:r>
              <w:rPr>
                <w:rFonts w:hint="eastAsia" w:ascii="宋体" w:hAnsi="宋体" w:eastAsia="宋体" w:cs="宋体"/>
                <w:color w:val="auto"/>
                <w:sz w:val="24"/>
              </w:rPr>
              <w:t>其他组织措施项目</w:t>
            </w:r>
          </w:p>
          <w:p w14:paraId="214EDA7C">
            <w:pPr>
              <w:widowControl/>
              <w:tabs>
                <w:tab w:val="center" w:pos="4755"/>
                <w:tab w:val="right" w:pos="9070"/>
              </w:tabs>
              <w:spacing w:before="100" w:beforeAutospacing="1" w:after="100" w:afterAutospacing="1"/>
              <w:rPr>
                <w:rFonts w:hint="eastAsia" w:ascii="宋体" w:hAnsi="宋体" w:eastAsia="宋体" w:cs="宋体"/>
                <w:color w:val="auto"/>
                <w:sz w:val="24"/>
              </w:rPr>
            </w:pPr>
            <w:r>
              <w:rPr>
                <w:rFonts w:hint="eastAsia" w:ascii="宋体" w:hAnsi="宋体" w:eastAsia="宋体" w:cs="宋体"/>
                <w:color w:val="auto"/>
                <w:sz w:val="24"/>
              </w:rPr>
              <w:t>提前竣工增加费</w:t>
            </w:r>
          </w:p>
          <w:p w14:paraId="6AB00681">
            <w:pPr>
              <w:widowControl/>
              <w:tabs>
                <w:tab w:val="center" w:pos="4755"/>
                <w:tab w:val="right" w:pos="9070"/>
              </w:tabs>
              <w:spacing w:before="100" w:beforeAutospacing="1" w:after="100" w:afterAutospacing="1"/>
              <w:rPr>
                <w:rFonts w:hint="eastAsia" w:ascii="宋体" w:hAnsi="宋体" w:eastAsia="宋体" w:cs="宋体"/>
                <w:color w:val="auto"/>
                <w:sz w:val="24"/>
              </w:rPr>
            </w:pPr>
            <w:r>
              <w:rPr>
                <w:rFonts w:hint="eastAsia" w:ascii="宋体" w:hAnsi="宋体" w:eastAsia="宋体" w:cs="宋体"/>
                <w:color w:val="auto"/>
                <w:sz w:val="24"/>
              </w:rPr>
              <w:t>已完工程及设备保护费</w:t>
            </w:r>
          </w:p>
          <w:p w14:paraId="4CC7B49F">
            <w:pPr>
              <w:widowControl/>
              <w:tabs>
                <w:tab w:val="center" w:pos="4755"/>
                <w:tab w:val="right" w:pos="9070"/>
              </w:tabs>
              <w:spacing w:before="100" w:beforeAutospacing="1" w:after="100" w:afterAutospacing="1"/>
              <w:rPr>
                <w:rFonts w:hint="eastAsia" w:ascii="宋体" w:hAnsi="宋体" w:eastAsia="宋体" w:cs="宋体"/>
                <w:color w:val="auto"/>
                <w:spacing w:val="-16"/>
                <w:sz w:val="24"/>
              </w:rPr>
            </w:pPr>
            <w:r>
              <w:rPr>
                <w:rFonts w:hint="eastAsia" w:ascii="宋体" w:hAnsi="宋体" w:eastAsia="宋体" w:cs="宋体"/>
                <w:color w:val="auto"/>
                <w:spacing w:val="-16"/>
                <w:sz w:val="24"/>
              </w:rPr>
              <w:t>二次搬运费</w:t>
            </w:r>
          </w:p>
          <w:p w14:paraId="379DEB26">
            <w:pPr>
              <w:widowControl/>
              <w:tabs>
                <w:tab w:val="center" w:pos="4755"/>
                <w:tab w:val="right" w:pos="9070"/>
              </w:tabs>
              <w:spacing w:before="100" w:beforeAutospacing="1" w:after="100" w:afterAutospacing="1"/>
              <w:rPr>
                <w:rFonts w:hint="eastAsia" w:ascii="宋体" w:hAnsi="宋体" w:eastAsia="宋体" w:cs="宋体"/>
                <w:color w:val="auto"/>
                <w:spacing w:val="-16"/>
                <w:sz w:val="24"/>
              </w:rPr>
            </w:pPr>
            <w:r>
              <w:rPr>
                <w:rFonts w:hint="eastAsia" w:ascii="宋体" w:hAnsi="宋体" w:eastAsia="宋体" w:cs="宋体"/>
                <w:color w:val="auto"/>
                <w:spacing w:val="-16"/>
                <w:sz w:val="24"/>
              </w:rPr>
              <w:t>冬雨季施工增加费</w:t>
            </w:r>
          </w:p>
          <w:p w14:paraId="49313216">
            <w:pPr>
              <w:widowControl/>
              <w:tabs>
                <w:tab w:val="center" w:pos="4755"/>
                <w:tab w:val="right" w:pos="9070"/>
              </w:tabs>
              <w:spacing w:before="100" w:beforeAutospacing="1" w:after="100" w:afterAutospacing="1"/>
              <w:rPr>
                <w:rFonts w:hint="eastAsia" w:ascii="宋体" w:hAnsi="宋体" w:eastAsia="宋体" w:cs="宋体"/>
                <w:color w:val="auto"/>
                <w:spacing w:val="-16"/>
                <w:sz w:val="24"/>
              </w:rPr>
            </w:pPr>
            <w:r>
              <w:rPr>
                <w:rFonts w:hint="eastAsia" w:ascii="宋体" w:hAnsi="宋体" w:eastAsia="宋体" w:cs="宋体"/>
                <w:color w:val="auto"/>
                <w:spacing w:val="-16"/>
                <w:sz w:val="24"/>
              </w:rPr>
              <w:t>行车、行人干扰增加费</w:t>
            </w:r>
          </w:p>
        </w:tc>
        <w:tc>
          <w:tcPr>
            <w:tcW w:w="1103" w:type="dxa"/>
          </w:tcPr>
          <w:p w14:paraId="09CCABB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103" w:type="dxa"/>
          </w:tcPr>
          <w:p w14:paraId="047DC5A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471" w:type="dxa"/>
            <w:vAlign w:val="center"/>
          </w:tcPr>
          <w:p w14:paraId="2088C30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0" w:type="dxa"/>
          </w:tcPr>
          <w:p w14:paraId="17A34F10">
            <w:pPr>
              <w:widowControl/>
              <w:tabs>
                <w:tab w:val="center" w:pos="4755"/>
                <w:tab w:val="right" w:pos="9070"/>
              </w:tabs>
              <w:spacing w:before="100" w:beforeAutospacing="1" w:after="100" w:afterAutospacing="1"/>
              <w:rPr>
                <w:rFonts w:hint="eastAsia" w:ascii="宋体" w:hAnsi="宋体" w:eastAsia="宋体" w:cs="宋体"/>
                <w:color w:val="auto"/>
                <w:sz w:val="24"/>
              </w:rPr>
            </w:pPr>
          </w:p>
          <w:p w14:paraId="766C04F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提供分析清单（表1-3-A-1）</w:t>
            </w:r>
          </w:p>
          <w:p w14:paraId="016CF34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386A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5CEE4ECD">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1471" w:type="dxa"/>
          </w:tcPr>
          <w:p w14:paraId="752AC86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020" w:type="dxa"/>
          </w:tcPr>
          <w:p w14:paraId="0CA03DD1">
            <w:pPr>
              <w:widowControl/>
              <w:tabs>
                <w:tab w:val="center" w:pos="4755"/>
                <w:tab w:val="right" w:pos="9070"/>
              </w:tabs>
              <w:spacing w:before="100" w:beforeAutospacing="1" w:after="100" w:afterAutospacing="1"/>
              <w:rPr>
                <w:rFonts w:hint="eastAsia" w:ascii="宋体" w:hAnsi="宋体" w:eastAsia="宋体" w:cs="宋体"/>
                <w:color w:val="auto"/>
                <w:sz w:val="24"/>
              </w:rPr>
            </w:pPr>
          </w:p>
        </w:tc>
      </w:tr>
    </w:tbl>
    <w:p w14:paraId="4013A1DC">
      <w:pPr>
        <w:widowControl/>
        <w:tabs>
          <w:tab w:val="center" w:pos="4755"/>
          <w:tab w:val="right" w:pos="9070"/>
        </w:tabs>
        <w:jc w:val="left"/>
        <w:rPr>
          <w:rFonts w:hint="eastAsia" w:ascii="宋体" w:hAnsi="宋体" w:eastAsia="宋体" w:cs="宋体"/>
          <w:color w:val="auto"/>
          <w:szCs w:val="21"/>
        </w:rPr>
      </w:pPr>
      <w:r>
        <w:rPr>
          <w:rFonts w:hint="eastAsia" w:ascii="宋体" w:hAnsi="宋体" w:eastAsia="宋体" w:cs="宋体"/>
          <w:color w:val="auto"/>
          <w:szCs w:val="21"/>
        </w:rPr>
        <w:t>注：1.表中列项供参考，（1）、（2）栏由采购人提供，供应商可按工程实际作补充。</w:t>
      </w:r>
    </w:p>
    <w:p w14:paraId="3B75F54B">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6A228765">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 专业工程组织措施项目清单表1-3-B中已报价的组织措施费不得与整体组织措施项目清单表1-3-A中的其他组织措施项目重复报价。</w:t>
      </w:r>
    </w:p>
    <w:p w14:paraId="52292D3F">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表1-3-B  组织措施项目（专业工程）清单及计价表</w:t>
      </w:r>
    </w:p>
    <w:p w14:paraId="34C801F3">
      <w:pPr>
        <w:widowControl/>
        <w:tabs>
          <w:tab w:val="center" w:pos="4755"/>
          <w:tab w:val="right" w:pos="9070"/>
        </w:tabs>
        <w:spacing w:line="480" w:lineRule="auto"/>
        <w:ind w:left="5670" w:hanging="5670" w:hangingChars="2700"/>
        <w:jc w:val="left"/>
        <w:rPr>
          <w:rFonts w:hint="eastAsia" w:ascii="宋体" w:hAnsi="宋体" w:eastAsia="宋体" w:cs="宋体"/>
          <w:color w:val="auto"/>
          <w:szCs w:val="21"/>
        </w:rPr>
      </w:pPr>
      <w:r>
        <w:rPr>
          <w:rFonts w:hint="eastAsia" w:ascii="宋体" w:hAnsi="宋体" w:eastAsia="宋体" w:cs="宋体"/>
          <w:color w:val="auto"/>
          <w:szCs w:val="21"/>
        </w:rPr>
        <w:t>项目名称:</w:t>
      </w:r>
    </w:p>
    <w:p w14:paraId="092F7195">
      <w:pPr>
        <w:widowControl/>
        <w:tabs>
          <w:tab w:val="center" w:pos="4755"/>
          <w:tab w:val="right" w:pos="9070"/>
        </w:tabs>
        <w:spacing w:line="480" w:lineRule="auto"/>
        <w:ind w:left="5670" w:hanging="5670" w:hangingChars="2700"/>
        <w:jc w:val="left"/>
        <w:rPr>
          <w:rFonts w:hint="eastAsia" w:ascii="宋体" w:hAnsi="宋体" w:eastAsia="宋体" w:cs="宋体"/>
          <w:color w:val="auto"/>
          <w:szCs w:val="21"/>
        </w:rPr>
      </w:pPr>
      <w:r>
        <w:rPr>
          <w:rFonts w:hint="eastAsia" w:ascii="宋体" w:hAnsi="宋体" w:eastAsia="宋体" w:cs="宋体"/>
          <w:color w:val="auto"/>
          <w:szCs w:val="21"/>
        </w:rPr>
        <w:t>单位工程及专业项目名称：                                         第  页  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5A8D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14:paraId="3A73D93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56" w:type="dxa"/>
            <w:vAlign w:val="center"/>
          </w:tcPr>
          <w:p w14:paraId="5C4BF26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项  目  名  称</w:t>
            </w:r>
          </w:p>
        </w:tc>
        <w:tc>
          <w:tcPr>
            <w:tcW w:w="1068" w:type="dxa"/>
            <w:vAlign w:val="center"/>
          </w:tcPr>
          <w:p w14:paraId="4177AB0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929" w:type="dxa"/>
            <w:vAlign w:val="center"/>
          </w:tcPr>
          <w:p w14:paraId="4CF2923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806" w:type="dxa"/>
            <w:vAlign w:val="center"/>
          </w:tcPr>
          <w:p w14:paraId="76F431B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金  额(元)</w:t>
            </w:r>
          </w:p>
        </w:tc>
        <w:tc>
          <w:tcPr>
            <w:tcW w:w="1831" w:type="dxa"/>
            <w:vAlign w:val="center"/>
          </w:tcPr>
          <w:p w14:paraId="2BB0034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5D3F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14:paraId="79149137">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（1）</w:t>
            </w:r>
          </w:p>
          <w:p w14:paraId="29C8F8C0">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rPr>
            </w:pPr>
            <w:r>
              <w:rPr>
                <w:rFonts w:hint="eastAsia" w:ascii="宋体" w:hAnsi="宋体" w:eastAsia="宋体" w:cs="宋体"/>
                <w:color w:val="auto"/>
                <w:position w:val="-6"/>
                <w:szCs w:val="21"/>
              </w:rPr>
              <w:t>1</w:t>
            </w:r>
          </w:p>
          <w:p w14:paraId="0CFFC700">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rPr>
            </w:pPr>
            <w:r>
              <w:rPr>
                <w:rFonts w:hint="eastAsia" w:ascii="宋体" w:hAnsi="宋体" w:eastAsia="宋体" w:cs="宋体"/>
                <w:color w:val="auto"/>
                <w:position w:val="-6"/>
                <w:szCs w:val="21"/>
              </w:rPr>
              <w:t>2</w:t>
            </w:r>
          </w:p>
          <w:p w14:paraId="72724074">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rPr>
            </w:pPr>
            <w:r>
              <w:rPr>
                <w:rFonts w:hint="eastAsia" w:ascii="宋体" w:hAnsi="宋体" w:eastAsia="宋体" w:cs="宋体"/>
                <w:color w:val="auto"/>
                <w:position w:val="-6"/>
                <w:szCs w:val="21"/>
              </w:rPr>
              <w:t>3</w:t>
            </w:r>
          </w:p>
          <w:p w14:paraId="793A328E">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rPr>
            </w:pPr>
            <w:r>
              <w:rPr>
                <w:rFonts w:hint="eastAsia" w:ascii="宋体" w:hAnsi="宋体" w:eastAsia="宋体" w:cs="宋体"/>
                <w:color w:val="auto"/>
                <w:position w:val="-6"/>
                <w:szCs w:val="21"/>
              </w:rPr>
              <w:t>4</w:t>
            </w:r>
          </w:p>
          <w:p w14:paraId="6C23A9CC">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rPr>
            </w:pPr>
            <w:r>
              <w:rPr>
                <w:rFonts w:hint="eastAsia" w:ascii="宋体" w:hAnsi="宋体" w:eastAsia="宋体" w:cs="宋体"/>
                <w:color w:val="auto"/>
                <w:position w:val="-6"/>
                <w:szCs w:val="21"/>
              </w:rPr>
              <w:t>5</w:t>
            </w:r>
          </w:p>
          <w:p w14:paraId="6BD6711D">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rPr>
            </w:pPr>
            <w:r>
              <w:rPr>
                <w:rFonts w:hint="eastAsia" w:ascii="宋体" w:hAnsi="宋体" w:eastAsia="宋体" w:cs="宋体"/>
                <w:color w:val="auto"/>
                <w:position w:val="-6"/>
                <w:szCs w:val="21"/>
              </w:rPr>
              <w:t>6</w:t>
            </w:r>
          </w:p>
          <w:p w14:paraId="3A87FB4F">
            <w:pPr>
              <w:widowControl/>
              <w:tabs>
                <w:tab w:val="center" w:pos="4755"/>
                <w:tab w:val="right" w:pos="9070"/>
              </w:tabs>
              <w:spacing w:before="100" w:beforeAutospacing="1" w:after="100" w:afterAutospacing="1"/>
              <w:jc w:val="center"/>
              <w:rPr>
                <w:rFonts w:hint="eastAsia" w:ascii="宋体" w:hAnsi="宋体" w:eastAsia="宋体" w:cs="宋体"/>
                <w:color w:val="auto"/>
                <w:position w:val="-6"/>
                <w:szCs w:val="21"/>
              </w:rPr>
            </w:pPr>
          </w:p>
          <w:p w14:paraId="04F166C2">
            <w:pPr>
              <w:widowControl/>
              <w:tabs>
                <w:tab w:val="center" w:pos="4755"/>
                <w:tab w:val="right" w:pos="9070"/>
              </w:tabs>
              <w:spacing w:before="100" w:beforeAutospacing="1" w:after="100" w:afterAutospacing="1"/>
              <w:rPr>
                <w:rFonts w:hint="eastAsia" w:ascii="宋体" w:hAnsi="宋体" w:eastAsia="宋体" w:cs="宋体"/>
                <w:color w:val="auto"/>
                <w:position w:val="-6"/>
                <w:szCs w:val="21"/>
              </w:rPr>
            </w:pPr>
          </w:p>
          <w:p w14:paraId="6D3A8DEE">
            <w:pPr>
              <w:widowControl/>
              <w:tabs>
                <w:tab w:val="center" w:pos="4755"/>
                <w:tab w:val="right" w:pos="9070"/>
              </w:tabs>
              <w:spacing w:before="100" w:beforeAutospacing="1" w:after="100" w:afterAutospacing="1"/>
              <w:rPr>
                <w:rFonts w:hint="eastAsia" w:ascii="宋体" w:hAnsi="宋体" w:eastAsia="宋体" w:cs="宋体"/>
                <w:color w:val="auto"/>
                <w:position w:val="-6"/>
                <w:szCs w:val="21"/>
              </w:rPr>
            </w:pPr>
          </w:p>
          <w:p w14:paraId="1A405736">
            <w:pPr>
              <w:widowControl/>
              <w:tabs>
                <w:tab w:val="center" w:pos="4755"/>
                <w:tab w:val="right" w:pos="9070"/>
              </w:tabs>
              <w:spacing w:before="100" w:beforeAutospacing="1" w:after="100" w:afterAutospacing="1"/>
              <w:rPr>
                <w:rFonts w:hint="eastAsia" w:ascii="宋体" w:hAnsi="宋体" w:eastAsia="宋体" w:cs="宋体"/>
                <w:color w:val="auto"/>
                <w:position w:val="-6"/>
                <w:szCs w:val="21"/>
              </w:rPr>
            </w:pPr>
          </w:p>
        </w:tc>
        <w:tc>
          <w:tcPr>
            <w:tcW w:w="3156" w:type="dxa"/>
          </w:tcPr>
          <w:p w14:paraId="4899A435">
            <w:pPr>
              <w:widowControl/>
              <w:tabs>
                <w:tab w:val="center" w:pos="4755"/>
                <w:tab w:val="right" w:pos="9070"/>
              </w:tabs>
              <w:spacing w:before="100" w:beforeAutospacing="1" w:after="100" w:afterAutospacing="1"/>
              <w:jc w:val="center"/>
              <w:rPr>
                <w:rFonts w:hint="eastAsia" w:ascii="宋体" w:hAnsi="宋体" w:eastAsia="宋体" w:cs="宋体"/>
                <w:color w:val="auto"/>
                <w:spacing w:val="-16"/>
                <w:szCs w:val="21"/>
              </w:rPr>
            </w:pPr>
            <w:r>
              <w:rPr>
                <w:rFonts w:hint="eastAsia" w:ascii="宋体" w:hAnsi="宋体" w:eastAsia="宋体" w:cs="宋体"/>
                <w:color w:val="auto"/>
                <w:spacing w:val="-16"/>
                <w:szCs w:val="21"/>
              </w:rPr>
              <w:t>（2）</w:t>
            </w:r>
          </w:p>
          <w:p w14:paraId="28825AEF">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提前竣工增加费</w:t>
            </w:r>
          </w:p>
          <w:p w14:paraId="67958F8E">
            <w:pPr>
              <w:widowControl/>
              <w:tabs>
                <w:tab w:val="center" w:pos="4755"/>
                <w:tab w:val="right" w:pos="9070"/>
              </w:tabs>
              <w:spacing w:before="100" w:beforeAutospacing="1" w:after="100" w:afterAutospacing="1"/>
              <w:rPr>
                <w:rFonts w:hint="eastAsia" w:ascii="宋体" w:hAnsi="宋体" w:eastAsia="宋体" w:cs="宋体"/>
                <w:color w:val="auto"/>
                <w:spacing w:val="-16"/>
                <w:szCs w:val="21"/>
              </w:rPr>
            </w:pPr>
            <w:r>
              <w:rPr>
                <w:rFonts w:hint="eastAsia" w:ascii="宋体" w:hAnsi="宋体" w:eastAsia="宋体" w:cs="宋体"/>
                <w:color w:val="auto"/>
                <w:spacing w:val="-16"/>
                <w:szCs w:val="21"/>
              </w:rPr>
              <w:t>二次搬运费</w:t>
            </w:r>
          </w:p>
          <w:p w14:paraId="7A4928E1">
            <w:pPr>
              <w:widowControl/>
              <w:tabs>
                <w:tab w:val="center" w:pos="4755"/>
                <w:tab w:val="right" w:pos="9070"/>
              </w:tabs>
              <w:spacing w:before="100" w:beforeAutospacing="1" w:after="100" w:afterAutospacing="1"/>
              <w:rPr>
                <w:rFonts w:hint="eastAsia" w:ascii="宋体" w:hAnsi="宋体" w:eastAsia="宋体" w:cs="宋体"/>
                <w:color w:val="auto"/>
                <w:spacing w:val="-16"/>
                <w:szCs w:val="21"/>
              </w:rPr>
            </w:pPr>
            <w:r>
              <w:rPr>
                <w:rFonts w:hint="eastAsia" w:ascii="宋体" w:hAnsi="宋体" w:eastAsia="宋体" w:cs="宋体"/>
                <w:color w:val="auto"/>
                <w:spacing w:val="-16"/>
                <w:szCs w:val="21"/>
              </w:rPr>
              <w:t>冬雨季施工增加费</w:t>
            </w:r>
          </w:p>
          <w:p w14:paraId="59479BF5">
            <w:pPr>
              <w:widowControl/>
              <w:tabs>
                <w:tab w:val="center" w:pos="4755"/>
                <w:tab w:val="right" w:pos="9070"/>
              </w:tabs>
              <w:spacing w:before="100" w:beforeAutospacing="1" w:after="100" w:afterAutospacing="1"/>
              <w:rPr>
                <w:rFonts w:hint="eastAsia" w:ascii="宋体" w:hAnsi="宋体" w:eastAsia="宋体" w:cs="宋体"/>
                <w:color w:val="auto"/>
                <w:spacing w:val="-16"/>
                <w:szCs w:val="21"/>
              </w:rPr>
            </w:pPr>
            <w:r>
              <w:rPr>
                <w:rFonts w:hint="eastAsia" w:ascii="宋体" w:hAnsi="宋体" w:eastAsia="宋体" w:cs="宋体"/>
                <w:color w:val="auto"/>
                <w:spacing w:val="-16"/>
                <w:szCs w:val="21"/>
              </w:rPr>
              <w:t>行车、行人干扰增加费</w:t>
            </w:r>
          </w:p>
          <w:p w14:paraId="56D4DF78">
            <w:pPr>
              <w:widowControl/>
              <w:tabs>
                <w:tab w:val="center" w:pos="4755"/>
                <w:tab w:val="right" w:pos="9070"/>
              </w:tabs>
              <w:spacing w:before="100" w:beforeAutospacing="1" w:after="100" w:afterAutospacing="1"/>
              <w:rPr>
                <w:rFonts w:hint="eastAsia" w:ascii="宋体" w:hAnsi="宋体" w:eastAsia="宋体" w:cs="宋体"/>
                <w:color w:val="auto"/>
                <w:spacing w:val="-16"/>
                <w:szCs w:val="21"/>
              </w:rPr>
            </w:pPr>
          </w:p>
          <w:p w14:paraId="12D4B6D8">
            <w:pPr>
              <w:widowControl/>
              <w:tabs>
                <w:tab w:val="center" w:pos="4755"/>
                <w:tab w:val="right" w:pos="9070"/>
              </w:tabs>
              <w:spacing w:before="100" w:beforeAutospacing="1" w:after="100" w:afterAutospacing="1"/>
              <w:rPr>
                <w:rFonts w:hint="eastAsia" w:ascii="宋体" w:hAnsi="宋体" w:eastAsia="宋体" w:cs="宋体"/>
                <w:color w:val="auto"/>
                <w:spacing w:val="-16"/>
                <w:szCs w:val="21"/>
              </w:rPr>
            </w:pPr>
          </w:p>
        </w:tc>
        <w:tc>
          <w:tcPr>
            <w:tcW w:w="1068" w:type="dxa"/>
          </w:tcPr>
          <w:p w14:paraId="4549577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29" w:type="dxa"/>
          </w:tcPr>
          <w:p w14:paraId="6615877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806" w:type="dxa"/>
            <w:vAlign w:val="center"/>
          </w:tcPr>
          <w:p w14:paraId="145F473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831" w:type="dxa"/>
          </w:tcPr>
          <w:p w14:paraId="333B601C">
            <w:pPr>
              <w:widowControl/>
              <w:tabs>
                <w:tab w:val="center" w:pos="4755"/>
                <w:tab w:val="right" w:pos="9070"/>
              </w:tabs>
              <w:spacing w:before="100" w:beforeAutospacing="1" w:after="100" w:afterAutospacing="1"/>
              <w:rPr>
                <w:rFonts w:hint="eastAsia" w:ascii="宋体" w:hAnsi="宋体" w:eastAsia="宋体" w:cs="宋体"/>
                <w:color w:val="auto"/>
                <w:szCs w:val="21"/>
              </w:rPr>
            </w:pPr>
          </w:p>
          <w:p w14:paraId="407EB14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p w14:paraId="0906DE7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5941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14:paraId="3979552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1806" w:type="dxa"/>
          </w:tcPr>
          <w:p w14:paraId="5853E3EF">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831" w:type="dxa"/>
          </w:tcPr>
          <w:p w14:paraId="3635B6A8">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bl>
    <w:p w14:paraId="66906E2B">
      <w:pPr>
        <w:widowControl/>
        <w:tabs>
          <w:tab w:val="center" w:pos="4755"/>
          <w:tab w:val="right" w:pos="9070"/>
        </w:tabs>
        <w:jc w:val="left"/>
        <w:rPr>
          <w:rFonts w:hint="eastAsia" w:ascii="宋体" w:hAnsi="宋体" w:eastAsia="宋体" w:cs="宋体"/>
          <w:color w:val="auto"/>
          <w:szCs w:val="21"/>
        </w:rPr>
      </w:pPr>
      <w:r>
        <w:rPr>
          <w:rFonts w:hint="eastAsia" w:ascii="宋体" w:hAnsi="宋体" w:eastAsia="宋体" w:cs="宋体"/>
          <w:color w:val="auto"/>
          <w:szCs w:val="21"/>
        </w:rPr>
        <w:t>注：1.表中列项供参考，（1）、（2）栏由采购人提供，供应商可按工程实际作补充。</w:t>
      </w:r>
    </w:p>
    <w:p w14:paraId="5523C4C6">
      <w:pPr>
        <w:widowControl/>
        <w:tabs>
          <w:tab w:val="center" w:pos="4755"/>
          <w:tab w:val="right" w:pos="9070"/>
        </w:tabs>
        <w:ind w:firstLine="420" w:firstLineChars="200"/>
        <w:rPr>
          <w:rFonts w:hint="eastAsia" w:ascii="宋体" w:hAnsi="宋体" w:eastAsia="宋体" w:cs="宋体"/>
          <w:color w:val="auto"/>
          <w:szCs w:val="21"/>
        </w:rPr>
      </w:pPr>
      <w:r>
        <w:rPr>
          <w:rFonts w:hint="eastAsia" w:ascii="宋体" w:hAnsi="宋体" w:eastAsia="宋体" w:cs="宋体"/>
          <w:color w:val="auto"/>
          <w:szCs w:val="21"/>
        </w:rPr>
        <w:t>2．当采购项目为单位工程发包且只有1个分部分项工程量清单时，组织措施项目清单应按表1-3-A报价。</w:t>
      </w:r>
    </w:p>
    <w:p w14:paraId="318C6737">
      <w:pPr>
        <w:widowControl/>
        <w:tabs>
          <w:tab w:val="center" w:pos="4755"/>
          <w:tab w:val="right" w:pos="9070"/>
        </w:tabs>
        <w:rPr>
          <w:rFonts w:hint="eastAsia" w:ascii="宋体" w:hAnsi="宋体" w:eastAsia="宋体" w:cs="宋体"/>
          <w:color w:val="auto"/>
          <w:sz w:val="24"/>
        </w:rPr>
      </w:pPr>
    </w:p>
    <w:p w14:paraId="66EAD5DE">
      <w:pPr>
        <w:widowControl/>
        <w:tabs>
          <w:tab w:val="center" w:pos="4755"/>
          <w:tab w:val="right" w:pos="9070"/>
        </w:tabs>
        <w:jc w:val="left"/>
        <w:rPr>
          <w:rFonts w:hint="eastAsia" w:ascii="宋体" w:hAnsi="宋体" w:eastAsia="宋体" w:cs="宋体"/>
          <w:color w:val="auto"/>
          <w:spacing w:val="-16"/>
          <w:sz w:val="24"/>
        </w:rPr>
        <w:sectPr>
          <w:headerReference r:id="rId31" w:type="default"/>
          <w:pgSz w:w="11906" w:h="16838"/>
          <w:pgMar w:top="1361" w:right="1191" w:bottom="1361" w:left="1191" w:header="851" w:footer="992" w:gutter="0"/>
          <w:cols w:space="720" w:num="1"/>
          <w:docGrid w:type="lines" w:linePitch="312" w:charSpace="0"/>
        </w:sectPr>
      </w:pPr>
    </w:p>
    <w:p w14:paraId="5CBCDB7C">
      <w:pPr>
        <w:keepNext/>
        <w:keepLines/>
        <w:spacing w:line="360" w:lineRule="auto"/>
        <w:ind w:firstLine="420" w:firstLineChars="200"/>
        <w:jc w:val="center"/>
        <w:outlineLvl w:val="3"/>
        <w:rPr>
          <w:rFonts w:hint="eastAsia" w:ascii="宋体" w:hAnsi="宋体" w:eastAsia="宋体" w:cs="宋体"/>
          <w:b/>
          <w:bCs/>
          <w:color w:val="auto"/>
        </w:rPr>
      </w:pPr>
      <w:r>
        <w:rPr>
          <w:rFonts w:hint="eastAsia" w:ascii="宋体" w:hAnsi="宋体" w:eastAsia="宋体" w:cs="宋体"/>
          <w:b/>
          <w:bCs/>
          <w:color w:val="auto"/>
        </w:rPr>
        <w:t>表1-3-C  技术措施项目清单及计价表</w:t>
      </w:r>
    </w:p>
    <w:p w14:paraId="4AC8DC89">
      <w:pPr>
        <w:widowControl/>
        <w:tabs>
          <w:tab w:val="center" w:pos="4755"/>
          <w:tab w:val="right" w:pos="9070"/>
        </w:tabs>
        <w:ind w:left="4620" w:hanging="4620" w:hangingChars="2200"/>
        <w:rPr>
          <w:rFonts w:hint="eastAsia" w:ascii="宋体" w:hAnsi="宋体" w:eastAsia="宋体" w:cs="宋体"/>
          <w:color w:val="auto"/>
          <w:szCs w:val="21"/>
        </w:rPr>
      </w:pPr>
      <w:r>
        <w:rPr>
          <w:rFonts w:hint="eastAsia" w:ascii="宋体" w:hAnsi="宋体" w:eastAsia="宋体" w:cs="宋体"/>
          <w:color w:val="auto"/>
          <w:szCs w:val="21"/>
        </w:rPr>
        <w:t>项目名称:</w:t>
      </w:r>
    </w:p>
    <w:p w14:paraId="4F26B91F">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单位工程及专业项目名称：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14:paraId="42CB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0DB1EF5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458" w:type="dxa"/>
            <w:vMerge w:val="restart"/>
            <w:vAlign w:val="center"/>
          </w:tcPr>
          <w:p w14:paraId="049ADDE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项目编码</w:t>
            </w:r>
          </w:p>
        </w:tc>
        <w:tc>
          <w:tcPr>
            <w:tcW w:w="1822" w:type="dxa"/>
            <w:vMerge w:val="restart"/>
            <w:vAlign w:val="center"/>
          </w:tcPr>
          <w:p w14:paraId="043F808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1459" w:type="dxa"/>
            <w:vMerge w:val="restart"/>
            <w:vAlign w:val="center"/>
          </w:tcPr>
          <w:p w14:paraId="71251C5E">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项目特征</w:t>
            </w:r>
          </w:p>
          <w:p w14:paraId="66AA8336">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描述</w:t>
            </w:r>
          </w:p>
        </w:tc>
        <w:tc>
          <w:tcPr>
            <w:tcW w:w="912" w:type="dxa"/>
            <w:vMerge w:val="restart"/>
            <w:vAlign w:val="center"/>
          </w:tcPr>
          <w:p w14:paraId="16A3846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计量单位</w:t>
            </w:r>
          </w:p>
        </w:tc>
        <w:tc>
          <w:tcPr>
            <w:tcW w:w="1276" w:type="dxa"/>
            <w:vMerge w:val="restart"/>
            <w:vAlign w:val="center"/>
          </w:tcPr>
          <w:p w14:paraId="6BC159A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工程量</w:t>
            </w:r>
          </w:p>
        </w:tc>
        <w:tc>
          <w:tcPr>
            <w:tcW w:w="912" w:type="dxa"/>
            <w:vMerge w:val="restart"/>
            <w:vAlign w:val="center"/>
          </w:tcPr>
          <w:p w14:paraId="77FEC29D">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综合单价</w:t>
            </w:r>
          </w:p>
          <w:p w14:paraId="44F337FB">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912" w:type="dxa"/>
            <w:vMerge w:val="restart"/>
            <w:vAlign w:val="center"/>
          </w:tcPr>
          <w:p w14:paraId="39ADE4E5">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合  价</w:t>
            </w:r>
          </w:p>
          <w:p w14:paraId="42E11FEA">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3492" w:type="dxa"/>
            <w:gridSpan w:val="3"/>
            <w:vAlign w:val="center"/>
          </w:tcPr>
          <w:p w14:paraId="6D0E59D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250" w:type="dxa"/>
            <w:vMerge w:val="restart"/>
            <w:vAlign w:val="center"/>
          </w:tcPr>
          <w:p w14:paraId="5B2C83D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533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40F4F42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8" w:type="dxa"/>
            <w:vMerge w:val="continue"/>
            <w:vAlign w:val="center"/>
          </w:tcPr>
          <w:p w14:paraId="4707512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822" w:type="dxa"/>
            <w:vMerge w:val="continue"/>
            <w:vAlign w:val="center"/>
          </w:tcPr>
          <w:p w14:paraId="2817590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9" w:type="dxa"/>
            <w:vMerge w:val="continue"/>
          </w:tcPr>
          <w:p w14:paraId="53B32B1A">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912" w:type="dxa"/>
            <w:vMerge w:val="continue"/>
          </w:tcPr>
          <w:p w14:paraId="41039535">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1276" w:type="dxa"/>
            <w:vMerge w:val="continue"/>
            <w:vAlign w:val="center"/>
          </w:tcPr>
          <w:p w14:paraId="076CE05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vMerge w:val="continue"/>
            <w:vAlign w:val="center"/>
          </w:tcPr>
          <w:p w14:paraId="6CDE06A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vMerge w:val="continue"/>
          </w:tcPr>
          <w:p w14:paraId="1AEFE62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vAlign w:val="center"/>
          </w:tcPr>
          <w:p w14:paraId="72B7530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人工费</w:t>
            </w:r>
          </w:p>
        </w:tc>
        <w:tc>
          <w:tcPr>
            <w:tcW w:w="1164" w:type="dxa"/>
            <w:vAlign w:val="center"/>
          </w:tcPr>
          <w:p w14:paraId="03D8745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机械费</w:t>
            </w:r>
          </w:p>
        </w:tc>
        <w:tc>
          <w:tcPr>
            <w:tcW w:w="1164" w:type="dxa"/>
            <w:vAlign w:val="center"/>
          </w:tcPr>
          <w:p w14:paraId="7205B66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管理费</w:t>
            </w:r>
          </w:p>
        </w:tc>
        <w:tc>
          <w:tcPr>
            <w:tcW w:w="1250" w:type="dxa"/>
            <w:vMerge w:val="continue"/>
            <w:vAlign w:val="center"/>
          </w:tcPr>
          <w:p w14:paraId="6C81706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0A5F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7B94225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58" w:type="dxa"/>
          </w:tcPr>
          <w:p w14:paraId="7566C75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822" w:type="dxa"/>
          </w:tcPr>
          <w:p w14:paraId="17F989F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59" w:type="dxa"/>
          </w:tcPr>
          <w:p w14:paraId="23895C6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912" w:type="dxa"/>
          </w:tcPr>
          <w:p w14:paraId="71A7B23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276" w:type="dxa"/>
          </w:tcPr>
          <w:p w14:paraId="408E1C1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7AC5A9E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464D4AB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7467B6B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70ED23E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0B0B3ED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50" w:type="dxa"/>
          </w:tcPr>
          <w:p w14:paraId="029AD48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（6）</w:t>
            </w:r>
          </w:p>
        </w:tc>
      </w:tr>
      <w:tr w14:paraId="6224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6797B5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8" w:type="dxa"/>
            <w:vAlign w:val="center"/>
          </w:tcPr>
          <w:p w14:paraId="771E4FB3">
            <w:pPr>
              <w:widowControl/>
              <w:tabs>
                <w:tab w:val="center" w:pos="4755"/>
                <w:tab w:val="right" w:pos="9070"/>
              </w:tabs>
              <w:rPr>
                <w:rFonts w:hint="eastAsia" w:ascii="宋体" w:hAnsi="宋体" w:eastAsia="宋体" w:cs="宋体"/>
                <w:color w:val="auto"/>
                <w:spacing w:val="-16"/>
                <w:szCs w:val="21"/>
              </w:rPr>
            </w:pPr>
          </w:p>
        </w:tc>
        <w:tc>
          <w:tcPr>
            <w:tcW w:w="1822" w:type="dxa"/>
            <w:vAlign w:val="center"/>
          </w:tcPr>
          <w:p w14:paraId="598F487B">
            <w:pPr>
              <w:widowControl/>
              <w:tabs>
                <w:tab w:val="center" w:pos="4755"/>
                <w:tab w:val="right" w:pos="9070"/>
              </w:tabs>
              <w:spacing w:before="100" w:beforeAutospacing="1" w:after="100" w:afterAutospacing="1"/>
              <w:jc w:val="center"/>
              <w:rPr>
                <w:rFonts w:hint="eastAsia" w:ascii="宋体" w:hAnsi="宋体" w:eastAsia="宋体" w:cs="宋体"/>
                <w:color w:val="auto"/>
                <w:spacing w:val="-16"/>
                <w:szCs w:val="21"/>
              </w:rPr>
            </w:pPr>
            <w:r>
              <w:rPr>
                <w:rFonts w:hint="eastAsia" w:ascii="宋体" w:hAnsi="宋体" w:eastAsia="宋体" w:cs="宋体"/>
                <w:color w:val="auto"/>
                <w:szCs w:val="21"/>
              </w:rPr>
              <w:t>大型机械设备进出场及安拆</w:t>
            </w:r>
          </w:p>
        </w:tc>
        <w:tc>
          <w:tcPr>
            <w:tcW w:w="1459" w:type="dxa"/>
          </w:tcPr>
          <w:p w14:paraId="6B31D57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34E3214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6" w:type="dxa"/>
          </w:tcPr>
          <w:p w14:paraId="1E699F4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4E89D85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696009F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782DE35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4FD0A51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6C16B47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50" w:type="dxa"/>
          </w:tcPr>
          <w:p w14:paraId="4233093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541C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1B7775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8" w:type="dxa"/>
            <w:vAlign w:val="center"/>
          </w:tcPr>
          <w:p w14:paraId="4F2D5710">
            <w:pPr>
              <w:widowControl/>
              <w:tabs>
                <w:tab w:val="center" w:pos="4755"/>
                <w:tab w:val="right" w:pos="9070"/>
              </w:tabs>
              <w:spacing w:line="360" w:lineRule="auto"/>
              <w:jc w:val="center"/>
              <w:rPr>
                <w:rFonts w:hint="eastAsia" w:ascii="宋体" w:hAnsi="宋体" w:eastAsia="宋体" w:cs="宋体"/>
                <w:color w:val="auto"/>
                <w:szCs w:val="21"/>
              </w:rPr>
            </w:pPr>
          </w:p>
        </w:tc>
        <w:tc>
          <w:tcPr>
            <w:tcW w:w="1822" w:type="dxa"/>
            <w:vAlign w:val="center"/>
          </w:tcPr>
          <w:p w14:paraId="095832E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施工降水</w:t>
            </w:r>
          </w:p>
        </w:tc>
        <w:tc>
          <w:tcPr>
            <w:tcW w:w="1459" w:type="dxa"/>
          </w:tcPr>
          <w:p w14:paraId="429A0CB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274BD17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6" w:type="dxa"/>
          </w:tcPr>
          <w:p w14:paraId="63C7EE6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6CC8F1F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51918B7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19A5255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25DD19A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29D0FCE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50" w:type="dxa"/>
          </w:tcPr>
          <w:p w14:paraId="20C009C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1BD6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B625CC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8" w:type="dxa"/>
            <w:vAlign w:val="center"/>
          </w:tcPr>
          <w:p w14:paraId="5CC5730D">
            <w:pPr>
              <w:widowControl/>
              <w:tabs>
                <w:tab w:val="center" w:pos="4755"/>
                <w:tab w:val="right" w:pos="9070"/>
              </w:tabs>
              <w:spacing w:line="360" w:lineRule="auto"/>
              <w:jc w:val="center"/>
              <w:rPr>
                <w:rFonts w:hint="eastAsia" w:ascii="宋体" w:hAnsi="宋体" w:eastAsia="宋体" w:cs="宋体"/>
                <w:b/>
                <w:color w:val="auto"/>
                <w:szCs w:val="21"/>
              </w:rPr>
            </w:pPr>
          </w:p>
        </w:tc>
        <w:tc>
          <w:tcPr>
            <w:tcW w:w="1822" w:type="dxa"/>
            <w:vAlign w:val="center"/>
          </w:tcPr>
          <w:p w14:paraId="4801EE30">
            <w:pPr>
              <w:widowControl/>
              <w:tabs>
                <w:tab w:val="center" w:pos="4755"/>
                <w:tab w:val="right" w:pos="9070"/>
              </w:tabs>
              <w:spacing w:before="100" w:beforeAutospacing="1" w:after="100" w:afterAutospacing="1"/>
              <w:jc w:val="center"/>
              <w:rPr>
                <w:rFonts w:hint="eastAsia" w:ascii="宋体" w:hAnsi="宋体" w:eastAsia="宋体" w:cs="宋体"/>
                <w:b/>
                <w:color w:val="auto"/>
                <w:szCs w:val="21"/>
              </w:rPr>
            </w:pPr>
            <w:r>
              <w:rPr>
                <w:rFonts w:hint="eastAsia" w:ascii="宋体" w:hAnsi="宋体" w:eastAsia="宋体" w:cs="宋体"/>
                <w:color w:val="auto"/>
                <w:szCs w:val="21"/>
              </w:rPr>
              <w:t>施工排水</w:t>
            </w:r>
          </w:p>
        </w:tc>
        <w:tc>
          <w:tcPr>
            <w:tcW w:w="1459" w:type="dxa"/>
          </w:tcPr>
          <w:p w14:paraId="7658B26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36E7422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6" w:type="dxa"/>
          </w:tcPr>
          <w:p w14:paraId="237A8CC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5129E4F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2439DF7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3631C8A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2ACC116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696C672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50" w:type="dxa"/>
          </w:tcPr>
          <w:p w14:paraId="3A44908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133B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33914CD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8" w:type="dxa"/>
            <w:vAlign w:val="center"/>
          </w:tcPr>
          <w:p w14:paraId="7815BAA9">
            <w:pPr>
              <w:widowControl/>
              <w:tabs>
                <w:tab w:val="center" w:pos="4755"/>
                <w:tab w:val="right" w:pos="9070"/>
              </w:tabs>
              <w:rPr>
                <w:rFonts w:hint="eastAsia" w:ascii="宋体" w:hAnsi="宋体" w:eastAsia="宋体" w:cs="宋体"/>
                <w:b/>
                <w:color w:val="auto"/>
                <w:szCs w:val="21"/>
              </w:rPr>
            </w:pPr>
          </w:p>
        </w:tc>
        <w:tc>
          <w:tcPr>
            <w:tcW w:w="1822" w:type="dxa"/>
            <w:vAlign w:val="center"/>
          </w:tcPr>
          <w:p w14:paraId="1BECB0A5">
            <w:pPr>
              <w:widowControl/>
              <w:tabs>
                <w:tab w:val="center" w:pos="4755"/>
                <w:tab w:val="right" w:pos="9070"/>
              </w:tabs>
              <w:snapToGrid w:val="0"/>
              <w:jc w:val="center"/>
              <w:rPr>
                <w:rFonts w:hint="eastAsia" w:ascii="宋体" w:hAnsi="宋体" w:eastAsia="宋体" w:cs="宋体"/>
                <w:color w:val="auto"/>
                <w:szCs w:val="21"/>
              </w:rPr>
            </w:pPr>
            <w:r>
              <w:rPr>
                <w:rFonts w:hint="eastAsia" w:ascii="宋体" w:hAnsi="宋体" w:eastAsia="宋体" w:cs="宋体"/>
                <w:color w:val="auto"/>
                <w:szCs w:val="21"/>
              </w:rPr>
              <w:t>地下、地下</w:t>
            </w:r>
          </w:p>
          <w:p w14:paraId="786F2D41">
            <w:pPr>
              <w:widowControl/>
              <w:tabs>
                <w:tab w:val="center" w:pos="4755"/>
                <w:tab w:val="right" w:pos="9070"/>
              </w:tabs>
              <w:snapToGrid w:val="0"/>
              <w:jc w:val="center"/>
              <w:rPr>
                <w:rFonts w:hint="eastAsia" w:ascii="宋体" w:hAnsi="宋体" w:eastAsia="宋体" w:cs="宋体"/>
                <w:color w:val="auto"/>
                <w:szCs w:val="21"/>
              </w:rPr>
            </w:pPr>
            <w:r>
              <w:rPr>
                <w:rFonts w:hint="eastAsia" w:ascii="宋体" w:hAnsi="宋体" w:eastAsia="宋体" w:cs="宋体"/>
                <w:color w:val="auto"/>
                <w:szCs w:val="21"/>
              </w:rPr>
              <w:t>设施或建筑</w:t>
            </w:r>
          </w:p>
          <w:p w14:paraId="780CAC32">
            <w:pPr>
              <w:widowControl/>
              <w:tabs>
                <w:tab w:val="center" w:pos="4755"/>
                <w:tab w:val="right" w:pos="9070"/>
              </w:tabs>
              <w:snapToGrid w:val="0"/>
              <w:jc w:val="center"/>
              <w:rPr>
                <w:rFonts w:hint="eastAsia" w:ascii="宋体" w:hAnsi="宋体" w:eastAsia="宋体" w:cs="宋体"/>
                <w:color w:val="auto"/>
                <w:szCs w:val="21"/>
              </w:rPr>
            </w:pPr>
            <w:r>
              <w:rPr>
                <w:rFonts w:hint="eastAsia" w:ascii="宋体" w:hAnsi="宋体" w:eastAsia="宋体" w:cs="宋体"/>
                <w:color w:val="auto"/>
                <w:szCs w:val="21"/>
              </w:rPr>
              <w:t>物的临时保</w:t>
            </w:r>
          </w:p>
          <w:p w14:paraId="5BC54797">
            <w:pPr>
              <w:widowControl/>
              <w:tabs>
                <w:tab w:val="center" w:pos="4755"/>
                <w:tab w:val="right" w:pos="9070"/>
              </w:tabs>
              <w:snapToGrid w:val="0"/>
              <w:jc w:val="center"/>
              <w:rPr>
                <w:rFonts w:hint="eastAsia" w:ascii="宋体" w:hAnsi="宋体" w:eastAsia="宋体" w:cs="宋体"/>
                <w:b/>
                <w:color w:val="auto"/>
                <w:szCs w:val="21"/>
              </w:rPr>
            </w:pPr>
            <w:r>
              <w:rPr>
                <w:rFonts w:hint="eastAsia" w:ascii="宋体" w:hAnsi="宋体" w:eastAsia="宋体" w:cs="宋体"/>
                <w:color w:val="auto"/>
                <w:szCs w:val="21"/>
              </w:rPr>
              <w:t>护措施</w:t>
            </w:r>
          </w:p>
        </w:tc>
        <w:tc>
          <w:tcPr>
            <w:tcW w:w="1459" w:type="dxa"/>
          </w:tcPr>
          <w:p w14:paraId="38B68A1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64E6CDA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6" w:type="dxa"/>
          </w:tcPr>
          <w:p w14:paraId="23686A6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5CFE301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3E806B0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197042C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7921915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7B4AE23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50" w:type="dxa"/>
          </w:tcPr>
          <w:p w14:paraId="411A1A4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6B5A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3D0495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8" w:type="dxa"/>
            <w:vAlign w:val="center"/>
          </w:tcPr>
          <w:p w14:paraId="0AF8805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822" w:type="dxa"/>
            <w:vAlign w:val="center"/>
          </w:tcPr>
          <w:p w14:paraId="654E7EEF">
            <w:pPr>
              <w:tabs>
                <w:tab w:val="left" w:pos="8640"/>
              </w:tabs>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459" w:type="dxa"/>
          </w:tcPr>
          <w:p w14:paraId="13F541A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42BE839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6" w:type="dxa"/>
          </w:tcPr>
          <w:p w14:paraId="6F40517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2B0FE8C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233A8A2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4AEFC50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0F65D1E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12AFCA8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50" w:type="dxa"/>
          </w:tcPr>
          <w:p w14:paraId="0B95E29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46C5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BAC2DC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58" w:type="dxa"/>
          </w:tcPr>
          <w:p w14:paraId="21F146F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822" w:type="dxa"/>
            <w:vAlign w:val="center"/>
          </w:tcPr>
          <w:p w14:paraId="44497D2E">
            <w:pPr>
              <w:tabs>
                <w:tab w:val="left" w:pos="8640"/>
              </w:tabs>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模板</w:t>
            </w:r>
          </w:p>
        </w:tc>
        <w:tc>
          <w:tcPr>
            <w:tcW w:w="1459" w:type="dxa"/>
          </w:tcPr>
          <w:p w14:paraId="6A3424F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1D3F675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76" w:type="dxa"/>
          </w:tcPr>
          <w:p w14:paraId="127CADF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16F7766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12" w:type="dxa"/>
          </w:tcPr>
          <w:p w14:paraId="26E63C3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736C836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00D204D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164" w:type="dxa"/>
          </w:tcPr>
          <w:p w14:paraId="489C338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50" w:type="dxa"/>
          </w:tcPr>
          <w:p w14:paraId="4157B21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33FE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28915AE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合    计</w:t>
            </w:r>
          </w:p>
        </w:tc>
        <w:tc>
          <w:tcPr>
            <w:tcW w:w="912" w:type="dxa"/>
          </w:tcPr>
          <w:p w14:paraId="26BAE1A5">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1164" w:type="dxa"/>
          </w:tcPr>
          <w:p w14:paraId="527B086F">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1164" w:type="dxa"/>
          </w:tcPr>
          <w:p w14:paraId="482CE6A9">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1164" w:type="dxa"/>
          </w:tcPr>
          <w:p w14:paraId="3790D645">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c>
          <w:tcPr>
            <w:tcW w:w="1250" w:type="dxa"/>
          </w:tcPr>
          <w:p w14:paraId="7A049ECB">
            <w:pPr>
              <w:widowControl/>
              <w:tabs>
                <w:tab w:val="center" w:pos="4755"/>
                <w:tab w:val="right" w:pos="9070"/>
              </w:tabs>
              <w:spacing w:before="100" w:beforeAutospacing="1" w:after="100" w:afterAutospacing="1"/>
              <w:jc w:val="left"/>
              <w:rPr>
                <w:rFonts w:hint="eastAsia" w:ascii="宋体" w:hAnsi="宋体" w:eastAsia="宋体" w:cs="宋体"/>
                <w:color w:val="auto"/>
                <w:szCs w:val="21"/>
              </w:rPr>
            </w:pPr>
          </w:p>
        </w:tc>
      </w:tr>
    </w:tbl>
    <w:p w14:paraId="3B04A1D5">
      <w:pPr>
        <w:widowControl/>
        <w:tabs>
          <w:tab w:val="center" w:pos="4755"/>
          <w:tab w:val="right" w:pos="9070"/>
        </w:tabs>
        <w:jc w:val="left"/>
        <w:rPr>
          <w:rFonts w:hint="eastAsia" w:ascii="宋体" w:hAnsi="宋体" w:eastAsia="宋体" w:cs="宋体"/>
          <w:color w:val="auto"/>
          <w:szCs w:val="21"/>
        </w:rPr>
      </w:pPr>
      <w:r>
        <w:rPr>
          <w:rFonts w:hint="eastAsia" w:ascii="宋体" w:hAnsi="宋体" w:eastAsia="宋体" w:cs="宋体"/>
          <w:color w:val="auto"/>
          <w:szCs w:val="21"/>
        </w:rPr>
        <w:t>注：1．本表适用于以“项”为单位计价和以“分部分项工程量清单项目综合单价”方式计价的技术措施项目。</w:t>
      </w:r>
    </w:p>
    <w:p w14:paraId="38CB84F0">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2．措施项目应分整体措施项目和专业工程措施项目。如应用于整体措施项目，表头中只须填报项目名称；如应用于专业工程措施项目，表头中应分别填写项目名称、单位工程及专业项目名称。</w:t>
      </w:r>
    </w:p>
    <w:p w14:paraId="5C621C54">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012BC0E8">
      <w:pPr>
        <w:widowControl/>
        <w:tabs>
          <w:tab w:val="center" w:pos="4755"/>
          <w:tab w:val="right" w:pos="9070"/>
        </w:tabs>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4．第（6）栏由采购人按需出要求，如采购人需要供应商提供清单项目综合单价的计算分析和工料机分析，请在备注中明确。</w:t>
      </w:r>
    </w:p>
    <w:p w14:paraId="7C2B2533">
      <w:pPr>
        <w:widowControl/>
        <w:tabs>
          <w:tab w:val="center" w:pos="4755"/>
          <w:tab w:val="right" w:pos="9070"/>
        </w:tabs>
        <w:ind w:firstLine="210" w:firstLineChars="100"/>
        <w:jc w:val="left"/>
        <w:rPr>
          <w:rFonts w:hint="eastAsia" w:ascii="宋体" w:hAnsi="宋体" w:eastAsia="宋体" w:cs="宋体"/>
          <w:color w:val="auto"/>
          <w:szCs w:val="21"/>
        </w:rPr>
        <w:sectPr>
          <w:headerReference r:id="rId32" w:type="default"/>
          <w:pgSz w:w="16838" w:h="11906" w:orient="landscape"/>
          <w:pgMar w:top="1191" w:right="1361" w:bottom="1191" w:left="1361" w:header="851" w:footer="992" w:gutter="0"/>
          <w:cols w:space="720" w:num="1"/>
          <w:docGrid w:type="linesAndChars" w:linePitch="312" w:charSpace="0"/>
        </w:sectPr>
      </w:pPr>
    </w:p>
    <w:p w14:paraId="707722CF">
      <w:pPr>
        <w:keepNext/>
        <w:keepLines/>
        <w:snapToGrid w:val="0"/>
        <w:ind w:firstLine="482" w:firstLineChars="200"/>
        <w:jc w:val="center"/>
        <w:outlineLvl w:val="3"/>
        <w:rPr>
          <w:rFonts w:hint="eastAsia" w:ascii="宋体" w:hAnsi="宋体" w:eastAsia="宋体" w:cs="宋体"/>
          <w:b/>
          <w:bCs/>
          <w:color w:val="auto"/>
          <w:sz w:val="24"/>
          <w:szCs w:val="32"/>
        </w:rPr>
      </w:pPr>
      <w:r>
        <w:rPr>
          <w:rFonts w:hint="eastAsia" w:ascii="宋体" w:hAnsi="宋体" w:eastAsia="宋体" w:cs="宋体"/>
          <w:b/>
          <w:bCs/>
          <w:color w:val="auto"/>
          <w:sz w:val="24"/>
          <w:szCs w:val="32"/>
        </w:rPr>
        <w:t>表1-3-A-1   安全文明施工措施项目（基本费和扬尘污染防治增加费）</w:t>
      </w:r>
    </w:p>
    <w:p w14:paraId="1C3D0F32">
      <w:pPr>
        <w:keepNext/>
        <w:keepLines/>
        <w:snapToGrid w:val="0"/>
        <w:ind w:firstLine="482" w:firstLineChars="200"/>
        <w:jc w:val="center"/>
        <w:outlineLvl w:val="3"/>
        <w:rPr>
          <w:rFonts w:hint="eastAsia" w:ascii="宋体" w:hAnsi="宋体" w:eastAsia="宋体" w:cs="宋体"/>
          <w:b/>
          <w:bCs/>
          <w:color w:val="auto"/>
          <w:sz w:val="24"/>
          <w:szCs w:val="32"/>
        </w:rPr>
      </w:pPr>
      <w:r>
        <w:rPr>
          <w:rFonts w:hint="eastAsia" w:ascii="宋体" w:hAnsi="宋体" w:eastAsia="宋体" w:cs="宋体"/>
          <w:b/>
          <w:bCs/>
          <w:color w:val="auto"/>
          <w:sz w:val="24"/>
          <w:szCs w:val="32"/>
        </w:rPr>
        <w:t>清单及计价表</w:t>
      </w:r>
    </w:p>
    <w:p w14:paraId="6C20738A">
      <w:pPr>
        <w:rPr>
          <w:rFonts w:hint="eastAsia" w:ascii="宋体" w:hAnsi="宋体" w:eastAsia="宋体" w:cs="宋体"/>
          <w:bCs/>
          <w:color w:val="auto"/>
          <w:sz w:val="24"/>
        </w:rPr>
      </w:pPr>
      <w:r>
        <w:rPr>
          <w:rFonts w:hint="eastAsia" w:ascii="宋体" w:hAnsi="宋体" w:eastAsia="宋体" w:cs="宋体"/>
          <w:bCs/>
          <w:color w:val="auto"/>
          <w:sz w:val="24"/>
        </w:rPr>
        <w:t>项目名称:                                                        第  页</w:t>
      </w:r>
      <w:r>
        <w:rPr>
          <w:rFonts w:hint="eastAsia" w:ascii="宋体" w:hAnsi="宋体" w:cs="宋体"/>
          <w:bCs/>
          <w:color w:val="auto"/>
          <w:sz w:val="24"/>
          <w:lang w:val="en-US" w:eastAsia="zh-CN"/>
        </w:rPr>
        <w:t xml:space="preserve"> </w:t>
      </w:r>
      <w:r>
        <w:rPr>
          <w:rFonts w:hint="eastAsia" w:ascii="宋体" w:hAnsi="宋体" w:eastAsia="宋体" w:cs="宋体"/>
          <w:bCs/>
          <w:color w:val="auto"/>
          <w:sz w:val="24"/>
        </w:rPr>
        <w:t>共  页</w:t>
      </w:r>
    </w:p>
    <w:tbl>
      <w:tblPr>
        <w:tblStyle w:val="63"/>
        <w:tblW w:w="0" w:type="auto"/>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14:paraId="0634B253">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E791BB">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377" w:type="dxa"/>
            <w:tcBorders>
              <w:top w:val="single" w:color="auto" w:sz="4" w:space="0"/>
              <w:left w:val="nil"/>
              <w:bottom w:val="single" w:color="auto" w:sz="4" w:space="0"/>
              <w:right w:val="single" w:color="auto" w:sz="4" w:space="0"/>
            </w:tcBorders>
            <w:vAlign w:val="center"/>
          </w:tcPr>
          <w:p w14:paraId="740D96EB">
            <w:pPr>
              <w:jc w:val="center"/>
              <w:rPr>
                <w:rFonts w:hint="eastAsia" w:ascii="宋体" w:hAnsi="宋体" w:eastAsia="宋体" w:cs="宋体"/>
                <w:color w:val="auto"/>
                <w:szCs w:val="21"/>
              </w:rPr>
            </w:pPr>
            <w:r>
              <w:rPr>
                <w:rFonts w:hint="eastAsia" w:ascii="宋体" w:hAnsi="宋体" w:eastAsia="宋体" w:cs="宋体"/>
                <w:color w:val="auto"/>
                <w:szCs w:val="21"/>
              </w:rPr>
              <w:t>措施项目名称</w:t>
            </w:r>
          </w:p>
        </w:tc>
        <w:tc>
          <w:tcPr>
            <w:tcW w:w="992" w:type="dxa"/>
            <w:tcBorders>
              <w:top w:val="single" w:color="auto" w:sz="4" w:space="0"/>
              <w:left w:val="nil"/>
              <w:bottom w:val="single" w:color="auto" w:sz="4" w:space="0"/>
              <w:right w:val="single" w:color="auto" w:sz="4" w:space="0"/>
            </w:tcBorders>
            <w:vAlign w:val="center"/>
          </w:tcPr>
          <w:p w14:paraId="0A89656E">
            <w:pPr>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709" w:type="dxa"/>
            <w:tcBorders>
              <w:top w:val="single" w:color="auto" w:sz="4" w:space="0"/>
              <w:left w:val="nil"/>
              <w:bottom w:val="single" w:color="auto" w:sz="4" w:space="0"/>
              <w:right w:val="single" w:color="auto" w:sz="4" w:space="0"/>
            </w:tcBorders>
            <w:vAlign w:val="center"/>
          </w:tcPr>
          <w:p w14:paraId="7FF07FC4">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276" w:type="dxa"/>
            <w:gridSpan w:val="2"/>
            <w:tcBorders>
              <w:top w:val="single" w:color="auto" w:sz="4" w:space="0"/>
              <w:left w:val="nil"/>
              <w:bottom w:val="single" w:color="auto" w:sz="4" w:space="0"/>
              <w:right w:val="single" w:color="auto" w:sz="4" w:space="0"/>
            </w:tcBorders>
            <w:vAlign w:val="center"/>
          </w:tcPr>
          <w:p w14:paraId="2EACB90D">
            <w:pPr>
              <w:jc w:val="center"/>
              <w:rPr>
                <w:rFonts w:hint="eastAsia" w:ascii="宋体" w:hAnsi="宋体" w:eastAsia="宋体" w:cs="宋体"/>
                <w:color w:val="auto"/>
                <w:szCs w:val="21"/>
              </w:rPr>
            </w:pPr>
            <w:r>
              <w:rPr>
                <w:rFonts w:hint="eastAsia" w:ascii="宋体" w:hAnsi="宋体" w:eastAsia="宋体" w:cs="宋体"/>
                <w:color w:val="auto"/>
                <w:szCs w:val="21"/>
              </w:rPr>
              <w:t>单价（元）</w:t>
            </w:r>
          </w:p>
        </w:tc>
        <w:tc>
          <w:tcPr>
            <w:tcW w:w="1002" w:type="dxa"/>
            <w:gridSpan w:val="2"/>
            <w:tcBorders>
              <w:top w:val="single" w:color="auto" w:sz="4" w:space="0"/>
              <w:left w:val="nil"/>
              <w:bottom w:val="single" w:color="auto" w:sz="4" w:space="0"/>
              <w:right w:val="single" w:color="auto" w:sz="4" w:space="0"/>
            </w:tcBorders>
            <w:vAlign w:val="center"/>
          </w:tcPr>
          <w:p w14:paraId="2C95A6B5">
            <w:pPr>
              <w:ind w:left="-289" w:leftChars="-137"/>
              <w:jc w:val="center"/>
              <w:rPr>
                <w:rFonts w:hint="eastAsia" w:ascii="宋体" w:hAnsi="宋体" w:eastAsia="宋体" w:cs="宋体"/>
                <w:color w:val="auto"/>
                <w:szCs w:val="21"/>
              </w:rPr>
            </w:pPr>
            <w:r>
              <w:rPr>
                <w:rFonts w:hint="eastAsia" w:ascii="宋体" w:hAnsi="宋体" w:eastAsia="宋体" w:cs="宋体"/>
                <w:color w:val="auto"/>
                <w:szCs w:val="21"/>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14:paraId="28745F87">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5A0F06F0">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398F8F3E">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shd w:val="clear" w:color="auto" w:fill="FFFFFF"/>
          </w:tcPr>
          <w:p w14:paraId="4CE51945">
            <w:pPr>
              <w:jc w:val="center"/>
              <w:rPr>
                <w:rFonts w:hint="eastAsia" w:ascii="宋体" w:hAnsi="宋体" w:eastAsia="宋体" w:cs="宋体"/>
                <w:b/>
                <w:bCs/>
                <w:color w:val="auto"/>
                <w:szCs w:val="21"/>
              </w:rPr>
            </w:pPr>
            <w:r>
              <w:rPr>
                <w:rFonts w:hint="eastAsia" w:ascii="宋体" w:hAnsi="宋体" w:eastAsia="宋体" w:cs="宋体"/>
                <w:color w:val="auto"/>
                <w:szCs w:val="21"/>
              </w:rPr>
              <w:t>（2）</w:t>
            </w:r>
          </w:p>
        </w:tc>
        <w:tc>
          <w:tcPr>
            <w:tcW w:w="992" w:type="dxa"/>
            <w:tcBorders>
              <w:top w:val="single" w:color="auto" w:sz="4" w:space="0"/>
              <w:left w:val="nil"/>
              <w:bottom w:val="single" w:color="auto" w:sz="4" w:space="0"/>
              <w:right w:val="single" w:color="auto" w:sz="4" w:space="0"/>
            </w:tcBorders>
            <w:shd w:val="clear" w:color="auto" w:fill="FFFFFF"/>
          </w:tcPr>
          <w:p w14:paraId="0C6D566C">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09" w:type="dxa"/>
            <w:tcBorders>
              <w:top w:val="single" w:color="auto" w:sz="4" w:space="0"/>
              <w:left w:val="nil"/>
              <w:bottom w:val="single" w:color="auto" w:sz="4" w:space="0"/>
              <w:right w:val="single" w:color="auto" w:sz="4" w:space="0"/>
            </w:tcBorders>
            <w:shd w:val="clear" w:color="auto" w:fill="FFFFFF"/>
          </w:tcPr>
          <w:p w14:paraId="3B69B45F">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C5A6F3">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D59ED9A">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tcPr>
          <w:p w14:paraId="50977E91">
            <w:pPr>
              <w:rPr>
                <w:rFonts w:hint="eastAsia" w:ascii="宋体" w:hAnsi="宋体" w:eastAsia="宋体" w:cs="宋体"/>
                <w:color w:val="auto"/>
                <w:szCs w:val="21"/>
              </w:rPr>
            </w:pPr>
          </w:p>
        </w:tc>
      </w:tr>
      <w:tr w14:paraId="2E2B930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8E15139">
            <w:pPr>
              <w:jc w:val="center"/>
              <w:rPr>
                <w:rFonts w:hint="eastAsia" w:ascii="宋体" w:hAnsi="宋体" w:eastAsia="宋体" w:cs="宋体"/>
                <w:b/>
                <w:bCs/>
                <w:color w:val="auto"/>
                <w:szCs w:val="21"/>
              </w:rPr>
            </w:pPr>
            <w:r>
              <w:rPr>
                <w:rFonts w:hint="eastAsia" w:ascii="宋体" w:hAnsi="宋体" w:eastAsia="宋体" w:cs="宋体"/>
                <w:b/>
                <w:bCs/>
                <w:color w:val="auto"/>
                <w:szCs w:val="21"/>
              </w:rPr>
              <w:t>一</w:t>
            </w:r>
          </w:p>
        </w:tc>
        <w:tc>
          <w:tcPr>
            <w:tcW w:w="2377" w:type="dxa"/>
            <w:tcBorders>
              <w:top w:val="single" w:color="auto" w:sz="4" w:space="0"/>
              <w:left w:val="nil"/>
              <w:bottom w:val="single" w:color="auto" w:sz="4" w:space="0"/>
              <w:right w:val="single" w:color="auto" w:sz="4" w:space="0"/>
            </w:tcBorders>
            <w:vAlign w:val="center"/>
          </w:tcPr>
          <w:p w14:paraId="0EA335D4">
            <w:pPr>
              <w:jc w:val="center"/>
              <w:rPr>
                <w:rFonts w:hint="eastAsia" w:ascii="宋体" w:hAnsi="宋体" w:eastAsia="宋体" w:cs="宋体"/>
                <w:b/>
                <w:bCs/>
                <w:color w:val="auto"/>
                <w:szCs w:val="21"/>
              </w:rPr>
            </w:pPr>
            <w:r>
              <w:rPr>
                <w:rFonts w:hint="eastAsia" w:ascii="宋体" w:hAnsi="宋体" w:eastAsia="宋体" w:cs="宋体"/>
                <w:b/>
                <w:bCs/>
                <w:color w:val="auto"/>
                <w:szCs w:val="21"/>
              </w:rPr>
              <w:t>安全施工措施项目</w:t>
            </w:r>
          </w:p>
        </w:tc>
        <w:tc>
          <w:tcPr>
            <w:tcW w:w="992" w:type="dxa"/>
            <w:tcBorders>
              <w:top w:val="single" w:color="auto" w:sz="4" w:space="0"/>
              <w:left w:val="nil"/>
              <w:bottom w:val="single" w:color="auto" w:sz="4" w:space="0"/>
              <w:right w:val="single" w:color="auto" w:sz="4" w:space="0"/>
            </w:tcBorders>
            <w:vAlign w:val="center"/>
          </w:tcPr>
          <w:p w14:paraId="739BE283">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3E4CEC41">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3E395744">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41BF3E3B">
            <w:pP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tcPr>
          <w:p w14:paraId="1AC9742E">
            <w:pPr>
              <w:rPr>
                <w:rFonts w:hint="eastAsia" w:ascii="宋体" w:hAnsi="宋体" w:eastAsia="宋体" w:cs="宋体"/>
                <w:b/>
                <w:bCs/>
                <w:color w:val="auto"/>
                <w:szCs w:val="21"/>
              </w:rPr>
            </w:pPr>
          </w:p>
        </w:tc>
      </w:tr>
      <w:tr w14:paraId="0FF1B23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AE7340C">
            <w:pPr>
              <w:jc w:val="center"/>
              <w:rPr>
                <w:rFonts w:hint="eastAsia" w:ascii="宋体" w:hAnsi="宋体" w:eastAsia="宋体" w:cs="宋体"/>
                <w:b/>
                <w:bCs/>
                <w:color w:val="auto"/>
                <w:szCs w:val="21"/>
              </w:rPr>
            </w:pPr>
            <w:r>
              <w:rPr>
                <w:rFonts w:hint="eastAsia" w:ascii="宋体" w:hAnsi="宋体" w:eastAsia="宋体" w:cs="宋体"/>
                <w:b/>
                <w:bCs/>
                <w:color w:val="auto"/>
                <w:szCs w:val="21"/>
              </w:rPr>
              <w:t>（一）</w:t>
            </w:r>
          </w:p>
        </w:tc>
        <w:tc>
          <w:tcPr>
            <w:tcW w:w="2377" w:type="dxa"/>
            <w:tcBorders>
              <w:top w:val="single" w:color="auto" w:sz="4" w:space="0"/>
              <w:left w:val="nil"/>
              <w:bottom w:val="single" w:color="auto" w:sz="4" w:space="0"/>
              <w:right w:val="single" w:color="auto" w:sz="4" w:space="0"/>
            </w:tcBorders>
            <w:vAlign w:val="center"/>
          </w:tcPr>
          <w:p w14:paraId="7ADA2146">
            <w:pPr>
              <w:rPr>
                <w:rFonts w:hint="eastAsia" w:ascii="宋体" w:hAnsi="宋体" w:eastAsia="宋体" w:cs="宋体"/>
                <w:b/>
                <w:bCs/>
                <w:color w:val="auto"/>
                <w:szCs w:val="21"/>
              </w:rPr>
            </w:pPr>
            <w:r>
              <w:rPr>
                <w:rFonts w:hint="eastAsia" w:ascii="宋体" w:hAnsi="宋体" w:eastAsia="宋体" w:cs="宋体"/>
                <w:b/>
                <w:bCs/>
                <w:color w:val="auto"/>
                <w:szCs w:val="21"/>
              </w:rPr>
              <w:t>基本安全防护</w:t>
            </w:r>
          </w:p>
        </w:tc>
        <w:tc>
          <w:tcPr>
            <w:tcW w:w="992" w:type="dxa"/>
            <w:tcBorders>
              <w:top w:val="single" w:color="auto" w:sz="4" w:space="0"/>
              <w:left w:val="nil"/>
              <w:bottom w:val="single" w:color="auto" w:sz="4" w:space="0"/>
              <w:right w:val="single" w:color="auto" w:sz="4" w:space="0"/>
            </w:tcBorders>
            <w:vAlign w:val="center"/>
          </w:tcPr>
          <w:p w14:paraId="27915A2A">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2769E6EF">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607013D6">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6BFCACBA">
            <w:pP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tcPr>
          <w:p w14:paraId="2D624479">
            <w:pPr>
              <w:rPr>
                <w:rFonts w:hint="eastAsia" w:ascii="宋体" w:hAnsi="宋体" w:eastAsia="宋体" w:cs="宋体"/>
                <w:b/>
                <w:bCs/>
                <w:color w:val="auto"/>
                <w:szCs w:val="21"/>
              </w:rPr>
            </w:pPr>
          </w:p>
        </w:tc>
      </w:tr>
      <w:tr w14:paraId="4035984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21217FE">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576F4B88">
            <w:pPr>
              <w:rPr>
                <w:rFonts w:hint="eastAsia" w:ascii="宋体" w:hAnsi="宋体" w:eastAsia="宋体" w:cs="宋体"/>
                <w:color w:val="auto"/>
                <w:szCs w:val="21"/>
              </w:rPr>
            </w:pPr>
            <w:r>
              <w:rPr>
                <w:rFonts w:hint="eastAsia" w:ascii="宋体" w:hAnsi="宋体" w:eastAsia="宋体" w:cs="宋体"/>
                <w:color w:val="auto"/>
                <w:szCs w:val="21"/>
              </w:rPr>
              <w:t>安全网</w:t>
            </w:r>
          </w:p>
        </w:tc>
        <w:tc>
          <w:tcPr>
            <w:tcW w:w="992" w:type="dxa"/>
            <w:tcBorders>
              <w:top w:val="single" w:color="auto" w:sz="4" w:space="0"/>
              <w:left w:val="nil"/>
              <w:bottom w:val="single" w:color="auto" w:sz="4" w:space="0"/>
              <w:right w:val="single" w:color="auto" w:sz="4" w:space="0"/>
            </w:tcBorders>
            <w:vAlign w:val="center"/>
          </w:tcPr>
          <w:p w14:paraId="0F95EAEA">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07080E16">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1EB6F256">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2203E99F">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00748E90">
            <w:pPr>
              <w:rPr>
                <w:rFonts w:hint="eastAsia" w:ascii="宋体" w:hAnsi="宋体" w:eastAsia="宋体" w:cs="宋体"/>
                <w:color w:val="auto"/>
                <w:szCs w:val="21"/>
              </w:rPr>
            </w:pPr>
          </w:p>
        </w:tc>
      </w:tr>
      <w:tr w14:paraId="002F653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D42C5D2">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09CD95B0">
            <w:pPr>
              <w:rPr>
                <w:rFonts w:hint="eastAsia" w:ascii="宋体" w:hAnsi="宋体" w:eastAsia="宋体" w:cs="宋体"/>
                <w:color w:val="auto"/>
                <w:szCs w:val="21"/>
              </w:rPr>
            </w:pPr>
            <w:r>
              <w:rPr>
                <w:rFonts w:hint="eastAsia" w:ascii="宋体" w:hAnsi="宋体" w:eastAsia="宋体" w:cs="宋体"/>
                <w:color w:val="auto"/>
                <w:szCs w:val="21"/>
              </w:rPr>
              <w:t>安全平网</w:t>
            </w:r>
          </w:p>
        </w:tc>
        <w:tc>
          <w:tcPr>
            <w:tcW w:w="992" w:type="dxa"/>
            <w:tcBorders>
              <w:top w:val="single" w:color="auto" w:sz="4" w:space="0"/>
              <w:left w:val="nil"/>
              <w:bottom w:val="single" w:color="auto" w:sz="4" w:space="0"/>
              <w:right w:val="single" w:color="auto" w:sz="4" w:space="0"/>
            </w:tcBorders>
            <w:vAlign w:val="center"/>
          </w:tcPr>
          <w:p w14:paraId="7ECFE27C">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268564AB">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700E4D6D">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5AC67B2F">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59AF99E4">
            <w:pPr>
              <w:rPr>
                <w:rFonts w:hint="eastAsia" w:ascii="宋体" w:hAnsi="宋体" w:eastAsia="宋体" w:cs="宋体"/>
                <w:color w:val="auto"/>
                <w:szCs w:val="21"/>
              </w:rPr>
            </w:pPr>
            <w:r>
              <w:rPr>
                <w:rFonts w:hint="eastAsia" w:ascii="宋体" w:hAnsi="宋体" w:eastAsia="宋体" w:cs="宋体"/>
                <w:color w:val="auto"/>
                <w:szCs w:val="21"/>
              </w:rPr>
              <w:t>平面面积</w:t>
            </w:r>
          </w:p>
        </w:tc>
      </w:tr>
      <w:tr w14:paraId="7DC1714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7CA3768">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49CF33D1">
            <w:pPr>
              <w:rPr>
                <w:rFonts w:hint="eastAsia" w:ascii="宋体" w:hAnsi="宋体" w:eastAsia="宋体" w:cs="宋体"/>
                <w:color w:val="auto"/>
                <w:szCs w:val="21"/>
              </w:rPr>
            </w:pPr>
            <w:r>
              <w:rPr>
                <w:rFonts w:hint="eastAsia" w:ascii="宋体" w:hAnsi="宋体" w:eastAsia="宋体" w:cs="宋体"/>
                <w:color w:val="auto"/>
                <w:szCs w:val="21"/>
              </w:rPr>
              <w:t>密目式立网</w:t>
            </w:r>
          </w:p>
        </w:tc>
        <w:tc>
          <w:tcPr>
            <w:tcW w:w="992" w:type="dxa"/>
            <w:tcBorders>
              <w:top w:val="single" w:color="auto" w:sz="4" w:space="0"/>
              <w:left w:val="nil"/>
              <w:bottom w:val="single" w:color="auto" w:sz="4" w:space="0"/>
              <w:right w:val="single" w:color="auto" w:sz="4" w:space="0"/>
            </w:tcBorders>
            <w:vAlign w:val="center"/>
          </w:tcPr>
          <w:p w14:paraId="1479F069">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084C982D">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5A32691">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652B039D">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5C173BAF">
            <w:pPr>
              <w:rPr>
                <w:rFonts w:hint="eastAsia" w:ascii="宋体" w:hAnsi="宋体" w:eastAsia="宋体" w:cs="宋体"/>
                <w:color w:val="auto"/>
                <w:szCs w:val="21"/>
              </w:rPr>
            </w:pPr>
            <w:r>
              <w:rPr>
                <w:rFonts w:hint="eastAsia" w:ascii="宋体" w:hAnsi="宋体" w:eastAsia="宋体" w:cs="宋体"/>
                <w:color w:val="auto"/>
                <w:szCs w:val="21"/>
              </w:rPr>
              <w:t>垂直立面</w:t>
            </w:r>
          </w:p>
        </w:tc>
      </w:tr>
      <w:tr w14:paraId="23E5926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C4A9F77">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198A6F08">
            <w:pPr>
              <w:rPr>
                <w:rFonts w:hint="eastAsia" w:ascii="宋体" w:hAnsi="宋体" w:eastAsia="宋体" w:cs="宋体"/>
                <w:color w:val="auto"/>
                <w:szCs w:val="21"/>
              </w:rPr>
            </w:pPr>
            <w:r>
              <w:rPr>
                <w:rFonts w:hint="eastAsia" w:ascii="宋体" w:hAnsi="宋体" w:eastAsia="宋体" w:cs="宋体"/>
                <w:color w:val="auto"/>
                <w:szCs w:val="21"/>
              </w:rPr>
              <w:t>防护栏杆</w:t>
            </w:r>
          </w:p>
        </w:tc>
        <w:tc>
          <w:tcPr>
            <w:tcW w:w="992" w:type="dxa"/>
            <w:tcBorders>
              <w:top w:val="single" w:color="auto" w:sz="4" w:space="0"/>
              <w:left w:val="nil"/>
              <w:bottom w:val="single" w:color="auto" w:sz="4" w:space="0"/>
              <w:right w:val="single" w:color="auto" w:sz="4" w:space="0"/>
            </w:tcBorders>
            <w:vAlign w:val="center"/>
          </w:tcPr>
          <w:p w14:paraId="353ED85D">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37EEE4DD">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34709A28">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25FFCD3">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4CEFAD9">
            <w:pPr>
              <w:rPr>
                <w:rFonts w:hint="eastAsia" w:ascii="宋体" w:hAnsi="宋体" w:eastAsia="宋体" w:cs="宋体"/>
                <w:color w:val="auto"/>
                <w:szCs w:val="21"/>
              </w:rPr>
            </w:pPr>
            <w:r>
              <w:rPr>
                <w:rFonts w:hint="eastAsia" w:ascii="宋体" w:hAnsi="宋体" w:eastAsia="宋体" w:cs="宋体"/>
                <w:color w:val="auto"/>
                <w:szCs w:val="21"/>
              </w:rPr>
              <w:t>按栏杆长度</w:t>
            </w:r>
          </w:p>
        </w:tc>
      </w:tr>
      <w:tr w14:paraId="006FAF9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05F0C4B">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0F45523E">
            <w:pPr>
              <w:rPr>
                <w:rFonts w:hint="eastAsia" w:ascii="宋体" w:hAnsi="宋体" w:eastAsia="宋体" w:cs="宋体"/>
                <w:color w:val="auto"/>
                <w:szCs w:val="21"/>
              </w:rPr>
            </w:pPr>
            <w:r>
              <w:rPr>
                <w:rFonts w:hint="eastAsia" w:ascii="宋体" w:hAnsi="宋体" w:eastAsia="宋体" w:cs="宋体"/>
                <w:color w:val="auto"/>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14:paraId="68E6B556">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tcPr>
          <w:p w14:paraId="3C6C0599">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795C611F">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72B539C1">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4337490">
            <w:pPr>
              <w:rPr>
                <w:rFonts w:hint="eastAsia" w:ascii="宋体" w:hAnsi="宋体" w:eastAsia="宋体" w:cs="宋体"/>
                <w:color w:val="auto"/>
                <w:szCs w:val="21"/>
              </w:rPr>
            </w:pPr>
          </w:p>
        </w:tc>
      </w:tr>
      <w:tr w14:paraId="36534E2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80B5D71">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54EF8BB2">
            <w:pPr>
              <w:rPr>
                <w:rFonts w:hint="eastAsia" w:ascii="宋体" w:hAnsi="宋体" w:eastAsia="宋体" w:cs="宋体"/>
                <w:color w:val="auto"/>
                <w:szCs w:val="21"/>
              </w:rPr>
            </w:pPr>
            <w:r>
              <w:rPr>
                <w:rFonts w:hint="eastAsia" w:ascii="宋体" w:hAnsi="宋体" w:eastAsia="宋体" w:cs="宋体"/>
                <w:color w:val="auto"/>
                <w:szCs w:val="21"/>
              </w:rPr>
              <w:t>深基坑（槽）临边护栏</w:t>
            </w:r>
          </w:p>
        </w:tc>
        <w:tc>
          <w:tcPr>
            <w:tcW w:w="992" w:type="dxa"/>
            <w:tcBorders>
              <w:top w:val="single" w:color="auto" w:sz="4" w:space="0"/>
              <w:left w:val="nil"/>
              <w:bottom w:val="single" w:color="auto" w:sz="4" w:space="0"/>
              <w:right w:val="single" w:color="auto" w:sz="4" w:space="0"/>
            </w:tcBorders>
            <w:vAlign w:val="center"/>
          </w:tcPr>
          <w:p w14:paraId="18C690A7">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tcPr>
          <w:p w14:paraId="59B83EF3">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97A78CC">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2CFA0FAB">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EF8A9AD">
            <w:pPr>
              <w:rPr>
                <w:rFonts w:hint="eastAsia" w:ascii="宋体" w:hAnsi="宋体" w:eastAsia="宋体" w:cs="宋体"/>
                <w:color w:val="auto"/>
                <w:szCs w:val="21"/>
              </w:rPr>
            </w:pPr>
          </w:p>
        </w:tc>
      </w:tr>
      <w:tr w14:paraId="132B0B7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1CACA1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0F6F31AF">
            <w:pPr>
              <w:rPr>
                <w:rFonts w:hint="eastAsia" w:ascii="宋体" w:hAnsi="宋体" w:eastAsia="宋体" w:cs="宋体"/>
                <w:color w:val="auto"/>
                <w:szCs w:val="21"/>
              </w:rPr>
            </w:pPr>
            <w:r>
              <w:rPr>
                <w:rFonts w:hint="eastAsia" w:ascii="宋体" w:hAnsi="宋体" w:eastAsia="宋体" w:cs="宋体"/>
                <w:color w:val="auto"/>
                <w:szCs w:val="21"/>
              </w:rPr>
              <w:t>其他防护栏杆</w:t>
            </w:r>
          </w:p>
        </w:tc>
        <w:tc>
          <w:tcPr>
            <w:tcW w:w="992" w:type="dxa"/>
            <w:tcBorders>
              <w:top w:val="single" w:color="auto" w:sz="4" w:space="0"/>
              <w:left w:val="nil"/>
              <w:bottom w:val="single" w:color="auto" w:sz="4" w:space="0"/>
              <w:right w:val="single" w:color="auto" w:sz="4" w:space="0"/>
            </w:tcBorders>
            <w:vAlign w:val="center"/>
          </w:tcPr>
          <w:p w14:paraId="6F9B529E">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tcPr>
          <w:p w14:paraId="651C1D31">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476647CC">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11D02F1D">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F675328">
            <w:pPr>
              <w:rPr>
                <w:rFonts w:hint="eastAsia" w:ascii="宋体" w:hAnsi="宋体" w:eastAsia="宋体" w:cs="宋体"/>
                <w:color w:val="auto"/>
                <w:szCs w:val="21"/>
              </w:rPr>
            </w:pPr>
          </w:p>
        </w:tc>
      </w:tr>
      <w:tr w14:paraId="5B49B7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EC2A46E">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6FE22E1C">
            <w:pPr>
              <w:rPr>
                <w:rFonts w:hint="eastAsia" w:ascii="宋体" w:hAnsi="宋体" w:eastAsia="宋体" w:cs="宋体"/>
                <w:color w:val="auto"/>
                <w:szCs w:val="21"/>
              </w:rPr>
            </w:pPr>
            <w:r>
              <w:rPr>
                <w:rFonts w:hint="eastAsia" w:ascii="宋体" w:hAnsi="宋体" w:eastAsia="宋体" w:cs="宋体"/>
                <w:color w:val="auto"/>
                <w:szCs w:val="21"/>
              </w:rPr>
              <w:t>防护门</w:t>
            </w:r>
          </w:p>
        </w:tc>
        <w:tc>
          <w:tcPr>
            <w:tcW w:w="992" w:type="dxa"/>
            <w:tcBorders>
              <w:top w:val="single" w:color="auto" w:sz="4" w:space="0"/>
              <w:left w:val="nil"/>
              <w:bottom w:val="single" w:color="auto" w:sz="4" w:space="0"/>
              <w:right w:val="single" w:color="auto" w:sz="4" w:space="0"/>
            </w:tcBorders>
            <w:vAlign w:val="center"/>
          </w:tcPr>
          <w:p w14:paraId="1F255F9B">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239A083A">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851E952">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2C19BE99">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D02F47B">
            <w:pPr>
              <w:rPr>
                <w:rFonts w:hint="eastAsia" w:ascii="宋体" w:hAnsi="宋体" w:eastAsia="宋体" w:cs="宋体"/>
                <w:color w:val="auto"/>
                <w:szCs w:val="21"/>
              </w:rPr>
            </w:pPr>
          </w:p>
        </w:tc>
      </w:tr>
      <w:tr w14:paraId="022AB1B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1737C55">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vAlign w:val="center"/>
          </w:tcPr>
          <w:p w14:paraId="5F17CB0B">
            <w:pPr>
              <w:rPr>
                <w:rFonts w:hint="eastAsia" w:ascii="宋体" w:hAnsi="宋体" w:eastAsia="宋体" w:cs="宋体"/>
                <w:color w:val="auto"/>
                <w:szCs w:val="21"/>
              </w:rPr>
            </w:pPr>
            <w:r>
              <w:rPr>
                <w:rFonts w:hint="eastAsia" w:ascii="宋体" w:hAnsi="宋体" w:eastAsia="宋体" w:cs="宋体"/>
                <w:color w:val="auto"/>
                <w:szCs w:val="21"/>
              </w:rPr>
              <w:t>防护棚</w:t>
            </w:r>
          </w:p>
        </w:tc>
        <w:tc>
          <w:tcPr>
            <w:tcW w:w="992" w:type="dxa"/>
            <w:tcBorders>
              <w:top w:val="single" w:color="auto" w:sz="4" w:space="0"/>
              <w:left w:val="nil"/>
              <w:bottom w:val="single" w:color="auto" w:sz="4" w:space="0"/>
              <w:right w:val="single" w:color="auto" w:sz="4" w:space="0"/>
            </w:tcBorders>
            <w:vAlign w:val="center"/>
          </w:tcPr>
          <w:p w14:paraId="0E46F1B1">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16F28157">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EDD8533">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517F3B73">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7E471919">
            <w:pPr>
              <w:rPr>
                <w:rFonts w:hint="eastAsia" w:ascii="宋体" w:hAnsi="宋体" w:eastAsia="宋体" w:cs="宋体"/>
                <w:color w:val="auto"/>
                <w:szCs w:val="21"/>
              </w:rPr>
            </w:pPr>
            <w:r>
              <w:rPr>
                <w:rFonts w:hint="eastAsia" w:ascii="宋体" w:hAnsi="宋体" w:eastAsia="宋体" w:cs="宋体"/>
                <w:color w:val="auto"/>
                <w:szCs w:val="21"/>
              </w:rPr>
              <w:t>按防护面积</w:t>
            </w:r>
          </w:p>
        </w:tc>
      </w:tr>
      <w:tr w14:paraId="6DE9EF5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06385A7">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726AAE93">
            <w:pPr>
              <w:rPr>
                <w:rFonts w:hint="eastAsia" w:ascii="宋体" w:hAnsi="宋体" w:eastAsia="宋体" w:cs="宋体"/>
                <w:color w:val="auto"/>
                <w:szCs w:val="21"/>
              </w:rPr>
            </w:pPr>
            <w:r>
              <w:rPr>
                <w:rFonts w:hint="eastAsia" w:ascii="宋体" w:hAnsi="宋体" w:eastAsia="宋体" w:cs="宋体"/>
                <w:color w:val="auto"/>
                <w:szCs w:val="21"/>
              </w:rPr>
              <w:t>通道防护棚</w:t>
            </w:r>
          </w:p>
        </w:tc>
        <w:tc>
          <w:tcPr>
            <w:tcW w:w="992" w:type="dxa"/>
            <w:tcBorders>
              <w:top w:val="single" w:color="auto" w:sz="4" w:space="0"/>
              <w:left w:val="nil"/>
              <w:bottom w:val="single" w:color="auto" w:sz="4" w:space="0"/>
              <w:right w:val="single" w:color="auto" w:sz="4" w:space="0"/>
            </w:tcBorders>
            <w:vAlign w:val="center"/>
          </w:tcPr>
          <w:p w14:paraId="67648840">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30C0ECE1">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1FA9FC4E">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3B3E3A7">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9F5A310">
            <w:pPr>
              <w:rPr>
                <w:rFonts w:hint="eastAsia" w:ascii="宋体" w:hAnsi="宋体" w:eastAsia="宋体" w:cs="宋体"/>
                <w:color w:val="auto"/>
                <w:szCs w:val="21"/>
              </w:rPr>
            </w:pPr>
          </w:p>
        </w:tc>
      </w:tr>
      <w:tr w14:paraId="4FF0878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119D9DC">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17B95ACB">
            <w:pPr>
              <w:rPr>
                <w:rFonts w:hint="eastAsia" w:ascii="宋体" w:hAnsi="宋体" w:eastAsia="宋体" w:cs="宋体"/>
                <w:color w:val="auto"/>
                <w:szCs w:val="21"/>
              </w:rPr>
            </w:pPr>
            <w:r>
              <w:rPr>
                <w:rFonts w:hint="eastAsia" w:ascii="宋体" w:hAnsi="宋体" w:eastAsia="宋体" w:cs="宋体"/>
                <w:color w:val="auto"/>
                <w:szCs w:val="21"/>
              </w:rPr>
              <w:t>井架防护棚</w:t>
            </w:r>
          </w:p>
        </w:tc>
        <w:tc>
          <w:tcPr>
            <w:tcW w:w="992" w:type="dxa"/>
            <w:tcBorders>
              <w:top w:val="single" w:color="auto" w:sz="4" w:space="0"/>
              <w:left w:val="nil"/>
              <w:bottom w:val="single" w:color="auto" w:sz="4" w:space="0"/>
              <w:right w:val="single" w:color="auto" w:sz="4" w:space="0"/>
            </w:tcBorders>
            <w:vAlign w:val="center"/>
          </w:tcPr>
          <w:p w14:paraId="07E20698">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57310754">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738D96A2">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504F5ED8">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A1314D1">
            <w:pPr>
              <w:rPr>
                <w:rFonts w:hint="eastAsia" w:ascii="宋体" w:hAnsi="宋体" w:eastAsia="宋体" w:cs="宋体"/>
                <w:color w:val="auto"/>
                <w:szCs w:val="21"/>
              </w:rPr>
            </w:pPr>
          </w:p>
        </w:tc>
      </w:tr>
      <w:tr w14:paraId="5CF83F9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6A55BE3">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2D95BC53">
            <w:pPr>
              <w:rPr>
                <w:rFonts w:hint="eastAsia" w:ascii="宋体" w:hAnsi="宋体" w:eastAsia="宋体" w:cs="宋体"/>
                <w:color w:val="auto"/>
                <w:szCs w:val="21"/>
              </w:rPr>
            </w:pPr>
            <w:r>
              <w:rPr>
                <w:rFonts w:hint="eastAsia" w:ascii="宋体" w:hAnsi="宋体" w:eastAsia="宋体" w:cs="宋体"/>
                <w:color w:val="auto"/>
                <w:szCs w:val="21"/>
              </w:rPr>
              <w:t>升降机防护棚</w:t>
            </w:r>
          </w:p>
        </w:tc>
        <w:tc>
          <w:tcPr>
            <w:tcW w:w="992" w:type="dxa"/>
            <w:tcBorders>
              <w:top w:val="single" w:color="auto" w:sz="4" w:space="0"/>
              <w:left w:val="nil"/>
              <w:bottom w:val="single" w:color="auto" w:sz="4" w:space="0"/>
              <w:right w:val="single" w:color="auto" w:sz="4" w:space="0"/>
            </w:tcBorders>
            <w:vAlign w:val="center"/>
          </w:tcPr>
          <w:p w14:paraId="058C85FD">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5D2A51DB">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85B96E1">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2292D3E4">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0B3EF2C">
            <w:pPr>
              <w:rPr>
                <w:rFonts w:hint="eastAsia" w:ascii="宋体" w:hAnsi="宋体" w:eastAsia="宋体" w:cs="宋体"/>
                <w:color w:val="auto"/>
                <w:szCs w:val="21"/>
              </w:rPr>
            </w:pPr>
            <w:r>
              <w:rPr>
                <w:rFonts w:hint="eastAsia" w:ascii="宋体" w:hAnsi="宋体" w:eastAsia="宋体" w:cs="宋体"/>
                <w:color w:val="auto"/>
                <w:szCs w:val="21"/>
              </w:rPr>
              <w:t>含人货两用升降机、货用升降机</w:t>
            </w:r>
          </w:p>
        </w:tc>
      </w:tr>
      <w:tr w14:paraId="147C0C6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2FBBD26">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vAlign w:val="center"/>
          </w:tcPr>
          <w:p w14:paraId="3BAC609A">
            <w:pPr>
              <w:rPr>
                <w:rFonts w:hint="eastAsia" w:ascii="宋体" w:hAnsi="宋体" w:eastAsia="宋体" w:cs="宋体"/>
                <w:color w:val="auto"/>
                <w:szCs w:val="21"/>
              </w:rPr>
            </w:pPr>
            <w:r>
              <w:rPr>
                <w:rFonts w:hint="eastAsia" w:ascii="宋体" w:hAnsi="宋体" w:eastAsia="宋体" w:cs="宋体"/>
                <w:color w:val="auto"/>
                <w:szCs w:val="21"/>
              </w:rPr>
              <w:t>断头路阻挡墙</w:t>
            </w:r>
          </w:p>
        </w:tc>
        <w:tc>
          <w:tcPr>
            <w:tcW w:w="992" w:type="dxa"/>
            <w:tcBorders>
              <w:top w:val="single" w:color="auto" w:sz="4" w:space="0"/>
              <w:left w:val="nil"/>
              <w:bottom w:val="single" w:color="auto" w:sz="4" w:space="0"/>
              <w:right w:val="single" w:color="auto" w:sz="4" w:space="0"/>
            </w:tcBorders>
            <w:vAlign w:val="center"/>
          </w:tcPr>
          <w:p w14:paraId="17BE7D84">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3</w:t>
            </w:r>
          </w:p>
        </w:tc>
        <w:tc>
          <w:tcPr>
            <w:tcW w:w="709" w:type="dxa"/>
            <w:tcBorders>
              <w:top w:val="single" w:color="auto" w:sz="4" w:space="0"/>
              <w:left w:val="nil"/>
              <w:bottom w:val="single" w:color="auto" w:sz="4" w:space="0"/>
              <w:right w:val="single" w:color="auto" w:sz="4" w:space="0"/>
            </w:tcBorders>
          </w:tcPr>
          <w:p w14:paraId="3215C5E9">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39646A5A">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25129653">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401C181">
            <w:pPr>
              <w:rPr>
                <w:rFonts w:hint="eastAsia" w:ascii="宋体" w:hAnsi="宋体" w:eastAsia="宋体" w:cs="宋体"/>
                <w:color w:val="auto"/>
                <w:szCs w:val="21"/>
              </w:rPr>
            </w:pPr>
          </w:p>
        </w:tc>
      </w:tr>
      <w:tr w14:paraId="46A4CCB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A78A80A">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377" w:type="dxa"/>
            <w:tcBorders>
              <w:top w:val="single" w:color="auto" w:sz="4" w:space="0"/>
              <w:left w:val="nil"/>
              <w:bottom w:val="single" w:color="auto" w:sz="4" w:space="0"/>
              <w:right w:val="single" w:color="auto" w:sz="4" w:space="0"/>
            </w:tcBorders>
            <w:vAlign w:val="center"/>
          </w:tcPr>
          <w:p w14:paraId="656C1724">
            <w:pPr>
              <w:rPr>
                <w:rFonts w:hint="eastAsia" w:ascii="宋体" w:hAnsi="宋体" w:eastAsia="宋体" w:cs="宋体"/>
                <w:color w:val="auto"/>
                <w:szCs w:val="21"/>
              </w:rPr>
            </w:pPr>
            <w:r>
              <w:rPr>
                <w:rFonts w:hint="eastAsia" w:ascii="宋体" w:hAnsi="宋体" w:eastAsia="宋体" w:cs="宋体"/>
                <w:color w:val="auto"/>
                <w:szCs w:val="21"/>
              </w:rPr>
              <w:t>安全隔离网</w:t>
            </w:r>
          </w:p>
        </w:tc>
        <w:tc>
          <w:tcPr>
            <w:tcW w:w="992" w:type="dxa"/>
            <w:tcBorders>
              <w:top w:val="single" w:color="auto" w:sz="4" w:space="0"/>
              <w:left w:val="nil"/>
              <w:bottom w:val="single" w:color="auto" w:sz="4" w:space="0"/>
              <w:right w:val="single" w:color="auto" w:sz="4" w:space="0"/>
            </w:tcBorders>
            <w:vAlign w:val="center"/>
          </w:tcPr>
          <w:p w14:paraId="451CCFFE">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291B0FB4">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CC124EB">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A8DD34B">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75331E75">
            <w:pPr>
              <w:rPr>
                <w:rFonts w:hint="eastAsia" w:ascii="宋体" w:hAnsi="宋体" w:eastAsia="宋体" w:cs="宋体"/>
                <w:color w:val="auto"/>
                <w:szCs w:val="21"/>
              </w:rPr>
            </w:pPr>
            <w:r>
              <w:rPr>
                <w:rFonts w:hint="eastAsia" w:ascii="宋体" w:hAnsi="宋体" w:eastAsia="宋体" w:cs="宋体"/>
                <w:color w:val="auto"/>
                <w:szCs w:val="21"/>
              </w:rPr>
              <w:t>爆破工程</w:t>
            </w:r>
          </w:p>
        </w:tc>
      </w:tr>
      <w:tr w14:paraId="15C63AB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6E193D8">
            <w:pPr>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377" w:type="dxa"/>
            <w:tcBorders>
              <w:top w:val="single" w:color="auto" w:sz="4" w:space="0"/>
              <w:left w:val="nil"/>
              <w:bottom w:val="single" w:color="auto" w:sz="4" w:space="0"/>
              <w:right w:val="single" w:color="auto" w:sz="4" w:space="0"/>
            </w:tcBorders>
            <w:vAlign w:val="center"/>
          </w:tcPr>
          <w:p w14:paraId="4AD8881F">
            <w:pPr>
              <w:rPr>
                <w:rFonts w:hint="eastAsia" w:ascii="宋体" w:hAnsi="宋体" w:eastAsia="宋体" w:cs="宋体"/>
                <w:color w:val="auto"/>
                <w:szCs w:val="21"/>
              </w:rPr>
            </w:pPr>
            <w:r>
              <w:rPr>
                <w:rFonts w:hint="eastAsia" w:ascii="宋体" w:hAnsi="宋体" w:eastAsia="宋体" w:cs="宋体"/>
                <w:color w:val="auto"/>
                <w:szCs w:val="21"/>
              </w:rPr>
              <w:t>对讲机</w:t>
            </w:r>
          </w:p>
        </w:tc>
        <w:tc>
          <w:tcPr>
            <w:tcW w:w="992" w:type="dxa"/>
            <w:tcBorders>
              <w:top w:val="single" w:color="auto" w:sz="4" w:space="0"/>
              <w:left w:val="nil"/>
              <w:bottom w:val="single" w:color="auto" w:sz="4" w:space="0"/>
              <w:right w:val="single" w:color="auto" w:sz="4" w:space="0"/>
            </w:tcBorders>
            <w:vAlign w:val="center"/>
          </w:tcPr>
          <w:p w14:paraId="38378AEA">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tcPr>
          <w:p w14:paraId="655843F4">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BE1D156">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99C1AF2">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3510817">
            <w:pPr>
              <w:rPr>
                <w:rFonts w:hint="eastAsia" w:ascii="宋体" w:hAnsi="宋体" w:eastAsia="宋体" w:cs="宋体"/>
                <w:color w:val="auto"/>
                <w:szCs w:val="21"/>
              </w:rPr>
            </w:pPr>
          </w:p>
        </w:tc>
      </w:tr>
      <w:tr w14:paraId="2F96ED4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408AD2B">
            <w:pPr>
              <w:jc w:val="center"/>
              <w:rPr>
                <w:rFonts w:hint="eastAsia" w:ascii="宋体" w:hAnsi="宋体" w:eastAsia="宋体" w:cs="宋体"/>
                <w:b/>
                <w:bCs/>
                <w:color w:val="auto"/>
                <w:szCs w:val="21"/>
              </w:rPr>
            </w:pPr>
            <w:r>
              <w:rPr>
                <w:rFonts w:hint="eastAsia" w:ascii="宋体" w:hAnsi="宋体" w:eastAsia="宋体" w:cs="宋体"/>
                <w:b/>
                <w:bCs/>
                <w:color w:val="auto"/>
                <w:szCs w:val="21"/>
              </w:rPr>
              <w:t>（二）</w:t>
            </w:r>
          </w:p>
        </w:tc>
        <w:tc>
          <w:tcPr>
            <w:tcW w:w="2377" w:type="dxa"/>
            <w:tcBorders>
              <w:top w:val="single" w:color="auto" w:sz="4" w:space="0"/>
              <w:left w:val="nil"/>
              <w:bottom w:val="single" w:color="auto" w:sz="4" w:space="0"/>
              <w:right w:val="single" w:color="auto" w:sz="4" w:space="0"/>
            </w:tcBorders>
            <w:vAlign w:val="center"/>
          </w:tcPr>
          <w:p w14:paraId="1DA41238">
            <w:pPr>
              <w:rPr>
                <w:rFonts w:hint="eastAsia" w:ascii="宋体" w:hAnsi="宋体" w:eastAsia="宋体" w:cs="宋体"/>
                <w:b/>
                <w:bCs/>
                <w:color w:val="auto"/>
                <w:szCs w:val="21"/>
              </w:rPr>
            </w:pPr>
            <w:r>
              <w:rPr>
                <w:rFonts w:hint="eastAsia" w:ascii="宋体" w:hAnsi="宋体" w:eastAsia="宋体" w:cs="宋体"/>
                <w:b/>
                <w:bCs/>
                <w:color w:val="auto"/>
                <w:szCs w:val="21"/>
              </w:rPr>
              <w:t>高处作业</w:t>
            </w:r>
          </w:p>
        </w:tc>
        <w:tc>
          <w:tcPr>
            <w:tcW w:w="992" w:type="dxa"/>
            <w:tcBorders>
              <w:top w:val="single" w:color="auto" w:sz="4" w:space="0"/>
              <w:left w:val="nil"/>
              <w:bottom w:val="single" w:color="auto" w:sz="4" w:space="0"/>
              <w:right w:val="single" w:color="auto" w:sz="4" w:space="0"/>
            </w:tcBorders>
            <w:vAlign w:val="center"/>
          </w:tcPr>
          <w:p w14:paraId="6DFE5877">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2BEA8733">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288C25F8">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36CF848C">
            <w:pP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2C0D4B08">
            <w:pPr>
              <w:rPr>
                <w:rFonts w:hint="eastAsia" w:ascii="宋体" w:hAnsi="宋体" w:eastAsia="宋体" w:cs="宋体"/>
                <w:b/>
                <w:bCs/>
                <w:color w:val="auto"/>
                <w:szCs w:val="21"/>
              </w:rPr>
            </w:pPr>
          </w:p>
        </w:tc>
      </w:tr>
      <w:tr w14:paraId="5C3CC4A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7C1058C">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048B64DA">
            <w:pPr>
              <w:rPr>
                <w:rFonts w:hint="eastAsia" w:ascii="宋体" w:hAnsi="宋体" w:eastAsia="宋体" w:cs="宋体"/>
                <w:color w:val="auto"/>
                <w:szCs w:val="21"/>
              </w:rPr>
            </w:pPr>
            <w:r>
              <w:rPr>
                <w:rFonts w:hint="eastAsia" w:ascii="宋体" w:hAnsi="宋体" w:eastAsia="宋体" w:cs="宋体"/>
                <w:color w:val="auto"/>
                <w:szCs w:val="21"/>
              </w:rPr>
              <w:t>洞口水平隔离防护</w:t>
            </w:r>
          </w:p>
        </w:tc>
        <w:tc>
          <w:tcPr>
            <w:tcW w:w="992" w:type="dxa"/>
            <w:tcBorders>
              <w:top w:val="single" w:color="auto" w:sz="4" w:space="0"/>
              <w:left w:val="nil"/>
              <w:bottom w:val="single" w:color="auto" w:sz="4" w:space="0"/>
              <w:right w:val="single" w:color="auto" w:sz="4" w:space="0"/>
            </w:tcBorders>
            <w:vAlign w:val="center"/>
          </w:tcPr>
          <w:p w14:paraId="0111B151">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751083BF">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4EF16D74">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4404EB5">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56BE714A">
            <w:pPr>
              <w:rPr>
                <w:rFonts w:hint="eastAsia" w:ascii="宋体" w:hAnsi="宋体" w:eastAsia="宋体" w:cs="宋体"/>
                <w:color w:val="auto"/>
                <w:szCs w:val="21"/>
              </w:rPr>
            </w:pPr>
            <w:r>
              <w:rPr>
                <w:rFonts w:hint="eastAsia" w:ascii="宋体" w:hAnsi="宋体" w:eastAsia="宋体" w:cs="宋体"/>
                <w:color w:val="auto"/>
                <w:szCs w:val="21"/>
              </w:rPr>
              <w:t>按洞口水平面积</w:t>
            </w:r>
          </w:p>
        </w:tc>
      </w:tr>
      <w:tr w14:paraId="5641B98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CB8A709">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6C4731FB">
            <w:pPr>
              <w:rPr>
                <w:rFonts w:hint="eastAsia" w:ascii="宋体" w:hAnsi="宋体" w:eastAsia="宋体" w:cs="宋体"/>
                <w:color w:val="auto"/>
                <w:szCs w:val="21"/>
              </w:rPr>
            </w:pPr>
            <w:r>
              <w:rPr>
                <w:rFonts w:hint="eastAsia" w:ascii="宋体" w:hAnsi="宋体" w:eastAsia="宋体" w:cs="宋体"/>
                <w:color w:val="auto"/>
                <w:szCs w:val="21"/>
              </w:rPr>
              <w:t>高压线安全措施</w:t>
            </w:r>
          </w:p>
        </w:tc>
        <w:tc>
          <w:tcPr>
            <w:tcW w:w="992" w:type="dxa"/>
            <w:tcBorders>
              <w:top w:val="single" w:color="auto" w:sz="4" w:space="0"/>
              <w:left w:val="nil"/>
              <w:bottom w:val="single" w:color="auto" w:sz="4" w:space="0"/>
              <w:right w:val="single" w:color="auto" w:sz="4" w:space="0"/>
            </w:tcBorders>
            <w:vAlign w:val="center"/>
          </w:tcPr>
          <w:p w14:paraId="276D3BFE">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20CE85EC">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4AA28D75">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BAD8EBD">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79CD925F">
            <w:pPr>
              <w:rPr>
                <w:rFonts w:hint="eastAsia" w:ascii="宋体" w:hAnsi="宋体" w:eastAsia="宋体" w:cs="宋体"/>
                <w:color w:val="auto"/>
                <w:szCs w:val="21"/>
              </w:rPr>
            </w:pPr>
          </w:p>
        </w:tc>
      </w:tr>
      <w:tr w14:paraId="7C03BEF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C029C4D">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757AD9C5">
            <w:pPr>
              <w:rPr>
                <w:rFonts w:hint="eastAsia" w:ascii="宋体" w:hAnsi="宋体" w:eastAsia="宋体" w:cs="宋体"/>
                <w:color w:val="auto"/>
                <w:szCs w:val="21"/>
              </w:rPr>
            </w:pPr>
            <w:r>
              <w:rPr>
                <w:rFonts w:hint="eastAsia" w:ascii="宋体" w:hAnsi="宋体" w:eastAsia="宋体" w:cs="宋体"/>
                <w:color w:val="auto"/>
                <w:szCs w:val="21"/>
              </w:rPr>
              <w:t>起重设备防护措施</w:t>
            </w:r>
          </w:p>
        </w:tc>
        <w:tc>
          <w:tcPr>
            <w:tcW w:w="992" w:type="dxa"/>
            <w:tcBorders>
              <w:top w:val="single" w:color="auto" w:sz="4" w:space="0"/>
              <w:left w:val="nil"/>
              <w:bottom w:val="single" w:color="auto" w:sz="4" w:space="0"/>
              <w:right w:val="single" w:color="auto" w:sz="4" w:space="0"/>
            </w:tcBorders>
            <w:vAlign w:val="center"/>
          </w:tcPr>
          <w:p w14:paraId="07B50493">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5914E903">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9A596D1">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1E926FAF">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E2F5083">
            <w:pPr>
              <w:rPr>
                <w:rFonts w:hint="eastAsia" w:ascii="宋体" w:hAnsi="宋体" w:eastAsia="宋体" w:cs="宋体"/>
                <w:color w:val="auto"/>
                <w:szCs w:val="21"/>
              </w:rPr>
            </w:pPr>
          </w:p>
        </w:tc>
      </w:tr>
      <w:tr w14:paraId="522A71C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105A678">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vAlign w:val="center"/>
          </w:tcPr>
          <w:p w14:paraId="06054216">
            <w:pPr>
              <w:rPr>
                <w:rFonts w:hint="eastAsia" w:ascii="宋体" w:hAnsi="宋体" w:eastAsia="宋体" w:cs="宋体"/>
                <w:color w:val="auto"/>
                <w:szCs w:val="21"/>
              </w:rPr>
            </w:pPr>
            <w:r>
              <w:rPr>
                <w:rFonts w:hint="eastAsia" w:ascii="宋体" w:hAnsi="宋体" w:eastAsia="宋体" w:cs="宋体"/>
                <w:color w:val="auto"/>
                <w:szCs w:val="21"/>
              </w:rPr>
              <w:t>楼层呼唤器</w:t>
            </w:r>
          </w:p>
        </w:tc>
        <w:tc>
          <w:tcPr>
            <w:tcW w:w="992" w:type="dxa"/>
            <w:tcBorders>
              <w:top w:val="single" w:color="auto" w:sz="4" w:space="0"/>
              <w:left w:val="nil"/>
              <w:bottom w:val="single" w:color="auto" w:sz="4" w:space="0"/>
              <w:right w:val="single" w:color="auto" w:sz="4" w:space="0"/>
            </w:tcBorders>
            <w:vAlign w:val="center"/>
          </w:tcPr>
          <w:p w14:paraId="2EC8FB67">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tcPr>
          <w:p w14:paraId="7D2C2E29">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4BA26DFC">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7CA3B676">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7A158D47">
            <w:pPr>
              <w:rPr>
                <w:rFonts w:hint="eastAsia" w:ascii="宋体" w:hAnsi="宋体" w:eastAsia="宋体" w:cs="宋体"/>
                <w:color w:val="auto"/>
                <w:szCs w:val="21"/>
              </w:rPr>
            </w:pPr>
          </w:p>
        </w:tc>
      </w:tr>
      <w:tr w14:paraId="43B23CB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E045D0E">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vAlign w:val="center"/>
          </w:tcPr>
          <w:p w14:paraId="6D917D54">
            <w:pPr>
              <w:rPr>
                <w:rFonts w:hint="eastAsia" w:ascii="宋体" w:hAnsi="宋体" w:eastAsia="宋体" w:cs="宋体"/>
                <w:color w:val="auto"/>
                <w:szCs w:val="21"/>
              </w:rPr>
            </w:pPr>
            <w:r>
              <w:rPr>
                <w:rFonts w:hint="eastAsia" w:ascii="宋体" w:hAnsi="宋体" w:eastAsia="宋体" w:cs="宋体"/>
                <w:color w:val="auto"/>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14:paraId="0058584F">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2C9F71E8">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633A2B6">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6B6A9589">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34D3E53">
            <w:pPr>
              <w:rPr>
                <w:rFonts w:hint="eastAsia" w:ascii="宋体" w:hAnsi="宋体" w:eastAsia="宋体" w:cs="宋体"/>
                <w:color w:val="auto"/>
                <w:szCs w:val="21"/>
              </w:rPr>
            </w:pPr>
          </w:p>
        </w:tc>
      </w:tr>
      <w:tr w14:paraId="4169966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F6A5C6">
            <w:pPr>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377" w:type="dxa"/>
            <w:tcBorders>
              <w:top w:val="single" w:color="auto" w:sz="4" w:space="0"/>
              <w:left w:val="nil"/>
              <w:bottom w:val="single" w:color="auto" w:sz="4" w:space="0"/>
              <w:right w:val="single" w:color="auto" w:sz="4" w:space="0"/>
            </w:tcBorders>
            <w:vAlign w:val="center"/>
          </w:tcPr>
          <w:p w14:paraId="4733F7A1">
            <w:pPr>
              <w:rPr>
                <w:rFonts w:hint="eastAsia" w:ascii="宋体" w:hAnsi="宋体" w:eastAsia="宋体" w:cs="宋体"/>
                <w:b/>
                <w:bCs/>
                <w:color w:val="auto"/>
                <w:szCs w:val="21"/>
              </w:rPr>
            </w:pPr>
            <w:r>
              <w:rPr>
                <w:rFonts w:hint="eastAsia" w:ascii="宋体" w:hAnsi="宋体" w:eastAsia="宋体" w:cs="宋体"/>
                <w:b/>
                <w:bCs/>
                <w:color w:val="auto"/>
                <w:szCs w:val="21"/>
              </w:rPr>
              <w:t>深基坑（槽）</w:t>
            </w:r>
          </w:p>
        </w:tc>
        <w:tc>
          <w:tcPr>
            <w:tcW w:w="992" w:type="dxa"/>
            <w:tcBorders>
              <w:top w:val="single" w:color="auto" w:sz="4" w:space="0"/>
              <w:left w:val="nil"/>
              <w:bottom w:val="single" w:color="auto" w:sz="4" w:space="0"/>
              <w:right w:val="single" w:color="auto" w:sz="4" w:space="0"/>
            </w:tcBorders>
            <w:vAlign w:val="center"/>
          </w:tcPr>
          <w:p w14:paraId="48E7FE8F">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61FB1A68">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7F8A0EB5">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624EE7CE">
            <w:pP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3533F93">
            <w:pPr>
              <w:rPr>
                <w:rFonts w:hint="eastAsia" w:ascii="宋体" w:hAnsi="宋体" w:eastAsia="宋体" w:cs="宋体"/>
                <w:b/>
                <w:bCs/>
                <w:color w:val="auto"/>
                <w:szCs w:val="21"/>
              </w:rPr>
            </w:pPr>
          </w:p>
        </w:tc>
      </w:tr>
      <w:tr w14:paraId="6560BD4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6539B65">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06B9E85C">
            <w:pPr>
              <w:rPr>
                <w:rFonts w:hint="eastAsia" w:ascii="宋体" w:hAnsi="宋体" w:eastAsia="宋体" w:cs="宋体"/>
                <w:color w:val="auto"/>
                <w:szCs w:val="21"/>
              </w:rPr>
            </w:pPr>
            <w:r>
              <w:rPr>
                <w:rFonts w:hint="eastAsia" w:ascii="宋体" w:hAnsi="宋体" w:eastAsia="宋体" w:cs="宋体"/>
                <w:color w:val="auto"/>
                <w:szCs w:val="21"/>
              </w:rPr>
              <w:t>上下专用通道</w:t>
            </w:r>
          </w:p>
        </w:tc>
        <w:tc>
          <w:tcPr>
            <w:tcW w:w="992" w:type="dxa"/>
            <w:tcBorders>
              <w:top w:val="single" w:color="auto" w:sz="4" w:space="0"/>
              <w:left w:val="nil"/>
              <w:bottom w:val="single" w:color="auto" w:sz="4" w:space="0"/>
              <w:right w:val="single" w:color="auto" w:sz="4" w:space="0"/>
            </w:tcBorders>
            <w:vAlign w:val="center"/>
          </w:tcPr>
          <w:p w14:paraId="35496071">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07448905">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236F6D5C">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4F07D5B1">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CD5CC28">
            <w:pPr>
              <w:rPr>
                <w:rFonts w:hint="eastAsia" w:ascii="宋体" w:hAnsi="宋体" w:eastAsia="宋体" w:cs="宋体"/>
                <w:color w:val="auto"/>
                <w:szCs w:val="21"/>
              </w:rPr>
            </w:pPr>
            <w:r>
              <w:rPr>
                <w:rFonts w:hint="eastAsia" w:ascii="宋体" w:hAnsi="宋体" w:eastAsia="宋体" w:cs="宋体"/>
                <w:color w:val="auto"/>
                <w:szCs w:val="21"/>
              </w:rPr>
              <w:t>含安全爬梯</w:t>
            </w:r>
          </w:p>
        </w:tc>
      </w:tr>
      <w:tr w14:paraId="3D42CCA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82087B">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31EAFAE0">
            <w:pPr>
              <w:rPr>
                <w:rFonts w:hint="eastAsia" w:ascii="宋体" w:hAnsi="宋体" w:eastAsia="宋体" w:cs="宋体"/>
                <w:color w:val="auto"/>
                <w:szCs w:val="21"/>
              </w:rPr>
            </w:pPr>
            <w:r>
              <w:rPr>
                <w:rFonts w:hint="eastAsia" w:ascii="宋体" w:hAnsi="宋体" w:eastAsia="宋体" w:cs="宋体"/>
                <w:color w:val="auto"/>
                <w:szCs w:val="21"/>
              </w:rPr>
              <w:t>基坑支护变形监测</w:t>
            </w:r>
          </w:p>
        </w:tc>
        <w:tc>
          <w:tcPr>
            <w:tcW w:w="992" w:type="dxa"/>
            <w:tcBorders>
              <w:top w:val="single" w:color="auto" w:sz="4" w:space="0"/>
              <w:left w:val="nil"/>
              <w:bottom w:val="single" w:color="auto" w:sz="4" w:space="0"/>
              <w:right w:val="single" w:color="auto" w:sz="4" w:space="0"/>
            </w:tcBorders>
            <w:vAlign w:val="center"/>
          </w:tcPr>
          <w:p w14:paraId="57DB3753">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43B5E0D7">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6D6CC9C8">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CD2135A">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2DA2458A">
            <w:pPr>
              <w:rPr>
                <w:rFonts w:hint="eastAsia" w:ascii="宋体" w:hAnsi="宋体" w:eastAsia="宋体" w:cs="宋体"/>
                <w:color w:val="auto"/>
                <w:szCs w:val="21"/>
              </w:rPr>
            </w:pPr>
          </w:p>
        </w:tc>
      </w:tr>
      <w:tr w14:paraId="4EFCF1B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870B676">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789093BB">
            <w:pPr>
              <w:rPr>
                <w:rFonts w:hint="eastAsia" w:ascii="宋体" w:hAnsi="宋体" w:eastAsia="宋体" w:cs="宋体"/>
                <w:color w:val="auto"/>
                <w:szCs w:val="21"/>
              </w:rPr>
            </w:pPr>
            <w:r>
              <w:rPr>
                <w:rFonts w:hint="eastAsia" w:ascii="宋体" w:hAnsi="宋体" w:eastAsia="宋体" w:cs="宋体"/>
                <w:color w:val="auto"/>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14:paraId="07A1CC17">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71881A89">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7A547A4D">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7DBAF520">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D4AF33D">
            <w:pPr>
              <w:rPr>
                <w:rFonts w:hint="eastAsia" w:ascii="宋体" w:hAnsi="宋体" w:eastAsia="宋体" w:cs="宋体"/>
                <w:color w:val="auto"/>
                <w:szCs w:val="21"/>
              </w:rPr>
            </w:pPr>
          </w:p>
        </w:tc>
      </w:tr>
      <w:tr w14:paraId="04B6AD8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125BDCA">
            <w:pPr>
              <w:jc w:val="center"/>
              <w:rPr>
                <w:rFonts w:hint="eastAsia" w:ascii="宋体" w:hAnsi="宋体" w:eastAsia="宋体" w:cs="宋体"/>
                <w:b/>
                <w:bCs/>
                <w:color w:val="auto"/>
                <w:szCs w:val="21"/>
              </w:rPr>
            </w:pPr>
            <w:r>
              <w:rPr>
                <w:rFonts w:hint="eastAsia" w:ascii="宋体" w:hAnsi="宋体" w:eastAsia="宋体" w:cs="宋体"/>
                <w:b/>
                <w:bCs/>
                <w:color w:val="auto"/>
                <w:szCs w:val="21"/>
              </w:rPr>
              <w:t>（四）</w:t>
            </w:r>
          </w:p>
        </w:tc>
        <w:tc>
          <w:tcPr>
            <w:tcW w:w="2377" w:type="dxa"/>
            <w:tcBorders>
              <w:top w:val="single" w:color="auto" w:sz="4" w:space="0"/>
              <w:left w:val="nil"/>
              <w:bottom w:val="single" w:color="auto" w:sz="4" w:space="0"/>
              <w:right w:val="single" w:color="auto" w:sz="4" w:space="0"/>
            </w:tcBorders>
            <w:vAlign w:val="center"/>
          </w:tcPr>
          <w:p w14:paraId="2F07DAD4">
            <w:pPr>
              <w:rPr>
                <w:rFonts w:hint="eastAsia" w:ascii="宋体" w:hAnsi="宋体" w:eastAsia="宋体" w:cs="宋体"/>
                <w:b/>
                <w:bCs/>
                <w:color w:val="auto"/>
                <w:szCs w:val="21"/>
              </w:rPr>
            </w:pPr>
            <w:r>
              <w:rPr>
                <w:rFonts w:hint="eastAsia" w:ascii="宋体" w:hAnsi="宋体" w:eastAsia="宋体" w:cs="宋体"/>
                <w:b/>
                <w:bCs/>
                <w:color w:val="auto"/>
                <w:szCs w:val="21"/>
              </w:rPr>
              <w:t>脚手架</w:t>
            </w:r>
          </w:p>
        </w:tc>
        <w:tc>
          <w:tcPr>
            <w:tcW w:w="992" w:type="dxa"/>
            <w:tcBorders>
              <w:top w:val="single" w:color="auto" w:sz="4" w:space="0"/>
              <w:left w:val="nil"/>
              <w:bottom w:val="single" w:color="auto" w:sz="4" w:space="0"/>
              <w:right w:val="single" w:color="auto" w:sz="4" w:space="0"/>
            </w:tcBorders>
            <w:vAlign w:val="center"/>
          </w:tcPr>
          <w:p w14:paraId="2B8C6D62">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66151F5B">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5EDF8C49">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35206241">
            <w:pP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F9B4A6F">
            <w:pPr>
              <w:rPr>
                <w:rFonts w:hint="eastAsia" w:ascii="宋体" w:hAnsi="宋体" w:eastAsia="宋体" w:cs="宋体"/>
                <w:b/>
                <w:bCs/>
                <w:color w:val="auto"/>
                <w:szCs w:val="21"/>
              </w:rPr>
            </w:pPr>
          </w:p>
        </w:tc>
      </w:tr>
      <w:tr w14:paraId="528924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B466A8">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151FBB75">
            <w:pPr>
              <w:rPr>
                <w:rFonts w:hint="eastAsia" w:ascii="宋体" w:hAnsi="宋体" w:eastAsia="宋体" w:cs="宋体"/>
                <w:color w:val="auto"/>
                <w:szCs w:val="21"/>
              </w:rPr>
            </w:pPr>
            <w:r>
              <w:rPr>
                <w:rFonts w:hint="eastAsia" w:ascii="宋体" w:hAnsi="宋体" w:eastAsia="宋体" w:cs="宋体"/>
                <w:color w:val="auto"/>
                <w:szCs w:val="21"/>
              </w:rPr>
              <w:t>水平隔离封闭设施</w:t>
            </w:r>
          </w:p>
        </w:tc>
        <w:tc>
          <w:tcPr>
            <w:tcW w:w="992" w:type="dxa"/>
            <w:tcBorders>
              <w:top w:val="single" w:color="auto" w:sz="4" w:space="0"/>
              <w:left w:val="nil"/>
              <w:bottom w:val="single" w:color="auto" w:sz="4" w:space="0"/>
              <w:right w:val="single" w:color="auto" w:sz="4" w:space="0"/>
            </w:tcBorders>
            <w:vAlign w:val="center"/>
          </w:tcPr>
          <w:p w14:paraId="41798C04">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tcPr>
          <w:p w14:paraId="55748976">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30D8C1B6">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40124364">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7FC55069">
            <w:pPr>
              <w:rPr>
                <w:rFonts w:hint="eastAsia" w:ascii="宋体" w:hAnsi="宋体" w:eastAsia="宋体" w:cs="宋体"/>
                <w:color w:val="auto"/>
                <w:szCs w:val="21"/>
              </w:rPr>
            </w:pPr>
          </w:p>
        </w:tc>
      </w:tr>
      <w:tr w14:paraId="115A541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CF2B75">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3E2BF490">
            <w:pPr>
              <w:rPr>
                <w:rFonts w:hint="eastAsia" w:ascii="宋体" w:hAnsi="宋体" w:eastAsia="宋体" w:cs="宋体"/>
                <w:color w:val="auto"/>
                <w:szCs w:val="21"/>
              </w:rPr>
            </w:pPr>
            <w:r>
              <w:rPr>
                <w:rFonts w:hint="eastAsia" w:ascii="宋体" w:hAnsi="宋体" w:eastAsia="宋体" w:cs="宋体"/>
                <w:color w:val="auto"/>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14:paraId="431E17BC">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48207C16">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3C6FF8EE">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497311D3">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92CFA9D">
            <w:pPr>
              <w:rPr>
                <w:rFonts w:hint="eastAsia" w:ascii="宋体" w:hAnsi="宋体" w:eastAsia="宋体" w:cs="宋体"/>
                <w:color w:val="auto"/>
                <w:szCs w:val="21"/>
              </w:rPr>
            </w:pPr>
          </w:p>
        </w:tc>
      </w:tr>
      <w:tr w14:paraId="71C5BC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E468807">
            <w:pPr>
              <w:jc w:val="center"/>
              <w:rPr>
                <w:rFonts w:hint="eastAsia" w:ascii="宋体" w:hAnsi="宋体" w:eastAsia="宋体" w:cs="宋体"/>
                <w:b/>
                <w:bCs/>
                <w:color w:val="auto"/>
                <w:szCs w:val="21"/>
              </w:rPr>
            </w:pPr>
            <w:r>
              <w:rPr>
                <w:rFonts w:hint="eastAsia" w:ascii="宋体" w:hAnsi="宋体" w:eastAsia="宋体" w:cs="宋体"/>
                <w:b/>
                <w:bCs/>
                <w:color w:val="auto"/>
                <w:szCs w:val="21"/>
              </w:rPr>
              <w:t>（五）</w:t>
            </w:r>
          </w:p>
        </w:tc>
        <w:tc>
          <w:tcPr>
            <w:tcW w:w="2377" w:type="dxa"/>
            <w:tcBorders>
              <w:top w:val="single" w:color="auto" w:sz="4" w:space="0"/>
              <w:left w:val="nil"/>
              <w:bottom w:val="single" w:color="auto" w:sz="4" w:space="0"/>
              <w:right w:val="single" w:color="auto" w:sz="4" w:space="0"/>
            </w:tcBorders>
            <w:vAlign w:val="center"/>
          </w:tcPr>
          <w:p w14:paraId="3BB7809B">
            <w:pPr>
              <w:rPr>
                <w:rFonts w:hint="eastAsia" w:ascii="宋体" w:hAnsi="宋体" w:eastAsia="宋体" w:cs="宋体"/>
                <w:b/>
                <w:bCs/>
                <w:color w:val="auto"/>
                <w:szCs w:val="21"/>
              </w:rPr>
            </w:pPr>
            <w:r>
              <w:rPr>
                <w:rFonts w:hint="eastAsia" w:ascii="宋体" w:hAnsi="宋体" w:eastAsia="宋体" w:cs="宋体"/>
                <w:b/>
                <w:bCs/>
                <w:color w:val="auto"/>
                <w:szCs w:val="21"/>
              </w:rPr>
              <w:t>井架</w:t>
            </w:r>
          </w:p>
        </w:tc>
        <w:tc>
          <w:tcPr>
            <w:tcW w:w="992" w:type="dxa"/>
            <w:tcBorders>
              <w:top w:val="single" w:color="auto" w:sz="4" w:space="0"/>
              <w:left w:val="nil"/>
              <w:bottom w:val="single" w:color="auto" w:sz="4" w:space="0"/>
              <w:right w:val="single" w:color="auto" w:sz="4" w:space="0"/>
            </w:tcBorders>
            <w:vAlign w:val="center"/>
          </w:tcPr>
          <w:p w14:paraId="79CAD9F0">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2BD72A2B">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1CBD93C4">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455A7F02">
            <w:pP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98363B4">
            <w:pPr>
              <w:rPr>
                <w:rFonts w:hint="eastAsia" w:ascii="宋体" w:hAnsi="宋体" w:eastAsia="宋体" w:cs="宋体"/>
                <w:b/>
                <w:bCs/>
                <w:color w:val="auto"/>
                <w:szCs w:val="21"/>
              </w:rPr>
            </w:pPr>
          </w:p>
        </w:tc>
      </w:tr>
      <w:tr w14:paraId="5F468D8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962891">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56564168">
            <w:pPr>
              <w:rPr>
                <w:rFonts w:hint="eastAsia" w:ascii="宋体" w:hAnsi="宋体" w:eastAsia="宋体" w:cs="宋体"/>
                <w:color w:val="auto"/>
                <w:szCs w:val="21"/>
              </w:rPr>
            </w:pPr>
            <w:r>
              <w:rPr>
                <w:rFonts w:hint="eastAsia" w:ascii="宋体" w:hAnsi="宋体" w:eastAsia="宋体" w:cs="宋体"/>
                <w:color w:val="auto"/>
                <w:szCs w:val="21"/>
              </w:rPr>
              <w:t>架体围护</w:t>
            </w:r>
          </w:p>
        </w:tc>
        <w:tc>
          <w:tcPr>
            <w:tcW w:w="992" w:type="dxa"/>
            <w:tcBorders>
              <w:top w:val="single" w:color="auto" w:sz="4" w:space="0"/>
              <w:left w:val="nil"/>
              <w:bottom w:val="single" w:color="auto" w:sz="4" w:space="0"/>
              <w:right w:val="single" w:color="auto" w:sz="4" w:space="0"/>
            </w:tcBorders>
            <w:vAlign w:val="center"/>
          </w:tcPr>
          <w:p w14:paraId="13F0FAAF">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63A7F29A">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005267F">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6AFCF49D">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C7E0695">
            <w:pPr>
              <w:rPr>
                <w:rFonts w:hint="eastAsia" w:ascii="宋体" w:hAnsi="宋体" w:eastAsia="宋体" w:cs="宋体"/>
                <w:color w:val="auto"/>
                <w:szCs w:val="21"/>
              </w:rPr>
            </w:pPr>
          </w:p>
        </w:tc>
      </w:tr>
      <w:tr w14:paraId="6C12560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877377D">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1D55BD5F">
            <w:pPr>
              <w:rPr>
                <w:rFonts w:hint="eastAsia" w:ascii="宋体" w:hAnsi="宋体" w:eastAsia="宋体" w:cs="宋体"/>
                <w:color w:val="auto"/>
                <w:szCs w:val="21"/>
              </w:rPr>
            </w:pPr>
            <w:r>
              <w:rPr>
                <w:rFonts w:hint="eastAsia" w:ascii="宋体" w:hAnsi="宋体" w:eastAsia="宋体" w:cs="宋体"/>
                <w:color w:val="auto"/>
                <w:szCs w:val="21"/>
              </w:rPr>
              <w:t>货用升降机操作室</w:t>
            </w:r>
          </w:p>
        </w:tc>
        <w:tc>
          <w:tcPr>
            <w:tcW w:w="992" w:type="dxa"/>
            <w:tcBorders>
              <w:top w:val="single" w:color="auto" w:sz="4" w:space="0"/>
              <w:left w:val="nil"/>
              <w:bottom w:val="single" w:color="auto" w:sz="4" w:space="0"/>
              <w:right w:val="single" w:color="auto" w:sz="4" w:space="0"/>
            </w:tcBorders>
            <w:vAlign w:val="center"/>
          </w:tcPr>
          <w:p w14:paraId="58BE8C59">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388133CE">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24F1FC3C">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3FFDAE6">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68E8A71">
            <w:pPr>
              <w:rPr>
                <w:rFonts w:hint="eastAsia" w:ascii="宋体" w:hAnsi="宋体" w:eastAsia="宋体" w:cs="宋体"/>
                <w:color w:val="auto"/>
                <w:szCs w:val="21"/>
              </w:rPr>
            </w:pPr>
          </w:p>
        </w:tc>
      </w:tr>
      <w:tr w14:paraId="7B45244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3E9677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01BCE3EE">
            <w:pPr>
              <w:rPr>
                <w:rFonts w:hint="eastAsia" w:ascii="宋体" w:hAnsi="宋体" w:eastAsia="宋体" w:cs="宋体"/>
                <w:color w:val="auto"/>
                <w:szCs w:val="21"/>
              </w:rPr>
            </w:pPr>
            <w:r>
              <w:rPr>
                <w:rFonts w:hint="eastAsia" w:ascii="宋体" w:hAnsi="宋体" w:eastAsia="宋体" w:cs="宋体"/>
                <w:color w:val="auto"/>
                <w:szCs w:val="21"/>
              </w:rPr>
              <w:t>其他井架防护</w:t>
            </w:r>
          </w:p>
        </w:tc>
        <w:tc>
          <w:tcPr>
            <w:tcW w:w="992" w:type="dxa"/>
            <w:tcBorders>
              <w:top w:val="single" w:color="auto" w:sz="4" w:space="0"/>
              <w:left w:val="nil"/>
              <w:bottom w:val="single" w:color="auto" w:sz="4" w:space="0"/>
              <w:right w:val="single" w:color="auto" w:sz="4" w:space="0"/>
            </w:tcBorders>
            <w:vAlign w:val="center"/>
          </w:tcPr>
          <w:p w14:paraId="18A6448A">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36BA473E">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D64EEEE">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6837FAD">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0793D652">
            <w:pPr>
              <w:rPr>
                <w:rFonts w:hint="eastAsia" w:ascii="宋体" w:hAnsi="宋体" w:eastAsia="宋体" w:cs="宋体"/>
                <w:color w:val="auto"/>
                <w:szCs w:val="21"/>
              </w:rPr>
            </w:pPr>
          </w:p>
        </w:tc>
      </w:tr>
      <w:tr w14:paraId="4EA3D00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F99B98B">
            <w:pPr>
              <w:jc w:val="center"/>
              <w:rPr>
                <w:rFonts w:hint="eastAsia" w:ascii="宋体" w:hAnsi="宋体" w:eastAsia="宋体" w:cs="宋体"/>
                <w:b/>
                <w:bCs/>
                <w:color w:val="auto"/>
                <w:szCs w:val="21"/>
              </w:rPr>
            </w:pPr>
            <w:r>
              <w:rPr>
                <w:rFonts w:hint="eastAsia" w:ascii="宋体" w:hAnsi="宋体" w:eastAsia="宋体" w:cs="宋体"/>
                <w:b/>
                <w:bCs/>
                <w:color w:val="auto"/>
                <w:szCs w:val="21"/>
              </w:rPr>
              <w:t>（六）</w:t>
            </w:r>
          </w:p>
        </w:tc>
        <w:tc>
          <w:tcPr>
            <w:tcW w:w="2377" w:type="dxa"/>
            <w:tcBorders>
              <w:top w:val="single" w:color="auto" w:sz="4" w:space="0"/>
              <w:left w:val="nil"/>
              <w:bottom w:val="single" w:color="auto" w:sz="4" w:space="0"/>
              <w:right w:val="single" w:color="auto" w:sz="4" w:space="0"/>
            </w:tcBorders>
            <w:vAlign w:val="center"/>
          </w:tcPr>
          <w:p w14:paraId="7A71B2BE">
            <w:pPr>
              <w:rPr>
                <w:rFonts w:hint="eastAsia" w:ascii="宋体" w:hAnsi="宋体" w:eastAsia="宋体" w:cs="宋体"/>
                <w:b/>
                <w:bCs/>
                <w:color w:val="auto"/>
                <w:szCs w:val="21"/>
              </w:rPr>
            </w:pPr>
            <w:r>
              <w:rPr>
                <w:rFonts w:hint="eastAsia" w:ascii="宋体" w:hAnsi="宋体" w:eastAsia="宋体" w:cs="宋体"/>
                <w:b/>
                <w:bCs/>
                <w:color w:val="auto"/>
                <w:szCs w:val="21"/>
              </w:rPr>
              <w:t>消防器材、设施</w:t>
            </w:r>
          </w:p>
        </w:tc>
        <w:tc>
          <w:tcPr>
            <w:tcW w:w="992" w:type="dxa"/>
            <w:tcBorders>
              <w:top w:val="single" w:color="auto" w:sz="4" w:space="0"/>
              <w:left w:val="nil"/>
              <w:bottom w:val="single" w:color="auto" w:sz="4" w:space="0"/>
              <w:right w:val="single" w:color="auto" w:sz="4" w:space="0"/>
            </w:tcBorders>
            <w:vAlign w:val="center"/>
          </w:tcPr>
          <w:p w14:paraId="10B997B5">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279E3F17">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53C4C968">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170F2AD5">
            <w:pP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27031B3E">
            <w:pPr>
              <w:rPr>
                <w:rFonts w:hint="eastAsia" w:ascii="宋体" w:hAnsi="宋体" w:eastAsia="宋体" w:cs="宋体"/>
                <w:b/>
                <w:bCs/>
                <w:color w:val="auto"/>
                <w:szCs w:val="21"/>
              </w:rPr>
            </w:pPr>
          </w:p>
        </w:tc>
      </w:tr>
      <w:tr w14:paraId="75F881C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567BF6">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094EABDD">
            <w:pPr>
              <w:rPr>
                <w:rFonts w:hint="eastAsia" w:ascii="宋体" w:hAnsi="宋体" w:eastAsia="宋体" w:cs="宋体"/>
                <w:color w:val="auto"/>
                <w:szCs w:val="21"/>
              </w:rPr>
            </w:pPr>
            <w:r>
              <w:rPr>
                <w:rFonts w:hint="eastAsia" w:ascii="宋体" w:hAnsi="宋体" w:eastAsia="宋体" w:cs="宋体"/>
                <w:color w:val="auto"/>
                <w:szCs w:val="21"/>
              </w:rPr>
              <w:t>灭火器</w:t>
            </w:r>
          </w:p>
        </w:tc>
        <w:tc>
          <w:tcPr>
            <w:tcW w:w="992" w:type="dxa"/>
            <w:tcBorders>
              <w:top w:val="single" w:color="auto" w:sz="4" w:space="0"/>
              <w:left w:val="nil"/>
              <w:bottom w:val="single" w:color="auto" w:sz="4" w:space="0"/>
              <w:right w:val="single" w:color="auto" w:sz="4" w:space="0"/>
            </w:tcBorders>
            <w:vAlign w:val="center"/>
          </w:tcPr>
          <w:p w14:paraId="7A0FE5DD">
            <w:pPr>
              <w:jc w:val="center"/>
              <w:rPr>
                <w:rFonts w:hint="eastAsia" w:ascii="宋体" w:hAnsi="宋体" w:eastAsia="宋体" w:cs="宋体"/>
                <w:color w:val="auto"/>
                <w:szCs w:val="21"/>
              </w:rPr>
            </w:pPr>
            <w:r>
              <w:rPr>
                <w:rFonts w:hint="eastAsia" w:ascii="宋体" w:hAnsi="宋体" w:eastAsia="宋体" w:cs="宋体"/>
                <w:color w:val="auto"/>
                <w:szCs w:val="21"/>
              </w:rPr>
              <w:t>只</w:t>
            </w:r>
          </w:p>
        </w:tc>
        <w:tc>
          <w:tcPr>
            <w:tcW w:w="709" w:type="dxa"/>
            <w:tcBorders>
              <w:top w:val="single" w:color="auto" w:sz="4" w:space="0"/>
              <w:left w:val="nil"/>
              <w:bottom w:val="single" w:color="auto" w:sz="4" w:space="0"/>
              <w:right w:val="single" w:color="auto" w:sz="4" w:space="0"/>
            </w:tcBorders>
          </w:tcPr>
          <w:p w14:paraId="7AE2FB92">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2D5B08E3">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13453D51">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0E6BC066">
            <w:pPr>
              <w:rPr>
                <w:rFonts w:hint="eastAsia" w:ascii="宋体" w:hAnsi="宋体" w:eastAsia="宋体" w:cs="宋体"/>
                <w:color w:val="auto"/>
                <w:szCs w:val="21"/>
              </w:rPr>
            </w:pPr>
          </w:p>
        </w:tc>
      </w:tr>
      <w:tr w14:paraId="418772E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7E95B6E">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30AAC5DA">
            <w:pPr>
              <w:rPr>
                <w:rFonts w:hint="eastAsia" w:ascii="宋体" w:hAnsi="宋体" w:eastAsia="宋体" w:cs="宋体"/>
                <w:color w:val="auto"/>
                <w:szCs w:val="21"/>
              </w:rPr>
            </w:pPr>
            <w:r>
              <w:rPr>
                <w:rFonts w:hint="eastAsia" w:ascii="宋体" w:hAnsi="宋体" w:eastAsia="宋体" w:cs="宋体"/>
                <w:color w:val="auto"/>
                <w:szCs w:val="21"/>
              </w:rPr>
              <w:t>消防水泵</w:t>
            </w:r>
          </w:p>
        </w:tc>
        <w:tc>
          <w:tcPr>
            <w:tcW w:w="992" w:type="dxa"/>
            <w:tcBorders>
              <w:top w:val="single" w:color="auto" w:sz="4" w:space="0"/>
              <w:left w:val="nil"/>
              <w:bottom w:val="single" w:color="auto" w:sz="4" w:space="0"/>
              <w:right w:val="single" w:color="auto" w:sz="4" w:space="0"/>
            </w:tcBorders>
            <w:vAlign w:val="center"/>
          </w:tcPr>
          <w:p w14:paraId="66EBF2ED">
            <w:pPr>
              <w:jc w:val="center"/>
              <w:rPr>
                <w:rFonts w:hint="eastAsia" w:ascii="宋体" w:hAnsi="宋体" w:eastAsia="宋体" w:cs="宋体"/>
                <w:color w:val="auto"/>
                <w:szCs w:val="21"/>
              </w:rPr>
            </w:pPr>
            <w:r>
              <w:rPr>
                <w:rFonts w:hint="eastAsia" w:ascii="宋体" w:hAnsi="宋体" w:eastAsia="宋体" w:cs="宋体"/>
                <w:color w:val="auto"/>
                <w:szCs w:val="21"/>
              </w:rPr>
              <w:t>台</w:t>
            </w:r>
          </w:p>
        </w:tc>
        <w:tc>
          <w:tcPr>
            <w:tcW w:w="709" w:type="dxa"/>
            <w:tcBorders>
              <w:top w:val="single" w:color="auto" w:sz="4" w:space="0"/>
              <w:left w:val="nil"/>
              <w:bottom w:val="single" w:color="auto" w:sz="4" w:space="0"/>
              <w:right w:val="single" w:color="auto" w:sz="4" w:space="0"/>
            </w:tcBorders>
          </w:tcPr>
          <w:p w14:paraId="0E3CF96E">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98FF810">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66F354FC">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99D5F5A">
            <w:pPr>
              <w:rPr>
                <w:rFonts w:hint="eastAsia" w:ascii="宋体" w:hAnsi="宋体" w:eastAsia="宋体" w:cs="宋体"/>
                <w:color w:val="auto"/>
                <w:szCs w:val="21"/>
              </w:rPr>
            </w:pPr>
          </w:p>
        </w:tc>
      </w:tr>
      <w:tr w14:paraId="66FE610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8C6695F">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5388F3CE">
            <w:pPr>
              <w:rPr>
                <w:rFonts w:hint="eastAsia" w:ascii="宋体" w:hAnsi="宋体" w:eastAsia="宋体" w:cs="宋体"/>
                <w:color w:val="auto"/>
                <w:szCs w:val="21"/>
              </w:rPr>
            </w:pPr>
            <w:r>
              <w:rPr>
                <w:rFonts w:hint="eastAsia" w:ascii="宋体" w:hAnsi="宋体" w:eastAsia="宋体" w:cs="宋体"/>
                <w:color w:val="auto"/>
                <w:szCs w:val="21"/>
              </w:rPr>
              <w:t>水枪、水带</w:t>
            </w:r>
          </w:p>
        </w:tc>
        <w:tc>
          <w:tcPr>
            <w:tcW w:w="992" w:type="dxa"/>
            <w:tcBorders>
              <w:top w:val="single" w:color="auto" w:sz="4" w:space="0"/>
              <w:left w:val="nil"/>
              <w:bottom w:val="single" w:color="auto" w:sz="4" w:space="0"/>
              <w:right w:val="single" w:color="auto" w:sz="4" w:space="0"/>
            </w:tcBorders>
            <w:vAlign w:val="center"/>
          </w:tcPr>
          <w:p w14:paraId="5FE97478">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tcPr>
          <w:p w14:paraId="759C1C59">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0F337FB">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1B19BD3">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AB48990">
            <w:pPr>
              <w:rPr>
                <w:rFonts w:hint="eastAsia" w:ascii="宋体" w:hAnsi="宋体" w:eastAsia="宋体" w:cs="宋体"/>
                <w:color w:val="auto"/>
                <w:szCs w:val="21"/>
              </w:rPr>
            </w:pPr>
          </w:p>
        </w:tc>
      </w:tr>
      <w:tr w14:paraId="3B50EF9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25FDB48">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vAlign w:val="center"/>
          </w:tcPr>
          <w:p w14:paraId="5EAFB9D4">
            <w:pPr>
              <w:rPr>
                <w:rFonts w:hint="eastAsia" w:ascii="宋体" w:hAnsi="宋体" w:eastAsia="宋体" w:cs="宋体"/>
                <w:color w:val="auto"/>
                <w:szCs w:val="21"/>
              </w:rPr>
            </w:pPr>
            <w:r>
              <w:rPr>
                <w:rFonts w:hint="eastAsia" w:ascii="宋体" w:hAnsi="宋体" w:eastAsia="宋体" w:cs="宋体"/>
                <w:color w:val="auto"/>
                <w:szCs w:val="21"/>
              </w:rPr>
              <w:t>消防箱</w:t>
            </w:r>
          </w:p>
        </w:tc>
        <w:tc>
          <w:tcPr>
            <w:tcW w:w="992" w:type="dxa"/>
            <w:tcBorders>
              <w:top w:val="single" w:color="auto" w:sz="4" w:space="0"/>
              <w:left w:val="nil"/>
              <w:bottom w:val="single" w:color="auto" w:sz="4" w:space="0"/>
              <w:right w:val="single" w:color="auto" w:sz="4" w:space="0"/>
            </w:tcBorders>
            <w:vAlign w:val="center"/>
          </w:tcPr>
          <w:p w14:paraId="6233565C">
            <w:pPr>
              <w:jc w:val="center"/>
              <w:rPr>
                <w:rFonts w:hint="eastAsia" w:ascii="宋体" w:hAnsi="宋体" w:eastAsia="宋体" w:cs="宋体"/>
                <w:color w:val="auto"/>
                <w:szCs w:val="21"/>
              </w:rPr>
            </w:pPr>
            <w:r>
              <w:rPr>
                <w:rFonts w:hint="eastAsia" w:ascii="宋体" w:hAnsi="宋体" w:eastAsia="宋体" w:cs="宋体"/>
                <w:color w:val="auto"/>
                <w:szCs w:val="21"/>
              </w:rPr>
              <w:t>只</w:t>
            </w:r>
          </w:p>
        </w:tc>
        <w:tc>
          <w:tcPr>
            <w:tcW w:w="709" w:type="dxa"/>
            <w:tcBorders>
              <w:top w:val="single" w:color="auto" w:sz="4" w:space="0"/>
              <w:left w:val="nil"/>
              <w:bottom w:val="single" w:color="auto" w:sz="4" w:space="0"/>
              <w:right w:val="single" w:color="auto" w:sz="4" w:space="0"/>
            </w:tcBorders>
          </w:tcPr>
          <w:p w14:paraId="548F8A61">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329D9DA6">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AD0ACEC">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1C14743">
            <w:pPr>
              <w:rPr>
                <w:rFonts w:hint="eastAsia" w:ascii="宋体" w:hAnsi="宋体" w:eastAsia="宋体" w:cs="宋体"/>
                <w:color w:val="auto"/>
                <w:szCs w:val="21"/>
              </w:rPr>
            </w:pPr>
          </w:p>
        </w:tc>
      </w:tr>
      <w:tr w14:paraId="4F4AA41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247F24">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vAlign w:val="center"/>
          </w:tcPr>
          <w:p w14:paraId="0947A4B6">
            <w:pPr>
              <w:rPr>
                <w:rFonts w:hint="eastAsia" w:ascii="宋体" w:hAnsi="宋体" w:eastAsia="宋体" w:cs="宋体"/>
                <w:color w:val="auto"/>
                <w:szCs w:val="21"/>
              </w:rPr>
            </w:pPr>
            <w:r>
              <w:rPr>
                <w:rFonts w:hint="eastAsia" w:ascii="宋体" w:hAnsi="宋体" w:eastAsia="宋体" w:cs="宋体"/>
                <w:color w:val="auto"/>
                <w:szCs w:val="21"/>
              </w:rPr>
              <w:t>消防立管</w:t>
            </w:r>
          </w:p>
        </w:tc>
        <w:tc>
          <w:tcPr>
            <w:tcW w:w="992" w:type="dxa"/>
            <w:tcBorders>
              <w:top w:val="single" w:color="auto" w:sz="4" w:space="0"/>
              <w:left w:val="nil"/>
              <w:bottom w:val="single" w:color="auto" w:sz="4" w:space="0"/>
              <w:right w:val="single" w:color="auto" w:sz="4" w:space="0"/>
            </w:tcBorders>
            <w:vAlign w:val="center"/>
          </w:tcPr>
          <w:p w14:paraId="40366453">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tcPr>
          <w:p w14:paraId="792F56DA">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34228A2">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AA9C43D">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8D2AB4E">
            <w:pPr>
              <w:rPr>
                <w:rFonts w:hint="eastAsia" w:ascii="宋体" w:hAnsi="宋体" w:eastAsia="宋体" w:cs="宋体"/>
                <w:color w:val="auto"/>
                <w:szCs w:val="21"/>
              </w:rPr>
            </w:pPr>
          </w:p>
        </w:tc>
      </w:tr>
      <w:tr w14:paraId="22B6F21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FA74DA2">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377" w:type="dxa"/>
            <w:tcBorders>
              <w:top w:val="single" w:color="auto" w:sz="4" w:space="0"/>
              <w:left w:val="nil"/>
              <w:bottom w:val="single" w:color="auto" w:sz="4" w:space="0"/>
              <w:right w:val="single" w:color="auto" w:sz="4" w:space="0"/>
            </w:tcBorders>
            <w:vAlign w:val="center"/>
          </w:tcPr>
          <w:p w14:paraId="705E380B">
            <w:pPr>
              <w:rPr>
                <w:rFonts w:hint="eastAsia" w:ascii="宋体" w:hAnsi="宋体" w:eastAsia="宋体" w:cs="宋体"/>
                <w:color w:val="auto"/>
                <w:szCs w:val="21"/>
              </w:rPr>
            </w:pPr>
            <w:r>
              <w:rPr>
                <w:rFonts w:hint="eastAsia" w:ascii="宋体" w:hAnsi="宋体" w:eastAsia="宋体" w:cs="宋体"/>
                <w:color w:val="auto"/>
                <w:szCs w:val="21"/>
              </w:rPr>
              <w:t>危险品仓库搭建</w:t>
            </w:r>
          </w:p>
        </w:tc>
        <w:tc>
          <w:tcPr>
            <w:tcW w:w="992" w:type="dxa"/>
            <w:tcBorders>
              <w:top w:val="single" w:color="auto" w:sz="4" w:space="0"/>
              <w:left w:val="nil"/>
              <w:bottom w:val="single" w:color="auto" w:sz="4" w:space="0"/>
              <w:right w:val="single" w:color="auto" w:sz="4" w:space="0"/>
            </w:tcBorders>
            <w:vAlign w:val="center"/>
          </w:tcPr>
          <w:p w14:paraId="4E1CA725">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tcPr>
          <w:p w14:paraId="6B29B941">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2386746E">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1ACA0E26">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0E552FB0">
            <w:pPr>
              <w:rPr>
                <w:rFonts w:hint="eastAsia" w:ascii="宋体" w:hAnsi="宋体" w:eastAsia="宋体" w:cs="宋体"/>
                <w:color w:val="auto"/>
                <w:szCs w:val="21"/>
              </w:rPr>
            </w:pPr>
          </w:p>
        </w:tc>
      </w:tr>
      <w:tr w14:paraId="77938F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4A36A20">
            <w:pPr>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377" w:type="dxa"/>
            <w:tcBorders>
              <w:top w:val="single" w:color="auto" w:sz="4" w:space="0"/>
              <w:left w:val="nil"/>
              <w:bottom w:val="single" w:color="auto" w:sz="4" w:space="0"/>
              <w:right w:val="single" w:color="auto" w:sz="4" w:space="0"/>
            </w:tcBorders>
            <w:vAlign w:val="center"/>
          </w:tcPr>
          <w:p w14:paraId="6CC5EE7C">
            <w:pPr>
              <w:rPr>
                <w:rFonts w:hint="eastAsia" w:ascii="宋体" w:hAnsi="宋体" w:eastAsia="宋体" w:cs="宋体"/>
                <w:color w:val="auto"/>
                <w:szCs w:val="21"/>
              </w:rPr>
            </w:pPr>
            <w:r>
              <w:rPr>
                <w:rFonts w:hint="eastAsia" w:ascii="宋体" w:hAnsi="宋体" w:eastAsia="宋体" w:cs="宋体"/>
                <w:color w:val="auto"/>
                <w:szCs w:val="21"/>
              </w:rPr>
              <w:t>防雷设施</w:t>
            </w:r>
          </w:p>
        </w:tc>
        <w:tc>
          <w:tcPr>
            <w:tcW w:w="992" w:type="dxa"/>
            <w:tcBorders>
              <w:top w:val="single" w:color="auto" w:sz="4" w:space="0"/>
              <w:left w:val="nil"/>
              <w:bottom w:val="single" w:color="auto" w:sz="4" w:space="0"/>
              <w:right w:val="single" w:color="auto" w:sz="4" w:space="0"/>
            </w:tcBorders>
            <w:vAlign w:val="center"/>
          </w:tcPr>
          <w:p w14:paraId="3A002AA8">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3C7A018D">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7F045E3D">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7849A01A">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C26C985">
            <w:pPr>
              <w:rPr>
                <w:rFonts w:hint="eastAsia" w:ascii="宋体" w:hAnsi="宋体" w:eastAsia="宋体" w:cs="宋体"/>
                <w:color w:val="auto"/>
                <w:szCs w:val="21"/>
              </w:rPr>
            </w:pPr>
          </w:p>
        </w:tc>
      </w:tr>
      <w:tr w14:paraId="61D2BBF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7E68775">
            <w:pPr>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377" w:type="dxa"/>
            <w:tcBorders>
              <w:top w:val="single" w:color="auto" w:sz="4" w:space="0"/>
              <w:left w:val="nil"/>
              <w:bottom w:val="single" w:color="auto" w:sz="4" w:space="0"/>
              <w:right w:val="single" w:color="auto" w:sz="4" w:space="0"/>
            </w:tcBorders>
            <w:vAlign w:val="center"/>
          </w:tcPr>
          <w:p w14:paraId="501DD985">
            <w:pPr>
              <w:rPr>
                <w:rFonts w:hint="eastAsia" w:ascii="宋体" w:hAnsi="宋体" w:eastAsia="宋体" w:cs="宋体"/>
                <w:color w:val="auto"/>
                <w:szCs w:val="21"/>
              </w:rPr>
            </w:pPr>
            <w:r>
              <w:rPr>
                <w:rFonts w:hint="eastAsia" w:ascii="宋体" w:hAnsi="宋体" w:eastAsia="宋体" w:cs="宋体"/>
                <w:color w:val="auto"/>
                <w:szCs w:val="21"/>
              </w:rPr>
              <w:t>其他</w:t>
            </w:r>
          </w:p>
        </w:tc>
        <w:tc>
          <w:tcPr>
            <w:tcW w:w="992" w:type="dxa"/>
            <w:tcBorders>
              <w:top w:val="single" w:color="auto" w:sz="4" w:space="0"/>
              <w:left w:val="nil"/>
              <w:bottom w:val="single" w:color="auto" w:sz="4" w:space="0"/>
              <w:right w:val="single" w:color="auto" w:sz="4" w:space="0"/>
            </w:tcBorders>
            <w:vAlign w:val="center"/>
          </w:tcPr>
          <w:p w14:paraId="69FA7E53">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269BBB22">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701CD48">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1C0FD3E9">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D98DE89">
            <w:pPr>
              <w:rPr>
                <w:rFonts w:hint="eastAsia" w:ascii="宋体" w:hAnsi="宋体" w:eastAsia="宋体" w:cs="宋体"/>
                <w:color w:val="auto"/>
                <w:szCs w:val="21"/>
              </w:rPr>
            </w:pPr>
          </w:p>
        </w:tc>
      </w:tr>
      <w:tr w14:paraId="2BE00E8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7C6AB48">
            <w:pPr>
              <w:jc w:val="center"/>
              <w:rPr>
                <w:rFonts w:hint="eastAsia" w:ascii="宋体" w:hAnsi="宋体" w:eastAsia="宋体" w:cs="宋体"/>
                <w:b/>
                <w:bCs/>
                <w:color w:val="auto"/>
                <w:szCs w:val="21"/>
              </w:rPr>
            </w:pPr>
            <w:r>
              <w:rPr>
                <w:rFonts w:hint="eastAsia" w:ascii="宋体" w:hAnsi="宋体" w:eastAsia="宋体" w:cs="宋体"/>
                <w:b/>
                <w:bCs/>
                <w:color w:val="auto"/>
                <w:szCs w:val="21"/>
              </w:rPr>
              <w:t>（七）</w:t>
            </w:r>
          </w:p>
        </w:tc>
        <w:tc>
          <w:tcPr>
            <w:tcW w:w="2377" w:type="dxa"/>
            <w:tcBorders>
              <w:top w:val="single" w:color="auto" w:sz="4" w:space="0"/>
              <w:left w:val="nil"/>
              <w:bottom w:val="single" w:color="auto" w:sz="4" w:space="0"/>
              <w:right w:val="single" w:color="auto" w:sz="4" w:space="0"/>
            </w:tcBorders>
            <w:vAlign w:val="center"/>
          </w:tcPr>
          <w:p w14:paraId="01748DC2">
            <w:pPr>
              <w:rPr>
                <w:rFonts w:hint="eastAsia" w:ascii="宋体" w:hAnsi="宋体" w:eastAsia="宋体" w:cs="宋体"/>
                <w:b/>
                <w:bCs/>
                <w:color w:val="auto"/>
                <w:szCs w:val="21"/>
              </w:rPr>
            </w:pPr>
            <w:r>
              <w:rPr>
                <w:rFonts w:hint="eastAsia" w:ascii="宋体" w:hAnsi="宋体" w:eastAsia="宋体" w:cs="宋体"/>
                <w:b/>
                <w:bCs/>
                <w:color w:val="auto"/>
                <w:szCs w:val="21"/>
              </w:rPr>
              <w:t>特殊工程安全措施</w:t>
            </w:r>
          </w:p>
        </w:tc>
        <w:tc>
          <w:tcPr>
            <w:tcW w:w="992" w:type="dxa"/>
            <w:tcBorders>
              <w:top w:val="single" w:color="auto" w:sz="4" w:space="0"/>
              <w:left w:val="nil"/>
              <w:bottom w:val="single" w:color="auto" w:sz="4" w:space="0"/>
              <w:right w:val="single" w:color="auto" w:sz="4" w:space="0"/>
            </w:tcBorders>
            <w:vAlign w:val="center"/>
          </w:tcPr>
          <w:p w14:paraId="48C6D45C">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39D11935">
            <w:pP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76C6CB04">
            <w:pP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7B147E04">
            <w:pPr>
              <w:ind w:left="-289" w:leftChars="-137"/>
              <w:jc w:val="cente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20DF6ED">
            <w:pPr>
              <w:rPr>
                <w:rFonts w:hint="eastAsia" w:ascii="宋体" w:hAnsi="宋体" w:eastAsia="宋体" w:cs="宋体"/>
                <w:b/>
                <w:bCs/>
                <w:color w:val="auto"/>
                <w:szCs w:val="21"/>
              </w:rPr>
            </w:pPr>
          </w:p>
        </w:tc>
      </w:tr>
      <w:tr w14:paraId="24685FA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A363477">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1FEC017E">
            <w:pPr>
              <w:rPr>
                <w:rFonts w:hint="eastAsia" w:ascii="宋体" w:hAnsi="宋体" w:eastAsia="宋体" w:cs="宋体"/>
                <w:color w:val="auto"/>
                <w:szCs w:val="21"/>
              </w:rPr>
            </w:pPr>
            <w:r>
              <w:rPr>
                <w:rFonts w:hint="eastAsia" w:ascii="宋体" w:hAnsi="宋体" w:eastAsia="宋体" w:cs="宋体"/>
                <w:color w:val="auto"/>
                <w:szCs w:val="21"/>
              </w:rPr>
              <w:t>特殊作业防护用品</w:t>
            </w:r>
          </w:p>
        </w:tc>
        <w:tc>
          <w:tcPr>
            <w:tcW w:w="992" w:type="dxa"/>
            <w:tcBorders>
              <w:top w:val="single" w:color="auto" w:sz="4" w:space="0"/>
              <w:left w:val="nil"/>
              <w:bottom w:val="single" w:color="auto" w:sz="4" w:space="0"/>
              <w:right w:val="single" w:color="auto" w:sz="4" w:space="0"/>
            </w:tcBorders>
            <w:vAlign w:val="center"/>
          </w:tcPr>
          <w:p w14:paraId="6AEBD92D">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19EDFB2F">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C3D7E43">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7B2E65DB">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A064AEE">
            <w:pPr>
              <w:rPr>
                <w:rFonts w:hint="eastAsia" w:ascii="宋体" w:hAnsi="宋体" w:eastAsia="宋体" w:cs="宋体"/>
                <w:color w:val="auto"/>
                <w:szCs w:val="21"/>
              </w:rPr>
            </w:pPr>
          </w:p>
        </w:tc>
      </w:tr>
      <w:tr w14:paraId="05541A5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632D392">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23FF5CE9">
            <w:pPr>
              <w:rPr>
                <w:rFonts w:hint="eastAsia" w:ascii="宋体" w:hAnsi="宋体" w:eastAsia="宋体" w:cs="宋体"/>
                <w:color w:val="auto"/>
                <w:szCs w:val="21"/>
              </w:rPr>
            </w:pPr>
            <w:r>
              <w:rPr>
                <w:rFonts w:hint="eastAsia" w:ascii="宋体" w:hAnsi="宋体" w:eastAsia="宋体" w:cs="宋体"/>
                <w:color w:val="auto"/>
                <w:szCs w:val="21"/>
              </w:rPr>
              <w:t>救生设施</w:t>
            </w:r>
          </w:p>
        </w:tc>
        <w:tc>
          <w:tcPr>
            <w:tcW w:w="992" w:type="dxa"/>
            <w:tcBorders>
              <w:top w:val="single" w:color="auto" w:sz="4" w:space="0"/>
              <w:left w:val="nil"/>
              <w:bottom w:val="single" w:color="auto" w:sz="4" w:space="0"/>
              <w:right w:val="single" w:color="auto" w:sz="4" w:space="0"/>
            </w:tcBorders>
            <w:vAlign w:val="center"/>
          </w:tcPr>
          <w:p w14:paraId="15D16023">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3D0A60A8">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6D2E47D1">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6EEC07D">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3003352">
            <w:pPr>
              <w:rPr>
                <w:rFonts w:hint="eastAsia" w:ascii="宋体" w:hAnsi="宋体" w:eastAsia="宋体" w:cs="宋体"/>
                <w:color w:val="auto"/>
                <w:szCs w:val="21"/>
              </w:rPr>
            </w:pPr>
            <w:r>
              <w:rPr>
                <w:rFonts w:hint="eastAsia" w:ascii="宋体" w:hAnsi="宋体" w:eastAsia="宋体" w:cs="宋体"/>
                <w:color w:val="auto"/>
                <w:szCs w:val="21"/>
              </w:rPr>
              <w:t>含救生衣、救生圈等</w:t>
            </w:r>
          </w:p>
        </w:tc>
      </w:tr>
      <w:tr w14:paraId="1B3A847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9650BE6">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2EB06A37">
            <w:pPr>
              <w:rPr>
                <w:rFonts w:hint="eastAsia" w:ascii="宋体" w:hAnsi="宋体" w:eastAsia="宋体" w:cs="宋体"/>
                <w:color w:val="auto"/>
                <w:szCs w:val="21"/>
              </w:rPr>
            </w:pPr>
            <w:r>
              <w:rPr>
                <w:rFonts w:hint="eastAsia" w:ascii="宋体" w:hAnsi="宋体" w:eastAsia="宋体" w:cs="宋体"/>
                <w:color w:val="auto"/>
                <w:szCs w:val="21"/>
              </w:rPr>
              <w:t>防毒面具</w:t>
            </w:r>
          </w:p>
        </w:tc>
        <w:tc>
          <w:tcPr>
            <w:tcW w:w="992" w:type="dxa"/>
            <w:tcBorders>
              <w:top w:val="single" w:color="auto" w:sz="4" w:space="0"/>
              <w:left w:val="nil"/>
              <w:bottom w:val="single" w:color="auto" w:sz="4" w:space="0"/>
              <w:right w:val="single" w:color="auto" w:sz="4" w:space="0"/>
            </w:tcBorders>
            <w:vAlign w:val="center"/>
          </w:tcPr>
          <w:p w14:paraId="484E3CBE">
            <w:pPr>
              <w:jc w:val="center"/>
              <w:rPr>
                <w:rFonts w:hint="eastAsia" w:ascii="宋体" w:hAnsi="宋体" w:eastAsia="宋体" w:cs="宋体"/>
                <w:color w:val="auto"/>
                <w:szCs w:val="21"/>
              </w:rPr>
            </w:pPr>
            <w:r>
              <w:rPr>
                <w:rFonts w:hint="eastAsia" w:ascii="宋体" w:hAnsi="宋体" w:eastAsia="宋体" w:cs="宋体"/>
                <w:color w:val="auto"/>
                <w:szCs w:val="21"/>
              </w:rPr>
              <w:t>付</w:t>
            </w:r>
          </w:p>
        </w:tc>
        <w:tc>
          <w:tcPr>
            <w:tcW w:w="709" w:type="dxa"/>
            <w:tcBorders>
              <w:top w:val="single" w:color="auto" w:sz="4" w:space="0"/>
              <w:left w:val="nil"/>
              <w:bottom w:val="single" w:color="auto" w:sz="4" w:space="0"/>
              <w:right w:val="single" w:color="auto" w:sz="4" w:space="0"/>
            </w:tcBorders>
          </w:tcPr>
          <w:p w14:paraId="58DB8A92">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4AC1661B">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7E959A99">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06D31732">
            <w:pPr>
              <w:rPr>
                <w:rFonts w:hint="eastAsia" w:ascii="宋体" w:hAnsi="宋体" w:eastAsia="宋体" w:cs="宋体"/>
                <w:color w:val="auto"/>
                <w:szCs w:val="21"/>
              </w:rPr>
            </w:pPr>
          </w:p>
        </w:tc>
      </w:tr>
      <w:tr w14:paraId="418EFA5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8D56DA1">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vAlign w:val="center"/>
          </w:tcPr>
          <w:p w14:paraId="0B395444">
            <w:pPr>
              <w:rPr>
                <w:rFonts w:hint="eastAsia" w:ascii="宋体" w:hAnsi="宋体" w:eastAsia="宋体" w:cs="宋体"/>
                <w:color w:val="auto"/>
                <w:szCs w:val="21"/>
              </w:rPr>
            </w:pPr>
            <w:r>
              <w:rPr>
                <w:rFonts w:hint="eastAsia" w:ascii="宋体" w:hAnsi="宋体" w:eastAsia="宋体" w:cs="宋体"/>
                <w:color w:val="auto"/>
                <w:szCs w:val="21"/>
              </w:rPr>
              <w:t>有毒气体检测仪器</w:t>
            </w:r>
          </w:p>
        </w:tc>
        <w:tc>
          <w:tcPr>
            <w:tcW w:w="992" w:type="dxa"/>
            <w:tcBorders>
              <w:top w:val="single" w:color="auto" w:sz="4" w:space="0"/>
              <w:left w:val="nil"/>
              <w:bottom w:val="single" w:color="auto" w:sz="4" w:space="0"/>
              <w:right w:val="single" w:color="auto" w:sz="4" w:space="0"/>
            </w:tcBorders>
            <w:vAlign w:val="center"/>
          </w:tcPr>
          <w:p w14:paraId="044CC373">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tcPr>
          <w:p w14:paraId="75ACE1E0">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8A1B8C2">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9DED65C">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84ACA77">
            <w:pPr>
              <w:rPr>
                <w:rFonts w:hint="eastAsia" w:ascii="宋体" w:hAnsi="宋体" w:eastAsia="宋体" w:cs="宋体"/>
                <w:color w:val="auto"/>
                <w:szCs w:val="21"/>
              </w:rPr>
            </w:pPr>
          </w:p>
        </w:tc>
      </w:tr>
      <w:tr w14:paraId="62DD6E7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8746CA">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vAlign w:val="center"/>
          </w:tcPr>
          <w:p w14:paraId="2805ED39">
            <w:pPr>
              <w:rPr>
                <w:rFonts w:hint="eastAsia" w:ascii="宋体" w:hAnsi="宋体" w:eastAsia="宋体" w:cs="宋体"/>
                <w:color w:val="auto"/>
                <w:szCs w:val="21"/>
              </w:rPr>
            </w:pPr>
            <w:r>
              <w:rPr>
                <w:rFonts w:hint="eastAsia" w:ascii="宋体" w:hAnsi="宋体" w:eastAsia="宋体" w:cs="宋体"/>
                <w:color w:val="auto"/>
                <w:szCs w:val="21"/>
              </w:rPr>
              <w:t>其他特殊安全防护</w:t>
            </w:r>
          </w:p>
        </w:tc>
        <w:tc>
          <w:tcPr>
            <w:tcW w:w="992" w:type="dxa"/>
            <w:tcBorders>
              <w:top w:val="single" w:color="auto" w:sz="4" w:space="0"/>
              <w:left w:val="nil"/>
              <w:bottom w:val="single" w:color="auto" w:sz="4" w:space="0"/>
              <w:right w:val="single" w:color="auto" w:sz="4" w:space="0"/>
            </w:tcBorders>
            <w:vAlign w:val="center"/>
          </w:tcPr>
          <w:p w14:paraId="6D382C1E">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448EC6A0">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6E497097">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2DCF4CFE">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24B2F1E">
            <w:pPr>
              <w:rPr>
                <w:rFonts w:hint="eastAsia" w:ascii="宋体" w:hAnsi="宋体" w:eastAsia="宋体" w:cs="宋体"/>
                <w:color w:val="auto"/>
                <w:szCs w:val="21"/>
              </w:rPr>
            </w:pPr>
          </w:p>
        </w:tc>
      </w:tr>
      <w:tr w14:paraId="20E138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0222961">
            <w:pPr>
              <w:jc w:val="center"/>
              <w:rPr>
                <w:rFonts w:hint="eastAsia" w:ascii="宋体" w:hAnsi="宋体" w:eastAsia="宋体" w:cs="宋体"/>
                <w:b/>
                <w:bCs/>
                <w:color w:val="auto"/>
                <w:szCs w:val="21"/>
              </w:rPr>
            </w:pPr>
            <w:r>
              <w:rPr>
                <w:rFonts w:hint="eastAsia" w:ascii="宋体" w:hAnsi="宋体" w:eastAsia="宋体" w:cs="宋体"/>
                <w:b/>
                <w:bCs/>
                <w:color w:val="auto"/>
                <w:szCs w:val="21"/>
              </w:rPr>
              <w:t>（八）</w:t>
            </w:r>
          </w:p>
        </w:tc>
        <w:tc>
          <w:tcPr>
            <w:tcW w:w="2377" w:type="dxa"/>
            <w:tcBorders>
              <w:top w:val="single" w:color="auto" w:sz="4" w:space="0"/>
              <w:left w:val="nil"/>
              <w:bottom w:val="single" w:color="auto" w:sz="4" w:space="0"/>
              <w:right w:val="single" w:color="auto" w:sz="4" w:space="0"/>
            </w:tcBorders>
            <w:vAlign w:val="center"/>
          </w:tcPr>
          <w:p w14:paraId="3CFDF4DB">
            <w:pPr>
              <w:rPr>
                <w:rFonts w:hint="eastAsia" w:ascii="宋体" w:hAnsi="宋体" w:eastAsia="宋体" w:cs="宋体"/>
                <w:b/>
                <w:bCs/>
                <w:color w:val="auto"/>
                <w:szCs w:val="21"/>
              </w:rPr>
            </w:pPr>
            <w:r>
              <w:rPr>
                <w:rFonts w:hint="eastAsia" w:ascii="宋体" w:hAnsi="宋体" w:eastAsia="宋体" w:cs="宋体"/>
                <w:b/>
                <w:bCs/>
                <w:color w:val="auto"/>
                <w:szCs w:val="21"/>
              </w:rPr>
              <w:t>安全标志</w:t>
            </w:r>
          </w:p>
        </w:tc>
        <w:tc>
          <w:tcPr>
            <w:tcW w:w="992" w:type="dxa"/>
            <w:tcBorders>
              <w:top w:val="single" w:color="auto" w:sz="4" w:space="0"/>
              <w:left w:val="nil"/>
              <w:bottom w:val="single" w:color="auto" w:sz="4" w:space="0"/>
              <w:right w:val="single" w:color="auto" w:sz="4" w:space="0"/>
            </w:tcBorders>
            <w:vAlign w:val="center"/>
          </w:tcPr>
          <w:p w14:paraId="6C62FC34">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0DAAA7AD">
            <w:pPr>
              <w:jc w:val="cente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47EF5545">
            <w:pPr>
              <w:jc w:val="cente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1EEB78E6">
            <w:pPr>
              <w:ind w:left="-289" w:leftChars="-137"/>
              <w:jc w:val="cente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02917B2A">
            <w:pPr>
              <w:rPr>
                <w:rFonts w:hint="eastAsia" w:ascii="宋体" w:hAnsi="宋体" w:eastAsia="宋体" w:cs="宋体"/>
                <w:b/>
                <w:bCs/>
                <w:color w:val="auto"/>
                <w:szCs w:val="21"/>
              </w:rPr>
            </w:pPr>
          </w:p>
        </w:tc>
      </w:tr>
      <w:tr w14:paraId="6423400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23D1324">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37A3BC81">
            <w:pPr>
              <w:rPr>
                <w:rFonts w:hint="eastAsia" w:ascii="宋体" w:hAnsi="宋体" w:eastAsia="宋体" w:cs="宋体"/>
                <w:color w:val="auto"/>
                <w:szCs w:val="21"/>
              </w:rPr>
            </w:pPr>
            <w:r>
              <w:rPr>
                <w:rFonts w:hint="eastAsia" w:ascii="宋体" w:hAnsi="宋体" w:eastAsia="宋体" w:cs="宋体"/>
                <w:color w:val="auto"/>
                <w:szCs w:val="21"/>
              </w:rPr>
              <w:t>安全警示标牌、标识</w:t>
            </w:r>
          </w:p>
        </w:tc>
        <w:tc>
          <w:tcPr>
            <w:tcW w:w="992" w:type="dxa"/>
            <w:tcBorders>
              <w:top w:val="single" w:color="auto" w:sz="4" w:space="0"/>
              <w:left w:val="nil"/>
              <w:bottom w:val="single" w:color="auto" w:sz="4" w:space="0"/>
              <w:right w:val="single" w:color="auto" w:sz="4" w:space="0"/>
            </w:tcBorders>
            <w:vAlign w:val="center"/>
          </w:tcPr>
          <w:p w14:paraId="563B993F">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1E8A8A7E">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3570FF9B">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F195E66">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14BF8606">
            <w:pPr>
              <w:rPr>
                <w:rFonts w:hint="eastAsia" w:ascii="宋体" w:hAnsi="宋体" w:eastAsia="宋体" w:cs="宋体"/>
                <w:color w:val="auto"/>
                <w:szCs w:val="21"/>
              </w:rPr>
            </w:pPr>
          </w:p>
        </w:tc>
      </w:tr>
      <w:tr w14:paraId="58B3BCB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259F5EF">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29D3359A">
            <w:pPr>
              <w:rPr>
                <w:rFonts w:hint="eastAsia" w:ascii="宋体" w:hAnsi="宋体" w:eastAsia="宋体" w:cs="宋体"/>
                <w:color w:val="auto"/>
                <w:szCs w:val="21"/>
              </w:rPr>
            </w:pPr>
            <w:r>
              <w:rPr>
                <w:rFonts w:hint="eastAsia" w:ascii="宋体" w:hAnsi="宋体" w:eastAsia="宋体" w:cs="宋体"/>
                <w:color w:val="auto"/>
                <w:szCs w:val="21"/>
              </w:rPr>
              <w:t>警示灯</w:t>
            </w:r>
          </w:p>
        </w:tc>
        <w:tc>
          <w:tcPr>
            <w:tcW w:w="992" w:type="dxa"/>
            <w:tcBorders>
              <w:top w:val="single" w:color="auto" w:sz="4" w:space="0"/>
              <w:left w:val="nil"/>
              <w:bottom w:val="single" w:color="auto" w:sz="4" w:space="0"/>
              <w:right w:val="single" w:color="auto" w:sz="4" w:space="0"/>
            </w:tcBorders>
            <w:vAlign w:val="center"/>
          </w:tcPr>
          <w:p w14:paraId="674D91AE">
            <w:pPr>
              <w:jc w:val="center"/>
              <w:rPr>
                <w:rFonts w:hint="eastAsia" w:ascii="宋体" w:hAnsi="宋体" w:eastAsia="宋体" w:cs="宋体"/>
                <w:color w:val="auto"/>
                <w:szCs w:val="21"/>
              </w:rPr>
            </w:pPr>
            <w:r>
              <w:rPr>
                <w:rFonts w:hint="eastAsia" w:ascii="宋体" w:hAnsi="宋体" w:eastAsia="宋体" w:cs="宋体"/>
                <w:color w:val="auto"/>
                <w:szCs w:val="21"/>
              </w:rPr>
              <w:t>处</w:t>
            </w:r>
          </w:p>
        </w:tc>
        <w:tc>
          <w:tcPr>
            <w:tcW w:w="709" w:type="dxa"/>
            <w:tcBorders>
              <w:top w:val="single" w:color="auto" w:sz="4" w:space="0"/>
              <w:left w:val="nil"/>
              <w:bottom w:val="single" w:color="auto" w:sz="4" w:space="0"/>
              <w:right w:val="single" w:color="auto" w:sz="4" w:space="0"/>
            </w:tcBorders>
          </w:tcPr>
          <w:p w14:paraId="5925AC6F">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56B46B59">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91FE28D">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2178865">
            <w:pPr>
              <w:rPr>
                <w:rFonts w:hint="eastAsia" w:ascii="宋体" w:hAnsi="宋体" w:eastAsia="宋体" w:cs="宋体"/>
                <w:color w:val="auto"/>
                <w:szCs w:val="21"/>
              </w:rPr>
            </w:pPr>
          </w:p>
        </w:tc>
      </w:tr>
      <w:tr w14:paraId="4AC018D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784122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26E9F9AE">
            <w:pPr>
              <w:rPr>
                <w:rFonts w:hint="eastAsia" w:ascii="宋体" w:hAnsi="宋体" w:eastAsia="宋体" w:cs="宋体"/>
                <w:color w:val="auto"/>
                <w:szCs w:val="21"/>
              </w:rPr>
            </w:pPr>
            <w:r>
              <w:rPr>
                <w:rFonts w:hint="eastAsia" w:ascii="宋体" w:hAnsi="宋体" w:eastAsia="宋体" w:cs="宋体"/>
                <w:color w:val="auto"/>
                <w:szCs w:val="21"/>
              </w:rPr>
              <w:t>航标灯</w:t>
            </w:r>
          </w:p>
        </w:tc>
        <w:tc>
          <w:tcPr>
            <w:tcW w:w="992" w:type="dxa"/>
            <w:tcBorders>
              <w:top w:val="single" w:color="auto" w:sz="4" w:space="0"/>
              <w:left w:val="nil"/>
              <w:bottom w:val="single" w:color="auto" w:sz="4" w:space="0"/>
              <w:right w:val="single" w:color="auto" w:sz="4" w:space="0"/>
            </w:tcBorders>
            <w:vAlign w:val="center"/>
          </w:tcPr>
          <w:p w14:paraId="0D8DF01C">
            <w:pPr>
              <w:jc w:val="center"/>
              <w:rPr>
                <w:rFonts w:hint="eastAsia" w:ascii="宋体" w:hAnsi="宋体" w:eastAsia="宋体" w:cs="宋体"/>
                <w:color w:val="auto"/>
                <w:szCs w:val="21"/>
              </w:rPr>
            </w:pPr>
            <w:r>
              <w:rPr>
                <w:rFonts w:hint="eastAsia" w:ascii="宋体" w:hAnsi="宋体" w:eastAsia="宋体" w:cs="宋体"/>
                <w:color w:val="auto"/>
                <w:szCs w:val="21"/>
              </w:rPr>
              <w:t>处</w:t>
            </w:r>
          </w:p>
        </w:tc>
        <w:tc>
          <w:tcPr>
            <w:tcW w:w="709" w:type="dxa"/>
            <w:tcBorders>
              <w:top w:val="single" w:color="auto" w:sz="4" w:space="0"/>
              <w:left w:val="nil"/>
              <w:bottom w:val="single" w:color="auto" w:sz="4" w:space="0"/>
              <w:right w:val="single" w:color="auto" w:sz="4" w:space="0"/>
            </w:tcBorders>
          </w:tcPr>
          <w:p w14:paraId="46F04001">
            <w:pP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36B7CF2A">
            <w:pP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3D5404D9">
            <w:pP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565040B0">
            <w:pPr>
              <w:rPr>
                <w:rFonts w:hint="eastAsia" w:ascii="宋体" w:hAnsi="宋体" w:eastAsia="宋体" w:cs="宋体"/>
                <w:color w:val="auto"/>
                <w:szCs w:val="21"/>
              </w:rPr>
            </w:pPr>
            <w:r>
              <w:rPr>
                <w:rFonts w:hint="eastAsia" w:ascii="宋体" w:hAnsi="宋体" w:eastAsia="宋体" w:cs="宋体"/>
                <w:color w:val="auto"/>
                <w:szCs w:val="21"/>
              </w:rPr>
              <w:t>通航要求</w:t>
            </w:r>
          </w:p>
        </w:tc>
      </w:tr>
      <w:tr w14:paraId="116EB1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9380A1A">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vAlign w:val="center"/>
          </w:tcPr>
          <w:p w14:paraId="381FB9DA">
            <w:pPr>
              <w:rPr>
                <w:rFonts w:hint="eastAsia" w:ascii="宋体" w:hAnsi="宋体" w:eastAsia="宋体" w:cs="宋体"/>
                <w:color w:val="auto"/>
                <w:szCs w:val="21"/>
              </w:rPr>
            </w:pPr>
            <w:r>
              <w:rPr>
                <w:rFonts w:hint="eastAsia" w:ascii="宋体" w:hAnsi="宋体" w:eastAsia="宋体" w:cs="宋体"/>
                <w:color w:val="auto"/>
                <w:szCs w:val="21"/>
              </w:rPr>
              <w:t>其他安全标志</w:t>
            </w:r>
          </w:p>
        </w:tc>
        <w:tc>
          <w:tcPr>
            <w:tcW w:w="992" w:type="dxa"/>
            <w:tcBorders>
              <w:top w:val="single" w:color="auto" w:sz="4" w:space="0"/>
              <w:left w:val="nil"/>
              <w:bottom w:val="single" w:color="auto" w:sz="4" w:space="0"/>
              <w:right w:val="single" w:color="auto" w:sz="4" w:space="0"/>
            </w:tcBorders>
            <w:vAlign w:val="center"/>
          </w:tcPr>
          <w:p w14:paraId="45476ACD">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2E194104">
            <w:pPr>
              <w:jc w:val="cente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78DEC564">
            <w:pPr>
              <w:jc w:val="cente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328AF908">
            <w:pPr>
              <w:ind w:left="-289" w:leftChars="-137"/>
              <w:jc w:val="cente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98D7824">
            <w:pPr>
              <w:rPr>
                <w:rFonts w:hint="eastAsia" w:ascii="宋体" w:hAnsi="宋体" w:eastAsia="宋体" w:cs="宋体"/>
                <w:b/>
                <w:bCs/>
                <w:color w:val="auto"/>
                <w:szCs w:val="21"/>
              </w:rPr>
            </w:pPr>
          </w:p>
        </w:tc>
      </w:tr>
      <w:tr w14:paraId="10540E4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DE572C4">
            <w:pPr>
              <w:jc w:val="center"/>
              <w:rPr>
                <w:rFonts w:hint="eastAsia" w:ascii="宋体" w:hAnsi="宋体" w:eastAsia="宋体" w:cs="宋体"/>
                <w:b/>
                <w:bCs/>
                <w:color w:val="auto"/>
                <w:szCs w:val="21"/>
              </w:rPr>
            </w:pPr>
            <w:r>
              <w:rPr>
                <w:rFonts w:hint="eastAsia" w:ascii="宋体" w:hAnsi="宋体" w:eastAsia="宋体" w:cs="宋体"/>
                <w:b/>
                <w:bCs/>
                <w:color w:val="auto"/>
                <w:szCs w:val="21"/>
              </w:rPr>
              <w:t>（九）</w:t>
            </w:r>
          </w:p>
        </w:tc>
        <w:tc>
          <w:tcPr>
            <w:tcW w:w="2377" w:type="dxa"/>
            <w:tcBorders>
              <w:top w:val="single" w:color="auto" w:sz="4" w:space="0"/>
              <w:left w:val="nil"/>
              <w:bottom w:val="single" w:color="auto" w:sz="4" w:space="0"/>
              <w:right w:val="single" w:color="auto" w:sz="4" w:space="0"/>
            </w:tcBorders>
            <w:vAlign w:val="center"/>
          </w:tcPr>
          <w:p w14:paraId="4C39892E">
            <w:pPr>
              <w:rPr>
                <w:rFonts w:hint="eastAsia" w:ascii="宋体" w:hAnsi="宋体" w:eastAsia="宋体" w:cs="宋体"/>
                <w:b/>
                <w:bCs/>
                <w:color w:val="auto"/>
                <w:szCs w:val="21"/>
              </w:rPr>
            </w:pPr>
            <w:r>
              <w:rPr>
                <w:rFonts w:hint="eastAsia" w:ascii="宋体" w:hAnsi="宋体" w:eastAsia="宋体" w:cs="宋体"/>
                <w:b/>
                <w:bCs/>
                <w:color w:val="auto"/>
                <w:szCs w:val="21"/>
              </w:rPr>
              <w:t>安全专项检测</w:t>
            </w:r>
          </w:p>
        </w:tc>
        <w:tc>
          <w:tcPr>
            <w:tcW w:w="992" w:type="dxa"/>
            <w:tcBorders>
              <w:top w:val="single" w:color="auto" w:sz="4" w:space="0"/>
              <w:left w:val="nil"/>
              <w:bottom w:val="single" w:color="auto" w:sz="4" w:space="0"/>
              <w:right w:val="single" w:color="auto" w:sz="4" w:space="0"/>
            </w:tcBorders>
            <w:vAlign w:val="center"/>
          </w:tcPr>
          <w:p w14:paraId="706CD57C">
            <w:pPr>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tcPr>
          <w:p w14:paraId="1DD3B619">
            <w:pPr>
              <w:jc w:val="cente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tcPr>
          <w:p w14:paraId="750CB45A">
            <w:pPr>
              <w:jc w:val="cente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tcPr>
          <w:p w14:paraId="11B97631">
            <w:pPr>
              <w:ind w:left="-289" w:leftChars="-137"/>
              <w:jc w:val="center"/>
              <w:rPr>
                <w:rFonts w:hint="eastAsia" w:ascii="宋体" w:hAnsi="宋体" w:eastAsia="宋体" w:cs="宋体"/>
                <w:b/>
                <w:bCs/>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342ED308">
            <w:pPr>
              <w:rPr>
                <w:rFonts w:hint="eastAsia" w:ascii="宋体" w:hAnsi="宋体" w:eastAsia="宋体" w:cs="宋体"/>
                <w:b/>
                <w:bCs/>
                <w:color w:val="auto"/>
                <w:szCs w:val="21"/>
              </w:rPr>
            </w:pPr>
          </w:p>
        </w:tc>
      </w:tr>
      <w:tr w14:paraId="6716BCE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CDC611">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vAlign w:val="center"/>
          </w:tcPr>
          <w:p w14:paraId="34A16047">
            <w:pPr>
              <w:rPr>
                <w:rFonts w:hint="eastAsia" w:ascii="宋体" w:hAnsi="宋体" w:eastAsia="宋体" w:cs="宋体"/>
                <w:color w:val="auto"/>
                <w:szCs w:val="21"/>
              </w:rPr>
            </w:pPr>
            <w:r>
              <w:rPr>
                <w:rFonts w:hint="eastAsia" w:ascii="宋体" w:hAnsi="宋体" w:eastAsia="宋体" w:cs="宋体"/>
                <w:color w:val="auto"/>
                <w:szCs w:val="21"/>
              </w:rPr>
              <w:t>起重机械检测费</w:t>
            </w:r>
          </w:p>
        </w:tc>
        <w:tc>
          <w:tcPr>
            <w:tcW w:w="992" w:type="dxa"/>
            <w:tcBorders>
              <w:top w:val="single" w:color="auto" w:sz="4" w:space="0"/>
              <w:left w:val="nil"/>
              <w:bottom w:val="single" w:color="auto" w:sz="4" w:space="0"/>
              <w:right w:val="single" w:color="auto" w:sz="4" w:space="0"/>
            </w:tcBorders>
            <w:vAlign w:val="center"/>
          </w:tcPr>
          <w:p w14:paraId="7ACF5E2F">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571907A6">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225414BA">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A89BB6A">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5B3D83CB">
            <w:pPr>
              <w:rPr>
                <w:rFonts w:hint="eastAsia" w:ascii="宋体" w:hAnsi="宋体" w:eastAsia="宋体" w:cs="宋体"/>
                <w:color w:val="auto"/>
                <w:szCs w:val="21"/>
              </w:rPr>
            </w:pPr>
            <w:r>
              <w:rPr>
                <w:rFonts w:hint="eastAsia" w:ascii="宋体" w:hAnsi="宋体" w:eastAsia="宋体" w:cs="宋体"/>
                <w:color w:val="auto"/>
                <w:szCs w:val="21"/>
              </w:rPr>
              <w:t>塔吊、升降机等</w:t>
            </w:r>
          </w:p>
        </w:tc>
      </w:tr>
      <w:tr w14:paraId="1B27AA1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E1AB892">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vAlign w:val="center"/>
          </w:tcPr>
          <w:p w14:paraId="0B650D8D">
            <w:pPr>
              <w:rPr>
                <w:rFonts w:hint="eastAsia" w:ascii="宋体" w:hAnsi="宋体" w:eastAsia="宋体" w:cs="宋体"/>
                <w:color w:val="auto"/>
                <w:szCs w:val="21"/>
              </w:rPr>
            </w:pPr>
            <w:r>
              <w:rPr>
                <w:rFonts w:hint="eastAsia" w:ascii="宋体" w:hAnsi="宋体" w:eastAsia="宋体" w:cs="宋体"/>
                <w:color w:val="auto"/>
                <w:szCs w:val="21"/>
              </w:rPr>
              <w:t>钢管、扣件检测费</w:t>
            </w:r>
          </w:p>
        </w:tc>
        <w:tc>
          <w:tcPr>
            <w:tcW w:w="992" w:type="dxa"/>
            <w:tcBorders>
              <w:top w:val="single" w:color="auto" w:sz="4" w:space="0"/>
              <w:left w:val="nil"/>
              <w:bottom w:val="single" w:color="auto" w:sz="4" w:space="0"/>
              <w:right w:val="single" w:color="auto" w:sz="4" w:space="0"/>
            </w:tcBorders>
            <w:vAlign w:val="center"/>
          </w:tcPr>
          <w:p w14:paraId="7A4C7D10">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20E5F870">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4F0F0C14">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6390FE12">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4441E0B9">
            <w:pPr>
              <w:rPr>
                <w:rFonts w:hint="eastAsia" w:ascii="宋体" w:hAnsi="宋体" w:eastAsia="宋体" w:cs="宋体"/>
                <w:color w:val="auto"/>
                <w:szCs w:val="21"/>
              </w:rPr>
            </w:pPr>
          </w:p>
        </w:tc>
      </w:tr>
      <w:tr w14:paraId="2B9A880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07F959E">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vAlign w:val="center"/>
          </w:tcPr>
          <w:p w14:paraId="6A1E83B8">
            <w:pPr>
              <w:rPr>
                <w:rFonts w:hint="eastAsia" w:ascii="宋体" w:hAnsi="宋体" w:eastAsia="宋体" w:cs="宋体"/>
                <w:color w:val="auto"/>
                <w:szCs w:val="21"/>
              </w:rPr>
            </w:pPr>
            <w:r>
              <w:rPr>
                <w:rFonts w:hint="eastAsia" w:ascii="宋体" w:hAnsi="宋体" w:eastAsia="宋体" w:cs="宋体"/>
                <w:color w:val="auto"/>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14:paraId="137F0F55">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3133EE64">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1060C274">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011B5CB4">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C1D09A9">
            <w:pPr>
              <w:rPr>
                <w:rFonts w:hint="eastAsia" w:ascii="宋体" w:hAnsi="宋体" w:eastAsia="宋体" w:cs="宋体"/>
                <w:color w:val="auto"/>
                <w:szCs w:val="21"/>
              </w:rPr>
            </w:pPr>
          </w:p>
        </w:tc>
      </w:tr>
      <w:tr w14:paraId="488478D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A3ACFDA">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vAlign w:val="center"/>
          </w:tcPr>
          <w:p w14:paraId="387F31E9">
            <w:pPr>
              <w:rPr>
                <w:rFonts w:hint="eastAsia" w:ascii="宋体" w:hAnsi="宋体" w:eastAsia="宋体" w:cs="宋体"/>
                <w:color w:val="auto"/>
                <w:szCs w:val="21"/>
              </w:rPr>
            </w:pPr>
            <w:r>
              <w:rPr>
                <w:rFonts w:hint="eastAsia" w:ascii="宋体" w:hAnsi="宋体" w:eastAsia="宋体" w:cs="宋体"/>
                <w:color w:val="auto"/>
                <w:szCs w:val="21"/>
              </w:rPr>
              <w:t>防坠器专项检测费</w:t>
            </w:r>
          </w:p>
        </w:tc>
        <w:tc>
          <w:tcPr>
            <w:tcW w:w="992" w:type="dxa"/>
            <w:tcBorders>
              <w:top w:val="single" w:color="auto" w:sz="4" w:space="0"/>
              <w:left w:val="nil"/>
              <w:bottom w:val="single" w:color="auto" w:sz="4" w:space="0"/>
              <w:right w:val="single" w:color="auto" w:sz="4" w:space="0"/>
            </w:tcBorders>
            <w:vAlign w:val="center"/>
          </w:tcPr>
          <w:p w14:paraId="2F9446D6">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tcPr>
          <w:p w14:paraId="4DC34154">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48325D6C">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498B7A74">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6CD14725">
            <w:pPr>
              <w:rPr>
                <w:rFonts w:hint="eastAsia" w:ascii="宋体" w:hAnsi="宋体" w:eastAsia="宋体" w:cs="宋体"/>
                <w:color w:val="auto"/>
                <w:szCs w:val="21"/>
              </w:rPr>
            </w:pPr>
          </w:p>
        </w:tc>
      </w:tr>
      <w:tr w14:paraId="3068160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A1D6BEC">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vAlign w:val="center"/>
          </w:tcPr>
          <w:p w14:paraId="51B51BB9">
            <w:pPr>
              <w:rPr>
                <w:rFonts w:hint="eastAsia" w:ascii="宋体" w:hAnsi="宋体" w:eastAsia="宋体" w:cs="宋体"/>
                <w:color w:val="auto"/>
                <w:szCs w:val="21"/>
              </w:rPr>
            </w:pPr>
            <w:r>
              <w:rPr>
                <w:rFonts w:hint="eastAsia" w:ascii="宋体" w:hAnsi="宋体" w:eastAsia="宋体" w:cs="宋体"/>
                <w:color w:val="auto"/>
                <w:szCs w:val="21"/>
              </w:rPr>
              <w:t>其他安全检测</w:t>
            </w:r>
          </w:p>
        </w:tc>
        <w:tc>
          <w:tcPr>
            <w:tcW w:w="992" w:type="dxa"/>
            <w:tcBorders>
              <w:top w:val="single" w:color="auto" w:sz="4" w:space="0"/>
              <w:left w:val="nil"/>
              <w:bottom w:val="single" w:color="auto" w:sz="4" w:space="0"/>
              <w:right w:val="single" w:color="auto" w:sz="4" w:space="0"/>
            </w:tcBorders>
            <w:vAlign w:val="center"/>
          </w:tcPr>
          <w:p w14:paraId="74294A63">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tcPr>
          <w:p w14:paraId="3613CA18">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tcPr>
          <w:p w14:paraId="0EB2FE9C">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tcPr>
          <w:p w14:paraId="2890CF0B">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vAlign w:val="center"/>
          </w:tcPr>
          <w:p w14:paraId="59A2784E">
            <w:pPr>
              <w:rPr>
                <w:rFonts w:hint="eastAsia" w:ascii="宋体" w:hAnsi="宋体" w:eastAsia="宋体" w:cs="宋体"/>
                <w:color w:val="auto"/>
                <w:szCs w:val="21"/>
              </w:rPr>
            </w:pPr>
          </w:p>
        </w:tc>
      </w:tr>
      <w:tr w14:paraId="216FC39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0CD7F35">
            <w:pPr>
              <w:jc w:val="center"/>
              <w:rPr>
                <w:rFonts w:hint="eastAsia" w:ascii="宋体" w:hAnsi="宋体" w:eastAsia="宋体" w:cs="宋体"/>
                <w:b/>
                <w:bCs/>
                <w:color w:val="auto"/>
                <w:szCs w:val="21"/>
              </w:rPr>
            </w:pPr>
            <w:r>
              <w:rPr>
                <w:rFonts w:hint="eastAsia" w:ascii="宋体" w:hAnsi="宋体" w:eastAsia="宋体" w:cs="宋体"/>
                <w:b/>
                <w:bCs/>
                <w:color w:val="auto"/>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FC7B9D2">
            <w:pPr>
              <w:rPr>
                <w:rFonts w:hint="eastAsia" w:ascii="宋体" w:hAnsi="宋体" w:eastAsia="宋体" w:cs="宋体"/>
                <w:b/>
                <w:bCs/>
                <w:color w:val="auto"/>
                <w:szCs w:val="21"/>
              </w:rPr>
            </w:pPr>
            <w:r>
              <w:rPr>
                <w:rFonts w:hint="eastAsia" w:ascii="宋体" w:hAnsi="宋体" w:eastAsia="宋体" w:cs="宋体"/>
                <w:b/>
                <w:bCs/>
                <w:color w:val="auto"/>
                <w:szCs w:val="21"/>
              </w:rPr>
              <w:t>智慧工地</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72FE5D4">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4F8BDA21">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9ABA371">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FCE642F">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13663C0">
            <w:pPr>
              <w:rPr>
                <w:rFonts w:hint="eastAsia" w:ascii="宋体" w:hAnsi="宋体" w:eastAsia="宋体" w:cs="宋体"/>
                <w:color w:val="auto"/>
                <w:szCs w:val="21"/>
              </w:rPr>
            </w:pPr>
          </w:p>
        </w:tc>
      </w:tr>
      <w:tr w14:paraId="52B96AB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10D8AC">
            <w:pPr>
              <w:jc w:val="center"/>
              <w:rPr>
                <w:rFonts w:hint="eastAsia" w:ascii="宋体" w:hAnsi="宋体" w:eastAsia="宋体" w:cs="宋体"/>
                <w:b/>
                <w:bCs/>
                <w:color w:val="auto"/>
                <w:szCs w:val="21"/>
              </w:rPr>
            </w:pPr>
            <w:r>
              <w:rPr>
                <w:rFonts w:hint="eastAsia" w:ascii="宋体" w:hAnsi="宋体" w:eastAsia="宋体" w:cs="宋体"/>
                <w:b/>
                <w:bCs/>
                <w:color w:val="auto"/>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51EC9A4">
            <w:pPr>
              <w:rPr>
                <w:rFonts w:hint="eastAsia" w:ascii="宋体" w:hAnsi="宋体" w:eastAsia="宋体" w:cs="宋体"/>
                <w:color w:val="auto"/>
                <w:szCs w:val="21"/>
              </w:rPr>
            </w:pPr>
            <w:r>
              <w:rPr>
                <w:rFonts w:hint="eastAsia" w:ascii="宋体" w:hAnsi="宋体" w:eastAsia="宋体" w:cs="宋体"/>
                <w:color w:val="auto"/>
                <w:szCs w:val="21"/>
              </w:rPr>
              <w:t>实名制信息采集及考</w:t>
            </w:r>
          </w:p>
          <w:p w14:paraId="7C8200E5">
            <w:pPr>
              <w:rPr>
                <w:rFonts w:hint="eastAsia" w:ascii="宋体" w:hAnsi="宋体" w:eastAsia="宋体" w:cs="宋体"/>
                <w:color w:val="auto"/>
                <w:szCs w:val="21"/>
              </w:rPr>
            </w:pPr>
            <w:r>
              <w:rPr>
                <w:rFonts w:hint="eastAsia" w:ascii="宋体" w:hAnsi="宋体" w:eastAsia="宋体" w:cs="宋体"/>
                <w:color w:val="auto"/>
                <w:szCs w:val="21"/>
              </w:rPr>
              <w:t>勤设备、软件及管理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F30D495">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7A380186">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E462299">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7185514">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5081806">
            <w:pPr>
              <w:rPr>
                <w:rFonts w:hint="eastAsia" w:ascii="宋体" w:hAnsi="宋体" w:eastAsia="宋体" w:cs="宋体"/>
                <w:color w:val="auto"/>
                <w:szCs w:val="21"/>
              </w:rPr>
            </w:pPr>
          </w:p>
        </w:tc>
      </w:tr>
      <w:tr w14:paraId="6AA34F4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618B6C3">
            <w:pPr>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D942B8F">
            <w:pPr>
              <w:rPr>
                <w:rFonts w:hint="eastAsia" w:ascii="宋体" w:hAnsi="宋体" w:eastAsia="宋体" w:cs="宋体"/>
                <w:color w:val="auto"/>
                <w:szCs w:val="21"/>
              </w:rPr>
            </w:pPr>
            <w:r>
              <w:rPr>
                <w:rFonts w:hint="eastAsia" w:ascii="宋体" w:hAnsi="宋体" w:eastAsia="宋体" w:cs="宋体"/>
                <w:color w:val="auto"/>
                <w:szCs w:val="21"/>
              </w:rPr>
              <w:t>扬尘在线视频监测设</w:t>
            </w:r>
          </w:p>
          <w:p w14:paraId="2EFBC53F">
            <w:pPr>
              <w:rPr>
                <w:rFonts w:hint="eastAsia" w:ascii="宋体" w:hAnsi="宋体" w:eastAsia="宋体" w:cs="宋体"/>
                <w:color w:val="auto"/>
                <w:szCs w:val="21"/>
              </w:rPr>
            </w:pPr>
            <w:r>
              <w:rPr>
                <w:rFonts w:hint="eastAsia" w:ascii="宋体" w:hAnsi="宋体" w:eastAsia="宋体" w:cs="宋体"/>
                <w:color w:val="auto"/>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7FC05CC">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0A9AAD40">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CDC951D">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E81312A">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EBDA6FC">
            <w:pPr>
              <w:rPr>
                <w:rFonts w:hint="eastAsia" w:ascii="宋体" w:hAnsi="宋体" w:eastAsia="宋体" w:cs="宋体"/>
                <w:color w:val="auto"/>
                <w:szCs w:val="21"/>
              </w:rPr>
            </w:pPr>
          </w:p>
        </w:tc>
      </w:tr>
      <w:tr w14:paraId="6832E08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A232B8F">
            <w:pPr>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30539AC">
            <w:pPr>
              <w:rPr>
                <w:rFonts w:hint="eastAsia" w:ascii="宋体" w:hAnsi="宋体" w:eastAsia="宋体" w:cs="宋体"/>
                <w:color w:val="auto"/>
                <w:szCs w:val="21"/>
              </w:rPr>
            </w:pPr>
            <w:r>
              <w:rPr>
                <w:rFonts w:hint="eastAsia" w:ascii="宋体" w:hAnsi="宋体" w:eastAsia="宋体" w:cs="宋体"/>
                <w:color w:val="auto"/>
                <w:szCs w:val="21"/>
              </w:rPr>
              <w:t>远程高清视频监控设</w:t>
            </w:r>
          </w:p>
          <w:p w14:paraId="2C21B435">
            <w:pPr>
              <w:rPr>
                <w:rFonts w:hint="eastAsia" w:ascii="宋体" w:hAnsi="宋体" w:eastAsia="宋体" w:cs="宋体"/>
                <w:color w:val="auto"/>
                <w:szCs w:val="21"/>
              </w:rPr>
            </w:pPr>
            <w:r>
              <w:rPr>
                <w:rFonts w:hint="eastAsia" w:ascii="宋体" w:hAnsi="宋体" w:eastAsia="宋体" w:cs="宋体"/>
                <w:color w:val="auto"/>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21EEB25">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167EA408">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72F0EE7">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BC372E8">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ECDB6E">
            <w:pPr>
              <w:rPr>
                <w:rFonts w:hint="eastAsia" w:ascii="宋体" w:hAnsi="宋体" w:eastAsia="宋体" w:cs="宋体"/>
                <w:color w:val="auto"/>
                <w:szCs w:val="21"/>
              </w:rPr>
            </w:pPr>
          </w:p>
        </w:tc>
      </w:tr>
      <w:tr w14:paraId="2D91CC7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B145BFD">
            <w:pPr>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5288EDB">
            <w:pPr>
              <w:rPr>
                <w:rFonts w:hint="eastAsia" w:ascii="宋体" w:hAnsi="宋体" w:eastAsia="宋体" w:cs="宋体"/>
                <w:color w:val="auto"/>
                <w:szCs w:val="21"/>
              </w:rPr>
            </w:pPr>
            <w:r>
              <w:rPr>
                <w:rFonts w:hint="eastAsia" w:ascii="宋体" w:hAnsi="宋体" w:eastAsia="宋体" w:cs="宋体"/>
                <w:color w:val="auto"/>
                <w:szCs w:val="21"/>
              </w:rPr>
              <w:t>起重机械安全监控设</w:t>
            </w:r>
          </w:p>
          <w:p w14:paraId="08B02626">
            <w:pPr>
              <w:rPr>
                <w:rFonts w:hint="eastAsia" w:ascii="宋体" w:hAnsi="宋体" w:eastAsia="宋体" w:cs="宋体"/>
                <w:color w:val="auto"/>
                <w:szCs w:val="21"/>
              </w:rPr>
            </w:pPr>
            <w:r>
              <w:rPr>
                <w:rFonts w:hint="eastAsia" w:ascii="宋体" w:hAnsi="宋体" w:eastAsia="宋体" w:cs="宋体"/>
                <w:color w:val="auto"/>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293BA1A">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3B7D707F">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54F9DFB">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026ACFE">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97459EE">
            <w:pPr>
              <w:rPr>
                <w:rFonts w:hint="eastAsia" w:ascii="宋体" w:hAnsi="宋体" w:eastAsia="宋体" w:cs="宋体"/>
                <w:color w:val="auto"/>
                <w:szCs w:val="21"/>
              </w:rPr>
            </w:pPr>
          </w:p>
        </w:tc>
      </w:tr>
      <w:tr w14:paraId="50780AF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F82AA20">
            <w:pPr>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7FD2B84">
            <w:pPr>
              <w:rPr>
                <w:rFonts w:hint="eastAsia" w:ascii="宋体" w:hAnsi="宋体" w:eastAsia="宋体" w:cs="宋体"/>
                <w:color w:val="auto"/>
                <w:szCs w:val="21"/>
              </w:rPr>
            </w:pPr>
            <w:r>
              <w:rPr>
                <w:rFonts w:hint="eastAsia" w:ascii="宋体" w:hAnsi="宋体" w:eastAsia="宋体" w:cs="宋体"/>
                <w:color w:val="auto"/>
                <w:szCs w:val="21"/>
              </w:rPr>
              <w:t xml:space="preserve">其他管理设施 </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3D8CE44">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2262843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263B291">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9CEA09B">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109AFE9">
            <w:pPr>
              <w:rPr>
                <w:rFonts w:hint="eastAsia" w:ascii="宋体" w:hAnsi="宋体" w:eastAsia="宋体" w:cs="宋体"/>
                <w:color w:val="auto"/>
                <w:szCs w:val="21"/>
              </w:rPr>
            </w:pPr>
          </w:p>
        </w:tc>
      </w:tr>
      <w:tr w14:paraId="6388D03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D7730DA">
            <w:pPr>
              <w:jc w:val="center"/>
              <w:rPr>
                <w:rFonts w:hint="eastAsia" w:ascii="宋体" w:hAnsi="宋体" w:eastAsia="宋体" w:cs="宋体"/>
                <w:b/>
                <w:bCs/>
                <w:color w:val="auto"/>
                <w:szCs w:val="21"/>
              </w:rPr>
            </w:pPr>
            <w:r>
              <w:rPr>
                <w:rFonts w:hint="eastAsia" w:ascii="宋体" w:hAnsi="宋体" w:eastAsia="宋体" w:cs="宋体"/>
                <w:b/>
                <w:bCs/>
                <w:color w:val="auto"/>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10A268E">
            <w:pPr>
              <w:rPr>
                <w:rFonts w:hint="eastAsia" w:ascii="宋体" w:hAnsi="宋体" w:eastAsia="宋体" w:cs="宋体"/>
                <w:color w:val="auto"/>
                <w:szCs w:val="21"/>
              </w:rPr>
            </w:pPr>
            <w:r>
              <w:rPr>
                <w:rFonts w:hint="eastAsia" w:ascii="宋体" w:hAnsi="宋体" w:eastAsia="宋体" w:cs="宋体"/>
                <w:b/>
                <w:bCs/>
                <w:color w:val="auto"/>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AD2FEFD">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2341F533">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47AFE43">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7F0CF57">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A96063E">
            <w:pPr>
              <w:rPr>
                <w:rFonts w:hint="eastAsia" w:ascii="宋体" w:hAnsi="宋体" w:eastAsia="宋体" w:cs="宋体"/>
                <w:color w:val="auto"/>
                <w:szCs w:val="21"/>
              </w:rPr>
            </w:pPr>
          </w:p>
        </w:tc>
      </w:tr>
      <w:tr w14:paraId="775962E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567D45A">
            <w:pPr>
              <w:jc w:val="center"/>
              <w:rPr>
                <w:rFonts w:hint="eastAsia" w:ascii="宋体" w:hAnsi="宋体" w:eastAsia="宋体" w:cs="宋体"/>
                <w:b/>
                <w:bCs/>
                <w:color w:val="auto"/>
                <w:szCs w:val="21"/>
              </w:rPr>
            </w:pPr>
            <w:r>
              <w:rPr>
                <w:rFonts w:hint="eastAsia" w:ascii="宋体" w:hAnsi="宋体" w:eastAsia="宋体" w:cs="宋体"/>
                <w:b/>
                <w:bCs/>
                <w:color w:val="auto"/>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C92B865">
            <w:pPr>
              <w:rPr>
                <w:rFonts w:hint="eastAsia" w:ascii="宋体" w:hAnsi="宋体" w:eastAsia="宋体" w:cs="宋体"/>
                <w:b/>
                <w:bCs/>
                <w:color w:val="auto"/>
                <w:szCs w:val="21"/>
              </w:rPr>
            </w:pPr>
            <w:r>
              <w:rPr>
                <w:rFonts w:hint="eastAsia" w:ascii="宋体" w:hAnsi="宋体" w:eastAsia="宋体" w:cs="宋体"/>
                <w:b/>
                <w:bCs/>
                <w:color w:val="auto"/>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BC16ABC">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287ED3C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7209DE1">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EAFAD57">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07CFF15">
            <w:pPr>
              <w:rPr>
                <w:rFonts w:hint="eastAsia" w:ascii="宋体" w:hAnsi="宋体" w:eastAsia="宋体" w:cs="宋体"/>
                <w:color w:val="auto"/>
                <w:szCs w:val="21"/>
              </w:rPr>
            </w:pPr>
          </w:p>
        </w:tc>
      </w:tr>
      <w:tr w14:paraId="3CBD9DD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3A079ED">
            <w:pPr>
              <w:jc w:val="center"/>
              <w:rPr>
                <w:rFonts w:hint="eastAsia" w:ascii="宋体" w:hAnsi="宋体" w:eastAsia="宋体" w:cs="宋体"/>
                <w:b/>
                <w:bCs/>
                <w:color w:val="auto"/>
                <w:szCs w:val="21"/>
              </w:rPr>
            </w:pPr>
            <w:r>
              <w:rPr>
                <w:rFonts w:hint="eastAsia" w:ascii="宋体" w:hAnsi="宋体" w:eastAsia="宋体" w:cs="宋体"/>
                <w:b/>
                <w:bCs/>
                <w:color w:val="auto"/>
                <w:szCs w:val="21"/>
              </w:rPr>
              <w:t>（十三）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0579923">
            <w:pPr>
              <w:rPr>
                <w:rFonts w:hint="eastAsia" w:ascii="宋体" w:hAnsi="宋体" w:eastAsia="宋体" w:cs="宋体"/>
                <w:b/>
                <w:bCs/>
                <w:color w:val="auto"/>
                <w:szCs w:val="21"/>
              </w:rPr>
            </w:pPr>
            <w:r>
              <w:rPr>
                <w:rFonts w:hint="eastAsia" w:ascii="宋体" w:hAnsi="宋体" w:eastAsia="宋体" w:cs="宋体"/>
                <w:b/>
                <w:bCs/>
                <w:color w:val="auto"/>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00BA2A9">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3FD7EDF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FC4F25C">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F9BE8F8">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D45FB5F">
            <w:pPr>
              <w:rPr>
                <w:rFonts w:hint="eastAsia" w:ascii="宋体" w:hAnsi="宋体" w:eastAsia="宋体" w:cs="宋体"/>
                <w:color w:val="auto"/>
                <w:szCs w:val="21"/>
              </w:rPr>
            </w:pPr>
          </w:p>
        </w:tc>
      </w:tr>
      <w:tr w14:paraId="36AF22C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C1245D1">
            <w:pPr>
              <w:jc w:val="center"/>
              <w:rPr>
                <w:rFonts w:hint="eastAsia" w:ascii="宋体" w:hAnsi="宋体" w:eastAsia="宋体" w:cs="宋体"/>
                <w:b/>
                <w:bCs/>
                <w:color w:val="auto"/>
                <w:szCs w:val="21"/>
              </w:rPr>
            </w:pPr>
            <w:r>
              <w:rPr>
                <w:rFonts w:hint="eastAsia" w:ascii="宋体" w:hAnsi="宋体" w:eastAsia="宋体" w:cs="宋体"/>
                <w:b/>
                <w:bCs/>
                <w:color w:val="auto"/>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777E423">
            <w:pPr>
              <w:jc w:val="center"/>
              <w:rPr>
                <w:rFonts w:hint="eastAsia" w:ascii="宋体" w:hAnsi="宋体" w:eastAsia="宋体" w:cs="宋体"/>
                <w:b/>
                <w:bCs/>
                <w:color w:val="auto"/>
                <w:szCs w:val="21"/>
              </w:rPr>
            </w:pPr>
            <w:r>
              <w:rPr>
                <w:rFonts w:hint="eastAsia" w:ascii="宋体" w:hAnsi="宋体" w:eastAsia="宋体" w:cs="宋体"/>
                <w:b/>
                <w:bCs/>
                <w:color w:val="auto"/>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17DF5F9">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30D1474F">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476078A">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AB1EA7D">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A624A85">
            <w:pPr>
              <w:rPr>
                <w:rFonts w:hint="eastAsia" w:ascii="宋体" w:hAnsi="宋体" w:eastAsia="宋体" w:cs="宋体"/>
                <w:color w:val="auto"/>
                <w:szCs w:val="21"/>
              </w:rPr>
            </w:pPr>
          </w:p>
        </w:tc>
      </w:tr>
      <w:tr w14:paraId="5074E65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B1E3AC5">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E79BCD6">
            <w:pPr>
              <w:rPr>
                <w:rFonts w:hint="eastAsia" w:ascii="宋体" w:hAnsi="宋体" w:eastAsia="宋体" w:cs="宋体"/>
                <w:color w:val="auto"/>
                <w:szCs w:val="21"/>
              </w:rPr>
            </w:pPr>
            <w:r>
              <w:rPr>
                <w:rFonts w:hint="eastAsia" w:ascii="宋体" w:hAnsi="宋体" w:eastAsia="宋体" w:cs="宋体"/>
                <w:color w:val="auto"/>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0C8993B">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0515B7F">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811CC4D">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4537244">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CFD2C8B">
            <w:pPr>
              <w:rPr>
                <w:rFonts w:hint="eastAsia" w:ascii="宋体" w:hAnsi="宋体" w:eastAsia="宋体" w:cs="宋体"/>
                <w:color w:val="auto"/>
                <w:szCs w:val="21"/>
              </w:rPr>
            </w:pPr>
            <w:r>
              <w:rPr>
                <w:rFonts w:hint="eastAsia" w:ascii="宋体" w:hAnsi="宋体" w:eastAsia="宋体" w:cs="宋体"/>
                <w:color w:val="auto"/>
                <w:szCs w:val="21"/>
              </w:rPr>
              <w:t>按标准设置</w:t>
            </w:r>
          </w:p>
        </w:tc>
      </w:tr>
      <w:tr w14:paraId="2F03F44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823883D">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62A1E4D">
            <w:pPr>
              <w:rPr>
                <w:rFonts w:hint="eastAsia" w:ascii="宋体" w:hAnsi="宋体" w:eastAsia="宋体" w:cs="宋体"/>
                <w:color w:val="auto"/>
                <w:szCs w:val="21"/>
              </w:rPr>
            </w:pPr>
            <w:r>
              <w:rPr>
                <w:rFonts w:hint="eastAsia" w:ascii="宋体" w:hAnsi="宋体" w:eastAsia="宋体" w:cs="宋体"/>
                <w:color w:val="auto"/>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89E3F97">
            <w:pPr>
              <w:jc w:val="center"/>
              <w:rPr>
                <w:rFonts w:hint="eastAsia" w:ascii="宋体" w:hAnsi="宋体" w:eastAsia="宋体" w:cs="宋体"/>
                <w:color w:val="auto"/>
                <w:szCs w:val="21"/>
              </w:rPr>
            </w:pPr>
            <w:r>
              <w:rPr>
                <w:rFonts w:hint="eastAsia" w:ascii="宋体" w:hAnsi="宋体" w:eastAsia="宋体" w:cs="宋体"/>
                <w:color w:val="auto"/>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680DEC0">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3B34A1E">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62AA80A">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52BEF87">
            <w:pPr>
              <w:rPr>
                <w:rFonts w:hint="eastAsia" w:ascii="宋体" w:hAnsi="宋体" w:eastAsia="宋体" w:cs="宋体"/>
                <w:color w:val="auto"/>
                <w:szCs w:val="21"/>
              </w:rPr>
            </w:pPr>
          </w:p>
        </w:tc>
      </w:tr>
      <w:tr w14:paraId="12C4D2F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711FC8C">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2C40E45">
            <w:pPr>
              <w:rPr>
                <w:rFonts w:hint="eastAsia" w:ascii="宋体" w:hAnsi="宋体" w:eastAsia="宋体" w:cs="宋体"/>
                <w:color w:val="auto"/>
                <w:szCs w:val="21"/>
              </w:rPr>
            </w:pPr>
            <w:r>
              <w:rPr>
                <w:rFonts w:hint="eastAsia" w:ascii="宋体" w:hAnsi="宋体" w:eastAsia="宋体" w:cs="宋体"/>
                <w:color w:val="auto"/>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104C396">
            <w:pPr>
              <w:jc w:val="center"/>
              <w:rPr>
                <w:rFonts w:hint="eastAsia" w:ascii="宋体" w:hAnsi="宋体" w:eastAsia="宋体" w:cs="宋体"/>
                <w:color w:val="auto"/>
                <w:szCs w:val="21"/>
              </w:rPr>
            </w:pPr>
            <w:r>
              <w:rPr>
                <w:rFonts w:hint="eastAsia" w:ascii="宋体" w:hAnsi="宋体" w:eastAsia="宋体" w:cs="宋体"/>
                <w:color w:val="auto"/>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F228076">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2E79CA1">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CC70086">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0E8B178">
            <w:pPr>
              <w:rPr>
                <w:rFonts w:hint="eastAsia" w:ascii="宋体" w:hAnsi="宋体" w:eastAsia="宋体" w:cs="宋体"/>
                <w:color w:val="auto"/>
                <w:szCs w:val="21"/>
              </w:rPr>
            </w:pPr>
          </w:p>
        </w:tc>
      </w:tr>
      <w:tr w14:paraId="0E779E1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18CA1C">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058C51B">
            <w:pPr>
              <w:rPr>
                <w:rFonts w:hint="eastAsia" w:ascii="宋体" w:hAnsi="宋体" w:eastAsia="宋体" w:cs="宋体"/>
                <w:color w:val="auto"/>
                <w:szCs w:val="21"/>
              </w:rPr>
            </w:pPr>
            <w:r>
              <w:rPr>
                <w:rFonts w:hint="eastAsia" w:ascii="宋体" w:hAnsi="宋体" w:eastAsia="宋体" w:cs="宋体"/>
                <w:color w:val="auto"/>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5FEB6E9">
            <w:pPr>
              <w:jc w:val="center"/>
              <w:rPr>
                <w:rFonts w:hint="eastAsia" w:ascii="宋体" w:hAnsi="宋体" w:eastAsia="宋体" w:cs="宋体"/>
                <w:color w:val="auto"/>
                <w:szCs w:val="21"/>
              </w:rPr>
            </w:pPr>
            <w:r>
              <w:rPr>
                <w:rFonts w:hint="eastAsia" w:ascii="宋体" w:hAnsi="宋体" w:eastAsia="宋体" w:cs="宋体"/>
                <w:color w:val="auto"/>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08E6707">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0275B8F">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FF00AF5">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AC4E943">
            <w:pPr>
              <w:rPr>
                <w:rFonts w:hint="eastAsia" w:ascii="宋体" w:hAnsi="宋体" w:eastAsia="宋体" w:cs="宋体"/>
                <w:color w:val="auto"/>
                <w:szCs w:val="21"/>
              </w:rPr>
            </w:pPr>
          </w:p>
        </w:tc>
      </w:tr>
      <w:tr w14:paraId="5002FAC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4446FA">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1236E2A">
            <w:pPr>
              <w:rPr>
                <w:rFonts w:hint="eastAsia" w:ascii="宋体" w:hAnsi="宋体" w:eastAsia="宋体" w:cs="宋体"/>
                <w:color w:val="auto"/>
                <w:szCs w:val="21"/>
              </w:rPr>
            </w:pPr>
            <w:r>
              <w:rPr>
                <w:rFonts w:hint="eastAsia" w:ascii="宋体" w:hAnsi="宋体" w:eastAsia="宋体" w:cs="宋体"/>
                <w:color w:val="auto"/>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7B5223D">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864F39F">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C28D014">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55B6A2C">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B94FB1C">
            <w:pPr>
              <w:rPr>
                <w:rFonts w:hint="eastAsia" w:ascii="宋体" w:hAnsi="宋体" w:eastAsia="宋体" w:cs="宋体"/>
                <w:color w:val="auto"/>
                <w:szCs w:val="21"/>
              </w:rPr>
            </w:pPr>
            <w:r>
              <w:rPr>
                <w:rFonts w:hint="eastAsia" w:ascii="宋体" w:hAnsi="宋体" w:eastAsia="宋体" w:cs="宋体"/>
                <w:color w:val="auto"/>
                <w:szCs w:val="21"/>
              </w:rPr>
              <w:t>按标准设置</w:t>
            </w:r>
          </w:p>
        </w:tc>
      </w:tr>
      <w:tr w14:paraId="40B923E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E8AA01C">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5316DDC">
            <w:pPr>
              <w:rPr>
                <w:rFonts w:hint="eastAsia" w:ascii="宋体" w:hAnsi="宋体" w:eastAsia="宋体" w:cs="宋体"/>
                <w:color w:val="auto"/>
                <w:szCs w:val="21"/>
              </w:rPr>
            </w:pPr>
            <w:r>
              <w:rPr>
                <w:rFonts w:hint="eastAsia" w:ascii="宋体" w:hAnsi="宋体" w:eastAsia="宋体" w:cs="宋体"/>
                <w:color w:val="auto"/>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E706F8B">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7C13813">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40C3C87">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0E67606">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090ED89">
            <w:pPr>
              <w:rPr>
                <w:rFonts w:hint="eastAsia" w:ascii="宋体" w:hAnsi="宋体" w:eastAsia="宋体" w:cs="宋体"/>
                <w:color w:val="auto"/>
                <w:szCs w:val="21"/>
              </w:rPr>
            </w:pPr>
          </w:p>
        </w:tc>
      </w:tr>
      <w:tr w14:paraId="2252E9A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538878A">
            <w:pPr>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2704C10">
            <w:pPr>
              <w:rPr>
                <w:rFonts w:hint="eastAsia" w:ascii="宋体" w:hAnsi="宋体" w:eastAsia="宋体" w:cs="宋体"/>
                <w:color w:val="auto"/>
                <w:szCs w:val="21"/>
              </w:rPr>
            </w:pPr>
            <w:r>
              <w:rPr>
                <w:rFonts w:hint="eastAsia" w:ascii="宋体" w:hAnsi="宋体" w:eastAsia="宋体" w:cs="宋体"/>
                <w:color w:val="auto"/>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96FFAF0">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F9D4E1C">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A8B6D64">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C640363">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E4231DA">
            <w:pPr>
              <w:rPr>
                <w:rFonts w:hint="eastAsia" w:ascii="宋体" w:hAnsi="宋体" w:eastAsia="宋体" w:cs="宋体"/>
                <w:color w:val="auto"/>
                <w:szCs w:val="21"/>
              </w:rPr>
            </w:pPr>
          </w:p>
        </w:tc>
      </w:tr>
      <w:tr w14:paraId="7E538DD1">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C9EA82C">
            <w:pPr>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3DA136A">
            <w:pPr>
              <w:jc w:val="center"/>
              <w:rPr>
                <w:rFonts w:hint="eastAsia" w:ascii="宋体" w:hAnsi="宋体" w:eastAsia="宋体" w:cs="宋体"/>
                <w:b/>
                <w:bCs/>
                <w:color w:val="auto"/>
                <w:szCs w:val="21"/>
              </w:rPr>
            </w:pPr>
            <w:r>
              <w:rPr>
                <w:rFonts w:hint="eastAsia" w:ascii="宋体" w:hAnsi="宋体" w:eastAsia="宋体" w:cs="宋体"/>
                <w:b/>
                <w:bCs/>
                <w:color w:val="auto"/>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11B5595">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34283372">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0A929BD">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D7F44CD">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A7EAF37">
            <w:pPr>
              <w:rPr>
                <w:rFonts w:hint="eastAsia" w:ascii="宋体" w:hAnsi="宋体" w:eastAsia="宋体" w:cs="宋体"/>
                <w:b/>
                <w:color w:val="auto"/>
                <w:szCs w:val="21"/>
              </w:rPr>
            </w:pPr>
            <w:r>
              <w:rPr>
                <w:rFonts w:hint="eastAsia" w:ascii="宋体" w:hAnsi="宋体" w:eastAsia="宋体" w:cs="宋体"/>
                <w:b/>
                <w:color w:val="auto"/>
                <w:szCs w:val="21"/>
              </w:rPr>
              <w:t>含扬尘污染防治措施</w:t>
            </w:r>
          </w:p>
        </w:tc>
      </w:tr>
      <w:tr w14:paraId="71B3DD0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9133E75">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26806B8">
            <w:pPr>
              <w:rPr>
                <w:rFonts w:hint="eastAsia" w:ascii="宋体" w:hAnsi="宋体" w:eastAsia="宋体" w:cs="宋体"/>
                <w:color w:val="auto"/>
                <w:szCs w:val="21"/>
              </w:rPr>
            </w:pPr>
            <w:r>
              <w:rPr>
                <w:rFonts w:hint="eastAsia" w:ascii="宋体" w:hAnsi="宋体" w:eastAsia="宋体" w:cs="宋体"/>
                <w:color w:val="auto"/>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0CCCEC2">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5FB17B1">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F9E49EA">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640BA46">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DE543F">
            <w:pPr>
              <w:rPr>
                <w:rFonts w:hint="eastAsia" w:ascii="宋体" w:hAnsi="宋体" w:eastAsia="宋体" w:cs="宋体"/>
                <w:color w:val="auto"/>
                <w:szCs w:val="21"/>
              </w:rPr>
            </w:pPr>
          </w:p>
        </w:tc>
      </w:tr>
      <w:tr w14:paraId="757E3D9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F628AB">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BA5BCF5">
            <w:pPr>
              <w:rPr>
                <w:rFonts w:hint="eastAsia" w:ascii="宋体" w:hAnsi="宋体" w:eastAsia="宋体" w:cs="宋体"/>
                <w:color w:val="auto"/>
                <w:szCs w:val="21"/>
              </w:rPr>
            </w:pPr>
            <w:r>
              <w:rPr>
                <w:rFonts w:hint="eastAsia" w:ascii="宋体" w:hAnsi="宋体" w:eastAsia="宋体" w:cs="宋体"/>
                <w:color w:val="auto"/>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E7CE9A1">
            <w:pPr>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AFA2BB6">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B0281C9">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EF73FB1">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9FD6F21">
            <w:pPr>
              <w:rPr>
                <w:rFonts w:hint="eastAsia" w:ascii="宋体" w:hAnsi="宋体" w:eastAsia="宋体" w:cs="宋体"/>
                <w:color w:val="auto"/>
                <w:szCs w:val="21"/>
              </w:rPr>
            </w:pPr>
          </w:p>
        </w:tc>
      </w:tr>
      <w:tr w14:paraId="2CE76B4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11265B0">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D79090">
            <w:pPr>
              <w:rPr>
                <w:rFonts w:hint="eastAsia" w:ascii="宋体" w:hAnsi="宋体" w:eastAsia="宋体" w:cs="宋体"/>
                <w:color w:val="auto"/>
                <w:szCs w:val="21"/>
              </w:rPr>
            </w:pPr>
            <w:r>
              <w:rPr>
                <w:rFonts w:hint="eastAsia" w:ascii="宋体" w:hAnsi="宋体" w:eastAsia="宋体" w:cs="宋体"/>
                <w:color w:val="auto"/>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4E1AFB1">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4E63096">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CE57B83">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CD79DC6">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B7EB77F">
            <w:pPr>
              <w:rPr>
                <w:rFonts w:hint="eastAsia" w:ascii="宋体" w:hAnsi="宋体" w:eastAsia="宋体" w:cs="宋体"/>
                <w:color w:val="auto"/>
                <w:szCs w:val="21"/>
              </w:rPr>
            </w:pPr>
            <w:r>
              <w:rPr>
                <w:rFonts w:hint="eastAsia" w:ascii="宋体" w:hAnsi="宋体" w:eastAsia="宋体" w:cs="宋体"/>
                <w:color w:val="auto"/>
                <w:szCs w:val="21"/>
              </w:rPr>
              <w:t>含洗车槽、自动冲洗或其他冲洗设备等</w:t>
            </w:r>
          </w:p>
        </w:tc>
      </w:tr>
      <w:tr w14:paraId="4439AB1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81861B5">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CB37D8D">
            <w:pPr>
              <w:rPr>
                <w:rFonts w:hint="eastAsia" w:ascii="宋体" w:hAnsi="宋体" w:eastAsia="宋体" w:cs="宋体"/>
                <w:color w:val="auto"/>
                <w:szCs w:val="21"/>
              </w:rPr>
            </w:pPr>
            <w:r>
              <w:rPr>
                <w:rFonts w:hint="eastAsia" w:ascii="宋体" w:hAnsi="宋体" w:eastAsia="宋体" w:cs="宋体"/>
                <w:color w:val="auto"/>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B8864D5">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3144CCFB">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1A9C93B">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BB4AAEA">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AC809FF">
            <w:pPr>
              <w:rPr>
                <w:rFonts w:hint="eastAsia" w:ascii="宋体" w:hAnsi="宋体" w:eastAsia="宋体" w:cs="宋体"/>
                <w:color w:val="auto"/>
                <w:szCs w:val="21"/>
              </w:rPr>
            </w:pPr>
          </w:p>
        </w:tc>
      </w:tr>
      <w:tr w14:paraId="45834E4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5A773DD">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32390FE">
            <w:pPr>
              <w:rPr>
                <w:rFonts w:hint="eastAsia" w:ascii="宋体" w:hAnsi="宋体" w:eastAsia="宋体" w:cs="宋体"/>
                <w:color w:val="auto"/>
                <w:szCs w:val="21"/>
              </w:rPr>
            </w:pPr>
            <w:r>
              <w:rPr>
                <w:rFonts w:hint="eastAsia" w:ascii="宋体" w:hAnsi="宋体" w:eastAsia="宋体" w:cs="宋体"/>
                <w:color w:val="auto"/>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0766F1E">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1574A575">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E101D50">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6FB60E2">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2A1345B">
            <w:pPr>
              <w:rPr>
                <w:rFonts w:hint="eastAsia" w:ascii="宋体" w:hAnsi="宋体" w:eastAsia="宋体" w:cs="宋体"/>
                <w:color w:val="auto"/>
                <w:szCs w:val="21"/>
              </w:rPr>
            </w:pPr>
          </w:p>
        </w:tc>
      </w:tr>
      <w:tr w14:paraId="5417CB8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9C9CB47">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363A487">
            <w:pPr>
              <w:rPr>
                <w:rFonts w:hint="eastAsia" w:ascii="宋体" w:hAnsi="宋体" w:eastAsia="宋体" w:cs="宋体"/>
                <w:color w:val="auto"/>
                <w:szCs w:val="21"/>
              </w:rPr>
            </w:pPr>
            <w:r>
              <w:rPr>
                <w:rFonts w:hint="eastAsia" w:ascii="宋体" w:hAnsi="宋体" w:eastAsia="宋体" w:cs="宋体"/>
                <w:color w:val="auto"/>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48AAC70">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54BE847B">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C33C4CA">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610411F">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FFCD9A3">
            <w:pPr>
              <w:rPr>
                <w:rFonts w:hint="eastAsia" w:ascii="宋体" w:hAnsi="宋体" w:eastAsia="宋体" w:cs="宋体"/>
                <w:color w:val="auto"/>
                <w:szCs w:val="21"/>
              </w:rPr>
            </w:pPr>
          </w:p>
        </w:tc>
      </w:tr>
      <w:tr w14:paraId="2B1602E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C497C98">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907B6C9">
            <w:pPr>
              <w:rPr>
                <w:rFonts w:hint="eastAsia" w:ascii="宋体" w:hAnsi="宋体" w:eastAsia="宋体" w:cs="宋体"/>
                <w:color w:val="auto"/>
                <w:szCs w:val="21"/>
              </w:rPr>
            </w:pPr>
            <w:r>
              <w:rPr>
                <w:rFonts w:hint="eastAsia" w:ascii="宋体" w:hAnsi="宋体" w:eastAsia="宋体" w:cs="宋体"/>
                <w:color w:val="auto"/>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16BF115">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4D4FF102">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015B78B">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ACE31AC">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04087DC">
            <w:pPr>
              <w:rPr>
                <w:rFonts w:hint="eastAsia" w:ascii="宋体" w:hAnsi="宋体" w:eastAsia="宋体" w:cs="宋体"/>
                <w:color w:val="auto"/>
                <w:szCs w:val="21"/>
              </w:rPr>
            </w:pPr>
          </w:p>
        </w:tc>
      </w:tr>
      <w:tr w14:paraId="1F338C5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5FA1A7C">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6523024">
            <w:pPr>
              <w:rPr>
                <w:rFonts w:hint="eastAsia" w:ascii="宋体" w:hAnsi="宋体" w:eastAsia="宋体" w:cs="宋体"/>
                <w:color w:val="auto"/>
                <w:szCs w:val="21"/>
              </w:rPr>
            </w:pPr>
            <w:r>
              <w:rPr>
                <w:rFonts w:hint="eastAsia" w:ascii="宋体" w:hAnsi="宋体" w:eastAsia="宋体" w:cs="宋体"/>
                <w:color w:val="auto"/>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5243666">
            <w:pPr>
              <w:jc w:val="center"/>
              <w:rPr>
                <w:rFonts w:hint="eastAsia" w:ascii="宋体" w:hAnsi="宋体" w:eastAsia="宋体" w:cs="宋体"/>
                <w:color w:val="auto"/>
                <w:szCs w:val="21"/>
              </w:rPr>
            </w:pPr>
            <w:r>
              <w:rPr>
                <w:rFonts w:hint="eastAsia" w:ascii="宋体" w:hAnsi="宋体" w:eastAsia="宋体" w:cs="宋体"/>
                <w:color w:val="auto"/>
                <w:szCs w:val="21"/>
              </w:rPr>
              <w:t>台</w:t>
            </w:r>
          </w:p>
        </w:tc>
        <w:tc>
          <w:tcPr>
            <w:tcW w:w="709" w:type="dxa"/>
            <w:tcBorders>
              <w:top w:val="single" w:color="auto" w:sz="4" w:space="0"/>
              <w:left w:val="nil"/>
              <w:bottom w:val="single" w:color="auto" w:sz="4" w:space="0"/>
              <w:right w:val="single" w:color="auto" w:sz="4" w:space="0"/>
            </w:tcBorders>
            <w:shd w:val="clear" w:color="auto" w:fill="FFFFFF"/>
          </w:tcPr>
          <w:p w14:paraId="3BEDDE5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C8BAD59">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EAD0F16">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BEB52F9">
            <w:pPr>
              <w:rPr>
                <w:rFonts w:hint="eastAsia" w:ascii="宋体" w:hAnsi="宋体" w:eastAsia="宋体" w:cs="宋体"/>
                <w:color w:val="auto"/>
                <w:szCs w:val="21"/>
              </w:rPr>
            </w:pPr>
          </w:p>
        </w:tc>
      </w:tr>
      <w:tr w14:paraId="00C5935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5279F47">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17E250">
            <w:pPr>
              <w:rPr>
                <w:rFonts w:hint="eastAsia" w:ascii="宋体" w:hAnsi="宋体" w:eastAsia="宋体" w:cs="宋体"/>
                <w:color w:val="auto"/>
                <w:szCs w:val="21"/>
              </w:rPr>
            </w:pPr>
            <w:r>
              <w:rPr>
                <w:rFonts w:hint="eastAsia" w:ascii="宋体" w:hAnsi="宋体" w:eastAsia="宋体" w:cs="宋体"/>
                <w:color w:val="auto"/>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80AF86">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0FD96639">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661DAD5">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464D78B">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E75D121">
            <w:pPr>
              <w:rPr>
                <w:rFonts w:hint="eastAsia" w:ascii="宋体" w:hAnsi="宋体" w:eastAsia="宋体" w:cs="宋体"/>
                <w:color w:val="auto"/>
                <w:szCs w:val="21"/>
              </w:rPr>
            </w:pPr>
          </w:p>
        </w:tc>
      </w:tr>
      <w:tr w14:paraId="4956A71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34DBA81">
            <w:pPr>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1B5FFAE">
            <w:pPr>
              <w:rPr>
                <w:rFonts w:hint="eastAsia" w:ascii="宋体" w:hAnsi="宋体" w:eastAsia="宋体" w:cs="宋体"/>
                <w:color w:val="auto"/>
                <w:szCs w:val="21"/>
              </w:rPr>
            </w:pPr>
            <w:r>
              <w:rPr>
                <w:rFonts w:hint="eastAsia" w:ascii="宋体" w:hAnsi="宋体" w:eastAsia="宋体" w:cs="宋体"/>
                <w:color w:val="auto"/>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A47E11A">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CDC4305">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49993D2">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0EEEB0">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EACF908">
            <w:pPr>
              <w:rPr>
                <w:rFonts w:hint="eastAsia" w:ascii="宋体" w:hAnsi="宋体" w:eastAsia="宋体" w:cs="宋体"/>
                <w:color w:val="auto"/>
                <w:szCs w:val="21"/>
              </w:rPr>
            </w:pPr>
          </w:p>
        </w:tc>
      </w:tr>
      <w:tr w14:paraId="00F1A8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403E90F">
            <w:pPr>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1B0A6D">
            <w:pPr>
              <w:rPr>
                <w:rFonts w:hint="eastAsia" w:ascii="宋体" w:hAnsi="宋体" w:eastAsia="宋体" w:cs="宋体"/>
                <w:color w:val="auto"/>
                <w:szCs w:val="21"/>
              </w:rPr>
            </w:pPr>
            <w:r>
              <w:rPr>
                <w:rFonts w:hint="eastAsia" w:ascii="宋体" w:hAnsi="宋体" w:eastAsia="宋体" w:cs="宋体"/>
                <w:color w:val="auto"/>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942ADCF">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01B577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F29CAF3">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B7AE5F6">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28A408D">
            <w:pPr>
              <w:rPr>
                <w:rFonts w:hint="eastAsia" w:ascii="宋体" w:hAnsi="宋体" w:eastAsia="宋体" w:cs="宋体"/>
                <w:color w:val="auto"/>
                <w:szCs w:val="21"/>
              </w:rPr>
            </w:pPr>
            <w:r>
              <w:rPr>
                <w:rFonts w:hint="eastAsia" w:ascii="宋体" w:hAnsi="宋体" w:eastAsia="宋体" w:cs="宋体"/>
                <w:color w:val="auto"/>
                <w:szCs w:val="21"/>
              </w:rPr>
              <w:t>特殊工程要求</w:t>
            </w:r>
          </w:p>
        </w:tc>
      </w:tr>
      <w:tr w14:paraId="4D2218C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8035649">
            <w:pPr>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2C6724D">
            <w:pPr>
              <w:rPr>
                <w:rFonts w:hint="eastAsia" w:ascii="宋体" w:hAnsi="宋体" w:eastAsia="宋体" w:cs="宋体"/>
                <w:color w:val="auto"/>
                <w:szCs w:val="21"/>
              </w:rPr>
            </w:pPr>
            <w:r>
              <w:rPr>
                <w:rFonts w:hint="eastAsia" w:ascii="宋体" w:hAnsi="宋体" w:eastAsia="宋体" w:cs="宋体"/>
                <w:color w:val="auto"/>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7BDB045">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B383587">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2620FE0">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E3DA6F6">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03FB6A4">
            <w:pPr>
              <w:rPr>
                <w:rFonts w:hint="eastAsia" w:ascii="宋体" w:hAnsi="宋体" w:eastAsia="宋体" w:cs="宋体"/>
                <w:color w:val="auto"/>
                <w:szCs w:val="21"/>
              </w:rPr>
            </w:pPr>
          </w:p>
        </w:tc>
      </w:tr>
      <w:tr w14:paraId="0BAC9AA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5D080AC">
            <w:pPr>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3638E5B">
            <w:pPr>
              <w:rPr>
                <w:rFonts w:hint="eastAsia" w:ascii="宋体" w:hAnsi="宋体" w:eastAsia="宋体" w:cs="宋体"/>
                <w:color w:val="auto"/>
                <w:szCs w:val="21"/>
              </w:rPr>
            </w:pPr>
            <w:r>
              <w:rPr>
                <w:rFonts w:hint="eastAsia" w:ascii="宋体" w:hAnsi="宋体" w:eastAsia="宋体" w:cs="宋体"/>
                <w:color w:val="auto"/>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AA83991">
            <w:pPr>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EEF4ABB">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FE30820">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D1943B8">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45EED34">
            <w:pPr>
              <w:rPr>
                <w:rFonts w:hint="eastAsia" w:ascii="宋体" w:hAnsi="宋体" w:eastAsia="宋体" w:cs="宋体"/>
                <w:color w:val="auto"/>
                <w:szCs w:val="21"/>
              </w:rPr>
            </w:pPr>
          </w:p>
        </w:tc>
      </w:tr>
      <w:tr w14:paraId="7F4E0C9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D38F780">
            <w:pPr>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5232B27">
            <w:pPr>
              <w:rPr>
                <w:rFonts w:hint="eastAsia" w:ascii="宋体" w:hAnsi="宋体" w:eastAsia="宋体" w:cs="宋体"/>
                <w:color w:val="auto"/>
                <w:szCs w:val="21"/>
              </w:rPr>
            </w:pPr>
            <w:r>
              <w:rPr>
                <w:rFonts w:hint="eastAsia" w:ascii="宋体" w:hAnsi="宋体" w:eastAsia="宋体" w:cs="宋体"/>
                <w:color w:val="auto"/>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8C64507">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7AE571E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6879ACD">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C0BA1E8">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447F9B4">
            <w:pPr>
              <w:rPr>
                <w:rFonts w:hint="eastAsia" w:ascii="宋体" w:hAnsi="宋体" w:eastAsia="宋体" w:cs="宋体"/>
                <w:color w:val="auto"/>
                <w:szCs w:val="21"/>
              </w:rPr>
            </w:pPr>
          </w:p>
        </w:tc>
      </w:tr>
      <w:tr w14:paraId="36A85A4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68029A6">
            <w:pPr>
              <w:jc w:val="center"/>
              <w:rPr>
                <w:rFonts w:hint="eastAsia" w:ascii="宋体" w:hAnsi="宋体" w:eastAsia="宋体" w:cs="宋体"/>
                <w:b/>
                <w:bCs/>
                <w:color w:val="auto"/>
                <w:szCs w:val="21"/>
              </w:rPr>
            </w:pPr>
            <w:r>
              <w:rPr>
                <w:rFonts w:hint="eastAsia" w:ascii="宋体" w:hAnsi="宋体" w:eastAsia="宋体" w:cs="宋体"/>
                <w:b/>
                <w:bCs/>
                <w:color w:val="auto"/>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09CD04E">
            <w:pPr>
              <w:jc w:val="center"/>
              <w:rPr>
                <w:rFonts w:hint="eastAsia" w:ascii="宋体" w:hAnsi="宋体" w:eastAsia="宋体" w:cs="宋体"/>
                <w:b/>
                <w:bCs/>
                <w:color w:val="auto"/>
                <w:szCs w:val="21"/>
              </w:rPr>
            </w:pPr>
            <w:r>
              <w:rPr>
                <w:rFonts w:hint="eastAsia" w:ascii="宋体" w:hAnsi="宋体" w:eastAsia="宋体" w:cs="宋体"/>
                <w:b/>
                <w:bCs/>
                <w:color w:val="auto"/>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FEE4420">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03E6F7C1">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0FB59C1">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6B19A8D">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688D564">
            <w:pPr>
              <w:rPr>
                <w:rFonts w:hint="eastAsia" w:ascii="宋体" w:hAnsi="宋体" w:eastAsia="宋体" w:cs="宋体"/>
                <w:color w:val="auto"/>
                <w:szCs w:val="21"/>
              </w:rPr>
            </w:pPr>
          </w:p>
        </w:tc>
      </w:tr>
      <w:tr w14:paraId="7BE3121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E3282C4">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816972B">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573607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5BE3AB31">
            <w:pPr>
              <w:spacing w:line="360" w:lineRule="auto"/>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C198A3F">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653B717">
            <w:pPr>
              <w:spacing w:line="360" w:lineRule="auto"/>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06D7F20">
            <w:pPr>
              <w:spacing w:line="360" w:lineRule="auto"/>
              <w:rPr>
                <w:rFonts w:hint="eastAsia" w:ascii="宋体" w:hAnsi="宋体" w:eastAsia="宋体" w:cs="宋体"/>
                <w:color w:val="auto"/>
                <w:szCs w:val="21"/>
              </w:rPr>
            </w:pPr>
          </w:p>
        </w:tc>
      </w:tr>
      <w:tr w14:paraId="00B5120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AEFD66F">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7790A33">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6D5B272">
            <w:pPr>
              <w:spacing w:line="360" w:lineRule="auto"/>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4304DA8D">
            <w:pPr>
              <w:spacing w:line="360" w:lineRule="auto"/>
              <w:ind w:left="-289" w:leftChars="-137"/>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092D4DA">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FF07551">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1293A4D">
            <w:pPr>
              <w:rPr>
                <w:rFonts w:hint="eastAsia" w:ascii="宋体" w:hAnsi="宋体" w:eastAsia="宋体" w:cs="宋体"/>
                <w:color w:val="auto"/>
                <w:szCs w:val="21"/>
              </w:rPr>
            </w:pPr>
          </w:p>
        </w:tc>
      </w:tr>
      <w:tr w14:paraId="1400B7E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75CEE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CDB227">
            <w:pPr>
              <w:spacing w:line="360" w:lineRule="auto"/>
              <w:rPr>
                <w:rFonts w:hint="eastAsia" w:ascii="宋体" w:hAnsi="宋体" w:eastAsia="宋体" w:cs="宋体"/>
                <w:color w:val="auto"/>
                <w:szCs w:val="21"/>
              </w:rPr>
            </w:pPr>
            <w:r>
              <w:rPr>
                <w:rFonts w:hint="eastAsia" w:ascii="宋体" w:hAnsi="宋体" w:eastAsia="宋体" w:cs="宋体"/>
                <w:color w:val="auto"/>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325832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5ED589C1">
            <w:pPr>
              <w:spacing w:line="360" w:lineRule="auto"/>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C192FC4">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C4CD637">
            <w:pPr>
              <w:spacing w:line="360" w:lineRule="auto"/>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409FF22">
            <w:pPr>
              <w:spacing w:line="360" w:lineRule="auto"/>
              <w:rPr>
                <w:rFonts w:hint="eastAsia" w:ascii="宋体" w:hAnsi="宋体" w:eastAsia="宋体" w:cs="宋体"/>
                <w:color w:val="auto"/>
                <w:szCs w:val="21"/>
              </w:rPr>
            </w:pPr>
          </w:p>
        </w:tc>
      </w:tr>
      <w:tr w14:paraId="5A147FE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170B3B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928B3FA">
            <w:pPr>
              <w:spacing w:line="360" w:lineRule="auto"/>
              <w:rPr>
                <w:rFonts w:hint="eastAsia" w:ascii="宋体" w:hAnsi="宋体" w:eastAsia="宋体" w:cs="宋体"/>
                <w:color w:val="auto"/>
                <w:szCs w:val="21"/>
              </w:rPr>
            </w:pPr>
            <w:r>
              <w:rPr>
                <w:rFonts w:hint="eastAsia" w:ascii="宋体" w:hAnsi="宋体" w:eastAsia="宋体" w:cs="宋体"/>
                <w:color w:val="auto"/>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609D1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40996342">
            <w:pPr>
              <w:spacing w:line="360" w:lineRule="auto"/>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0FB9BA6">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542F094">
            <w:pPr>
              <w:spacing w:line="360" w:lineRule="auto"/>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E573579">
            <w:pPr>
              <w:spacing w:line="360" w:lineRule="auto"/>
              <w:rPr>
                <w:rFonts w:hint="eastAsia" w:ascii="宋体" w:hAnsi="宋体" w:eastAsia="宋体" w:cs="宋体"/>
                <w:color w:val="auto"/>
                <w:szCs w:val="21"/>
              </w:rPr>
            </w:pPr>
          </w:p>
        </w:tc>
      </w:tr>
      <w:tr w14:paraId="15C6DB6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98F93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4972CE6">
            <w:pPr>
              <w:spacing w:line="360" w:lineRule="auto"/>
              <w:rPr>
                <w:rFonts w:hint="eastAsia" w:ascii="宋体" w:hAnsi="宋体" w:eastAsia="宋体" w:cs="宋体"/>
                <w:color w:val="auto"/>
                <w:szCs w:val="21"/>
              </w:rPr>
            </w:pPr>
            <w:r>
              <w:rPr>
                <w:rFonts w:hint="eastAsia" w:ascii="宋体" w:hAnsi="宋体" w:eastAsia="宋体" w:cs="宋体"/>
                <w:color w:val="auto"/>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B528BF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277B1829">
            <w:pPr>
              <w:spacing w:line="360" w:lineRule="auto"/>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D9FABDA">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7399B4C">
            <w:pPr>
              <w:spacing w:line="360" w:lineRule="auto"/>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EC6E233">
            <w:pPr>
              <w:spacing w:line="360" w:lineRule="auto"/>
              <w:rPr>
                <w:rFonts w:hint="eastAsia" w:ascii="宋体" w:hAnsi="宋体" w:eastAsia="宋体" w:cs="宋体"/>
                <w:color w:val="auto"/>
                <w:szCs w:val="21"/>
              </w:rPr>
            </w:pPr>
          </w:p>
        </w:tc>
      </w:tr>
      <w:tr w14:paraId="27EEADA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8BB961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E5B05B7">
            <w:pPr>
              <w:spacing w:line="360" w:lineRule="auto"/>
              <w:rPr>
                <w:rFonts w:hint="eastAsia" w:ascii="宋体" w:hAnsi="宋体" w:eastAsia="宋体" w:cs="宋体"/>
                <w:color w:val="auto"/>
                <w:szCs w:val="21"/>
              </w:rPr>
            </w:pPr>
            <w:r>
              <w:rPr>
                <w:rFonts w:hint="eastAsia" w:ascii="宋体" w:hAnsi="宋体" w:eastAsia="宋体" w:cs="宋体"/>
                <w:color w:val="auto"/>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B622FF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9EACF2A">
            <w:pPr>
              <w:spacing w:line="360" w:lineRule="auto"/>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336AA29">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6CF29F7">
            <w:pPr>
              <w:spacing w:line="360" w:lineRule="auto"/>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CCA94F8">
            <w:pPr>
              <w:spacing w:line="360" w:lineRule="auto"/>
              <w:rPr>
                <w:rFonts w:hint="eastAsia" w:ascii="宋体" w:hAnsi="宋体" w:eastAsia="宋体" w:cs="宋体"/>
                <w:color w:val="auto"/>
                <w:szCs w:val="21"/>
              </w:rPr>
            </w:pPr>
          </w:p>
        </w:tc>
      </w:tr>
      <w:tr w14:paraId="2D99EAF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117B2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ADC20FD">
            <w:pPr>
              <w:spacing w:line="360" w:lineRule="auto"/>
              <w:rPr>
                <w:rFonts w:hint="eastAsia" w:ascii="宋体" w:hAnsi="宋体" w:eastAsia="宋体" w:cs="宋体"/>
                <w:color w:val="auto"/>
                <w:szCs w:val="21"/>
              </w:rPr>
            </w:pPr>
            <w:r>
              <w:rPr>
                <w:rFonts w:hint="eastAsia" w:ascii="宋体" w:hAnsi="宋体" w:eastAsia="宋体" w:cs="宋体"/>
                <w:color w:val="auto"/>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8E9DB21">
            <w:pPr>
              <w:spacing w:line="360" w:lineRule="auto"/>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3B2542C4">
            <w:pPr>
              <w:spacing w:line="360" w:lineRule="auto"/>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5A85F17">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5E153C5">
            <w:pPr>
              <w:spacing w:line="360" w:lineRule="auto"/>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14450CE">
            <w:pPr>
              <w:rPr>
                <w:rFonts w:hint="eastAsia" w:ascii="宋体" w:hAnsi="宋体" w:eastAsia="宋体" w:cs="宋体"/>
                <w:color w:val="auto"/>
                <w:szCs w:val="21"/>
              </w:rPr>
            </w:pPr>
            <w:r>
              <w:rPr>
                <w:rFonts w:hint="eastAsia" w:ascii="宋体" w:hAnsi="宋体" w:eastAsia="宋体" w:cs="宋体"/>
                <w:color w:val="auto"/>
                <w:szCs w:val="21"/>
              </w:rPr>
              <w:t>休息场所、文化娱乐设施等</w:t>
            </w:r>
          </w:p>
        </w:tc>
      </w:tr>
      <w:tr w14:paraId="2E14AF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665DE91">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200273E">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CBDE45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27BCC629">
            <w:pPr>
              <w:spacing w:line="360" w:lineRule="auto"/>
              <w:ind w:left="-289" w:leftChars="-137"/>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76DB721">
            <w:pPr>
              <w:spacing w:line="360" w:lineRule="auto"/>
              <w:ind w:left="-289" w:leftChars="-137"/>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0CB87BE">
            <w:pPr>
              <w:spacing w:line="360" w:lineRule="auto"/>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14C1957">
            <w:pPr>
              <w:spacing w:line="360" w:lineRule="auto"/>
              <w:rPr>
                <w:rFonts w:hint="eastAsia" w:ascii="宋体" w:hAnsi="宋体" w:eastAsia="宋体" w:cs="宋体"/>
                <w:color w:val="auto"/>
                <w:szCs w:val="21"/>
              </w:rPr>
            </w:pPr>
          </w:p>
        </w:tc>
      </w:tr>
      <w:tr w14:paraId="737719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D9F1012">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317144">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56D50F0">
            <w:pPr>
              <w:spacing w:line="360" w:lineRule="auto"/>
              <w:jc w:val="center"/>
              <w:rPr>
                <w:rFonts w:hint="eastAsia" w:ascii="宋体" w:hAnsi="宋体" w:eastAsia="宋体" w:cs="宋体"/>
                <w:b/>
                <w:bCs/>
                <w:color w:val="auto"/>
                <w:szCs w:val="21"/>
              </w:rPr>
            </w:pPr>
          </w:p>
        </w:tc>
        <w:tc>
          <w:tcPr>
            <w:tcW w:w="709" w:type="dxa"/>
            <w:tcBorders>
              <w:top w:val="single" w:color="auto" w:sz="4" w:space="0"/>
              <w:left w:val="nil"/>
              <w:bottom w:val="single" w:color="auto" w:sz="4" w:space="0"/>
              <w:right w:val="single" w:color="auto" w:sz="4" w:space="0"/>
            </w:tcBorders>
            <w:shd w:val="clear" w:color="auto" w:fill="FFFFFF"/>
          </w:tcPr>
          <w:p w14:paraId="74A9733D">
            <w:pPr>
              <w:spacing w:line="360" w:lineRule="auto"/>
              <w:ind w:left="-289" w:leftChars="-137"/>
              <w:jc w:val="center"/>
              <w:rPr>
                <w:rFonts w:hint="eastAsia" w:ascii="宋体" w:hAnsi="宋体" w:eastAsia="宋体" w:cs="宋体"/>
                <w:b/>
                <w:bCs/>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AF40967">
            <w:pPr>
              <w:spacing w:line="360" w:lineRule="auto"/>
              <w:jc w:val="center"/>
              <w:rPr>
                <w:rFonts w:hint="eastAsia" w:ascii="宋体" w:hAnsi="宋体" w:eastAsia="宋体" w:cs="宋体"/>
                <w:b/>
                <w:bCs/>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DC56843">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61B7F38">
            <w:pPr>
              <w:rPr>
                <w:rFonts w:hint="eastAsia" w:ascii="宋体" w:hAnsi="宋体" w:eastAsia="宋体" w:cs="宋体"/>
                <w:color w:val="auto"/>
                <w:szCs w:val="21"/>
              </w:rPr>
            </w:pPr>
          </w:p>
        </w:tc>
      </w:tr>
      <w:tr w14:paraId="29661B9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0C34E9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9C949F5">
            <w:pPr>
              <w:spacing w:line="360" w:lineRule="auto"/>
              <w:rPr>
                <w:rFonts w:hint="eastAsia" w:ascii="宋体" w:hAnsi="宋体" w:eastAsia="宋体" w:cs="宋体"/>
                <w:color w:val="auto"/>
                <w:szCs w:val="21"/>
              </w:rPr>
            </w:pPr>
            <w:r>
              <w:rPr>
                <w:rFonts w:hint="eastAsia" w:ascii="宋体" w:hAnsi="宋体" w:eastAsia="宋体" w:cs="宋体"/>
                <w:color w:val="auto"/>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584AB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1E98C637">
            <w:pPr>
              <w:spacing w:line="360" w:lineRule="auto"/>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177A391">
            <w:pPr>
              <w:spacing w:line="360" w:lineRule="auto"/>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42F7BA3">
            <w:pPr>
              <w:spacing w:line="360" w:lineRule="auto"/>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E4CB649">
            <w:pPr>
              <w:spacing w:line="360" w:lineRule="auto"/>
              <w:rPr>
                <w:rFonts w:hint="eastAsia" w:ascii="宋体" w:hAnsi="宋体" w:eastAsia="宋体" w:cs="宋体"/>
                <w:color w:val="auto"/>
                <w:szCs w:val="21"/>
              </w:rPr>
            </w:pPr>
          </w:p>
        </w:tc>
      </w:tr>
      <w:tr w14:paraId="548844F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471D7C">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550B325">
            <w:pPr>
              <w:rPr>
                <w:rFonts w:hint="eastAsia" w:ascii="宋体" w:hAnsi="宋体" w:eastAsia="宋体" w:cs="宋体"/>
                <w:color w:val="auto"/>
                <w:szCs w:val="21"/>
              </w:rPr>
            </w:pPr>
            <w:r>
              <w:rPr>
                <w:rFonts w:hint="eastAsia" w:ascii="宋体" w:hAnsi="宋体" w:eastAsia="宋体" w:cs="宋体"/>
                <w:color w:val="auto"/>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AC296B1">
            <w:pPr>
              <w:jc w:val="center"/>
              <w:rPr>
                <w:rFonts w:hint="eastAsia" w:ascii="宋体" w:hAnsi="宋体" w:eastAsia="宋体" w:cs="宋体"/>
                <w:color w:val="auto"/>
                <w:szCs w:val="21"/>
              </w:rPr>
            </w:pPr>
            <w:r>
              <w:rPr>
                <w:rFonts w:hint="eastAsia" w:ascii="宋体" w:hAnsi="宋体" w:eastAsia="宋体" w:cs="宋体"/>
                <w:color w:val="auto"/>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3201FAE2">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79DEA5">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82D4659">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A602995">
            <w:pPr>
              <w:rPr>
                <w:rFonts w:hint="eastAsia" w:ascii="宋体" w:hAnsi="宋体" w:eastAsia="宋体" w:cs="宋体"/>
                <w:color w:val="auto"/>
                <w:szCs w:val="21"/>
              </w:rPr>
            </w:pPr>
          </w:p>
        </w:tc>
      </w:tr>
      <w:tr w14:paraId="4DF71E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E4A16BA">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9CF55CD">
            <w:pPr>
              <w:rPr>
                <w:rFonts w:hint="eastAsia" w:ascii="宋体" w:hAnsi="宋体" w:eastAsia="宋体" w:cs="宋体"/>
                <w:color w:val="auto"/>
                <w:szCs w:val="21"/>
              </w:rPr>
            </w:pPr>
            <w:r>
              <w:rPr>
                <w:rFonts w:hint="eastAsia" w:ascii="宋体" w:hAnsi="宋体" w:eastAsia="宋体" w:cs="宋体"/>
                <w:color w:val="auto"/>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B29A779">
            <w:pPr>
              <w:jc w:val="center"/>
              <w:rPr>
                <w:rFonts w:hint="eastAsia" w:ascii="宋体" w:hAnsi="宋体" w:eastAsia="宋体" w:cs="宋体"/>
                <w:color w:val="auto"/>
                <w:szCs w:val="21"/>
              </w:rPr>
            </w:pPr>
            <w:r>
              <w:rPr>
                <w:rFonts w:hint="eastAsia" w:ascii="宋体" w:hAnsi="宋体" w:eastAsia="宋体" w:cs="宋体"/>
                <w:color w:val="auto"/>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37F5336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7659950">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822687C">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4558B0A">
            <w:pPr>
              <w:rPr>
                <w:rFonts w:hint="eastAsia" w:ascii="宋体" w:hAnsi="宋体" w:eastAsia="宋体" w:cs="宋体"/>
                <w:color w:val="auto"/>
                <w:szCs w:val="21"/>
              </w:rPr>
            </w:pPr>
          </w:p>
        </w:tc>
      </w:tr>
      <w:tr w14:paraId="25C74E3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C89FEDA">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F07C77F">
            <w:pPr>
              <w:rPr>
                <w:rFonts w:hint="eastAsia" w:ascii="宋体" w:hAnsi="宋体" w:eastAsia="宋体" w:cs="宋体"/>
                <w:color w:val="auto"/>
                <w:szCs w:val="21"/>
              </w:rPr>
            </w:pPr>
            <w:r>
              <w:rPr>
                <w:rFonts w:hint="eastAsia" w:ascii="宋体" w:hAnsi="宋体" w:eastAsia="宋体" w:cs="宋体"/>
                <w:color w:val="auto"/>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B577FC1">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shd w:val="clear" w:color="auto" w:fill="FFFFFF"/>
          </w:tcPr>
          <w:p w14:paraId="02DBB91D">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1E737BA">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ABC1A5F">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CBCBA79">
            <w:pPr>
              <w:rPr>
                <w:rFonts w:hint="eastAsia" w:ascii="宋体" w:hAnsi="宋体" w:eastAsia="宋体" w:cs="宋体"/>
                <w:color w:val="auto"/>
                <w:szCs w:val="21"/>
              </w:rPr>
            </w:pPr>
          </w:p>
        </w:tc>
      </w:tr>
      <w:tr w14:paraId="71E5535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133278">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D2FABF2">
            <w:pPr>
              <w:rPr>
                <w:rFonts w:hint="eastAsia" w:ascii="宋体" w:hAnsi="宋体" w:eastAsia="宋体" w:cs="宋体"/>
                <w:color w:val="auto"/>
                <w:szCs w:val="21"/>
              </w:rPr>
            </w:pPr>
            <w:r>
              <w:rPr>
                <w:rFonts w:hint="eastAsia" w:ascii="宋体" w:hAnsi="宋体" w:eastAsia="宋体" w:cs="宋体"/>
                <w:color w:val="auto"/>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14C5BA8">
            <w:pPr>
              <w:jc w:val="center"/>
              <w:rPr>
                <w:rFonts w:hint="eastAsia" w:ascii="宋体" w:hAnsi="宋体" w:eastAsia="宋体" w:cs="宋体"/>
                <w:color w:val="auto"/>
                <w:szCs w:val="21"/>
              </w:rPr>
            </w:pPr>
            <w:r>
              <w:rPr>
                <w:rFonts w:hint="eastAsia" w:ascii="宋体" w:hAnsi="宋体" w:eastAsia="宋体" w:cs="宋体"/>
                <w:color w:val="auto"/>
                <w:szCs w:val="21"/>
              </w:rPr>
              <w:t>处</w:t>
            </w:r>
          </w:p>
        </w:tc>
        <w:tc>
          <w:tcPr>
            <w:tcW w:w="709" w:type="dxa"/>
            <w:tcBorders>
              <w:top w:val="single" w:color="auto" w:sz="4" w:space="0"/>
              <w:left w:val="nil"/>
              <w:bottom w:val="single" w:color="auto" w:sz="4" w:space="0"/>
              <w:right w:val="single" w:color="auto" w:sz="4" w:space="0"/>
            </w:tcBorders>
            <w:shd w:val="clear" w:color="auto" w:fill="FFFFFF"/>
          </w:tcPr>
          <w:p w14:paraId="6325A56B">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686BB73">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A8A97AC">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9F4463D">
            <w:pPr>
              <w:rPr>
                <w:rFonts w:hint="eastAsia" w:ascii="宋体" w:hAnsi="宋体" w:eastAsia="宋体" w:cs="宋体"/>
                <w:color w:val="auto"/>
                <w:szCs w:val="21"/>
              </w:rPr>
            </w:pPr>
          </w:p>
        </w:tc>
      </w:tr>
      <w:tr w14:paraId="36606D0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7A4B941">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227E911">
            <w:pPr>
              <w:rPr>
                <w:rFonts w:hint="eastAsia" w:ascii="宋体" w:hAnsi="宋体" w:eastAsia="宋体" w:cs="宋体"/>
                <w:color w:val="auto"/>
                <w:szCs w:val="21"/>
              </w:rPr>
            </w:pPr>
            <w:r>
              <w:rPr>
                <w:rFonts w:hint="eastAsia" w:ascii="宋体" w:hAnsi="宋体" w:eastAsia="宋体" w:cs="宋体"/>
                <w:color w:val="auto"/>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99D50D5">
            <w:pPr>
              <w:jc w:val="center"/>
              <w:rPr>
                <w:rFonts w:hint="eastAsia" w:ascii="宋体" w:hAnsi="宋体" w:eastAsia="宋体" w:cs="宋体"/>
                <w:color w:val="auto"/>
                <w:szCs w:val="21"/>
              </w:rPr>
            </w:pPr>
            <w:r>
              <w:rPr>
                <w:rFonts w:hint="eastAsia" w:ascii="宋体" w:hAnsi="宋体" w:eastAsia="宋体" w:cs="宋体"/>
                <w:color w:val="auto"/>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9D169E1">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7701E73">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559FCDB">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85EF87A">
            <w:pPr>
              <w:rPr>
                <w:rFonts w:hint="eastAsia" w:ascii="宋体" w:hAnsi="宋体" w:eastAsia="宋体" w:cs="宋体"/>
                <w:color w:val="auto"/>
                <w:szCs w:val="21"/>
              </w:rPr>
            </w:pPr>
          </w:p>
        </w:tc>
      </w:tr>
      <w:tr w14:paraId="3750220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58AA06C">
            <w:pPr>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5A1C439">
            <w:pPr>
              <w:rPr>
                <w:rFonts w:hint="eastAsia" w:ascii="宋体" w:hAnsi="宋体" w:eastAsia="宋体" w:cs="宋体"/>
                <w:color w:val="auto"/>
                <w:szCs w:val="21"/>
              </w:rPr>
            </w:pPr>
            <w:r>
              <w:rPr>
                <w:rFonts w:hint="eastAsia" w:ascii="宋体" w:hAnsi="宋体" w:eastAsia="宋体" w:cs="宋体"/>
                <w:color w:val="auto"/>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81BC354">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098021B3">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90E66B9">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6239111">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12A3DFA">
            <w:pPr>
              <w:rPr>
                <w:rFonts w:hint="eastAsia" w:ascii="宋体" w:hAnsi="宋体" w:eastAsia="宋体" w:cs="宋体"/>
                <w:color w:val="auto"/>
                <w:szCs w:val="21"/>
              </w:rPr>
            </w:pPr>
            <w:r>
              <w:rPr>
                <w:rFonts w:hint="eastAsia" w:ascii="宋体" w:hAnsi="宋体" w:eastAsia="宋体" w:cs="宋体"/>
                <w:color w:val="auto"/>
                <w:szCs w:val="21"/>
              </w:rPr>
              <w:t>附近外电线路防护设施等</w:t>
            </w:r>
          </w:p>
        </w:tc>
      </w:tr>
      <w:tr w14:paraId="67A4A91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5CC1603">
            <w:pPr>
              <w:jc w:val="center"/>
              <w:rPr>
                <w:rFonts w:hint="eastAsia" w:ascii="宋体" w:hAnsi="宋体" w:eastAsia="宋体" w:cs="宋体"/>
                <w:b/>
                <w:bCs/>
                <w:color w:val="auto"/>
                <w:szCs w:val="21"/>
              </w:rPr>
            </w:pPr>
            <w:r>
              <w:rPr>
                <w:rFonts w:hint="eastAsia" w:ascii="宋体" w:hAnsi="宋体" w:eastAsia="宋体" w:cs="宋体"/>
                <w:b/>
                <w:bCs/>
                <w:color w:val="auto"/>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382B085">
            <w:pPr>
              <w:rPr>
                <w:rFonts w:hint="eastAsia" w:ascii="宋体" w:hAnsi="宋体" w:eastAsia="宋体" w:cs="宋体"/>
                <w:b/>
                <w:bCs/>
                <w:color w:val="auto"/>
                <w:szCs w:val="21"/>
              </w:rPr>
            </w:pPr>
            <w:r>
              <w:rPr>
                <w:rFonts w:hint="eastAsia" w:ascii="宋体" w:hAnsi="宋体" w:eastAsia="宋体" w:cs="宋体"/>
                <w:b/>
                <w:bCs/>
                <w:color w:val="auto"/>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BE70FA">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EDFD194">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E1D0CC2">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BDBEB10">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A9C0AB8">
            <w:pPr>
              <w:rPr>
                <w:rFonts w:hint="eastAsia" w:ascii="宋体" w:hAnsi="宋体" w:eastAsia="宋体" w:cs="宋体"/>
                <w:color w:val="auto"/>
                <w:szCs w:val="21"/>
              </w:rPr>
            </w:pPr>
            <w:r>
              <w:rPr>
                <w:rFonts w:hint="eastAsia" w:ascii="宋体" w:hAnsi="宋体" w:eastAsia="宋体" w:cs="宋体"/>
                <w:color w:val="auto"/>
                <w:szCs w:val="21"/>
              </w:rPr>
              <w:t>按管道长度</w:t>
            </w:r>
          </w:p>
        </w:tc>
      </w:tr>
      <w:tr w14:paraId="4265D20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8C4FB4">
            <w:pPr>
              <w:jc w:val="center"/>
              <w:rPr>
                <w:rFonts w:hint="eastAsia" w:ascii="宋体" w:hAnsi="宋体" w:eastAsia="宋体" w:cs="宋体"/>
                <w:b/>
                <w:bCs/>
                <w:color w:val="auto"/>
                <w:szCs w:val="21"/>
              </w:rPr>
            </w:pPr>
            <w:r>
              <w:rPr>
                <w:rFonts w:hint="eastAsia" w:ascii="宋体" w:hAnsi="宋体" w:eastAsia="宋体" w:cs="宋体"/>
                <w:b/>
                <w:bCs/>
                <w:color w:val="auto"/>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FDDE5BD">
            <w:pPr>
              <w:rPr>
                <w:rFonts w:hint="eastAsia" w:ascii="宋体" w:hAnsi="宋体" w:eastAsia="宋体" w:cs="宋体"/>
                <w:b/>
                <w:bCs/>
                <w:color w:val="auto"/>
                <w:szCs w:val="21"/>
              </w:rPr>
            </w:pPr>
            <w:r>
              <w:rPr>
                <w:rFonts w:hint="eastAsia" w:ascii="宋体" w:hAnsi="宋体" w:eastAsia="宋体" w:cs="宋体"/>
                <w:b/>
                <w:bCs/>
                <w:color w:val="auto"/>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9715FF2">
            <w:pPr>
              <w:jc w:val="center"/>
              <w:rPr>
                <w:rFonts w:hint="eastAsia" w:ascii="宋体" w:hAnsi="宋体" w:eastAsia="宋体" w:cs="宋体"/>
                <w:color w:val="auto"/>
                <w:szCs w:val="21"/>
              </w:rPr>
            </w:pPr>
            <w:r>
              <w:rPr>
                <w:rFonts w:hint="eastAsia" w:ascii="宋体" w:hAnsi="宋体" w:eastAsia="宋体" w:cs="宋体"/>
                <w:color w:val="auto"/>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B6F00D5">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F01D6B9">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158DD26">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E6C83FE">
            <w:pPr>
              <w:rPr>
                <w:rFonts w:hint="eastAsia" w:ascii="宋体" w:hAnsi="宋体" w:eastAsia="宋体" w:cs="宋体"/>
                <w:color w:val="auto"/>
                <w:szCs w:val="21"/>
              </w:rPr>
            </w:pPr>
            <w:r>
              <w:rPr>
                <w:rFonts w:hint="eastAsia" w:ascii="宋体" w:hAnsi="宋体" w:eastAsia="宋体" w:cs="宋体"/>
                <w:color w:val="auto"/>
                <w:szCs w:val="21"/>
              </w:rPr>
              <w:t>按管道长度</w:t>
            </w:r>
          </w:p>
        </w:tc>
      </w:tr>
      <w:tr w14:paraId="61614A1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CCA02F">
            <w:pPr>
              <w:jc w:val="center"/>
              <w:rPr>
                <w:rFonts w:hint="eastAsia" w:ascii="宋体" w:hAnsi="宋体" w:eastAsia="宋体" w:cs="宋体"/>
                <w:b/>
                <w:bCs/>
                <w:color w:val="auto"/>
                <w:szCs w:val="21"/>
              </w:rPr>
            </w:pPr>
            <w:r>
              <w:rPr>
                <w:rFonts w:hint="eastAsia" w:ascii="宋体" w:hAnsi="宋体" w:eastAsia="宋体" w:cs="宋体"/>
                <w:b/>
                <w:bCs/>
                <w:color w:val="auto"/>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BFF1674">
            <w:pPr>
              <w:rPr>
                <w:rFonts w:hint="eastAsia" w:ascii="宋体" w:hAnsi="宋体" w:eastAsia="宋体" w:cs="宋体"/>
                <w:b/>
                <w:bCs/>
                <w:color w:val="auto"/>
                <w:szCs w:val="21"/>
              </w:rPr>
            </w:pPr>
            <w:r>
              <w:rPr>
                <w:rFonts w:hint="eastAsia" w:ascii="宋体" w:hAnsi="宋体" w:eastAsia="宋体" w:cs="宋体"/>
                <w:b/>
                <w:bCs/>
                <w:color w:val="auto"/>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A2E3A8">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8CE9272">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0EC31CA">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9183C38">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915D163">
            <w:pPr>
              <w:rPr>
                <w:rFonts w:hint="eastAsia" w:ascii="宋体" w:hAnsi="宋体" w:eastAsia="宋体" w:cs="宋体"/>
                <w:color w:val="auto"/>
                <w:szCs w:val="21"/>
              </w:rPr>
            </w:pPr>
          </w:p>
        </w:tc>
      </w:tr>
      <w:tr w14:paraId="29ACBAC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CF5AF35">
            <w:pPr>
              <w:jc w:val="center"/>
              <w:rPr>
                <w:rFonts w:hint="eastAsia" w:ascii="宋体" w:hAnsi="宋体" w:eastAsia="宋体" w:cs="宋体"/>
                <w:b/>
                <w:bCs/>
                <w:color w:val="auto"/>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29F1265C">
            <w:pPr>
              <w:rPr>
                <w:rFonts w:hint="eastAsia" w:ascii="宋体" w:hAnsi="宋体" w:eastAsia="宋体" w:cs="宋体"/>
                <w:b/>
                <w:bCs/>
                <w:color w:val="auto"/>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3D1493AE">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2DFE780F">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D7FD1CD">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2256150">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963BCB2">
            <w:pPr>
              <w:rPr>
                <w:rFonts w:hint="eastAsia" w:ascii="宋体" w:hAnsi="宋体" w:eastAsia="宋体" w:cs="宋体"/>
                <w:color w:val="auto"/>
                <w:szCs w:val="21"/>
              </w:rPr>
            </w:pPr>
          </w:p>
        </w:tc>
      </w:tr>
      <w:tr w14:paraId="3C51684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64846D2">
            <w:pPr>
              <w:jc w:val="center"/>
              <w:rPr>
                <w:rFonts w:hint="eastAsia" w:ascii="宋体" w:hAnsi="宋体" w:eastAsia="宋体" w:cs="宋体"/>
                <w:b/>
                <w:bCs/>
                <w:color w:val="auto"/>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54C703D8">
            <w:pPr>
              <w:rPr>
                <w:rFonts w:hint="eastAsia" w:ascii="宋体" w:hAnsi="宋体" w:eastAsia="宋体" w:cs="宋体"/>
                <w:b/>
                <w:bCs/>
                <w:color w:val="auto"/>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51E6515D">
            <w:pPr>
              <w:jc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01292B9B">
            <w:pPr>
              <w:jc w:val="center"/>
              <w:rPr>
                <w:rFonts w:hint="eastAsia" w:ascii="宋体" w:hAnsi="宋体" w:eastAsia="宋体" w:cs="宋体"/>
                <w:color w:val="auto"/>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D11B8D2">
            <w:pPr>
              <w:jc w:val="center"/>
              <w:rPr>
                <w:rFonts w:hint="eastAsia" w:ascii="宋体" w:hAnsi="宋体" w:eastAsia="宋体" w:cs="宋体"/>
                <w:color w:val="auto"/>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3962557">
            <w:pPr>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E7ADA9C">
            <w:pPr>
              <w:rPr>
                <w:rFonts w:hint="eastAsia" w:ascii="宋体" w:hAnsi="宋体" w:eastAsia="宋体" w:cs="宋体"/>
                <w:color w:val="auto"/>
                <w:szCs w:val="21"/>
              </w:rPr>
            </w:pPr>
          </w:p>
        </w:tc>
      </w:tr>
      <w:tr w14:paraId="5845D80F">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DFBE5F4">
            <w:pPr>
              <w:jc w:val="center"/>
              <w:rPr>
                <w:rFonts w:hint="eastAsia" w:ascii="宋体" w:hAnsi="宋体" w:eastAsia="宋体" w:cs="宋体"/>
                <w:color w:val="auto"/>
                <w:szCs w:val="21"/>
              </w:rPr>
            </w:pPr>
            <w:r>
              <w:rPr>
                <w:rFonts w:hint="eastAsia" w:ascii="宋体" w:hAnsi="宋体" w:eastAsia="宋体" w:cs="宋体"/>
                <w:color w:val="auto"/>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24CFE562">
            <w:pPr>
              <w:ind w:left="-289" w:leftChars="-137"/>
              <w:jc w:val="center"/>
              <w:rPr>
                <w:rFonts w:hint="eastAsia" w:ascii="宋体" w:hAnsi="宋体" w:eastAsia="宋体" w:cs="宋体"/>
                <w:color w:val="auto"/>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984DC45">
            <w:pPr>
              <w:rPr>
                <w:rFonts w:hint="eastAsia" w:ascii="宋体" w:hAnsi="宋体" w:eastAsia="宋体" w:cs="宋体"/>
                <w:color w:val="auto"/>
                <w:szCs w:val="21"/>
              </w:rPr>
            </w:pPr>
          </w:p>
        </w:tc>
      </w:tr>
    </w:tbl>
    <w:p w14:paraId="15AC6658">
      <w:pPr>
        <w:widowControl/>
        <w:tabs>
          <w:tab w:val="center" w:pos="4755"/>
          <w:tab w:val="right" w:pos="9070"/>
        </w:tabs>
        <w:jc w:val="left"/>
        <w:rPr>
          <w:rFonts w:hint="eastAsia" w:ascii="宋体" w:hAnsi="宋体" w:eastAsia="宋体" w:cs="宋体"/>
          <w:color w:val="auto"/>
          <w:sz w:val="24"/>
        </w:rPr>
      </w:pPr>
      <w:r>
        <w:rPr>
          <w:rFonts w:hint="eastAsia" w:ascii="宋体" w:hAnsi="宋体" w:eastAsia="宋体" w:cs="宋体"/>
          <w:color w:val="auto"/>
          <w:sz w:val="24"/>
        </w:rPr>
        <w:t>注：表中（1）～（3）栏由采购人根据具体工程特点提供，供应商可补充。安全文明施工措施项目及费用应按采购项目整体报价。</w:t>
      </w:r>
    </w:p>
    <w:p w14:paraId="2FE2D505">
      <w:pPr>
        <w:bidi w:val="0"/>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sz w:val="28"/>
          <w:szCs w:val="36"/>
        </w:rPr>
        <w:t>1-4  其他项目清单及计价表</w:t>
      </w:r>
    </w:p>
    <w:p w14:paraId="0BCC8390">
      <w:pPr>
        <w:widowControl/>
        <w:tabs>
          <w:tab w:val="center" w:pos="4755"/>
          <w:tab w:val="right" w:pos="9070"/>
        </w:tabs>
        <w:spacing w:line="480" w:lineRule="auto"/>
        <w:ind w:firstLine="241" w:firstLineChars="100"/>
        <w:rPr>
          <w:rFonts w:hint="eastAsia" w:ascii="宋体" w:hAnsi="宋体" w:eastAsia="宋体" w:cs="宋体"/>
          <w:color w:val="auto"/>
          <w:sz w:val="24"/>
        </w:rPr>
      </w:pPr>
      <w:r>
        <w:rPr>
          <w:rFonts w:hint="eastAsia" w:ascii="宋体" w:hAnsi="宋体" w:eastAsia="宋体" w:cs="宋体"/>
          <w:color w:val="auto"/>
          <w:sz w:val="24"/>
        </w:rPr>
        <w:t>项目名称:</w:t>
      </w:r>
    </w:p>
    <w:p w14:paraId="663713D3">
      <w:pPr>
        <w:widowControl/>
        <w:tabs>
          <w:tab w:val="center" w:pos="4755"/>
          <w:tab w:val="right" w:pos="9070"/>
        </w:tabs>
        <w:spacing w:line="480" w:lineRule="auto"/>
        <w:ind w:firstLine="241" w:firstLineChars="100"/>
        <w:rPr>
          <w:rFonts w:hint="eastAsia" w:ascii="宋体" w:hAnsi="宋体" w:eastAsia="宋体" w:cs="宋体"/>
          <w:color w:val="auto"/>
          <w:sz w:val="24"/>
        </w:rPr>
      </w:pPr>
      <w:r>
        <w:rPr>
          <w:rFonts w:hint="eastAsia" w:ascii="宋体" w:hAnsi="宋体" w:eastAsia="宋体" w:cs="宋体"/>
          <w:color w:val="auto"/>
          <w:sz w:val="24"/>
        </w:rPr>
        <w:t>单位项目名称：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7C3C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5F75E5D3">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743" w:type="dxa"/>
            <w:vAlign w:val="center"/>
          </w:tcPr>
          <w:p w14:paraId="559B3B2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项  目 名 称</w:t>
            </w:r>
          </w:p>
        </w:tc>
        <w:tc>
          <w:tcPr>
            <w:tcW w:w="3245" w:type="dxa"/>
            <w:vAlign w:val="center"/>
          </w:tcPr>
          <w:p w14:paraId="5808DEA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金 额(元)</w:t>
            </w:r>
          </w:p>
        </w:tc>
        <w:tc>
          <w:tcPr>
            <w:tcW w:w="2673" w:type="dxa"/>
            <w:vAlign w:val="center"/>
          </w:tcPr>
          <w:p w14:paraId="6EC9BE2D">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备 注</w:t>
            </w:r>
          </w:p>
        </w:tc>
      </w:tr>
      <w:tr w14:paraId="51CC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114295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743" w:type="dxa"/>
            <w:vAlign w:val="center"/>
          </w:tcPr>
          <w:p w14:paraId="6F83A0A2">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暂列金额</w:t>
            </w:r>
          </w:p>
        </w:tc>
        <w:tc>
          <w:tcPr>
            <w:tcW w:w="3245" w:type="dxa"/>
            <w:vAlign w:val="center"/>
          </w:tcPr>
          <w:p w14:paraId="4FC69CCC">
            <w:pPr>
              <w:widowControl/>
              <w:tabs>
                <w:tab w:val="left" w:pos="1000"/>
              </w:tabs>
              <w:spacing w:before="100" w:beforeAutospacing="1" w:after="100" w:afterAutospacing="1"/>
              <w:jc w:val="center"/>
              <w:rPr>
                <w:rFonts w:hint="eastAsia" w:ascii="宋体" w:hAnsi="宋体" w:eastAsia="宋体" w:cs="宋体"/>
                <w:color w:val="auto"/>
                <w:sz w:val="24"/>
              </w:rPr>
            </w:pPr>
          </w:p>
        </w:tc>
        <w:tc>
          <w:tcPr>
            <w:tcW w:w="2673" w:type="dxa"/>
            <w:vAlign w:val="center"/>
          </w:tcPr>
          <w:p w14:paraId="5BBA75C9">
            <w:pPr>
              <w:widowControl/>
              <w:tabs>
                <w:tab w:val="left" w:pos="1000"/>
              </w:tabs>
              <w:spacing w:before="100" w:beforeAutospacing="1" w:after="100" w:afterAutospacing="1"/>
              <w:jc w:val="center"/>
              <w:rPr>
                <w:rFonts w:hint="eastAsia" w:ascii="宋体" w:hAnsi="宋体" w:eastAsia="宋体" w:cs="宋体"/>
                <w:color w:val="auto"/>
                <w:sz w:val="24"/>
              </w:rPr>
            </w:pPr>
          </w:p>
        </w:tc>
      </w:tr>
      <w:tr w14:paraId="6A77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07B7A09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743" w:type="dxa"/>
            <w:vAlign w:val="center"/>
          </w:tcPr>
          <w:p w14:paraId="78D5F40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计日工</w:t>
            </w:r>
          </w:p>
        </w:tc>
        <w:tc>
          <w:tcPr>
            <w:tcW w:w="3245" w:type="dxa"/>
            <w:vAlign w:val="center"/>
          </w:tcPr>
          <w:p w14:paraId="6F15443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673" w:type="dxa"/>
            <w:vAlign w:val="center"/>
          </w:tcPr>
          <w:p w14:paraId="488FDE6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明细表详见1-4-1</w:t>
            </w:r>
          </w:p>
        </w:tc>
      </w:tr>
      <w:tr w14:paraId="6DF0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45BBE86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743" w:type="dxa"/>
            <w:vAlign w:val="center"/>
          </w:tcPr>
          <w:p w14:paraId="2807D87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总承包服务费</w:t>
            </w:r>
          </w:p>
        </w:tc>
        <w:tc>
          <w:tcPr>
            <w:tcW w:w="3245" w:type="dxa"/>
            <w:vAlign w:val="center"/>
          </w:tcPr>
          <w:p w14:paraId="09FACCD3">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673" w:type="dxa"/>
            <w:vAlign w:val="center"/>
          </w:tcPr>
          <w:p w14:paraId="24D2DA51">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明细表详见1-4-2</w:t>
            </w:r>
          </w:p>
        </w:tc>
      </w:tr>
      <w:tr w14:paraId="1BB3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AF1CF4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743" w:type="dxa"/>
            <w:vAlign w:val="center"/>
          </w:tcPr>
          <w:p w14:paraId="6C4E110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标化工地增加费</w:t>
            </w:r>
          </w:p>
        </w:tc>
        <w:tc>
          <w:tcPr>
            <w:tcW w:w="3245" w:type="dxa"/>
            <w:vAlign w:val="center"/>
          </w:tcPr>
          <w:p w14:paraId="3A9F2F9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673" w:type="dxa"/>
            <w:vAlign w:val="center"/>
          </w:tcPr>
          <w:p w14:paraId="252B355D">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7EC5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 w:type="dxa"/>
            <w:vAlign w:val="center"/>
          </w:tcPr>
          <w:p w14:paraId="0A56ADE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743" w:type="dxa"/>
            <w:vAlign w:val="center"/>
          </w:tcPr>
          <w:p w14:paraId="1F551B9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优质工程增加费</w:t>
            </w:r>
          </w:p>
        </w:tc>
        <w:tc>
          <w:tcPr>
            <w:tcW w:w="3245" w:type="dxa"/>
            <w:vAlign w:val="center"/>
          </w:tcPr>
          <w:p w14:paraId="32139F5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673" w:type="dxa"/>
            <w:vAlign w:val="center"/>
          </w:tcPr>
          <w:p w14:paraId="76FFA27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170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0A0176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743" w:type="dxa"/>
            <w:vAlign w:val="center"/>
          </w:tcPr>
          <w:p w14:paraId="4498F910">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3245" w:type="dxa"/>
            <w:vAlign w:val="center"/>
          </w:tcPr>
          <w:p w14:paraId="1C920881">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673" w:type="dxa"/>
            <w:vAlign w:val="center"/>
          </w:tcPr>
          <w:p w14:paraId="3A02F7B0">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4882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78F4A7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743" w:type="dxa"/>
            <w:vAlign w:val="center"/>
          </w:tcPr>
          <w:p w14:paraId="3A87B82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3245" w:type="dxa"/>
            <w:vAlign w:val="center"/>
          </w:tcPr>
          <w:p w14:paraId="29FD5D4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673" w:type="dxa"/>
            <w:vAlign w:val="center"/>
          </w:tcPr>
          <w:p w14:paraId="40607D7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bl>
    <w:p w14:paraId="07C106D5">
      <w:pPr>
        <w:bidi w:val="0"/>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表1-4-1  计日工表</w:t>
      </w:r>
    </w:p>
    <w:p w14:paraId="341E1EB7">
      <w:pPr>
        <w:widowControl/>
        <w:tabs>
          <w:tab w:val="center" w:pos="4755"/>
          <w:tab w:val="right" w:pos="9070"/>
        </w:tabs>
        <w:spacing w:line="480" w:lineRule="auto"/>
        <w:rPr>
          <w:rFonts w:hint="eastAsia" w:ascii="宋体" w:hAnsi="宋体" w:eastAsia="宋体" w:cs="宋体"/>
          <w:color w:val="auto"/>
          <w:sz w:val="24"/>
        </w:rPr>
      </w:pPr>
      <w:r>
        <w:rPr>
          <w:rFonts w:hint="eastAsia" w:ascii="宋体" w:hAnsi="宋体" w:eastAsia="宋体" w:cs="宋体"/>
          <w:color w:val="auto"/>
          <w:sz w:val="24"/>
        </w:rPr>
        <w:t xml:space="preserve">项目名称:  </w:t>
      </w:r>
    </w:p>
    <w:p w14:paraId="6DE9B2B3">
      <w:pPr>
        <w:widowControl/>
        <w:tabs>
          <w:tab w:val="center" w:pos="4755"/>
          <w:tab w:val="right" w:pos="9070"/>
        </w:tabs>
        <w:spacing w:line="480" w:lineRule="auto"/>
        <w:rPr>
          <w:rFonts w:hint="eastAsia" w:ascii="宋体" w:hAnsi="宋体" w:eastAsia="宋体" w:cs="宋体"/>
          <w:color w:val="auto"/>
          <w:sz w:val="24"/>
        </w:rPr>
      </w:pPr>
      <w:r>
        <w:rPr>
          <w:rFonts w:hint="eastAsia" w:ascii="宋体" w:hAnsi="宋体" w:eastAsia="宋体" w:cs="宋体"/>
          <w:color w:val="auto"/>
          <w:sz w:val="24"/>
        </w:rPr>
        <w:t>单位项目名称：                                                    第  页共  页</w:t>
      </w:r>
    </w:p>
    <w:tbl>
      <w:tblPr>
        <w:tblStyle w:val="6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359E17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9C8B8AF">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编号</w:t>
            </w:r>
          </w:p>
        </w:tc>
        <w:tc>
          <w:tcPr>
            <w:tcW w:w="2957" w:type="dxa"/>
            <w:vAlign w:val="center"/>
          </w:tcPr>
          <w:p w14:paraId="3EF65FA3">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项 目 名 称</w:t>
            </w:r>
          </w:p>
        </w:tc>
        <w:tc>
          <w:tcPr>
            <w:tcW w:w="1293" w:type="dxa"/>
            <w:vAlign w:val="center"/>
          </w:tcPr>
          <w:p w14:paraId="0D56CF96">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547" w:type="dxa"/>
            <w:vAlign w:val="center"/>
          </w:tcPr>
          <w:p w14:paraId="462DFC47">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547" w:type="dxa"/>
            <w:vAlign w:val="center"/>
          </w:tcPr>
          <w:p w14:paraId="3DA929C9">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综合单价（元）</w:t>
            </w:r>
          </w:p>
        </w:tc>
        <w:tc>
          <w:tcPr>
            <w:tcW w:w="1547" w:type="dxa"/>
            <w:vAlign w:val="center"/>
          </w:tcPr>
          <w:p w14:paraId="21CBE96B">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合价（元）</w:t>
            </w:r>
          </w:p>
        </w:tc>
      </w:tr>
      <w:tr w14:paraId="20A820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BF88DE7">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957" w:type="dxa"/>
            <w:vAlign w:val="center"/>
          </w:tcPr>
          <w:p w14:paraId="2A457EF5">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93" w:type="dxa"/>
            <w:vAlign w:val="center"/>
          </w:tcPr>
          <w:p w14:paraId="4F7D9731">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547" w:type="dxa"/>
            <w:vAlign w:val="center"/>
          </w:tcPr>
          <w:p w14:paraId="3E6716F2">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547" w:type="dxa"/>
            <w:vAlign w:val="center"/>
          </w:tcPr>
          <w:p w14:paraId="58A5BD6D">
            <w:pPr>
              <w:tabs>
                <w:tab w:val="left" w:pos="3780"/>
              </w:tabs>
              <w:jc w:val="center"/>
              <w:rPr>
                <w:rFonts w:hint="eastAsia" w:ascii="宋体" w:hAnsi="宋体" w:eastAsia="宋体" w:cs="宋体"/>
                <w:color w:val="auto"/>
                <w:sz w:val="24"/>
              </w:rPr>
            </w:pPr>
          </w:p>
        </w:tc>
        <w:tc>
          <w:tcPr>
            <w:tcW w:w="1547" w:type="dxa"/>
            <w:vAlign w:val="center"/>
          </w:tcPr>
          <w:p w14:paraId="40183668">
            <w:pPr>
              <w:tabs>
                <w:tab w:val="left" w:pos="3780"/>
              </w:tabs>
              <w:jc w:val="center"/>
              <w:rPr>
                <w:rFonts w:hint="eastAsia" w:ascii="宋体" w:hAnsi="宋体" w:eastAsia="宋体" w:cs="宋体"/>
                <w:color w:val="auto"/>
                <w:sz w:val="24"/>
              </w:rPr>
            </w:pPr>
          </w:p>
        </w:tc>
      </w:tr>
      <w:tr w14:paraId="4A8997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56C4DD8C">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一</w:t>
            </w:r>
          </w:p>
        </w:tc>
        <w:tc>
          <w:tcPr>
            <w:tcW w:w="2957" w:type="dxa"/>
            <w:vAlign w:val="center"/>
          </w:tcPr>
          <w:p w14:paraId="05CEC21A">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人    工</w:t>
            </w:r>
          </w:p>
        </w:tc>
        <w:tc>
          <w:tcPr>
            <w:tcW w:w="1293" w:type="dxa"/>
            <w:vAlign w:val="center"/>
          </w:tcPr>
          <w:p w14:paraId="46B13134">
            <w:pPr>
              <w:tabs>
                <w:tab w:val="left" w:pos="3780"/>
              </w:tabs>
              <w:jc w:val="center"/>
              <w:rPr>
                <w:rFonts w:hint="eastAsia" w:ascii="宋体" w:hAnsi="宋体" w:eastAsia="宋体" w:cs="宋体"/>
                <w:color w:val="auto"/>
                <w:sz w:val="24"/>
              </w:rPr>
            </w:pPr>
          </w:p>
        </w:tc>
        <w:tc>
          <w:tcPr>
            <w:tcW w:w="1547" w:type="dxa"/>
            <w:vAlign w:val="center"/>
          </w:tcPr>
          <w:p w14:paraId="0702E7B8">
            <w:pPr>
              <w:tabs>
                <w:tab w:val="left" w:pos="3780"/>
              </w:tabs>
              <w:jc w:val="center"/>
              <w:rPr>
                <w:rFonts w:hint="eastAsia" w:ascii="宋体" w:hAnsi="宋体" w:eastAsia="宋体" w:cs="宋体"/>
                <w:color w:val="auto"/>
                <w:sz w:val="24"/>
              </w:rPr>
            </w:pPr>
          </w:p>
        </w:tc>
        <w:tc>
          <w:tcPr>
            <w:tcW w:w="1547" w:type="dxa"/>
            <w:vAlign w:val="center"/>
          </w:tcPr>
          <w:p w14:paraId="0C88C0FA">
            <w:pPr>
              <w:tabs>
                <w:tab w:val="left" w:pos="3780"/>
              </w:tabs>
              <w:jc w:val="center"/>
              <w:rPr>
                <w:rFonts w:hint="eastAsia" w:ascii="宋体" w:hAnsi="宋体" w:eastAsia="宋体" w:cs="宋体"/>
                <w:color w:val="auto"/>
                <w:sz w:val="24"/>
              </w:rPr>
            </w:pPr>
          </w:p>
        </w:tc>
        <w:tc>
          <w:tcPr>
            <w:tcW w:w="1547" w:type="dxa"/>
            <w:vAlign w:val="center"/>
          </w:tcPr>
          <w:p w14:paraId="6F9DC5FE">
            <w:pPr>
              <w:tabs>
                <w:tab w:val="left" w:pos="3780"/>
              </w:tabs>
              <w:jc w:val="center"/>
              <w:rPr>
                <w:rFonts w:hint="eastAsia" w:ascii="宋体" w:hAnsi="宋体" w:eastAsia="宋体" w:cs="宋体"/>
                <w:color w:val="auto"/>
                <w:sz w:val="24"/>
              </w:rPr>
            </w:pPr>
          </w:p>
        </w:tc>
      </w:tr>
      <w:tr w14:paraId="43F487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57FF62F4">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957" w:type="dxa"/>
            <w:vAlign w:val="center"/>
          </w:tcPr>
          <w:p w14:paraId="59174944">
            <w:pPr>
              <w:tabs>
                <w:tab w:val="left" w:pos="3780"/>
              </w:tabs>
              <w:jc w:val="center"/>
              <w:rPr>
                <w:rFonts w:hint="eastAsia" w:ascii="宋体" w:hAnsi="宋体" w:eastAsia="宋体" w:cs="宋体"/>
                <w:color w:val="auto"/>
                <w:sz w:val="24"/>
              </w:rPr>
            </w:pPr>
          </w:p>
        </w:tc>
        <w:tc>
          <w:tcPr>
            <w:tcW w:w="1293" w:type="dxa"/>
            <w:vAlign w:val="center"/>
          </w:tcPr>
          <w:p w14:paraId="1AC1F5AD">
            <w:pPr>
              <w:tabs>
                <w:tab w:val="left" w:pos="3780"/>
              </w:tabs>
              <w:jc w:val="center"/>
              <w:rPr>
                <w:rFonts w:hint="eastAsia" w:ascii="宋体" w:hAnsi="宋体" w:eastAsia="宋体" w:cs="宋体"/>
                <w:color w:val="auto"/>
                <w:sz w:val="24"/>
              </w:rPr>
            </w:pPr>
          </w:p>
        </w:tc>
        <w:tc>
          <w:tcPr>
            <w:tcW w:w="1547" w:type="dxa"/>
            <w:vAlign w:val="center"/>
          </w:tcPr>
          <w:p w14:paraId="6CDD43B5">
            <w:pPr>
              <w:tabs>
                <w:tab w:val="left" w:pos="3780"/>
              </w:tabs>
              <w:jc w:val="center"/>
              <w:rPr>
                <w:rFonts w:hint="eastAsia" w:ascii="宋体" w:hAnsi="宋体" w:eastAsia="宋体" w:cs="宋体"/>
                <w:color w:val="auto"/>
                <w:sz w:val="24"/>
              </w:rPr>
            </w:pPr>
          </w:p>
        </w:tc>
        <w:tc>
          <w:tcPr>
            <w:tcW w:w="1547" w:type="dxa"/>
            <w:vAlign w:val="center"/>
          </w:tcPr>
          <w:p w14:paraId="3A0159DF">
            <w:pPr>
              <w:tabs>
                <w:tab w:val="left" w:pos="3780"/>
              </w:tabs>
              <w:jc w:val="center"/>
              <w:rPr>
                <w:rFonts w:hint="eastAsia" w:ascii="宋体" w:hAnsi="宋体" w:eastAsia="宋体" w:cs="宋体"/>
                <w:color w:val="auto"/>
                <w:sz w:val="24"/>
              </w:rPr>
            </w:pPr>
          </w:p>
        </w:tc>
        <w:tc>
          <w:tcPr>
            <w:tcW w:w="1547" w:type="dxa"/>
            <w:vAlign w:val="center"/>
          </w:tcPr>
          <w:p w14:paraId="7A826C7A">
            <w:pPr>
              <w:tabs>
                <w:tab w:val="left" w:pos="3780"/>
              </w:tabs>
              <w:jc w:val="center"/>
              <w:rPr>
                <w:rFonts w:hint="eastAsia" w:ascii="宋体" w:hAnsi="宋体" w:eastAsia="宋体" w:cs="宋体"/>
                <w:color w:val="auto"/>
                <w:sz w:val="24"/>
              </w:rPr>
            </w:pPr>
          </w:p>
        </w:tc>
      </w:tr>
      <w:tr w14:paraId="7225E7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693F35B">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957" w:type="dxa"/>
            <w:vAlign w:val="center"/>
          </w:tcPr>
          <w:p w14:paraId="11F77FFA">
            <w:pPr>
              <w:tabs>
                <w:tab w:val="left" w:pos="3780"/>
              </w:tabs>
              <w:jc w:val="center"/>
              <w:rPr>
                <w:rFonts w:hint="eastAsia" w:ascii="宋体" w:hAnsi="宋体" w:eastAsia="宋体" w:cs="宋体"/>
                <w:color w:val="auto"/>
                <w:sz w:val="24"/>
              </w:rPr>
            </w:pPr>
          </w:p>
        </w:tc>
        <w:tc>
          <w:tcPr>
            <w:tcW w:w="1293" w:type="dxa"/>
            <w:vAlign w:val="center"/>
          </w:tcPr>
          <w:p w14:paraId="54AF5F4F">
            <w:pPr>
              <w:tabs>
                <w:tab w:val="left" w:pos="3780"/>
              </w:tabs>
              <w:jc w:val="center"/>
              <w:rPr>
                <w:rFonts w:hint="eastAsia" w:ascii="宋体" w:hAnsi="宋体" w:eastAsia="宋体" w:cs="宋体"/>
                <w:color w:val="auto"/>
                <w:sz w:val="24"/>
              </w:rPr>
            </w:pPr>
          </w:p>
        </w:tc>
        <w:tc>
          <w:tcPr>
            <w:tcW w:w="1547" w:type="dxa"/>
            <w:vAlign w:val="center"/>
          </w:tcPr>
          <w:p w14:paraId="6E998B1C">
            <w:pPr>
              <w:tabs>
                <w:tab w:val="left" w:pos="3780"/>
              </w:tabs>
              <w:jc w:val="center"/>
              <w:rPr>
                <w:rFonts w:hint="eastAsia" w:ascii="宋体" w:hAnsi="宋体" w:eastAsia="宋体" w:cs="宋体"/>
                <w:color w:val="auto"/>
                <w:sz w:val="24"/>
              </w:rPr>
            </w:pPr>
          </w:p>
        </w:tc>
        <w:tc>
          <w:tcPr>
            <w:tcW w:w="1547" w:type="dxa"/>
            <w:vAlign w:val="center"/>
          </w:tcPr>
          <w:p w14:paraId="374E9BDF">
            <w:pPr>
              <w:tabs>
                <w:tab w:val="left" w:pos="3780"/>
              </w:tabs>
              <w:jc w:val="center"/>
              <w:rPr>
                <w:rFonts w:hint="eastAsia" w:ascii="宋体" w:hAnsi="宋体" w:eastAsia="宋体" w:cs="宋体"/>
                <w:color w:val="auto"/>
                <w:sz w:val="24"/>
              </w:rPr>
            </w:pPr>
          </w:p>
        </w:tc>
        <w:tc>
          <w:tcPr>
            <w:tcW w:w="1547" w:type="dxa"/>
            <w:vAlign w:val="center"/>
          </w:tcPr>
          <w:p w14:paraId="00992CC6">
            <w:pPr>
              <w:tabs>
                <w:tab w:val="left" w:pos="3780"/>
              </w:tabs>
              <w:jc w:val="center"/>
              <w:rPr>
                <w:rFonts w:hint="eastAsia" w:ascii="宋体" w:hAnsi="宋体" w:eastAsia="宋体" w:cs="宋体"/>
                <w:color w:val="auto"/>
                <w:sz w:val="24"/>
              </w:rPr>
            </w:pPr>
          </w:p>
        </w:tc>
      </w:tr>
      <w:tr w14:paraId="28E4C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19E519CE">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人 工 小 计</w:t>
            </w:r>
          </w:p>
        </w:tc>
        <w:tc>
          <w:tcPr>
            <w:tcW w:w="1547" w:type="dxa"/>
            <w:vAlign w:val="center"/>
          </w:tcPr>
          <w:p w14:paraId="678A8D04">
            <w:pPr>
              <w:tabs>
                <w:tab w:val="left" w:pos="3780"/>
              </w:tabs>
              <w:jc w:val="center"/>
              <w:rPr>
                <w:rFonts w:hint="eastAsia" w:ascii="宋体" w:hAnsi="宋体" w:eastAsia="宋体" w:cs="宋体"/>
                <w:color w:val="auto"/>
                <w:sz w:val="24"/>
              </w:rPr>
            </w:pPr>
          </w:p>
        </w:tc>
      </w:tr>
      <w:tr w14:paraId="6D54C8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F2BD7FD">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二</w:t>
            </w:r>
          </w:p>
        </w:tc>
        <w:tc>
          <w:tcPr>
            <w:tcW w:w="2957" w:type="dxa"/>
            <w:vAlign w:val="center"/>
          </w:tcPr>
          <w:p w14:paraId="55CC7B22">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材    料</w:t>
            </w:r>
          </w:p>
        </w:tc>
        <w:tc>
          <w:tcPr>
            <w:tcW w:w="1293" w:type="dxa"/>
            <w:vAlign w:val="center"/>
          </w:tcPr>
          <w:p w14:paraId="2A1FBF78">
            <w:pPr>
              <w:tabs>
                <w:tab w:val="left" w:pos="3780"/>
              </w:tabs>
              <w:jc w:val="center"/>
              <w:rPr>
                <w:rFonts w:hint="eastAsia" w:ascii="宋体" w:hAnsi="宋体" w:eastAsia="宋体" w:cs="宋体"/>
                <w:color w:val="auto"/>
                <w:sz w:val="24"/>
              </w:rPr>
            </w:pPr>
          </w:p>
        </w:tc>
        <w:tc>
          <w:tcPr>
            <w:tcW w:w="1547" w:type="dxa"/>
            <w:vAlign w:val="center"/>
          </w:tcPr>
          <w:p w14:paraId="13F6367B">
            <w:pPr>
              <w:tabs>
                <w:tab w:val="left" w:pos="3780"/>
              </w:tabs>
              <w:jc w:val="center"/>
              <w:rPr>
                <w:rFonts w:hint="eastAsia" w:ascii="宋体" w:hAnsi="宋体" w:eastAsia="宋体" w:cs="宋体"/>
                <w:color w:val="auto"/>
                <w:sz w:val="24"/>
              </w:rPr>
            </w:pPr>
          </w:p>
        </w:tc>
        <w:tc>
          <w:tcPr>
            <w:tcW w:w="1547" w:type="dxa"/>
            <w:vAlign w:val="center"/>
          </w:tcPr>
          <w:p w14:paraId="0447836F">
            <w:pPr>
              <w:tabs>
                <w:tab w:val="left" w:pos="3780"/>
              </w:tabs>
              <w:jc w:val="center"/>
              <w:rPr>
                <w:rFonts w:hint="eastAsia" w:ascii="宋体" w:hAnsi="宋体" w:eastAsia="宋体" w:cs="宋体"/>
                <w:color w:val="auto"/>
                <w:sz w:val="24"/>
              </w:rPr>
            </w:pPr>
          </w:p>
        </w:tc>
        <w:tc>
          <w:tcPr>
            <w:tcW w:w="1547" w:type="dxa"/>
            <w:vAlign w:val="center"/>
          </w:tcPr>
          <w:p w14:paraId="0AC300DB">
            <w:pPr>
              <w:tabs>
                <w:tab w:val="left" w:pos="3780"/>
              </w:tabs>
              <w:jc w:val="center"/>
              <w:rPr>
                <w:rFonts w:hint="eastAsia" w:ascii="宋体" w:hAnsi="宋体" w:eastAsia="宋体" w:cs="宋体"/>
                <w:color w:val="auto"/>
                <w:sz w:val="24"/>
              </w:rPr>
            </w:pPr>
          </w:p>
        </w:tc>
      </w:tr>
      <w:tr w14:paraId="67CB34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557F84BE">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957" w:type="dxa"/>
            <w:vAlign w:val="center"/>
          </w:tcPr>
          <w:p w14:paraId="600098E6">
            <w:pPr>
              <w:tabs>
                <w:tab w:val="left" w:pos="3780"/>
              </w:tabs>
              <w:jc w:val="center"/>
              <w:rPr>
                <w:rFonts w:hint="eastAsia" w:ascii="宋体" w:hAnsi="宋体" w:eastAsia="宋体" w:cs="宋体"/>
                <w:color w:val="auto"/>
                <w:sz w:val="24"/>
              </w:rPr>
            </w:pPr>
          </w:p>
        </w:tc>
        <w:tc>
          <w:tcPr>
            <w:tcW w:w="1293" w:type="dxa"/>
            <w:vAlign w:val="center"/>
          </w:tcPr>
          <w:p w14:paraId="243C7E01">
            <w:pPr>
              <w:tabs>
                <w:tab w:val="left" w:pos="3780"/>
              </w:tabs>
              <w:jc w:val="center"/>
              <w:rPr>
                <w:rFonts w:hint="eastAsia" w:ascii="宋体" w:hAnsi="宋体" w:eastAsia="宋体" w:cs="宋体"/>
                <w:color w:val="auto"/>
                <w:sz w:val="24"/>
              </w:rPr>
            </w:pPr>
          </w:p>
        </w:tc>
        <w:tc>
          <w:tcPr>
            <w:tcW w:w="1547" w:type="dxa"/>
            <w:vAlign w:val="center"/>
          </w:tcPr>
          <w:p w14:paraId="0BFBD2BA">
            <w:pPr>
              <w:tabs>
                <w:tab w:val="left" w:pos="3780"/>
              </w:tabs>
              <w:jc w:val="center"/>
              <w:rPr>
                <w:rFonts w:hint="eastAsia" w:ascii="宋体" w:hAnsi="宋体" w:eastAsia="宋体" w:cs="宋体"/>
                <w:color w:val="auto"/>
                <w:sz w:val="24"/>
              </w:rPr>
            </w:pPr>
          </w:p>
        </w:tc>
        <w:tc>
          <w:tcPr>
            <w:tcW w:w="1547" w:type="dxa"/>
            <w:vAlign w:val="center"/>
          </w:tcPr>
          <w:p w14:paraId="4F95CE94">
            <w:pPr>
              <w:tabs>
                <w:tab w:val="left" w:pos="3780"/>
              </w:tabs>
              <w:jc w:val="center"/>
              <w:rPr>
                <w:rFonts w:hint="eastAsia" w:ascii="宋体" w:hAnsi="宋体" w:eastAsia="宋体" w:cs="宋体"/>
                <w:color w:val="auto"/>
                <w:sz w:val="24"/>
              </w:rPr>
            </w:pPr>
          </w:p>
        </w:tc>
        <w:tc>
          <w:tcPr>
            <w:tcW w:w="1547" w:type="dxa"/>
            <w:vAlign w:val="center"/>
          </w:tcPr>
          <w:p w14:paraId="11559B1F">
            <w:pPr>
              <w:tabs>
                <w:tab w:val="left" w:pos="3780"/>
              </w:tabs>
              <w:jc w:val="center"/>
              <w:rPr>
                <w:rFonts w:hint="eastAsia" w:ascii="宋体" w:hAnsi="宋体" w:eastAsia="宋体" w:cs="宋体"/>
                <w:color w:val="auto"/>
                <w:sz w:val="24"/>
              </w:rPr>
            </w:pPr>
          </w:p>
        </w:tc>
      </w:tr>
      <w:tr w14:paraId="36A0A8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8F1B5DA">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957" w:type="dxa"/>
            <w:vAlign w:val="center"/>
          </w:tcPr>
          <w:p w14:paraId="6D0A67CE">
            <w:pPr>
              <w:tabs>
                <w:tab w:val="left" w:pos="3780"/>
              </w:tabs>
              <w:jc w:val="center"/>
              <w:rPr>
                <w:rFonts w:hint="eastAsia" w:ascii="宋体" w:hAnsi="宋体" w:eastAsia="宋体" w:cs="宋体"/>
                <w:color w:val="auto"/>
                <w:sz w:val="24"/>
              </w:rPr>
            </w:pPr>
          </w:p>
        </w:tc>
        <w:tc>
          <w:tcPr>
            <w:tcW w:w="1293" w:type="dxa"/>
            <w:vAlign w:val="center"/>
          </w:tcPr>
          <w:p w14:paraId="0B13F13A">
            <w:pPr>
              <w:tabs>
                <w:tab w:val="left" w:pos="3780"/>
              </w:tabs>
              <w:jc w:val="center"/>
              <w:rPr>
                <w:rFonts w:hint="eastAsia" w:ascii="宋体" w:hAnsi="宋体" w:eastAsia="宋体" w:cs="宋体"/>
                <w:color w:val="auto"/>
                <w:sz w:val="24"/>
              </w:rPr>
            </w:pPr>
          </w:p>
        </w:tc>
        <w:tc>
          <w:tcPr>
            <w:tcW w:w="1547" w:type="dxa"/>
            <w:vAlign w:val="center"/>
          </w:tcPr>
          <w:p w14:paraId="2337CC8B">
            <w:pPr>
              <w:tabs>
                <w:tab w:val="left" w:pos="3780"/>
              </w:tabs>
              <w:jc w:val="center"/>
              <w:rPr>
                <w:rFonts w:hint="eastAsia" w:ascii="宋体" w:hAnsi="宋体" w:eastAsia="宋体" w:cs="宋体"/>
                <w:color w:val="auto"/>
                <w:sz w:val="24"/>
              </w:rPr>
            </w:pPr>
          </w:p>
        </w:tc>
        <w:tc>
          <w:tcPr>
            <w:tcW w:w="1547" w:type="dxa"/>
            <w:vAlign w:val="center"/>
          </w:tcPr>
          <w:p w14:paraId="191C1BBC">
            <w:pPr>
              <w:tabs>
                <w:tab w:val="left" w:pos="3780"/>
              </w:tabs>
              <w:jc w:val="center"/>
              <w:rPr>
                <w:rFonts w:hint="eastAsia" w:ascii="宋体" w:hAnsi="宋体" w:eastAsia="宋体" w:cs="宋体"/>
                <w:color w:val="auto"/>
                <w:sz w:val="24"/>
              </w:rPr>
            </w:pPr>
          </w:p>
        </w:tc>
        <w:tc>
          <w:tcPr>
            <w:tcW w:w="1547" w:type="dxa"/>
            <w:vAlign w:val="center"/>
          </w:tcPr>
          <w:p w14:paraId="7EE6F630">
            <w:pPr>
              <w:tabs>
                <w:tab w:val="left" w:pos="3780"/>
              </w:tabs>
              <w:jc w:val="center"/>
              <w:rPr>
                <w:rFonts w:hint="eastAsia" w:ascii="宋体" w:hAnsi="宋体" w:eastAsia="宋体" w:cs="宋体"/>
                <w:color w:val="auto"/>
                <w:sz w:val="24"/>
              </w:rPr>
            </w:pPr>
          </w:p>
        </w:tc>
      </w:tr>
      <w:tr w14:paraId="1DFAF7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3B8B5C24">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材 料 小 计</w:t>
            </w:r>
          </w:p>
        </w:tc>
        <w:tc>
          <w:tcPr>
            <w:tcW w:w="1547" w:type="dxa"/>
            <w:vAlign w:val="center"/>
          </w:tcPr>
          <w:p w14:paraId="55847E35">
            <w:pPr>
              <w:tabs>
                <w:tab w:val="left" w:pos="3780"/>
              </w:tabs>
              <w:jc w:val="center"/>
              <w:rPr>
                <w:rFonts w:hint="eastAsia" w:ascii="宋体" w:hAnsi="宋体" w:eastAsia="宋体" w:cs="宋体"/>
                <w:color w:val="auto"/>
                <w:sz w:val="24"/>
              </w:rPr>
            </w:pPr>
          </w:p>
        </w:tc>
      </w:tr>
      <w:tr w14:paraId="07ED93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EBF89A9">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三</w:t>
            </w:r>
          </w:p>
        </w:tc>
        <w:tc>
          <w:tcPr>
            <w:tcW w:w="2957" w:type="dxa"/>
            <w:vAlign w:val="center"/>
          </w:tcPr>
          <w:p w14:paraId="14195BF9">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施工机械</w:t>
            </w:r>
          </w:p>
        </w:tc>
        <w:tc>
          <w:tcPr>
            <w:tcW w:w="1293" w:type="dxa"/>
            <w:vAlign w:val="center"/>
          </w:tcPr>
          <w:p w14:paraId="0C6975D2">
            <w:pPr>
              <w:tabs>
                <w:tab w:val="left" w:pos="3780"/>
              </w:tabs>
              <w:jc w:val="center"/>
              <w:rPr>
                <w:rFonts w:hint="eastAsia" w:ascii="宋体" w:hAnsi="宋体" w:eastAsia="宋体" w:cs="宋体"/>
                <w:color w:val="auto"/>
                <w:sz w:val="24"/>
              </w:rPr>
            </w:pPr>
          </w:p>
        </w:tc>
        <w:tc>
          <w:tcPr>
            <w:tcW w:w="1547" w:type="dxa"/>
            <w:vAlign w:val="center"/>
          </w:tcPr>
          <w:p w14:paraId="71527E7F">
            <w:pPr>
              <w:tabs>
                <w:tab w:val="left" w:pos="3780"/>
              </w:tabs>
              <w:jc w:val="center"/>
              <w:rPr>
                <w:rFonts w:hint="eastAsia" w:ascii="宋体" w:hAnsi="宋体" w:eastAsia="宋体" w:cs="宋体"/>
                <w:color w:val="auto"/>
                <w:sz w:val="24"/>
              </w:rPr>
            </w:pPr>
          </w:p>
        </w:tc>
        <w:tc>
          <w:tcPr>
            <w:tcW w:w="1547" w:type="dxa"/>
            <w:vAlign w:val="center"/>
          </w:tcPr>
          <w:p w14:paraId="758D00A0">
            <w:pPr>
              <w:tabs>
                <w:tab w:val="left" w:pos="3780"/>
              </w:tabs>
              <w:jc w:val="center"/>
              <w:rPr>
                <w:rFonts w:hint="eastAsia" w:ascii="宋体" w:hAnsi="宋体" w:eastAsia="宋体" w:cs="宋体"/>
                <w:color w:val="auto"/>
                <w:sz w:val="24"/>
              </w:rPr>
            </w:pPr>
          </w:p>
        </w:tc>
        <w:tc>
          <w:tcPr>
            <w:tcW w:w="1547" w:type="dxa"/>
            <w:vAlign w:val="center"/>
          </w:tcPr>
          <w:p w14:paraId="3A8B83E7">
            <w:pPr>
              <w:tabs>
                <w:tab w:val="left" w:pos="3780"/>
              </w:tabs>
              <w:jc w:val="center"/>
              <w:rPr>
                <w:rFonts w:hint="eastAsia" w:ascii="宋体" w:hAnsi="宋体" w:eastAsia="宋体" w:cs="宋体"/>
                <w:color w:val="auto"/>
                <w:sz w:val="24"/>
              </w:rPr>
            </w:pPr>
          </w:p>
        </w:tc>
      </w:tr>
      <w:tr w14:paraId="432659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BB42B13">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957" w:type="dxa"/>
            <w:vAlign w:val="center"/>
          </w:tcPr>
          <w:p w14:paraId="253A61C8">
            <w:pPr>
              <w:tabs>
                <w:tab w:val="left" w:pos="3780"/>
              </w:tabs>
              <w:jc w:val="center"/>
              <w:rPr>
                <w:rFonts w:hint="eastAsia" w:ascii="宋体" w:hAnsi="宋体" w:eastAsia="宋体" w:cs="宋体"/>
                <w:color w:val="auto"/>
                <w:sz w:val="24"/>
              </w:rPr>
            </w:pPr>
          </w:p>
        </w:tc>
        <w:tc>
          <w:tcPr>
            <w:tcW w:w="1293" w:type="dxa"/>
            <w:vAlign w:val="center"/>
          </w:tcPr>
          <w:p w14:paraId="6E23389E">
            <w:pPr>
              <w:tabs>
                <w:tab w:val="left" w:pos="3780"/>
              </w:tabs>
              <w:jc w:val="center"/>
              <w:rPr>
                <w:rFonts w:hint="eastAsia" w:ascii="宋体" w:hAnsi="宋体" w:eastAsia="宋体" w:cs="宋体"/>
                <w:color w:val="auto"/>
                <w:sz w:val="24"/>
              </w:rPr>
            </w:pPr>
          </w:p>
        </w:tc>
        <w:tc>
          <w:tcPr>
            <w:tcW w:w="1547" w:type="dxa"/>
            <w:vAlign w:val="center"/>
          </w:tcPr>
          <w:p w14:paraId="0F11A5C3">
            <w:pPr>
              <w:tabs>
                <w:tab w:val="left" w:pos="3780"/>
              </w:tabs>
              <w:jc w:val="center"/>
              <w:rPr>
                <w:rFonts w:hint="eastAsia" w:ascii="宋体" w:hAnsi="宋体" w:eastAsia="宋体" w:cs="宋体"/>
                <w:color w:val="auto"/>
                <w:sz w:val="24"/>
              </w:rPr>
            </w:pPr>
          </w:p>
        </w:tc>
        <w:tc>
          <w:tcPr>
            <w:tcW w:w="1547" w:type="dxa"/>
            <w:vAlign w:val="center"/>
          </w:tcPr>
          <w:p w14:paraId="5C122E8F">
            <w:pPr>
              <w:tabs>
                <w:tab w:val="left" w:pos="3780"/>
              </w:tabs>
              <w:jc w:val="center"/>
              <w:rPr>
                <w:rFonts w:hint="eastAsia" w:ascii="宋体" w:hAnsi="宋体" w:eastAsia="宋体" w:cs="宋体"/>
                <w:color w:val="auto"/>
                <w:sz w:val="24"/>
              </w:rPr>
            </w:pPr>
          </w:p>
        </w:tc>
        <w:tc>
          <w:tcPr>
            <w:tcW w:w="1547" w:type="dxa"/>
            <w:vAlign w:val="center"/>
          </w:tcPr>
          <w:p w14:paraId="0E8342B5">
            <w:pPr>
              <w:tabs>
                <w:tab w:val="left" w:pos="3780"/>
              </w:tabs>
              <w:jc w:val="center"/>
              <w:rPr>
                <w:rFonts w:hint="eastAsia" w:ascii="宋体" w:hAnsi="宋体" w:eastAsia="宋体" w:cs="宋体"/>
                <w:color w:val="auto"/>
                <w:sz w:val="24"/>
              </w:rPr>
            </w:pPr>
          </w:p>
        </w:tc>
      </w:tr>
      <w:tr w14:paraId="7D756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04CC16B">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957" w:type="dxa"/>
            <w:vAlign w:val="center"/>
          </w:tcPr>
          <w:p w14:paraId="5C05E49D">
            <w:pPr>
              <w:tabs>
                <w:tab w:val="left" w:pos="3780"/>
              </w:tabs>
              <w:jc w:val="center"/>
              <w:rPr>
                <w:rFonts w:hint="eastAsia" w:ascii="宋体" w:hAnsi="宋体" w:eastAsia="宋体" w:cs="宋体"/>
                <w:color w:val="auto"/>
                <w:sz w:val="24"/>
              </w:rPr>
            </w:pPr>
          </w:p>
        </w:tc>
        <w:tc>
          <w:tcPr>
            <w:tcW w:w="1293" w:type="dxa"/>
            <w:vAlign w:val="center"/>
          </w:tcPr>
          <w:p w14:paraId="08E7C956">
            <w:pPr>
              <w:tabs>
                <w:tab w:val="left" w:pos="3780"/>
              </w:tabs>
              <w:jc w:val="center"/>
              <w:rPr>
                <w:rFonts w:hint="eastAsia" w:ascii="宋体" w:hAnsi="宋体" w:eastAsia="宋体" w:cs="宋体"/>
                <w:color w:val="auto"/>
                <w:sz w:val="24"/>
              </w:rPr>
            </w:pPr>
          </w:p>
        </w:tc>
        <w:tc>
          <w:tcPr>
            <w:tcW w:w="1547" w:type="dxa"/>
            <w:vAlign w:val="center"/>
          </w:tcPr>
          <w:p w14:paraId="3C71E26F">
            <w:pPr>
              <w:tabs>
                <w:tab w:val="left" w:pos="3780"/>
              </w:tabs>
              <w:jc w:val="center"/>
              <w:rPr>
                <w:rFonts w:hint="eastAsia" w:ascii="宋体" w:hAnsi="宋体" w:eastAsia="宋体" w:cs="宋体"/>
                <w:color w:val="auto"/>
                <w:sz w:val="24"/>
              </w:rPr>
            </w:pPr>
          </w:p>
        </w:tc>
        <w:tc>
          <w:tcPr>
            <w:tcW w:w="1547" w:type="dxa"/>
            <w:vAlign w:val="center"/>
          </w:tcPr>
          <w:p w14:paraId="62CAB1EA">
            <w:pPr>
              <w:tabs>
                <w:tab w:val="left" w:pos="3780"/>
              </w:tabs>
              <w:jc w:val="center"/>
              <w:rPr>
                <w:rFonts w:hint="eastAsia" w:ascii="宋体" w:hAnsi="宋体" w:eastAsia="宋体" w:cs="宋体"/>
                <w:color w:val="auto"/>
                <w:sz w:val="24"/>
              </w:rPr>
            </w:pPr>
          </w:p>
        </w:tc>
        <w:tc>
          <w:tcPr>
            <w:tcW w:w="1547" w:type="dxa"/>
            <w:vAlign w:val="center"/>
          </w:tcPr>
          <w:p w14:paraId="20DC4C7D">
            <w:pPr>
              <w:tabs>
                <w:tab w:val="left" w:pos="3780"/>
              </w:tabs>
              <w:jc w:val="center"/>
              <w:rPr>
                <w:rFonts w:hint="eastAsia" w:ascii="宋体" w:hAnsi="宋体" w:eastAsia="宋体" w:cs="宋体"/>
                <w:color w:val="auto"/>
                <w:sz w:val="24"/>
              </w:rPr>
            </w:pPr>
          </w:p>
        </w:tc>
      </w:tr>
      <w:tr w14:paraId="5AFDF0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56FC381A">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施工机械小计</w:t>
            </w:r>
          </w:p>
        </w:tc>
        <w:tc>
          <w:tcPr>
            <w:tcW w:w="1547" w:type="dxa"/>
            <w:vAlign w:val="center"/>
          </w:tcPr>
          <w:p w14:paraId="324024F1">
            <w:pPr>
              <w:tabs>
                <w:tab w:val="left" w:pos="3780"/>
              </w:tabs>
              <w:jc w:val="center"/>
              <w:rPr>
                <w:rFonts w:hint="eastAsia" w:ascii="宋体" w:hAnsi="宋体" w:eastAsia="宋体" w:cs="宋体"/>
                <w:color w:val="auto"/>
                <w:sz w:val="24"/>
              </w:rPr>
            </w:pPr>
          </w:p>
        </w:tc>
      </w:tr>
      <w:tr w14:paraId="05E3C8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4F204F58">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合    计</w:t>
            </w:r>
          </w:p>
        </w:tc>
        <w:tc>
          <w:tcPr>
            <w:tcW w:w="1547" w:type="dxa"/>
            <w:vAlign w:val="center"/>
          </w:tcPr>
          <w:p w14:paraId="5C8E3DE6">
            <w:pPr>
              <w:tabs>
                <w:tab w:val="left" w:pos="3780"/>
              </w:tabs>
              <w:jc w:val="center"/>
              <w:rPr>
                <w:rFonts w:hint="eastAsia" w:ascii="宋体" w:hAnsi="宋体" w:eastAsia="宋体" w:cs="宋体"/>
                <w:color w:val="auto"/>
                <w:sz w:val="24"/>
              </w:rPr>
            </w:pPr>
          </w:p>
        </w:tc>
      </w:tr>
    </w:tbl>
    <w:p w14:paraId="46EC6CD6">
      <w:pPr>
        <w:widowControl/>
        <w:tabs>
          <w:tab w:val="center" w:pos="4755"/>
          <w:tab w:val="right" w:pos="9070"/>
        </w:tabs>
        <w:jc w:val="left"/>
        <w:rPr>
          <w:rFonts w:hint="eastAsia" w:ascii="宋体" w:hAnsi="宋体" w:eastAsia="宋体" w:cs="宋体"/>
          <w:color w:val="auto"/>
          <w:sz w:val="24"/>
        </w:rPr>
      </w:pPr>
      <w:r>
        <w:rPr>
          <w:rFonts w:hint="eastAsia" w:ascii="宋体" w:hAnsi="宋体" w:eastAsia="宋体" w:cs="宋体"/>
          <w:color w:val="auto"/>
          <w:sz w:val="24"/>
        </w:rPr>
        <w:t>注：表中（1）～（4）由采购人按需要提出，其中第（4）栏数量为暂定。</w:t>
      </w:r>
    </w:p>
    <w:p w14:paraId="72FB8296">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sz w:val="24"/>
          <w:szCs w:val="32"/>
        </w:rPr>
        <w:t>1-4-2   总承包服务费项目及计价表</w:t>
      </w:r>
    </w:p>
    <w:p w14:paraId="29E7C976">
      <w:pPr>
        <w:tabs>
          <w:tab w:val="left" w:pos="3780"/>
        </w:tabs>
        <w:spacing w:after="78" w:afterLines="25" w:line="480" w:lineRule="auto"/>
        <w:rPr>
          <w:rFonts w:hint="eastAsia" w:ascii="宋体" w:hAnsi="宋体" w:eastAsia="宋体" w:cs="宋体"/>
          <w:color w:val="auto"/>
          <w:sz w:val="24"/>
        </w:rPr>
      </w:pPr>
      <w:r>
        <w:rPr>
          <w:rFonts w:hint="eastAsia" w:ascii="宋体" w:hAnsi="宋体" w:eastAsia="宋体" w:cs="宋体"/>
          <w:color w:val="auto"/>
          <w:sz w:val="24"/>
        </w:rPr>
        <w:t>项目名称：                                                     第   页 共   页</w:t>
      </w:r>
    </w:p>
    <w:tbl>
      <w:tblPr>
        <w:tblStyle w:val="6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287645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139704EA">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916" w:type="dxa"/>
            <w:tcBorders>
              <w:top w:val="single" w:color="auto" w:sz="8" w:space="0"/>
            </w:tcBorders>
            <w:vAlign w:val="center"/>
          </w:tcPr>
          <w:p w14:paraId="275F48FD">
            <w:pPr>
              <w:tabs>
                <w:tab w:val="left" w:pos="3780"/>
              </w:tabs>
              <w:ind w:firstLine="420"/>
              <w:jc w:val="center"/>
              <w:rPr>
                <w:rFonts w:hint="eastAsia" w:ascii="宋体" w:hAnsi="宋体" w:eastAsia="宋体" w:cs="宋体"/>
                <w:color w:val="auto"/>
                <w:sz w:val="24"/>
              </w:rPr>
            </w:pPr>
            <w:r>
              <w:rPr>
                <w:rFonts w:hint="eastAsia" w:ascii="宋体" w:hAnsi="宋体" w:eastAsia="宋体" w:cs="宋体"/>
                <w:color w:val="auto"/>
                <w:sz w:val="24"/>
              </w:rPr>
              <w:t>项 目 名 称</w:t>
            </w:r>
          </w:p>
        </w:tc>
        <w:tc>
          <w:tcPr>
            <w:tcW w:w="1636" w:type="dxa"/>
            <w:tcBorders>
              <w:top w:val="single" w:color="auto" w:sz="8" w:space="0"/>
            </w:tcBorders>
            <w:vAlign w:val="center"/>
          </w:tcPr>
          <w:p w14:paraId="717ADFF1">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项目价值（元）</w:t>
            </w:r>
          </w:p>
        </w:tc>
        <w:tc>
          <w:tcPr>
            <w:tcW w:w="1453" w:type="dxa"/>
            <w:tcBorders>
              <w:top w:val="single" w:color="auto" w:sz="8" w:space="0"/>
              <w:bottom w:val="single" w:color="auto" w:sz="6" w:space="0"/>
            </w:tcBorders>
            <w:vAlign w:val="center"/>
          </w:tcPr>
          <w:p w14:paraId="4B93549E">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服务内容</w:t>
            </w:r>
          </w:p>
        </w:tc>
        <w:tc>
          <w:tcPr>
            <w:tcW w:w="1455" w:type="dxa"/>
            <w:tcBorders>
              <w:top w:val="single" w:color="auto" w:sz="8" w:space="0"/>
              <w:bottom w:val="single" w:color="auto" w:sz="6" w:space="0"/>
            </w:tcBorders>
            <w:vAlign w:val="center"/>
          </w:tcPr>
          <w:p w14:paraId="7EC872B7">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费率（%）</w:t>
            </w:r>
          </w:p>
        </w:tc>
        <w:tc>
          <w:tcPr>
            <w:tcW w:w="1453" w:type="dxa"/>
            <w:tcBorders>
              <w:top w:val="single" w:color="auto" w:sz="8" w:space="0"/>
              <w:bottom w:val="single" w:color="auto" w:sz="6" w:space="0"/>
            </w:tcBorders>
            <w:vAlign w:val="center"/>
          </w:tcPr>
          <w:p w14:paraId="2045AC4F">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金额（元）</w:t>
            </w:r>
          </w:p>
        </w:tc>
      </w:tr>
      <w:tr w14:paraId="1D4C50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2A82249">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916" w:type="dxa"/>
            <w:vAlign w:val="center"/>
          </w:tcPr>
          <w:p w14:paraId="26CBAC9C">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636" w:type="dxa"/>
            <w:vAlign w:val="center"/>
          </w:tcPr>
          <w:p w14:paraId="386D87D3">
            <w:pPr>
              <w:tabs>
                <w:tab w:val="left" w:pos="3780"/>
              </w:tabs>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453" w:type="dxa"/>
            <w:tcBorders>
              <w:top w:val="single" w:color="auto" w:sz="6" w:space="0"/>
              <w:bottom w:val="single" w:color="auto" w:sz="6" w:space="0"/>
            </w:tcBorders>
            <w:vAlign w:val="center"/>
          </w:tcPr>
          <w:p w14:paraId="5FF92E3A">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455" w:type="dxa"/>
            <w:tcBorders>
              <w:top w:val="single" w:color="auto" w:sz="6" w:space="0"/>
              <w:bottom w:val="single" w:color="auto" w:sz="6" w:space="0"/>
            </w:tcBorders>
            <w:vAlign w:val="center"/>
          </w:tcPr>
          <w:p w14:paraId="34E8EFE7">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5E780699">
            <w:pPr>
              <w:tabs>
                <w:tab w:val="left" w:pos="3780"/>
              </w:tabs>
              <w:ind w:firstLine="420"/>
              <w:jc w:val="center"/>
              <w:rPr>
                <w:rFonts w:hint="eastAsia" w:ascii="宋体" w:hAnsi="宋体" w:eastAsia="宋体" w:cs="宋体"/>
                <w:color w:val="auto"/>
                <w:sz w:val="24"/>
              </w:rPr>
            </w:pPr>
          </w:p>
        </w:tc>
      </w:tr>
      <w:tr w14:paraId="10F491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3126A23">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916" w:type="dxa"/>
            <w:vAlign w:val="center"/>
          </w:tcPr>
          <w:p w14:paraId="30B0132D">
            <w:pPr>
              <w:tabs>
                <w:tab w:val="left" w:pos="3780"/>
              </w:tabs>
              <w:rPr>
                <w:rFonts w:hint="eastAsia" w:ascii="宋体" w:hAnsi="宋体" w:eastAsia="宋体" w:cs="宋体"/>
                <w:color w:val="auto"/>
                <w:sz w:val="24"/>
              </w:rPr>
            </w:pPr>
            <w:r>
              <w:rPr>
                <w:rFonts w:hint="eastAsia" w:ascii="宋体" w:hAnsi="宋体" w:eastAsia="宋体" w:cs="宋体"/>
                <w:color w:val="auto"/>
                <w:sz w:val="24"/>
              </w:rPr>
              <w:t>发包人分包专业工程</w:t>
            </w:r>
          </w:p>
        </w:tc>
        <w:tc>
          <w:tcPr>
            <w:tcW w:w="1636" w:type="dxa"/>
            <w:vAlign w:val="center"/>
          </w:tcPr>
          <w:p w14:paraId="1F0C5737">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4988C273">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75520962">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40CBF752">
            <w:pPr>
              <w:tabs>
                <w:tab w:val="left" w:pos="3780"/>
              </w:tabs>
              <w:ind w:firstLine="420"/>
              <w:jc w:val="center"/>
              <w:rPr>
                <w:rFonts w:hint="eastAsia" w:ascii="宋体" w:hAnsi="宋体" w:eastAsia="宋体" w:cs="宋体"/>
                <w:color w:val="auto"/>
                <w:sz w:val="24"/>
              </w:rPr>
            </w:pPr>
          </w:p>
        </w:tc>
      </w:tr>
      <w:tr w14:paraId="7F9D05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4345DB4">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916" w:type="dxa"/>
            <w:vAlign w:val="center"/>
          </w:tcPr>
          <w:p w14:paraId="7B3BCA52">
            <w:pPr>
              <w:tabs>
                <w:tab w:val="left" w:pos="3780"/>
              </w:tabs>
              <w:rPr>
                <w:rFonts w:hint="eastAsia" w:ascii="宋体" w:hAnsi="宋体" w:eastAsia="宋体" w:cs="宋体"/>
                <w:color w:val="auto"/>
                <w:sz w:val="24"/>
              </w:rPr>
            </w:pPr>
            <w:r>
              <w:rPr>
                <w:rFonts w:hint="eastAsia" w:ascii="宋体" w:hAnsi="宋体" w:eastAsia="宋体" w:cs="宋体"/>
                <w:color w:val="auto"/>
                <w:sz w:val="24"/>
              </w:rPr>
              <w:t>发包人供应材料</w:t>
            </w:r>
          </w:p>
        </w:tc>
        <w:tc>
          <w:tcPr>
            <w:tcW w:w="1636" w:type="dxa"/>
            <w:vAlign w:val="center"/>
          </w:tcPr>
          <w:p w14:paraId="783B8756">
            <w:pP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3381F3E0">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2E8AB2DC">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51CA6EB3">
            <w:pPr>
              <w:tabs>
                <w:tab w:val="left" w:pos="3780"/>
              </w:tabs>
              <w:ind w:firstLine="420"/>
              <w:jc w:val="center"/>
              <w:rPr>
                <w:rFonts w:hint="eastAsia" w:ascii="宋体" w:hAnsi="宋体" w:eastAsia="宋体" w:cs="宋体"/>
                <w:color w:val="auto"/>
                <w:sz w:val="24"/>
              </w:rPr>
            </w:pPr>
          </w:p>
        </w:tc>
      </w:tr>
      <w:tr w14:paraId="64124B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A958A29">
            <w:pPr>
              <w:tabs>
                <w:tab w:val="left" w:pos="3780"/>
              </w:tabs>
              <w:ind w:firstLine="560"/>
              <w:jc w:val="center"/>
              <w:rPr>
                <w:rFonts w:hint="eastAsia" w:ascii="宋体" w:hAnsi="宋体" w:eastAsia="宋体" w:cs="宋体"/>
                <w:color w:val="auto"/>
                <w:sz w:val="24"/>
              </w:rPr>
            </w:pPr>
          </w:p>
        </w:tc>
        <w:tc>
          <w:tcPr>
            <w:tcW w:w="2916" w:type="dxa"/>
            <w:vAlign w:val="center"/>
          </w:tcPr>
          <w:p w14:paraId="0A09B45E">
            <w:pPr>
              <w:rPr>
                <w:rFonts w:hint="eastAsia" w:ascii="宋体" w:hAnsi="宋体" w:eastAsia="宋体" w:cs="宋体"/>
                <w:color w:val="auto"/>
                <w:sz w:val="24"/>
              </w:rPr>
            </w:pPr>
          </w:p>
        </w:tc>
        <w:tc>
          <w:tcPr>
            <w:tcW w:w="1636" w:type="dxa"/>
            <w:vAlign w:val="center"/>
          </w:tcPr>
          <w:p w14:paraId="5002A7E8">
            <w:pP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027C83EA">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26C86A9E">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76AD4225">
            <w:pPr>
              <w:tabs>
                <w:tab w:val="left" w:pos="3780"/>
              </w:tabs>
              <w:ind w:firstLine="420"/>
              <w:jc w:val="center"/>
              <w:rPr>
                <w:rFonts w:hint="eastAsia" w:ascii="宋体" w:hAnsi="宋体" w:eastAsia="宋体" w:cs="宋体"/>
                <w:color w:val="auto"/>
                <w:sz w:val="24"/>
              </w:rPr>
            </w:pPr>
          </w:p>
        </w:tc>
      </w:tr>
      <w:tr w14:paraId="389416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EAD6FD0">
            <w:pPr>
              <w:tabs>
                <w:tab w:val="left" w:pos="3780"/>
              </w:tabs>
              <w:ind w:firstLine="560"/>
              <w:jc w:val="center"/>
              <w:rPr>
                <w:rFonts w:hint="eastAsia" w:ascii="宋体" w:hAnsi="宋体" w:eastAsia="宋体" w:cs="宋体"/>
                <w:color w:val="auto"/>
                <w:sz w:val="24"/>
              </w:rPr>
            </w:pPr>
          </w:p>
        </w:tc>
        <w:tc>
          <w:tcPr>
            <w:tcW w:w="2916" w:type="dxa"/>
            <w:vAlign w:val="center"/>
          </w:tcPr>
          <w:p w14:paraId="0E859D1E">
            <w:pPr>
              <w:tabs>
                <w:tab w:val="left" w:pos="3780"/>
              </w:tabs>
              <w:ind w:firstLine="420"/>
              <w:rPr>
                <w:rFonts w:hint="eastAsia" w:ascii="宋体" w:hAnsi="宋体" w:eastAsia="宋体" w:cs="宋体"/>
                <w:color w:val="auto"/>
                <w:sz w:val="24"/>
              </w:rPr>
            </w:pPr>
          </w:p>
        </w:tc>
        <w:tc>
          <w:tcPr>
            <w:tcW w:w="1636" w:type="dxa"/>
            <w:vAlign w:val="center"/>
          </w:tcPr>
          <w:p w14:paraId="5DCB4A96">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40AB47FD">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6FA1EAE6">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3BC5D20A">
            <w:pPr>
              <w:tabs>
                <w:tab w:val="left" w:pos="3780"/>
              </w:tabs>
              <w:ind w:firstLine="420"/>
              <w:jc w:val="center"/>
              <w:rPr>
                <w:rFonts w:hint="eastAsia" w:ascii="宋体" w:hAnsi="宋体" w:eastAsia="宋体" w:cs="宋体"/>
                <w:color w:val="auto"/>
                <w:sz w:val="24"/>
              </w:rPr>
            </w:pPr>
          </w:p>
        </w:tc>
      </w:tr>
      <w:tr w14:paraId="08377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406E564">
            <w:pPr>
              <w:tabs>
                <w:tab w:val="left" w:pos="3780"/>
              </w:tabs>
              <w:ind w:firstLine="560"/>
              <w:jc w:val="center"/>
              <w:rPr>
                <w:rFonts w:hint="eastAsia" w:ascii="宋体" w:hAnsi="宋体" w:eastAsia="宋体" w:cs="宋体"/>
                <w:color w:val="auto"/>
                <w:sz w:val="24"/>
              </w:rPr>
            </w:pPr>
          </w:p>
        </w:tc>
        <w:tc>
          <w:tcPr>
            <w:tcW w:w="2916" w:type="dxa"/>
            <w:vAlign w:val="center"/>
          </w:tcPr>
          <w:p w14:paraId="2864C12C">
            <w:pPr>
              <w:tabs>
                <w:tab w:val="left" w:pos="3780"/>
              </w:tabs>
              <w:ind w:firstLine="420"/>
              <w:rPr>
                <w:rFonts w:hint="eastAsia" w:ascii="宋体" w:hAnsi="宋体" w:eastAsia="宋体" w:cs="宋体"/>
                <w:color w:val="auto"/>
                <w:sz w:val="24"/>
              </w:rPr>
            </w:pPr>
          </w:p>
        </w:tc>
        <w:tc>
          <w:tcPr>
            <w:tcW w:w="1636" w:type="dxa"/>
            <w:vAlign w:val="center"/>
          </w:tcPr>
          <w:p w14:paraId="3D8BE5EB">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51D06574">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43F025CF">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495F7549">
            <w:pPr>
              <w:tabs>
                <w:tab w:val="left" w:pos="3780"/>
              </w:tabs>
              <w:ind w:firstLine="420"/>
              <w:jc w:val="center"/>
              <w:rPr>
                <w:rFonts w:hint="eastAsia" w:ascii="宋体" w:hAnsi="宋体" w:eastAsia="宋体" w:cs="宋体"/>
                <w:color w:val="auto"/>
                <w:sz w:val="24"/>
              </w:rPr>
            </w:pPr>
          </w:p>
        </w:tc>
      </w:tr>
      <w:tr w14:paraId="4621C2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68C6040">
            <w:pPr>
              <w:tabs>
                <w:tab w:val="left" w:pos="3780"/>
              </w:tabs>
              <w:ind w:firstLine="560"/>
              <w:jc w:val="center"/>
              <w:rPr>
                <w:rFonts w:hint="eastAsia" w:ascii="宋体" w:hAnsi="宋体" w:eastAsia="宋体" w:cs="宋体"/>
                <w:color w:val="auto"/>
                <w:sz w:val="24"/>
              </w:rPr>
            </w:pPr>
          </w:p>
        </w:tc>
        <w:tc>
          <w:tcPr>
            <w:tcW w:w="2916" w:type="dxa"/>
            <w:vAlign w:val="center"/>
          </w:tcPr>
          <w:p w14:paraId="56F04528">
            <w:pPr>
              <w:tabs>
                <w:tab w:val="left" w:pos="3780"/>
              </w:tabs>
              <w:ind w:firstLine="420"/>
              <w:rPr>
                <w:rFonts w:hint="eastAsia" w:ascii="宋体" w:hAnsi="宋体" w:eastAsia="宋体" w:cs="宋体"/>
                <w:color w:val="auto"/>
                <w:sz w:val="24"/>
              </w:rPr>
            </w:pPr>
          </w:p>
        </w:tc>
        <w:tc>
          <w:tcPr>
            <w:tcW w:w="1636" w:type="dxa"/>
            <w:vAlign w:val="center"/>
          </w:tcPr>
          <w:p w14:paraId="056F8F79">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6F5D2B5E">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2B0617FB">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586803FA">
            <w:pPr>
              <w:tabs>
                <w:tab w:val="left" w:pos="3780"/>
              </w:tabs>
              <w:ind w:firstLine="420"/>
              <w:jc w:val="center"/>
              <w:rPr>
                <w:rFonts w:hint="eastAsia" w:ascii="宋体" w:hAnsi="宋体" w:eastAsia="宋体" w:cs="宋体"/>
                <w:color w:val="auto"/>
                <w:sz w:val="24"/>
              </w:rPr>
            </w:pPr>
          </w:p>
        </w:tc>
      </w:tr>
      <w:tr w14:paraId="6CFF3B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95FEEFC">
            <w:pPr>
              <w:tabs>
                <w:tab w:val="left" w:pos="3780"/>
              </w:tabs>
              <w:ind w:firstLine="560"/>
              <w:jc w:val="center"/>
              <w:rPr>
                <w:rFonts w:hint="eastAsia" w:ascii="宋体" w:hAnsi="宋体" w:eastAsia="宋体" w:cs="宋体"/>
                <w:color w:val="auto"/>
                <w:sz w:val="24"/>
              </w:rPr>
            </w:pPr>
          </w:p>
        </w:tc>
        <w:tc>
          <w:tcPr>
            <w:tcW w:w="2916" w:type="dxa"/>
            <w:vAlign w:val="center"/>
          </w:tcPr>
          <w:p w14:paraId="6A205E31">
            <w:pPr>
              <w:tabs>
                <w:tab w:val="left" w:pos="3780"/>
              </w:tabs>
              <w:ind w:firstLine="420"/>
              <w:rPr>
                <w:rFonts w:hint="eastAsia" w:ascii="宋体" w:hAnsi="宋体" w:eastAsia="宋体" w:cs="宋体"/>
                <w:color w:val="auto"/>
                <w:sz w:val="24"/>
              </w:rPr>
            </w:pPr>
          </w:p>
        </w:tc>
        <w:tc>
          <w:tcPr>
            <w:tcW w:w="1636" w:type="dxa"/>
            <w:vAlign w:val="center"/>
          </w:tcPr>
          <w:p w14:paraId="12D235BF">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4D71C65B">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2AE29807">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0B307C60">
            <w:pPr>
              <w:tabs>
                <w:tab w:val="left" w:pos="3780"/>
              </w:tabs>
              <w:ind w:firstLine="420"/>
              <w:jc w:val="center"/>
              <w:rPr>
                <w:rFonts w:hint="eastAsia" w:ascii="宋体" w:hAnsi="宋体" w:eastAsia="宋体" w:cs="宋体"/>
                <w:color w:val="auto"/>
                <w:sz w:val="24"/>
              </w:rPr>
            </w:pPr>
          </w:p>
        </w:tc>
      </w:tr>
      <w:tr w14:paraId="5AC4AA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97BF296">
            <w:pPr>
              <w:tabs>
                <w:tab w:val="left" w:pos="3780"/>
              </w:tabs>
              <w:ind w:firstLine="560"/>
              <w:jc w:val="center"/>
              <w:rPr>
                <w:rFonts w:hint="eastAsia" w:ascii="宋体" w:hAnsi="宋体" w:eastAsia="宋体" w:cs="宋体"/>
                <w:color w:val="auto"/>
                <w:sz w:val="24"/>
              </w:rPr>
            </w:pPr>
          </w:p>
        </w:tc>
        <w:tc>
          <w:tcPr>
            <w:tcW w:w="2916" w:type="dxa"/>
            <w:vAlign w:val="center"/>
          </w:tcPr>
          <w:p w14:paraId="71FD0610">
            <w:pPr>
              <w:tabs>
                <w:tab w:val="left" w:pos="3780"/>
              </w:tabs>
              <w:ind w:firstLine="420"/>
              <w:rPr>
                <w:rFonts w:hint="eastAsia" w:ascii="宋体" w:hAnsi="宋体" w:eastAsia="宋体" w:cs="宋体"/>
                <w:color w:val="auto"/>
                <w:sz w:val="24"/>
              </w:rPr>
            </w:pPr>
          </w:p>
        </w:tc>
        <w:tc>
          <w:tcPr>
            <w:tcW w:w="1636" w:type="dxa"/>
            <w:vAlign w:val="center"/>
          </w:tcPr>
          <w:p w14:paraId="36CD99F6">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20D06BFA">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05B26C7A">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32A598EC">
            <w:pPr>
              <w:tabs>
                <w:tab w:val="left" w:pos="3780"/>
              </w:tabs>
              <w:ind w:firstLine="420"/>
              <w:jc w:val="center"/>
              <w:rPr>
                <w:rFonts w:hint="eastAsia" w:ascii="宋体" w:hAnsi="宋体" w:eastAsia="宋体" w:cs="宋体"/>
                <w:color w:val="auto"/>
                <w:sz w:val="24"/>
              </w:rPr>
            </w:pPr>
          </w:p>
        </w:tc>
      </w:tr>
      <w:tr w14:paraId="1148DA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53EF4E50">
            <w:pPr>
              <w:tabs>
                <w:tab w:val="left" w:pos="3780"/>
              </w:tabs>
              <w:ind w:firstLine="560"/>
              <w:jc w:val="center"/>
              <w:rPr>
                <w:rFonts w:hint="eastAsia" w:ascii="宋体" w:hAnsi="宋体" w:eastAsia="宋体" w:cs="宋体"/>
                <w:color w:val="auto"/>
                <w:sz w:val="24"/>
              </w:rPr>
            </w:pPr>
          </w:p>
        </w:tc>
        <w:tc>
          <w:tcPr>
            <w:tcW w:w="2916" w:type="dxa"/>
            <w:vAlign w:val="center"/>
          </w:tcPr>
          <w:p w14:paraId="68DC6268">
            <w:pPr>
              <w:tabs>
                <w:tab w:val="left" w:pos="3780"/>
              </w:tabs>
              <w:ind w:firstLine="420"/>
              <w:rPr>
                <w:rFonts w:hint="eastAsia" w:ascii="宋体" w:hAnsi="宋体" w:eastAsia="宋体" w:cs="宋体"/>
                <w:color w:val="auto"/>
                <w:sz w:val="24"/>
              </w:rPr>
            </w:pPr>
          </w:p>
        </w:tc>
        <w:tc>
          <w:tcPr>
            <w:tcW w:w="1636" w:type="dxa"/>
            <w:vAlign w:val="center"/>
          </w:tcPr>
          <w:p w14:paraId="76A2556E">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6CD380D9">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3DE28921">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6C7F75D1">
            <w:pPr>
              <w:tabs>
                <w:tab w:val="left" w:pos="3780"/>
              </w:tabs>
              <w:ind w:firstLine="420"/>
              <w:jc w:val="center"/>
              <w:rPr>
                <w:rFonts w:hint="eastAsia" w:ascii="宋体" w:hAnsi="宋体" w:eastAsia="宋体" w:cs="宋体"/>
                <w:color w:val="auto"/>
                <w:sz w:val="24"/>
              </w:rPr>
            </w:pPr>
          </w:p>
        </w:tc>
      </w:tr>
      <w:tr w14:paraId="6CD6DE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ECFF80D">
            <w:pPr>
              <w:tabs>
                <w:tab w:val="left" w:pos="3780"/>
              </w:tabs>
              <w:ind w:firstLine="560"/>
              <w:jc w:val="center"/>
              <w:rPr>
                <w:rFonts w:hint="eastAsia" w:ascii="宋体" w:hAnsi="宋体" w:eastAsia="宋体" w:cs="宋体"/>
                <w:color w:val="auto"/>
                <w:sz w:val="24"/>
              </w:rPr>
            </w:pPr>
          </w:p>
        </w:tc>
        <w:tc>
          <w:tcPr>
            <w:tcW w:w="2916" w:type="dxa"/>
            <w:vAlign w:val="center"/>
          </w:tcPr>
          <w:p w14:paraId="6B160341">
            <w:pPr>
              <w:tabs>
                <w:tab w:val="left" w:pos="3780"/>
              </w:tabs>
              <w:ind w:firstLine="420"/>
              <w:rPr>
                <w:rFonts w:hint="eastAsia" w:ascii="宋体" w:hAnsi="宋体" w:eastAsia="宋体" w:cs="宋体"/>
                <w:color w:val="auto"/>
                <w:sz w:val="24"/>
              </w:rPr>
            </w:pPr>
          </w:p>
        </w:tc>
        <w:tc>
          <w:tcPr>
            <w:tcW w:w="1636" w:type="dxa"/>
            <w:vAlign w:val="center"/>
          </w:tcPr>
          <w:p w14:paraId="70B9987F">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4681D7E1">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1F274E44">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707432B7">
            <w:pPr>
              <w:tabs>
                <w:tab w:val="left" w:pos="3780"/>
              </w:tabs>
              <w:ind w:firstLine="420"/>
              <w:jc w:val="center"/>
              <w:rPr>
                <w:rFonts w:hint="eastAsia" w:ascii="宋体" w:hAnsi="宋体" w:eastAsia="宋体" w:cs="宋体"/>
                <w:color w:val="auto"/>
                <w:sz w:val="24"/>
              </w:rPr>
            </w:pPr>
          </w:p>
        </w:tc>
      </w:tr>
      <w:tr w14:paraId="5101AA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4F977E9">
            <w:pPr>
              <w:tabs>
                <w:tab w:val="left" w:pos="3780"/>
              </w:tabs>
              <w:ind w:firstLine="560"/>
              <w:jc w:val="center"/>
              <w:rPr>
                <w:rFonts w:hint="eastAsia" w:ascii="宋体" w:hAnsi="宋体" w:eastAsia="宋体" w:cs="宋体"/>
                <w:color w:val="auto"/>
                <w:sz w:val="24"/>
              </w:rPr>
            </w:pPr>
          </w:p>
        </w:tc>
        <w:tc>
          <w:tcPr>
            <w:tcW w:w="2916" w:type="dxa"/>
            <w:vAlign w:val="center"/>
          </w:tcPr>
          <w:p w14:paraId="5A9808EB">
            <w:pPr>
              <w:tabs>
                <w:tab w:val="left" w:pos="3780"/>
              </w:tabs>
              <w:ind w:firstLine="420"/>
              <w:rPr>
                <w:rFonts w:hint="eastAsia" w:ascii="宋体" w:hAnsi="宋体" w:eastAsia="宋体" w:cs="宋体"/>
                <w:color w:val="auto"/>
                <w:sz w:val="24"/>
              </w:rPr>
            </w:pPr>
          </w:p>
        </w:tc>
        <w:tc>
          <w:tcPr>
            <w:tcW w:w="1636" w:type="dxa"/>
            <w:vAlign w:val="center"/>
          </w:tcPr>
          <w:p w14:paraId="2F730C20">
            <w:pPr>
              <w:tabs>
                <w:tab w:val="left" w:pos="3780"/>
              </w:tabs>
              <w:ind w:firstLine="420"/>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067732EC">
            <w:pPr>
              <w:tabs>
                <w:tab w:val="left" w:pos="3780"/>
              </w:tabs>
              <w:ind w:firstLine="420"/>
              <w:jc w:val="center"/>
              <w:rPr>
                <w:rFonts w:hint="eastAsia" w:ascii="宋体" w:hAnsi="宋体" w:eastAsia="宋体" w:cs="宋体"/>
                <w:color w:val="auto"/>
                <w:sz w:val="24"/>
              </w:rPr>
            </w:pPr>
          </w:p>
        </w:tc>
        <w:tc>
          <w:tcPr>
            <w:tcW w:w="1455" w:type="dxa"/>
            <w:tcBorders>
              <w:top w:val="single" w:color="auto" w:sz="6" w:space="0"/>
              <w:bottom w:val="single" w:color="auto" w:sz="6" w:space="0"/>
            </w:tcBorders>
            <w:vAlign w:val="center"/>
          </w:tcPr>
          <w:p w14:paraId="61C2F7DB">
            <w:pPr>
              <w:tabs>
                <w:tab w:val="left" w:pos="3780"/>
              </w:tabs>
              <w:ind w:firstLine="420"/>
              <w:jc w:val="center"/>
              <w:rPr>
                <w:rFonts w:hint="eastAsia" w:ascii="宋体" w:hAnsi="宋体" w:eastAsia="宋体" w:cs="宋体"/>
                <w:color w:val="auto"/>
                <w:sz w:val="24"/>
              </w:rPr>
            </w:pPr>
          </w:p>
        </w:tc>
        <w:tc>
          <w:tcPr>
            <w:tcW w:w="1453" w:type="dxa"/>
            <w:tcBorders>
              <w:top w:val="single" w:color="auto" w:sz="6" w:space="0"/>
              <w:bottom w:val="single" w:color="auto" w:sz="6" w:space="0"/>
            </w:tcBorders>
            <w:vAlign w:val="center"/>
          </w:tcPr>
          <w:p w14:paraId="5B1160B0">
            <w:pPr>
              <w:tabs>
                <w:tab w:val="left" w:pos="3780"/>
              </w:tabs>
              <w:ind w:firstLine="420"/>
              <w:jc w:val="center"/>
              <w:rPr>
                <w:rFonts w:hint="eastAsia" w:ascii="宋体" w:hAnsi="宋体" w:eastAsia="宋体" w:cs="宋体"/>
                <w:color w:val="auto"/>
                <w:sz w:val="24"/>
              </w:rPr>
            </w:pPr>
          </w:p>
        </w:tc>
      </w:tr>
      <w:tr w14:paraId="29CB3E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14192183">
            <w:pPr>
              <w:tabs>
                <w:tab w:val="left" w:pos="3780"/>
              </w:tabs>
              <w:ind w:firstLine="560"/>
              <w:jc w:val="center"/>
              <w:rPr>
                <w:rFonts w:hint="eastAsia" w:ascii="宋体" w:hAnsi="宋体" w:eastAsia="宋体" w:cs="宋体"/>
                <w:color w:val="auto"/>
                <w:sz w:val="24"/>
              </w:rPr>
            </w:pPr>
            <w:r>
              <w:rPr>
                <w:rFonts w:hint="eastAsia" w:ascii="宋体" w:hAnsi="宋体" w:eastAsia="宋体" w:cs="宋体"/>
                <w:color w:val="auto"/>
                <w:sz w:val="24"/>
              </w:rPr>
              <w:t>合    计</w:t>
            </w:r>
          </w:p>
        </w:tc>
        <w:tc>
          <w:tcPr>
            <w:tcW w:w="1453" w:type="dxa"/>
            <w:tcBorders>
              <w:top w:val="single" w:color="auto" w:sz="6" w:space="0"/>
              <w:left w:val="single" w:color="auto" w:sz="6" w:space="0"/>
              <w:bottom w:val="single" w:color="auto" w:sz="8" w:space="0"/>
            </w:tcBorders>
            <w:vAlign w:val="center"/>
          </w:tcPr>
          <w:p w14:paraId="171705CE">
            <w:pPr>
              <w:tabs>
                <w:tab w:val="left" w:pos="3780"/>
              </w:tabs>
              <w:ind w:firstLine="420"/>
              <w:jc w:val="center"/>
              <w:rPr>
                <w:rFonts w:hint="eastAsia" w:ascii="宋体" w:hAnsi="宋体" w:eastAsia="宋体" w:cs="宋体"/>
                <w:color w:val="auto"/>
                <w:sz w:val="24"/>
              </w:rPr>
            </w:pPr>
          </w:p>
        </w:tc>
      </w:tr>
    </w:tbl>
    <w:p w14:paraId="57682BFE">
      <w:pPr>
        <w:widowControl/>
        <w:tabs>
          <w:tab w:val="center" w:pos="4755"/>
          <w:tab w:val="right" w:pos="9070"/>
        </w:tabs>
        <w:jc w:val="left"/>
        <w:rPr>
          <w:rFonts w:hint="eastAsia" w:ascii="宋体" w:hAnsi="宋体" w:eastAsia="宋体" w:cs="宋体"/>
          <w:color w:val="auto"/>
          <w:sz w:val="24"/>
        </w:rPr>
      </w:pPr>
    </w:p>
    <w:p w14:paraId="3BA5FFA6">
      <w:pPr>
        <w:widowControl/>
        <w:tabs>
          <w:tab w:val="center" w:pos="4755"/>
          <w:tab w:val="right" w:pos="9070"/>
        </w:tabs>
        <w:jc w:val="left"/>
        <w:rPr>
          <w:rFonts w:hint="eastAsia" w:ascii="宋体" w:hAnsi="宋体" w:eastAsia="宋体" w:cs="宋体"/>
          <w:color w:val="auto"/>
          <w:sz w:val="24"/>
        </w:rPr>
      </w:pPr>
      <w:r>
        <w:rPr>
          <w:rFonts w:hint="eastAsia" w:ascii="宋体" w:hAnsi="宋体" w:eastAsia="宋体" w:cs="宋体"/>
          <w:color w:val="auto"/>
          <w:sz w:val="24"/>
        </w:rPr>
        <w:t>注：表中（1）～（4）由采购人按需要提出。</w:t>
      </w:r>
    </w:p>
    <w:p w14:paraId="664330FB">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sz w:val="24"/>
          <w:szCs w:val="32"/>
        </w:rPr>
        <w:t>表1-5  主要工日价格表</w:t>
      </w:r>
    </w:p>
    <w:p w14:paraId="47FBF982">
      <w:pPr>
        <w:widowControl/>
        <w:tabs>
          <w:tab w:val="center" w:pos="4755"/>
          <w:tab w:val="right" w:pos="9070"/>
        </w:tabs>
        <w:spacing w:line="480" w:lineRule="auto"/>
        <w:rPr>
          <w:rFonts w:hint="eastAsia" w:ascii="宋体" w:hAnsi="宋体" w:eastAsia="宋体" w:cs="宋体"/>
          <w:color w:val="auto"/>
          <w:sz w:val="24"/>
        </w:rPr>
      </w:pPr>
      <w:r>
        <w:rPr>
          <w:rFonts w:hint="eastAsia" w:ascii="宋体" w:hAnsi="宋体" w:eastAsia="宋体" w:cs="宋体"/>
          <w:color w:val="auto"/>
          <w:sz w:val="24"/>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23C9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18EAE97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557" w:type="dxa"/>
            <w:tcBorders>
              <w:bottom w:val="single" w:color="auto" w:sz="4" w:space="0"/>
            </w:tcBorders>
            <w:vAlign w:val="center"/>
          </w:tcPr>
          <w:p w14:paraId="3A8F50E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工  种</w:t>
            </w:r>
          </w:p>
        </w:tc>
        <w:tc>
          <w:tcPr>
            <w:tcW w:w="1837" w:type="dxa"/>
            <w:tcBorders>
              <w:bottom w:val="single" w:color="auto" w:sz="4" w:space="0"/>
            </w:tcBorders>
            <w:vAlign w:val="center"/>
          </w:tcPr>
          <w:p w14:paraId="5AF48281">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2022" w:type="dxa"/>
            <w:tcBorders>
              <w:bottom w:val="single" w:color="auto" w:sz="4" w:space="0"/>
            </w:tcBorders>
            <w:vAlign w:val="center"/>
          </w:tcPr>
          <w:p w14:paraId="3185C4C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数 量</w:t>
            </w:r>
          </w:p>
        </w:tc>
        <w:tc>
          <w:tcPr>
            <w:tcW w:w="2388" w:type="dxa"/>
            <w:tcBorders>
              <w:bottom w:val="single" w:color="auto" w:sz="4" w:space="0"/>
            </w:tcBorders>
            <w:vAlign w:val="center"/>
          </w:tcPr>
          <w:p w14:paraId="75A66759">
            <w:pPr>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单 价（元）</w:t>
            </w:r>
          </w:p>
        </w:tc>
      </w:tr>
      <w:tr w14:paraId="498D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493540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57" w:type="dxa"/>
            <w:vAlign w:val="center"/>
          </w:tcPr>
          <w:p w14:paraId="26F857C4">
            <w:pPr>
              <w:widowControl/>
              <w:tabs>
                <w:tab w:val="center" w:pos="4755"/>
                <w:tab w:val="right" w:pos="9070"/>
              </w:tabs>
              <w:spacing w:before="100" w:beforeAutospacing="1" w:after="100" w:afterAutospacing="1"/>
              <w:ind w:firstLine="361" w:firstLineChars="15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37" w:type="dxa"/>
            <w:vAlign w:val="center"/>
          </w:tcPr>
          <w:p w14:paraId="3D063C61">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工日</w:t>
            </w:r>
          </w:p>
        </w:tc>
        <w:tc>
          <w:tcPr>
            <w:tcW w:w="2022" w:type="dxa"/>
            <w:vAlign w:val="center"/>
          </w:tcPr>
          <w:p w14:paraId="79AF228C">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69A88F92">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56BC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94A2D2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2BA2856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3283794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454B4435">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4F40061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1FB2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36" w:type="dxa"/>
            <w:vAlign w:val="center"/>
          </w:tcPr>
          <w:p w14:paraId="0FBD226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324520B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4A3ED7C3">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72C6BCA3">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17E4B81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3353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077B1A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50B8E90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7C2ADBCD">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44FFD3F5">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3763B38C">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67B3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880D34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4925F4E2">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365FDF4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05B1EC4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2672829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77A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1E495C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2D7E0D3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5584AA7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3315D4F2">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3B76F570">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7C5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08FE84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2FE8F4E5">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1A13A9BC">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418FBCE2">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78C69895">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61EE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CC5A09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7CD4DE9D">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5F036E1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0267C10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26021DC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2148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0BAF91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7A893C9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1794E14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196D355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4F8E563E">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43E6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437F39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6B7621AD">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4EC38660">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3633FFB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629187D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4D46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4ADDD4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557" w:type="dxa"/>
            <w:vAlign w:val="center"/>
          </w:tcPr>
          <w:p w14:paraId="08DE98BD">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837" w:type="dxa"/>
            <w:vAlign w:val="center"/>
          </w:tcPr>
          <w:p w14:paraId="1DAF1455">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022" w:type="dxa"/>
            <w:vAlign w:val="center"/>
          </w:tcPr>
          <w:p w14:paraId="7EC340D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388" w:type="dxa"/>
            <w:vAlign w:val="center"/>
          </w:tcPr>
          <w:p w14:paraId="579C845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bl>
    <w:p w14:paraId="06A48B10">
      <w:pPr>
        <w:widowControl/>
        <w:tabs>
          <w:tab w:val="center" w:pos="4755"/>
          <w:tab w:val="right" w:pos="9070"/>
        </w:tabs>
        <w:jc w:val="left"/>
        <w:rPr>
          <w:rFonts w:hint="eastAsia" w:ascii="宋体" w:hAnsi="宋体" w:eastAsia="宋体" w:cs="宋体"/>
          <w:color w:val="auto"/>
          <w:sz w:val="24"/>
        </w:rPr>
      </w:pPr>
    </w:p>
    <w:p w14:paraId="64D4CDB1">
      <w:pPr>
        <w:widowControl/>
        <w:tabs>
          <w:tab w:val="center" w:pos="4755"/>
          <w:tab w:val="right" w:pos="9070"/>
        </w:tabs>
        <w:jc w:val="left"/>
        <w:rPr>
          <w:rFonts w:hint="eastAsia" w:ascii="宋体" w:hAnsi="宋体" w:eastAsia="宋体" w:cs="宋体"/>
          <w:color w:val="auto"/>
          <w:sz w:val="24"/>
        </w:rPr>
      </w:pPr>
      <w:r>
        <w:rPr>
          <w:rFonts w:hint="eastAsia" w:ascii="宋体" w:hAnsi="宋体" w:eastAsia="宋体" w:cs="宋体"/>
          <w:color w:val="auto"/>
          <w:sz w:val="24"/>
        </w:rPr>
        <w:t>注：本表（1）、（2）栏由采购人按需要提出。</w:t>
      </w:r>
    </w:p>
    <w:p w14:paraId="131B30B6">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sz w:val="24"/>
          <w:szCs w:val="32"/>
        </w:rPr>
        <w:t>表1-6  主要材料及设备价格表</w:t>
      </w:r>
    </w:p>
    <w:p w14:paraId="728AADED">
      <w:pPr>
        <w:widowControl/>
        <w:tabs>
          <w:tab w:val="center" w:pos="4755"/>
          <w:tab w:val="right" w:pos="9070"/>
        </w:tabs>
        <w:spacing w:line="480" w:lineRule="auto"/>
        <w:rPr>
          <w:rFonts w:hint="eastAsia" w:ascii="宋体" w:hAnsi="宋体" w:eastAsia="宋体" w:cs="宋体"/>
          <w:color w:val="auto"/>
          <w:sz w:val="24"/>
        </w:rPr>
      </w:pPr>
      <w:r>
        <w:rPr>
          <w:rFonts w:hint="eastAsia" w:ascii="宋体" w:hAnsi="宋体" w:eastAsia="宋体" w:cs="宋体"/>
          <w:color w:val="auto"/>
          <w:sz w:val="24"/>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1DD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11F865A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103" w:type="dxa"/>
            <w:tcBorders>
              <w:bottom w:val="single" w:color="auto" w:sz="4" w:space="0"/>
            </w:tcBorders>
            <w:vAlign w:val="center"/>
          </w:tcPr>
          <w:p w14:paraId="60B15679">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编码</w:t>
            </w:r>
          </w:p>
        </w:tc>
        <w:tc>
          <w:tcPr>
            <w:tcW w:w="1471" w:type="dxa"/>
            <w:tcBorders>
              <w:bottom w:val="single" w:color="auto" w:sz="4" w:space="0"/>
            </w:tcBorders>
            <w:vAlign w:val="center"/>
          </w:tcPr>
          <w:p w14:paraId="02B2A0C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材料或设备名称</w:t>
            </w:r>
          </w:p>
        </w:tc>
        <w:tc>
          <w:tcPr>
            <w:tcW w:w="1103" w:type="dxa"/>
            <w:tcBorders>
              <w:bottom w:val="single" w:color="auto" w:sz="4" w:space="0"/>
            </w:tcBorders>
            <w:vAlign w:val="center"/>
          </w:tcPr>
          <w:p w14:paraId="219F1D1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1286" w:type="dxa"/>
            <w:tcBorders>
              <w:bottom w:val="single" w:color="auto" w:sz="4" w:space="0"/>
            </w:tcBorders>
            <w:vAlign w:val="center"/>
          </w:tcPr>
          <w:p w14:paraId="6B50DD82">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286" w:type="dxa"/>
            <w:tcBorders>
              <w:bottom w:val="single" w:color="auto" w:sz="4" w:space="0"/>
            </w:tcBorders>
            <w:vAlign w:val="center"/>
          </w:tcPr>
          <w:p w14:paraId="7705DEC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286" w:type="dxa"/>
            <w:tcBorders>
              <w:bottom w:val="single" w:color="auto" w:sz="4" w:space="0"/>
            </w:tcBorders>
            <w:vAlign w:val="center"/>
          </w:tcPr>
          <w:p w14:paraId="7DD2EBF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单价（元）</w:t>
            </w:r>
          </w:p>
        </w:tc>
        <w:tc>
          <w:tcPr>
            <w:tcW w:w="1286" w:type="dxa"/>
            <w:tcBorders>
              <w:bottom w:val="single" w:color="auto" w:sz="4" w:space="0"/>
            </w:tcBorders>
            <w:vAlign w:val="center"/>
          </w:tcPr>
          <w:p w14:paraId="79CA883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7461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3EB045B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103" w:type="dxa"/>
            <w:vAlign w:val="center"/>
          </w:tcPr>
          <w:p w14:paraId="54915DCA">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71" w:type="dxa"/>
            <w:vAlign w:val="center"/>
          </w:tcPr>
          <w:p w14:paraId="7B69A66B">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103" w:type="dxa"/>
            <w:vAlign w:val="center"/>
          </w:tcPr>
          <w:p w14:paraId="292DCC57">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86" w:type="dxa"/>
            <w:vAlign w:val="center"/>
          </w:tcPr>
          <w:p w14:paraId="547B2BA5">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286" w:type="dxa"/>
            <w:vAlign w:val="center"/>
          </w:tcPr>
          <w:p w14:paraId="6F62ABB1">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286" w:type="dxa"/>
            <w:vAlign w:val="center"/>
          </w:tcPr>
          <w:p w14:paraId="54558175">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1286" w:type="dxa"/>
            <w:vAlign w:val="center"/>
          </w:tcPr>
          <w:p w14:paraId="21985661">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（6）</w:t>
            </w:r>
          </w:p>
        </w:tc>
      </w:tr>
      <w:tr w14:paraId="429F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E0AF79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0D78C4DB">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145B6FA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1E44B30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3569EE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2EDD4BB">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7D23741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2A3D1B67">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57CF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5B3823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2F6E65B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453F67C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1BD57A3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0C16F1D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0623BB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0CC7450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0699A563">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308D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615711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33B3B6E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49F0038E">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1068E651">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336932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5E2E00E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6B144AF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6DC9BBA7">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33A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FADA35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7391904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6B508F41">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74BD1491">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B8D96D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97C329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0C0ADBE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43383B52">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3F93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625865F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34B23A9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323BC62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246BEEC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0F3576D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69CAAA7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F6658BD">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4AEEDA1F">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7C1D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6B1179A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6BDD83E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444F99C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4CDF37E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7092A2FD">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D3A933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5CF77AA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73200AC6">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17FB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0A0738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67D9E40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3D7B66D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3525B7FD">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21098C9B">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61345ED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607778C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512C01F8">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396E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7346A7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364BE93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1E5CDC7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1C3DB94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25BAC59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0A2D8D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214F9DEA">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5F87F45">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1883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69ADC101">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6919D74B">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0C91EF4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198B2C4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7DAE5B6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23D631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4D15806A">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4BB8F1A">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29DF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A1DFFB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34F54F0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431F0D1B">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3E33F7B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2E5DAB1">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DFC393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41C14FA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342F24A2">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63E9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3A3D849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7018A98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471" w:type="dxa"/>
          </w:tcPr>
          <w:p w14:paraId="2E8ECF4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103" w:type="dxa"/>
          </w:tcPr>
          <w:p w14:paraId="2166EC4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1663971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5FDE775D">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5C34864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286" w:type="dxa"/>
          </w:tcPr>
          <w:p w14:paraId="74EF3A7B">
            <w:pPr>
              <w:widowControl/>
              <w:tabs>
                <w:tab w:val="center" w:pos="4755"/>
                <w:tab w:val="right" w:pos="9070"/>
              </w:tabs>
              <w:spacing w:before="100" w:beforeAutospacing="1" w:after="100" w:afterAutospacing="1"/>
              <w:rPr>
                <w:rFonts w:hint="eastAsia" w:ascii="宋体" w:hAnsi="宋体" w:eastAsia="宋体" w:cs="宋体"/>
                <w:color w:val="auto"/>
                <w:sz w:val="24"/>
              </w:rPr>
            </w:pPr>
          </w:p>
        </w:tc>
      </w:tr>
    </w:tbl>
    <w:p w14:paraId="197F98E6">
      <w:pPr>
        <w:widowControl/>
        <w:tabs>
          <w:tab w:val="left" w:pos="1470"/>
        </w:tabs>
        <w:ind w:left="483" w:hanging="482" w:hangingChars="200"/>
        <w:jc w:val="left"/>
        <w:rPr>
          <w:rFonts w:hint="eastAsia" w:ascii="宋体" w:hAnsi="宋体" w:eastAsia="宋体" w:cs="宋体"/>
          <w:color w:val="auto"/>
          <w:sz w:val="24"/>
        </w:rPr>
      </w:pPr>
    </w:p>
    <w:p w14:paraId="65860DAB">
      <w:pPr>
        <w:widowControl/>
        <w:tabs>
          <w:tab w:val="left" w:pos="1470"/>
        </w:tabs>
        <w:ind w:left="483" w:hanging="482" w:hangingChars="200"/>
        <w:jc w:val="left"/>
        <w:rPr>
          <w:rFonts w:hint="eastAsia" w:ascii="宋体" w:hAnsi="宋体" w:eastAsia="宋体" w:cs="宋体"/>
          <w:color w:val="auto"/>
          <w:sz w:val="24"/>
        </w:rPr>
      </w:pPr>
      <w:r>
        <w:rPr>
          <w:rFonts w:hint="eastAsia" w:ascii="宋体" w:hAnsi="宋体" w:eastAsia="宋体" w:cs="宋体"/>
          <w:color w:val="auto"/>
          <w:sz w:val="24"/>
        </w:rPr>
        <w:t>注：1、表（1）（2）（3）（5）（6）栏由采购人按需要提出，供应商可补充。</w:t>
      </w:r>
    </w:p>
    <w:p w14:paraId="1128339D">
      <w:pPr>
        <w:widowControl/>
        <w:tabs>
          <w:tab w:val="center" w:pos="4755"/>
          <w:tab w:val="right" w:pos="9070"/>
        </w:tabs>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2、本表的材料及设备包括原材料、燃料、构配件以及按规定应计入建筑安装工程造价的设备。</w:t>
      </w:r>
    </w:p>
    <w:p w14:paraId="5AECD232">
      <w:pPr>
        <w:widowControl/>
        <w:tabs>
          <w:tab w:val="center" w:pos="4755"/>
          <w:tab w:val="right" w:pos="9070"/>
        </w:tabs>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3、采购人指定、提供或暂定的材料和设备，按杭州市工程量清单计价实施细则的规定填写。</w:t>
      </w:r>
    </w:p>
    <w:p w14:paraId="354DBE5F">
      <w:pPr>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sz w:val="24"/>
          <w:szCs w:val="32"/>
        </w:rPr>
        <w:t>表1-7  主要机械台班价格表</w:t>
      </w:r>
    </w:p>
    <w:p w14:paraId="44FB8EE3">
      <w:pPr>
        <w:widowControl/>
        <w:tabs>
          <w:tab w:val="center" w:pos="4755"/>
          <w:tab w:val="right" w:pos="9070"/>
        </w:tabs>
        <w:spacing w:line="480" w:lineRule="auto"/>
        <w:jc w:val="left"/>
        <w:rPr>
          <w:rFonts w:hint="eastAsia" w:ascii="宋体" w:hAnsi="宋体" w:eastAsia="宋体" w:cs="宋体"/>
          <w:color w:val="auto"/>
          <w:sz w:val="24"/>
        </w:rPr>
      </w:pPr>
      <w:r>
        <w:rPr>
          <w:rFonts w:hint="eastAsia" w:ascii="宋体" w:hAnsi="宋体" w:eastAsia="宋体" w:cs="宋体"/>
          <w:color w:val="auto"/>
          <w:sz w:val="24"/>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5F30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1A780584">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3126" w:type="dxa"/>
            <w:vAlign w:val="center"/>
          </w:tcPr>
          <w:p w14:paraId="70452383">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机械设备名称</w:t>
            </w:r>
          </w:p>
        </w:tc>
        <w:tc>
          <w:tcPr>
            <w:tcW w:w="1639" w:type="dxa"/>
            <w:vAlign w:val="center"/>
          </w:tcPr>
          <w:p w14:paraId="48DB6C4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654" w:type="dxa"/>
            <w:vAlign w:val="center"/>
          </w:tcPr>
          <w:p w14:paraId="1A48D96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2252" w:type="dxa"/>
            <w:vAlign w:val="center"/>
          </w:tcPr>
          <w:p w14:paraId="638D7D4F">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单价（元）</w:t>
            </w:r>
          </w:p>
        </w:tc>
      </w:tr>
      <w:tr w14:paraId="3D5B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75B0DB6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126" w:type="dxa"/>
            <w:vAlign w:val="center"/>
          </w:tcPr>
          <w:p w14:paraId="7856E85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639" w:type="dxa"/>
            <w:vAlign w:val="center"/>
          </w:tcPr>
          <w:p w14:paraId="2B4CB96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r>
              <w:rPr>
                <w:rFonts w:hint="eastAsia" w:ascii="宋体" w:hAnsi="宋体" w:eastAsia="宋体" w:cs="宋体"/>
                <w:color w:val="auto"/>
                <w:sz w:val="24"/>
              </w:rPr>
              <w:t>台班</w:t>
            </w:r>
          </w:p>
        </w:tc>
        <w:tc>
          <w:tcPr>
            <w:tcW w:w="1654" w:type="dxa"/>
          </w:tcPr>
          <w:p w14:paraId="41BDE4A6">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c>
          <w:tcPr>
            <w:tcW w:w="2252" w:type="dxa"/>
          </w:tcPr>
          <w:p w14:paraId="10EE95A8">
            <w:pPr>
              <w:widowControl/>
              <w:tabs>
                <w:tab w:val="center" w:pos="4755"/>
                <w:tab w:val="right" w:pos="9070"/>
              </w:tabs>
              <w:spacing w:before="100" w:beforeAutospacing="1" w:after="100" w:afterAutospacing="1"/>
              <w:jc w:val="center"/>
              <w:rPr>
                <w:rFonts w:hint="eastAsia" w:ascii="宋体" w:hAnsi="宋体" w:eastAsia="宋体" w:cs="宋体"/>
                <w:color w:val="auto"/>
                <w:sz w:val="24"/>
              </w:rPr>
            </w:pPr>
          </w:p>
        </w:tc>
      </w:tr>
      <w:tr w14:paraId="511A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74BCF2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6ED9682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2A5645E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6E5E7DA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62FACA3B">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3714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AAD4339">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39C7E80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2CB69A2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7EBB3E2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214EFB13">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0671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CC64333">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3E70E13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0F9075AD">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0C0581A4">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13576958">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205E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6CBADC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06860F1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18EE11E1">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7B58805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5CFE5A00">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368E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5395AA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09D1E30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2EEB9C2D">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2EEB2ED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0257562B">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40D8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10E791E">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71DDA50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7C8922C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40EE238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59867C73">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4B5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tcPr>
          <w:p w14:paraId="215F695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493325D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71FB034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0300A31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2AB0E149">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1FD5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3DC1A1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66766B4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1AAB922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6C86864E">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59B959A6">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6F6B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D20235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25F7C78A">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45190ABA">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0E62892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46E47F1D">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6EDC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922207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2DF35C40">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07E704F1">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5F5E5BC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5349310B">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7DC3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BF0865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59112D87">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55968535">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27D31A9B">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77A20816">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049C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EA233BD">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6E762E8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14E74B4F">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25993E32">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6ABCD32E">
            <w:pPr>
              <w:widowControl/>
              <w:tabs>
                <w:tab w:val="center" w:pos="4755"/>
                <w:tab w:val="right" w:pos="9070"/>
              </w:tabs>
              <w:spacing w:before="100" w:beforeAutospacing="1" w:after="100" w:afterAutospacing="1"/>
              <w:rPr>
                <w:rFonts w:hint="eastAsia" w:ascii="宋体" w:hAnsi="宋体" w:eastAsia="宋体" w:cs="宋体"/>
                <w:color w:val="auto"/>
                <w:sz w:val="24"/>
              </w:rPr>
            </w:pPr>
          </w:p>
        </w:tc>
      </w:tr>
      <w:tr w14:paraId="74C6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A27A1C8">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3126" w:type="dxa"/>
          </w:tcPr>
          <w:p w14:paraId="2FDC2D4E">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39" w:type="dxa"/>
          </w:tcPr>
          <w:p w14:paraId="2B9BDA8C">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1654" w:type="dxa"/>
          </w:tcPr>
          <w:p w14:paraId="3A479906">
            <w:pPr>
              <w:widowControl/>
              <w:tabs>
                <w:tab w:val="center" w:pos="4755"/>
                <w:tab w:val="right" w:pos="9070"/>
              </w:tabs>
              <w:spacing w:before="100" w:beforeAutospacing="1" w:after="100" w:afterAutospacing="1"/>
              <w:rPr>
                <w:rFonts w:hint="eastAsia" w:ascii="宋体" w:hAnsi="宋体" w:eastAsia="宋体" w:cs="宋体"/>
                <w:color w:val="auto"/>
                <w:sz w:val="24"/>
              </w:rPr>
            </w:pPr>
          </w:p>
        </w:tc>
        <w:tc>
          <w:tcPr>
            <w:tcW w:w="2252" w:type="dxa"/>
          </w:tcPr>
          <w:p w14:paraId="6AF6C7BA">
            <w:pPr>
              <w:widowControl/>
              <w:tabs>
                <w:tab w:val="center" w:pos="4755"/>
                <w:tab w:val="right" w:pos="9070"/>
              </w:tabs>
              <w:spacing w:before="100" w:beforeAutospacing="1" w:after="100" w:afterAutospacing="1"/>
              <w:rPr>
                <w:rFonts w:hint="eastAsia" w:ascii="宋体" w:hAnsi="宋体" w:eastAsia="宋体" w:cs="宋体"/>
                <w:color w:val="auto"/>
                <w:sz w:val="24"/>
              </w:rPr>
            </w:pPr>
          </w:p>
        </w:tc>
      </w:tr>
    </w:tbl>
    <w:p w14:paraId="491452B2">
      <w:pPr>
        <w:widowControl/>
        <w:tabs>
          <w:tab w:val="center" w:pos="4755"/>
          <w:tab w:val="right" w:pos="9070"/>
        </w:tabs>
        <w:jc w:val="left"/>
        <w:rPr>
          <w:rFonts w:hint="eastAsia" w:ascii="宋体" w:hAnsi="宋体" w:eastAsia="宋体" w:cs="宋体"/>
          <w:color w:val="auto"/>
          <w:sz w:val="24"/>
        </w:rPr>
      </w:pPr>
    </w:p>
    <w:p w14:paraId="23D4C926">
      <w:pPr>
        <w:widowControl/>
        <w:tabs>
          <w:tab w:val="center" w:pos="4755"/>
          <w:tab w:val="right" w:pos="9070"/>
        </w:tabs>
        <w:jc w:val="left"/>
        <w:rPr>
          <w:rFonts w:hint="eastAsia" w:ascii="宋体" w:hAnsi="宋体" w:eastAsia="宋体" w:cs="宋体"/>
          <w:color w:val="auto"/>
          <w:sz w:val="24"/>
        </w:rPr>
      </w:pPr>
      <w:r>
        <w:rPr>
          <w:rFonts w:hint="eastAsia" w:ascii="宋体" w:hAnsi="宋体" w:eastAsia="宋体" w:cs="宋体"/>
          <w:color w:val="auto"/>
          <w:sz w:val="24"/>
        </w:rPr>
        <w:t>注：表（1）（2）由采购人按需要提出，供应商可补充。</w:t>
      </w:r>
    </w:p>
    <w:p w14:paraId="71DB0670">
      <w:pPr>
        <w:rPr>
          <w:rFonts w:hint="eastAsia" w:ascii="宋体" w:hAnsi="宋体" w:eastAsia="宋体" w:cs="宋体"/>
          <w:bCs/>
          <w:color w:val="auto"/>
          <w:sz w:val="24"/>
        </w:rPr>
      </w:pPr>
    </w:p>
    <w:p w14:paraId="56250D4B">
      <w:pPr>
        <w:rPr>
          <w:rFonts w:hint="eastAsia" w:ascii="宋体" w:hAnsi="宋体" w:eastAsia="宋体" w:cs="宋体"/>
          <w:bCs/>
          <w:color w:val="auto"/>
          <w:sz w:val="24"/>
        </w:rPr>
        <w:sectPr>
          <w:headerReference r:id="rId33" w:type="default"/>
          <w:pgSz w:w="11906" w:h="16838"/>
          <w:pgMar w:top="1361" w:right="1191" w:bottom="1361" w:left="1191" w:header="851" w:footer="992" w:gutter="0"/>
          <w:cols w:space="0" w:num="1"/>
          <w:docGrid w:type="linesAndChars" w:linePitch="312" w:charSpace="336"/>
        </w:sectPr>
      </w:pPr>
      <w:r>
        <w:rPr>
          <w:rFonts w:hint="eastAsia" w:ascii="宋体" w:hAnsi="宋体" w:eastAsia="宋体" w:cs="宋体"/>
          <w:bCs/>
          <w:color w:val="auto"/>
          <w:sz w:val="24"/>
        </w:rPr>
        <w:br w:type="page"/>
      </w:r>
    </w:p>
    <w:p w14:paraId="20129D1E">
      <w:pPr>
        <w:pStyle w:val="26"/>
        <w:ind w:firstLine="486"/>
        <w:rPr>
          <w:rFonts w:hint="eastAsia" w:ascii="宋体" w:hAnsi="宋体" w:eastAsia="宋体" w:cs="宋体"/>
          <w:color w:val="auto"/>
        </w:rPr>
      </w:pPr>
    </w:p>
    <w:p w14:paraId="3C1ED024">
      <w:pPr>
        <w:keepNext/>
        <w:keepLines/>
        <w:spacing w:line="360" w:lineRule="auto"/>
        <w:ind w:firstLine="484" w:firstLineChars="200"/>
        <w:jc w:val="center"/>
        <w:outlineLvl w:val="3"/>
        <w:rPr>
          <w:rFonts w:hint="eastAsia" w:ascii="宋体" w:hAnsi="宋体" w:eastAsia="宋体" w:cs="宋体"/>
          <w:b/>
          <w:bCs/>
          <w:color w:val="auto"/>
        </w:rPr>
      </w:pPr>
      <w:r>
        <w:rPr>
          <w:rFonts w:hint="eastAsia" w:ascii="宋体" w:hAnsi="宋体" w:eastAsia="宋体" w:cs="宋体"/>
          <w:b/>
          <w:bCs/>
          <w:color w:val="auto"/>
          <w:sz w:val="24"/>
          <w:szCs w:val="32"/>
        </w:rPr>
        <w:t>表2-1  分部分项工程量清单综合单价分析表</w:t>
      </w:r>
    </w:p>
    <w:p w14:paraId="588513C2">
      <w:pPr>
        <w:widowControl/>
        <w:tabs>
          <w:tab w:val="center" w:pos="4755"/>
          <w:tab w:val="right" w:pos="9070"/>
        </w:tabs>
        <w:spacing w:line="480" w:lineRule="auto"/>
        <w:rPr>
          <w:rFonts w:hint="eastAsia" w:ascii="宋体" w:hAnsi="宋体" w:eastAsia="宋体" w:cs="宋体"/>
          <w:color w:val="auto"/>
          <w:szCs w:val="21"/>
        </w:rPr>
      </w:pPr>
      <w:r>
        <w:rPr>
          <w:rFonts w:hint="eastAsia" w:ascii="宋体" w:hAnsi="宋体" w:eastAsia="宋体" w:cs="宋体"/>
          <w:color w:val="auto"/>
          <w:szCs w:val="21"/>
        </w:rPr>
        <w:t>项目名称：</w:t>
      </w:r>
    </w:p>
    <w:p w14:paraId="5A11654D">
      <w:pPr>
        <w:widowControl/>
        <w:tabs>
          <w:tab w:val="center" w:pos="4755"/>
          <w:tab w:val="right" w:pos="9070"/>
        </w:tabs>
        <w:spacing w:line="480" w:lineRule="auto"/>
        <w:rPr>
          <w:rFonts w:hint="eastAsia" w:ascii="宋体" w:hAnsi="宋体" w:eastAsia="宋体" w:cs="宋体"/>
          <w:color w:val="auto"/>
          <w:szCs w:val="21"/>
        </w:rPr>
      </w:pPr>
      <w:r>
        <w:rPr>
          <w:rFonts w:hint="eastAsia" w:ascii="宋体" w:hAnsi="宋体" w:eastAsia="宋体" w:cs="宋体"/>
          <w:color w:val="auto"/>
          <w:szCs w:val="21"/>
        </w:rPr>
        <w:t>清单号：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41F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15E9A28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634" w:type="dxa"/>
            <w:vMerge w:val="restart"/>
            <w:vAlign w:val="center"/>
          </w:tcPr>
          <w:p w14:paraId="2015AF5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编号</w:t>
            </w:r>
          </w:p>
        </w:tc>
        <w:tc>
          <w:tcPr>
            <w:tcW w:w="1634" w:type="dxa"/>
            <w:vMerge w:val="restart"/>
            <w:vAlign w:val="center"/>
          </w:tcPr>
          <w:p w14:paraId="44B3518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909" w:type="dxa"/>
            <w:vMerge w:val="restart"/>
            <w:vAlign w:val="center"/>
          </w:tcPr>
          <w:p w14:paraId="048259C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计量单位</w:t>
            </w:r>
          </w:p>
        </w:tc>
        <w:tc>
          <w:tcPr>
            <w:tcW w:w="909" w:type="dxa"/>
            <w:vMerge w:val="restart"/>
            <w:vAlign w:val="center"/>
          </w:tcPr>
          <w:p w14:paraId="025DBDC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169" w:type="dxa"/>
            <w:gridSpan w:val="7"/>
            <w:vAlign w:val="center"/>
          </w:tcPr>
          <w:p w14:paraId="491BF66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综  合  单  价（元）</w:t>
            </w:r>
          </w:p>
        </w:tc>
        <w:tc>
          <w:tcPr>
            <w:tcW w:w="1353" w:type="dxa"/>
            <w:vMerge w:val="restart"/>
            <w:vAlign w:val="center"/>
          </w:tcPr>
          <w:p w14:paraId="1E15028B">
            <w:pPr>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合计(元)</w:t>
            </w:r>
          </w:p>
        </w:tc>
      </w:tr>
      <w:tr w14:paraId="7868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759D889A">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634" w:type="dxa"/>
            <w:vMerge w:val="continue"/>
          </w:tcPr>
          <w:p w14:paraId="344638D1">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634" w:type="dxa"/>
            <w:vMerge w:val="continue"/>
          </w:tcPr>
          <w:p w14:paraId="69980B37">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909" w:type="dxa"/>
            <w:vMerge w:val="continue"/>
          </w:tcPr>
          <w:p w14:paraId="2C084447">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909" w:type="dxa"/>
            <w:vMerge w:val="continue"/>
          </w:tcPr>
          <w:p w14:paraId="00C9E67B">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089" w:type="dxa"/>
            <w:vAlign w:val="center"/>
          </w:tcPr>
          <w:p w14:paraId="5F3D971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人工费</w:t>
            </w:r>
          </w:p>
        </w:tc>
        <w:tc>
          <w:tcPr>
            <w:tcW w:w="1089" w:type="dxa"/>
            <w:vAlign w:val="center"/>
          </w:tcPr>
          <w:p w14:paraId="255BB4B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材料费</w:t>
            </w:r>
          </w:p>
        </w:tc>
        <w:tc>
          <w:tcPr>
            <w:tcW w:w="1089" w:type="dxa"/>
            <w:vAlign w:val="center"/>
          </w:tcPr>
          <w:p w14:paraId="72C5D77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机械费</w:t>
            </w:r>
          </w:p>
        </w:tc>
        <w:tc>
          <w:tcPr>
            <w:tcW w:w="1089" w:type="dxa"/>
            <w:vAlign w:val="center"/>
          </w:tcPr>
          <w:p w14:paraId="7CAF3D4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管理费</w:t>
            </w:r>
          </w:p>
        </w:tc>
        <w:tc>
          <w:tcPr>
            <w:tcW w:w="909" w:type="dxa"/>
            <w:vAlign w:val="center"/>
          </w:tcPr>
          <w:p w14:paraId="429DF78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利润</w:t>
            </w:r>
          </w:p>
        </w:tc>
        <w:tc>
          <w:tcPr>
            <w:tcW w:w="995" w:type="dxa"/>
            <w:vAlign w:val="center"/>
          </w:tcPr>
          <w:p w14:paraId="354A2A6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风险费用</w:t>
            </w:r>
          </w:p>
        </w:tc>
        <w:tc>
          <w:tcPr>
            <w:tcW w:w="909" w:type="dxa"/>
            <w:vAlign w:val="center"/>
          </w:tcPr>
          <w:p w14:paraId="7627E32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小计</w:t>
            </w:r>
          </w:p>
        </w:tc>
        <w:tc>
          <w:tcPr>
            <w:tcW w:w="1353" w:type="dxa"/>
            <w:vMerge w:val="continue"/>
          </w:tcPr>
          <w:p w14:paraId="3A87DD2A">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637B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126CA1A8">
            <w:pPr>
              <w:widowControl/>
              <w:tabs>
                <w:tab w:val="center" w:pos="4755"/>
                <w:tab w:val="right" w:pos="9070"/>
              </w:tabs>
              <w:spacing w:before="100" w:beforeAutospacing="1" w:after="100" w:afterAutospacing="1"/>
              <w:ind w:firstLine="318" w:firstLineChars="150"/>
              <w:jc w:val="center"/>
              <w:rPr>
                <w:rFonts w:hint="eastAsia" w:ascii="宋体" w:hAnsi="宋体" w:eastAsia="宋体" w:cs="宋体"/>
                <w:color w:val="auto"/>
                <w:szCs w:val="21"/>
              </w:rPr>
            </w:pPr>
          </w:p>
        </w:tc>
        <w:tc>
          <w:tcPr>
            <w:tcW w:w="1634" w:type="dxa"/>
            <w:vAlign w:val="center"/>
          </w:tcPr>
          <w:p w14:paraId="6BBEA22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34" w:type="dxa"/>
            <w:vAlign w:val="center"/>
          </w:tcPr>
          <w:p w14:paraId="0A79363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09" w:type="dxa"/>
            <w:vAlign w:val="center"/>
          </w:tcPr>
          <w:p w14:paraId="76C38EF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909" w:type="dxa"/>
            <w:vAlign w:val="center"/>
          </w:tcPr>
          <w:p w14:paraId="1B44112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89" w:type="dxa"/>
            <w:vAlign w:val="center"/>
          </w:tcPr>
          <w:p w14:paraId="7B85C8D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089" w:type="dxa"/>
            <w:vAlign w:val="center"/>
          </w:tcPr>
          <w:p w14:paraId="648AD03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089" w:type="dxa"/>
            <w:vAlign w:val="center"/>
          </w:tcPr>
          <w:p w14:paraId="5ABCAC0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089" w:type="dxa"/>
            <w:vAlign w:val="center"/>
          </w:tcPr>
          <w:p w14:paraId="495FE95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909" w:type="dxa"/>
            <w:vAlign w:val="center"/>
          </w:tcPr>
          <w:p w14:paraId="16D0B67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995" w:type="dxa"/>
            <w:vAlign w:val="center"/>
          </w:tcPr>
          <w:p w14:paraId="3F63C57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909" w:type="dxa"/>
            <w:vAlign w:val="center"/>
          </w:tcPr>
          <w:p w14:paraId="0CFF18B2">
            <w:pPr>
              <w:widowControl/>
              <w:tabs>
                <w:tab w:val="center" w:pos="4755"/>
                <w:tab w:val="right" w:pos="9070"/>
              </w:tabs>
              <w:spacing w:before="100" w:beforeAutospacing="1" w:after="100" w:afterAutospacing="1"/>
              <w:ind w:firstLine="106" w:firstLineChars="50"/>
              <w:rPr>
                <w:rFonts w:hint="eastAsia" w:ascii="宋体" w:hAnsi="宋体" w:eastAsia="宋体" w:cs="宋体"/>
                <w:color w:val="auto"/>
                <w:szCs w:val="21"/>
              </w:rPr>
            </w:pPr>
            <w:r>
              <w:rPr>
                <w:rFonts w:hint="eastAsia" w:ascii="宋体" w:hAnsi="宋体" w:eastAsia="宋体" w:cs="宋体"/>
                <w:color w:val="auto"/>
                <w:szCs w:val="21"/>
              </w:rPr>
              <w:t>(11)</w:t>
            </w:r>
          </w:p>
        </w:tc>
        <w:tc>
          <w:tcPr>
            <w:tcW w:w="1353" w:type="dxa"/>
            <w:vAlign w:val="center"/>
          </w:tcPr>
          <w:p w14:paraId="3494AC3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(4）*(11）</w:t>
            </w:r>
          </w:p>
        </w:tc>
      </w:tr>
      <w:tr w14:paraId="5CF3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1F130CC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34" w:type="dxa"/>
            <w:vAlign w:val="center"/>
          </w:tcPr>
          <w:p w14:paraId="3424FF7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（清单编码）</w:t>
            </w:r>
          </w:p>
        </w:tc>
        <w:tc>
          <w:tcPr>
            <w:tcW w:w="1634" w:type="dxa"/>
            <w:vAlign w:val="center"/>
          </w:tcPr>
          <w:p w14:paraId="7D86D14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(清单名称)</w:t>
            </w:r>
          </w:p>
        </w:tc>
        <w:tc>
          <w:tcPr>
            <w:tcW w:w="909" w:type="dxa"/>
          </w:tcPr>
          <w:p w14:paraId="630B46B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1641646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0A15142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77031F6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5E70BDE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0ABC442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34AE48F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95" w:type="dxa"/>
          </w:tcPr>
          <w:p w14:paraId="2CD9C71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0D30FCE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53" w:type="dxa"/>
          </w:tcPr>
          <w:p w14:paraId="045514C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415C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1F323D7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634" w:type="dxa"/>
            <w:vAlign w:val="center"/>
          </w:tcPr>
          <w:p w14:paraId="7C4EDC2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（定额编号）</w:t>
            </w:r>
          </w:p>
        </w:tc>
        <w:tc>
          <w:tcPr>
            <w:tcW w:w="1634" w:type="dxa"/>
            <w:vAlign w:val="center"/>
          </w:tcPr>
          <w:p w14:paraId="2B91352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（定额名称）</w:t>
            </w:r>
          </w:p>
        </w:tc>
        <w:tc>
          <w:tcPr>
            <w:tcW w:w="909" w:type="dxa"/>
          </w:tcPr>
          <w:p w14:paraId="09A376F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2580BF9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06AC9B4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194BED0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6C66868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5D8768C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5198C06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95" w:type="dxa"/>
          </w:tcPr>
          <w:p w14:paraId="6792911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0C7793F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53" w:type="dxa"/>
          </w:tcPr>
          <w:p w14:paraId="7D70052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6CFD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4829C51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634" w:type="dxa"/>
            <w:vAlign w:val="center"/>
          </w:tcPr>
          <w:p w14:paraId="670E9D0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634" w:type="dxa"/>
            <w:vAlign w:val="center"/>
          </w:tcPr>
          <w:p w14:paraId="769C5CE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909" w:type="dxa"/>
          </w:tcPr>
          <w:p w14:paraId="0993DE5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0CDE7C6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5788106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6EB131D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7A0B446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0CCD741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0804238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95" w:type="dxa"/>
          </w:tcPr>
          <w:p w14:paraId="29A160B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470F669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53" w:type="dxa"/>
          </w:tcPr>
          <w:p w14:paraId="3BE4B40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2700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7995132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634" w:type="dxa"/>
            <w:vAlign w:val="center"/>
          </w:tcPr>
          <w:p w14:paraId="2202618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（清单编码）</w:t>
            </w:r>
          </w:p>
        </w:tc>
        <w:tc>
          <w:tcPr>
            <w:tcW w:w="1634" w:type="dxa"/>
            <w:vAlign w:val="center"/>
          </w:tcPr>
          <w:p w14:paraId="4218E70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(清单名称)</w:t>
            </w:r>
          </w:p>
        </w:tc>
        <w:tc>
          <w:tcPr>
            <w:tcW w:w="909" w:type="dxa"/>
          </w:tcPr>
          <w:p w14:paraId="1E98C88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4CE5EF7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1FA0CD9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3A4299C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2F50316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6B72DD6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5B5088D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95" w:type="dxa"/>
          </w:tcPr>
          <w:p w14:paraId="470A8A0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5E345C8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53" w:type="dxa"/>
          </w:tcPr>
          <w:p w14:paraId="36543F2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6E98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33ABED83">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634" w:type="dxa"/>
            <w:vAlign w:val="center"/>
          </w:tcPr>
          <w:p w14:paraId="5BE3C88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（定额编号）</w:t>
            </w:r>
          </w:p>
        </w:tc>
        <w:tc>
          <w:tcPr>
            <w:tcW w:w="1634" w:type="dxa"/>
            <w:vAlign w:val="center"/>
          </w:tcPr>
          <w:p w14:paraId="2DC72A9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（定额名称）</w:t>
            </w:r>
          </w:p>
        </w:tc>
        <w:tc>
          <w:tcPr>
            <w:tcW w:w="909" w:type="dxa"/>
          </w:tcPr>
          <w:p w14:paraId="1499B40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42BEFEA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4AC3C05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4857657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2FB7076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1BD8140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79B466F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95" w:type="dxa"/>
          </w:tcPr>
          <w:p w14:paraId="47A064E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55EA11A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53" w:type="dxa"/>
          </w:tcPr>
          <w:p w14:paraId="7FAB6A3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5FC4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65C8C41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634" w:type="dxa"/>
            <w:vAlign w:val="center"/>
          </w:tcPr>
          <w:p w14:paraId="2D0EE6A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634" w:type="dxa"/>
            <w:vAlign w:val="center"/>
          </w:tcPr>
          <w:p w14:paraId="663BC87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909" w:type="dxa"/>
          </w:tcPr>
          <w:p w14:paraId="784AA66A">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078E901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1682162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0BA77D3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576F825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089" w:type="dxa"/>
          </w:tcPr>
          <w:p w14:paraId="1E22AB7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7AD794F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95" w:type="dxa"/>
          </w:tcPr>
          <w:p w14:paraId="416FB3E2">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909" w:type="dxa"/>
          </w:tcPr>
          <w:p w14:paraId="6A70BFD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353" w:type="dxa"/>
          </w:tcPr>
          <w:p w14:paraId="3773A3F7">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45A2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5F1C9E1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合  计</w:t>
            </w:r>
          </w:p>
        </w:tc>
        <w:tc>
          <w:tcPr>
            <w:tcW w:w="1353" w:type="dxa"/>
          </w:tcPr>
          <w:p w14:paraId="706A7AA5">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bl>
    <w:p w14:paraId="3D5FFE4D">
      <w:pPr>
        <w:widowControl/>
        <w:tabs>
          <w:tab w:val="center" w:pos="4755"/>
          <w:tab w:val="right" w:pos="9070"/>
        </w:tabs>
        <w:rPr>
          <w:rFonts w:hint="eastAsia" w:ascii="宋体" w:hAnsi="宋体" w:eastAsia="宋体" w:cs="宋体"/>
          <w:color w:val="auto"/>
          <w:szCs w:val="21"/>
        </w:rPr>
      </w:pPr>
    </w:p>
    <w:p w14:paraId="34C71EB7">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注：表（1）～（4）栏中的清单编号、清单名称、清单计量单位和数量由采购人按需要提出。</w:t>
      </w:r>
    </w:p>
    <w:p w14:paraId="0C2515DD">
      <w:pPr>
        <w:jc w:val="center"/>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sz w:val="24"/>
          <w:szCs w:val="32"/>
        </w:rPr>
        <w:t>表2-2  措施项目清单分析表</w:t>
      </w:r>
    </w:p>
    <w:p w14:paraId="098F5529">
      <w:pPr>
        <w:widowControl/>
        <w:tabs>
          <w:tab w:val="center" w:pos="4755"/>
          <w:tab w:val="right" w:pos="9070"/>
        </w:tabs>
        <w:spacing w:line="480" w:lineRule="auto"/>
        <w:rPr>
          <w:rFonts w:hint="eastAsia" w:ascii="宋体" w:hAnsi="宋体" w:eastAsia="宋体" w:cs="宋体"/>
          <w:color w:val="auto"/>
          <w:szCs w:val="21"/>
        </w:rPr>
      </w:pPr>
      <w:r>
        <w:rPr>
          <w:rFonts w:hint="eastAsia" w:ascii="宋体" w:hAnsi="宋体" w:eastAsia="宋体" w:cs="宋体"/>
          <w:color w:val="auto"/>
          <w:szCs w:val="21"/>
        </w:rPr>
        <w:t>项目名称：</w:t>
      </w:r>
    </w:p>
    <w:p w14:paraId="3DB4085E">
      <w:pPr>
        <w:widowControl/>
        <w:tabs>
          <w:tab w:val="center" w:pos="4755"/>
          <w:tab w:val="right" w:pos="9070"/>
        </w:tabs>
        <w:spacing w:line="480" w:lineRule="auto"/>
        <w:rPr>
          <w:rFonts w:hint="eastAsia" w:ascii="宋体" w:hAnsi="宋体" w:eastAsia="宋体" w:cs="宋体"/>
          <w:color w:val="auto"/>
          <w:szCs w:val="21"/>
        </w:rPr>
      </w:pPr>
      <w:r>
        <w:rPr>
          <w:rFonts w:hint="eastAsia" w:ascii="宋体" w:hAnsi="宋体" w:eastAsia="宋体" w:cs="宋体"/>
          <w:color w:val="auto"/>
          <w:szCs w:val="21"/>
        </w:rPr>
        <w:t>单位项目名称：                                                                                         第   页共   页</w:t>
      </w:r>
    </w:p>
    <w:tbl>
      <w:tblPr>
        <w:tblStyle w:val="6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173F09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14:paraId="3F6A9A3F">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634" w:type="dxa"/>
            <w:vMerge w:val="restart"/>
            <w:vAlign w:val="center"/>
          </w:tcPr>
          <w:p w14:paraId="593731F3">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编号</w:t>
            </w:r>
          </w:p>
        </w:tc>
        <w:tc>
          <w:tcPr>
            <w:tcW w:w="1634" w:type="dxa"/>
            <w:vMerge w:val="restart"/>
            <w:vAlign w:val="center"/>
          </w:tcPr>
          <w:p w14:paraId="5E19C21E">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857" w:type="dxa"/>
            <w:vMerge w:val="restart"/>
            <w:vAlign w:val="center"/>
          </w:tcPr>
          <w:p w14:paraId="1831C4A7">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计量</w:t>
            </w:r>
          </w:p>
          <w:p w14:paraId="7B2A3448">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857" w:type="dxa"/>
            <w:vMerge w:val="restart"/>
            <w:vAlign w:val="center"/>
          </w:tcPr>
          <w:p w14:paraId="6F27D9A6">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359" w:type="dxa"/>
            <w:gridSpan w:val="7"/>
            <w:tcBorders>
              <w:right w:val="single" w:color="auto" w:sz="4" w:space="0"/>
            </w:tcBorders>
            <w:vAlign w:val="center"/>
          </w:tcPr>
          <w:p w14:paraId="64F0FD4E">
            <w:pPr>
              <w:tabs>
                <w:tab w:val="left" w:pos="3780"/>
              </w:tabs>
              <w:ind w:firstLine="360"/>
              <w:jc w:val="center"/>
              <w:rPr>
                <w:rFonts w:hint="eastAsia" w:ascii="宋体" w:hAnsi="宋体" w:eastAsia="宋体" w:cs="宋体"/>
                <w:color w:val="auto"/>
                <w:szCs w:val="21"/>
              </w:rPr>
            </w:pPr>
            <w:r>
              <w:rPr>
                <w:rFonts w:hint="eastAsia" w:ascii="宋体" w:hAnsi="宋体" w:eastAsia="宋体" w:cs="宋体"/>
                <w:color w:val="auto"/>
                <w:szCs w:val="21"/>
              </w:rPr>
              <w:t>综 合 单 价（元）</w:t>
            </w:r>
          </w:p>
        </w:tc>
        <w:tc>
          <w:tcPr>
            <w:tcW w:w="1267" w:type="dxa"/>
            <w:vMerge w:val="restart"/>
            <w:tcBorders>
              <w:left w:val="single" w:color="auto" w:sz="4" w:space="0"/>
            </w:tcBorders>
            <w:vAlign w:val="center"/>
          </w:tcPr>
          <w:p w14:paraId="4663262C">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合计</w:t>
            </w:r>
          </w:p>
          <w:p w14:paraId="03466289">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（元）</w:t>
            </w:r>
          </w:p>
        </w:tc>
      </w:tr>
      <w:tr w14:paraId="2598C8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17F86A47">
            <w:pPr>
              <w:tabs>
                <w:tab w:val="left" w:pos="3780"/>
              </w:tabs>
              <w:ind w:firstLine="360"/>
              <w:jc w:val="center"/>
              <w:rPr>
                <w:rFonts w:hint="eastAsia" w:ascii="宋体" w:hAnsi="宋体" w:eastAsia="宋体" w:cs="宋体"/>
                <w:color w:val="auto"/>
                <w:szCs w:val="21"/>
              </w:rPr>
            </w:pPr>
          </w:p>
        </w:tc>
        <w:tc>
          <w:tcPr>
            <w:tcW w:w="1634" w:type="dxa"/>
            <w:vMerge w:val="continue"/>
            <w:vAlign w:val="center"/>
          </w:tcPr>
          <w:p w14:paraId="09249724">
            <w:pPr>
              <w:tabs>
                <w:tab w:val="left" w:pos="3780"/>
              </w:tabs>
              <w:ind w:firstLine="360"/>
              <w:jc w:val="center"/>
              <w:rPr>
                <w:rFonts w:hint="eastAsia" w:ascii="宋体" w:hAnsi="宋体" w:eastAsia="宋体" w:cs="宋体"/>
                <w:color w:val="auto"/>
                <w:szCs w:val="21"/>
              </w:rPr>
            </w:pPr>
          </w:p>
        </w:tc>
        <w:tc>
          <w:tcPr>
            <w:tcW w:w="1634" w:type="dxa"/>
            <w:vMerge w:val="continue"/>
            <w:vAlign w:val="center"/>
          </w:tcPr>
          <w:p w14:paraId="5570F94A">
            <w:pPr>
              <w:tabs>
                <w:tab w:val="left" w:pos="3780"/>
              </w:tabs>
              <w:ind w:firstLine="360"/>
              <w:jc w:val="center"/>
              <w:rPr>
                <w:rFonts w:hint="eastAsia" w:ascii="宋体" w:hAnsi="宋体" w:eastAsia="宋体" w:cs="宋体"/>
                <w:color w:val="auto"/>
                <w:szCs w:val="21"/>
              </w:rPr>
            </w:pPr>
          </w:p>
        </w:tc>
        <w:tc>
          <w:tcPr>
            <w:tcW w:w="857" w:type="dxa"/>
            <w:vMerge w:val="continue"/>
            <w:vAlign w:val="center"/>
          </w:tcPr>
          <w:p w14:paraId="092EB314">
            <w:pPr>
              <w:tabs>
                <w:tab w:val="left" w:pos="3780"/>
              </w:tabs>
              <w:ind w:firstLine="360"/>
              <w:jc w:val="center"/>
              <w:rPr>
                <w:rFonts w:hint="eastAsia" w:ascii="宋体" w:hAnsi="宋体" w:eastAsia="宋体" w:cs="宋体"/>
                <w:color w:val="auto"/>
                <w:szCs w:val="21"/>
              </w:rPr>
            </w:pPr>
          </w:p>
        </w:tc>
        <w:tc>
          <w:tcPr>
            <w:tcW w:w="857" w:type="dxa"/>
            <w:vMerge w:val="continue"/>
            <w:vAlign w:val="center"/>
          </w:tcPr>
          <w:p w14:paraId="0C557AAA">
            <w:pPr>
              <w:tabs>
                <w:tab w:val="left" w:pos="3780"/>
              </w:tabs>
              <w:ind w:firstLine="360"/>
              <w:jc w:val="center"/>
              <w:rPr>
                <w:rFonts w:hint="eastAsia" w:ascii="宋体" w:hAnsi="宋体" w:eastAsia="宋体" w:cs="宋体"/>
                <w:color w:val="auto"/>
                <w:szCs w:val="21"/>
              </w:rPr>
            </w:pPr>
          </w:p>
        </w:tc>
        <w:tc>
          <w:tcPr>
            <w:tcW w:w="1190" w:type="dxa"/>
            <w:vAlign w:val="center"/>
          </w:tcPr>
          <w:p w14:paraId="405F1F22">
            <w:pPr>
              <w:jc w:val="center"/>
              <w:rPr>
                <w:rFonts w:hint="eastAsia" w:ascii="宋体" w:hAnsi="宋体" w:eastAsia="宋体" w:cs="宋体"/>
                <w:color w:val="auto"/>
                <w:szCs w:val="21"/>
              </w:rPr>
            </w:pPr>
            <w:r>
              <w:rPr>
                <w:rFonts w:hint="eastAsia" w:ascii="宋体" w:hAnsi="宋体" w:eastAsia="宋体" w:cs="宋体"/>
                <w:color w:val="auto"/>
                <w:szCs w:val="21"/>
              </w:rPr>
              <w:t>人工费</w:t>
            </w:r>
          </w:p>
        </w:tc>
        <w:tc>
          <w:tcPr>
            <w:tcW w:w="1124" w:type="dxa"/>
            <w:vAlign w:val="center"/>
          </w:tcPr>
          <w:p w14:paraId="1011CFAF">
            <w:pPr>
              <w:jc w:val="center"/>
              <w:rPr>
                <w:rFonts w:hint="eastAsia" w:ascii="宋体" w:hAnsi="宋体" w:eastAsia="宋体" w:cs="宋体"/>
                <w:color w:val="auto"/>
                <w:szCs w:val="21"/>
              </w:rPr>
            </w:pPr>
            <w:r>
              <w:rPr>
                <w:rFonts w:hint="eastAsia" w:ascii="宋体" w:hAnsi="宋体" w:eastAsia="宋体" w:cs="宋体"/>
                <w:color w:val="auto"/>
                <w:szCs w:val="21"/>
              </w:rPr>
              <w:t>材料费</w:t>
            </w:r>
          </w:p>
        </w:tc>
        <w:tc>
          <w:tcPr>
            <w:tcW w:w="1238" w:type="dxa"/>
            <w:vAlign w:val="center"/>
          </w:tcPr>
          <w:p w14:paraId="410998AD">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机械费</w:t>
            </w:r>
          </w:p>
        </w:tc>
        <w:tc>
          <w:tcPr>
            <w:tcW w:w="1172" w:type="dxa"/>
            <w:vAlign w:val="center"/>
          </w:tcPr>
          <w:p w14:paraId="520C086C">
            <w:pPr>
              <w:jc w:val="center"/>
              <w:rPr>
                <w:rFonts w:hint="eastAsia" w:ascii="宋体" w:hAnsi="宋体" w:eastAsia="宋体" w:cs="宋体"/>
                <w:color w:val="auto"/>
                <w:szCs w:val="21"/>
              </w:rPr>
            </w:pPr>
            <w:r>
              <w:rPr>
                <w:rFonts w:hint="eastAsia" w:ascii="宋体" w:hAnsi="宋体" w:eastAsia="宋体" w:cs="宋体"/>
                <w:color w:val="auto"/>
                <w:szCs w:val="21"/>
              </w:rPr>
              <w:t>管理费</w:t>
            </w:r>
          </w:p>
        </w:tc>
        <w:tc>
          <w:tcPr>
            <w:tcW w:w="820" w:type="dxa"/>
            <w:vAlign w:val="center"/>
          </w:tcPr>
          <w:p w14:paraId="435EF241">
            <w:pPr>
              <w:jc w:val="center"/>
              <w:rPr>
                <w:rFonts w:hint="eastAsia" w:ascii="宋体" w:hAnsi="宋体" w:eastAsia="宋体" w:cs="宋体"/>
                <w:color w:val="auto"/>
                <w:szCs w:val="21"/>
              </w:rPr>
            </w:pPr>
            <w:r>
              <w:rPr>
                <w:rFonts w:hint="eastAsia" w:ascii="宋体" w:hAnsi="宋体" w:eastAsia="宋体" w:cs="宋体"/>
                <w:color w:val="auto"/>
                <w:szCs w:val="21"/>
              </w:rPr>
              <w:t>利润</w:t>
            </w:r>
          </w:p>
        </w:tc>
        <w:tc>
          <w:tcPr>
            <w:tcW w:w="972" w:type="dxa"/>
            <w:vAlign w:val="center"/>
          </w:tcPr>
          <w:p w14:paraId="5D935976">
            <w:pPr>
              <w:tabs>
                <w:tab w:val="left" w:pos="3780"/>
              </w:tabs>
              <w:spacing w:line="260" w:lineRule="exact"/>
              <w:jc w:val="center"/>
              <w:rPr>
                <w:rFonts w:hint="eastAsia" w:ascii="宋体" w:hAnsi="宋体" w:eastAsia="宋体" w:cs="宋体"/>
                <w:color w:val="auto"/>
                <w:szCs w:val="21"/>
              </w:rPr>
            </w:pPr>
            <w:r>
              <w:rPr>
                <w:rFonts w:hint="eastAsia" w:ascii="宋体" w:hAnsi="宋体" w:eastAsia="宋体" w:cs="宋体"/>
                <w:color w:val="auto"/>
                <w:szCs w:val="21"/>
              </w:rPr>
              <w:t>风险</w:t>
            </w:r>
          </w:p>
          <w:p w14:paraId="09023F96">
            <w:pPr>
              <w:tabs>
                <w:tab w:val="left" w:pos="3780"/>
              </w:tabs>
              <w:spacing w:line="260" w:lineRule="exact"/>
              <w:jc w:val="center"/>
              <w:rPr>
                <w:rFonts w:hint="eastAsia" w:ascii="宋体" w:hAnsi="宋体" w:eastAsia="宋体" w:cs="宋体"/>
                <w:color w:val="auto"/>
                <w:szCs w:val="21"/>
              </w:rPr>
            </w:pPr>
            <w:r>
              <w:rPr>
                <w:rFonts w:hint="eastAsia" w:ascii="宋体" w:hAnsi="宋体" w:eastAsia="宋体" w:cs="宋体"/>
                <w:color w:val="auto"/>
                <w:szCs w:val="21"/>
              </w:rPr>
              <w:t>费用</w:t>
            </w:r>
          </w:p>
        </w:tc>
        <w:tc>
          <w:tcPr>
            <w:tcW w:w="843" w:type="dxa"/>
            <w:tcBorders>
              <w:right w:val="single" w:color="auto" w:sz="4" w:space="0"/>
            </w:tcBorders>
            <w:vAlign w:val="center"/>
          </w:tcPr>
          <w:p w14:paraId="649D84DC">
            <w:pPr>
              <w:jc w:val="center"/>
              <w:rPr>
                <w:rFonts w:hint="eastAsia" w:ascii="宋体" w:hAnsi="宋体" w:eastAsia="宋体" w:cs="宋体"/>
                <w:color w:val="auto"/>
                <w:szCs w:val="21"/>
              </w:rPr>
            </w:pPr>
            <w:r>
              <w:rPr>
                <w:rFonts w:hint="eastAsia" w:ascii="宋体" w:hAnsi="宋体" w:eastAsia="宋体" w:cs="宋体"/>
                <w:color w:val="auto"/>
                <w:szCs w:val="21"/>
              </w:rPr>
              <w:t>小计</w:t>
            </w:r>
          </w:p>
        </w:tc>
        <w:tc>
          <w:tcPr>
            <w:tcW w:w="1267" w:type="dxa"/>
            <w:vMerge w:val="continue"/>
            <w:tcBorders>
              <w:left w:val="single" w:color="auto" w:sz="4" w:space="0"/>
            </w:tcBorders>
            <w:vAlign w:val="center"/>
          </w:tcPr>
          <w:p w14:paraId="26674A05">
            <w:pPr>
              <w:tabs>
                <w:tab w:val="left" w:pos="3780"/>
              </w:tabs>
              <w:ind w:firstLine="360"/>
              <w:jc w:val="center"/>
              <w:rPr>
                <w:rFonts w:hint="eastAsia" w:ascii="宋体" w:hAnsi="宋体" w:eastAsia="宋体" w:cs="宋体"/>
                <w:color w:val="auto"/>
                <w:szCs w:val="21"/>
              </w:rPr>
            </w:pPr>
          </w:p>
        </w:tc>
      </w:tr>
      <w:tr w14:paraId="66AABA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2A20FE68">
            <w:pPr>
              <w:tabs>
                <w:tab w:val="left" w:pos="3780"/>
              </w:tabs>
              <w:ind w:firstLine="360"/>
              <w:jc w:val="center"/>
              <w:rPr>
                <w:rFonts w:hint="eastAsia" w:ascii="宋体" w:hAnsi="宋体" w:eastAsia="宋体" w:cs="宋体"/>
                <w:color w:val="auto"/>
                <w:szCs w:val="21"/>
              </w:rPr>
            </w:pPr>
          </w:p>
        </w:tc>
        <w:tc>
          <w:tcPr>
            <w:tcW w:w="1634" w:type="dxa"/>
            <w:vAlign w:val="center"/>
          </w:tcPr>
          <w:p w14:paraId="13125B5D">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34" w:type="dxa"/>
            <w:vAlign w:val="center"/>
          </w:tcPr>
          <w:p w14:paraId="3C8B0955">
            <w:pPr>
              <w:tabs>
                <w:tab w:val="left" w:pos="3780"/>
              </w:tabs>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57" w:type="dxa"/>
            <w:vAlign w:val="center"/>
          </w:tcPr>
          <w:p w14:paraId="126ABF1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57" w:type="dxa"/>
            <w:vAlign w:val="center"/>
          </w:tcPr>
          <w:p w14:paraId="51A0AAD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190" w:type="dxa"/>
            <w:vAlign w:val="center"/>
          </w:tcPr>
          <w:p w14:paraId="60B31CD0">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24" w:type="dxa"/>
            <w:vAlign w:val="center"/>
          </w:tcPr>
          <w:p w14:paraId="605D5AD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238" w:type="dxa"/>
            <w:vAlign w:val="center"/>
          </w:tcPr>
          <w:p w14:paraId="477AE4E3">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72" w:type="dxa"/>
            <w:vAlign w:val="center"/>
          </w:tcPr>
          <w:p w14:paraId="263685CA">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20" w:type="dxa"/>
            <w:vAlign w:val="center"/>
          </w:tcPr>
          <w:p w14:paraId="13C9709F">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972" w:type="dxa"/>
            <w:vAlign w:val="center"/>
          </w:tcPr>
          <w:p w14:paraId="372C023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43" w:type="dxa"/>
            <w:tcBorders>
              <w:right w:val="single" w:color="auto" w:sz="4" w:space="0"/>
            </w:tcBorders>
            <w:vAlign w:val="center"/>
          </w:tcPr>
          <w:p w14:paraId="57919D9E">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67" w:type="dxa"/>
            <w:tcBorders>
              <w:left w:val="single" w:color="auto" w:sz="4" w:space="0"/>
            </w:tcBorders>
            <w:vAlign w:val="center"/>
          </w:tcPr>
          <w:p w14:paraId="7C3C1B3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(4）*(11）</w:t>
            </w:r>
          </w:p>
        </w:tc>
      </w:tr>
      <w:tr w14:paraId="1CC742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6B019618">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34" w:type="dxa"/>
            <w:vAlign w:val="center"/>
          </w:tcPr>
          <w:p w14:paraId="4AD0526C">
            <w:pPr>
              <w:tabs>
                <w:tab w:val="left" w:pos="3780"/>
              </w:tabs>
              <w:rPr>
                <w:rFonts w:hint="eastAsia" w:ascii="宋体" w:hAnsi="宋体" w:eastAsia="宋体" w:cs="宋体"/>
                <w:color w:val="auto"/>
                <w:szCs w:val="21"/>
              </w:rPr>
            </w:pPr>
            <w:r>
              <w:rPr>
                <w:rFonts w:hint="eastAsia" w:ascii="宋体" w:hAnsi="宋体" w:eastAsia="宋体" w:cs="宋体"/>
                <w:color w:val="auto"/>
                <w:szCs w:val="21"/>
              </w:rPr>
              <w:t>（清单编码）</w:t>
            </w:r>
          </w:p>
        </w:tc>
        <w:tc>
          <w:tcPr>
            <w:tcW w:w="1634" w:type="dxa"/>
            <w:vAlign w:val="center"/>
          </w:tcPr>
          <w:p w14:paraId="069FD018">
            <w:pPr>
              <w:tabs>
                <w:tab w:val="left" w:pos="3780"/>
              </w:tabs>
              <w:rPr>
                <w:rFonts w:hint="eastAsia" w:ascii="宋体" w:hAnsi="宋体" w:eastAsia="宋体" w:cs="宋体"/>
                <w:color w:val="auto"/>
                <w:szCs w:val="21"/>
              </w:rPr>
            </w:pPr>
            <w:r>
              <w:rPr>
                <w:rFonts w:hint="eastAsia" w:ascii="宋体" w:hAnsi="宋体" w:eastAsia="宋体" w:cs="宋体"/>
                <w:color w:val="auto"/>
                <w:szCs w:val="21"/>
              </w:rPr>
              <w:t>（清单名称）</w:t>
            </w:r>
          </w:p>
        </w:tc>
        <w:tc>
          <w:tcPr>
            <w:tcW w:w="857" w:type="dxa"/>
            <w:vAlign w:val="center"/>
          </w:tcPr>
          <w:p w14:paraId="6BBB37FB">
            <w:pPr>
              <w:tabs>
                <w:tab w:val="left" w:pos="3780"/>
              </w:tabs>
              <w:ind w:firstLine="360"/>
              <w:jc w:val="center"/>
              <w:rPr>
                <w:rFonts w:hint="eastAsia" w:ascii="宋体" w:hAnsi="宋体" w:eastAsia="宋体" w:cs="宋体"/>
                <w:color w:val="auto"/>
                <w:szCs w:val="21"/>
              </w:rPr>
            </w:pPr>
          </w:p>
        </w:tc>
        <w:tc>
          <w:tcPr>
            <w:tcW w:w="857" w:type="dxa"/>
            <w:vAlign w:val="center"/>
          </w:tcPr>
          <w:p w14:paraId="034490BE">
            <w:pPr>
              <w:tabs>
                <w:tab w:val="left" w:pos="3780"/>
              </w:tabs>
              <w:ind w:firstLine="360"/>
              <w:jc w:val="center"/>
              <w:rPr>
                <w:rFonts w:hint="eastAsia" w:ascii="宋体" w:hAnsi="宋体" w:eastAsia="宋体" w:cs="宋体"/>
                <w:color w:val="auto"/>
                <w:szCs w:val="21"/>
              </w:rPr>
            </w:pPr>
          </w:p>
        </w:tc>
        <w:tc>
          <w:tcPr>
            <w:tcW w:w="1190" w:type="dxa"/>
            <w:vAlign w:val="center"/>
          </w:tcPr>
          <w:p w14:paraId="6886C1A9">
            <w:pPr>
              <w:tabs>
                <w:tab w:val="left" w:pos="3780"/>
              </w:tabs>
              <w:ind w:firstLine="360"/>
              <w:jc w:val="center"/>
              <w:rPr>
                <w:rFonts w:hint="eastAsia" w:ascii="宋体" w:hAnsi="宋体" w:eastAsia="宋体" w:cs="宋体"/>
                <w:color w:val="auto"/>
                <w:szCs w:val="21"/>
              </w:rPr>
            </w:pPr>
          </w:p>
        </w:tc>
        <w:tc>
          <w:tcPr>
            <w:tcW w:w="1124" w:type="dxa"/>
            <w:vAlign w:val="center"/>
          </w:tcPr>
          <w:p w14:paraId="1634F700">
            <w:pPr>
              <w:tabs>
                <w:tab w:val="left" w:pos="3780"/>
              </w:tabs>
              <w:ind w:firstLine="360"/>
              <w:jc w:val="center"/>
              <w:rPr>
                <w:rFonts w:hint="eastAsia" w:ascii="宋体" w:hAnsi="宋体" w:eastAsia="宋体" w:cs="宋体"/>
                <w:color w:val="auto"/>
                <w:szCs w:val="21"/>
              </w:rPr>
            </w:pPr>
          </w:p>
        </w:tc>
        <w:tc>
          <w:tcPr>
            <w:tcW w:w="1238" w:type="dxa"/>
            <w:vAlign w:val="center"/>
          </w:tcPr>
          <w:p w14:paraId="3CDE988F">
            <w:pPr>
              <w:tabs>
                <w:tab w:val="left" w:pos="3780"/>
              </w:tabs>
              <w:ind w:firstLine="360"/>
              <w:jc w:val="center"/>
              <w:rPr>
                <w:rFonts w:hint="eastAsia" w:ascii="宋体" w:hAnsi="宋体" w:eastAsia="宋体" w:cs="宋体"/>
                <w:color w:val="auto"/>
                <w:szCs w:val="21"/>
              </w:rPr>
            </w:pPr>
          </w:p>
        </w:tc>
        <w:tc>
          <w:tcPr>
            <w:tcW w:w="1172" w:type="dxa"/>
            <w:vAlign w:val="center"/>
          </w:tcPr>
          <w:p w14:paraId="3738F46A">
            <w:pPr>
              <w:tabs>
                <w:tab w:val="left" w:pos="3780"/>
              </w:tabs>
              <w:ind w:firstLine="360"/>
              <w:jc w:val="center"/>
              <w:rPr>
                <w:rFonts w:hint="eastAsia" w:ascii="宋体" w:hAnsi="宋体" w:eastAsia="宋体" w:cs="宋体"/>
                <w:color w:val="auto"/>
                <w:szCs w:val="21"/>
              </w:rPr>
            </w:pPr>
          </w:p>
        </w:tc>
        <w:tc>
          <w:tcPr>
            <w:tcW w:w="820" w:type="dxa"/>
            <w:vAlign w:val="center"/>
          </w:tcPr>
          <w:p w14:paraId="0803CFD7">
            <w:pPr>
              <w:tabs>
                <w:tab w:val="left" w:pos="3780"/>
              </w:tabs>
              <w:ind w:firstLine="360"/>
              <w:jc w:val="center"/>
              <w:rPr>
                <w:rFonts w:hint="eastAsia" w:ascii="宋体" w:hAnsi="宋体" w:eastAsia="宋体" w:cs="宋体"/>
                <w:color w:val="auto"/>
                <w:szCs w:val="21"/>
              </w:rPr>
            </w:pPr>
          </w:p>
        </w:tc>
        <w:tc>
          <w:tcPr>
            <w:tcW w:w="972" w:type="dxa"/>
            <w:vAlign w:val="center"/>
          </w:tcPr>
          <w:p w14:paraId="37ABF4D2">
            <w:pPr>
              <w:tabs>
                <w:tab w:val="left" w:pos="3780"/>
              </w:tabs>
              <w:ind w:firstLine="360"/>
              <w:jc w:val="center"/>
              <w:rPr>
                <w:rFonts w:hint="eastAsia" w:ascii="宋体" w:hAnsi="宋体" w:eastAsia="宋体" w:cs="宋体"/>
                <w:color w:val="auto"/>
                <w:szCs w:val="21"/>
              </w:rPr>
            </w:pPr>
          </w:p>
        </w:tc>
        <w:tc>
          <w:tcPr>
            <w:tcW w:w="843" w:type="dxa"/>
            <w:tcBorders>
              <w:right w:val="single" w:color="auto" w:sz="4" w:space="0"/>
            </w:tcBorders>
            <w:vAlign w:val="center"/>
          </w:tcPr>
          <w:p w14:paraId="6D7790B0">
            <w:pPr>
              <w:tabs>
                <w:tab w:val="left" w:pos="3780"/>
              </w:tabs>
              <w:ind w:firstLine="360"/>
              <w:jc w:val="center"/>
              <w:rPr>
                <w:rFonts w:hint="eastAsia" w:ascii="宋体" w:hAnsi="宋体" w:eastAsia="宋体" w:cs="宋体"/>
                <w:color w:val="auto"/>
                <w:szCs w:val="21"/>
              </w:rPr>
            </w:pPr>
          </w:p>
        </w:tc>
        <w:tc>
          <w:tcPr>
            <w:tcW w:w="1267" w:type="dxa"/>
            <w:tcBorders>
              <w:left w:val="single" w:color="auto" w:sz="4" w:space="0"/>
            </w:tcBorders>
            <w:vAlign w:val="center"/>
          </w:tcPr>
          <w:p w14:paraId="0854059B">
            <w:pPr>
              <w:tabs>
                <w:tab w:val="left" w:pos="3780"/>
              </w:tabs>
              <w:ind w:firstLine="360"/>
              <w:jc w:val="center"/>
              <w:rPr>
                <w:rFonts w:hint="eastAsia" w:ascii="宋体" w:hAnsi="宋体" w:eastAsia="宋体" w:cs="宋体"/>
                <w:color w:val="auto"/>
                <w:szCs w:val="21"/>
              </w:rPr>
            </w:pPr>
          </w:p>
        </w:tc>
      </w:tr>
      <w:tr w14:paraId="47A8D8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1006792E">
            <w:pPr>
              <w:tabs>
                <w:tab w:val="left" w:pos="3780"/>
              </w:tabs>
              <w:ind w:firstLine="360"/>
              <w:jc w:val="center"/>
              <w:rPr>
                <w:rFonts w:hint="eastAsia" w:ascii="宋体" w:hAnsi="宋体" w:eastAsia="宋体" w:cs="宋体"/>
                <w:color w:val="auto"/>
                <w:szCs w:val="21"/>
              </w:rPr>
            </w:pPr>
          </w:p>
        </w:tc>
        <w:tc>
          <w:tcPr>
            <w:tcW w:w="1634" w:type="dxa"/>
            <w:vAlign w:val="center"/>
          </w:tcPr>
          <w:p w14:paraId="0F8A8935">
            <w:pPr>
              <w:tabs>
                <w:tab w:val="left" w:pos="3780"/>
              </w:tabs>
              <w:rPr>
                <w:rFonts w:hint="eastAsia" w:ascii="宋体" w:hAnsi="宋体" w:eastAsia="宋体" w:cs="宋体"/>
                <w:color w:val="auto"/>
                <w:szCs w:val="21"/>
              </w:rPr>
            </w:pPr>
            <w:r>
              <w:rPr>
                <w:rFonts w:hint="eastAsia" w:ascii="宋体" w:hAnsi="宋体" w:eastAsia="宋体" w:cs="宋体"/>
                <w:color w:val="auto"/>
                <w:szCs w:val="21"/>
              </w:rPr>
              <w:t>（定额编号）</w:t>
            </w:r>
          </w:p>
        </w:tc>
        <w:tc>
          <w:tcPr>
            <w:tcW w:w="1634" w:type="dxa"/>
            <w:vAlign w:val="center"/>
          </w:tcPr>
          <w:p w14:paraId="1A076744">
            <w:pPr>
              <w:tabs>
                <w:tab w:val="left" w:pos="3780"/>
              </w:tabs>
              <w:rPr>
                <w:rFonts w:hint="eastAsia" w:ascii="宋体" w:hAnsi="宋体" w:eastAsia="宋体" w:cs="宋体"/>
                <w:color w:val="auto"/>
                <w:szCs w:val="21"/>
              </w:rPr>
            </w:pPr>
            <w:r>
              <w:rPr>
                <w:rFonts w:hint="eastAsia" w:ascii="宋体" w:hAnsi="宋体" w:eastAsia="宋体" w:cs="宋体"/>
                <w:color w:val="auto"/>
                <w:szCs w:val="21"/>
              </w:rPr>
              <w:t>（定额名称）</w:t>
            </w:r>
          </w:p>
        </w:tc>
        <w:tc>
          <w:tcPr>
            <w:tcW w:w="857" w:type="dxa"/>
            <w:vAlign w:val="center"/>
          </w:tcPr>
          <w:p w14:paraId="2234B586">
            <w:pPr>
              <w:tabs>
                <w:tab w:val="left" w:pos="3780"/>
              </w:tabs>
              <w:ind w:firstLine="360"/>
              <w:jc w:val="center"/>
              <w:rPr>
                <w:rFonts w:hint="eastAsia" w:ascii="宋体" w:hAnsi="宋体" w:eastAsia="宋体" w:cs="宋体"/>
                <w:color w:val="auto"/>
                <w:szCs w:val="21"/>
              </w:rPr>
            </w:pPr>
          </w:p>
        </w:tc>
        <w:tc>
          <w:tcPr>
            <w:tcW w:w="857" w:type="dxa"/>
            <w:vAlign w:val="center"/>
          </w:tcPr>
          <w:p w14:paraId="34E2FDAA">
            <w:pPr>
              <w:tabs>
                <w:tab w:val="left" w:pos="3780"/>
              </w:tabs>
              <w:ind w:firstLine="360"/>
              <w:jc w:val="center"/>
              <w:rPr>
                <w:rFonts w:hint="eastAsia" w:ascii="宋体" w:hAnsi="宋体" w:eastAsia="宋体" w:cs="宋体"/>
                <w:color w:val="auto"/>
                <w:szCs w:val="21"/>
              </w:rPr>
            </w:pPr>
          </w:p>
        </w:tc>
        <w:tc>
          <w:tcPr>
            <w:tcW w:w="1190" w:type="dxa"/>
            <w:vAlign w:val="center"/>
          </w:tcPr>
          <w:p w14:paraId="1284A3DD">
            <w:pPr>
              <w:tabs>
                <w:tab w:val="left" w:pos="3780"/>
              </w:tabs>
              <w:ind w:firstLine="360"/>
              <w:jc w:val="center"/>
              <w:rPr>
                <w:rFonts w:hint="eastAsia" w:ascii="宋体" w:hAnsi="宋体" w:eastAsia="宋体" w:cs="宋体"/>
                <w:color w:val="auto"/>
                <w:szCs w:val="21"/>
              </w:rPr>
            </w:pPr>
          </w:p>
        </w:tc>
        <w:tc>
          <w:tcPr>
            <w:tcW w:w="1124" w:type="dxa"/>
            <w:vAlign w:val="center"/>
          </w:tcPr>
          <w:p w14:paraId="0B360800">
            <w:pPr>
              <w:tabs>
                <w:tab w:val="left" w:pos="3780"/>
              </w:tabs>
              <w:ind w:firstLine="360"/>
              <w:jc w:val="center"/>
              <w:rPr>
                <w:rFonts w:hint="eastAsia" w:ascii="宋体" w:hAnsi="宋体" w:eastAsia="宋体" w:cs="宋体"/>
                <w:color w:val="auto"/>
                <w:szCs w:val="21"/>
              </w:rPr>
            </w:pPr>
          </w:p>
        </w:tc>
        <w:tc>
          <w:tcPr>
            <w:tcW w:w="1238" w:type="dxa"/>
            <w:vAlign w:val="center"/>
          </w:tcPr>
          <w:p w14:paraId="59BF13E9">
            <w:pPr>
              <w:tabs>
                <w:tab w:val="left" w:pos="3780"/>
              </w:tabs>
              <w:ind w:firstLine="360"/>
              <w:jc w:val="center"/>
              <w:rPr>
                <w:rFonts w:hint="eastAsia" w:ascii="宋体" w:hAnsi="宋体" w:eastAsia="宋体" w:cs="宋体"/>
                <w:color w:val="auto"/>
                <w:szCs w:val="21"/>
              </w:rPr>
            </w:pPr>
          </w:p>
        </w:tc>
        <w:tc>
          <w:tcPr>
            <w:tcW w:w="1172" w:type="dxa"/>
            <w:vAlign w:val="center"/>
          </w:tcPr>
          <w:p w14:paraId="6DBEB98A">
            <w:pPr>
              <w:tabs>
                <w:tab w:val="left" w:pos="3780"/>
              </w:tabs>
              <w:ind w:firstLine="360"/>
              <w:jc w:val="center"/>
              <w:rPr>
                <w:rFonts w:hint="eastAsia" w:ascii="宋体" w:hAnsi="宋体" w:eastAsia="宋体" w:cs="宋体"/>
                <w:color w:val="auto"/>
                <w:szCs w:val="21"/>
              </w:rPr>
            </w:pPr>
          </w:p>
        </w:tc>
        <w:tc>
          <w:tcPr>
            <w:tcW w:w="820" w:type="dxa"/>
            <w:vAlign w:val="center"/>
          </w:tcPr>
          <w:p w14:paraId="56968B35">
            <w:pPr>
              <w:tabs>
                <w:tab w:val="left" w:pos="3780"/>
              </w:tabs>
              <w:ind w:firstLine="360"/>
              <w:jc w:val="center"/>
              <w:rPr>
                <w:rFonts w:hint="eastAsia" w:ascii="宋体" w:hAnsi="宋体" w:eastAsia="宋体" w:cs="宋体"/>
                <w:color w:val="auto"/>
                <w:szCs w:val="21"/>
              </w:rPr>
            </w:pPr>
          </w:p>
        </w:tc>
        <w:tc>
          <w:tcPr>
            <w:tcW w:w="972" w:type="dxa"/>
            <w:vAlign w:val="center"/>
          </w:tcPr>
          <w:p w14:paraId="153C1FCD">
            <w:pPr>
              <w:tabs>
                <w:tab w:val="left" w:pos="3780"/>
              </w:tabs>
              <w:ind w:firstLine="360"/>
              <w:jc w:val="center"/>
              <w:rPr>
                <w:rFonts w:hint="eastAsia" w:ascii="宋体" w:hAnsi="宋体" w:eastAsia="宋体" w:cs="宋体"/>
                <w:color w:val="auto"/>
                <w:szCs w:val="21"/>
              </w:rPr>
            </w:pPr>
          </w:p>
        </w:tc>
        <w:tc>
          <w:tcPr>
            <w:tcW w:w="843" w:type="dxa"/>
            <w:vAlign w:val="center"/>
          </w:tcPr>
          <w:p w14:paraId="30CC523F">
            <w:pPr>
              <w:tabs>
                <w:tab w:val="left" w:pos="3780"/>
              </w:tabs>
              <w:ind w:firstLine="360"/>
              <w:jc w:val="center"/>
              <w:rPr>
                <w:rFonts w:hint="eastAsia" w:ascii="宋体" w:hAnsi="宋体" w:eastAsia="宋体" w:cs="宋体"/>
                <w:color w:val="auto"/>
                <w:szCs w:val="21"/>
              </w:rPr>
            </w:pPr>
          </w:p>
        </w:tc>
        <w:tc>
          <w:tcPr>
            <w:tcW w:w="1267" w:type="dxa"/>
            <w:vAlign w:val="center"/>
          </w:tcPr>
          <w:p w14:paraId="1FECC403">
            <w:pPr>
              <w:tabs>
                <w:tab w:val="left" w:pos="3780"/>
              </w:tabs>
              <w:ind w:firstLine="360"/>
              <w:jc w:val="center"/>
              <w:rPr>
                <w:rFonts w:hint="eastAsia" w:ascii="宋体" w:hAnsi="宋体" w:eastAsia="宋体" w:cs="宋体"/>
                <w:color w:val="auto"/>
                <w:szCs w:val="21"/>
              </w:rPr>
            </w:pPr>
          </w:p>
        </w:tc>
      </w:tr>
      <w:tr w14:paraId="48B147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3275F23C">
            <w:pPr>
              <w:jc w:val="center"/>
              <w:rPr>
                <w:rFonts w:hint="eastAsia" w:ascii="宋体" w:hAnsi="宋体" w:eastAsia="宋体" w:cs="宋体"/>
                <w:color w:val="auto"/>
                <w:szCs w:val="21"/>
              </w:rPr>
            </w:pPr>
          </w:p>
        </w:tc>
        <w:tc>
          <w:tcPr>
            <w:tcW w:w="1634" w:type="dxa"/>
            <w:vAlign w:val="center"/>
          </w:tcPr>
          <w:p w14:paraId="0DE3301E">
            <w:pPr>
              <w:tabs>
                <w:tab w:val="left" w:pos="3780"/>
              </w:tabs>
              <w:ind w:firstLine="36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634" w:type="dxa"/>
            <w:vAlign w:val="center"/>
          </w:tcPr>
          <w:p w14:paraId="242983A7">
            <w:pPr>
              <w:tabs>
                <w:tab w:val="left" w:pos="3780"/>
              </w:tabs>
              <w:ind w:firstLine="36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57" w:type="dxa"/>
            <w:vAlign w:val="center"/>
          </w:tcPr>
          <w:p w14:paraId="4EE04EEA">
            <w:pPr>
              <w:tabs>
                <w:tab w:val="left" w:pos="3780"/>
              </w:tabs>
              <w:ind w:firstLine="360"/>
              <w:jc w:val="center"/>
              <w:rPr>
                <w:rFonts w:hint="eastAsia" w:ascii="宋体" w:hAnsi="宋体" w:eastAsia="宋体" w:cs="宋体"/>
                <w:color w:val="auto"/>
                <w:szCs w:val="21"/>
              </w:rPr>
            </w:pPr>
          </w:p>
        </w:tc>
        <w:tc>
          <w:tcPr>
            <w:tcW w:w="857" w:type="dxa"/>
            <w:vAlign w:val="center"/>
          </w:tcPr>
          <w:p w14:paraId="126F05B5">
            <w:pPr>
              <w:tabs>
                <w:tab w:val="left" w:pos="3780"/>
              </w:tabs>
              <w:ind w:firstLine="360"/>
              <w:jc w:val="center"/>
              <w:rPr>
                <w:rFonts w:hint="eastAsia" w:ascii="宋体" w:hAnsi="宋体" w:eastAsia="宋体" w:cs="宋体"/>
                <w:color w:val="auto"/>
                <w:szCs w:val="21"/>
              </w:rPr>
            </w:pPr>
          </w:p>
        </w:tc>
        <w:tc>
          <w:tcPr>
            <w:tcW w:w="1190" w:type="dxa"/>
            <w:vAlign w:val="center"/>
          </w:tcPr>
          <w:p w14:paraId="4FE68C69">
            <w:pPr>
              <w:tabs>
                <w:tab w:val="left" w:pos="3780"/>
              </w:tabs>
              <w:ind w:firstLine="360"/>
              <w:jc w:val="center"/>
              <w:rPr>
                <w:rFonts w:hint="eastAsia" w:ascii="宋体" w:hAnsi="宋体" w:eastAsia="宋体" w:cs="宋体"/>
                <w:color w:val="auto"/>
                <w:szCs w:val="21"/>
              </w:rPr>
            </w:pPr>
          </w:p>
        </w:tc>
        <w:tc>
          <w:tcPr>
            <w:tcW w:w="1124" w:type="dxa"/>
            <w:vAlign w:val="center"/>
          </w:tcPr>
          <w:p w14:paraId="1320F324">
            <w:pPr>
              <w:tabs>
                <w:tab w:val="left" w:pos="3780"/>
              </w:tabs>
              <w:ind w:firstLine="360"/>
              <w:jc w:val="center"/>
              <w:rPr>
                <w:rFonts w:hint="eastAsia" w:ascii="宋体" w:hAnsi="宋体" w:eastAsia="宋体" w:cs="宋体"/>
                <w:color w:val="auto"/>
                <w:szCs w:val="21"/>
              </w:rPr>
            </w:pPr>
          </w:p>
        </w:tc>
        <w:tc>
          <w:tcPr>
            <w:tcW w:w="1238" w:type="dxa"/>
            <w:vAlign w:val="center"/>
          </w:tcPr>
          <w:p w14:paraId="5DBCD37C">
            <w:pPr>
              <w:tabs>
                <w:tab w:val="left" w:pos="3780"/>
              </w:tabs>
              <w:ind w:firstLine="360"/>
              <w:jc w:val="center"/>
              <w:rPr>
                <w:rFonts w:hint="eastAsia" w:ascii="宋体" w:hAnsi="宋体" w:eastAsia="宋体" w:cs="宋体"/>
                <w:color w:val="auto"/>
                <w:szCs w:val="21"/>
              </w:rPr>
            </w:pPr>
          </w:p>
        </w:tc>
        <w:tc>
          <w:tcPr>
            <w:tcW w:w="1172" w:type="dxa"/>
            <w:vAlign w:val="center"/>
          </w:tcPr>
          <w:p w14:paraId="387BBE16">
            <w:pPr>
              <w:tabs>
                <w:tab w:val="left" w:pos="3780"/>
              </w:tabs>
              <w:ind w:firstLine="360"/>
              <w:jc w:val="center"/>
              <w:rPr>
                <w:rFonts w:hint="eastAsia" w:ascii="宋体" w:hAnsi="宋体" w:eastAsia="宋体" w:cs="宋体"/>
                <w:color w:val="auto"/>
                <w:szCs w:val="21"/>
              </w:rPr>
            </w:pPr>
          </w:p>
        </w:tc>
        <w:tc>
          <w:tcPr>
            <w:tcW w:w="820" w:type="dxa"/>
            <w:vAlign w:val="center"/>
          </w:tcPr>
          <w:p w14:paraId="3DC2AF60">
            <w:pPr>
              <w:tabs>
                <w:tab w:val="left" w:pos="3780"/>
              </w:tabs>
              <w:ind w:firstLine="360"/>
              <w:jc w:val="center"/>
              <w:rPr>
                <w:rFonts w:hint="eastAsia" w:ascii="宋体" w:hAnsi="宋体" w:eastAsia="宋体" w:cs="宋体"/>
                <w:color w:val="auto"/>
                <w:szCs w:val="21"/>
              </w:rPr>
            </w:pPr>
          </w:p>
        </w:tc>
        <w:tc>
          <w:tcPr>
            <w:tcW w:w="972" w:type="dxa"/>
            <w:vAlign w:val="center"/>
          </w:tcPr>
          <w:p w14:paraId="033E3193">
            <w:pPr>
              <w:tabs>
                <w:tab w:val="left" w:pos="3780"/>
              </w:tabs>
              <w:ind w:firstLine="360"/>
              <w:jc w:val="center"/>
              <w:rPr>
                <w:rFonts w:hint="eastAsia" w:ascii="宋体" w:hAnsi="宋体" w:eastAsia="宋体" w:cs="宋体"/>
                <w:color w:val="auto"/>
                <w:szCs w:val="21"/>
              </w:rPr>
            </w:pPr>
          </w:p>
        </w:tc>
        <w:tc>
          <w:tcPr>
            <w:tcW w:w="843" w:type="dxa"/>
            <w:vAlign w:val="center"/>
          </w:tcPr>
          <w:p w14:paraId="55343513">
            <w:pPr>
              <w:tabs>
                <w:tab w:val="left" w:pos="3780"/>
              </w:tabs>
              <w:ind w:firstLine="360"/>
              <w:jc w:val="center"/>
              <w:rPr>
                <w:rFonts w:hint="eastAsia" w:ascii="宋体" w:hAnsi="宋体" w:eastAsia="宋体" w:cs="宋体"/>
                <w:color w:val="auto"/>
                <w:szCs w:val="21"/>
              </w:rPr>
            </w:pPr>
          </w:p>
        </w:tc>
        <w:tc>
          <w:tcPr>
            <w:tcW w:w="1267" w:type="dxa"/>
            <w:vAlign w:val="center"/>
          </w:tcPr>
          <w:p w14:paraId="5870759C">
            <w:pPr>
              <w:tabs>
                <w:tab w:val="left" w:pos="3780"/>
              </w:tabs>
              <w:ind w:firstLine="360"/>
              <w:jc w:val="center"/>
              <w:rPr>
                <w:rFonts w:hint="eastAsia" w:ascii="宋体" w:hAnsi="宋体" w:eastAsia="宋体" w:cs="宋体"/>
                <w:color w:val="auto"/>
                <w:szCs w:val="21"/>
              </w:rPr>
            </w:pPr>
          </w:p>
        </w:tc>
      </w:tr>
      <w:tr w14:paraId="496545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6F905039">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634" w:type="dxa"/>
            <w:vAlign w:val="center"/>
          </w:tcPr>
          <w:p w14:paraId="0EF89A2F">
            <w:pPr>
              <w:tabs>
                <w:tab w:val="left" w:pos="3780"/>
              </w:tabs>
              <w:rPr>
                <w:rFonts w:hint="eastAsia" w:ascii="宋体" w:hAnsi="宋体" w:eastAsia="宋体" w:cs="宋体"/>
                <w:color w:val="auto"/>
                <w:szCs w:val="21"/>
              </w:rPr>
            </w:pPr>
            <w:r>
              <w:rPr>
                <w:rFonts w:hint="eastAsia" w:ascii="宋体" w:hAnsi="宋体" w:eastAsia="宋体" w:cs="宋体"/>
                <w:color w:val="auto"/>
                <w:szCs w:val="21"/>
              </w:rPr>
              <w:t>（清单编码）</w:t>
            </w:r>
          </w:p>
        </w:tc>
        <w:tc>
          <w:tcPr>
            <w:tcW w:w="1634" w:type="dxa"/>
            <w:vAlign w:val="center"/>
          </w:tcPr>
          <w:p w14:paraId="006FE71F">
            <w:pPr>
              <w:tabs>
                <w:tab w:val="left" w:pos="3780"/>
              </w:tabs>
              <w:rPr>
                <w:rFonts w:hint="eastAsia" w:ascii="宋体" w:hAnsi="宋体" w:eastAsia="宋体" w:cs="宋体"/>
                <w:color w:val="auto"/>
                <w:szCs w:val="21"/>
              </w:rPr>
            </w:pPr>
            <w:r>
              <w:rPr>
                <w:rFonts w:hint="eastAsia" w:ascii="宋体" w:hAnsi="宋体" w:eastAsia="宋体" w:cs="宋体"/>
                <w:color w:val="auto"/>
                <w:szCs w:val="21"/>
              </w:rPr>
              <w:t>（清单名称）</w:t>
            </w:r>
          </w:p>
        </w:tc>
        <w:tc>
          <w:tcPr>
            <w:tcW w:w="857" w:type="dxa"/>
            <w:vAlign w:val="center"/>
          </w:tcPr>
          <w:p w14:paraId="29469591">
            <w:pPr>
              <w:tabs>
                <w:tab w:val="left" w:pos="3780"/>
              </w:tabs>
              <w:ind w:firstLine="360"/>
              <w:jc w:val="center"/>
              <w:rPr>
                <w:rFonts w:hint="eastAsia" w:ascii="宋体" w:hAnsi="宋体" w:eastAsia="宋体" w:cs="宋体"/>
                <w:color w:val="auto"/>
                <w:szCs w:val="21"/>
              </w:rPr>
            </w:pPr>
          </w:p>
        </w:tc>
        <w:tc>
          <w:tcPr>
            <w:tcW w:w="857" w:type="dxa"/>
            <w:vAlign w:val="center"/>
          </w:tcPr>
          <w:p w14:paraId="02BE95E3">
            <w:pPr>
              <w:tabs>
                <w:tab w:val="left" w:pos="3780"/>
              </w:tabs>
              <w:ind w:firstLine="360"/>
              <w:jc w:val="center"/>
              <w:rPr>
                <w:rFonts w:hint="eastAsia" w:ascii="宋体" w:hAnsi="宋体" w:eastAsia="宋体" w:cs="宋体"/>
                <w:color w:val="auto"/>
                <w:szCs w:val="21"/>
              </w:rPr>
            </w:pPr>
          </w:p>
        </w:tc>
        <w:tc>
          <w:tcPr>
            <w:tcW w:w="1190" w:type="dxa"/>
            <w:vAlign w:val="center"/>
          </w:tcPr>
          <w:p w14:paraId="4B04AF44">
            <w:pPr>
              <w:tabs>
                <w:tab w:val="left" w:pos="3780"/>
              </w:tabs>
              <w:ind w:firstLine="360"/>
              <w:jc w:val="center"/>
              <w:rPr>
                <w:rFonts w:hint="eastAsia" w:ascii="宋体" w:hAnsi="宋体" w:eastAsia="宋体" w:cs="宋体"/>
                <w:color w:val="auto"/>
                <w:szCs w:val="21"/>
              </w:rPr>
            </w:pPr>
          </w:p>
        </w:tc>
        <w:tc>
          <w:tcPr>
            <w:tcW w:w="1124" w:type="dxa"/>
            <w:vAlign w:val="center"/>
          </w:tcPr>
          <w:p w14:paraId="47B94863">
            <w:pPr>
              <w:tabs>
                <w:tab w:val="left" w:pos="3780"/>
              </w:tabs>
              <w:ind w:firstLine="360"/>
              <w:jc w:val="center"/>
              <w:rPr>
                <w:rFonts w:hint="eastAsia" w:ascii="宋体" w:hAnsi="宋体" w:eastAsia="宋体" w:cs="宋体"/>
                <w:color w:val="auto"/>
                <w:szCs w:val="21"/>
              </w:rPr>
            </w:pPr>
          </w:p>
        </w:tc>
        <w:tc>
          <w:tcPr>
            <w:tcW w:w="1238" w:type="dxa"/>
            <w:vAlign w:val="center"/>
          </w:tcPr>
          <w:p w14:paraId="60B00051">
            <w:pPr>
              <w:tabs>
                <w:tab w:val="left" w:pos="3780"/>
              </w:tabs>
              <w:ind w:firstLine="360"/>
              <w:jc w:val="center"/>
              <w:rPr>
                <w:rFonts w:hint="eastAsia" w:ascii="宋体" w:hAnsi="宋体" w:eastAsia="宋体" w:cs="宋体"/>
                <w:color w:val="auto"/>
                <w:szCs w:val="21"/>
              </w:rPr>
            </w:pPr>
          </w:p>
        </w:tc>
        <w:tc>
          <w:tcPr>
            <w:tcW w:w="1172" w:type="dxa"/>
            <w:vAlign w:val="center"/>
          </w:tcPr>
          <w:p w14:paraId="19179F03">
            <w:pPr>
              <w:tabs>
                <w:tab w:val="left" w:pos="3780"/>
              </w:tabs>
              <w:ind w:firstLine="360"/>
              <w:jc w:val="center"/>
              <w:rPr>
                <w:rFonts w:hint="eastAsia" w:ascii="宋体" w:hAnsi="宋体" w:eastAsia="宋体" w:cs="宋体"/>
                <w:color w:val="auto"/>
                <w:szCs w:val="21"/>
              </w:rPr>
            </w:pPr>
          </w:p>
        </w:tc>
        <w:tc>
          <w:tcPr>
            <w:tcW w:w="820" w:type="dxa"/>
            <w:vAlign w:val="center"/>
          </w:tcPr>
          <w:p w14:paraId="0B6BBE0D">
            <w:pPr>
              <w:tabs>
                <w:tab w:val="left" w:pos="3780"/>
              </w:tabs>
              <w:ind w:firstLine="360"/>
              <w:jc w:val="center"/>
              <w:rPr>
                <w:rFonts w:hint="eastAsia" w:ascii="宋体" w:hAnsi="宋体" w:eastAsia="宋体" w:cs="宋体"/>
                <w:color w:val="auto"/>
                <w:szCs w:val="21"/>
              </w:rPr>
            </w:pPr>
          </w:p>
        </w:tc>
        <w:tc>
          <w:tcPr>
            <w:tcW w:w="972" w:type="dxa"/>
            <w:vAlign w:val="center"/>
          </w:tcPr>
          <w:p w14:paraId="21E8B552">
            <w:pPr>
              <w:tabs>
                <w:tab w:val="left" w:pos="3780"/>
              </w:tabs>
              <w:ind w:firstLine="360"/>
              <w:jc w:val="center"/>
              <w:rPr>
                <w:rFonts w:hint="eastAsia" w:ascii="宋体" w:hAnsi="宋体" w:eastAsia="宋体" w:cs="宋体"/>
                <w:color w:val="auto"/>
                <w:szCs w:val="21"/>
              </w:rPr>
            </w:pPr>
          </w:p>
        </w:tc>
        <w:tc>
          <w:tcPr>
            <w:tcW w:w="843" w:type="dxa"/>
            <w:vAlign w:val="center"/>
          </w:tcPr>
          <w:p w14:paraId="04A2F7CF">
            <w:pPr>
              <w:tabs>
                <w:tab w:val="left" w:pos="3780"/>
              </w:tabs>
              <w:ind w:firstLine="360"/>
              <w:jc w:val="center"/>
              <w:rPr>
                <w:rFonts w:hint="eastAsia" w:ascii="宋体" w:hAnsi="宋体" w:eastAsia="宋体" w:cs="宋体"/>
                <w:color w:val="auto"/>
                <w:szCs w:val="21"/>
              </w:rPr>
            </w:pPr>
          </w:p>
        </w:tc>
        <w:tc>
          <w:tcPr>
            <w:tcW w:w="1267" w:type="dxa"/>
            <w:vAlign w:val="center"/>
          </w:tcPr>
          <w:p w14:paraId="324B56B1">
            <w:pPr>
              <w:tabs>
                <w:tab w:val="left" w:pos="3780"/>
              </w:tabs>
              <w:ind w:firstLine="360"/>
              <w:jc w:val="center"/>
              <w:rPr>
                <w:rFonts w:hint="eastAsia" w:ascii="宋体" w:hAnsi="宋体" w:eastAsia="宋体" w:cs="宋体"/>
                <w:color w:val="auto"/>
                <w:szCs w:val="21"/>
              </w:rPr>
            </w:pPr>
          </w:p>
        </w:tc>
      </w:tr>
      <w:tr w14:paraId="1D90B6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798841AF">
            <w:pPr>
              <w:tabs>
                <w:tab w:val="left" w:pos="3780"/>
              </w:tabs>
              <w:ind w:firstLine="360"/>
              <w:jc w:val="center"/>
              <w:rPr>
                <w:rFonts w:hint="eastAsia" w:ascii="宋体" w:hAnsi="宋体" w:eastAsia="宋体" w:cs="宋体"/>
                <w:color w:val="auto"/>
                <w:szCs w:val="21"/>
              </w:rPr>
            </w:pPr>
          </w:p>
        </w:tc>
        <w:tc>
          <w:tcPr>
            <w:tcW w:w="1634" w:type="dxa"/>
            <w:vAlign w:val="center"/>
          </w:tcPr>
          <w:p w14:paraId="7722AA88">
            <w:pPr>
              <w:tabs>
                <w:tab w:val="left" w:pos="3780"/>
              </w:tabs>
              <w:rPr>
                <w:rFonts w:hint="eastAsia" w:ascii="宋体" w:hAnsi="宋体" w:eastAsia="宋体" w:cs="宋体"/>
                <w:color w:val="auto"/>
                <w:szCs w:val="21"/>
              </w:rPr>
            </w:pPr>
            <w:r>
              <w:rPr>
                <w:rFonts w:hint="eastAsia" w:ascii="宋体" w:hAnsi="宋体" w:eastAsia="宋体" w:cs="宋体"/>
                <w:color w:val="auto"/>
                <w:szCs w:val="21"/>
              </w:rPr>
              <w:t>（定额编号）</w:t>
            </w:r>
          </w:p>
        </w:tc>
        <w:tc>
          <w:tcPr>
            <w:tcW w:w="1634" w:type="dxa"/>
            <w:vAlign w:val="center"/>
          </w:tcPr>
          <w:p w14:paraId="67F49A58">
            <w:pPr>
              <w:tabs>
                <w:tab w:val="left" w:pos="3780"/>
              </w:tabs>
              <w:rPr>
                <w:rFonts w:hint="eastAsia" w:ascii="宋体" w:hAnsi="宋体" w:eastAsia="宋体" w:cs="宋体"/>
                <w:color w:val="auto"/>
                <w:szCs w:val="21"/>
              </w:rPr>
            </w:pPr>
            <w:r>
              <w:rPr>
                <w:rFonts w:hint="eastAsia" w:ascii="宋体" w:hAnsi="宋体" w:eastAsia="宋体" w:cs="宋体"/>
                <w:color w:val="auto"/>
                <w:szCs w:val="21"/>
              </w:rPr>
              <w:t>（定额名称）</w:t>
            </w:r>
          </w:p>
        </w:tc>
        <w:tc>
          <w:tcPr>
            <w:tcW w:w="857" w:type="dxa"/>
            <w:vAlign w:val="center"/>
          </w:tcPr>
          <w:p w14:paraId="52C27AB3">
            <w:pPr>
              <w:tabs>
                <w:tab w:val="left" w:pos="3780"/>
              </w:tabs>
              <w:ind w:firstLine="360"/>
              <w:jc w:val="center"/>
              <w:rPr>
                <w:rFonts w:hint="eastAsia" w:ascii="宋体" w:hAnsi="宋体" w:eastAsia="宋体" w:cs="宋体"/>
                <w:color w:val="auto"/>
                <w:szCs w:val="21"/>
              </w:rPr>
            </w:pPr>
          </w:p>
        </w:tc>
        <w:tc>
          <w:tcPr>
            <w:tcW w:w="857" w:type="dxa"/>
            <w:vAlign w:val="center"/>
          </w:tcPr>
          <w:p w14:paraId="0D749145">
            <w:pPr>
              <w:tabs>
                <w:tab w:val="left" w:pos="3780"/>
              </w:tabs>
              <w:ind w:firstLine="360"/>
              <w:jc w:val="center"/>
              <w:rPr>
                <w:rFonts w:hint="eastAsia" w:ascii="宋体" w:hAnsi="宋体" w:eastAsia="宋体" w:cs="宋体"/>
                <w:color w:val="auto"/>
                <w:szCs w:val="21"/>
              </w:rPr>
            </w:pPr>
          </w:p>
        </w:tc>
        <w:tc>
          <w:tcPr>
            <w:tcW w:w="1190" w:type="dxa"/>
            <w:vAlign w:val="center"/>
          </w:tcPr>
          <w:p w14:paraId="5D674CE8">
            <w:pPr>
              <w:tabs>
                <w:tab w:val="left" w:pos="3780"/>
              </w:tabs>
              <w:ind w:firstLine="360"/>
              <w:jc w:val="center"/>
              <w:rPr>
                <w:rFonts w:hint="eastAsia" w:ascii="宋体" w:hAnsi="宋体" w:eastAsia="宋体" w:cs="宋体"/>
                <w:color w:val="auto"/>
                <w:szCs w:val="21"/>
              </w:rPr>
            </w:pPr>
          </w:p>
        </w:tc>
        <w:tc>
          <w:tcPr>
            <w:tcW w:w="1124" w:type="dxa"/>
            <w:vAlign w:val="center"/>
          </w:tcPr>
          <w:p w14:paraId="6FE5E538">
            <w:pPr>
              <w:tabs>
                <w:tab w:val="left" w:pos="3780"/>
              </w:tabs>
              <w:ind w:firstLine="360"/>
              <w:jc w:val="center"/>
              <w:rPr>
                <w:rFonts w:hint="eastAsia" w:ascii="宋体" w:hAnsi="宋体" w:eastAsia="宋体" w:cs="宋体"/>
                <w:color w:val="auto"/>
                <w:szCs w:val="21"/>
              </w:rPr>
            </w:pPr>
          </w:p>
        </w:tc>
        <w:tc>
          <w:tcPr>
            <w:tcW w:w="1238" w:type="dxa"/>
            <w:vAlign w:val="center"/>
          </w:tcPr>
          <w:p w14:paraId="0622CB1E">
            <w:pPr>
              <w:tabs>
                <w:tab w:val="left" w:pos="3780"/>
              </w:tabs>
              <w:ind w:firstLine="360"/>
              <w:jc w:val="center"/>
              <w:rPr>
                <w:rFonts w:hint="eastAsia" w:ascii="宋体" w:hAnsi="宋体" w:eastAsia="宋体" w:cs="宋体"/>
                <w:color w:val="auto"/>
                <w:szCs w:val="21"/>
              </w:rPr>
            </w:pPr>
          </w:p>
        </w:tc>
        <w:tc>
          <w:tcPr>
            <w:tcW w:w="1172" w:type="dxa"/>
            <w:vAlign w:val="center"/>
          </w:tcPr>
          <w:p w14:paraId="432AFC2D">
            <w:pPr>
              <w:tabs>
                <w:tab w:val="left" w:pos="3780"/>
              </w:tabs>
              <w:ind w:firstLine="360"/>
              <w:jc w:val="center"/>
              <w:rPr>
                <w:rFonts w:hint="eastAsia" w:ascii="宋体" w:hAnsi="宋体" w:eastAsia="宋体" w:cs="宋体"/>
                <w:color w:val="auto"/>
                <w:szCs w:val="21"/>
              </w:rPr>
            </w:pPr>
          </w:p>
        </w:tc>
        <w:tc>
          <w:tcPr>
            <w:tcW w:w="820" w:type="dxa"/>
            <w:vAlign w:val="center"/>
          </w:tcPr>
          <w:p w14:paraId="2B961F7E">
            <w:pPr>
              <w:tabs>
                <w:tab w:val="left" w:pos="3780"/>
              </w:tabs>
              <w:ind w:firstLine="360"/>
              <w:jc w:val="center"/>
              <w:rPr>
                <w:rFonts w:hint="eastAsia" w:ascii="宋体" w:hAnsi="宋体" w:eastAsia="宋体" w:cs="宋体"/>
                <w:color w:val="auto"/>
                <w:szCs w:val="21"/>
              </w:rPr>
            </w:pPr>
          </w:p>
        </w:tc>
        <w:tc>
          <w:tcPr>
            <w:tcW w:w="972" w:type="dxa"/>
            <w:vAlign w:val="center"/>
          </w:tcPr>
          <w:p w14:paraId="5F332009">
            <w:pPr>
              <w:tabs>
                <w:tab w:val="left" w:pos="3780"/>
              </w:tabs>
              <w:ind w:firstLine="360"/>
              <w:jc w:val="center"/>
              <w:rPr>
                <w:rFonts w:hint="eastAsia" w:ascii="宋体" w:hAnsi="宋体" w:eastAsia="宋体" w:cs="宋体"/>
                <w:color w:val="auto"/>
                <w:szCs w:val="21"/>
              </w:rPr>
            </w:pPr>
          </w:p>
        </w:tc>
        <w:tc>
          <w:tcPr>
            <w:tcW w:w="843" w:type="dxa"/>
            <w:vAlign w:val="center"/>
          </w:tcPr>
          <w:p w14:paraId="0AC09423">
            <w:pPr>
              <w:tabs>
                <w:tab w:val="left" w:pos="3780"/>
              </w:tabs>
              <w:ind w:firstLine="360"/>
              <w:jc w:val="center"/>
              <w:rPr>
                <w:rFonts w:hint="eastAsia" w:ascii="宋体" w:hAnsi="宋体" w:eastAsia="宋体" w:cs="宋体"/>
                <w:color w:val="auto"/>
                <w:szCs w:val="21"/>
              </w:rPr>
            </w:pPr>
          </w:p>
        </w:tc>
        <w:tc>
          <w:tcPr>
            <w:tcW w:w="1267" w:type="dxa"/>
            <w:vAlign w:val="center"/>
          </w:tcPr>
          <w:p w14:paraId="2317D003">
            <w:pPr>
              <w:tabs>
                <w:tab w:val="left" w:pos="3780"/>
              </w:tabs>
              <w:ind w:firstLine="360"/>
              <w:jc w:val="center"/>
              <w:rPr>
                <w:rFonts w:hint="eastAsia" w:ascii="宋体" w:hAnsi="宋体" w:eastAsia="宋体" w:cs="宋体"/>
                <w:color w:val="auto"/>
                <w:szCs w:val="21"/>
              </w:rPr>
            </w:pPr>
          </w:p>
        </w:tc>
      </w:tr>
      <w:tr w14:paraId="113FE3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441EE811">
            <w:pPr>
              <w:tabs>
                <w:tab w:val="left" w:pos="3780"/>
              </w:tabs>
              <w:ind w:firstLine="360"/>
              <w:jc w:val="center"/>
              <w:rPr>
                <w:rFonts w:hint="eastAsia" w:ascii="宋体" w:hAnsi="宋体" w:eastAsia="宋体" w:cs="宋体"/>
                <w:color w:val="auto"/>
                <w:szCs w:val="21"/>
              </w:rPr>
            </w:pPr>
          </w:p>
        </w:tc>
        <w:tc>
          <w:tcPr>
            <w:tcW w:w="1634" w:type="dxa"/>
            <w:vAlign w:val="center"/>
          </w:tcPr>
          <w:p w14:paraId="750D07BA">
            <w:pPr>
              <w:tabs>
                <w:tab w:val="left" w:pos="3780"/>
              </w:tabs>
              <w:ind w:firstLine="36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634" w:type="dxa"/>
            <w:vAlign w:val="center"/>
          </w:tcPr>
          <w:p w14:paraId="4F965312">
            <w:pPr>
              <w:tabs>
                <w:tab w:val="left" w:pos="3780"/>
              </w:tabs>
              <w:ind w:firstLine="36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57" w:type="dxa"/>
            <w:vAlign w:val="center"/>
          </w:tcPr>
          <w:p w14:paraId="3320D9F1">
            <w:pPr>
              <w:tabs>
                <w:tab w:val="left" w:pos="3780"/>
              </w:tabs>
              <w:ind w:firstLine="360"/>
              <w:jc w:val="center"/>
              <w:rPr>
                <w:rFonts w:hint="eastAsia" w:ascii="宋体" w:hAnsi="宋体" w:eastAsia="宋体" w:cs="宋体"/>
                <w:color w:val="auto"/>
                <w:szCs w:val="21"/>
              </w:rPr>
            </w:pPr>
          </w:p>
        </w:tc>
        <w:tc>
          <w:tcPr>
            <w:tcW w:w="857" w:type="dxa"/>
            <w:vAlign w:val="center"/>
          </w:tcPr>
          <w:p w14:paraId="3D0E8E0B">
            <w:pPr>
              <w:tabs>
                <w:tab w:val="left" w:pos="3780"/>
              </w:tabs>
              <w:ind w:firstLine="360"/>
              <w:jc w:val="center"/>
              <w:rPr>
                <w:rFonts w:hint="eastAsia" w:ascii="宋体" w:hAnsi="宋体" w:eastAsia="宋体" w:cs="宋体"/>
                <w:color w:val="auto"/>
                <w:szCs w:val="21"/>
              </w:rPr>
            </w:pPr>
          </w:p>
        </w:tc>
        <w:tc>
          <w:tcPr>
            <w:tcW w:w="1190" w:type="dxa"/>
            <w:vAlign w:val="center"/>
          </w:tcPr>
          <w:p w14:paraId="254E4B19">
            <w:pPr>
              <w:tabs>
                <w:tab w:val="left" w:pos="3780"/>
              </w:tabs>
              <w:ind w:firstLine="360"/>
              <w:jc w:val="center"/>
              <w:rPr>
                <w:rFonts w:hint="eastAsia" w:ascii="宋体" w:hAnsi="宋体" w:eastAsia="宋体" w:cs="宋体"/>
                <w:color w:val="auto"/>
                <w:szCs w:val="21"/>
              </w:rPr>
            </w:pPr>
          </w:p>
        </w:tc>
        <w:tc>
          <w:tcPr>
            <w:tcW w:w="1124" w:type="dxa"/>
            <w:vAlign w:val="center"/>
          </w:tcPr>
          <w:p w14:paraId="4DB3F3FC">
            <w:pPr>
              <w:tabs>
                <w:tab w:val="left" w:pos="3780"/>
              </w:tabs>
              <w:ind w:firstLine="360"/>
              <w:jc w:val="center"/>
              <w:rPr>
                <w:rFonts w:hint="eastAsia" w:ascii="宋体" w:hAnsi="宋体" w:eastAsia="宋体" w:cs="宋体"/>
                <w:color w:val="auto"/>
                <w:szCs w:val="21"/>
              </w:rPr>
            </w:pPr>
          </w:p>
        </w:tc>
        <w:tc>
          <w:tcPr>
            <w:tcW w:w="1238" w:type="dxa"/>
            <w:vAlign w:val="center"/>
          </w:tcPr>
          <w:p w14:paraId="188A9363">
            <w:pPr>
              <w:tabs>
                <w:tab w:val="left" w:pos="3780"/>
              </w:tabs>
              <w:ind w:firstLine="360"/>
              <w:jc w:val="center"/>
              <w:rPr>
                <w:rFonts w:hint="eastAsia" w:ascii="宋体" w:hAnsi="宋体" w:eastAsia="宋体" w:cs="宋体"/>
                <w:color w:val="auto"/>
                <w:szCs w:val="21"/>
              </w:rPr>
            </w:pPr>
          </w:p>
        </w:tc>
        <w:tc>
          <w:tcPr>
            <w:tcW w:w="1172" w:type="dxa"/>
            <w:vAlign w:val="center"/>
          </w:tcPr>
          <w:p w14:paraId="62C5B6C1">
            <w:pPr>
              <w:tabs>
                <w:tab w:val="left" w:pos="3780"/>
              </w:tabs>
              <w:ind w:firstLine="360"/>
              <w:jc w:val="center"/>
              <w:rPr>
                <w:rFonts w:hint="eastAsia" w:ascii="宋体" w:hAnsi="宋体" w:eastAsia="宋体" w:cs="宋体"/>
                <w:color w:val="auto"/>
                <w:szCs w:val="21"/>
              </w:rPr>
            </w:pPr>
          </w:p>
        </w:tc>
        <w:tc>
          <w:tcPr>
            <w:tcW w:w="820" w:type="dxa"/>
            <w:vAlign w:val="center"/>
          </w:tcPr>
          <w:p w14:paraId="609381B7">
            <w:pPr>
              <w:tabs>
                <w:tab w:val="left" w:pos="3780"/>
              </w:tabs>
              <w:ind w:firstLine="360"/>
              <w:jc w:val="center"/>
              <w:rPr>
                <w:rFonts w:hint="eastAsia" w:ascii="宋体" w:hAnsi="宋体" w:eastAsia="宋体" w:cs="宋体"/>
                <w:color w:val="auto"/>
                <w:szCs w:val="21"/>
              </w:rPr>
            </w:pPr>
          </w:p>
        </w:tc>
        <w:tc>
          <w:tcPr>
            <w:tcW w:w="972" w:type="dxa"/>
            <w:vAlign w:val="center"/>
          </w:tcPr>
          <w:p w14:paraId="69DBB23D">
            <w:pPr>
              <w:tabs>
                <w:tab w:val="left" w:pos="3780"/>
              </w:tabs>
              <w:ind w:firstLine="360"/>
              <w:jc w:val="center"/>
              <w:rPr>
                <w:rFonts w:hint="eastAsia" w:ascii="宋体" w:hAnsi="宋体" w:eastAsia="宋体" w:cs="宋体"/>
                <w:color w:val="auto"/>
                <w:szCs w:val="21"/>
              </w:rPr>
            </w:pPr>
          </w:p>
        </w:tc>
        <w:tc>
          <w:tcPr>
            <w:tcW w:w="843" w:type="dxa"/>
            <w:vAlign w:val="center"/>
          </w:tcPr>
          <w:p w14:paraId="1A69500F">
            <w:pPr>
              <w:tabs>
                <w:tab w:val="left" w:pos="3780"/>
              </w:tabs>
              <w:ind w:firstLine="360"/>
              <w:jc w:val="center"/>
              <w:rPr>
                <w:rFonts w:hint="eastAsia" w:ascii="宋体" w:hAnsi="宋体" w:eastAsia="宋体" w:cs="宋体"/>
                <w:color w:val="auto"/>
                <w:szCs w:val="21"/>
              </w:rPr>
            </w:pPr>
          </w:p>
        </w:tc>
        <w:tc>
          <w:tcPr>
            <w:tcW w:w="1267" w:type="dxa"/>
            <w:vAlign w:val="center"/>
          </w:tcPr>
          <w:p w14:paraId="0AA50D32">
            <w:pPr>
              <w:tabs>
                <w:tab w:val="left" w:pos="3780"/>
              </w:tabs>
              <w:ind w:firstLine="360"/>
              <w:jc w:val="center"/>
              <w:rPr>
                <w:rFonts w:hint="eastAsia" w:ascii="宋体" w:hAnsi="宋体" w:eastAsia="宋体" w:cs="宋体"/>
                <w:color w:val="auto"/>
                <w:szCs w:val="21"/>
              </w:rPr>
            </w:pPr>
          </w:p>
        </w:tc>
      </w:tr>
      <w:tr w14:paraId="68D4D2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754A251E">
            <w:pPr>
              <w:tabs>
                <w:tab w:val="left" w:pos="3780"/>
              </w:tabs>
              <w:ind w:firstLine="360"/>
              <w:jc w:val="center"/>
              <w:rPr>
                <w:rFonts w:hint="eastAsia" w:ascii="宋体" w:hAnsi="宋体" w:eastAsia="宋体" w:cs="宋体"/>
                <w:color w:val="auto"/>
                <w:szCs w:val="21"/>
              </w:rPr>
            </w:pPr>
            <w:r>
              <w:rPr>
                <w:rFonts w:hint="eastAsia" w:ascii="宋体" w:hAnsi="宋体" w:eastAsia="宋体" w:cs="宋体"/>
                <w:color w:val="auto"/>
                <w:szCs w:val="21"/>
              </w:rPr>
              <w:t>合  计：</w:t>
            </w:r>
          </w:p>
        </w:tc>
        <w:tc>
          <w:tcPr>
            <w:tcW w:w="1267" w:type="dxa"/>
            <w:vAlign w:val="center"/>
          </w:tcPr>
          <w:p w14:paraId="3C44B675">
            <w:pPr>
              <w:tabs>
                <w:tab w:val="left" w:pos="3780"/>
              </w:tabs>
              <w:ind w:firstLine="360"/>
              <w:jc w:val="center"/>
              <w:rPr>
                <w:rFonts w:hint="eastAsia" w:ascii="宋体" w:hAnsi="宋体" w:eastAsia="宋体" w:cs="宋体"/>
                <w:color w:val="auto"/>
                <w:szCs w:val="21"/>
              </w:rPr>
            </w:pPr>
          </w:p>
        </w:tc>
      </w:tr>
    </w:tbl>
    <w:p w14:paraId="571966B0">
      <w:pPr>
        <w:widowControl/>
        <w:tabs>
          <w:tab w:val="center" w:pos="4755"/>
          <w:tab w:val="right" w:pos="9070"/>
        </w:tabs>
        <w:rPr>
          <w:rFonts w:hint="eastAsia" w:ascii="宋体" w:hAnsi="宋体" w:eastAsia="宋体" w:cs="宋体"/>
          <w:color w:val="auto"/>
          <w:szCs w:val="21"/>
        </w:rPr>
      </w:pPr>
    </w:p>
    <w:p w14:paraId="1B7D4874">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注：表（1）、（2）栏中清单编号和措施项目清单名称由采购人按需要提出。</w:t>
      </w:r>
    </w:p>
    <w:p w14:paraId="70426A3B">
      <w:pPr>
        <w:widowControl/>
        <w:tabs>
          <w:tab w:val="center" w:pos="4755"/>
          <w:tab w:val="right" w:pos="9070"/>
        </w:tabs>
        <w:rPr>
          <w:rFonts w:hint="eastAsia" w:ascii="宋体" w:hAnsi="宋体" w:eastAsia="宋体" w:cs="宋体"/>
          <w:color w:val="auto"/>
          <w:sz w:val="24"/>
        </w:rPr>
      </w:pPr>
    </w:p>
    <w:p w14:paraId="4345F0DD">
      <w:pPr>
        <w:widowControl/>
        <w:tabs>
          <w:tab w:val="center" w:pos="4755"/>
          <w:tab w:val="right" w:pos="9070"/>
        </w:tabs>
        <w:rPr>
          <w:rFonts w:hint="eastAsia" w:ascii="宋体" w:hAnsi="宋体" w:eastAsia="宋体" w:cs="宋体"/>
          <w:color w:val="auto"/>
          <w:sz w:val="24"/>
        </w:rPr>
        <w:sectPr>
          <w:headerReference r:id="rId34" w:type="default"/>
          <w:pgSz w:w="16838" w:h="11906" w:orient="landscape"/>
          <w:pgMar w:top="1191" w:right="1361" w:bottom="1191" w:left="1361" w:header="851" w:footer="992" w:gutter="0"/>
          <w:cols w:space="0" w:num="1"/>
          <w:docGrid w:type="linesAndChars" w:linePitch="317" w:charSpace="614"/>
        </w:sectPr>
      </w:pPr>
    </w:p>
    <w:p w14:paraId="30D09A1F">
      <w:pPr>
        <w:keepNext/>
        <w:keepLines/>
        <w:spacing w:line="360" w:lineRule="auto"/>
        <w:ind w:firstLine="482" w:firstLineChars="200"/>
        <w:jc w:val="center"/>
        <w:outlineLvl w:val="3"/>
        <w:rPr>
          <w:rFonts w:hint="eastAsia" w:ascii="宋体" w:hAnsi="宋体" w:eastAsia="宋体" w:cs="宋体"/>
          <w:b/>
          <w:bCs/>
          <w:color w:val="auto"/>
          <w:sz w:val="24"/>
          <w:szCs w:val="32"/>
        </w:rPr>
      </w:pPr>
      <w:r>
        <w:rPr>
          <w:rFonts w:hint="eastAsia" w:ascii="宋体" w:hAnsi="宋体" w:eastAsia="宋体" w:cs="宋体"/>
          <w:b/>
          <w:bCs/>
          <w:color w:val="auto"/>
          <w:sz w:val="24"/>
          <w:szCs w:val="32"/>
        </w:rPr>
        <w:t>表2-3  综合单价工料机分析表</w:t>
      </w:r>
    </w:p>
    <w:p w14:paraId="1FCDAC75">
      <w:pPr>
        <w:widowControl/>
        <w:tabs>
          <w:tab w:val="center" w:pos="4755"/>
          <w:tab w:val="right" w:pos="9070"/>
        </w:tabs>
        <w:spacing w:line="480" w:lineRule="auto"/>
        <w:jc w:val="left"/>
        <w:rPr>
          <w:rFonts w:hint="eastAsia" w:ascii="宋体" w:hAnsi="宋体" w:eastAsia="宋体" w:cs="宋体"/>
          <w:color w:val="auto"/>
          <w:szCs w:val="21"/>
        </w:rPr>
      </w:pPr>
      <w:r>
        <w:rPr>
          <w:rFonts w:hint="eastAsia" w:ascii="宋体" w:hAnsi="宋体" w:eastAsia="宋体" w:cs="宋体"/>
          <w:color w:val="auto"/>
          <w:szCs w:val="21"/>
        </w:rPr>
        <w:t>项目编码:                                                      计量单位：</w:t>
      </w:r>
    </w:p>
    <w:p w14:paraId="0F2EE426">
      <w:pPr>
        <w:widowControl/>
        <w:tabs>
          <w:tab w:val="center" w:pos="4755"/>
          <w:tab w:val="right" w:pos="9070"/>
        </w:tabs>
        <w:spacing w:line="480" w:lineRule="auto"/>
        <w:jc w:val="left"/>
        <w:rPr>
          <w:rFonts w:hint="eastAsia" w:ascii="宋体" w:hAnsi="宋体" w:eastAsia="宋体" w:cs="宋体"/>
          <w:color w:val="auto"/>
          <w:szCs w:val="21"/>
        </w:rPr>
      </w:pPr>
      <w:r>
        <w:rPr>
          <w:rFonts w:hint="eastAsia" w:ascii="宋体" w:hAnsi="宋体" w:eastAsia="宋体" w:cs="宋体"/>
          <w:color w:val="auto"/>
          <w:szCs w:val="21"/>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2851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9EE6F">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40410A69">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034013C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4F825A65">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294FE46C">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金额(元)</w:t>
            </w:r>
          </w:p>
        </w:tc>
      </w:tr>
      <w:tr w14:paraId="5EA8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72DC25C">
            <w:pPr>
              <w:widowControl/>
              <w:jc w:val="left"/>
              <w:rPr>
                <w:rFonts w:hint="eastAsia" w:ascii="宋体" w:hAnsi="宋体" w:eastAsia="宋体" w:cs="宋体"/>
                <w:color w:val="auto"/>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1BB0FDAC">
            <w:pPr>
              <w:widowControl/>
              <w:jc w:val="left"/>
              <w:rPr>
                <w:rFonts w:hint="eastAsia" w:ascii="宋体" w:hAnsi="宋体" w:eastAsia="宋体" w:cs="宋体"/>
                <w:color w:val="auto"/>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6E84D74F">
            <w:pPr>
              <w:widowControl/>
              <w:jc w:val="left"/>
              <w:rPr>
                <w:rFonts w:hint="eastAsia" w:ascii="宋体" w:hAnsi="宋体" w:eastAsia="宋体" w:cs="宋体"/>
                <w:color w:val="auto"/>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11F039E9">
            <w:pPr>
              <w:widowControl/>
              <w:jc w:val="left"/>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5CA0953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4D79AFDE">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合价</w:t>
            </w:r>
          </w:p>
        </w:tc>
      </w:tr>
      <w:tr w14:paraId="4430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54EA2EFF">
            <w:pPr>
              <w:widowControl/>
              <w:tabs>
                <w:tab w:val="center" w:pos="4755"/>
                <w:tab w:val="right" w:pos="9070"/>
              </w:tabs>
              <w:jc w:val="left"/>
              <w:rPr>
                <w:rFonts w:hint="eastAsia" w:ascii="宋体" w:hAnsi="宋体" w:eastAsia="宋体" w:cs="宋体"/>
                <w:color w:val="auto"/>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156E2DD">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64E01D56">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4B2091E1">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工日</w:t>
            </w:r>
          </w:p>
        </w:tc>
        <w:tc>
          <w:tcPr>
            <w:tcW w:w="1751" w:type="dxa"/>
            <w:tcBorders>
              <w:top w:val="single" w:color="auto" w:sz="4" w:space="0"/>
              <w:left w:val="single" w:color="auto" w:sz="4" w:space="0"/>
              <w:bottom w:val="single" w:color="auto" w:sz="4" w:space="0"/>
              <w:right w:val="single" w:color="auto" w:sz="4" w:space="0"/>
            </w:tcBorders>
          </w:tcPr>
          <w:p w14:paraId="2B0596E9">
            <w:pPr>
              <w:widowControl/>
              <w:tabs>
                <w:tab w:val="center" w:pos="4755"/>
                <w:tab w:val="right" w:pos="9070"/>
              </w:tabs>
              <w:jc w:val="left"/>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59D5EE79">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23F276E9">
            <w:pPr>
              <w:widowControl/>
              <w:tabs>
                <w:tab w:val="center" w:pos="4755"/>
                <w:tab w:val="right" w:pos="9070"/>
              </w:tabs>
              <w:jc w:val="left"/>
              <w:rPr>
                <w:rFonts w:hint="eastAsia" w:ascii="宋体" w:hAnsi="宋体" w:eastAsia="宋体" w:cs="宋体"/>
                <w:color w:val="auto"/>
                <w:szCs w:val="21"/>
              </w:rPr>
            </w:pPr>
          </w:p>
        </w:tc>
      </w:tr>
      <w:tr w14:paraId="2999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49D9F1">
            <w:pPr>
              <w:widowControl/>
              <w:jc w:val="left"/>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8563E55">
            <w:pPr>
              <w:widowControl/>
              <w:jc w:val="left"/>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058C59AD">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6FDBC7F">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工日</w:t>
            </w:r>
          </w:p>
        </w:tc>
        <w:tc>
          <w:tcPr>
            <w:tcW w:w="1751" w:type="dxa"/>
            <w:tcBorders>
              <w:top w:val="single" w:color="auto" w:sz="4" w:space="0"/>
              <w:left w:val="single" w:color="auto" w:sz="4" w:space="0"/>
              <w:bottom w:val="single" w:color="auto" w:sz="4" w:space="0"/>
              <w:right w:val="single" w:color="auto" w:sz="4" w:space="0"/>
            </w:tcBorders>
          </w:tcPr>
          <w:p w14:paraId="1FEC95F1">
            <w:pPr>
              <w:widowControl/>
              <w:tabs>
                <w:tab w:val="center" w:pos="4755"/>
                <w:tab w:val="right" w:pos="9070"/>
              </w:tabs>
              <w:jc w:val="left"/>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0CC33E1C">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3B792B39">
            <w:pPr>
              <w:widowControl/>
              <w:tabs>
                <w:tab w:val="center" w:pos="4755"/>
                <w:tab w:val="right" w:pos="9070"/>
              </w:tabs>
              <w:jc w:val="left"/>
              <w:rPr>
                <w:rFonts w:hint="eastAsia" w:ascii="宋体" w:hAnsi="宋体" w:eastAsia="宋体" w:cs="宋体"/>
                <w:color w:val="auto"/>
                <w:szCs w:val="21"/>
              </w:rPr>
            </w:pPr>
          </w:p>
        </w:tc>
      </w:tr>
      <w:tr w14:paraId="17BC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596D57A">
            <w:pPr>
              <w:widowControl/>
              <w:jc w:val="left"/>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6878417">
            <w:pPr>
              <w:widowControl/>
              <w:jc w:val="left"/>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E3C4B99">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6020A65C">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工日</w:t>
            </w:r>
          </w:p>
        </w:tc>
        <w:tc>
          <w:tcPr>
            <w:tcW w:w="1751" w:type="dxa"/>
            <w:tcBorders>
              <w:top w:val="single" w:color="auto" w:sz="4" w:space="0"/>
              <w:left w:val="single" w:color="auto" w:sz="4" w:space="0"/>
              <w:bottom w:val="single" w:color="auto" w:sz="4" w:space="0"/>
              <w:right w:val="single" w:color="auto" w:sz="4" w:space="0"/>
            </w:tcBorders>
          </w:tcPr>
          <w:p w14:paraId="5DEC3FBA">
            <w:pPr>
              <w:widowControl/>
              <w:tabs>
                <w:tab w:val="center" w:pos="4755"/>
                <w:tab w:val="right" w:pos="9070"/>
              </w:tabs>
              <w:jc w:val="left"/>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3D53416F">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02ED16D1">
            <w:pPr>
              <w:widowControl/>
              <w:tabs>
                <w:tab w:val="center" w:pos="4755"/>
                <w:tab w:val="right" w:pos="9070"/>
              </w:tabs>
              <w:jc w:val="left"/>
              <w:rPr>
                <w:rFonts w:hint="eastAsia" w:ascii="宋体" w:hAnsi="宋体" w:eastAsia="宋体" w:cs="宋体"/>
                <w:color w:val="auto"/>
                <w:szCs w:val="21"/>
              </w:rPr>
            </w:pPr>
          </w:p>
        </w:tc>
      </w:tr>
      <w:tr w14:paraId="198A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78AFDE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16B4334">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人工费小计</w:t>
            </w:r>
          </w:p>
        </w:tc>
        <w:tc>
          <w:tcPr>
            <w:tcW w:w="1751" w:type="dxa"/>
            <w:tcBorders>
              <w:top w:val="single" w:color="auto" w:sz="4" w:space="0"/>
              <w:left w:val="single" w:color="auto" w:sz="4" w:space="0"/>
              <w:bottom w:val="single" w:color="auto" w:sz="4" w:space="0"/>
              <w:right w:val="single" w:color="auto" w:sz="4" w:space="0"/>
            </w:tcBorders>
          </w:tcPr>
          <w:p w14:paraId="0FAB3226">
            <w:pPr>
              <w:widowControl/>
              <w:tabs>
                <w:tab w:val="center" w:pos="4755"/>
                <w:tab w:val="right" w:pos="9070"/>
              </w:tabs>
              <w:jc w:val="left"/>
              <w:rPr>
                <w:rFonts w:hint="eastAsia" w:ascii="宋体" w:hAnsi="宋体" w:eastAsia="宋体" w:cs="宋体"/>
                <w:color w:val="auto"/>
                <w:szCs w:val="21"/>
              </w:rPr>
            </w:pPr>
          </w:p>
        </w:tc>
      </w:tr>
      <w:tr w14:paraId="07B0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11FE1C73">
            <w:pPr>
              <w:widowControl/>
              <w:tabs>
                <w:tab w:val="center" w:pos="4755"/>
                <w:tab w:val="right" w:pos="9070"/>
              </w:tabs>
              <w:jc w:val="center"/>
              <w:rPr>
                <w:rFonts w:hint="eastAsia" w:ascii="宋体" w:hAnsi="宋体" w:eastAsia="宋体" w:cs="宋体"/>
                <w:color w:val="auto"/>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87F522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主要</w:t>
            </w:r>
          </w:p>
          <w:p w14:paraId="3F6D95CF">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材料</w:t>
            </w:r>
          </w:p>
        </w:tc>
        <w:tc>
          <w:tcPr>
            <w:tcW w:w="1226" w:type="dxa"/>
            <w:tcBorders>
              <w:top w:val="single" w:color="auto" w:sz="4" w:space="0"/>
              <w:left w:val="single" w:color="auto" w:sz="4" w:space="0"/>
              <w:bottom w:val="single" w:color="auto" w:sz="4" w:space="0"/>
              <w:right w:val="single" w:color="auto" w:sz="4" w:space="0"/>
            </w:tcBorders>
          </w:tcPr>
          <w:p w14:paraId="7215E3BF">
            <w:pPr>
              <w:widowControl/>
              <w:tabs>
                <w:tab w:val="center" w:pos="4755"/>
                <w:tab w:val="right" w:pos="9070"/>
              </w:tabs>
              <w:jc w:val="left"/>
              <w:rPr>
                <w:rFonts w:hint="eastAsia" w:ascii="宋体" w:hAnsi="宋体" w:eastAsia="宋体" w:cs="宋体"/>
                <w:color w:val="auto"/>
                <w:szCs w:val="21"/>
              </w:rPr>
            </w:pPr>
          </w:p>
        </w:tc>
        <w:tc>
          <w:tcPr>
            <w:tcW w:w="1471" w:type="dxa"/>
            <w:tcBorders>
              <w:top w:val="single" w:color="auto" w:sz="4" w:space="0"/>
              <w:left w:val="single" w:color="auto" w:sz="4" w:space="0"/>
              <w:bottom w:val="single" w:color="auto" w:sz="4" w:space="0"/>
              <w:right w:val="single" w:color="auto" w:sz="4" w:space="0"/>
            </w:tcBorders>
          </w:tcPr>
          <w:p w14:paraId="0EAC7B4A">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376E8B61">
            <w:pPr>
              <w:widowControl/>
              <w:tabs>
                <w:tab w:val="center" w:pos="4755"/>
                <w:tab w:val="right" w:pos="9070"/>
              </w:tabs>
              <w:jc w:val="left"/>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667A5963">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47B11332">
            <w:pPr>
              <w:widowControl/>
              <w:tabs>
                <w:tab w:val="center" w:pos="4755"/>
                <w:tab w:val="right" w:pos="9070"/>
              </w:tabs>
              <w:jc w:val="left"/>
              <w:rPr>
                <w:rFonts w:hint="eastAsia" w:ascii="宋体" w:hAnsi="宋体" w:eastAsia="宋体" w:cs="宋体"/>
                <w:color w:val="auto"/>
                <w:szCs w:val="21"/>
              </w:rPr>
            </w:pPr>
          </w:p>
        </w:tc>
      </w:tr>
      <w:tr w14:paraId="6951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269D0FC">
            <w:pPr>
              <w:widowControl/>
              <w:jc w:val="left"/>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15EBFF9">
            <w:pPr>
              <w:widowControl/>
              <w:jc w:val="left"/>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tcPr>
          <w:p w14:paraId="23265FAE">
            <w:pPr>
              <w:widowControl/>
              <w:tabs>
                <w:tab w:val="center" w:pos="4755"/>
                <w:tab w:val="right" w:pos="9070"/>
              </w:tabs>
              <w:jc w:val="left"/>
              <w:rPr>
                <w:rFonts w:hint="eastAsia" w:ascii="宋体" w:hAnsi="宋体" w:eastAsia="宋体" w:cs="宋体"/>
                <w:color w:val="auto"/>
                <w:szCs w:val="21"/>
              </w:rPr>
            </w:pPr>
          </w:p>
        </w:tc>
        <w:tc>
          <w:tcPr>
            <w:tcW w:w="1471" w:type="dxa"/>
            <w:tcBorders>
              <w:top w:val="single" w:color="auto" w:sz="4" w:space="0"/>
              <w:left w:val="single" w:color="auto" w:sz="4" w:space="0"/>
              <w:bottom w:val="single" w:color="auto" w:sz="4" w:space="0"/>
              <w:right w:val="single" w:color="auto" w:sz="4" w:space="0"/>
            </w:tcBorders>
          </w:tcPr>
          <w:p w14:paraId="32D87FF8">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3AF4B022">
            <w:pPr>
              <w:widowControl/>
              <w:tabs>
                <w:tab w:val="center" w:pos="4755"/>
                <w:tab w:val="right" w:pos="9070"/>
              </w:tabs>
              <w:jc w:val="left"/>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2C8FD4BE">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10B1A458">
            <w:pPr>
              <w:widowControl/>
              <w:tabs>
                <w:tab w:val="center" w:pos="4755"/>
                <w:tab w:val="right" w:pos="9070"/>
              </w:tabs>
              <w:jc w:val="left"/>
              <w:rPr>
                <w:rFonts w:hint="eastAsia" w:ascii="宋体" w:hAnsi="宋体" w:eastAsia="宋体" w:cs="宋体"/>
                <w:color w:val="auto"/>
                <w:szCs w:val="21"/>
              </w:rPr>
            </w:pPr>
          </w:p>
        </w:tc>
      </w:tr>
      <w:tr w14:paraId="1081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DE87212">
            <w:pPr>
              <w:widowControl/>
              <w:jc w:val="left"/>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70AB6CF">
            <w:pPr>
              <w:widowControl/>
              <w:jc w:val="left"/>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tcPr>
          <w:p w14:paraId="6CA1D6EF">
            <w:pPr>
              <w:widowControl/>
              <w:tabs>
                <w:tab w:val="center" w:pos="4755"/>
                <w:tab w:val="right" w:pos="9070"/>
              </w:tabs>
              <w:jc w:val="left"/>
              <w:rPr>
                <w:rFonts w:hint="eastAsia" w:ascii="宋体" w:hAnsi="宋体" w:eastAsia="宋体" w:cs="宋体"/>
                <w:color w:val="auto"/>
                <w:szCs w:val="21"/>
              </w:rPr>
            </w:pPr>
          </w:p>
        </w:tc>
        <w:tc>
          <w:tcPr>
            <w:tcW w:w="1471" w:type="dxa"/>
            <w:tcBorders>
              <w:top w:val="single" w:color="auto" w:sz="4" w:space="0"/>
              <w:left w:val="single" w:color="auto" w:sz="4" w:space="0"/>
              <w:bottom w:val="single" w:color="auto" w:sz="4" w:space="0"/>
              <w:right w:val="single" w:color="auto" w:sz="4" w:space="0"/>
            </w:tcBorders>
          </w:tcPr>
          <w:p w14:paraId="11A32DF5">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1779211B">
            <w:pPr>
              <w:widowControl/>
              <w:tabs>
                <w:tab w:val="center" w:pos="4755"/>
                <w:tab w:val="right" w:pos="9070"/>
              </w:tabs>
              <w:jc w:val="left"/>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55CC3267">
            <w:pPr>
              <w:widowControl/>
              <w:tabs>
                <w:tab w:val="center" w:pos="4755"/>
                <w:tab w:val="right" w:pos="9070"/>
              </w:tabs>
              <w:jc w:val="left"/>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469A7337">
            <w:pPr>
              <w:widowControl/>
              <w:tabs>
                <w:tab w:val="center" w:pos="4755"/>
                <w:tab w:val="right" w:pos="9070"/>
              </w:tabs>
              <w:jc w:val="left"/>
              <w:rPr>
                <w:rFonts w:hint="eastAsia" w:ascii="宋体" w:hAnsi="宋体" w:eastAsia="宋体" w:cs="宋体"/>
                <w:color w:val="auto"/>
                <w:szCs w:val="21"/>
              </w:rPr>
            </w:pPr>
          </w:p>
        </w:tc>
      </w:tr>
      <w:tr w14:paraId="11C0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0767613">
            <w:pPr>
              <w:widowControl/>
              <w:jc w:val="center"/>
              <w:rPr>
                <w:rFonts w:hint="eastAsia" w:ascii="宋体" w:hAnsi="宋体" w:eastAsia="宋体" w:cs="宋体"/>
                <w:color w:val="auto"/>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8C967E8">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其他材料费</w:t>
            </w:r>
          </w:p>
        </w:tc>
        <w:tc>
          <w:tcPr>
            <w:tcW w:w="1751" w:type="dxa"/>
            <w:tcBorders>
              <w:top w:val="single" w:color="auto" w:sz="4" w:space="0"/>
              <w:left w:val="single" w:color="auto" w:sz="4" w:space="0"/>
              <w:bottom w:val="single" w:color="auto" w:sz="4" w:space="0"/>
              <w:right w:val="single" w:color="auto" w:sz="4" w:space="0"/>
            </w:tcBorders>
          </w:tcPr>
          <w:p w14:paraId="4253C7B0">
            <w:pPr>
              <w:widowControl/>
              <w:tabs>
                <w:tab w:val="center" w:pos="4755"/>
                <w:tab w:val="right" w:pos="9070"/>
              </w:tabs>
              <w:jc w:val="left"/>
              <w:rPr>
                <w:rFonts w:hint="eastAsia" w:ascii="宋体" w:hAnsi="宋体" w:eastAsia="宋体" w:cs="宋体"/>
                <w:color w:val="auto"/>
                <w:szCs w:val="21"/>
              </w:rPr>
            </w:pPr>
          </w:p>
        </w:tc>
      </w:tr>
      <w:tr w14:paraId="435F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EC2C362">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6D91973">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材料费小计</w:t>
            </w:r>
          </w:p>
        </w:tc>
        <w:tc>
          <w:tcPr>
            <w:tcW w:w="1751" w:type="dxa"/>
            <w:tcBorders>
              <w:top w:val="single" w:color="auto" w:sz="4" w:space="0"/>
              <w:left w:val="single" w:color="auto" w:sz="4" w:space="0"/>
              <w:bottom w:val="single" w:color="auto" w:sz="4" w:space="0"/>
              <w:right w:val="single" w:color="auto" w:sz="4" w:space="0"/>
            </w:tcBorders>
          </w:tcPr>
          <w:p w14:paraId="37260622">
            <w:pPr>
              <w:widowControl/>
              <w:tabs>
                <w:tab w:val="center" w:pos="4755"/>
                <w:tab w:val="right" w:pos="9070"/>
              </w:tabs>
              <w:jc w:val="left"/>
              <w:rPr>
                <w:rFonts w:hint="eastAsia" w:ascii="宋体" w:hAnsi="宋体" w:eastAsia="宋体" w:cs="宋体"/>
                <w:color w:val="auto"/>
                <w:szCs w:val="21"/>
              </w:rPr>
            </w:pPr>
          </w:p>
        </w:tc>
      </w:tr>
      <w:tr w14:paraId="40F4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FC93BB4">
            <w:pPr>
              <w:widowControl/>
              <w:tabs>
                <w:tab w:val="center" w:pos="4755"/>
                <w:tab w:val="right" w:pos="9070"/>
              </w:tabs>
              <w:jc w:val="center"/>
              <w:rPr>
                <w:rFonts w:hint="eastAsia" w:ascii="宋体" w:hAnsi="宋体" w:eastAsia="宋体" w:cs="宋体"/>
                <w:color w:val="auto"/>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3307DB6">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主要</w:t>
            </w:r>
          </w:p>
          <w:p w14:paraId="2CCA4ACD">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7ABCE6F3">
            <w:pPr>
              <w:widowControl/>
              <w:tabs>
                <w:tab w:val="center" w:pos="4755"/>
                <w:tab w:val="right" w:pos="9070"/>
              </w:tabs>
              <w:rPr>
                <w:rFonts w:hint="eastAsia" w:ascii="宋体" w:hAnsi="宋体" w:eastAsia="宋体" w:cs="宋体"/>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5FA8E5CB">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FA788AC">
            <w:pPr>
              <w:widowControl/>
              <w:tabs>
                <w:tab w:val="center" w:pos="4755"/>
                <w:tab w:val="right" w:pos="9070"/>
              </w:tabs>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7D26F326">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38E760CF">
            <w:pPr>
              <w:widowControl/>
              <w:tabs>
                <w:tab w:val="center" w:pos="4755"/>
                <w:tab w:val="right" w:pos="9070"/>
              </w:tabs>
              <w:jc w:val="left"/>
              <w:rPr>
                <w:rFonts w:hint="eastAsia" w:ascii="宋体" w:hAnsi="宋体" w:eastAsia="宋体" w:cs="宋体"/>
                <w:color w:val="auto"/>
                <w:szCs w:val="21"/>
              </w:rPr>
            </w:pPr>
          </w:p>
        </w:tc>
      </w:tr>
      <w:tr w14:paraId="6545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BEA38FE">
            <w:pPr>
              <w:widowControl/>
              <w:jc w:val="center"/>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ED35ED8">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CB31F9A">
            <w:pPr>
              <w:widowControl/>
              <w:tabs>
                <w:tab w:val="center" w:pos="4755"/>
                <w:tab w:val="right" w:pos="9070"/>
              </w:tabs>
              <w:rPr>
                <w:rFonts w:hint="eastAsia" w:ascii="宋体" w:hAnsi="宋体" w:eastAsia="宋体" w:cs="宋体"/>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707818A4">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F785A62">
            <w:pPr>
              <w:widowControl/>
              <w:tabs>
                <w:tab w:val="center" w:pos="4755"/>
                <w:tab w:val="right" w:pos="9070"/>
              </w:tabs>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44F5B5E0">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78D17374">
            <w:pPr>
              <w:widowControl/>
              <w:tabs>
                <w:tab w:val="center" w:pos="4755"/>
                <w:tab w:val="right" w:pos="9070"/>
              </w:tabs>
              <w:jc w:val="left"/>
              <w:rPr>
                <w:rFonts w:hint="eastAsia" w:ascii="宋体" w:hAnsi="宋体" w:eastAsia="宋体" w:cs="宋体"/>
                <w:color w:val="auto"/>
                <w:szCs w:val="21"/>
              </w:rPr>
            </w:pPr>
          </w:p>
        </w:tc>
      </w:tr>
      <w:tr w14:paraId="5A16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C5DB753">
            <w:pPr>
              <w:widowControl/>
              <w:jc w:val="center"/>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EDFC52E">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3FA9E27D">
            <w:pPr>
              <w:widowControl/>
              <w:tabs>
                <w:tab w:val="center" w:pos="4755"/>
                <w:tab w:val="right" w:pos="9070"/>
              </w:tabs>
              <w:rPr>
                <w:rFonts w:hint="eastAsia" w:ascii="宋体" w:hAnsi="宋体" w:eastAsia="宋体" w:cs="宋体"/>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356FC57D">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1B1659C">
            <w:pPr>
              <w:widowControl/>
              <w:tabs>
                <w:tab w:val="center" w:pos="4755"/>
                <w:tab w:val="right" w:pos="9070"/>
              </w:tabs>
              <w:rPr>
                <w:rFonts w:hint="eastAsia" w:ascii="宋体" w:hAnsi="宋体" w:eastAsia="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61C76518">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tcPr>
          <w:p w14:paraId="562261AF">
            <w:pPr>
              <w:widowControl/>
              <w:tabs>
                <w:tab w:val="center" w:pos="4755"/>
                <w:tab w:val="right" w:pos="9070"/>
              </w:tabs>
              <w:jc w:val="left"/>
              <w:rPr>
                <w:rFonts w:hint="eastAsia" w:ascii="宋体" w:hAnsi="宋体" w:eastAsia="宋体" w:cs="宋体"/>
                <w:color w:val="auto"/>
                <w:szCs w:val="21"/>
              </w:rPr>
            </w:pPr>
          </w:p>
        </w:tc>
      </w:tr>
      <w:tr w14:paraId="16A8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6CE80EA">
            <w:pPr>
              <w:widowControl/>
              <w:jc w:val="center"/>
              <w:rPr>
                <w:rFonts w:hint="eastAsia" w:ascii="宋体" w:hAnsi="宋体" w:eastAsia="宋体" w:cs="宋体"/>
                <w:color w:val="auto"/>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754D1D8">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其他机械费</w:t>
            </w:r>
          </w:p>
        </w:tc>
        <w:tc>
          <w:tcPr>
            <w:tcW w:w="1751" w:type="dxa"/>
            <w:tcBorders>
              <w:top w:val="single" w:color="auto" w:sz="4" w:space="0"/>
              <w:left w:val="single" w:color="auto" w:sz="4" w:space="0"/>
              <w:bottom w:val="single" w:color="auto" w:sz="4" w:space="0"/>
              <w:right w:val="single" w:color="auto" w:sz="4" w:space="0"/>
            </w:tcBorders>
          </w:tcPr>
          <w:p w14:paraId="4EC4C8F8">
            <w:pPr>
              <w:widowControl/>
              <w:tabs>
                <w:tab w:val="center" w:pos="4755"/>
                <w:tab w:val="right" w:pos="9070"/>
              </w:tabs>
              <w:jc w:val="left"/>
              <w:rPr>
                <w:rFonts w:hint="eastAsia" w:ascii="宋体" w:hAnsi="宋体" w:eastAsia="宋体" w:cs="宋体"/>
                <w:color w:val="auto"/>
                <w:szCs w:val="21"/>
              </w:rPr>
            </w:pPr>
          </w:p>
        </w:tc>
      </w:tr>
      <w:tr w14:paraId="07D7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7A915A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9147679">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机械费小计</w:t>
            </w:r>
          </w:p>
        </w:tc>
        <w:tc>
          <w:tcPr>
            <w:tcW w:w="1751" w:type="dxa"/>
            <w:tcBorders>
              <w:top w:val="single" w:color="auto" w:sz="4" w:space="0"/>
              <w:left w:val="single" w:color="auto" w:sz="4" w:space="0"/>
              <w:bottom w:val="single" w:color="auto" w:sz="4" w:space="0"/>
              <w:right w:val="single" w:color="auto" w:sz="4" w:space="0"/>
            </w:tcBorders>
          </w:tcPr>
          <w:p w14:paraId="536E50F4">
            <w:pPr>
              <w:widowControl/>
              <w:tabs>
                <w:tab w:val="center" w:pos="4755"/>
                <w:tab w:val="right" w:pos="9070"/>
              </w:tabs>
              <w:jc w:val="left"/>
              <w:rPr>
                <w:rFonts w:hint="eastAsia" w:ascii="宋体" w:hAnsi="宋体" w:eastAsia="宋体" w:cs="宋体"/>
                <w:color w:val="auto"/>
                <w:szCs w:val="21"/>
              </w:rPr>
            </w:pPr>
          </w:p>
        </w:tc>
      </w:tr>
      <w:tr w14:paraId="3F75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C8688E1">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45D96F3">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直接工程费(1+2+3)</w:t>
            </w:r>
          </w:p>
        </w:tc>
        <w:tc>
          <w:tcPr>
            <w:tcW w:w="1751" w:type="dxa"/>
            <w:tcBorders>
              <w:top w:val="single" w:color="auto" w:sz="4" w:space="0"/>
              <w:left w:val="single" w:color="auto" w:sz="4" w:space="0"/>
              <w:bottom w:val="single" w:color="auto" w:sz="4" w:space="0"/>
              <w:right w:val="single" w:color="auto" w:sz="4" w:space="0"/>
            </w:tcBorders>
          </w:tcPr>
          <w:p w14:paraId="3223B1FD">
            <w:pPr>
              <w:widowControl/>
              <w:tabs>
                <w:tab w:val="center" w:pos="4755"/>
                <w:tab w:val="right" w:pos="9070"/>
              </w:tabs>
              <w:jc w:val="left"/>
              <w:rPr>
                <w:rFonts w:hint="eastAsia" w:ascii="宋体" w:hAnsi="宋体" w:eastAsia="宋体" w:cs="宋体"/>
                <w:color w:val="auto"/>
                <w:szCs w:val="21"/>
              </w:rPr>
            </w:pPr>
          </w:p>
        </w:tc>
      </w:tr>
      <w:tr w14:paraId="5BEB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8CA37C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9607F90">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管理费</w:t>
            </w:r>
          </w:p>
        </w:tc>
        <w:tc>
          <w:tcPr>
            <w:tcW w:w="1751" w:type="dxa"/>
            <w:tcBorders>
              <w:top w:val="single" w:color="auto" w:sz="4" w:space="0"/>
              <w:left w:val="single" w:color="auto" w:sz="4" w:space="0"/>
              <w:bottom w:val="single" w:color="auto" w:sz="4" w:space="0"/>
              <w:right w:val="single" w:color="auto" w:sz="4" w:space="0"/>
            </w:tcBorders>
          </w:tcPr>
          <w:p w14:paraId="0B633545">
            <w:pPr>
              <w:widowControl/>
              <w:tabs>
                <w:tab w:val="center" w:pos="4755"/>
                <w:tab w:val="right" w:pos="9070"/>
              </w:tabs>
              <w:jc w:val="left"/>
              <w:rPr>
                <w:rFonts w:hint="eastAsia" w:ascii="宋体" w:hAnsi="宋体" w:eastAsia="宋体" w:cs="宋体"/>
                <w:color w:val="auto"/>
                <w:szCs w:val="21"/>
              </w:rPr>
            </w:pPr>
          </w:p>
        </w:tc>
      </w:tr>
      <w:tr w14:paraId="37FF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0BBB8E6">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B6B9F02">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利润</w:t>
            </w:r>
          </w:p>
        </w:tc>
        <w:tc>
          <w:tcPr>
            <w:tcW w:w="1751" w:type="dxa"/>
            <w:tcBorders>
              <w:top w:val="single" w:color="auto" w:sz="4" w:space="0"/>
              <w:left w:val="single" w:color="auto" w:sz="4" w:space="0"/>
              <w:bottom w:val="single" w:color="auto" w:sz="4" w:space="0"/>
              <w:right w:val="single" w:color="auto" w:sz="4" w:space="0"/>
            </w:tcBorders>
          </w:tcPr>
          <w:p w14:paraId="0A172054">
            <w:pPr>
              <w:widowControl/>
              <w:tabs>
                <w:tab w:val="center" w:pos="4755"/>
                <w:tab w:val="right" w:pos="9070"/>
              </w:tabs>
              <w:jc w:val="left"/>
              <w:rPr>
                <w:rFonts w:hint="eastAsia" w:ascii="宋体" w:hAnsi="宋体" w:eastAsia="宋体" w:cs="宋体"/>
                <w:color w:val="auto"/>
                <w:szCs w:val="21"/>
              </w:rPr>
            </w:pPr>
          </w:p>
        </w:tc>
      </w:tr>
      <w:tr w14:paraId="31E4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774912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649A6BC">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风险费用</w:t>
            </w:r>
          </w:p>
        </w:tc>
        <w:tc>
          <w:tcPr>
            <w:tcW w:w="1751" w:type="dxa"/>
            <w:tcBorders>
              <w:top w:val="single" w:color="auto" w:sz="4" w:space="0"/>
              <w:left w:val="single" w:color="auto" w:sz="4" w:space="0"/>
              <w:bottom w:val="single" w:color="auto" w:sz="4" w:space="0"/>
              <w:right w:val="single" w:color="auto" w:sz="4" w:space="0"/>
            </w:tcBorders>
          </w:tcPr>
          <w:p w14:paraId="4FE50C74">
            <w:pPr>
              <w:widowControl/>
              <w:tabs>
                <w:tab w:val="center" w:pos="4755"/>
                <w:tab w:val="right" w:pos="9070"/>
              </w:tabs>
              <w:jc w:val="left"/>
              <w:rPr>
                <w:rFonts w:hint="eastAsia" w:ascii="宋体" w:hAnsi="宋体" w:eastAsia="宋体" w:cs="宋体"/>
                <w:color w:val="auto"/>
                <w:szCs w:val="21"/>
              </w:rPr>
            </w:pPr>
          </w:p>
        </w:tc>
      </w:tr>
      <w:tr w14:paraId="1883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7A327072">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58BDB11">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综合单价（4+5+6+7）</w:t>
            </w:r>
          </w:p>
        </w:tc>
        <w:tc>
          <w:tcPr>
            <w:tcW w:w="1751" w:type="dxa"/>
            <w:tcBorders>
              <w:top w:val="single" w:color="auto" w:sz="4" w:space="0"/>
              <w:left w:val="single" w:color="auto" w:sz="4" w:space="0"/>
              <w:bottom w:val="single" w:color="auto" w:sz="4" w:space="0"/>
              <w:right w:val="single" w:color="auto" w:sz="4" w:space="0"/>
            </w:tcBorders>
          </w:tcPr>
          <w:p w14:paraId="262601C5">
            <w:pPr>
              <w:widowControl/>
              <w:tabs>
                <w:tab w:val="center" w:pos="4755"/>
                <w:tab w:val="right" w:pos="9070"/>
              </w:tabs>
              <w:jc w:val="left"/>
              <w:rPr>
                <w:rFonts w:hint="eastAsia" w:ascii="宋体" w:hAnsi="宋体" w:eastAsia="宋体" w:cs="宋体"/>
                <w:color w:val="auto"/>
                <w:szCs w:val="21"/>
              </w:rPr>
            </w:pPr>
          </w:p>
        </w:tc>
      </w:tr>
    </w:tbl>
    <w:p w14:paraId="0B7C4FE4">
      <w:pPr>
        <w:widowControl/>
        <w:tabs>
          <w:tab w:val="center" w:pos="4755"/>
          <w:tab w:val="right" w:pos="9070"/>
        </w:tabs>
        <w:jc w:val="left"/>
        <w:rPr>
          <w:rFonts w:hint="eastAsia" w:ascii="宋体" w:hAnsi="宋体" w:eastAsia="宋体" w:cs="宋体"/>
          <w:color w:val="auto"/>
          <w:szCs w:val="21"/>
        </w:rPr>
      </w:pPr>
    </w:p>
    <w:p w14:paraId="62C8655F">
      <w:pPr>
        <w:widowControl/>
        <w:tabs>
          <w:tab w:val="center" w:pos="4755"/>
          <w:tab w:val="right" w:pos="9070"/>
        </w:tabs>
        <w:jc w:val="left"/>
        <w:rPr>
          <w:rFonts w:hint="eastAsia" w:ascii="宋体" w:hAnsi="宋体" w:eastAsia="宋体" w:cs="宋体"/>
          <w:color w:val="auto"/>
          <w:szCs w:val="21"/>
        </w:rPr>
      </w:pPr>
      <w:r>
        <w:rPr>
          <w:rFonts w:hint="eastAsia" w:ascii="宋体" w:hAnsi="宋体" w:eastAsia="宋体" w:cs="宋体"/>
          <w:color w:val="auto"/>
          <w:szCs w:val="21"/>
        </w:rPr>
        <w:t>注:本表由采购人按需要提出</w:t>
      </w:r>
    </w:p>
    <w:p w14:paraId="7E09BD20">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sz w:val="24"/>
          <w:szCs w:val="32"/>
        </w:rPr>
        <w:t>表2-4  措施项目工料机分析表</w:t>
      </w:r>
    </w:p>
    <w:p w14:paraId="61A45822">
      <w:pPr>
        <w:widowControl/>
        <w:tabs>
          <w:tab w:val="center" w:pos="4755"/>
          <w:tab w:val="right" w:pos="9070"/>
        </w:tabs>
        <w:spacing w:line="480" w:lineRule="auto"/>
        <w:jc w:val="left"/>
        <w:rPr>
          <w:rFonts w:hint="eastAsia" w:ascii="宋体" w:hAnsi="宋体" w:eastAsia="宋体" w:cs="宋体"/>
          <w:color w:val="auto"/>
          <w:szCs w:val="21"/>
        </w:rPr>
      </w:pPr>
      <w:r>
        <w:rPr>
          <w:rFonts w:hint="eastAsia" w:ascii="宋体" w:hAnsi="宋体" w:eastAsia="宋体" w:cs="宋体"/>
          <w:color w:val="auto"/>
          <w:szCs w:val="21"/>
        </w:rPr>
        <w:t>项目编码:                                            计量单位：</w:t>
      </w:r>
    </w:p>
    <w:p w14:paraId="4F7199F6">
      <w:pPr>
        <w:widowControl/>
        <w:tabs>
          <w:tab w:val="center" w:pos="4755"/>
          <w:tab w:val="right" w:pos="9070"/>
        </w:tabs>
        <w:spacing w:line="480" w:lineRule="auto"/>
        <w:jc w:val="left"/>
        <w:rPr>
          <w:rFonts w:hint="eastAsia" w:ascii="宋体" w:hAnsi="宋体" w:eastAsia="宋体" w:cs="宋体"/>
          <w:color w:val="auto"/>
          <w:szCs w:val="21"/>
        </w:rPr>
      </w:pPr>
      <w:r>
        <w:rPr>
          <w:rFonts w:hint="eastAsia" w:ascii="宋体" w:hAnsi="宋体" w:eastAsia="宋体" w:cs="宋体"/>
          <w:color w:val="auto"/>
          <w:szCs w:val="21"/>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DFC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E9EC734">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4F183E1C">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75725DB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3DC768FC">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0087DD86">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金额(元)</w:t>
            </w:r>
          </w:p>
        </w:tc>
      </w:tr>
      <w:tr w14:paraId="6D48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F7092AC">
            <w:pPr>
              <w:widowControl/>
              <w:jc w:val="left"/>
              <w:rPr>
                <w:rFonts w:hint="eastAsia" w:ascii="宋体" w:hAnsi="宋体" w:eastAsia="宋体" w:cs="宋体"/>
                <w:color w:val="auto"/>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62D589C1">
            <w:pPr>
              <w:widowControl/>
              <w:jc w:val="left"/>
              <w:rPr>
                <w:rFonts w:hint="eastAsia" w:ascii="宋体" w:hAnsi="宋体" w:eastAsia="宋体" w:cs="宋体"/>
                <w:color w:val="auto"/>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29012119">
            <w:pPr>
              <w:widowControl/>
              <w:jc w:val="left"/>
              <w:rPr>
                <w:rFonts w:hint="eastAsia" w:ascii="宋体" w:hAnsi="宋体" w:eastAsia="宋体" w:cs="宋体"/>
                <w:color w:val="auto"/>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1943593D">
            <w:pPr>
              <w:widowControl/>
              <w:jc w:val="left"/>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1EEA3969">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68B81692">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合价</w:t>
            </w:r>
          </w:p>
        </w:tc>
      </w:tr>
      <w:tr w14:paraId="0406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44CAC67">
            <w:pPr>
              <w:widowControl/>
              <w:tabs>
                <w:tab w:val="center" w:pos="4755"/>
                <w:tab w:val="right" w:pos="9070"/>
              </w:tabs>
              <w:rPr>
                <w:rFonts w:hint="eastAsia" w:ascii="宋体" w:hAnsi="宋体" w:eastAsia="宋体" w:cs="宋体"/>
                <w:color w:val="auto"/>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15CE325">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2E77213B">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1E25AD1D">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01497DBF">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6E345EAF">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36C38EA1">
            <w:pPr>
              <w:widowControl/>
              <w:tabs>
                <w:tab w:val="center" w:pos="4755"/>
                <w:tab w:val="right" w:pos="9070"/>
              </w:tabs>
              <w:rPr>
                <w:rFonts w:hint="eastAsia" w:ascii="宋体" w:hAnsi="宋体" w:eastAsia="宋体" w:cs="宋体"/>
                <w:color w:val="auto"/>
                <w:szCs w:val="21"/>
              </w:rPr>
            </w:pPr>
          </w:p>
        </w:tc>
      </w:tr>
      <w:tr w14:paraId="089B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BE228A">
            <w:pPr>
              <w:widowControl/>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FA439AB">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2BB5199">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656D1D75">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93F3282">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9C32A5A">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64583C2">
            <w:pPr>
              <w:widowControl/>
              <w:tabs>
                <w:tab w:val="center" w:pos="4755"/>
                <w:tab w:val="right" w:pos="9070"/>
              </w:tabs>
              <w:rPr>
                <w:rFonts w:hint="eastAsia" w:ascii="宋体" w:hAnsi="宋体" w:eastAsia="宋体" w:cs="宋体"/>
                <w:color w:val="auto"/>
                <w:szCs w:val="21"/>
              </w:rPr>
            </w:pPr>
          </w:p>
        </w:tc>
      </w:tr>
      <w:tr w14:paraId="56F4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0F2E0A3">
            <w:pPr>
              <w:widowControl/>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4C7EC55">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8727053">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45FEF69F">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4C638041">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4F0D948B">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0940161B">
            <w:pPr>
              <w:widowControl/>
              <w:tabs>
                <w:tab w:val="center" w:pos="4755"/>
                <w:tab w:val="right" w:pos="9070"/>
              </w:tabs>
              <w:rPr>
                <w:rFonts w:hint="eastAsia" w:ascii="宋体" w:hAnsi="宋体" w:eastAsia="宋体" w:cs="宋体"/>
                <w:color w:val="auto"/>
                <w:szCs w:val="21"/>
              </w:rPr>
            </w:pPr>
          </w:p>
        </w:tc>
      </w:tr>
      <w:tr w14:paraId="040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FC4E085">
            <w:pPr>
              <w:widowControl/>
              <w:tabs>
                <w:tab w:val="center" w:pos="4755"/>
                <w:tab w:val="right" w:pos="9070"/>
              </w:tabs>
              <w:ind w:firstLine="210" w:firstLineChars="100"/>
              <w:rPr>
                <w:rFonts w:hint="eastAsia" w:ascii="宋体" w:hAnsi="宋体" w:eastAsia="宋体" w:cs="宋体"/>
                <w:color w:val="auto"/>
                <w:szCs w:val="21"/>
              </w:rPr>
            </w:pPr>
            <w:r>
              <w:rPr>
                <w:rFonts w:hint="eastAsia" w:ascii="宋体" w:hAnsi="宋体" w:eastAsia="宋体" w:cs="宋体"/>
                <w:color w:val="auto"/>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22ADFC">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7F58389">
            <w:pPr>
              <w:widowControl/>
              <w:tabs>
                <w:tab w:val="center" w:pos="4755"/>
                <w:tab w:val="right" w:pos="9070"/>
              </w:tabs>
              <w:rPr>
                <w:rFonts w:hint="eastAsia" w:ascii="宋体" w:hAnsi="宋体" w:eastAsia="宋体" w:cs="宋体"/>
                <w:color w:val="auto"/>
                <w:szCs w:val="21"/>
              </w:rPr>
            </w:pPr>
          </w:p>
        </w:tc>
      </w:tr>
      <w:tr w14:paraId="6ADC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3253FA0">
            <w:pPr>
              <w:widowControl/>
              <w:tabs>
                <w:tab w:val="center" w:pos="4755"/>
                <w:tab w:val="right" w:pos="9070"/>
              </w:tabs>
              <w:rPr>
                <w:rFonts w:hint="eastAsia" w:ascii="宋体" w:hAnsi="宋体" w:eastAsia="宋体" w:cs="宋体"/>
                <w:color w:val="auto"/>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B6F9BEF">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628E642B">
            <w:pPr>
              <w:widowControl/>
              <w:tabs>
                <w:tab w:val="center" w:pos="4755"/>
                <w:tab w:val="right" w:pos="9070"/>
              </w:tabs>
              <w:rPr>
                <w:rFonts w:hint="eastAsia" w:ascii="宋体" w:hAnsi="宋体" w:eastAsia="宋体" w:cs="宋体"/>
                <w:color w:val="auto"/>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5CDC7BC3">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32D631F2">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2B2EEF8">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27B6F6BA">
            <w:pPr>
              <w:widowControl/>
              <w:tabs>
                <w:tab w:val="center" w:pos="4755"/>
                <w:tab w:val="right" w:pos="9070"/>
              </w:tabs>
              <w:rPr>
                <w:rFonts w:hint="eastAsia" w:ascii="宋体" w:hAnsi="宋体" w:eastAsia="宋体" w:cs="宋体"/>
                <w:color w:val="auto"/>
                <w:szCs w:val="21"/>
              </w:rPr>
            </w:pPr>
          </w:p>
        </w:tc>
      </w:tr>
      <w:tr w14:paraId="6280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888CFAC">
            <w:pPr>
              <w:widowControl/>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2B268A6">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82B3801">
            <w:pPr>
              <w:widowControl/>
              <w:tabs>
                <w:tab w:val="center" w:pos="4755"/>
                <w:tab w:val="right" w:pos="9070"/>
              </w:tabs>
              <w:rPr>
                <w:rFonts w:hint="eastAsia" w:ascii="宋体" w:hAnsi="宋体" w:eastAsia="宋体" w:cs="宋体"/>
                <w:color w:val="auto"/>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B346586">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E50A8EC">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4D1B250E">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9056BE2">
            <w:pPr>
              <w:widowControl/>
              <w:tabs>
                <w:tab w:val="center" w:pos="4755"/>
                <w:tab w:val="right" w:pos="9070"/>
              </w:tabs>
              <w:rPr>
                <w:rFonts w:hint="eastAsia" w:ascii="宋体" w:hAnsi="宋体" w:eastAsia="宋体" w:cs="宋体"/>
                <w:color w:val="auto"/>
                <w:szCs w:val="21"/>
              </w:rPr>
            </w:pPr>
          </w:p>
        </w:tc>
      </w:tr>
      <w:tr w14:paraId="4925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ADDA59C">
            <w:pPr>
              <w:widowControl/>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489F39F">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DE6495A">
            <w:pPr>
              <w:widowControl/>
              <w:tabs>
                <w:tab w:val="center" w:pos="4755"/>
                <w:tab w:val="right" w:pos="9070"/>
              </w:tabs>
              <w:rPr>
                <w:rFonts w:hint="eastAsia" w:ascii="宋体" w:hAnsi="宋体" w:eastAsia="宋体" w:cs="宋体"/>
                <w:color w:val="auto"/>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CD25F3D">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090E6FB5">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1617F53E">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5482FAB3">
            <w:pPr>
              <w:widowControl/>
              <w:tabs>
                <w:tab w:val="center" w:pos="4755"/>
                <w:tab w:val="right" w:pos="9070"/>
              </w:tabs>
              <w:rPr>
                <w:rFonts w:hint="eastAsia" w:ascii="宋体" w:hAnsi="宋体" w:eastAsia="宋体" w:cs="宋体"/>
                <w:color w:val="auto"/>
                <w:szCs w:val="21"/>
              </w:rPr>
            </w:pPr>
          </w:p>
        </w:tc>
      </w:tr>
      <w:tr w14:paraId="3927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D28D467">
            <w:pPr>
              <w:widowControl/>
              <w:rPr>
                <w:rFonts w:hint="eastAsia" w:ascii="宋体" w:hAnsi="宋体" w:eastAsia="宋体" w:cs="宋体"/>
                <w:color w:val="auto"/>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A0D1BF3">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6DF1638F">
            <w:pPr>
              <w:widowControl/>
              <w:tabs>
                <w:tab w:val="center" w:pos="4755"/>
                <w:tab w:val="right" w:pos="9070"/>
              </w:tabs>
              <w:rPr>
                <w:rFonts w:hint="eastAsia" w:ascii="宋体" w:hAnsi="宋体" w:eastAsia="宋体" w:cs="宋体"/>
                <w:color w:val="auto"/>
                <w:szCs w:val="21"/>
              </w:rPr>
            </w:pPr>
          </w:p>
        </w:tc>
      </w:tr>
      <w:tr w14:paraId="7AC8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518544B">
            <w:pPr>
              <w:widowControl/>
              <w:tabs>
                <w:tab w:val="center" w:pos="4755"/>
                <w:tab w:val="right" w:pos="9070"/>
              </w:tabs>
              <w:ind w:firstLine="210" w:firstLineChars="100"/>
              <w:rPr>
                <w:rFonts w:hint="eastAsia" w:ascii="宋体" w:hAnsi="宋体" w:eastAsia="宋体" w:cs="宋体"/>
                <w:color w:val="auto"/>
                <w:szCs w:val="21"/>
              </w:rPr>
            </w:pPr>
            <w:r>
              <w:rPr>
                <w:rFonts w:hint="eastAsia" w:ascii="宋体" w:hAnsi="宋体" w:eastAsia="宋体" w:cs="宋体"/>
                <w:color w:val="auto"/>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6B4ED1DE">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2A91D72F">
            <w:pPr>
              <w:widowControl/>
              <w:tabs>
                <w:tab w:val="center" w:pos="4755"/>
                <w:tab w:val="right" w:pos="9070"/>
              </w:tabs>
              <w:rPr>
                <w:rFonts w:hint="eastAsia" w:ascii="宋体" w:hAnsi="宋体" w:eastAsia="宋体" w:cs="宋体"/>
                <w:color w:val="auto"/>
                <w:szCs w:val="21"/>
              </w:rPr>
            </w:pPr>
          </w:p>
        </w:tc>
      </w:tr>
      <w:tr w14:paraId="341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FDED721">
            <w:pPr>
              <w:widowControl/>
              <w:tabs>
                <w:tab w:val="center" w:pos="4755"/>
                <w:tab w:val="right" w:pos="9070"/>
              </w:tabs>
              <w:rPr>
                <w:rFonts w:hint="eastAsia" w:ascii="宋体" w:hAnsi="宋体" w:eastAsia="宋体" w:cs="宋体"/>
                <w:color w:val="auto"/>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18748A9">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3266DDEC">
            <w:pPr>
              <w:widowControl/>
              <w:tabs>
                <w:tab w:val="center" w:pos="4755"/>
                <w:tab w:val="right" w:pos="9070"/>
              </w:tabs>
              <w:rPr>
                <w:rFonts w:hint="eastAsia" w:ascii="宋体" w:hAnsi="宋体" w:eastAsia="宋体" w:cs="宋体"/>
                <w:color w:val="auto"/>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2B8F27D">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59094147">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22B21BD2">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598FC306">
            <w:pPr>
              <w:widowControl/>
              <w:tabs>
                <w:tab w:val="center" w:pos="4755"/>
                <w:tab w:val="right" w:pos="9070"/>
              </w:tabs>
              <w:rPr>
                <w:rFonts w:hint="eastAsia" w:ascii="宋体" w:hAnsi="宋体" w:eastAsia="宋体" w:cs="宋体"/>
                <w:color w:val="auto"/>
                <w:szCs w:val="21"/>
              </w:rPr>
            </w:pPr>
          </w:p>
        </w:tc>
      </w:tr>
      <w:tr w14:paraId="6DB3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1968E52">
            <w:pPr>
              <w:widowControl/>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315B893">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44CD906">
            <w:pPr>
              <w:widowControl/>
              <w:tabs>
                <w:tab w:val="center" w:pos="4755"/>
                <w:tab w:val="right" w:pos="9070"/>
              </w:tabs>
              <w:rPr>
                <w:rFonts w:hint="eastAsia" w:ascii="宋体" w:hAnsi="宋体" w:eastAsia="宋体" w:cs="宋体"/>
                <w:color w:val="auto"/>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6FBA304">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0040814F">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26B6EDA3">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503D0F9C">
            <w:pPr>
              <w:widowControl/>
              <w:tabs>
                <w:tab w:val="center" w:pos="4755"/>
                <w:tab w:val="right" w:pos="9070"/>
              </w:tabs>
              <w:rPr>
                <w:rFonts w:hint="eastAsia" w:ascii="宋体" w:hAnsi="宋体" w:eastAsia="宋体" w:cs="宋体"/>
                <w:color w:val="auto"/>
                <w:szCs w:val="21"/>
              </w:rPr>
            </w:pPr>
          </w:p>
        </w:tc>
      </w:tr>
      <w:tr w14:paraId="3357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FE0B505">
            <w:pPr>
              <w:widowControl/>
              <w:rPr>
                <w:rFonts w:hint="eastAsia" w:ascii="宋体" w:hAnsi="宋体" w:eastAsia="宋体" w:cs="宋体"/>
                <w:color w:val="auto"/>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042519C">
            <w:pPr>
              <w:widowControl/>
              <w:rPr>
                <w:rFonts w:hint="eastAsia" w:ascii="宋体" w:hAnsi="宋体" w:eastAsia="宋体" w:cs="宋体"/>
                <w:color w:val="auto"/>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355DAABA">
            <w:pPr>
              <w:widowControl/>
              <w:tabs>
                <w:tab w:val="center" w:pos="4755"/>
                <w:tab w:val="right" w:pos="9070"/>
              </w:tabs>
              <w:rPr>
                <w:rFonts w:hint="eastAsia" w:ascii="宋体" w:hAnsi="宋体" w:eastAsia="宋体" w:cs="宋体"/>
                <w:color w:val="auto"/>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64F24AC8">
            <w:pPr>
              <w:widowControl/>
              <w:tabs>
                <w:tab w:val="center" w:pos="4755"/>
                <w:tab w:val="right" w:pos="9070"/>
              </w:tabs>
              <w:rPr>
                <w:rFonts w:hint="eastAsia" w:ascii="宋体" w:hAnsi="宋体" w:eastAsia="宋体" w:cs="宋体"/>
                <w:color w:val="auto"/>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1355B79">
            <w:pPr>
              <w:widowControl/>
              <w:tabs>
                <w:tab w:val="center" w:pos="4755"/>
                <w:tab w:val="right" w:pos="9070"/>
              </w:tabs>
              <w:rPr>
                <w:rFonts w:hint="eastAsia" w:ascii="宋体" w:hAnsi="宋体" w:eastAsia="宋体" w:cs="宋体"/>
                <w:color w:val="auto"/>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4A3A44DC">
            <w:pPr>
              <w:widowControl/>
              <w:tabs>
                <w:tab w:val="center" w:pos="4755"/>
                <w:tab w:val="right" w:pos="9070"/>
              </w:tabs>
              <w:rPr>
                <w:rFonts w:hint="eastAsia" w:ascii="宋体" w:hAnsi="宋体" w:eastAsia="宋体" w:cs="宋体"/>
                <w:color w:val="auto"/>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2E93FAB">
            <w:pPr>
              <w:widowControl/>
              <w:tabs>
                <w:tab w:val="center" w:pos="4755"/>
                <w:tab w:val="right" w:pos="9070"/>
              </w:tabs>
              <w:rPr>
                <w:rFonts w:hint="eastAsia" w:ascii="宋体" w:hAnsi="宋体" w:eastAsia="宋体" w:cs="宋体"/>
                <w:color w:val="auto"/>
                <w:szCs w:val="21"/>
              </w:rPr>
            </w:pPr>
          </w:p>
        </w:tc>
      </w:tr>
      <w:tr w14:paraId="1144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611D1FD">
            <w:pPr>
              <w:widowControl/>
              <w:rPr>
                <w:rFonts w:hint="eastAsia" w:ascii="宋体" w:hAnsi="宋体" w:eastAsia="宋体" w:cs="宋体"/>
                <w:color w:val="auto"/>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9631C05">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628920F5">
            <w:pPr>
              <w:widowControl/>
              <w:tabs>
                <w:tab w:val="center" w:pos="4755"/>
                <w:tab w:val="right" w:pos="9070"/>
              </w:tabs>
              <w:rPr>
                <w:rFonts w:hint="eastAsia" w:ascii="宋体" w:hAnsi="宋体" w:eastAsia="宋体" w:cs="宋体"/>
                <w:color w:val="auto"/>
                <w:szCs w:val="21"/>
              </w:rPr>
            </w:pPr>
          </w:p>
        </w:tc>
      </w:tr>
      <w:tr w14:paraId="5464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BFE186">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0274710">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79150BF6">
            <w:pPr>
              <w:widowControl/>
              <w:tabs>
                <w:tab w:val="center" w:pos="4755"/>
                <w:tab w:val="right" w:pos="9070"/>
              </w:tabs>
              <w:rPr>
                <w:rFonts w:hint="eastAsia" w:ascii="宋体" w:hAnsi="宋体" w:eastAsia="宋体" w:cs="宋体"/>
                <w:color w:val="auto"/>
                <w:szCs w:val="21"/>
              </w:rPr>
            </w:pPr>
          </w:p>
        </w:tc>
      </w:tr>
      <w:tr w14:paraId="170F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EC1C50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4EC4DE4">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4EB5A41E">
            <w:pPr>
              <w:widowControl/>
              <w:tabs>
                <w:tab w:val="center" w:pos="4755"/>
                <w:tab w:val="right" w:pos="9070"/>
              </w:tabs>
              <w:rPr>
                <w:rFonts w:hint="eastAsia" w:ascii="宋体" w:hAnsi="宋体" w:eastAsia="宋体" w:cs="宋体"/>
                <w:color w:val="auto"/>
                <w:szCs w:val="21"/>
              </w:rPr>
            </w:pPr>
          </w:p>
        </w:tc>
      </w:tr>
      <w:tr w14:paraId="67DA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6D2798">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62981BB9">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164523B9">
            <w:pPr>
              <w:widowControl/>
              <w:tabs>
                <w:tab w:val="center" w:pos="4755"/>
                <w:tab w:val="right" w:pos="9070"/>
              </w:tabs>
              <w:rPr>
                <w:rFonts w:hint="eastAsia" w:ascii="宋体" w:hAnsi="宋体" w:eastAsia="宋体" w:cs="宋体"/>
                <w:color w:val="auto"/>
                <w:szCs w:val="21"/>
              </w:rPr>
            </w:pPr>
          </w:p>
        </w:tc>
      </w:tr>
      <w:tr w14:paraId="2B52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8732F67">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0B06FC2">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10CA725F">
            <w:pPr>
              <w:widowControl/>
              <w:tabs>
                <w:tab w:val="center" w:pos="4755"/>
                <w:tab w:val="right" w:pos="9070"/>
              </w:tabs>
              <w:rPr>
                <w:rFonts w:hint="eastAsia" w:ascii="宋体" w:hAnsi="宋体" w:eastAsia="宋体" w:cs="宋体"/>
                <w:color w:val="auto"/>
                <w:szCs w:val="21"/>
              </w:rPr>
            </w:pPr>
          </w:p>
        </w:tc>
      </w:tr>
      <w:tr w14:paraId="1DA1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E412713">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868CFDC">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2C154BCD">
            <w:pPr>
              <w:widowControl/>
              <w:tabs>
                <w:tab w:val="center" w:pos="4755"/>
                <w:tab w:val="right" w:pos="9070"/>
              </w:tabs>
              <w:rPr>
                <w:rFonts w:hint="eastAsia" w:ascii="宋体" w:hAnsi="宋体" w:eastAsia="宋体" w:cs="宋体"/>
                <w:color w:val="auto"/>
                <w:szCs w:val="21"/>
              </w:rPr>
            </w:pPr>
          </w:p>
        </w:tc>
      </w:tr>
      <w:tr w14:paraId="3746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6B04B9A">
            <w:pPr>
              <w:widowControl/>
              <w:tabs>
                <w:tab w:val="center" w:pos="4755"/>
                <w:tab w:val="right" w:pos="9070"/>
              </w:tabs>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98AA6A6">
            <w:pPr>
              <w:widowControl/>
              <w:tabs>
                <w:tab w:val="center" w:pos="4755"/>
                <w:tab w:val="right" w:pos="9070"/>
              </w:tabs>
              <w:rPr>
                <w:rFonts w:hint="eastAsia" w:ascii="宋体" w:hAnsi="宋体" w:eastAsia="宋体" w:cs="宋体"/>
                <w:color w:val="auto"/>
                <w:szCs w:val="21"/>
              </w:rPr>
            </w:pPr>
            <w:r>
              <w:rPr>
                <w:rFonts w:hint="eastAsia" w:ascii="宋体" w:hAnsi="宋体" w:eastAsia="宋体" w:cs="宋体"/>
                <w:color w:val="auto"/>
                <w:szCs w:val="21"/>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F71473F">
            <w:pPr>
              <w:widowControl/>
              <w:tabs>
                <w:tab w:val="center" w:pos="4755"/>
                <w:tab w:val="right" w:pos="9070"/>
              </w:tabs>
              <w:rPr>
                <w:rFonts w:hint="eastAsia" w:ascii="宋体" w:hAnsi="宋体" w:eastAsia="宋体" w:cs="宋体"/>
                <w:color w:val="auto"/>
                <w:szCs w:val="21"/>
              </w:rPr>
            </w:pPr>
          </w:p>
        </w:tc>
      </w:tr>
    </w:tbl>
    <w:p w14:paraId="0E46A642">
      <w:pPr>
        <w:widowControl/>
        <w:tabs>
          <w:tab w:val="center" w:pos="4755"/>
          <w:tab w:val="right" w:pos="9070"/>
        </w:tabs>
        <w:jc w:val="left"/>
        <w:rPr>
          <w:rFonts w:hint="eastAsia" w:ascii="宋体" w:hAnsi="宋体" w:eastAsia="宋体" w:cs="宋体"/>
          <w:color w:val="auto"/>
          <w:szCs w:val="21"/>
        </w:rPr>
      </w:pPr>
    </w:p>
    <w:p w14:paraId="74A765D9">
      <w:pPr>
        <w:widowControl/>
        <w:tabs>
          <w:tab w:val="center" w:pos="4755"/>
          <w:tab w:val="right" w:pos="9070"/>
        </w:tabs>
        <w:jc w:val="left"/>
        <w:rPr>
          <w:rFonts w:hint="eastAsia" w:ascii="宋体" w:hAnsi="宋体" w:eastAsia="宋体" w:cs="宋体"/>
          <w:color w:val="auto"/>
          <w:szCs w:val="21"/>
        </w:rPr>
      </w:pPr>
      <w:r>
        <w:rPr>
          <w:rFonts w:hint="eastAsia" w:ascii="宋体" w:hAnsi="宋体" w:eastAsia="宋体" w:cs="宋体"/>
          <w:color w:val="auto"/>
          <w:szCs w:val="21"/>
        </w:rPr>
        <w:t>注:本表由采购人按需要提出</w:t>
      </w:r>
    </w:p>
    <w:p w14:paraId="7C752255">
      <w:pPr>
        <w:keepNext/>
        <w:keepLines/>
        <w:spacing w:line="360" w:lineRule="auto"/>
        <w:ind w:firstLine="422" w:firstLineChars="200"/>
        <w:jc w:val="center"/>
        <w:outlineLvl w:val="3"/>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表2-5  临时宿舍取暖降温等费用分析表</w:t>
      </w:r>
    </w:p>
    <w:p w14:paraId="2119AE06">
      <w:pPr>
        <w:widowControl/>
        <w:tabs>
          <w:tab w:val="center" w:pos="4755"/>
          <w:tab w:val="right" w:pos="9070"/>
        </w:tabs>
        <w:spacing w:line="480" w:lineRule="auto"/>
        <w:jc w:val="left"/>
        <w:rPr>
          <w:rFonts w:hint="eastAsia" w:ascii="宋体" w:hAnsi="宋体" w:eastAsia="宋体" w:cs="宋体"/>
          <w:color w:val="auto"/>
          <w:szCs w:val="21"/>
        </w:rPr>
      </w:pPr>
      <w:r>
        <w:rPr>
          <w:rFonts w:hint="eastAsia" w:ascii="宋体" w:hAnsi="宋体" w:eastAsia="宋体" w:cs="宋体"/>
          <w:color w:val="auto"/>
          <w:szCs w:val="21"/>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4DF2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22DCC6EE">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79" w:type="dxa"/>
            <w:vAlign w:val="center"/>
          </w:tcPr>
          <w:p w14:paraId="78C790E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费用名称</w:t>
            </w:r>
          </w:p>
        </w:tc>
        <w:tc>
          <w:tcPr>
            <w:tcW w:w="1211" w:type="dxa"/>
            <w:vAlign w:val="center"/>
          </w:tcPr>
          <w:p w14:paraId="2DD0262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226" w:type="dxa"/>
            <w:vAlign w:val="center"/>
          </w:tcPr>
          <w:p w14:paraId="6C14BA6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484" w:type="dxa"/>
            <w:vAlign w:val="center"/>
          </w:tcPr>
          <w:p w14:paraId="29236D4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单价（元）</w:t>
            </w:r>
          </w:p>
        </w:tc>
        <w:tc>
          <w:tcPr>
            <w:tcW w:w="1495" w:type="dxa"/>
            <w:vAlign w:val="center"/>
          </w:tcPr>
          <w:p w14:paraId="7924554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合价（元）</w:t>
            </w:r>
          </w:p>
        </w:tc>
      </w:tr>
      <w:tr w14:paraId="29E0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B4A81D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一</w:t>
            </w:r>
          </w:p>
        </w:tc>
        <w:tc>
          <w:tcPr>
            <w:tcW w:w="2979" w:type="dxa"/>
            <w:vAlign w:val="center"/>
          </w:tcPr>
          <w:p w14:paraId="73913B1A">
            <w:pPr>
              <w:tabs>
                <w:tab w:val="left" w:pos="6120"/>
              </w:tabs>
              <w:rPr>
                <w:rFonts w:hint="eastAsia" w:ascii="宋体" w:hAnsi="宋体" w:eastAsia="宋体" w:cs="宋体"/>
                <w:b/>
                <w:color w:val="auto"/>
                <w:szCs w:val="21"/>
              </w:rPr>
            </w:pPr>
            <w:r>
              <w:rPr>
                <w:rFonts w:hint="eastAsia" w:ascii="宋体" w:hAnsi="宋体" w:eastAsia="宋体" w:cs="宋体"/>
                <w:b/>
                <w:color w:val="auto"/>
                <w:szCs w:val="21"/>
              </w:rPr>
              <w:t>现场临时宿舍空调设施</w:t>
            </w:r>
          </w:p>
        </w:tc>
        <w:tc>
          <w:tcPr>
            <w:tcW w:w="1211" w:type="dxa"/>
            <w:vAlign w:val="center"/>
          </w:tcPr>
          <w:p w14:paraId="520EF2F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6" w:type="dxa"/>
          </w:tcPr>
          <w:p w14:paraId="1913DFFB">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84" w:type="dxa"/>
          </w:tcPr>
          <w:p w14:paraId="59D1FE8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495" w:type="dxa"/>
            <w:vAlign w:val="center"/>
          </w:tcPr>
          <w:p w14:paraId="4FA9845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6501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19FD14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2979" w:type="dxa"/>
            <w:vAlign w:val="center"/>
          </w:tcPr>
          <w:p w14:paraId="07FAB5B0">
            <w:pPr>
              <w:tabs>
                <w:tab w:val="left" w:pos="6120"/>
              </w:tabs>
              <w:rPr>
                <w:rFonts w:hint="eastAsia" w:ascii="宋体" w:hAnsi="宋体" w:eastAsia="宋体" w:cs="宋体"/>
                <w:color w:val="auto"/>
                <w:szCs w:val="21"/>
              </w:rPr>
            </w:pPr>
          </w:p>
        </w:tc>
        <w:tc>
          <w:tcPr>
            <w:tcW w:w="1211" w:type="dxa"/>
            <w:vAlign w:val="center"/>
          </w:tcPr>
          <w:p w14:paraId="0130CB5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6" w:type="dxa"/>
          </w:tcPr>
          <w:p w14:paraId="371DA8CB">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5A98C1D9">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vAlign w:val="center"/>
          </w:tcPr>
          <w:p w14:paraId="7D19FF7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7A4E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324371B5">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2979" w:type="dxa"/>
            <w:vAlign w:val="center"/>
          </w:tcPr>
          <w:p w14:paraId="0600930E">
            <w:pPr>
              <w:tabs>
                <w:tab w:val="left" w:pos="6120"/>
              </w:tabs>
              <w:rPr>
                <w:rFonts w:hint="eastAsia" w:ascii="宋体" w:hAnsi="宋体" w:eastAsia="宋体" w:cs="宋体"/>
                <w:color w:val="auto"/>
                <w:szCs w:val="21"/>
              </w:rPr>
            </w:pPr>
          </w:p>
        </w:tc>
        <w:tc>
          <w:tcPr>
            <w:tcW w:w="1211" w:type="dxa"/>
            <w:vAlign w:val="center"/>
          </w:tcPr>
          <w:p w14:paraId="69807F39">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6" w:type="dxa"/>
          </w:tcPr>
          <w:p w14:paraId="227160DE">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789A1CF5">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vAlign w:val="center"/>
          </w:tcPr>
          <w:p w14:paraId="36CBC10F">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017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1" w:type="dxa"/>
            <w:vAlign w:val="center"/>
          </w:tcPr>
          <w:p w14:paraId="7447CBC4">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2979" w:type="dxa"/>
            <w:vAlign w:val="center"/>
          </w:tcPr>
          <w:p w14:paraId="6C507415">
            <w:pPr>
              <w:tabs>
                <w:tab w:val="left" w:pos="6120"/>
              </w:tabs>
              <w:rPr>
                <w:rFonts w:hint="eastAsia" w:ascii="宋体" w:hAnsi="宋体" w:eastAsia="宋体" w:cs="宋体"/>
                <w:color w:val="auto"/>
                <w:szCs w:val="21"/>
              </w:rPr>
            </w:pPr>
          </w:p>
        </w:tc>
        <w:tc>
          <w:tcPr>
            <w:tcW w:w="1211" w:type="dxa"/>
            <w:vAlign w:val="center"/>
          </w:tcPr>
          <w:p w14:paraId="30BFFAD8">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6" w:type="dxa"/>
          </w:tcPr>
          <w:p w14:paraId="638A31A6">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21020B09">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vAlign w:val="center"/>
          </w:tcPr>
          <w:p w14:paraId="513D98D1">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5370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19A03F4D">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二</w:t>
            </w:r>
          </w:p>
        </w:tc>
        <w:tc>
          <w:tcPr>
            <w:tcW w:w="2979" w:type="dxa"/>
            <w:vAlign w:val="center"/>
          </w:tcPr>
          <w:p w14:paraId="004657C4">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b/>
                <w:color w:val="auto"/>
                <w:szCs w:val="21"/>
              </w:rPr>
              <w:t>安全生产责任保险</w:t>
            </w:r>
          </w:p>
        </w:tc>
        <w:tc>
          <w:tcPr>
            <w:tcW w:w="1211" w:type="dxa"/>
            <w:vAlign w:val="center"/>
          </w:tcPr>
          <w:p w14:paraId="70EA5A8C">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c>
          <w:tcPr>
            <w:tcW w:w="1226" w:type="dxa"/>
          </w:tcPr>
          <w:p w14:paraId="246949EC">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5111FB0C">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vAlign w:val="center"/>
          </w:tcPr>
          <w:p w14:paraId="44D31676">
            <w:pPr>
              <w:widowControl/>
              <w:tabs>
                <w:tab w:val="center" w:pos="4755"/>
                <w:tab w:val="right" w:pos="9070"/>
              </w:tabs>
              <w:spacing w:before="100" w:beforeAutospacing="1" w:after="100" w:afterAutospacing="1"/>
              <w:jc w:val="center"/>
              <w:rPr>
                <w:rFonts w:hint="eastAsia" w:ascii="宋体" w:hAnsi="宋体" w:eastAsia="宋体" w:cs="宋体"/>
                <w:color w:val="auto"/>
                <w:szCs w:val="21"/>
              </w:rPr>
            </w:pPr>
          </w:p>
        </w:tc>
      </w:tr>
      <w:tr w14:paraId="6258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25107A9A">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0E4387B0">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5041877E">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12F29D49">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74D2D294">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12BEB7FC">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09B8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113FAA62">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5D7B58B6">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2C8059A6">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0465C277">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7F773B2F">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310AA744">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13C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24F14799">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162054C9">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6E00D690">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629774EC">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3C3571D6">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57B9E18D">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0CDA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E8F4D98">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797E6ECC">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7354357B">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0AB0E13C">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7C917B9B">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39463B52">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4396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A249445">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6A990CD5">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22176E7E">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68B78640">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70C6D729">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08BD32B5">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51C2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2A8F5AF7">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1224165F">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774EDC6F">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309D32FA">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426904D0">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12E5791F">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1A1E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EB21CF5">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57879E0E">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3F2FFA82">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35A439B6">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11E23ABF">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0FE0525B">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5748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8AFBC56">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tcPr>
          <w:p w14:paraId="589707C5">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11" w:type="dxa"/>
          </w:tcPr>
          <w:p w14:paraId="6BD57F02">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7168EF3C">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7424FA43">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23EC2324">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r w14:paraId="7747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A0E9B4E">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2979" w:type="dxa"/>
            <w:vAlign w:val="center"/>
          </w:tcPr>
          <w:p w14:paraId="75449EF4">
            <w:pPr>
              <w:widowControl/>
              <w:tabs>
                <w:tab w:val="center" w:pos="4755"/>
                <w:tab w:val="right" w:pos="9070"/>
              </w:tabs>
              <w:spacing w:before="100" w:beforeAutospacing="1" w:after="100" w:afterAutospacing="1"/>
              <w:rPr>
                <w:rFonts w:hint="eastAsia" w:ascii="宋体" w:hAnsi="宋体" w:eastAsia="宋体" w:cs="宋体"/>
                <w:color w:val="auto"/>
                <w:szCs w:val="21"/>
              </w:rPr>
            </w:pPr>
            <w:r>
              <w:rPr>
                <w:rFonts w:hint="eastAsia" w:ascii="宋体" w:hAnsi="宋体" w:eastAsia="宋体" w:cs="宋体"/>
                <w:color w:val="auto"/>
                <w:szCs w:val="21"/>
              </w:rPr>
              <w:t>合计</w:t>
            </w:r>
          </w:p>
        </w:tc>
        <w:tc>
          <w:tcPr>
            <w:tcW w:w="1211" w:type="dxa"/>
          </w:tcPr>
          <w:p w14:paraId="07D58FCC">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226" w:type="dxa"/>
          </w:tcPr>
          <w:p w14:paraId="510A4DD7">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84" w:type="dxa"/>
          </w:tcPr>
          <w:p w14:paraId="04ED13C8">
            <w:pPr>
              <w:widowControl/>
              <w:tabs>
                <w:tab w:val="center" w:pos="4755"/>
                <w:tab w:val="right" w:pos="9070"/>
              </w:tabs>
              <w:spacing w:before="100" w:beforeAutospacing="1" w:after="100" w:afterAutospacing="1"/>
              <w:rPr>
                <w:rFonts w:hint="eastAsia" w:ascii="宋体" w:hAnsi="宋体" w:eastAsia="宋体" w:cs="宋体"/>
                <w:color w:val="auto"/>
                <w:szCs w:val="21"/>
              </w:rPr>
            </w:pPr>
          </w:p>
        </w:tc>
        <w:tc>
          <w:tcPr>
            <w:tcW w:w="1495" w:type="dxa"/>
          </w:tcPr>
          <w:p w14:paraId="4D72F1DA">
            <w:pPr>
              <w:widowControl/>
              <w:tabs>
                <w:tab w:val="center" w:pos="4755"/>
                <w:tab w:val="right" w:pos="9070"/>
              </w:tabs>
              <w:spacing w:before="100" w:beforeAutospacing="1" w:after="100" w:afterAutospacing="1"/>
              <w:rPr>
                <w:rFonts w:hint="eastAsia" w:ascii="宋体" w:hAnsi="宋体" w:eastAsia="宋体" w:cs="宋体"/>
                <w:color w:val="auto"/>
                <w:szCs w:val="21"/>
              </w:rPr>
            </w:pPr>
          </w:p>
        </w:tc>
      </w:tr>
    </w:tbl>
    <w:p w14:paraId="4BDBE67F">
      <w:pPr>
        <w:ind w:firstLine="420" w:firstLineChars="200"/>
        <w:rPr>
          <w:rFonts w:hint="eastAsia" w:ascii="宋体" w:hAnsi="宋体" w:eastAsia="宋体" w:cs="宋体"/>
          <w:color w:val="auto"/>
          <w:szCs w:val="21"/>
        </w:rPr>
      </w:pPr>
    </w:p>
    <w:p w14:paraId="7952E42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注：本表为企业管理费部分内容的报价分析表，由供应商根据市政府、市建设行政主管部门颁发的有关文件对于现场民工宿舍空调的设置要求或标准、安责险等规定进行相应数量和费用的报价。</w:t>
      </w:r>
    </w:p>
    <w:p w14:paraId="5C873285">
      <w:pPr>
        <w:pStyle w:val="62"/>
        <w:ind w:firstLine="480"/>
        <w:rPr>
          <w:rFonts w:cs="宋体"/>
          <w:color w:val="auto"/>
          <w:sz w:val="24"/>
        </w:rPr>
        <w:sectPr>
          <w:headerReference r:id="rId36" w:type="first"/>
          <w:footerReference r:id="rId39" w:type="first"/>
          <w:headerReference r:id="rId35" w:type="default"/>
          <w:footerReference r:id="rId37" w:type="default"/>
          <w:footerReference r:id="rId38" w:type="even"/>
          <w:pgSz w:w="11906" w:h="16838"/>
          <w:pgMar w:top="1440" w:right="1080" w:bottom="1440" w:left="1080" w:header="851" w:footer="992" w:gutter="0"/>
          <w:cols w:space="720" w:num="1"/>
          <w:titlePg/>
          <w:docGrid w:linePitch="312" w:charSpace="0"/>
        </w:sectPr>
      </w:pPr>
    </w:p>
    <w:p w14:paraId="7F49B625">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40" w:type="first"/>
          <w:pgSz w:w="11906" w:h="16838"/>
          <w:pgMar w:top="1080" w:right="1440" w:bottom="1080" w:left="1440" w:header="851" w:footer="992" w:gutter="0"/>
          <w:cols w:space="720" w:num="1"/>
          <w:titlePg/>
          <w:docGrid w:linePitch="312" w:charSpace="0"/>
        </w:sectPr>
      </w:pPr>
    </w:p>
    <w:p w14:paraId="67F2B623">
      <w:pPr>
        <w:pStyle w:val="695"/>
        <w:keepNext w:val="0"/>
        <w:pageBreakBefore w:val="0"/>
        <w:tabs>
          <w:tab w:val="clear" w:pos="720"/>
        </w:tabs>
        <w:snapToGrid w:val="0"/>
        <w:spacing w:before="120" w:after="120"/>
        <w:ind w:firstLine="643"/>
        <w:outlineLvl w:val="2"/>
        <w:rPr>
          <w:rFonts w:hint="eastAsia" w:ascii="宋体" w:hAnsi="宋体" w:eastAsia="宋体" w:cs="宋体"/>
          <w:sz w:val="32"/>
          <w:szCs w:val="32"/>
        </w:rPr>
      </w:pPr>
      <w:bookmarkStart w:id="234" w:name="_Toc22055"/>
      <w:bookmarkStart w:id="235" w:name="_Toc10192"/>
      <w:bookmarkStart w:id="236" w:name="_Toc4910"/>
      <w:bookmarkStart w:id="237" w:name="_Toc723"/>
      <w:bookmarkStart w:id="238" w:name="_Toc904"/>
      <w:bookmarkStart w:id="239" w:name="_Toc20959"/>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240" w:name="_Hlk101259491"/>
      <w:r>
        <w:rPr>
          <w:rFonts w:hint="eastAsia" w:ascii="宋体" w:hAnsi="宋体" w:eastAsia="宋体" w:cs="宋体"/>
          <w:sz w:val="32"/>
          <w:szCs w:val="32"/>
        </w:rPr>
        <w:t>（如果有）</w:t>
      </w:r>
      <w:bookmarkEnd w:id="234"/>
      <w:bookmarkEnd w:id="235"/>
      <w:bookmarkEnd w:id="236"/>
      <w:bookmarkEnd w:id="240"/>
    </w:p>
    <w:p w14:paraId="654248C2">
      <w:pPr>
        <w:widowControl/>
        <w:spacing w:line="360" w:lineRule="auto"/>
        <w:ind w:firstLine="120" w:firstLineChars="50"/>
        <w:jc w:val="left"/>
        <w:rPr>
          <w:rFonts w:hint="eastAsia"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AEE37D5">
      <w:pPr>
        <w:widowControl/>
        <w:jc w:val="left"/>
        <w:rPr>
          <w:rFonts w:hint="eastAsia" w:ascii="宋体" w:hAnsi="宋体" w:cs="宋体"/>
          <w:b/>
          <w:sz w:val="24"/>
        </w:rPr>
      </w:pPr>
      <w:r>
        <w:rPr>
          <w:rFonts w:hint="eastAsia" w:ascii="宋体" w:hAnsi="宋体" w:cs="宋体"/>
          <w:b/>
          <w:sz w:val="24"/>
        </w:rPr>
        <w:br w:type="page"/>
      </w:r>
    </w:p>
    <w:bookmarkEnd w:id="237"/>
    <w:bookmarkEnd w:id="238"/>
    <w:bookmarkEnd w:id="239"/>
    <w:p w14:paraId="5FE0BBCC">
      <w:pPr>
        <w:pStyle w:val="4"/>
        <w:keepNext w:val="0"/>
        <w:keepLines w:val="0"/>
        <w:pageBreakBefore/>
        <w:widowControl/>
        <w:spacing w:before="100" w:beforeAutospacing="1" w:after="100" w:afterAutospacing="1"/>
        <w:ind w:left="0" w:firstLine="0"/>
        <w:rPr>
          <w:rFonts w:hint="eastAsia" w:ascii="宋体" w:hAnsi="宋体" w:cs="宋体"/>
        </w:rPr>
      </w:pPr>
      <w:bookmarkStart w:id="241" w:name="_Toc1995"/>
      <w:bookmarkStart w:id="242" w:name="_Toc465665161"/>
      <w:bookmarkStart w:id="243" w:name="_Toc31821"/>
      <w:bookmarkStart w:id="244" w:name="_Toc21988"/>
      <w:r>
        <w:rPr>
          <w:rFonts w:hint="eastAsia" w:ascii="宋体" w:hAnsi="宋体" w:cs="宋体"/>
        </w:rPr>
        <w:t>附件</w:t>
      </w:r>
      <w:bookmarkEnd w:id="241"/>
      <w:bookmarkEnd w:id="242"/>
      <w:bookmarkEnd w:id="243"/>
      <w:bookmarkEnd w:id="244"/>
    </w:p>
    <w:p w14:paraId="4B915DA5">
      <w:pPr>
        <w:spacing w:line="360" w:lineRule="auto"/>
        <w:outlineLvl w:val="2"/>
        <w:rPr>
          <w:rFonts w:hint="eastAsia" w:ascii="宋体" w:hAnsi="宋体" w:cs="宋体"/>
          <w:b/>
          <w:spacing w:val="6"/>
          <w:sz w:val="32"/>
          <w:szCs w:val="32"/>
        </w:rPr>
      </w:pPr>
      <w:r>
        <w:rPr>
          <w:rFonts w:hint="eastAsia" w:ascii="宋体" w:hAnsi="宋体" w:cs="宋体"/>
          <w:b/>
          <w:spacing w:val="6"/>
          <w:sz w:val="32"/>
          <w:szCs w:val="32"/>
        </w:rPr>
        <w:t>附件1：残疾人福利性单位声明函</w:t>
      </w:r>
    </w:p>
    <w:p w14:paraId="22C2694C">
      <w:pPr>
        <w:spacing w:line="360" w:lineRule="auto"/>
        <w:jc w:val="center"/>
        <w:rPr>
          <w:rFonts w:hint="eastAsia" w:ascii="宋体" w:hAnsi="宋体" w:cs="宋体"/>
          <w:b/>
          <w:spacing w:val="6"/>
          <w:sz w:val="32"/>
          <w:szCs w:val="32"/>
        </w:rPr>
      </w:pPr>
      <w:bookmarkStart w:id="245" w:name="OLE_LINK13"/>
      <w:bookmarkStart w:id="246" w:name="OLE_LINK14"/>
      <w:r>
        <w:rPr>
          <w:rFonts w:hint="eastAsia" w:ascii="宋体" w:hAnsi="宋体" w:cs="宋体"/>
          <w:b/>
          <w:spacing w:val="6"/>
          <w:sz w:val="32"/>
          <w:szCs w:val="32"/>
        </w:rPr>
        <w:t>残疾人福利性单位声明函</w:t>
      </w:r>
    </w:p>
    <w:bookmarkEnd w:id="245"/>
    <w:bookmarkEnd w:id="246"/>
    <w:p w14:paraId="174E40BC">
      <w:pPr>
        <w:spacing w:line="360" w:lineRule="auto"/>
        <w:rPr>
          <w:rFonts w:hint="eastAsia" w:ascii="宋体" w:hAnsi="宋体" w:cs="宋体"/>
          <w:b/>
          <w:spacing w:val="6"/>
          <w:sz w:val="30"/>
          <w:szCs w:val="30"/>
        </w:rPr>
      </w:pPr>
    </w:p>
    <w:p w14:paraId="301621A6">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159D5E">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443049A">
      <w:pPr>
        <w:spacing w:line="360" w:lineRule="auto"/>
        <w:ind w:firstLine="480" w:firstLineChars="200"/>
        <w:rPr>
          <w:rFonts w:hint="eastAsia" w:ascii="宋体" w:hAnsi="宋体" w:cs="宋体"/>
          <w:sz w:val="24"/>
        </w:rPr>
      </w:pPr>
    </w:p>
    <w:p w14:paraId="5A145F89">
      <w:pPr>
        <w:spacing w:line="360" w:lineRule="auto"/>
        <w:ind w:firstLine="480" w:firstLineChars="200"/>
        <w:rPr>
          <w:rFonts w:hint="eastAsia" w:ascii="宋体" w:hAnsi="宋体" w:cs="宋体"/>
          <w:sz w:val="24"/>
        </w:rPr>
      </w:pPr>
    </w:p>
    <w:p w14:paraId="5AA1F19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1BD4FF9">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6B1C672">
      <w:pPr>
        <w:spacing w:line="360" w:lineRule="auto"/>
        <w:ind w:firstLine="480" w:firstLineChars="200"/>
        <w:rPr>
          <w:rFonts w:hint="eastAsia" w:ascii="宋体" w:hAnsi="宋体" w:cs="宋体"/>
          <w:sz w:val="24"/>
        </w:rPr>
      </w:pPr>
    </w:p>
    <w:p w14:paraId="0D16C5BB">
      <w:pPr>
        <w:spacing w:line="360" w:lineRule="auto"/>
        <w:ind w:firstLine="420" w:firstLineChars="200"/>
        <w:rPr>
          <w:rFonts w:hint="eastAsia" w:ascii="宋体" w:hAnsi="宋体" w:cs="宋体"/>
        </w:rPr>
      </w:pPr>
    </w:p>
    <w:p w14:paraId="3DAC40E5">
      <w:pPr>
        <w:spacing w:line="360" w:lineRule="auto"/>
        <w:ind w:firstLine="420" w:firstLineChars="200"/>
        <w:rPr>
          <w:rFonts w:hint="eastAsia" w:ascii="宋体" w:hAnsi="宋体" w:cs="宋体"/>
        </w:rPr>
      </w:pPr>
    </w:p>
    <w:p w14:paraId="1442603E">
      <w:pPr>
        <w:spacing w:line="360" w:lineRule="auto"/>
        <w:ind w:firstLine="420" w:firstLineChars="200"/>
        <w:rPr>
          <w:rFonts w:hint="eastAsia" w:ascii="宋体" w:hAnsi="宋体" w:cs="宋体"/>
        </w:rPr>
      </w:pPr>
    </w:p>
    <w:p w14:paraId="5172F633">
      <w:pPr>
        <w:spacing w:line="360" w:lineRule="auto"/>
        <w:ind w:firstLine="420" w:firstLineChars="200"/>
        <w:rPr>
          <w:rFonts w:hint="eastAsia" w:ascii="宋体" w:hAnsi="宋体" w:cs="宋体"/>
        </w:rPr>
      </w:pPr>
    </w:p>
    <w:p w14:paraId="425BEDE6">
      <w:pPr>
        <w:spacing w:line="360" w:lineRule="auto"/>
        <w:rPr>
          <w:rFonts w:hint="eastAsia" w:ascii="宋体" w:hAnsi="宋体" w:cs="宋体"/>
          <w:b/>
          <w:sz w:val="24"/>
        </w:rPr>
      </w:pPr>
    </w:p>
    <w:p w14:paraId="5BC2758F">
      <w:pPr>
        <w:spacing w:line="360" w:lineRule="auto"/>
        <w:rPr>
          <w:rFonts w:hint="eastAsia" w:ascii="宋体" w:hAnsi="宋体" w:cs="宋体"/>
          <w:b/>
          <w:sz w:val="24"/>
        </w:rPr>
      </w:pPr>
    </w:p>
    <w:p w14:paraId="4E24C318">
      <w:pPr>
        <w:spacing w:line="360" w:lineRule="auto"/>
        <w:rPr>
          <w:rFonts w:hint="eastAsia" w:ascii="宋体" w:hAnsi="宋体" w:cs="宋体"/>
          <w:b/>
          <w:sz w:val="24"/>
        </w:rPr>
      </w:pPr>
    </w:p>
    <w:p w14:paraId="735D48E1">
      <w:pPr>
        <w:spacing w:line="360" w:lineRule="auto"/>
        <w:rPr>
          <w:rFonts w:hint="eastAsia" w:ascii="宋体" w:hAnsi="宋体" w:cs="宋体"/>
          <w:b/>
          <w:sz w:val="24"/>
        </w:rPr>
      </w:pPr>
    </w:p>
    <w:p w14:paraId="5CC1E5C9">
      <w:pPr>
        <w:spacing w:line="360" w:lineRule="auto"/>
        <w:rPr>
          <w:rFonts w:hint="eastAsia" w:ascii="宋体" w:hAnsi="宋体" w:cs="宋体"/>
          <w:b/>
          <w:sz w:val="24"/>
        </w:rPr>
      </w:pPr>
    </w:p>
    <w:p w14:paraId="15992837">
      <w:pPr>
        <w:spacing w:line="360" w:lineRule="auto"/>
        <w:rPr>
          <w:rFonts w:hint="eastAsia" w:ascii="宋体" w:hAnsi="宋体" w:cs="宋体"/>
          <w:b/>
          <w:sz w:val="24"/>
        </w:rPr>
      </w:pPr>
    </w:p>
    <w:p w14:paraId="2FA87171">
      <w:pPr>
        <w:spacing w:line="360" w:lineRule="auto"/>
        <w:rPr>
          <w:rFonts w:hint="eastAsia" w:ascii="宋体" w:hAnsi="宋体" w:cs="宋体"/>
          <w:b/>
          <w:sz w:val="24"/>
        </w:rPr>
      </w:pPr>
    </w:p>
    <w:p w14:paraId="6C14BD03">
      <w:pPr>
        <w:spacing w:line="360" w:lineRule="auto"/>
        <w:rPr>
          <w:rFonts w:hint="eastAsia" w:ascii="宋体" w:hAnsi="宋体" w:cs="宋体"/>
          <w:b/>
          <w:sz w:val="24"/>
        </w:rPr>
      </w:pPr>
    </w:p>
    <w:p w14:paraId="72A4086F">
      <w:pPr>
        <w:jc w:val="left"/>
        <w:rPr>
          <w:rFonts w:hint="eastAsia" w:ascii="宋体" w:hAnsi="宋体" w:cs="宋体"/>
          <w:b/>
          <w:spacing w:val="6"/>
          <w:sz w:val="32"/>
          <w:szCs w:val="32"/>
        </w:rPr>
      </w:pPr>
      <w:r>
        <w:rPr>
          <w:rFonts w:hint="eastAsia" w:ascii="宋体" w:hAnsi="宋体" w:cs="宋体"/>
          <w:b/>
          <w:spacing w:val="6"/>
          <w:sz w:val="32"/>
          <w:szCs w:val="32"/>
        </w:rPr>
        <w:br w:type="page"/>
      </w:r>
    </w:p>
    <w:p w14:paraId="19E47D58">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DA9458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1DE0EFD">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EF1AE98">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8C3B6E9">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4D039A">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090078F">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07EBFE8">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99501A5">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46CF307">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2B4367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699AAA1">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03395AA">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60176EB">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13BFF3E">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55BBE09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A4C0E0">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288230D">
      <w:pPr>
        <w:snapToGrid w:val="0"/>
        <w:spacing w:line="360" w:lineRule="auto"/>
        <w:rPr>
          <w:rFonts w:hint="eastAsia" w:ascii="宋体" w:hAnsi="宋体" w:cs="宋体"/>
          <w:sz w:val="24"/>
        </w:rPr>
      </w:pPr>
      <w:r>
        <w:rPr>
          <w:rFonts w:hint="eastAsia" w:ascii="宋体" w:hAnsi="宋体" w:cs="宋体"/>
          <w:sz w:val="24"/>
          <w:u w:val="dotted"/>
        </w:rPr>
        <w:t xml:space="preserve">                                                       </w:t>
      </w:r>
    </w:p>
    <w:p w14:paraId="3BB55CC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7B3FFFA">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F6FFC94">
      <w:pPr>
        <w:snapToGrid w:val="0"/>
        <w:spacing w:line="360" w:lineRule="auto"/>
        <w:rPr>
          <w:rFonts w:hint="eastAsia" w:ascii="宋体" w:hAnsi="宋体" w:cs="宋体"/>
          <w:sz w:val="24"/>
          <w:u w:val="dotted"/>
        </w:rPr>
      </w:pPr>
      <w:r>
        <w:rPr>
          <w:rFonts w:hint="eastAsia" w:ascii="宋体" w:hAnsi="宋体" w:cs="宋体"/>
          <w:sz w:val="24"/>
        </w:rPr>
        <w:t>质疑事项2</w:t>
      </w:r>
    </w:p>
    <w:p w14:paraId="56397CAD">
      <w:pPr>
        <w:snapToGrid w:val="0"/>
        <w:spacing w:line="360" w:lineRule="auto"/>
        <w:rPr>
          <w:rFonts w:hint="eastAsia" w:ascii="宋体" w:hAnsi="宋体" w:cs="宋体"/>
          <w:sz w:val="24"/>
        </w:rPr>
      </w:pPr>
      <w:r>
        <w:rPr>
          <w:rFonts w:hint="eastAsia" w:ascii="宋体" w:hAnsi="宋体" w:cs="宋体"/>
          <w:sz w:val="24"/>
        </w:rPr>
        <w:t>……</w:t>
      </w:r>
    </w:p>
    <w:p w14:paraId="7670DA8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627D4E07">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C2757A7">
      <w:pPr>
        <w:spacing w:line="360" w:lineRule="auto"/>
        <w:rPr>
          <w:rFonts w:hint="eastAsia" w:ascii="宋体" w:hAnsi="宋体" w:cs="宋体"/>
          <w:sz w:val="24"/>
        </w:rPr>
      </w:pPr>
      <w:r>
        <w:rPr>
          <w:rFonts w:hint="eastAsia" w:ascii="宋体" w:hAnsi="宋体" w:cs="宋体"/>
          <w:sz w:val="24"/>
        </w:rPr>
        <w:t xml:space="preserve">签字(签章)：                   公章：                      </w:t>
      </w:r>
    </w:p>
    <w:p w14:paraId="0C5A9E34">
      <w:pPr>
        <w:spacing w:line="360" w:lineRule="auto"/>
        <w:rPr>
          <w:rFonts w:hint="eastAsia" w:ascii="宋体" w:hAnsi="宋体" w:cs="宋体"/>
          <w:sz w:val="24"/>
        </w:rPr>
      </w:pPr>
      <w:r>
        <w:rPr>
          <w:rFonts w:hint="eastAsia" w:ascii="宋体" w:hAnsi="宋体" w:cs="宋体"/>
          <w:sz w:val="24"/>
        </w:rPr>
        <w:t xml:space="preserve">日期：    </w:t>
      </w:r>
    </w:p>
    <w:p w14:paraId="0B73E02D">
      <w:pPr>
        <w:spacing w:line="360" w:lineRule="auto"/>
        <w:jc w:val="center"/>
        <w:rPr>
          <w:rFonts w:hint="eastAsia" w:ascii="宋体" w:hAnsi="宋体" w:cs="宋体"/>
          <w:b/>
          <w:bCs/>
          <w:sz w:val="24"/>
        </w:rPr>
      </w:pPr>
    </w:p>
    <w:p w14:paraId="776BC30F">
      <w:pPr>
        <w:spacing w:line="360" w:lineRule="auto"/>
        <w:rPr>
          <w:rFonts w:hint="eastAsia" w:ascii="宋体" w:hAnsi="宋体" w:cs="宋体"/>
          <w:b/>
          <w:sz w:val="24"/>
        </w:rPr>
      </w:pPr>
    </w:p>
    <w:p w14:paraId="7C2716CC">
      <w:pPr>
        <w:spacing w:line="360" w:lineRule="auto"/>
        <w:rPr>
          <w:rFonts w:hint="eastAsia" w:ascii="宋体" w:hAnsi="宋体" w:cs="宋体"/>
          <w:b/>
          <w:sz w:val="24"/>
        </w:rPr>
      </w:pPr>
    </w:p>
    <w:p w14:paraId="02A29629">
      <w:pPr>
        <w:spacing w:line="360" w:lineRule="auto"/>
        <w:rPr>
          <w:rFonts w:hint="eastAsia" w:ascii="宋体" w:hAnsi="宋体" w:cs="宋体"/>
          <w:b/>
          <w:sz w:val="24"/>
        </w:rPr>
      </w:pPr>
      <w:r>
        <w:rPr>
          <w:rFonts w:hint="eastAsia" w:ascii="宋体" w:hAnsi="宋体" w:cs="宋体"/>
          <w:b/>
          <w:sz w:val="24"/>
        </w:rPr>
        <w:t>质疑函制作说明：</w:t>
      </w:r>
    </w:p>
    <w:p w14:paraId="326754B9">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12A0F08">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58F7DE0">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CDCB74A">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A708592">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79C11D42">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08C6A69">
      <w:pPr>
        <w:widowControl/>
        <w:spacing w:line="360" w:lineRule="auto"/>
        <w:ind w:firstLine="600" w:firstLineChars="200"/>
        <w:jc w:val="left"/>
        <w:rPr>
          <w:rFonts w:hint="eastAsia" w:ascii="宋体" w:hAnsi="宋体" w:cs="宋体"/>
          <w:sz w:val="30"/>
          <w:szCs w:val="30"/>
        </w:rPr>
      </w:pPr>
    </w:p>
    <w:p w14:paraId="25DAF452">
      <w:pPr>
        <w:spacing w:line="360" w:lineRule="auto"/>
        <w:jc w:val="center"/>
        <w:rPr>
          <w:rFonts w:hint="eastAsia" w:ascii="宋体" w:hAnsi="宋体" w:cs="宋体"/>
          <w:b/>
          <w:spacing w:val="6"/>
          <w:sz w:val="32"/>
          <w:szCs w:val="32"/>
        </w:rPr>
      </w:pPr>
    </w:p>
    <w:p w14:paraId="5BDBADC7">
      <w:pPr>
        <w:spacing w:line="360" w:lineRule="auto"/>
        <w:jc w:val="center"/>
        <w:rPr>
          <w:rFonts w:hint="eastAsia" w:ascii="宋体" w:hAnsi="宋体" w:cs="宋体"/>
          <w:b/>
          <w:spacing w:val="6"/>
          <w:sz w:val="32"/>
          <w:szCs w:val="32"/>
        </w:rPr>
      </w:pPr>
    </w:p>
    <w:p w14:paraId="15A69548">
      <w:pPr>
        <w:spacing w:line="360" w:lineRule="auto"/>
        <w:jc w:val="center"/>
        <w:rPr>
          <w:rFonts w:hint="eastAsia" w:ascii="宋体" w:hAnsi="宋体" w:cs="宋体"/>
          <w:b/>
          <w:spacing w:val="6"/>
          <w:sz w:val="32"/>
          <w:szCs w:val="32"/>
        </w:rPr>
      </w:pPr>
    </w:p>
    <w:p w14:paraId="32B9AF31">
      <w:pPr>
        <w:spacing w:line="360" w:lineRule="auto"/>
        <w:jc w:val="center"/>
        <w:rPr>
          <w:rFonts w:hint="eastAsia" w:ascii="宋体" w:hAnsi="宋体" w:cs="宋体"/>
          <w:b/>
          <w:spacing w:val="6"/>
          <w:sz w:val="32"/>
          <w:szCs w:val="32"/>
        </w:rPr>
      </w:pPr>
    </w:p>
    <w:p w14:paraId="1882C1F2">
      <w:pPr>
        <w:spacing w:line="360" w:lineRule="auto"/>
        <w:jc w:val="center"/>
        <w:rPr>
          <w:rFonts w:hint="eastAsia" w:ascii="宋体" w:hAnsi="宋体" w:cs="宋体"/>
          <w:b/>
          <w:spacing w:val="6"/>
          <w:sz w:val="32"/>
          <w:szCs w:val="32"/>
        </w:rPr>
      </w:pPr>
    </w:p>
    <w:p w14:paraId="6B571DE7">
      <w:pPr>
        <w:spacing w:line="360" w:lineRule="auto"/>
        <w:jc w:val="center"/>
        <w:rPr>
          <w:rFonts w:hint="eastAsia" w:ascii="宋体" w:hAnsi="宋体" w:cs="宋体"/>
          <w:b/>
          <w:spacing w:val="6"/>
          <w:sz w:val="32"/>
          <w:szCs w:val="32"/>
        </w:rPr>
      </w:pPr>
    </w:p>
    <w:p w14:paraId="08232194">
      <w:pPr>
        <w:spacing w:line="360" w:lineRule="auto"/>
        <w:jc w:val="center"/>
        <w:rPr>
          <w:rFonts w:hint="eastAsia" w:ascii="宋体" w:hAnsi="宋体" w:cs="宋体"/>
          <w:b/>
          <w:spacing w:val="6"/>
          <w:sz w:val="32"/>
          <w:szCs w:val="32"/>
        </w:rPr>
      </w:pPr>
    </w:p>
    <w:p w14:paraId="46CBEB94">
      <w:pPr>
        <w:spacing w:line="360" w:lineRule="auto"/>
        <w:jc w:val="center"/>
        <w:rPr>
          <w:rFonts w:hint="eastAsia" w:ascii="宋体" w:hAnsi="宋体" w:cs="宋体"/>
          <w:b/>
          <w:spacing w:val="6"/>
          <w:sz w:val="32"/>
          <w:szCs w:val="32"/>
        </w:rPr>
      </w:pPr>
    </w:p>
    <w:p w14:paraId="18196B2E">
      <w:pPr>
        <w:spacing w:line="360" w:lineRule="auto"/>
        <w:jc w:val="center"/>
        <w:rPr>
          <w:rFonts w:hint="eastAsia" w:ascii="宋体" w:hAnsi="宋体" w:cs="宋体"/>
          <w:b/>
          <w:spacing w:val="6"/>
          <w:sz w:val="32"/>
          <w:szCs w:val="32"/>
        </w:rPr>
      </w:pPr>
    </w:p>
    <w:p w14:paraId="22317218">
      <w:pPr>
        <w:spacing w:line="360" w:lineRule="auto"/>
        <w:jc w:val="center"/>
        <w:rPr>
          <w:rFonts w:hint="eastAsia" w:ascii="宋体" w:hAnsi="宋体" w:cs="宋体"/>
          <w:b/>
          <w:spacing w:val="6"/>
          <w:sz w:val="32"/>
          <w:szCs w:val="32"/>
        </w:rPr>
      </w:pPr>
    </w:p>
    <w:p w14:paraId="5DF2C6E7">
      <w:pPr>
        <w:spacing w:line="360" w:lineRule="auto"/>
        <w:jc w:val="center"/>
        <w:rPr>
          <w:rFonts w:hint="eastAsia" w:ascii="宋体" w:hAnsi="宋体" w:cs="宋体"/>
          <w:b/>
          <w:spacing w:val="6"/>
          <w:sz w:val="32"/>
          <w:szCs w:val="32"/>
        </w:rPr>
      </w:pPr>
    </w:p>
    <w:p w14:paraId="45C570FF">
      <w:pPr>
        <w:spacing w:line="360" w:lineRule="auto"/>
        <w:jc w:val="center"/>
        <w:rPr>
          <w:rFonts w:hint="eastAsia" w:ascii="宋体" w:hAnsi="宋体" w:cs="宋体"/>
          <w:b/>
          <w:spacing w:val="6"/>
          <w:sz w:val="32"/>
          <w:szCs w:val="32"/>
        </w:rPr>
      </w:pPr>
    </w:p>
    <w:p w14:paraId="428CC1C0">
      <w:pPr>
        <w:spacing w:line="360" w:lineRule="auto"/>
        <w:jc w:val="left"/>
        <w:rPr>
          <w:rFonts w:hint="eastAsia" w:ascii="宋体" w:hAnsi="宋体" w:cs="宋体"/>
          <w:b/>
          <w:spacing w:val="6"/>
          <w:sz w:val="32"/>
          <w:szCs w:val="32"/>
        </w:rPr>
      </w:pPr>
    </w:p>
    <w:p w14:paraId="2CF1B7CC">
      <w:pPr>
        <w:spacing w:line="360" w:lineRule="auto"/>
        <w:jc w:val="left"/>
        <w:rPr>
          <w:rFonts w:hint="eastAsia" w:ascii="宋体" w:hAnsi="宋体" w:cs="宋体"/>
          <w:b/>
          <w:spacing w:val="6"/>
          <w:sz w:val="32"/>
          <w:szCs w:val="32"/>
        </w:rPr>
      </w:pPr>
    </w:p>
    <w:p w14:paraId="5024C6CE">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2DEBA16E">
      <w:pPr>
        <w:spacing w:line="360" w:lineRule="auto"/>
        <w:jc w:val="center"/>
        <w:rPr>
          <w:rFonts w:hint="eastAsia" w:ascii="宋体" w:hAnsi="宋体" w:cs="宋体"/>
          <w:b/>
          <w:sz w:val="24"/>
        </w:rPr>
      </w:pPr>
    </w:p>
    <w:p w14:paraId="439CD593">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2BA2F5B">
      <w:pPr>
        <w:spacing w:line="360" w:lineRule="auto"/>
        <w:rPr>
          <w:rFonts w:hint="eastAsia" w:ascii="宋体" w:hAnsi="宋体" w:cs="宋体"/>
          <w:sz w:val="24"/>
        </w:rPr>
      </w:pPr>
      <w:r>
        <w:rPr>
          <w:rFonts w:hint="eastAsia" w:ascii="宋体" w:hAnsi="宋体" w:cs="宋体"/>
          <w:sz w:val="24"/>
        </w:rPr>
        <w:t>一、投诉相关主体基本情况</w:t>
      </w:r>
    </w:p>
    <w:p w14:paraId="6BB7B6C8">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1EC194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91C387">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80707FB">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0CA1547">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39F309D">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D18DF7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E4279F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4E552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263B71">
      <w:pPr>
        <w:spacing w:line="360" w:lineRule="auto"/>
        <w:rPr>
          <w:rFonts w:hint="eastAsia" w:ascii="宋体" w:hAnsi="宋体" w:cs="宋体"/>
          <w:sz w:val="24"/>
        </w:rPr>
      </w:pPr>
      <w:r>
        <w:rPr>
          <w:rFonts w:hint="eastAsia" w:ascii="宋体" w:hAnsi="宋体" w:cs="宋体"/>
          <w:sz w:val="24"/>
        </w:rPr>
        <w:t>被投诉人2</w:t>
      </w:r>
    </w:p>
    <w:p w14:paraId="1CC362AD">
      <w:pPr>
        <w:spacing w:line="360" w:lineRule="auto"/>
        <w:rPr>
          <w:rFonts w:hint="eastAsia" w:ascii="宋体" w:hAnsi="宋体" w:cs="宋体"/>
          <w:sz w:val="24"/>
          <w:u w:val="dotted"/>
        </w:rPr>
      </w:pPr>
      <w:r>
        <w:rPr>
          <w:rFonts w:hint="eastAsia" w:ascii="宋体" w:hAnsi="宋体" w:cs="宋体"/>
          <w:sz w:val="24"/>
        </w:rPr>
        <w:t>……</w:t>
      </w:r>
    </w:p>
    <w:p w14:paraId="0EAD4DCF">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98EB23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572A9D">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50AABF1">
      <w:pPr>
        <w:spacing w:line="360" w:lineRule="auto"/>
        <w:rPr>
          <w:rFonts w:hint="eastAsia" w:ascii="宋体" w:hAnsi="宋体" w:cs="宋体"/>
          <w:sz w:val="24"/>
        </w:rPr>
      </w:pPr>
      <w:r>
        <w:rPr>
          <w:rFonts w:hint="eastAsia" w:ascii="宋体" w:hAnsi="宋体" w:cs="宋体"/>
          <w:sz w:val="24"/>
        </w:rPr>
        <w:t>二、投诉项目基本情况</w:t>
      </w:r>
    </w:p>
    <w:p w14:paraId="45730D66">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9D5DB84">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C535282">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391333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466DE0F">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61C2CF">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67B657B">
      <w:pPr>
        <w:spacing w:line="360" w:lineRule="auto"/>
        <w:rPr>
          <w:rFonts w:hint="eastAsia" w:ascii="宋体" w:hAnsi="宋体" w:cs="宋体"/>
          <w:sz w:val="24"/>
        </w:rPr>
      </w:pPr>
      <w:r>
        <w:rPr>
          <w:rFonts w:hint="eastAsia" w:ascii="宋体" w:hAnsi="宋体" w:cs="宋体"/>
          <w:sz w:val="24"/>
        </w:rPr>
        <w:t>三、质疑基本情况</w:t>
      </w:r>
    </w:p>
    <w:p w14:paraId="16F0D0D7">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F888194">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2DFCA75">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E66AD1D">
      <w:pPr>
        <w:spacing w:line="360" w:lineRule="auto"/>
        <w:rPr>
          <w:rFonts w:hint="eastAsia" w:ascii="宋体" w:hAnsi="宋体" w:cs="宋体"/>
          <w:sz w:val="24"/>
        </w:rPr>
      </w:pPr>
      <w:r>
        <w:rPr>
          <w:rFonts w:hint="eastAsia" w:ascii="宋体" w:hAnsi="宋体" w:cs="宋体"/>
          <w:sz w:val="24"/>
        </w:rPr>
        <w:t>四、投诉事项具体内容</w:t>
      </w:r>
    </w:p>
    <w:p w14:paraId="440C1DBB">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FDD73D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DB2B277">
      <w:pPr>
        <w:spacing w:line="360" w:lineRule="auto"/>
        <w:rPr>
          <w:rFonts w:hint="eastAsia" w:ascii="宋体" w:hAnsi="宋体" w:cs="宋体"/>
          <w:sz w:val="24"/>
          <w:u w:val="dotted"/>
        </w:rPr>
      </w:pPr>
      <w:r>
        <w:rPr>
          <w:rFonts w:hint="eastAsia" w:ascii="宋体" w:hAnsi="宋体" w:cs="宋体"/>
          <w:sz w:val="24"/>
          <w:u w:val="dotted"/>
        </w:rPr>
        <w:t xml:space="preserve">                                                      </w:t>
      </w:r>
    </w:p>
    <w:p w14:paraId="1B753628">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AAB5579">
      <w:pPr>
        <w:spacing w:line="360" w:lineRule="auto"/>
        <w:rPr>
          <w:rFonts w:hint="eastAsia" w:ascii="宋体" w:hAnsi="宋体" w:cs="宋体"/>
          <w:sz w:val="24"/>
          <w:u w:val="dotted"/>
        </w:rPr>
      </w:pPr>
      <w:r>
        <w:rPr>
          <w:rFonts w:hint="eastAsia" w:ascii="宋体" w:hAnsi="宋体" w:cs="宋体"/>
          <w:sz w:val="24"/>
          <w:u w:val="dotted"/>
        </w:rPr>
        <w:t xml:space="preserve">                                                      </w:t>
      </w:r>
    </w:p>
    <w:p w14:paraId="19FB04F6">
      <w:pPr>
        <w:spacing w:line="360" w:lineRule="auto"/>
        <w:rPr>
          <w:rFonts w:hint="eastAsia" w:ascii="宋体" w:hAnsi="宋体" w:cs="宋体"/>
          <w:sz w:val="24"/>
        </w:rPr>
      </w:pPr>
      <w:r>
        <w:rPr>
          <w:rFonts w:hint="eastAsia" w:ascii="宋体" w:hAnsi="宋体" w:cs="宋体"/>
          <w:sz w:val="24"/>
        </w:rPr>
        <w:t>投诉事项2</w:t>
      </w:r>
    </w:p>
    <w:p w14:paraId="4DFA0A89">
      <w:pPr>
        <w:spacing w:line="360" w:lineRule="auto"/>
        <w:rPr>
          <w:rFonts w:hint="eastAsia" w:ascii="宋体" w:hAnsi="宋体" w:cs="宋体"/>
          <w:sz w:val="24"/>
          <w:u w:val="dotted"/>
        </w:rPr>
      </w:pPr>
      <w:r>
        <w:rPr>
          <w:rFonts w:hint="eastAsia" w:ascii="宋体" w:hAnsi="宋体" w:cs="宋体"/>
          <w:sz w:val="24"/>
        </w:rPr>
        <w:t>……</w:t>
      </w:r>
    </w:p>
    <w:p w14:paraId="0C731A51">
      <w:pPr>
        <w:spacing w:line="360" w:lineRule="auto"/>
        <w:rPr>
          <w:rFonts w:hint="eastAsia" w:ascii="宋体" w:hAnsi="宋体" w:cs="宋体"/>
          <w:sz w:val="24"/>
        </w:rPr>
      </w:pPr>
      <w:r>
        <w:rPr>
          <w:rFonts w:hint="eastAsia" w:ascii="宋体" w:hAnsi="宋体" w:cs="宋体"/>
          <w:sz w:val="24"/>
        </w:rPr>
        <w:t>五、与投诉事项相关的投诉请求</w:t>
      </w:r>
    </w:p>
    <w:p w14:paraId="36C54229">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887E33B">
      <w:pPr>
        <w:spacing w:line="360" w:lineRule="auto"/>
        <w:rPr>
          <w:rFonts w:hint="eastAsia" w:ascii="宋体" w:hAnsi="宋体" w:cs="宋体"/>
          <w:sz w:val="24"/>
          <w:u w:val="single"/>
        </w:rPr>
      </w:pPr>
      <w:r>
        <w:rPr>
          <w:rFonts w:hint="eastAsia" w:ascii="宋体" w:hAnsi="宋体" w:cs="宋体"/>
          <w:sz w:val="24"/>
        </w:rPr>
        <w:t xml:space="preserve">                                                                                                    </w:t>
      </w:r>
    </w:p>
    <w:p w14:paraId="20251B16">
      <w:pPr>
        <w:spacing w:line="360" w:lineRule="auto"/>
        <w:rPr>
          <w:rFonts w:hint="eastAsia" w:ascii="宋体" w:hAnsi="宋体" w:cs="宋体"/>
          <w:sz w:val="24"/>
        </w:rPr>
      </w:pPr>
      <w:r>
        <w:rPr>
          <w:rFonts w:hint="eastAsia" w:ascii="宋体" w:hAnsi="宋体" w:cs="宋体"/>
          <w:sz w:val="24"/>
        </w:rPr>
        <w:t xml:space="preserve">签字(签章)：                   公章：                      </w:t>
      </w:r>
    </w:p>
    <w:p w14:paraId="4A8CEDDD">
      <w:pPr>
        <w:spacing w:line="360" w:lineRule="auto"/>
        <w:rPr>
          <w:rFonts w:hint="eastAsia" w:ascii="宋体" w:hAnsi="宋体" w:cs="宋体"/>
          <w:sz w:val="24"/>
        </w:rPr>
      </w:pPr>
      <w:r>
        <w:rPr>
          <w:rFonts w:hint="eastAsia" w:ascii="宋体" w:hAnsi="宋体" w:cs="宋体"/>
          <w:sz w:val="24"/>
        </w:rPr>
        <w:t xml:space="preserve">日期：    </w:t>
      </w:r>
    </w:p>
    <w:p w14:paraId="1B8E0D15">
      <w:pPr>
        <w:spacing w:line="360" w:lineRule="auto"/>
        <w:rPr>
          <w:rFonts w:hint="eastAsia" w:ascii="宋体" w:hAnsi="宋体" w:cs="宋体"/>
          <w:b/>
          <w:sz w:val="24"/>
        </w:rPr>
      </w:pPr>
    </w:p>
    <w:p w14:paraId="33989148">
      <w:pPr>
        <w:spacing w:line="360" w:lineRule="auto"/>
        <w:rPr>
          <w:rFonts w:hint="eastAsia" w:ascii="宋体" w:hAnsi="宋体" w:cs="宋体"/>
          <w:b/>
          <w:sz w:val="24"/>
        </w:rPr>
      </w:pPr>
    </w:p>
    <w:p w14:paraId="7F0A48E6">
      <w:pPr>
        <w:spacing w:line="360" w:lineRule="auto"/>
        <w:rPr>
          <w:rFonts w:hint="eastAsia" w:ascii="宋体" w:hAnsi="宋体" w:cs="宋体"/>
          <w:b/>
          <w:sz w:val="24"/>
        </w:rPr>
      </w:pPr>
      <w:r>
        <w:rPr>
          <w:rFonts w:hint="eastAsia" w:ascii="宋体" w:hAnsi="宋体" w:cs="宋体"/>
          <w:b/>
          <w:sz w:val="24"/>
        </w:rPr>
        <w:t>投诉书制作说明：</w:t>
      </w:r>
    </w:p>
    <w:p w14:paraId="489BA647">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46BC0D">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2A8F26D">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1668FFD0">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552A9B96">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E9FBF34">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177157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07E6AF0">
      <w:pPr>
        <w:spacing w:line="360" w:lineRule="auto"/>
        <w:rPr>
          <w:rFonts w:hint="eastAsia" w:ascii="宋体" w:hAnsi="宋体" w:cs="宋体"/>
          <w:b/>
          <w:sz w:val="24"/>
        </w:rPr>
      </w:pPr>
    </w:p>
    <w:p w14:paraId="4CD95FB0">
      <w:pPr>
        <w:autoSpaceDE w:val="0"/>
        <w:autoSpaceDN w:val="0"/>
        <w:jc w:val="center"/>
        <w:rPr>
          <w:rFonts w:hint="eastAsia" w:ascii="宋体" w:hAnsi="宋体" w:cs="宋体"/>
          <w:b/>
          <w:spacing w:val="6"/>
          <w:sz w:val="32"/>
          <w:szCs w:val="32"/>
        </w:rPr>
      </w:pPr>
    </w:p>
    <w:p w14:paraId="4A38CF5C">
      <w:pPr>
        <w:autoSpaceDE w:val="0"/>
        <w:autoSpaceDN w:val="0"/>
        <w:jc w:val="center"/>
        <w:rPr>
          <w:rFonts w:hint="eastAsia" w:ascii="宋体" w:hAnsi="宋体" w:cs="宋体"/>
          <w:b/>
          <w:spacing w:val="6"/>
          <w:sz w:val="32"/>
          <w:szCs w:val="32"/>
        </w:rPr>
      </w:pPr>
    </w:p>
    <w:p w14:paraId="0077CFE5">
      <w:pPr>
        <w:autoSpaceDE w:val="0"/>
        <w:autoSpaceDN w:val="0"/>
        <w:jc w:val="center"/>
        <w:outlineLvl w:val="2"/>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F6F4502">
      <w:pPr>
        <w:spacing w:line="360" w:lineRule="auto"/>
        <w:rPr>
          <w:rFonts w:hint="eastAsia" w:ascii="宋体" w:hAnsi="宋体" w:cs="宋体"/>
          <w:sz w:val="24"/>
          <w:u w:val="single"/>
        </w:rPr>
      </w:pPr>
    </w:p>
    <w:p w14:paraId="3AB715C6">
      <w:pPr>
        <w:spacing w:line="360" w:lineRule="auto"/>
        <w:rPr>
          <w:rFonts w:hint="eastAsia" w:ascii="宋体" w:hAnsi="宋体" w:cs="宋体"/>
          <w:sz w:val="24"/>
        </w:rPr>
      </w:pPr>
      <w:r>
        <w:rPr>
          <w:rFonts w:hint="eastAsia" w:ascii="宋体" w:hAnsi="宋体" w:cs="宋体"/>
          <w:sz w:val="24"/>
          <w:u w:val="single"/>
        </w:rPr>
        <w:t>浙江省公安厅、华诚工程咨询集团有限公司</w:t>
      </w:r>
    </w:p>
    <w:p w14:paraId="1CCB2D2D">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浙江省公安厅数字技术实验室改造工程项目</w:t>
      </w:r>
      <w:r>
        <w:rPr>
          <w:rFonts w:hint="eastAsia" w:ascii="宋体" w:hAnsi="宋体" w:cs="宋体"/>
          <w:sz w:val="24"/>
        </w:rPr>
        <w:t>项目【项目编号：</w:t>
      </w:r>
      <w:r>
        <w:rPr>
          <w:rFonts w:hint="eastAsia" w:ascii="宋体" w:hAnsi="宋体" w:cs="宋体"/>
          <w:sz w:val="24"/>
          <w:lang w:eastAsia="zh-CN"/>
        </w:rPr>
        <w:t>HCZX-ZC-[2024]1916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990EA38">
      <w:pPr>
        <w:spacing w:line="360" w:lineRule="auto"/>
        <w:ind w:firstLine="480" w:firstLineChars="200"/>
        <w:rPr>
          <w:rFonts w:hint="eastAsia" w:ascii="宋体" w:hAnsi="宋体" w:cs="宋体"/>
          <w:sz w:val="24"/>
        </w:rPr>
      </w:pPr>
      <w:r>
        <w:rPr>
          <w:rFonts w:hint="eastAsia" w:ascii="宋体" w:hAnsi="宋体" w:cs="宋体"/>
          <w:sz w:val="24"/>
        </w:rPr>
        <w:t>特此说明。</w:t>
      </w:r>
    </w:p>
    <w:p w14:paraId="07763C24">
      <w:pPr>
        <w:spacing w:line="360" w:lineRule="auto"/>
        <w:ind w:firstLine="494"/>
        <w:rPr>
          <w:rFonts w:hint="eastAsia" w:ascii="宋体" w:hAnsi="宋体" w:cs="宋体"/>
          <w:sz w:val="24"/>
        </w:rPr>
      </w:pPr>
    </w:p>
    <w:p w14:paraId="5DEDE3BA">
      <w:pPr>
        <w:spacing w:line="360" w:lineRule="auto"/>
        <w:ind w:firstLine="494"/>
        <w:rPr>
          <w:rFonts w:hint="eastAsia" w:ascii="宋体" w:hAnsi="宋体" w:cs="宋体"/>
          <w:sz w:val="24"/>
        </w:rPr>
      </w:pPr>
    </w:p>
    <w:p w14:paraId="0A464EAF">
      <w:pPr>
        <w:spacing w:line="360" w:lineRule="auto"/>
        <w:ind w:firstLine="494"/>
        <w:rPr>
          <w:rFonts w:hint="eastAsia" w:ascii="宋体" w:hAnsi="宋体" w:cs="宋体"/>
          <w:sz w:val="24"/>
        </w:rPr>
      </w:pPr>
    </w:p>
    <w:p w14:paraId="46454992">
      <w:pPr>
        <w:spacing w:line="360" w:lineRule="auto"/>
        <w:ind w:firstLine="494"/>
        <w:rPr>
          <w:rFonts w:hint="eastAsia" w:ascii="宋体" w:hAnsi="宋体" w:cs="宋体"/>
          <w:sz w:val="24"/>
        </w:rPr>
      </w:pPr>
    </w:p>
    <w:p w14:paraId="6B243024">
      <w:pPr>
        <w:spacing w:line="360" w:lineRule="auto"/>
        <w:ind w:right="480" w:firstLine="4080" w:firstLineChars="1700"/>
        <w:rPr>
          <w:rFonts w:hint="eastAsia" w:ascii="宋体" w:hAnsi="宋体" w:cs="宋体"/>
          <w:sz w:val="24"/>
        </w:rPr>
      </w:pPr>
      <w:r>
        <w:rPr>
          <w:rFonts w:hint="eastAsia" w:ascii="宋体" w:hAnsi="宋体" w:cs="宋体"/>
          <w:sz w:val="24"/>
        </w:rPr>
        <w:t>供应商（法定名称章）：</w:t>
      </w:r>
    </w:p>
    <w:p w14:paraId="6657C791">
      <w:pPr>
        <w:ind w:right="1440" w:firstLine="494"/>
        <w:jc w:val="center"/>
        <w:rPr>
          <w:rFonts w:hint="eastAsia" w:ascii="宋体" w:hAnsi="宋体" w:cs="宋体"/>
          <w:sz w:val="24"/>
        </w:rPr>
      </w:pPr>
      <w:r>
        <w:rPr>
          <w:rFonts w:hint="eastAsia" w:ascii="宋体" w:hAnsi="宋体" w:cs="宋体"/>
          <w:sz w:val="24"/>
        </w:rPr>
        <w:t xml:space="preserve">                              日期：       年     月     日</w:t>
      </w:r>
    </w:p>
    <w:p w14:paraId="508FF47E">
      <w:pPr>
        <w:rPr>
          <w:rFonts w:hint="eastAsia" w:ascii="宋体" w:hAnsi="宋体" w:cs="宋体"/>
          <w:sz w:val="24"/>
        </w:rPr>
      </w:pPr>
      <w:r>
        <w:rPr>
          <w:rFonts w:hint="eastAsia" w:ascii="宋体" w:hAnsi="宋体" w:cs="宋体"/>
          <w:b/>
          <w:bCs/>
          <w:sz w:val="24"/>
        </w:rPr>
        <w:t>附：</w:t>
      </w:r>
    </w:p>
    <w:p w14:paraId="3DA3786A">
      <w:pPr>
        <w:spacing w:line="360" w:lineRule="auto"/>
        <w:rPr>
          <w:rFonts w:hint="eastAsia"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434F50E6">
      <w:pPr>
        <w:autoSpaceDE w:val="0"/>
        <w:autoSpaceDN w:val="0"/>
        <w:jc w:val="center"/>
        <w:rPr>
          <w:rFonts w:hint="eastAsia" w:ascii="宋体" w:hAnsi="宋体" w:cs="宋体"/>
          <w:b/>
          <w:spacing w:val="6"/>
          <w:sz w:val="32"/>
          <w:szCs w:val="32"/>
        </w:rPr>
      </w:pPr>
    </w:p>
    <w:p w14:paraId="54DF71F4">
      <w:pPr>
        <w:autoSpaceDE w:val="0"/>
        <w:autoSpaceDN w:val="0"/>
        <w:jc w:val="center"/>
        <w:rPr>
          <w:rFonts w:hint="eastAsia" w:ascii="宋体" w:hAnsi="宋体" w:cs="宋体"/>
          <w:b/>
          <w:spacing w:val="6"/>
          <w:sz w:val="32"/>
          <w:szCs w:val="32"/>
        </w:rPr>
      </w:pPr>
    </w:p>
    <w:p w14:paraId="1B2374C9">
      <w:pPr>
        <w:autoSpaceDE w:val="0"/>
        <w:autoSpaceDN w:val="0"/>
        <w:jc w:val="center"/>
        <w:rPr>
          <w:rFonts w:hint="eastAsia" w:ascii="宋体" w:hAnsi="宋体" w:cs="宋体"/>
          <w:b/>
          <w:spacing w:val="6"/>
          <w:sz w:val="32"/>
          <w:szCs w:val="32"/>
        </w:rPr>
      </w:pPr>
    </w:p>
    <w:p w14:paraId="3A440003">
      <w:pPr>
        <w:autoSpaceDE w:val="0"/>
        <w:autoSpaceDN w:val="0"/>
        <w:jc w:val="center"/>
        <w:rPr>
          <w:rFonts w:hint="eastAsia" w:ascii="宋体" w:hAnsi="宋体" w:cs="宋体"/>
          <w:b/>
          <w:spacing w:val="6"/>
          <w:sz w:val="32"/>
          <w:szCs w:val="32"/>
        </w:rPr>
      </w:pPr>
    </w:p>
    <w:p w14:paraId="5DC14762">
      <w:pPr>
        <w:autoSpaceDE w:val="0"/>
        <w:autoSpaceDN w:val="0"/>
        <w:jc w:val="center"/>
        <w:rPr>
          <w:rFonts w:hint="eastAsia" w:ascii="宋体" w:hAnsi="宋体" w:cs="宋体"/>
          <w:b/>
          <w:spacing w:val="6"/>
          <w:sz w:val="32"/>
          <w:szCs w:val="32"/>
        </w:rPr>
      </w:pPr>
    </w:p>
    <w:p w14:paraId="5ADC61B4">
      <w:pPr>
        <w:autoSpaceDE w:val="0"/>
        <w:autoSpaceDN w:val="0"/>
        <w:jc w:val="center"/>
        <w:rPr>
          <w:rFonts w:hint="eastAsia" w:ascii="宋体" w:hAnsi="宋体" w:cs="宋体"/>
          <w:b/>
          <w:spacing w:val="6"/>
          <w:sz w:val="32"/>
          <w:szCs w:val="32"/>
        </w:rPr>
      </w:pPr>
    </w:p>
    <w:p w14:paraId="539D0DD5">
      <w:pPr>
        <w:autoSpaceDE w:val="0"/>
        <w:autoSpaceDN w:val="0"/>
        <w:jc w:val="center"/>
        <w:rPr>
          <w:rFonts w:hint="eastAsia" w:ascii="宋体" w:hAnsi="宋体" w:cs="宋体"/>
          <w:b/>
          <w:spacing w:val="6"/>
          <w:sz w:val="32"/>
          <w:szCs w:val="32"/>
        </w:rPr>
      </w:pPr>
    </w:p>
    <w:p w14:paraId="4B287D3E">
      <w:pPr>
        <w:autoSpaceDE w:val="0"/>
        <w:autoSpaceDN w:val="0"/>
        <w:jc w:val="center"/>
        <w:rPr>
          <w:rFonts w:hint="eastAsia" w:ascii="宋体" w:hAnsi="宋体" w:cs="宋体"/>
          <w:b/>
          <w:spacing w:val="6"/>
          <w:sz w:val="32"/>
          <w:szCs w:val="32"/>
        </w:rPr>
      </w:pPr>
    </w:p>
    <w:p w14:paraId="6B599DB2">
      <w:pPr>
        <w:autoSpaceDE w:val="0"/>
        <w:autoSpaceDN w:val="0"/>
        <w:jc w:val="center"/>
        <w:rPr>
          <w:rFonts w:hint="eastAsia" w:ascii="宋体" w:hAnsi="宋体" w:cs="宋体"/>
          <w:b/>
          <w:spacing w:val="6"/>
          <w:sz w:val="32"/>
          <w:szCs w:val="32"/>
        </w:rPr>
      </w:pPr>
    </w:p>
    <w:p w14:paraId="68039E43">
      <w:pPr>
        <w:autoSpaceDE w:val="0"/>
        <w:autoSpaceDN w:val="0"/>
        <w:jc w:val="center"/>
        <w:rPr>
          <w:rFonts w:hint="eastAsia" w:ascii="宋体" w:hAnsi="宋体" w:cs="宋体"/>
          <w:b/>
          <w:spacing w:val="6"/>
          <w:sz w:val="32"/>
          <w:szCs w:val="32"/>
        </w:rPr>
      </w:pPr>
    </w:p>
    <w:p w14:paraId="6DDB600E">
      <w:pPr>
        <w:autoSpaceDE w:val="0"/>
        <w:autoSpaceDN w:val="0"/>
        <w:jc w:val="center"/>
        <w:rPr>
          <w:rFonts w:hint="eastAsia" w:ascii="宋体" w:hAnsi="宋体" w:cs="宋体"/>
          <w:b/>
          <w:spacing w:val="6"/>
          <w:sz w:val="32"/>
          <w:szCs w:val="32"/>
        </w:rPr>
      </w:pPr>
    </w:p>
    <w:p w14:paraId="1400F29F">
      <w:pPr>
        <w:autoSpaceDE w:val="0"/>
        <w:autoSpaceDN w:val="0"/>
        <w:jc w:val="center"/>
        <w:rPr>
          <w:rFonts w:hint="eastAsia" w:ascii="宋体" w:hAnsi="宋体" w:cs="宋体"/>
          <w:b/>
          <w:spacing w:val="6"/>
          <w:sz w:val="32"/>
          <w:szCs w:val="32"/>
        </w:rPr>
      </w:pPr>
    </w:p>
    <w:p w14:paraId="03688938">
      <w:pPr>
        <w:autoSpaceDE w:val="0"/>
        <w:autoSpaceDN w:val="0"/>
        <w:jc w:val="center"/>
        <w:rPr>
          <w:rFonts w:hint="eastAsia" w:ascii="宋体" w:hAnsi="宋体" w:cs="宋体"/>
          <w:b/>
          <w:spacing w:val="6"/>
          <w:sz w:val="32"/>
          <w:szCs w:val="32"/>
        </w:rPr>
      </w:pPr>
    </w:p>
    <w:p w14:paraId="5C64D972">
      <w:pPr>
        <w:autoSpaceDE w:val="0"/>
        <w:autoSpaceDN w:val="0"/>
        <w:jc w:val="center"/>
        <w:rPr>
          <w:rFonts w:hint="eastAsia" w:ascii="宋体" w:hAnsi="宋体" w:cs="宋体"/>
          <w:b/>
          <w:spacing w:val="6"/>
          <w:sz w:val="32"/>
          <w:szCs w:val="32"/>
        </w:rPr>
      </w:pPr>
    </w:p>
    <w:p w14:paraId="23F6DBC8">
      <w:pPr>
        <w:autoSpaceDE w:val="0"/>
        <w:autoSpaceDN w:val="0"/>
        <w:jc w:val="center"/>
        <w:rPr>
          <w:rFonts w:hint="eastAsia" w:ascii="宋体" w:hAnsi="宋体" w:cs="宋体"/>
          <w:b/>
          <w:spacing w:val="6"/>
          <w:sz w:val="32"/>
          <w:szCs w:val="32"/>
        </w:rPr>
      </w:pPr>
    </w:p>
    <w:p w14:paraId="505A5AAD">
      <w:pPr>
        <w:autoSpaceDE w:val="0"/>
        <w:autoSpaceDN w:val="0"/>
        <w:jc w:val="center"/>
        <w:rPr>
          <w:rFonts w:hint="eastAsia" w:ascii="宋体" w:hAnsi="宋体" w:cs="宋体"/>
          <w:b/>
          <w:spacing w:val="6"/>
          <w:sz w:val="32"/>
          <w:szCs w:val="32"/>
        </w:rPr>
      </w:pPr>
    </w:p>
    <w:p w14:paraId="35558294">
      <w:pPr>
        <w:snapToGrid w:val="0"/>
        <w:spacing w:line="360" w:lineRule="auto"/>
        <w:jc w:val="center"/>
        <w:outlineLvl w:val="2"/>
        <w:rPr>
          <w:rFonts w:hint="eastAsia" w:ascii="宋体" w:hAnsi="宋体" w:cs="宋体"/>
          <w:b/>
          <w:kern w:val="0"/>
          <w:sz w:val="32"/>
          <w:szCs w:val="32"/>
          <w:lang w:val="zh-CN"/>
        </w:rPr>
      </w:pPr>
      <w:r>
        <w:rPr>
          <w:rFonts w:hint="eastAsia" w:ascii="宋体" w:hAnsi="宋体" w:cs="宋体"/>
          <w:b/>
          <w:kern w:val="0"/>
          <w:sz w:val="32"/>
          <w:szCs w:val="32"/>
        </w:rPr>
        <w:t>附件5：</w:t>
      </w:r>
      <w:r>
        <w:rPr>
          <w:rFonts w:hint="eastAsia" w:ascii="宋体" w:hAnsi="宋体" w:cs="宋体"/>
          <w:b/>
          <w:kern w:val="0"/>
          <w:sz w:val="32"/>
          <w:szCs w:val="32"/>
          <w:lang w:val="zh-CN"/>
        </w:rPr>
        <w:t>联合协议</w:t>
      </w:r>
    </w:p>
    <w:p w14:paraId="2C7F388A">
      <w:pPr>
        <w:widowControl/>
        <w:spacing w:line="360" w:lineRule="auto"/>
        <w:ind w:firstLine="120" w:firstLineChars="50"/>
        <w:jc w:val="left"/>
        <w:rPr>
          <w:rFonts w:hint="eastAsia"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27A8D8A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浙江省公安厅数字技术实验室改造工程项目</w:t>
      </w:r>
      <w:r>
        <w:rPr>
          <w:rFonts w:hint="eastAsia" w:ascii="宋体" w:hAnsi="宋体" w:cs="宋体"/>
          <w:sz w:val="24"/>
        </w:rPr>
        <w:t>【项目编号：</w:t>
      </w:r>
      <w:r>
        <w:rPr>
          <w:rFonts w:hint="eastAsia" w:ascii="宋体" w:hAnsi="宋体" w:cs="宋体"/>
          <w:sz w:val="24"/>
          <w:lang w:eastAsia="zh-CN"/>
        </w:rPr>
        <w:t>HCZX-ZC-[2024]1916</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138B71C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799B31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E786F9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3D5DE5D2">
      <w:pPr>
        <w:snapToGrid w:val="0"/>
        <w:spacing w:line="360" w:lineRule="auto"/>
        <w:ind w:firstLine="576"/>
        <w:rPr>
          <w:rFonts w:hint="eastAsia" w:ascii="宋体" w:hAnsi="宋体" w:cs="宋体"/>
          <w:kern w:val="0"/>
          <w:sz w:val="24"/>
          <w:lang w:val="zh-CN"/>
        </w:rPr>
      </w:pPr>
      <w:bookmarkStart w:id="24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6468DB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B6A86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247"/>
    <w:p w14:paraId="5968315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D3ABFFD">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1E40269">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433D442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206C1CA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6E940B0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0772B7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6CC134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E0C85D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176D33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69267A2">
      <w:pPr>
        <w:spacing w:line="360" w:lineRule="auto"/>
        <w:ind w:right="420"/>
        <w:rPr>
          <w:rFonts w:hint="eastAsia" w:ascii="宋体" w:hAnsi="宋体" w:cs="宋体"/>
          <w:sz w:val="24"/>
        </w:rPr>
      </w:pPr>
      <w:r>
        <w:rPr>
          <w:rFonts w:hint="eastAsia" w:ascii="宋体" w:hAnsi="宋体" w:cs="宋体"/>
          <w:sz w:val="24"/>
        </w:rPr>
        <w:t>注：按本格式和要求提供。</w:t>
      </w:r>
    </w:p>
    <w:p w14:paraId="499E8C97">
      <w:pPr>
        <w:autoSpaceDE w:val="0"/>
        <w:autoSpaceDN w:val="0"/>
        <w:jc w:val="center"/>
        <w:rPr>
          <w:rFonts w:hint="eastAsia" w:ascii="宋体" w:hAnsi="宋体" w:cs="宋体"/>
          <w:b/>
          <w:spacing w:val="6"/>
          <w:sz w:val="32"/>
          <w:szCs w:val="32"/>
        </w:rPr>
        <w:sectPr>
          <w:headerReference r:id="rId41" w:type="first"/>
          <w:footerReference r:id="rId43" w:type="first"/>
          <w:footerReference r:id="rId42" w:type="default"/>
          <w:pgSz w:w="11906" w:h="16838"/>
          <w:pgMar w:top="1440" w:right="1080" w:bottom="1440" w:left="1080" w:header="851" w:footer="992" w:gutter="0"/>
          <w:cols w:space="720" w:num="1"/>
          <w:titlePg/>
          <w:docGrid w:linePitch="312" w:charSpace="0"/>
        </w:sectPr>
      </w:pPr>
    </w:p>
    <w:p w14:paraId="6284556B">
      <w:pPr>
        <w:snapToGrid w:val="0"/>
        <w:spacing w:line="360" w:lineRule="auto"/>
        <w:jc w:val="center"/>
        <w:outlineLvl w:val="2"/>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9CDDE8A">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9DF007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浙江省公安厅数字技术实验室改造工程项目</w:t>
      </w:r>
      <w:r>
        <w:rPr>
          <w:rFonts w:hint="eastAsia" w:ascii="宋体" w:hAnsi="宋体" w:cs="宋体"/>
          <w:sz w:val="24"/>
        </w:rPr>
        <w:t>【项目编号：</w:t>
      </w:r>
      <w:r>
        <w:rPr>
          <w:rFonts w:hint="eastAsia" w:ascii="宋体" w:hAnsi="宋体" w:cs="宋体"/>
          <w:sz w:val="24"/>
          <w:lang w:eastAsia="zh-CN"/>
        </w:rPr>
        <w:t>HCZX-ZC-[2024]1916</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B22A9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BD266B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1BC7E63">
      <w:pPr>
        <w:snapToGrid w:val="0"/>
        <w:ind w:firstLine="576"/>
        <w:rPr>
          <w:rFonts w:hint="eastAsia" w:ascii="宋体" w:hAnsi="宋体" w:cs="宋体"/>
          <w:kern w:val="0"/>
          <w:sz w:val="24"/>
          <w:u w:val="single"/>
        </w:rPr>
      </w:pPr>
      <w:r>
        <w:rPr>
          <w:rFonts w:hint="eastAsia" w:ascii="宋体" w:hAnsi="宋体" w:cs="宋体"/>
          <w:kern w:val="0"/>
          <w:sz w:val="24"/>
          <w:u w:val="single"/>
        </w:rPr>
        <w:t>……</w:t>
      </w:r>
    </w:p>
    <w:p w14:paraId="07495D0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481BC51">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02237CF">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24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248"/>
    </w:p>
    <w:p w14:paraId="5BC3C58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07CE6BF">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52ACCAA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9E8763D">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60CDF3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66DC581C">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E2D1240">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221E031">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8A2817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D4D2E2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4F1A242">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64EA8801">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分包供应商名称：</w:t>
      </w:r>
    </w:p>
    <w:p w14:paraId="147079E3">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A00C60B">
      <w:pPr>
        <w:autoSpaceDE w:val="0"/>
        <w:autoSpaceDN w:val="0"/>
        <w:jc w:val="center"/>
        <w:rPr>
          <w:rFonts w:hint="eastAsia"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4ABA5FE6">
      <w:pPr>
        <w:autoSpaceDE w:val="0"/>
        <w:autoSpaceDN w:val="0"/>
        <w:jc w:val="center"/>
        <w:outlineLvl w:val="2"/>
        <w:rPr>
          <w:rFonts w:hint="eastAsia"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FDD477">
      <w:pPr>
        <w:spacing w:line="360" w:lineRule="auto"/>
        <w:jc w:val="center"/>
        <w:rPr>
          <w:rFonts w:hint="eastAsia" w:ascii="宋体" w:hAnsi="宋体" w:cs="宋体"/>
          <w:sz w:val="24"/>
          <w:u w:val="single"/>
        </w:rPr>
      </w:pPr>
    </w:p>
    <w:p w14:paraId="26CCD83C">
      <w:pPr>
        <w:spacing w:line="360" w:lineRule="auto"/>
        <w:jc w:val="center"/>
        <w:rPr>
          <w:rFonts w:hint="eastAsia" w:ascii="宋体" w:hAnsi="宋体" w:cs="宋体"/>
          <w:b/>
          <w:sz w:val="32"/>
          <w:szCs w:val="32"/>
        </w:rPr>
      </w:pPr>
      <w:r>
        <w:rPr>
          <w:rFonts w:hint="eastAsia" w:ascii="宋体" w:hAnsi="宋体" w:cs="宋体"/>
          <w:b/>
          <w:sz w:val="32"/>
          <w:szCs w:val="32"/>
        </w:rPr>
        <w:t>中小企业声明函（工程）</w:t>
      </w:r>
    </w:p>
    <w:p w14:paraId="1B904B25">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浙江省公安厅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浙江省公安厅数字技术实验室改造工程项目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99F79A6">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60A996A">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FAC559F">
      <w:pPr>
        <w:spacing w:line="360" w:lineRule="auto"/>
        <w:ind w:firstLine="480" w:firstLineChars="200"/>
        <w:jc w:val="left"/>
        <w:rPr>
          <w:rFonts w:hint="eastAsia" w:ascii="宋体" w:hAnsi="宋体" w:cs="宋体"/>
          <w:sz w:val="24"/>
        </w:rPr>
      </w:pPr>
      <w:r>
        <w:rPr>
          <w:rFonts w:hint="eastAsia" w:ascii="宋体" w:hAnsi="宋体" w:cs="宋体"/>
          <w:sz w:val="24"/>
        </w:rPr>
        <w:t>……</w:t>
      </w:r>
    </w:p>
    <w:p w14:paraId="315D6DA2">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43B485">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087135E6">
      <w:pPr>
        <w:spacing w:line="360" w:lineRule="auto"/>
        <w:ind w:firstLine="480" w:firstLineChars="200"/>
        <w:rPr>
          <w:rFonts w:hint="eastAsia" w:ascii="宋体" w:hAnsi="宋体" w:cs="宋体"/>
          <w:sz w:val="24"/>
        </w:rPr>
      </w:pPr>
    </w:p>
    <w:p w14:paraId="7A2D7B63">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3DE3861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C9B12D1">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42DB132">
      <w:pPr>
        <w:spacing w:line="360" w:lineRule="auto"/>
        <w:ind w:right="420" w:firstLine="480" w:firstLineChars="200"/>
        <w:rPr>
          <w:rFonts w:hint="eastAsia" w:ascii="宋体" w:hAnsi="宋体" w:cs="宋体"/>
          <w:sz w:val="24"/>
        </w:rPr>
      </w:pPr>
      <w:r>
        <w:rPr>
          <w:rFonts w:hint="eastAsia" w:ascii="宋体" w:hAnsi="宋体" w:cs="宋体"/>
          <w:sz w:val="24"/>
        </w:rPr>
        <w:t>注：</w:t>
      </w:r>
    </w:p>
    <w:p w14:paraId="27F399C4">
      <w:pPr>
        <w:spacing w:line="360" w:lineRule="auto"/>
        <w:ind w:firstLine="480" w:firstLineChars="200"/>
        <w:rPr>
          <w:rFonts w:hint="eastAsia" w:ascii="宋体" w:hAnsi="宋体" w:cs="宋体"/>
          <w:sz w:val="24"/>
          <w:lang w:bidi="ar"/>
        </w:rPr>
      </w:pPr>
      <w:r>
        <w:rPr>
          <w:rFonts w:hint="eastAsia" w:ascii="宋体" w:hAnsi="宋体" w:cs="宋体"/>
          <w:sz w:val="24"/>
          <w:lang w:bidi="ar"/>
        </w:rPr>
        <w:t>①从业人员、营业收入、资产总额填报上一年度数据，无上一年度数据的新成立企业可不填报。</w:t>
      </w:r>
    </w:p>
    <w:p w14:paraId="475EBC6F">
      <w:pPr>
        <w:spacing w:line="360" w:lineRule="auto"/>
        <w:ind w:firstLine="480" w:firstLineChars="200"/>
        <w:rPr>
          <w:rFonts w:hint="eastAsia" w:ascii="宋体" w:hAnsi="宋体" w:cs="宋体"/>
          <w:sz w:val="24"/>
          <w:lang w:bidi="ar"/>
        </w:rPr>
      </w:pPr>
      <w:r>
        <w:rPr>
          <w:rFonts w:hint="eastAsia" w:ascii="宋体" w:hAnsi="宋体" w:cs="宋体"/>
          <w:sz w:val="24"/>
          <w:lang w:bidi="ar"/>
        </w:rPr>
        <w:t>②《中小企业声明函》中“标的名称”、“采购文件中明确的所属行业”依据招标文件第二部分投标人须知前附表中“采购标的及其对应的中小企业划分标准所属行业”的指引，逐一填写，不得缺漏。</w:t>
      </w:r>
    </w:p>
    <w:p w14:paraId="186FCC10">
      <w:pPr>
        <w:spacing w:line="360" w:lineRule="auto"/>
        <w:ind w:firstLine="480" w:firstLineChars="200"/>
        <w:rPr>
          <w:rFonts w:hint="eastAsia" w:ascii="宋体" w:hAnsi="宋体" w:cs="宋体"/>
          <w:sz w:val="24"/>
          <w:lang w:bidi="ar"/>
        </w:rPr>
        <w:sectPr>
          <w:pgSz w:w="11906" w:h="16838"/>
          <w:pgMar w:top="1440" w:right="1080" w:bottom="1440" w:left="1080" w:header="851" w:footer="992" w:gutter="0"/>
          <w:cols w:space="720" w:num="1"/>
          <w:titlePg/>
          <w:docGrid w:linePitch="312" w:charSpace="0"/>
        </w:sectPr>
      </w:pPr>
    </w:p>
    <w:p w14:paraId="13F43E35">
      <w:pPr>
        <w:pStyle w:val="26"/>
        <w:rPr>
          <w:rFonts w:hint="eastAsia"/>
        </w:rPr>
      </w:pPr>
      <w:r>
        <w:rPr>
          <w:rFonts w:hint="eastAsia"/>
        </w:rPr>
        <w:drawing>
          <wp:anchor distT="0" distB="0" distL="114300" distR="114300" simplePos="0" relativeHeight="251661312" behindDoc="0" locked="0" layoutInCell="1" allowOverlap="1">
            <wp:simplePos x="0" y="0"/>
            <wp:positionH relativeFrom="column">
              <wp:posOffset>-239395</wp:posOffset>
            </wp:positionH>
            <wp:positionV relativeFrom="page">
              <wp:posOffset>1017270</wp:posOffset>
            </wp:positionV>
            <wp:extent cx="8811260" cy="5468620"/>
            <wp:effectExtent l="0" t="0" r="2540" b="5080"/>
            <wp:wrapSquare wrapText="bothSides"/>
            <wp:docPr id="7" name="图片 7" descr="1148a36277e3312fd617935f8070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48a36277e3312fd617935f8070a01"/>
                    <pic:cNvPicPr>
                      <a:picLocks noChangeAspect="1"/>
                    </pic:cNvPicPr>
                  </pic:nvPicPr>
                  <pic:blipFill>
                    <a:blip r:embed="rId47"/>
                    <a:stretch>
                      <a:fillRect/>
                    </a:stretch>
                  </pic:blipFill>
                  <pic:spPr>
                    <a:xfrm>
                      <a:off x="0" y="0"/>
                      <a:ext cx="8811260" cy="5468620"/>
                    </a:xfrm>
                    <a:prstGeom prst="rect">
                      <a:avLst/>
                    </a:prstGeom>
                  </pic:spPr>
                </pic:pic>
              </a:graphicData>
            </a:graphic>
          </wp:anchor>
        </w:drawing>
      </w:r>
    </w:p>
    <w:p w14:paraId="1C033A2B">
      <w:pPr>
        <w:sectPr>
          <w:headerReference r:id="rId44" w:type="first"/>
          <w:pgSz w:w="16838" w:h="11906" w:orient="landscape"/>
          <w:pgMar w:top="1080" w:right="1440" w:bottom="1080" w:left="1440" w:header="851" w:footer="992" w:gutter="0"/>
          <w:cols w:space="720" w:num="1"/>
          <w:titlePg/>
          <w:docGrid w:linePitch="312" w:charSpace="0"/>
        </w:sectPr>
      </w:pPr>
    </w:p>
    <w:p w14:paraId="42DB3EF7">
      <w:pPr>
        <w:autoSpaceDE w:val="0"/>
        <w:autoSpaceDN w:val="0"/>
        <w:jc w:val="center"/>
        <w:outlineLvl w:val="2"/>
        <w:rPr>
          <w:rFonts w:hint="eastAsia" w:ascii="宋体" w:hAnsi="宋体" w:cs="宋体"/>
          <w:b/>
          <w:sz w:val="32"/>
          <w:szCs w:val="32"/>
        </w:rPr>
      </w:pPr>
      <w:r>
        <w:rPr>
          <w:rFonts w:hint="eastAsia" w:ascii="宋体" w:hAnsi="宋体" w:cs="宋体"/>
          <w:b/>
          <w:sz w:val="32"/>
          <w:szCs w:val="32"/>
        </w:rPr>
        <w:t>附件8：政府采购活动现场确认声明书</w:t>
      </w:r>
    </w:p>
    <w:p w14:paraId="700B5E2C">
      <w:pPr>
        <w:pStyle w:val="24"/>
      </w:pPr>
    </w:p>
    <w:p w14:paraId="7F28B305">
      <w:pPr>
        <w:autoSpaceDE w:val="0"/>
        <w:autoSpaceDN w:val="0"/>
        <w:spacing w:line="360" w:lineRule="auto"/>
        <w:jc w:val="left"/>
        <w:rPr>
          <w:rFonts w:hint="eastAsia" w:asciiTheme="minorEastAsia" w:hAnsiTheme="minorEastAsia" w:eastAsiaTheme="minorEastAsia" w:cstheme="minorEastAsia"/>
          <w:sz w:val="24"/>
        </w:rPr>
      </w:pPr>
      <w:r>
        <w:rPr>
          <w:rFonts w:hint="eastAsia" w:ascii="宋体" w:hAnsi="宋体" w:cs="宋体" w:eastAsiaTheme="minorEastAsia"/>
          <w:b/>
          <w:sz w:val="24"/>
        </w:rPr>
        <w:t>华诚工程咨询集团有限公司</w:t>
      </w:r>
      <w:r>
        <w:rPr>
          <w:rFonts w:hint="eastAsia" w:asciiTheme="minorEastAsia" w:hAnsiTheme="minorEastAsia" w:eastAsiaTheme="minorEastAsia" w:cstheme="minorEastAsia"/>
          <w:sz w:val="24"/>
        </w:rPr>
        <w:t>：</w:t>
      </w:r>
    </w:p>
    <w:p w14:paraId="5768BC8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（授权代表姓名），经由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（法定代表人姓名）合法授权参加 </w:t>
      </w:r>
      <w:r>
        <w:rPr>
          <w:rFonts w:hint="eastAsia" w:asciiTheme="minorEastAsia" w:hAnsiTheme="minorEastAsia" w:eastAsiaTheme="minorEastAsia" w:cstheme="minorEastAsia"/>
          <w:sz w:val="24"/>
          <w:u w:val="single"/>
        </w:rPr>
        <w:t>浙江省公安厅数字技术实验室改造工程</w:t>
      </w:r>
      <w:r>
        <w:rPr>
          <w:rFonts w:hint="eastAsia" w:asciiTheme="minorEastAsia" w:hAnsiTheme="minorEastAsia" w:eastAsiaTheme="minorEastAsia" w:cstheme="minorEastAsia"/>
          <w:sz w:val="24"/>
        </w:rPr>
        <w:t xml:space="preserve"> 政府采购活动．经与本单位法人代表（负责人）联系确认，现就有关公平竞争事项郑重声明如下:</w:t>
      </w:r>
    </w:p>
    <w:p w14:paraId="68156EAB">
      <w:pPr>
        <w:numPr>
          <w:ilvl w:val="0"/>
          <w:numId w:val="8"/>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本单位与采购人之间口不存在利害关系口存在下列利害关系:</w:t>
      </w:r>
    </w:p>
    <w:p w14:paraId="194377F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A．投资关系</w:t>
      </w:r>
    </w:p>
    <w:p w14:paraId="4C5E943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B．行政隶属关系</w:t>
      </w:r>
    </w:p>
    <w:p w14:paraId="6368555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C．业务指导关系</w:t>
      </w:r>
    </w:p>
    <w:p w14:paraId="349E211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D．其他可能影响采购公正的利害关系（如有，请如实说明）。</w:t>
      </w:r>
    </w:p>
    <w:p w14:paraId="3168B50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二、现己清楚知道参加本项目采购活动的其他所有供应商名称，本单位 口与其他所有供应商之间均不存在利害关系口与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（供应商名称）之间存在下列利害关系:</w:t>
      </w:r>
    </w:p>
    <w:p w14:paraId="18F53AB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A．法定代表人或负责人或实际控制人是同一人</w:t>
      </w:r>
    </w:p>
    <w:p w14:paraId="12DB27C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B．法定代表人或负责人或实际控制人是夫妻关系</w:t>
      </w:r>
    </w:p>
    <w:p w14:paraId="7C928D5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C.法定代表人或负责人或实际控制人是直系血亲关系</w:t>
      </w:r>
    </w:p>
    <w:p w14:paraId="1D45CA8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D.法定代表人或负责人或实际控制人存在三代以内旁系血亲关系</w:t>
      </w:r>
    </w:p>
    <w:p w14:paraId="197686D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E．法定代表人或负责人或实际控制人存在近姻亲关系</w:t>
      </w:r>
    </w:p>
    <w:p w14:paraId="731EAC2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F．法定代表人或负责人或实际控制人存在股份控制或实际控制关系</w:t>
      </w:r>
    </w:p>
    <w:p w14:paraId="7ABE74A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G．存在共同直接或间接投资设立子公司、联营企业和合营企业情况</w:t>
      </w:r>
    </w:p>
    <w:p w14:paraId="778D546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H.存在分级代理或代销关系、同一生产制造商关系、管理关系、重要业务（占主营业务收入 50 ％ 以上）或重要财务往来关系（如融资）等其他实质性控制关系</w:t>
      </w:r>
    </w:p>
    <w:p w14:paraId="03ECB0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I.其他利害关系情况</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p w14:paraId="2A4AE5D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三、现己清楚知道并严格遵守政府采购法律法规和现场纪律。</w:t>
      </w:r>
    </w:p>
    <w:p w14:paraId="165FEF6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四、我发现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供应商之间存在或可能存在上述第二条第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项利害关系。</w:t>
      </w:r>
    </w:p>
    <w:p w14:paraId="796FFFC8">
      <w:pPr>
        <w:spacing w:line="360" w:lineRule="auto"/>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日</w:t>
      </w:r>
    </w:p>
    <w:p w14:paraId="58B492CB">
      <w:pPr>
        <w:spacing w:line="360" w:lineRule="auto"/>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供应商代表签名：</w:t>
      </w:r>
    </w:p>
    <w:p w14:paraId="22704865">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特别说明：《政府采购活动现场确认声明书》应在开标后30分钟内在线提交或发送至</w:t>
      </w:r>
      <w:r>
        <w:rPr>
          <w:rFonts w:hint="eastAsia" w:asciiTheme="minorEastAsia" w:hAnsiTheme="minorEastAsia" w:eastAsiaTheme="minorEastAsia" w:cstheme="minorEastAsia"/>
          <w:b/>
          <w:bCs/>
          <w:sz w:val="24"/>
          <w:lang w:val="en-US" w:eastAsia="zh-CN"/>
        </w:rPr>
        <w:t>3052971608</w:t>
      </w:r>
      <w:r>
        <w:rPr>
          <w:rFonts w:hint="eastAsia" w:asciiTheme="minorEastAsia" w:hAnsiTheme="minorEastAsia" w:eastAsiaTheme="minorEastAsia" w:cstheme="minorEastAsia"/>
          <w:b/>
          <w:bCs/>
          <w:sz w:val="24"/>
        </w:rPr>
        <w:t>@qq.com</w:t>
      </w:r>
    </w:p>
    <w:p w14:paraId="48960B94"/>
    <w:sectPr>
      <w:headerReference r:id="rId45" w:type="firs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9" w:usb3="00000000" w:csb0="000001FF"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AE80">
    <w:pPr>
      <w:pStyle w:val="41"/>
      <w:jc w:val="center"/>
      <w:rPr>
        <w:rFonts w:ascii="仿宋_GB2312" w:eastAsia="仿宋_GB2312"/>
        <w:b/>
        <w:bCs/>
      </w:rPr>
    </w:pPr>
    <w:r>
      <w:rPr>
        <w:rFonts w:hint="eastAsia" w:ascii="仿宋_GB2312" w:eastAsia="仿宋_GB2312"/>
        <w:b/>
        <w:bCs/>
        <w:kern w:val="0"/>
      </w:rPr>
      <w:t xml:space="preserve">第 </w:t>
    </w:r>
    <w:r>
      <w:rPr>
        <w:rFonts w:hint="eastAsia" w:ascii="仿宋_GB2312" w:eastAsia="仿宋_GB2312"/>
        <w:b/>
        <w:bCs/>
        <w:kern w:val="0"/>
      </w:rPr>
      <w:fldChar w:fldCharType="begin"/>
    </w:r>
    <w:r>
      <w:rPr>
        <w:rFonts w:hint="eastAsia" w:ascii="仿宋_GB2312" w:eastAsia="仿宋_GB2312"/>
        <w:b/>
        <w:bCs/>
        <w:kern w:val="0"/>
      </w:rPr>
      <w:instrText xml:space="preserve"> PAGE </w:instrText>
    </w:r>
    <w:r>
      <w:rPr>
        <w:rFonts w:hint="eastAsia" w:ascii="仿宋_GB2312" w:eastAsia="仿宋_GB2312"/>
        <w:b/>
        <w:bCs/>
        <w:kern w:val="0"/>
      </w:rPr>
      <w:fldChar w:fldCharType="separate"/>
    </w:r>
    <w:r>
      <w:rPr>
        <w:rFonts w:ascii="仿宋_GB2312" w:eastAsia="仿宋_GB2312"/>
        <w:b/>
        <w:bCs/>
        <w:kern w:val="0"/>
      </w:rPr>
      <w:t>21</w:t>
    </w:r>
    <w:r>
      <w:rPr>
        <w:rFonts w:hint="eastAsia" w:ascii="仿宋_GB2312" w:eastAsia="仿宋_GB2312"/>
        <w:b/>
        <w:bCs/>
        <w:kern w:val="0"/>
      </w:rPr>
      <w:fldChar w:fldCharType="end"/>
    </w:r>
    <w:r>
      <w:rPr>
        <w:rFonts w:hint="eastAsia" w:ascii="仿宋_GB2312" w:eastAsia="仿宋_GB2312"/>
        <w:b/>
        <w:bCs/>
        <w:kern w:val="0"/>
      </w:rPr>
      <w:t xml:space="preserve"> 页 共 </w:t>
    </w:r>
    <w:r>
      <w:rPr>
        <w:rFonts w:hint="eastAsia" w:ascii="仿宋_GB2312" w:eastAsia="仿宋_GB2312"/>
        <w:b/>
        <w:bCs/>
        <w:kern w:val="0"/>
      </w:rPr>
      <w:fldChar w:fldCharType="begin"/>
    </w:r>
    <w:r>
      <w:rPr>
        <w:rFonts w:hint="eastAsia" w:ascii="仿宋_GB2312" w:eastAsia="仿宋_GB2312"/>
        <w:b/>
        <w:bCs/>
        <w:kern w:val="0"/>
      </w:rPr>
      <w:instrText xml:space="preserve"> NUMPAGES </w:instrText>
    </w:r>
    <w:r>
      <w:rPr>
        <w:rFonts w:hint="eastAsia" w:ascii="仿宋_GB2312" w:eastAsia="仿宋_GB2312"/>
        <w:b/>
        <w:bCs/>
        <w:kern w:val="0"/>
      </w:rPr>
      <w:fldChar w:fldCharType="separate"/>
    </w:r>
    <w:r>
      <w:rPr>
        <w:rFonts w:ascii="仿宋_GB2312" w:eastAsia="仿宋_GB2312"/>
        <w:b/>
        <w:bCs/>
        <w:kern w:val="0"/>
      </w:rPr>
      <w:t>83</w:t>
    </w:r>
    <w:r>
      <w:rPr>
        <w:rFonts w:hint="eastAsia" w:ascii="仿宋_GB2312" w:eastAsia="仿宋_GB2312"/>
        <w:b/>
        <w:bCs/>
        <w:kern w:val="0"/>
      </w:rPr>
      <w:fldChar w:fldCharType="end"/>
    </w:r>
    <w:r>
      <w:rPr>
        <w:rFonts w:hint="eastAsia" w:ascii="仿宋_GB2312" w:eastAsia="仿宋_GB2312"/>
        <w:b/>
        <w:bCs/>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3ED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0C4A09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794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191F7B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0614">
    <w:pPr>
      <w:pStyle w:val="41"/>
      <w:jc w:val="center"/>
      <w:rPr>
        <w:rFonts w:ascii="仿宋_GB2312" w:eastAsia="仿宋_GB2312"/>
        <w:kern w:val="0"/>
      </w:rPr>
    </w:pPr>
    <w:r>
      <w:rPr>
        <w:rFonts w:hint="eastAsia" w:ascii="仿宋_GB2312" w:eastAsia="仿宋_GB2312"/>
        <w:kern w:val="0"/>
      </w:rPr>
      <w:t>`</w:t>
    </w:r>
  </w:p>
  <w:p w14:paraId="2956D7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38B9B2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45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1A363F4">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00A0">
    <w:pPr>
      <w:pStyle w:val="41"/>
      <w:framePr w:wrap="around" w:vAnchor="text" w:hAnchor="margin" w:xAlign="center" w:y="1"/>
      <w:rPr>
        <w:rStyle w:val="73"/>
      </w:rPr>
    </w:pPr>
    <w:r>
      <w:fldChar w:fldCharType="begin"/>
    </w:r>
    <w:r>
      <w:rPr>
        <w:rStyle w:val="73"/>
      </w:rPr>
      <w:instrText xml:space="preserve">PAGE  </w:instrText>
    </w:r>
    <w:r>
      <w:fldChar w:fldCharType="separate"/>
    </w:r>
    <w:r>
      <w:rPr>
        <w:rStyle w:val="73"/>
      </w:rPr>
      <w:t>3</w:t>
    </w:r>
    <w:r>
      <w:fldChar w:fldCharType="end"/>
    </w:r>
  </w:p>
  <w:p w14:paraId="20ED5E95">
    <w:pPr>
      <w:pStyle w:val="4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DB0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1E7B">
    <w:pPr>
      <w:pStyle w:val="41"/>
      <w:framePr w:wrap="around" w:vAnchor="text" w:hAnchor="margin" w:xAlign="right" w:y="1"/>
      <w:rPr>
        <w:rStyle w:val="73"/>
      </w:rPr>
    </w:pPr>
    <w:r>
      <w:fldChar w:fldCharType="begin"/>
    </w:r>
    <w:r>
      <w:rPr>
        <w:rStyle w:val="73"/>
      </w:rPr>
      <w:instrText xml:space="preserve">PAGE  </w:instrText>
    </w:r>
    <w:r>
      <w:fldChar w:fldCharType="end"/>
    </w:r>
  </w:p>
  <w:p w14:paraId="6D1DCE6A">
    <w:pPr>
      <w:pStyle w:val="41"/>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9E6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718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9AD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249" w:name="_Toc36110187"/>
    <w:bookmarkStart w:id="250" w:name="_Toc91899912"/>
    <w:bookmarkStart w:id="251" w:name="_Toc131845147"/>
    <w:bookmarkStart w:id="252" w:name="_Toc164085800"/>
    <w:r>
      <w:rPr>
        <w:rFonts w:hint="eastAsia" w:ascii="仿宋_GB2312" w:eastAsia="仿宋_GB2312"/>
        <w:kern w:val="0"/>
        <w:szCs w:val="21"/>
      </w:rPr>
      <w:t xml:space="preserve"> 页</w:t>
    </w:r>
    <w:bookmarkEnd w:id="249"/>
    <w:bookmarkEnd w:id="250"/>
    <w:bookmarkEnd w:id="251"/>
    <w:bookmarkEnd w:id="2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7C0B">
    <w:pPr>
      <w:pStyle w:val="41"/>
      <w:framePr w:wrap="around" w:vAnchor="text" w:hAnchor="margin" w:xAlign="right" w:y="1"/>
      <w:rPr>
        <w:rStyle w:val="73"/>
      </w:rPr>
    </w:pPr>
    <w:r>
      <w:fldChar w:fldCharType="begin"/>
    </w:r>
    <w:r>
      <w:rPr>
        <w:rStyle w:val="73"/>
      </w:rPr>
      <w:instrText xml:space="preserve">PAGE  </w:instrText>
    </w:r>
    <w:r>
      <w:fldChar w:fldCharType="end"/>
    </w:r>
  </w:p>
  <w:p w14:paraId="45B95A1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79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4C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2FAA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24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4F4EE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8F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3BEBC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DD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6D79A5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26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597CD9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89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E8201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6B3C">
    <w:pPr>
      <w:pStyle w:val="42"/>
      <w:pBdr>
        <w:bottom w:val="single" w:color="auto" w:sz="6" w:space="0"/>
      </w:pBdr>
      <w:jc w:val="both"/>
      <w:rPr>
        <w:rFonts w:ascii="仿宋_GB2312" w:eastAsia="仿宋_GB2312"/>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77221">
    <w:pPr>
      <w:pStyle w:val="42"/>
      <w:pBdr>
        <w:bottom w:val="single" w:color="auto" w:sz="6" w:space="0"/>
      </w:pBdr>
      <w:jc w:val="left"/>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C60A">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6924">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55AA">
    <w:pPr>
      <w:pStyle w:val="42"/>
      <w:pBdr>
        <w:bottom w:val="single" w:color="auto" w:sz="6" w:space="0"/>
      </w:pBdr>
      <w:jc w:val="left"/>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p w14:paraId="3370D900">
    <w:pPr>
      <w:pStyle w:val="42"/>
      <w:pBdr>
        <w:bottom w:val="single" w:color="auto" w:sz="6" w:space="0"/>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9888">
    <w:pPr>
      <w:pStyle w:val="42"/>
      <w:pBdr>
        <w:bottom w:val="single" w:color="auto" w:sz="6" w:space="0"/>
      </w:pBdr>
      <w:jc w:val="right"/>
      <w:rPr>
        <w:rFonts w:hint="eastAsia"/>
        <w:lang w:val="zh-CN"/>
      </w:rPr>
    </w:pPr>
  </w:p>
  <w:p w14:paraId="0A3857E8">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C79E">
    <w:pPr>
      <w:pStyle w:val="42"/>
      <w:pBdr>
        <w:bottom w:val="single" w:color="auto" w:sz="6" w:space="0"/>
      </w:pBdr>
      <w:jc w:val="right"/>
      <w:rPr>
        <w:rFonts w:hint="eastAsia"/>
        <w:lang w:val="zh-CN"/>
      </w:rPr>
    </w:pPr>
  </w:p>
  <w:p w14:paraId="1652A302">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p w14:paraId="542F4329">
    <w:pPr>
      <w:pStyle w:val="42"/>
      <w:pBdr>
        <w:bottom w:val="single" w:color="auto" w:sz="6" w:space="0"/>
      </w:pBdr>
      <w:jc w:val="right"/>
      <w:rPr>
        <w:rFonts w:ascii="仿宋_GB2312" w:eastAsia="仿宋_GB2312"/>
        <w:b/>
        <w:i/>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9EEB">
    <w:pPr>
      <w:pStyle w:val="42"/>
      <w:pBdr>
        <w:bottom w:val="single" w:color="auto" w:sz="6" w:space="0"/>
      </w:pBdr>
      <w:wordWrap/>
      <w:jc w:val="both"/>
      <w:rPr>
        <w:rFonts w:hint="default" w:ascii="仿宋_GB2312" w:eastAsia="仿宋_GB2312"/>
        <w:b/>
        <w:i/>
        <w:u w:val="single"/>
        <w:lang w:val="en-US" w:eastAsia="zh-CN"/>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6E1AF">
    <w:pPr>
      <w:pStyle w:val="42"/>
      <w:pBdr>
        <w:bottom w:val="single" w:color="auto" w:sz="6" w:space="0"/>
      </w:pBdr>
      <w:jc w:val="right"/>
      <w:rPr>
        <w:rFonts w:hint="eastAsia"/>
        <w:lang w:val="zh-CN"/>
      </w:rPr>
    </w:pPr>
  </w:p>
  <w:p w14:paraId="1EA23E5B">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p w14:paraId="48063223">
    <w:pPr>
      <w:pStyle w:val="42"/>
      <w:pBdr>
        <w:bottom w:val="single" w:color="auto" w:sz="6" w:space="0"/>
      </w:pBdr>
      <w:jc w:val="right"/>
      <w:rPr>
        <w:rFonts w:ascii="仿宋_GB2312" w:eastAsia="仿宋_GB2312"/>
        <w:b/>
        <w:i/>
        <w:u w:val="single"/>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6E10">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p w14:paraId="53C754A5">
    <w:pPr>
      <w:pStyle w:val="42"/>
      <w:pBdr>
        <w:bottom w:val="single" w:color="auto" w:sz="6" w:space="0"/>
      </w:pBdr>
      <w:jc w:val="right"/>
      <w:rPr>
        <w:rFonts w:ascii="仿宋_GB2312" w:eastAsia="仿宋_GB2312"/>
        <w:b/>
        <w:i/>
        <w:u w:val="single"/>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A6B3">
    <w:pPr>
      <w:pStyle w:val="42"/>
      <w:pBdr>
        <w:bottom w:val="single" w:color="auto" w:sz="6" w:space="0"/>
      </w:pBdr>
      <w:wordWrap w:val="0"/>
      <w:jc w:val="right"/>
      <w:rPr>
        <w:rFonts w:hint="default" w:eastAsia="宋体"/>
        <w:lang w:val="en-US" w:eastAsia="zh-CN"/>
      </w:rPr>
    </w:pPr>
  </w:p>
  <w:p w14:paraId="4F94BDD8">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p w14:paraId="28ABF871">
    <w:pPr>
      <w:pStyle w:val="42"/>
      <w:pBdr>
        <w:bottom w:val="single" w:color="auto" w:sz="6" w:space="0"/>
      </w:pBdr>
      <w:jc w:val="right"/>
      <w:rPr>
        <w:rFonts w:ascii="仿宋_GB2312" w:eastAsia="仿宋_GB2312"/>
        <w:b/>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D543">
    <w:pPr>
      <w:pStyle w:val="42"/>
      <w:pBdr>
        <w:bottom w:val="single" w:color="auto" w:sz="6" w:space="0"/>
      </w:pBdr>
      <w:tabs>
        <w:tab w:val="center" w:pos="4535"/>
        <w:tab w:val="right" w:pos="9070"/>
        <w:tab w:val="clear" w:pos="4153"/>
        <w:tab w:val="clear" w:pos="8306"/>
      </w:tabs>
      <w:jc w:val="both"/>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A633">
    <w:pPr>
      <w:pStyle w:val="42"/>
      <w:pBdr>
        <w:bottom w:val="single" w:color="auto" w:sz="6" w:space="0"/>
      </w:pBdr>
      <w:jc w:val="both"/>
      <w:rPr>
        <w:rFonts w:ascii="仿宋_GB2312" w:eastAsia="仿宋_GB2312"/>
        <w:b/>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p w14:paraId="1F136F9F">
    <w:pPr>
      <w:pStyle w:val="42"/>
      <w:pBdr>
        <w:bottom w:val="single" w:color="auto" w:sz="6" w:space="0"/>
      </w:pBd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072F">
    <w:pPr>
      <w:pStyle w:val="42"/>
      <w:pBdr>
        <w:bottom w:val="single" w:color="auto" w:sz="6" w:space="0"/>
      </w:pBdr>
      <w:jc w:val="right"/>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A225">
    <w:pPr>
      <w:pStyle w:val="42"/>
      <w:pBdr>
        <w:bottom w:val="single" w:color="auto" w:sz="6" w:space="0"/>
      </w:pBdr>
      <w:jc w:val="right"/>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6E4B">
    <w:pPr>
      <w:pStyle w:val="42"/>
      <w:pBdr>
        <w:bottom w:val="single" w:color="auto" w:sz="6" w:space="0"/>
      </w:pBdr>
      <w:jc w:val="right"/>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410E6">
    <w:pPr>
      <w:pStyle w:val="42"/>
      <w:pBdr>
        <w:bottom w:val="single" w:color="auto" w:sz="6" w:space="0"/>
      </w:pBdr>
      <w:jc w:val="both"/>
    </w:pPr>
    <w:r>
      <w:rPr>
        <w:rFonts w:hint="eastAsia"/>
        <w:lang w:val="zh-CN"/>
      </w:rPr>
      <w:t>浙江省公安厅数字技术实验室改造工程</w:t>
    </w:r>
    <w:r>
      <w:rPr>
        <w:rFonts w:hint="eastAsia"/>
        <w:lang w:val="en-US" w:eastAsia="zh-CN"/>
      </w:rPr>
      <w:t xml:space="preserve">                                                            </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6FD3">
    <w:pPr>
      <w:pStyle w:val="42"/>
      <w:pBdr>
        <w:bottom w:val="single" w:color="auto" w:sz="6" w:space="0"/>
      </w:pBdr>
      <w:tabs>
        <w:tab w:val="center" w:pos="4535"/>
        <w:tab w:val="right" w:pos="9070"/>
        <w:tab w:val="clear" w:pos="4153"/>
        <w:tab w:val="clear" w:pos="8306"/>
      </w:tabs>
      <w:jc w:val="right"/>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3A53">
    <w:pPr>
      <w:pStyle w:val="42"/>
      <w:pBdr>
        <w:bottom w:val="single" w:color="auto" w:sz="6" w:space="0"/>
      </w:pBdr>
      <w:jc w:val="right"/>
      <w:rPr>
        <w:rFonts w:ascii="仿宋_GB2312" w:eastAsia="仿宋_GB2312"/>
        <w:i/>
        <w:u w:val="single"/>
      </w:rPr>
    </w:pPr>
    <w:r>
      <w:rPr>
        <w:rFonts w:hint="eastAsia"/>
        <w:lang w:val="zh-CN"/>
      </w:rPr>
      <w:t>浙江省公安厅数字技术实验室改造工程</w:t>
    </w:r>
    <w:r>
      <w:rPr>
        <w:rFonts w:hint="eastAsia"/>
        <w:lang w:val="en-US" w:eastAsia="zh-CN"/>
      </w:rPr>
      <w:t xml:space="preserve">                                                  竞争</w:t>
    </w:r>
    <w:r>
      <w:rPr>
        <w:rFonts w:hint="eastAsia"/>
        <w:lang w:val="zh-CN"/>
      </w:rPr>
      <w:t>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452E">
    <w:pPr>
      <w:pStyle w:val="42"/>
      <w:pBdr>
        <w:bottom w:val="single" w:color="auto" w:sz="6" w:space="0"/>
      </w:pBdr>
      <w:tabs>
        <w:tab w:val="center" w:pos="4535"/>
        <w:tab w:val="right" w:pos="9070"/>
        <w:tab w:val="clear" w:pos="4153"/>
        <w:tab w:val="clear" w:pos="8306"/>
      </w:tabs>
      <w:jc w:val="right"/>
    </w:pPr>
    <w:r>
      <w:rPr>
        <w:rFonts w:hint="eastAsia"/>
        <w:lang w:val="zh-CN"/>
      </w:rPr>
      <w:t>浙江省公安厅数字技术实验室改造工程</w:t>
    </w:r>
    <w:r>
      <w:rPr>
        <w:rFonts w:hint="eastAsia"/>
        <w:lang w:val="en-US" w:eastAsia="zh-CN"/>
      </w:rPr>
      <w:t xml:space="preserve">                                                 </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CAE4">
    <w:pPr>
      <w:pStyle w:val="42"/>
      <w:pBdr>
        <w:bottom w:val="single" w:color="auto" w:sz="6" w:space="0"/>
      </w:pBdr>
      <w:tabs>
        <w:tab w:val="center" w:pos="4535"/>
        <w:tab w:val="right" w:pos="9070"/>
        <w:tab w:val="clear" w:pos="4153"/>
        <w:tab w:val="clear" w:pos="8306"/>
      </w:tabs>
      <w:jc w:val="right"/>
    </w:pPr>
    <w:r>
      <w:rPr>
        <w:rFonts w:hint="eastAsia"/>
        <w:lang w:val="zh-CN"/>
      </w:rPr>
      <w:t>浙江省公安厅数字技术实验室改造工程</w:t>
    </w:r>
    <w:r>
      <w:rPr>
        <w:rFonts w:hint="eastAsia"/>
        <w:lang w:val="en-US" w:eastAsia="zh-CN"/>
      </w:rPr>
      <w:t xml:space="preserve">                                                              </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1632">
    <w:pPr>
      <w:pStyle w:val="42"/>
      <w:pBdr>
        <w:bottom w:val="single" w:color="auto" w:sz="6" w:space="0"/>
      </w:pBdr>
      <w:jc w:val="both"/>
      <w:rPr>
        <w:rFonts w:ascii="仿宋_GB2312" w:eastAsia="仿宋_GB2312"/>
        <w:i/>
        <w:u w:val="single"/>
      </w:rPr>
    </w:pPr>
    <w:r>
      <w:rPr>
        <w:rFonts w:hint="eastAsia"/>
        <w:lang w:val="zh-CN"/>
      </w:rPr>
      <w:t xml:space="preserve">浙江省公安厅数字技术实验室改造工程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ECF6">
    <w:pPr>
      <w:pStyle w:val="42"/>
      <w:pBdr>
        <w:bottom w:val="single" w:color="auto" w:sz="6" w:space="0"/>
      </w:pBdr>
      <w:jc w:val="right"/>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ED49">
    <w:pPr>
      <w:pStyle w:val="42"/>
      <w:pBdr>
        <w:bottom w:val="single" w:color="auto" w:sz="6" w:space="0"/>
      </w:pBdr>
      <w:jc w:val="right"/>
      <w:rPr>
        <w:rFonts w:ascii="仿宋_GB2312" w:eastAsia="仿宋_GB2312"/>
        <w:i/>
        <w:u w:val="single"/>
      </w:rPr>
    </w:pPr>
    <w:r>
      <w:rPr>
        <w:rFonts w:hint="eastAsia"/>
        <w:lang w:val="zh-CN"/>
      </w:rPr>
      <w:t>浙江省公安厅数字技术实验室改造工程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3A9DE6D"/>
    <w:multiLevelType w:val="singleLevel"/>
    <w:tmpl w:val="B3A9DE6D"/>
    <w:lvl w:ilvl="0" w:tentative="0">
      <w:start w:val="1"/>
      <w:numFmt w:val="decimal"/>
      <w:suff w:val="nothing"/>
      <w:lvlText w:val="（%1）"/>
      <w:lvlJc w:val="left"/>
    </w:lvl>
  </w:abstractNum>
  <w:abstractNum w:abstractNumId="2">
    <w:nsid w:val="B3D2B875"/>
    <w:multiLevelType w:val="singleLevel"/>
    <w:tmpl w:val="B3D2B875"/>
    <w:lvl w:ilvl="0" w:tentative="0">
      <w:start w:val="10"/>
      <w:numFmt w:val="decimal"/>
      <w:suff w:val="nothing"/>
      <w:lvlText w:val="（%1）"/>
      <w:lvlJc w:val="left"/>
    </w:lvl>
  </w:abstractNum>
  <w:abstractNum w:abstractNumId="3">
    <w:nsid w:val="BBBDA871"/>
    <w:multiLevelType w:val="singleLevel"/>
    <w:tmpl w:val="BBBDA871"/>
    <w:lvl w:ilvl="0" w:tentative="0">
      <w:start w:val="2"/>
      <w:numFmt w:val="chineseCounting"/>
      <w:suff w:val="nothing"/>
      <w:lvlText w:val="%1、"/>
      <w:lvlJc w:val="left"/>
      <w:pPr>
        <w:ind w:left="-62"/>
      </w:pPr>
      <w:rPr>
        <w:rFonts w:hint="eastAsia"/>
      </w:rPr>
    </w:lvl>
  </w:abstractNum>
  <w:abstractNum w:abstractNumId="4">
    <w:nsid w:val="DF0F95C1"/>
    <w:multiLevelType w:val="singleLevel"/>
    <w:tmpl w:val="DF0F95C1"/>
    <w:lvl w:ilvl="0" w:tentative="0">
      <w:start w:val="4"/>
      <w:numFmt w:val="chineseCounting"/>
      <w:suff w:val="space"/>
      <w:lvlText w:val="第%1部分"/>
      <w:lvlJc w:val="left"/>
      <w:rPr>
        <w:rFonts w:hint="eastAsia"/>
      </w:rPr>
    </w:lvl>
  </w:abstractNum>
  <w:abstractNum w:abstractNumId="5">
    <w:nsid w:val="38C9C42D"/>
    <w:multiLevelType w:val="singleLevel"/>
    <w:tmpl w:val="38C9C42D"/>
    <w:lvl w:ilvl="0" w:tentative="0">
      <w:start w:val="1"/>
      <w:numFmt w:val="chineseCounting"/>
      <w:suff w:val="nothing"/>
      <w:lvlText w:val="%1、"/>
      <w:lvlJc w:val="left"/>
      <w:rPr>
        <w:rFonts w:hint="eastAsia"/>
      </w:rPr>
    </w:lvl>
  </w:abstractNum>
  <w:abstractNum w:abstractNumId="6">
    <w:nsid w:val="63967878"/>
    <w:multiLevelType w:val="singleLevel"/>
    <w:tmpl w:val="63967878"/>
    <w:lvl w:ilvl="0" w:tentative="0">
      <w:start w:val="1"/>
      <w:numFmt w:val="decimal"/>
      <w:lvlText w:val="%1."/>
      <w:lvlJc w:val="left"/>
      <w:pPr>
        <w:tabs>
          <w:tab w:val="left" w:pos="312"/>
        </w:tabs>
      </w:pPr>
    </w:lvl>
  </w:abstractNum>
  <w:abstractNum w:abstractNumId="7">
    <w:nsid w:val="669D6D08"/>
    <w:multiLevelType w:val="singleLevel"/>
    <w:tmpl w:val="669D6D08"/>
    <w:lvl w:ilvl="0" w:tentative="0">
      <w:start w:val="2"/>
      <w:numFmt w:val="decimal"/>
      <w:suff w:val="nothing"/>
      <w:lvlText w:val="%1、"/>
      <w:lvlJc w:val="left"/>
    </w:lvl>
  </w:abstractNum>
  <w:num w:numId="1">
    <w:abstractNumId w:val="3"/>
  </w:num>
  <w:num w:numId="2">
    <w:abstractNumId w:val="4"/>
  </w:num>
  <w:num w:numId="3">
    <w:abstractNumId w:val="2"/>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2efd95bd-22fc-4d59-b90e-cd249d3cd3a3"/>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AD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94D"/>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BDC"/>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8C0"/>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D5E"/>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F7"/>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876"/>
    <w:rsid w:val="007D4DED"/>
    <w:rsid w:val="007D5BA2"/>
    <w:rsid w:val="007D5CB4"/>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F4"/>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C68"/>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34"/>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656"/>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60E"/>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D82"/>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4"/>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0DA"/>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664C"/>
    <w:rsid w:val="011D379B"/>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480A27"/>
    <w:rsid w:val="036634D2"/>
    <w:rsid w:val="03C76A3C"/>
    <w:rsid w:val="03DD35E4"/>
    <w:rsid w:val="03F040A4"/>
    <w:rsid w:val="04076900"/>
    <w:rsid w:val="041A5A3B"/>
    <w:rsid w:val="042311BA"/>
    <w:rsid w:val="042B157A"/>
    <w:rsid w:val="0441095A"/>
    <w:rsid w:val="048F763B"/>
    <w:rsid w:val="049F330E"/>
    <w:rsid w:val="04AA775C"/>
    <w:rsid w:val="04AF1889"/>
    <w:rsid w:val="04C64E6C"/>
    <w:rsid w:val="04F66F48"/>
    <w:rsid w:val="05251E14"/>
    <w:rsid w:val="05282A2A"/>
    <w:rsid w:val="05627D73"/>
    <w:rsid w:val="05A16594"/>
    <w:rsid w:val="05A7762D"/>
    <w:rsid w:val="05EB5EEC"/>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8F261F3"/>
    <w:rsid w:val="092C3C3E"/>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6E81"/>
    <w:rsid w:val="0A5B7E63"/>
    <w:rsid w:val="0A703465"/>
    <w:rsid w:val="0AA374A5"/>
    <w:rsid w:val="0AAB7649"/>
    <w:rsid w:val="0ABC5606"/>
    <w:rsid w:val="0B2A1FCD"/>
    <w:rsid w:val="0B30404E"/>
    <w:rsid w:val="0B4C6C14"/>
    <w:rsid w:val="0B547599"/>
    <w:rsid w:val="0B631A88"/>
    <w:rsid w:val="0B683D45"/>
    <w:rsid w:val="0B7F3F11"/>
    <w:rsid w:val="0B884417"/>
    <w:rsid w:val="0BF6188C"/>
    <w:rsid w:val="0BF73C91"/>
    <w:rsid w:val="0C064784"/>
    <w:rsid w:val="0C170175"/>
    <w:rsid w:val="0C2B5418"/>
    <w:rsid w:val="0C571A41"/>
    <w:rsid w:val="0C5C1171"/>
    <w:rsid w:val="0C5E1CBC"/>
    <w:rsid w:val="0C615B50"/>
    <w:rsid w:val="0C686809"/>
    <w:rsid w:val="0C8445DA"/>
    <w:rsid w:val="0C87121B"/>
    <w:rsid w:val="0CC007F7"/>
    <w:rsid w:val="0CC617AC"/>
    <w:rsid w:val="0CE618DF"/>
    <w:rsid w:val="0CFE707A"/>
    <w:rsid w:val="0CFF5FE1"/>
    <w:rsid w:val="0D063BDA"/>
    <w:rsid w:val="0D08375F"/>
    <w:rsid w:val="0D184CFB"/>
    <w:rsid w:val="0D4A7419"/>
    <w:rsid w:val="0D827401"/>
    <w:rsid w:val="0D84094E"/>
    <w:rsid w:val="0D8A00E9"/>
    <w:rsid w:val="0D8D589E"/>
    <w:rsid w:val="0DA01C73"/>
    <w:rsid w:val="0DD63300"/>
    <w:rsid w:val="0DF50604"/>
    <w:rsid w:val="0DF702FE"/>
    <w:rsid w:val="0E060E51"/>
    <w:rsid w:val="0E472AAF"/>
    <w:rsid w:val="0E5604B2"/>
    <w:rsid w:val="0E6D5D79"/>
    <w:rsid w:val="0E9D0089"/>
    <w:rsid w:val="0EB4681E"/>
    <w:rsid w:val="0EB803EE"/>
    <w:rsid w:val="0EBE156E"/>
    <w:rsid w:val="0EE10E7C"/>
    <w:rsid w:val="0EF94D4B"/>
    <w:rsid w:val="0F4958DC"/>
    <w:rsid w:val="0F515DF7"/>
    <w:rsid w:val="0F596BA8"/>
    <w:rsid w:val="0F6248D2"/>
    <w:rsid w:val="0F693536"/>
    <w:rsid w:val="0F7B0511"/>
    <w:rsid w:val="0F7B76D9"/>
    <w:rsid w:val="0F816ACD"/>
    <w:rsid w:val="0F9832DB"/>
    <w:rsid w:val="0F986DD1"/>
    <w:rsid w:val="0F9F4A32"/>
    <w:rsid w:val="0FBF3FD2"/>
    <w:rsid w:val="0FBF7FF3"/>
    <w:rsid w:val="10646583"/>
    <w:rsid w:val="107D4B15"/>
    <w:rsid w:val="108A3C80"/>
    <w:rsid w:val="10C26171"/>
    <w:rsid w:val="10F33360"/>
    <w:rsid w:val="10F71DC9"/>
    <w:rsid w:val="10FC16EA"/>
    <w:rsid w:val="110F1D40"/>
    <w:rsid w:val="11246336"/>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8C655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6955AB"/>
    <w:rsid w:val="15762120"/>
    <w:rsid w:val="163A6261"/>
    <w:rsid w:val="16933D83"/>
    <w:rsid w:val="16A8729C"/>
    <w:rsid w:val="16B33777"/>
    <w:rsid w:val="16BC70A7"/>
    <w:rsid w:val="16C6339E"/>
    <w:rsid w:val="170B71AC"/>
    <w:rsid w:val="172F2D79"/>
    <w:rsid w:val="174E3157"/>
    <w:rsid w:val="17557BEF"/>
    <w:rsid w:val="17D349C1"/>
    <w:rsid w:val="1830729E"/>
    <w:rsid w:val="1832721B"/>
    <w:rsid w:val="1870062C"/>
    <w:rsid w:val="18817102"/>
    <w:rsid w:val="18830A15"/>
    <w:rsid w:val="18852B28"/>
    <w:rsid w:val="188B5321"/>
    <w:rsid w:val="19291865"/>
    <w:rsid w:val="19932372"/>
    <w:rsid w:val="19A20DD5"/>
    <w:rsid w:val="19AE03F1"/>
    <w:rsid w:val="1A02462E"/>
    <w:rsid w:val="1A071A03"/>
    <w:rsid w:val="1A1F16AE"/>
    <w:rsid w:val="1A2C356C"/>
    <w:rsid w:val="1A3B5C77"/>
    <w:rsid w:val="1A727403"/>
    <w:rsid w:val="1A984BAD"/>
    <w:rsid w:val="1AB8220E"/>
    <w:rsid w:val="1AE4166C"/>
    <w:rsid w:val="1AF06CFB"/>
    <w:rsid w:val="1AF11B8D"/>
    <w:rsid w:val="1B11359C"/>
    <w:rsid w:val="1B2A271F"/>
    <w:rsid w:val="1B530544"/>
    <w:rsid w:val="1B713184"/>
    <w:rsid w:val="1B9E203B"/>
    <w:rsid w:val="1BA209CF"/>
    <w:rsid w:val="1BB4777D"/>
    <w:rsid w:val="1BD75AB8"/>
    <w:rsid w:val="1C0459C2"/>
    <w:rsid w:val="1C1B3B4A"/>
    <w:rsid w:val="1C7725CD"/>
    <w:rsid w:val="1C88086E"/>
    <w:rsid w:val="1D266CE1"/>
    <w:rsid w:val="1D3963AF"/>
    <w:rsid w:val="1D3D0FE5"/>
    <w:rsid w:val="1D6A673C"/>
    <w:rsid w:val="1D9247AE"/>
    <w:rsid w:val="1DB567EC"/>
    <w:rsid w:val="1DB976EA"/>
    <w:rsid w:val="1DF51A98"/>
    <w:rsid w:val="1E13241C"/>
    <w:rsid w:val="1E1C5EC2"/>
    <w:rsid w:val="1E3D060F"/>
    <w:rsid w:val="1E3F7D2E"/>
    <w:rsid w:val="1E4134E4"/>
    <w:rsid w:val="1E5062B3"/>
    <w:rsid w:val="1E523514"/>
    <w:rsid w:val="1E714A66"/>
    <w:rsid w:val="1E802593"/>
    <w:rsid w:val="1E8B6156"/>
    <w:rsid w:val="1EA703CC"/>
    <w:rsid w:val="1EB7330C"/>
    <w:rsid w:val="1F0A0FF3"/>
    <w:rsid w:val="1F5771FF"/>
    <w:rsid w:val="1F646BF6"/>
    <w:rsid w:val="1F686DF4"/>
    <w:rsid w:val="1F904124"/>
    <w:rsid w:val="1FC760DC"/>
    <w:rsid w:val="1FE868A9"/>
    <w:rsid w:val="1FED61C3"/>
    <w:rsid w:val="20034907"/>
    <w:rsid w:val="20173E4B"/>
    <w:rsid w:val="204E48BC"/>
    <w:rsid w:val="20596CAD"/>
    <w:rsid w:val="208921B3"/>
    <w:rsid w:val="20973DEB"/>
    <w:rsid w:val="20B26522"/>
    <w:rsid w:val="20B44310"/>
    <w:rsid w:val="20B648C8"/>
    <w:rsid w:val="21100DA7"/>
    <w:rsid w:val="211116EB"/>
    <w:rsid w:val="216133FC"/>
    <w:rsid w:val="21D56769"/>
    <w:rsid w:val="21E52EF3"/>
    <w:rsid w:val="21FB5D7B"/>
    <w:rsid w:val="22015E94"/>
    <w:rsid w:val="220B1C3D"/>
    <w:rsid w:val="221D1D20"/>
    <w:rsid w:val="22334A87"/>
    <w:rsid w:val="22BE6801"/>
    <w:rsid w:val="230B6050"/>
    <w:rsid w:val="233500BF"/>
    <w:rsid w:val="23377FF7"/>
    <w:rsid w:val="2360116A"/>
    <w:rsid w:val="236B425F"/>
    <w:rsid w:val="23836192"/>
    <w:rsid w:val="23901F29"/>
    <w:rsid w:val="239C0061"/>
    <w:rsid w:val="23B908A4"/>
    <w:rsid w:val="23E32D4E"/>
    <w:rsid w:val="23E95BEF"/>
    <w:rsid w:val="23FD0064"/>
    <w:rsid w:val="245375B0"/>
    <w:rsid w:val="24642C0A"/>
    <w:rsid w:val="24B22173"/>
    <w:rsid w:val="24B95AD9"/>
    <w:rsid w:val="24BE24DA"/>
    <w:rsid w:val="24CF5825"/>
    <w:rsid w:val="24D53708"/>
    <w:rsid w:val="24D663E6"/>
    <w:rsid w:val="24D77F2B"/>
    <w:rsid w:val="24D85614"/>
    <w:rsid w:val="253448A2"/>
    <w:rsid w:val="2568454B"/>
    <w:rsid w:val="257027EC"/>
    <w:rsid w:val="258B00E2"/>
    <w:rsid w:val="25963759"/>
    <w:rsid w:val="25A917A6"/>
    <w:rsid w:val="25BE27CC"/>
    <w:rsid w:val="25EC60ED"/>
    <w:rsid w:val="25F74A5C"/>
    <w:rsid w:val="26285B0B"/>
    <w:rsid w:val="2628662C"/>
    <w:rsid w:val="262D45DE"/>
    <w:rsid w:val="26871DC8"/>
    <w:rsid w:val="26966EDD"/>
    <w:rsid w:val="26A53EF9"/>
    <w:rsid w:val="26A94201"/>
    <w:rsid w:val="26AC274F"/>
    <w:rsid w:val="26D0602E"/>
    <w:rsid w:val="27044A29"/>
    <w:rsid w:val="271D34C8"/>
    <w:rsid w:val="272E4B4A"/>
    <w:rsid w:val="276142BF"/>
    <w:rsid w:val="27783712"/>
    <w:rsid w:val="27907362"/>
    <w:rsid w:val="27DB186E"/>
    <w:rsid w:val="27FE412F"/>
    <w:rsid w:val="28297F17"/>
    <w:rsid w:val="282A0E99"/>
    <w:rsid w:val="28333E1D"/>
    <w:rsid w:val="28454BD6"/>
    <w:rsid w:val="28455253"/>
    <w:rsid w:val="284C5668"/>
    <w:rsid w:val="28551971"/>
    <w:rsid w:val="285B1C53"/>
    <w:rsid w:val="289F7086"/>
    <w:rsid w:val="28A46A21"/>
    <w:rsid w:val="28C32028"/>
    <w:rsid w:val="28CC490F"/>
    <w:rsid w:val="28DE40AA"/>
    <w:rsid w:val="292024ED"/>
    <w:rsid w:val="292E5AD8"/>
    <w:rsid w:val="29345E77"/>
    <w:rsid w:val="294C65AD"/>
    <w:rsid w:val="29806583"/>
    <w:rsid w:val="298B3C4C"/>
    <w:rsid w:val="29EF5D66"/>
    <w:rsid w:val="29F26D24"/>
    <w:rsid w:val="2A15033F"/>
    <w:rsid w:val="2A1662C1"/>
    <w:rsid w:val="2A1C7367"/>
    <w:rsid w:val="2A2815FA"/>
    <w:rsid w:val="2A2A3757"/>
    <w:rsid w:val="2A3B7BEB"/>
    <w:rsid w:val="2A6D6092"/>
    <w:rsid w:val="2A7D76B4"/>
    <w:rsid w:val="2AFF19B9"/>
    <w:rsid w:val="2B437463"/>
    <w:rsid w:val="2B7807EE"/>
    <w:rsid w:val="2B784703"/>
    <w:rsid w:val="2B8744ED"/>
    <w:rsid w:val="2BA50BF7"/>
    <w:rsid w:val="2BBF00EC"/>
    <w:rsid w:val="2BC37CFD"/>
    <w:rsid w:val="2BD5237F"/>
    <w:rsid w:val="2BE536CE"/>
    <w:rsid w:val="2BE758D9"/>
    <w:rsid w:val="2C09049E"/>
    <w:rsid w:val="2C0A653C"/>
    <w:rsid w:val="2C191F85"/>
    <w:rsid w:val="2C452D9D"/>
    <w:rsid w:val="2CD84C6E"/>
    <w:rsid w:val="2CE82D6F"/>
    <w:rsid w:val="2D343236"/>
    <w:rsid w:val="2D8A1658"/>
    <w:rsid w:val="2DD15014"/>
    <w:rsid w:val="2DF72DE4"/>
    <w:rsid w:val="2E0220AF"/>
    <w:rsid w:val="2E4B082A"/>
    <w:rsid w:val="2E5D4E86"/>
    <w:rsid w:val="2E5D790B"/>
    <w:rsid w:val="2E9A3C18"/>
    <w:rsid w:val="2EBB0FEE"/>
    <w:rsid w:val="2EC63002"/>
    <w:rsid w:val="2F0A1808"/>
    <w:rsid w:val="2F0A6B38"/>
    <w:rsid w:val="2F0E1C62"/>
    <w:rsid w:val="2F946CCB"/>
    <w:rsid w:val="2FD25781"/>
    <w:rsid w:val="2FDC745C"/>
    <w:rsid w:val="2FFD7934"/>
    <w:rsid w:val="305218E0"/>
    <w:rsid w:val="306F1B96"/>
    <w:rsid w:val="30733ACD"/>
    <w:rsid w:val="307736A5"/>
    <w:rsid w:val="307803EF"/>
    <w:rsid w:val="308C3862"/>
    <w:rsid w:val="309379D8"/>
    <w:rsid w:val="30A270F7"/>
    <w:rsid w:val="30AF11AE"/>
    <w:rsid w:val="30BB0F38"/>
    <w:rsid w:val="30DF1478"/>
    <w:rsid w:val="30EC586F"/>
    <w:rsid w:val="31155026"/>
    <w:rsid w:val="318B0720"/>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044B6"/>
    <w:rsid w:val="34CB4388"/>
    <w:rsid w:val="34FA6E12"/>
    <w:rsid w:val="3538471B"/>
    <w:rsid w:val="354D7158"/>
    <w:rsid w:val="358D5588"/>
    <w:rsid w:val="361C5DAD"/>
    <w:rsid w:val="363A3B40"/>
    <w:rsid w:val="365302AE"/>
    <w:rsid w:val="36607A0A"/>
    <w:rsid w:val="366E227C"/>
    <w:rsid w:val="366F2E0D"/>
    <w:rsid w:val="367B6A5C"/>
    <w:rsid w:val="36A74ADA"/>
    <w:rsid w:val="36AD60D5"/>
    <w:rsid w:val="36B02283"/>
    <w:rsid w:val="36B224F9"/>
    <w:rsid w:val="36B6623F"/>
    <w:rsid w:val="36D50F3F"/>
    <w:rsid w:val="36EC0CC9"/>
    <w:rsid w:val="36F970D8"/>
    <w:rsid w:val="373F410B"/>
    <w:rsid w:val="37EE7094"/>
    <w:rsid w:val="38296C89"/>
    <w:rsid w:val="383002EB"/>
    <w:rsid w:val="38586797"/>
    <w:rsid w:val="38BC0149"/>
    <w:rsid w:val="38C85835"/>
    <w:rsid w:val="38D87D1C"/>
    <w:rsid w:val="39636459"/>
    <w:rsid w:val="396B7F6C"/>
    <w:rsid w:val="39B417A9"/>
    <w:rsid w:val="39FC5695"/>
    <w:rsid w:val="3A006D8E"/>
    <w:rsid w:val="3A204F94"/>
    <w:rsid w:val="3A3651E5"/>
    <w:rsid w:val="3A744481"/>
    <w:rsid w:val="3A8404EE"/>
    <w:rsid w:val="3A8C7BEF"/>
    <w:rsid w:val="3A906246"/>
    <w:rsid w:val="3B1D3746"/>
    <w:rsid w:val="3B2349B7"/>
    <w:rsid w:val="3B3350BF"/>
    <w:rsid w:val="3B4C2164"/>
    <w:rsid w:val="3B616CFF"/>
    <w:rsid w:val="3B6259F6"/>
    <w:rsid w:val="3B976654"/>
    <w:rsid w:val="3BC01EFC"/>
    <w:rsid w:val="3BCA786A"/>
    <w:rsid w:val="3BD31E2F"/>
    <w:rsid w:val="3BDD0839"/>
    <w:rsid w:val="3BF15831"/>
    <w:rsid w:val="3C105946"/>
    <w:rsid w:val="3C471448"/>
    <w:rsid w:val="3C5F759A"/>
    <w:rsid w:val="3C6C525A"/>
    <w:rsid w:val="3C7626F9"/>
    <w:rsid w:val="3C872DEE"/>
    <w:rsid w:val="3CBF646B"/>
    <w:rsid w:val="3CCE23CB"/>
    <w:rsid w:val="3CD17D17"/>
    <w:rsid w:val="3D287783"/>
    <w:rsid w:val="3D3C7F39"/>
    <w:rsid w:val="3D440F09"/>
    <w:rsid w:val="3D4504A0"/>
    <w:rsid w:val="3D4E0A17"/>
    <w:rsid w:val="3D8734BB"/>
    <w:rsid w:val="3D9A11D4"/>
    <w:rsid w:val="3DA16D89"/>
    <w:rsid w:val="3DA364BE"/>
    <w:rsid w:val="3DA45F2D"/>
    <w:rsid w:val="3DD516A1"/>
    <w:rsid w:val="3DE041CB"/>
    <w:rsid w:val="3E0D48F6"/>
    <w:rsid w:val="3E1868B4"/>
    <w:rsid w:val="3E377251"/>
    <w:rsid w:val="3E42664B"/>
    <w:rsid w:val="3E5A7334"/>
    <w:rsid w:val="3E7B5D6B"/>
    <w:rsid w:val="3E843E66"/>
    <w:rsid w:val="3E8F51FE"/>
    <w:rsid w:val="3E926F87"/>
    <w:rsid w:val="3E9A59DE"/>
    <w:rsid w:val="3EAF4836"/>
    <w:rsid w:val="3EC33DFA"/>
    <w:rsid w:val="3ED17E12"/>
    <w:rsid w:val="3F060E16"/>
    <w:rsid w:val="3F1D1096"/>
    <w:rsid w:val="3F2F0234"/>
    <w:rsid w:val="3F511C62"/>
    <w:rsid w:val="3F6363FE"/>
    <w:rsid w:val="3F6D5746"/>
    <w:rsid w:val="3F7204C9"/>
    <w:rsid w:val="3F756B8F"/>
    <w:rsid w:val="3F823162"/>
    <w:rsid w:val="3F95482B"/>
    <w:rsid w:val="4019356B"/>
    <w:rsid w:val="40592157"/>
    <w:rsid w:val="406E1CAE"/>
    <w:rsid w:val="407A652F"/>
    <w:rsid w:val="408B1BCB"/>
    <w:rsid w:val="40A0133A"/>
    <w:rsid w:val="40C31A53"/>
    <w:rsid w:val="40FD6E81"/>
    <w:rsid w:val="40FF545D"/>
    <w:rsid w:val="410067C8"/>
    <w:rsid w:val="416176D3"/>
    <w:rsid w:val="418F0D2A"/>
    <w:rsid w:val="41B571DD"/>
    <w:rsid w:val="41D01505"/>
    <w:rsid w:val="42474939"/>
    <w:rsid w:val="424C3C57"/>
    <w:rsid w:val="42613FF3"/>
    <w:rsid w:val="42660D96"/>
    <w:rsid w:val="428667D2"/>
    <w:rsid w:val="42CD1CE0"/>
    <w:rsid w:val="42E1381E"/>
    <w:rsid w:val="42ED6459"/>
    <w:rsid w:val="42FE58DD"/>
    <w:rsid w:val="43174B3D"/>
    <w:rsid w:val="4339622E"/>
    <w:rsid w:val="434B790E"/>
    <w:rsid w:val="4360274F"/>
    <w:rsid w:val="436F6E91"/>
    <w:rsid w:val="43977AB6"/>
    <w:rsid w:val="43A3342B"/>
    <w:rsid w:val="43C77C27"/>
    <w:rsid w:val="43D52A5D"/>
    <w:rsid w:val="43DE09EE"/>
    <w:rsid w:val="43EC3E57"/>
    <w:rsid w:val="44002FAD"/>
    <w:rsid w:val="441C37AA"/>
    <w:rsid w:val="4420119C"/>
    <w:rsid w:val="449101DD"/>
    <w:rsid w:val="44B52F83"/>
    <w:rsid w:val="44DE1391"/>
    <w:rsid w:val="451B225C"/>
    <w:rsid w:val="452410C9"/>
    <w:rsid w:val="45317DFB"/>
    <w:rsid w:val="456D3CE4"/>
    <w:rsid w:val="4579042C"/>
    <w:rsid w:val="457F0571"/>
    <w:rsid w:val="45851176"/>
    <w:rsid w:val="45A20393"/>
    <w:rsid w:val="45BA1F00"/>
    <w:rsid w:val="45C55BC2"/>
    <w:rsid w:val="45C63B94"/>
    <w:rsid w:val="460E7DA5"/>
    <w:rsid w:val="46266B69"/>
    <w:rsid w:val="46422483"/>
    <w:rsid w:val="4659254A"/>
    <w:rsid w:val="465B0637"/>
    <w:rsid w:val="465E3F0D"/>
    <w:rsid w:val="466A16E6"/>
    <w:rsid w:val="46893F2B"/>
    <w:rsid w:val="46C444E6"/>
    <w:rsid w:val="46C4686E"/>
    <w:rsid w:val="47791D37"/>
    <w:rsid w:val="477B778F"/>
    <w:rsid w:val="478203EC"/>
    <w:rsid w:val="47B025FA"/>
    <w:rsid w:val="4809698F"/>
    <w:rsid w:val="4811697D"/>
    <w:rsid w:val="487A3E25"/>
    <w:rsid w:val="488B5503"/>
    <w:rsid w:val="48937E21"/>
    <w:rsid w:val="489A0361"/>
    <w:rsid w:val="48A216EA"/>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861C11"/>
    <w:rsid w:val="4AB82D0F"/>
    <w:rsid w:val="4AC41483"/>
    <w:rsid w:val="4ADA20A4"/>
    <w:rsid w:val="4AEB7664"/>
    <w:rsid w:val="4AFD7C19"/>
    <w:rsid w:val="4B0567D1"/>
    <w:rsid w:val="4B236AAE"/>
    <w:rsid w:val="4B2F799D"/>
    <w:rsid w:val="4B707271"/>
    <w:rsid w:val="4B9739F7"/>
    <w:rsid w:val="4BEE2503"/>
    <w:rsid w:val="4BF727EA"/>
    <w:rsid w:val="4C245A30"/>
    <w:rsid w:val="4C480D55"/>
    <w:rsid w:val="4CB6685F"/>
    <w:rsid w:val="4CC367FE"/>
    <w:rsid w:val="4D077F3C"/>
    <w:rsid w:val="4D123355"/>
    <w:rsid w:val="4D2A3B31"/>
    <w:rsid w:val="4D312C52"/>
    <w:rsid w:val="4D905305"/>
    <w:rsid w:val="4D964A72"/>
    <w:rsid w:val="4D9C1254"/>
    <w:rsid w:val="4D9E5B15"/>
    <w:rsid w:val="4DD97B58"/>
    <w:rsid w:val="4E3573FB"/>
    <w:rsid w:val="4E793892"/>
    <w:rsid w:val="4E800872"/>
    <w:rsid w:val="4E9E1138"/>
    <w:rsid w:val="4EC569ED"/>
    <w:rsid w:val="4ED50EA1"/>
    <w:rsid w:val="4EEC050C"/>
    <w:rsid w:val="4F104EC3"/>
    <w:rsid w:val="4F47354A"/>
    <w:rsid w:val="4F7B144E"/>
    <w:rsid w:val="4F911C54"/>
    <w:rsid w:val="4FE625E0"/>
    <w:rsid w:val="5021480F"/>
    <w:rsid w:val="504D7F84"/>
    <w:rsid w:val="50576815"/>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81704"/>
    <w:rsid w:val="5227469B"/>
    <w:rsid w:val="522E4CC3"/>
    <w:rsid w:val="5244713B"/>
    <w:rsid w:val="52615633"/>
    <w:rsid w:val="526F4DE4"/>
    <w:rsid w:val="527F5481"/>
    <w:rsid w:val="52977FD4"/>
    <w:rsid w:val="52A25790"/>
    <w:rsid w:val="52A96B6F"/>
    <w:rsid w:val="52B45975"/>
    <w:rsid w:val="52CE5771"/>
    <w:rsid w:val="52D94AA4"/>
    <w:rsid w:val="52EA3A62"/>
    <w:rsid w:val="52F50BB8"/>
    <w:rsid w:val="53097272"/>
    <w:rsid w:val="534C1537"/>
    <w:rsid w:val="53534F2E"/>
    <w:rsid w:val="53544462"/>
    <w:rsid w:val="5397158E"/>
    <w:rsid w:val="53E325D5"/>
    <w:rsid w:val="54013861"/>
    <w:rsid w:val="54134879"/>
    <w:rsid w:val="54487265"/>
    <w:rsid w:val="544D6070"/>
    <w:rsid w:val="54605E1E"/>
    <w:rsid w:val="54B3506A"/>
    <w:rsid w:val="54CA0D16"/>
    <w:rsid w:val="54DD4057"/>
    <w:rsid w:val="54E20ECA"/>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68C604A"/>
    <w:rsid w:val="56E23CC6"/>
    <w:rsid w:val="57032A2C"/>
    <w:rsid w:val="570F5219"/>
    <w:rsid w:val="572E78E5"/>
    <w:rsid w:val="575D12B5"/>
    <w:rsid w:val="57610A87"/>
    <w:rsid w:val="577B1140"/>
    <w:rsid w:val="577B2AA5"/>
    <w:rsid w:val="577B7F21"/>
    <w:rsid w:val="577F181B"/>
    <w:rsid w:val="57921984"/>
    <w:rsid w:val="579737F0"/>
    <w:rsid w:val="57AB7B30"/>
    <w:rsid w:val="57AF5251"/>
    <w:rsid w:val="57B26373"/>
    <w:rsid w:val="57B63F04"/>
    <w:rsid w:val="57CB047F"/>
    <w:rsid w:val="57CD20C2"/>
    <w:rsid w:val="57D675AB"/>
    <w:rsid w:val="57D95FDD"/>
    <w:rsid w:val="58917D2F"/>
    <w:rsid w:val="5894085C"/>
    <w:rsid w:val="58AE4F0C"/>
    <w:rsid w:val="58B85899"/>
    <w:rsid w:val="58E363A9"/>
    <w:rsid w:val="591E264C"/>
    <w:rsid w:val="595E1678"/>
    <w:rsid w:val="596D5BD4"/>
    <w:rsid w:val="597E3DD8"/>
    <w:rsid w:val="59DA242C"/>
    <w:rsid w:val="59F80043"/>
    <w:rsid w:val="5A09252F"/>
    <w:rsid w:val="5A0B2778"/>
    <w:rsid w:val="5A2A7C7B"/>
    <w:rsid w:val="5A3E2560"/>
    <w:rsid w:val="5A5D3B6E"/>
    <w:rsid w:val="5A637A76"/>
    <w:rsid w:val="5A6D33BA"/>
    <w:rsid w:val="5A792B1F"/>
    <w:rsid w:val="5A874767"/>
    <w:rsid w:val="5AA85BE2"/>
    <w:rsid w:val="5AAD6F28"/>
    <w:rsid w:val="5AB219BC"/>
    <w:rsid w:val="5ABE2749"/>
    <w:rsid w:val="5AD63A24"/>
    <w:rsid w:val="5AE51A4D"/>
    <w:rsid w:val="5B2E1A1D"/>
    <w:rsid w:val="5B843A1C"/>
    <w:rsid w:val="5B873E3F"/>
    <w:rsid w:val="5BBF1A9D"/>
    <w:rsid w:val="5C02690E"/>
    <w:rsid w:val="5C0A793D"/>
    <w:rsid w:val="5C196DA7"/>
    <w:rsid w:val="5C2A048C"/>
    <w:rsid w:val="5C4D2220"/>
    <w:rsid w:val="5C80234E"/>
    <w:rsid w:val="5C8A680C"/>
    <w:rsid w:val="5CBE4CF7"/>
    <w:rsid w:val="5CC37188"/>
    <w:rsid w:val="5D0C4701"/>
    <w:rsid w:val="5D0F0395"/>
    <w:rsid w:val="5D221076"/>
    <w:rsid w:val="5D397964"/>
    <w:rsid w:val="5D415351"/>
    <w:rsid w:val="5D5A391C"/>
    <w:rsid w:val="5D5F10C0"/>
    <w:rsid w:val="5D790E2F"/>
    <w:rsid w:val="5D891B7B"/>
    <w:rsid w:val="5D8F44D1"/>
    <w:rsid w:val="5D9D5690"/>
    <w:rsid w:val="5DAD38EE"/>
    <w:rsid w:val="5E006862"/>
    <w:rsid w:val="5E0207B9"/>
    <w:rsid w:val="5E063600"/>
    <w:rsid w:val="5E1469F8"/>
    <w:rsid w:val="5E1834A1"/>
    <w:rsid w:val="5E261785"/>
    <w:rsid w:val="5E4A7017"/>
    <w:rsid w:val="5E552BBA"/>
    <w:rsid w:val="5E611C10"/>
    <w:rsid w:val="5E7A0F3F"/>
    <w:rsid w:val="5E8D4CBF"/>
    <w:rsid w:val="5EBD5419"/>
    <w:rsid w:val="5EFC7377"/>
    <w:rsid w:val="5F06174D"/>
    <w:rsid w:val="5F3A3602"/>
    <w:rsid w:val="5F45733B"/>
    <w:rsid w:val="5F6277C6"/>
    <w:rsid w:val="5F6D0B1D"/>
    <w:rsid w:val="5F8D0B82"/>
    <w:rsid w:val="5FCC5339"/>
    <w:rsid w:val="5FE34A5B"/>
    <w:rsid w:val="5FE40E6D"/>
    <w:rsid w:val="5FFE1E36"/>
    <w:rsid w:val="60232584"/>
    <w:rsid w:val="607330CE"/>
    <w:rsid w:val="60825176"/>
    <w:rsid w:val="609F2AC4"/>
    <w:rsid w:val="60C25110"/>
    <w:rsid w:val="60C8276C"/>
    <w:rsid w:val="60FA2EE8"/>
    <w:rsid w:val="61054A27"/>
    <w:rsid w:val="610A52BC"/>
    <w:rsid w:val="610D059B"/>
    <w:rsid w:val="611D2366"/>
    <w:rsid w:val="612630F6"/>
    <w:rsid w:val="61421856"/>
    <w:rsid w:val="615227C4"/>
    <w:rsid w:val="61654E3F"/>
    <w:rsid w:val="6182292A"/>
    <w:rsid w:val="619F7F92"/>
    <w:rsid w:val="61A261F1"/>
    <w:rsid w:val="61F94C26"/>
    <w:rsid w:val="61FC4B9F"/>
    <w:rsid w:val="62000E56"/>
    <w:rsid w:val="624F3E49"/>
    <w:rsid w:val="62632286"/>
    <w:rsid w:val="62885958"/>
    <w:rsid w:val="629702AC"/>
    <w:rsid w:val="62E27816"/>
    <w:rsid w:val="62E713A4"/>
    <w:rsid w:val="62F40B65"/>
    <w:rsid w:val="62FC2CFE"/>
    <w:rsid w:val="63024505"/>
    <w:rsid w:val="635600A5"/>
    <w:rsid w:val="635B1DB5"/>
    <w:rsid w:val="63711FED"/>
    <w:rsid w:val="63880DDC"/>
    <w:rsid w:val="638D750D"/>
    <w:rsid w:val="63AC6CC0"/>
    <w:rsid w:val="63E858BB"/>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4B5287"/>
    <w:rsid w:val="67551CE3"/>
    <w:rsid w:val="67A22552"/>
    <w:rsid w:val="67B22DCC"/>
    <w:rsid w:val="67BE71AA"/>
    <w:rsid w:val="67CF7323"/>
    <w:rsid w:val="67D90273"/>
    <w:rsid w:val="67DE5875"/>
    <w:rsid w:val="67E55852"/>
    <w:rsid w:val="67EB1AB4"/>
    <w:rsid w:val="67FA1285"/>
    <w:rsid w:val="68551F4F"/>
    <w:rsid w:val="68777CBF"/>
    <w:rsid w:val="687C10C9"/>
    <w:rsid w:val="68840C16"/>
    <w:rsid w:val="68876EFB"/>
    <w:rsid w:val="68884654"/>
    <w:rsid w:val="689F444F"/>
    <w:rsid w:val="68B96DBB"/>
    <w:rsid w:val="68CA2805"/>
    <w:rsid w:val="68E937A3"/>
    <w:rsid w:val="68FB149A"/>
    <w:rsid w:val="69041F08"/>
    <w:rsid w:val="691D7810"/>
    <w:rsid w:val="69241D36"/>
    <w:rsid w:val="693E15D3"/>
    <w:rsid w:val="69627681"/>
    <w:rsid w:val="6977531D"/>
    <w:rsid w:val="69CC2BFF"/>
    <w:rsid w:val="69D8014E"/>
    <w:rsid w:val="69FD55B8"/>
    <w:rsid w:val="6A0B1C62"/>
    <w:rsid w:val="6A2406C8"/>
    <w:rsid w:val="6A3B7666"/>
    <w:rsid w:val="6A9A1ADF"/>
    <w:rsid w:val="6ABF58A6"/>
    <w:rsid w:val="6ADE0BD1"/>
    <w:rsid w:val="6AE81378"/>
    <w:rsid w:val="6AE96859"/>
    <w:rsid w:val="6B147746"/>
    <w:rsid w:val="6B24787C"/>
    <w:rsid w:val="6B254664"/>
    <w:rsid w:val="6B573233"/>
    <w:rsid w:val="6B5B6274"/>
    <w:rsid w:val="6B7D28AC"/>
    <w:rsid w:val="6B876BA7"/>
    <w:rsid w:val="6B935D53"/>
    <w:rsid w:val="6C1316F7"/>
    <w:rsid w:val="6C196F71"/>
    <w:rsid w:val="6C226FCB"/>
    <w:rsid w:val="6C31226F"/>
    <w:rsid w:val="6C517EC7"/>
    <w:rsid w:val="6C552F0B"/>
    <w:rsid w:val="6C8C67B7"/>
    <w:rsid w:val="6C9D744C"/>
    <w:rsid w:val="6D167928"/>
    <w:rsid w:val="6D26299B"/>
    <w:rsid w:val="6D4772EC"/>
    <w:rsid w:val="6D67249C"/>
    <w:rsid w:val="6D9078AF"/>
    <w:rsid w:val="6DAA3FEF"/>
    <w:rsid w:val="6DB14A8F"/>
    <w:rsid w:val="6DC0172B"/>
    <w:rsid w:val="6DCB690C"/>
    <w:rsid w:val="6DD41A5B"/>
    <w:rsid w:val="6DF43C2E"/>
    <w:rsid w:val="6DF51CA3"/>
    <w:rsid w:val="6DF75171"/>
    <w:rsid w:val="6E796D6B"/>
    <w:rsid w:val="6E8335BD"/>
    <w:rsid w:val="6E8E12EF"/>
    <w:rsid w:val="6E963E6E"/>
    <w:rsid w:val="6E972936"/>
    <w:rsid w:val="6ED446C5"/>
    <w:rsid w:val="6F2A7D94"/>
    <w:rsid w:val="6F8331F1"/>
    <w:rsid w:val="6FAE1A09"/>
    <w:rsid w:val="6FD75BF8"/>
    <w:rsid w:val="707723D0"/>
    <w:rsid w:val="70F5661B"/>
    <w:rsid w:val="71360107"/>
    <w:rsid w:val="713B688E"/>
    <w:rsid w:val="714630CF"/>
    <w:rsid w:val="7148279F"/>
    <w:rsid w:val="71893455"/>
    <w:rsid w:val="71D43752"/>
    <w:rsid w:val="71F1796A"/>
    <w:rsid w:val="71FB63D5"/>
    <w:rsid w:val="72154626"/>
    <w:rsid w:val="72262B5D"/>
    <w:rsid w:val="72283FF7"/>
    <w:rsid w:val="722E7212"/>
    <w:rsid w:val="723A0474"/>
    <w:rsid w:val="723D4369"/>
    <w:rsid w:val="72411D05"/>
    <w:rsid w:val="725923E4"/>
    <w:rsid w:val="72864BF7"/>
    <w:rsid w:val="729023FC"/>
    <w:rsid w:val="72E43C57"/>
    <w:rsid w:val="73041B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5FE121D"/>
    <w:rsid w:val="761D08E0"/>
    <w:rsid w:val="762023A3"/>
    <w:rsid w:val="76246C71"/>
    <w:rsid w:val="765D347C"/>
    <w:rsid w:val="76826699"/>
    <w:rsid w:val="76937BFF"/>
    <w:rsid w:val="76C87133"/>
    <w:rsid w:val="76CD08D5"/>
    <w:rsid w:val="76DB4B92"/>
    <w:rsid w:val="77052AA4"/>
    <w:rsid w:val="77136511"/>
    <w:rsid w:val="77340A39"/>
    <w:rsid w:val="77351FD0"/>
    <w:rsid w:val="77472422"/>
    <w:rsid w:val="777F31F2"/>
    <w:rsid w:val="777F9763"/>
    <w:rsid w:val="77D1700D"/>
    <w:rsid w:val="77EC04CC"/>
    <w:rsid w:val="78775729"/>
    <w:rsid w:val="78A42DB0"/>
    <w:rsid w:val="78A656AB"/>
    <w:rsid w:val="78A702CC"/>
    <w:rsid w:val="78B2245C"/>
    <w:rsid w:val="78E172CC"/>
    <w:rsid w:val="78EA1D1F"/>
    <w:rsid w:val="79036DC3"/>
    <w:rsid w:val="7904172F"/>
    <w:rsid w:val="790F7E27"/>
    <w:rsid w:val="792A231A"/>
    <w:rsid w:val="79316829"/>
    <w:rsid w:val="794C1B10"/>
    <w:rsid w:val="797E66A9"/>
    <w:rsid w:val="798518A4"/>
    <w:rsid w:val="79A97383"/>
    <w:rsid w:val="79E27E8B"/>
    <w:rsid w:val="79F850CE"/>
    <w:rsid w:val="79FD443C"/>
    <w:rsid w:val="7A1D1975"/>
    <w:rsid w:val="7A397C8D"/>
    <w:rsid w:val="7A3E5150"/>
    <w:rsid w:val="7A4670D6"/>
    <w:rsid w:val="7A534B63"/>
    <w:rsid w:val="7A615382"/>
    <w:rsid w:val="7A67303B"/>
    <w:rsid w:val="7AAB1D04"/>
    <w:rsid w:val="7AAC1D3E"/>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4A258F"/>
    <w:rsid w:val="7D5429C0"/>
    <w:rsid w:val="7D6E6D43"/>
    <w:rsid w:val="7DB57A34"/>
    <w:rsid w:val="7DE60973"/>
    <w:rsid w:val="7DEF0916"/>
    <w:rsid w:val="7DFD77DA"/>
    <w:rsid w:val="7E0B3D48"/>
    <w:rsid w:val="7E1E5218"/>
    <w:rsid w:val="7E6C679B"/>
    <w:rsid w:val="7E9A4E1F"/>
    <w:rsid w:val="7EA7723A"/>
    <w:rsid w:val="7EF56FBB"/>
    <w:rsid w:val="7F0768EB"/>
    <w:rsid w:val="7F143BEC"/>
    <w:rsid w:val="7F362021"/>
    <w:rsid w:val="7F715AF2"/>
    <w:rsid w:val="7F7B47F9"/>
    <w:rsid w:val="7F886E69"/>
    <w:rsid w:val="BB7FA927"/>
    <w:rsid w:val="CB6D6250"/>
    <w:rsid w:val="EFF72F48"/>
    <w:rsid w:val="F5FFD31F"/>
    <w:rsid w:val="F6B72008"/>
    <w:rsid w:val="FC6F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qFormat/>
    <w:uiPriority w:val="0"/>
    <w:pPr>
      <w:ind w:firstLine="420"/>
    </w:pPr>
    <w:rPr>
      <w:rFonts w:hAnsi="Calibri" w:cs="Times New Roman"/>
      <w:snapToGrid/>
      <w:szCs w:val="20"/>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6"/>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rPr>
      <w:rFonts w:ascii="宋体" w:hAnsi="Courier New"/>
      <w:kern w:val="0"/>
      <w:sz w:val="20"/>
      <w:szCs w:val="20"/>
    </w:rPr>
  </w:style>
  <w:style w:type="paragraph" w:customStyle="1" w:styleId="32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0"/>
    <w:next w:val="8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0"/>
    <w:next w:val="8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character" w:customStyle="1" w:styleId="969">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header" Target="header24.xml"/><Relationship Id="rId44" Type="http://schemas.openxmlformats.org/officeDocument/2006/relationships/header" Target="header23.xml"/><Relationship Id="rId43" Type="http://schemas.openxmlformats.org/officeDocument/2006/relationships/footer" Target="footer19.xml"/><Relationship Id="rId42" Type="http://schemas.openxmlformats.org/officeDocument/2006/relationships/footer" Target="footer18.xml"/><Relationship Id="rId41" Type="http://schemas.openxmlformats.org/officeDocument/2006/relationships/header" Target="header22.xml"/><Relationship Id="rId40" Type="http://schemas.openxmlformats.org/officeDocument/2006/relationships/header" Target="header21.xml"/><Relationship Id="rId4" Type="http://schemas.openxmlformats.org/officeDocument/2006/relationships/header" Target="header2.xml"/><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footer" Target="footer15.xml"/><Relationship Id="rId36" Type="http://schemas.openxmlformats.org/officeDocument/2006/relationships/header" Target="header20.xml"/><Relationship Id="rId35" Type="http://schemas.openxmlformats.org/officeDocument/2006/relationships/header" Target="header19.xml"/><Relationship Id="rId34" Type="http://schemas.openxmlformats.org/officeDocument/2006/relationships/header" Target="header18.xml"/><Relationship Id="rId33" Type="http://schemas.openxmlformats.org/officeDocument/2006/relationships/header" Target="header17.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华诚工程咨询集团有限公司</Company>
  <Pages>139</Pages>
  <Words>16437</Words>
  <Characters>17601</Characters>
  <Lines>309</Lines>
  <Paragraphs>87</Paragraphs>
  <TotalTime>19</TotalTime>
  <ScaleCrop>false</ScaleCrop>
  <LinksUpToDate>false</LinksUpToDate>
  <CharactersWithSpaces>17818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2022-05-08T15:35:00Z</dcterms:created>
  <dc:creator>黄广华</dc:creator>
  <cp:lastModifiedBy>Zzzzy</cp:lastModifiedBy>
  <cp:lastPrinted>2021-12-28T19:06:00Z</cp:lastPrinted>
  <dcterms:modified xsi:type="dcterms:W3CDTF">2025-06-09T08:24:42Z</dcterms:modified>
  <dc:title>浙江省公安厅防控治理中心扩建项目竞争性磋商文件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946883FD253A432DA784AADD44D73DC5_13</vt:lpwstr>
  </property>
  <property fmtid="{D5CDD505-2E9C-101B-9397-08002B2CF9AE}" pid="5" name="commondata">
    <vt:lpwstr>eyJoZGlkIjoiNGNlMmFkMDQ1NDY0ZmRiM2Q0NjY4NTFjN2IwMTllYjMifQ==</vt:lpwstr>
  </property>
  <property fmtid="{D5CDD505-2E9C-101B-9397-08002B2CF9AE}" pid="6" name="KSOTemplateDocerSaveRecord">
    <vt:lpwstr>eyJoZGlkIjoiODViY2JkMjU3NGYzZTEwMzZmMGFkZWViYmNkYWU3NDIiLCJ1c2VySWQiOiIzNTMyODA3MDEifQ==</vt:lpwstr>
  </property>
</Properties>
</file>