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C8889">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254EE316">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5E6A8B5F">
      <w:pPr>
        <w:adjustRightInd/>
        <w:spacing w:line="360" w:lineRule="auto"/>
        <w:jc w:val="center"/>
        <w:rPr>
          <w:rFonts w:hint="eastAsia" w:ascii="宋体" w:hAnsi="宋体" w:cs="宋体"/>
          <w:b/>
          <w:color w:val="000000" w:themeColor="text1"/>
          <w:sz w:val="44"/>
          <w:szCs w:val="44"/>
          <w:highlight w:val="none"/>
          <w14:textFill>
            <w14:solidFill>
              <w14:schemeClr w14:val="tx1"/>
            </w14:solidFill>
          </w14:textFill>
        </w:rPr>
      </w:pPr>
    </w:p>
    <w:p w14:paraId="7B279096">
      <w:pPr>
        <w:adjustRightInd/>
        <w:spacing w:line="360" w:lineRule="auto"/>
        <w:jc w:val="both"/>
        <w:rPr>
          <w:rFonts w:hint="eastAsia" w:ascii="宋体" w:hAnsi="宋体" w:cs="宋体"/>
          <w:b/>
          <w:color w:val="000000" w:themeColor="text1"/>
          <w:sz w:val="48"/>
          <w:szCs w:val="48"/>
          <w:highlight w:val="none"/>
          <w14:textFill>
            <w14:solidFill>
              <w14:schemeClr w14:val="tx1"/>
            </w14:solidFill>
          </w14:textFill>
        </w:rPr>
      </w:pPr>
    </w:p>
    <w:p w14:paraId="37E2B484">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52"/>
          <w:szCs w:val="52"/>
          <w:lang w:eastAsia="zh-CN"/>
          <w14:textFill>
            <w14:solidFill>
              <w14:schemeClr w14:val="tx1"/>
            </w14:solidFill>
          </w14:textFill>
        </w:rPr>
        <w:t>浙江经贸职业技术学院</w:t>
      </w:r>
    </w:p>
    <w:p w14:paraId="0DF68CA7">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p>
    <w:p w14:paraId="0F3406B2">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59F18CDD">
      <w:pPr>
        <w:adjustRightInd/>
        <w:spacing w:line="360" w:lineRule="auto"/>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4C479929">
      <w:pPr>
        <w:spacing w:line="360" w:lineRule="auto"/>
        <w:jc w:val="left"/>
        <w:rPr>
          <w:rFonts w:hint="eastAsia" w:ascii="宋体" w:hAnsi="宋体" w:cs="宋体"/>
          <w:b/>
          <w:bCs w:val="0"/>
          <w:color w:val="000000" w:themeColor="text1"/>
          <w:sz w:val="30"/>
          <w:szCs w:val="30"/>
          <w14:textFill>
            <w14:solidFill>
              <w14:schemeClr w14:val="tx1"/>
            </w14:solidFill>
          </w14:textFill>
        </w:rPr>
      </w:pPr>
    </w:p>
    <w:p w14:paraId="3070CBCF">
      <w:pPr>
        <w:spacing w:line="360" w:lineRule="auto"/>
        <w:jc w:val="left"/>
        <w:rPr>
          <w:rFonts w:hint="eastAsia" w:ascii="宋体" w:hAnsi="宋体" w:cs="宋体"/>
          <w:b/>
          <w:bCs w:val="0"/>
          <w:color w:val="000000" w:themeColor="text1"/>
          <w:sz w:val="30"/>
          <w:szCs w:val="30"/>
          <w14:textFill>
            <w14:solidFill>
              <w14:schemeClr w14:val="tx1"/>
            </w14:solidFill>
          </w14:textFill>
        </w:rPr>
      </w:pPr>
    </w:p>
    <w:p w14:paraId="78806223">
      <w:pPr>
        <w:spacing w:line="360" w:lineRule="auto"/>
        <w:jc w:val="left"/>
        <w:rPr>
          <w:rFonts w:hint="eastAsia" w:ascii="宋体" w:hAnsi="宋体" w:cs="宋体"/>
          <w:b/>
          <w:bCs w:val="0"/>
          <w:color w:val="000000" w:themeColor="text1"/>
          <w:sz w:val="30"/>
          <w:szCs w:val="30"/>
          <w14:textFill>
            <w14:solidFill>
              <w14:schemeClr w14:val="tx1"/>
            </w14:solidFill>
          </w14:textFill>
        </w:rPr>
      </w:pPr>
    </w:p>
    <w:p w14:paraId="5000B772">
      <w:pPr>
        <w:spacing w:line="360" w:lineRule="auto"/>
        <w:jc w:val="left"/>
        <w:rPr>
          <w:rFonts w:hint="eastAsia" w:ascii="宋体" w:hAnsi="宋体" w:eastAsia="宋体" w:cs="宋体"/>
          <w:b/>
          <w:bCs w:val="0"/>
          <w:color w:val="000000" w:themeColor="text1"/>
          <w:sz w:val="30"/>
          <w:szCs w:val="30"/>
          <w:lang w:eastAsia="zh-CN"/>
          <w14:textFill>
            <w14:solidFill>
              <w14:schemeClr w14:val="tx1"/>
            </w14:solidFill>
          </w14:textFill>
        </w:rPr>
      </w:pPr>
      <w:r>
        <w:rPr>
          <w:rFonts w:hint="eastAsia" w:ascii="宋体" w:hAnsi="宋体" w:cs="宋体"/>
          <w:b/>
          <w:bCs w:val="0"/>
          <w:color w:val="000000" w:themeColor="text1"/>
          <w:sz w:val="30"/>
          <w:szCs w:val="30"/>
          <w14:textFill>
            <w14:solidFill>
              <w14:schemeClr w14:val="tx1"/>
            </w14:solidFill>
          </w14:textFill>
        </w:rPr>
        <w:t>项目名称:</w:t>
      </w:r>
      <w:r>
        <w:rPr>
          <w:rFonts w:hint="eastAsia" w:ascii="宋体" w:hAnsi="宋体" w:cs="宋体"/>
          <w:b/>
          <w:bCs w:val="0"/>
          <w:color w:val="000000" w:themeColor="text1"/>
          <w:sz w:val="30"/>
          <w:szCs w:val="30"/>
          <w:lang w:eastAsia="zh-CN"/>
          <w14:textFill>
            <w14:solidFill>
              <w14:schemeClr w14:val="tx1"/>
            </w14:solidFill>
          </w14:textFill>
        </w:rPr>
        <w:t>扩增智能加工、分子生物学实训相关设备</w:t>
      </w:r>
    </w:p>
    <w:p w14:paraId="05F93D58">
      <w:pPr>
        <w:spacing w:line="360" w:lineRule="auto"/>
        <w:jc w:val="left"/>
        <w:rPr>
          <w:rFonts w:hint="eastAsia" w:ascii="宋体" w:hAnsi="宋体" w:eastAsia="宋体" w:cs="宋体"/>
          <w:b/>
          <w:bCs w:val="0"/>
          <w:color w:val="000000" w:themeColor="text1"/>
          <w:sz w:val="30"/>
          <w:szCs w:val="30"/>
          <w:lang w:eastAsia="zh-CN"/>
          <w14:textFill>
            <w14:solidFill>
              <w14:schemeClr w14:val="tx1"/>
            </w14:solidFill>
          </w14:textFill>
        </w:rPr>
      </w:pPr>
      <w:r>
        <w:rPr>
          <w:rFonts w:hint="eastAsia" w:ascii="宋体" w:hAnsi="宋体" w:cs="宋体"/>
          <w:b/>
          <w:bCs w:val="0"/>
          <w:color w:val="000000" w:themeColor="text1"/>
          <w:sz w:val="30"/>
          <w:szCs w:val="30"/>
          <w14:textFill>
            <w14:solidFill>
              <w14:schemeClr w14:val="tx1"/>
            </w14:solidFill>
          </w14:textFill>
        </w:rPr>
        <w:t>项目编号:</w:t>
      </w:r>
      <w:r>
        <w:rPr>
          <w:rFonts w:hint="eastAsia" w:ascii="宋体" w:hAnsi="宋体" w:cs="宋体"/>
          <w:b/>
          <w:bCs w:val="0"/>
          <w:color w:val="000000" w:themeColor="text1"/>
          <w:sz w:val="30"/>
          <w:szCs w:val="30"/>
          <w:lang w:eastAsia="zh-CN"/>
          <w14:textFill>
            <w14:solidFill>
              <w14:schemeClr w14:val="tx1"/>
            </w14:solidFill>
          </w14:textFill>
        </w:rPr>
        <w:t>330000253030450000042</w:t>
      </w:r>
    </w:p>
    <w:p w14:paraId="354EF73A">
      <w:pPr>
        <w:spacing w:line="360" w:lineRule="auto"/>
        <w:jc w:val="left"/>
        <w:rPr>
          <w:rFonts w:hint="eastAsia" w:ascii="宋体" w:hAnsi="宋体" w:cs="宋体"/>
          <w:b/>
          <w:bCs w:val="0"/>
          <w:color w:val="000000" w:themeColor="text1"/>
          <w:sz w:val="30"/>
          <w:szCs w:val="30"/>
          <w14:textFill>
            <w14:solidFill>
              <w14:schemeClr w14:val="tx1"/>
            </w14:solidFill>
          </w14:textFill>
        </w:rPr>
      </w:pPr>
      <w:r>
        <w:rPr>
          <w:rFonts w:hint="eastAsia" w:ascii="宋体" w:hAnsi="宋体" w:cs="宋体"/>
          <w:b/>
          <w:bCs w:val="0"/>
          <w:color w:val="000000" w:themeColor="text1"/>
          <w:sz w:val="30"/>
          <w:szCs w:val="30"/>
          <w14:textFill>
            <w14:solidFill>
              <w14:schemeClr w14:val="tx1"/>
            </w14:solidFill>
          </w14:textFill>
        </w:rPr>
        <w:t>采</w:t>
      </w:r>
      <w:r>
        <w:rPr>
          <w:rFonts w:hint="eastAsia" w:ascii="宋体" w:hAnsi="宋体" w:cs="宋体"/>
          <w:b/>
          <w:bCs w:val="0"/>
          <w:color w:val="000000" w:themeColor="text1"/>
          <w:sz w:val="30"/>
          <w:szCs w:val="30"/>
          <w:lang w:val="en-US" w:eastAsia="zh-CN"/>
          <w14:textFill>
            <w14:solidFill>
              <w14:schemeClr w14:val="tx1"/>
            </w14:solidFill>
          </w14:textFill>
        </w:rPr>
        <w:t xml:space="preserve"> </w:t>
      </w:r>
      <w:r>
        <w:rPr>
          <w:rFonts w:hint="eastAsia" w:ascii="宋体" w:hAnsi="宋体" w:cs="宋体"/>
          <w:b/>
          <w:bCs w:val="0"/>
          <w:color w:val="000000" w:themeColor="text1"/>
          <w:sz w:val="30"/>
          <w:szCs w:val="30"/>
          <w14:textFill>
            <w14:solidFill>
              <w14:schemeClr w14:val="tx1"/>
            </w14:solidFill>
          </w14:textFill>
        </w:rPr>
        <w:t>购</w:t>
      </w:r>
      <w:r>
        <w:rPr>
          <w:rFonts w:hint="eastAsia" w:ascii="宋体" w:hAnsi="宋体" w:cs="宋体"/>
          <w:b/>
          <w:bCs w:val="0"/>
          <w:color w:val="000000" w:themeColor="text1"/>
          <w:sz w:val="30"/>
          <w:szCs w:val="30"/>
          <w:lang w:val="en-US" w:eastAsia="zh-CN"/>
          <w14:textFill>
            <w14:solidFill>
              <w14:schemeClr w14:val="tx1"/>
            </w14:solidFill>
          </w14:textFill>
        </w:rPr>
        <w:t xml:space="preserve"> </w:t>
      </w:r>
      <w:r>
        <w:rPr>
          <w:rFonts w:hint="eastAsia" w:ascii="宋体" w:hAnsi="宋体" w:cs="宋体"/>
          <w:b/>
          <w:bCs w:val="0"/>
          <w:color w:val="000000" w:themeColor="text1"/>
          <w:sz w:val="30"/>
          <w:szCs w:val="30"/>
          <w14:textFill>
            <w14:solidFill>
              <w14:schemeClr w14:val="tx1"/>
            </w14:solidFill>
          </w14:textFill>
        </w:rPr>
        <w:t>人</w:t>
      </w:r>
      <w:r>
        <w:rPr>
          <w:rFonts w:hint="eastAsia" w:ascii="宋体" w:hAnsi="宋体" w:cs="宋体"/>
          <w:b/>
          <w:bCs w:val="0"/>
          <w:color w:val="000000" w:themeColor="text1"/>
          <w:sz w:val="30"/>
          <w:szCs w:val="30"/>
          <w:lang w:val="en-US" w:eastAsia="zh-CN"/>
          <w14:textFill>
            <w14:solidFill>
              <w14:schemeClr w14:val="tx1"/>
            </w14:solidFill>
          </w14:textFill>
        </w:rPr>
        <w:t>:</w:t>
      </w:r>
      <w:r>
        <w:rPr>
          <w:rFonts w:hint="eastAsia" w:ascii="宋体" w:hAnsi="宋体" w:cs="宋体"/>
          <w:b/>
          <w:bCs w:val="0"/>
          <w:color w:val="000000" w:themeColor="text1"/>
          <w:sz w:val="30"/>
          <w:szCs w:val="30"/>
          <w14:textFill>
            <w14:solidFill>
              <w14:schemeClr w14:val="tx1"/>
            </w14:solidFill>
          </w14:textFill>
        </w:rPr>
        <w:t>浙江经贸职业技术学院</w:t>
      </w:r>
    </w:p>
    <w:p w14:paraId="34F49A10">
      <w:pPr>
        <w:spacing w:line="360" w:lineRule="auto"/>
        <w:jc w:val="left"/>
        <w:rPr>
          <w:rFonts w:hint="eastAsia" w:ascii="宋体" w:hAnsi="宋体" w:cs="宋体"/>
          <w:b/>
          <w:bCs w:val="0"/>
          <w:color w:val="000000" w:themeColor="text1"/>
          <w:sz w:val="30"/>
          <w:szCs w:val="30"/>
          <w14:textFill>
            <w14:solidFill>
              <w14:schemeClr w14:val="tx1"/>
            </w14:solidFill>
          </w14:textFill>
        </w:rPr>
      </w:pPr>
      <w:r>
        <w:rPr>
          <w:rFonts w:hint="eastAsia" w:ascii="宋体" w:hAnsi="宋体" w:cs="宋体"/>
          <w:b/>
          <w:bCs w:val="0"/>
          <w:color w:val="000000" w:themeColor="text1"/>
          <w:sz w:val="30"/>
          <w:szCs w:val="30"/>
          <w14:textFill>
            <w14:solidFill>
              <w14:schemeClr w14:val="tx1"/>
            </w14:solidFill>
          </w14:textFill>
        </w:rPr>
        <w:t>采购代理机构:浙江豪圣建设项目管理有限公司</w:t>
      </w:r>
    </w:p>
    <w:p w14:paraId="2BBC080A">
      <w:pPr>
        <w:spacing w:line="360" w:lineRule="auto"/>
        <w:jc w:val="left"/>
        <w:rPr>
          <w:rFonts w:hint="eastAsia" w:ascii="宋体" w:hAnsi="宋体" w:eastAsia="宋体" w:cs="宋体"/>
          <w:b/>
          <w:bCs w:val="0"/>
          <w:color w:val="000000" w:themeColor="text1"/>
          <w:sz w:val="30"/>
          <w:szCs w:val="30"/>
          <w:lang w:eastAsia="zh-CN"/>
          <w14:textFill>
            <w14:solidFill>
              <w14:schemeClr w14:val="tx1"/>
            </w14:solidFill>
          </w14:textFill>
        </w:rPr>
      </w:pPr>
      <w:r>
        <w:rPr>
          <w:rFonts w:hint="eastAsia" w:ascii="宋体" w:hAnsi="宋体" w:cs="宋体"/>
          <w:b/>
          <w:bCs w:val="0"/>
          <w:color w:val="000000" w:themeColor="text1"/>
          <w:sz w:val="30"/>
          <w:szCs w:val="30"/>
          <w14:textFill>
            <w14:solidFill>
              <w14:schemeClr w14:val="tx1"/>
            </w14:solidFill>
          </w14:textFill>
        </w:rPr>
        <w:t>采购计划文号:</w:t>
      </w:r>
      <w:r>
        <w:rPr>
          <w:rFonts w:hint="eastAsia" w:ascii="宋体" w:hAnsi="宋体" w:cs="宋体"/>
          <w:b/>
          <w:bCs w:val="0"/>
          <w:color w:val="000000" w:themeColor="text1"/>
          <w:sz w:val="30"/>
          <w:szCs w:val="30"/>
          <w:lang w:eastAsia="zh-CN"/>
          <w14:textFill>
            <w14:solidFill>
              <w14:schemeClr w14:val="tx1"/>
            </w14:solidFill>
          </w14:textFill>
        </w:rPr>
        <w:t>[2025]22230号</w:t>
      </w:r>
    </w:p>
    <w:p w14:paraId="678D2D8A">
      <w:pPr>
        <w:spacing w:line="360" w:lineRule="auto"/>
        <w:jc w:val="center"/>
        <w:rPr>
          <w:rFonts w:ascii="宋体" w:hAnsi="宋体" w:cs="宋体"/>
          <w:color w:val="000000" w:themeColor="text1"/>
          <w:sz w:val="24"/>
          <w14:textFill>
            <w14:solidFill>
              <w14:schemeClr w14:val="tx1"/>
            </w14:solidFill>
          </w14:textFill>
        </w:rPr>
      </w:pPr>
    </w:p>
    <w:p w14:paraId="2E18F308">
      <w:pPr>
        <w:spacing w:line="360" w:lineRule="auto"/>
        <w:jc w:val="center"/>
        <w:rPr>
          <w:rFonts w:ascii="宋体" w:hAnsi="宋体" w:cs="宋体"/>
          <w:color w:val="000000" w:themeColor="text1"/>
          <w:sz w:val="24"/>
          <w14:textFill>
            <w14:solidFill>
              <w14:schemeClr w14:val="tx1"/>
            </w14:solidFill>
          </w14:textFill>
        </w:rPr>
      </w:pPr>
    </w:p>
    <w:p w14:paraId="0E3042F7">
      <w:pPr>
        <w:spacing w:line="360" w:lineRule="auto"/>
        <w:rPr>
          <w:rFonts w:ascii="宋体" w:hAnsi="宋体" w:cs="宋体"/>
          <w:color w:val="000000" w:themeColor="text1"/>
          <w:sz w:val="32"/>
          <w:szCs w:val="32"/>
          <w14:textFill>
            <w14:solidFill>
              <w14:schemeClr w14:val="tx1"/>
            </w14:solidFill>
          </w14:textFill>
        </w:rPr>
      </w:pPr>
    </w:p>
    <w:p w14:paraId="1D1F94FE">
      <w:pP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二〇二五年</w:t>
      </w:r>
      <w:r>
        <w:rPr>
          <w:rFonts w:hint="eastAsia" w:ascii="宋体" w:hAnsi="宋体" w:cs="宋体"/>
          <w:bCs/>
          <w:color w:val="000000" w:themeColor="text1"/>
          <w:sz w:val="32"/>
          <w:szCs w:val="32"/>
          <w:lang w:val="en-US" w:eastAsia="zh-CN"/>
          <w14:textFill>
            <w14:solidFill>
              <w14:schemeClr w14:val="tx1"/>
            </w14:solidFill>
          </w14:textFill>
        </w:rPr>
        <w:t>六</w:t>
      </w:r>
      <w:r>
        <w:rPr>
          <w:rFonts w:hint="eastAsia" w:ascii="宋体" w:hAnsi="宋体" w:cs="宋体"/>
          <w:bCs/>
          <w:color w:val="000000" w:themeColor="text1"/>
          <w:sz w:val="32"/>
          <w:szCs w:val="32"/>
          <w14:textFill>
            <w14:solidFill>
              <w14:schemeClr w14:val="tx1"/>
            </w14:solidFill>
          </w14:textFill>
        </w:rPr>
        <w:t>月</w:t>
      </w:r>
    </w:p>
    <w:p w14:paraId="365B06DC">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5D22FD83">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22647165">
      <w:pPr>
        <w:spacing w:line="360" w:lineRule="auto"/>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025EEB43">
      <w:pPr>
        <w:spacing w:line="360" w:lineRule="auto"/>
        <w:rPr>
          <w:rFonts w:hint="eastAsia" w:ascii="宋体" w:hAnsi="宋体" w:cs="宋体"/>
          <w:color w:val="000000" w:themeColor="text1"/>
          <w:sz w:val="32"/>
          <w:szCs w:val="32"/>
          <w:highlight w:val="none"/>
          <w14:textFill>
            <w14:solidFill>
              <w14:schemeClr w14:val="tx1"/>
            </w14:solidFill>
          </w14:textFill>
        </w:rPr>
      </w:pPr>
    </w:p>
    <w:p w14:paraId="0E742C54">
      <w:pPr>
        <w:spacing w:line="360" w:lineRule="auto"/>
        <w:rPr>
          <w:rFonts w:hint="eastAsia" w:ascii="宋体" w:hAnsi="宋体" w:cs="宋体"/>
          <w:color w:val="000000" w:themeColor="text1"/>
          <w:sz w:val="32"/>
          <w:szCs w:val="32"/>
          <w:highlight w:val="none"/>
          <w14:textFill>
            <w14:solidFill>
              <w14:schemeClr w14:val="tx1"/>
            </w14:solidFill>
          </w14:textFill>
        </w:rPr>
      </w:pPr>
    </w:p>
    <w:p w14:paraId="19D554D5">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28243058">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0F5F65F4">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59D70E24">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2A466661">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69D24EE8">
      <w:pPr>
        <w:spacing w:line="360" w:lineRule="auto"/>
        <w:ind w:firstLine="1280" w:firstLineChars="40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442A18E9">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1E0A7B70">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132E3488">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6EA20BC3">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59AA272F">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6FAE0CEA">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03325ADB">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3DD44220">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12F992CE">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0B81B6C4">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0A4D2D16">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4DC75B17">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73FE60BD">
      <w:pPr>
        <w:spacing w:line="360" w:lineRule="auto"/>
        <w:ind w:firstLine="549" w:firstLineChars="229"/>
        <w:rPr>
          <w:rFonts w:hint="eastAsia" w:ascii="宋体" w:hAnsi="宋体" w:cs="宋体"/>
          <w:color w:val="000000" w:themeColor="text1"/>
          <w:sz w:val="24"/>
          <w:highlight w:val="none"/>
          <w14:textFill>
            <w14:solidFill>
              <w14:schemeClr w14:val="tx1"/>
            </w14:solidFill>
          </w14:textFill>
        </w:rPr>
      </w:pPr>
    </w:p>
    <w:p w14:paraId="00D21545">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1686AD0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47A9429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single"/>
          <w:lang w:eastAsia="zh-CN"/>
          <w14:textFill>
            <w14:solidFill>
              <w14:schemeClr w14:val="tx1"/>
            </w14:solidFill>
          </w14:textFill>
        </w:rPr>
        <w:t>扩增智能加工、分子生物学实训相关设备</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招标项目的潜在投标人应在政采云平台（</w:t>
      </w:r>
      <w:r>
        <w:rPr>
          <w:rFonts w:asciiTheme="minorEastAsia" w:hAnsiTheme="minorEastAsia" w:eastAsiaTheme="minorEastAsia"/>
          <w:color w:val="000000" w:themeColor="text1"/>
          <w:sz w:val="24"/>
          <w:highlight w:val="none"/>
          <w14:textFill>
            <w14:solidFill>
              <w14:schemeClr w14:val="tx1"/>
            </w14:solidFill>
          </w14:textFill>
        </w:rPr>
        <w:t>https://www.zcygov.cn/）获取（下载）招标文件，并于</w:t>
      </w:r>
      <w:r>
        <w:rPr>
          <w:rFonts w:hint="eastAsia" w:asciiTheme="minorEastAsia" w:hAnsiTheme="minorEastAsia" w:eastAsiaTheme="minorEastAsia"/>
          <w:color w:val="000000" w:themeColor="text1"/>
          <w:sz w:val="24"/>
          <w:highlight w:val="none"/>
          <w14:textFill>
            <w14:solidFill>
              <w14:schemeClr w14:val="tx1"/>
            </w14:solidFill>
          </w14:textFill>
        </w:rPr>
        <w:t>2025</w:t>
      </w:r>
      <w:r>
        <w:rPr>
          <w:rFonts w:asciiTheme="minorEastAsia" w:hAnsiTheme="minorEastAsia" w:eastAsia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07月02日14点00分</w:t>
      </w:r>
      <w:r>
        <w:rPr>
          <w:rFonts w:hint="eastAsia" w:asciiTheme="minorEastAsia" w:hAnsiTheme="minorEastAsia" w:eastAsiaTheme="minorEastAsia"/>
          <w:bCs/>
          <w:color w:val="000000" w:themeColor="text1"/>
          <w:sz w:val="24"/>
          <w:highlight w:val="none"/>
          <w14:textFill>
            <w14:solidFill>
              <w14:schemeClr w14:val="tx1"/>
            </w14:solidFill>
          </w14:textFill>
        </w:rPr>
        <w:t>00秒（北京时间）前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14:paraId="436C2D53">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2813AD8F">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330000253030450000042</w:t>
      </w:r>
    </w:p>
    <w:p w14:paraId="15F609B7">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eastAsia="zh-CN"/>
          <w14:textFill>
            <w14:solidFill>
              <w14:schemeClr w14:val="tx1"/>
            </w14:solidFill>
          </w14:textFill>
        </w:rPr>
        <w:t>扩增智能加工、分子生物学实训相关设备</w:t>
      </w:r>
    </w:p>
    <w:p w14:paraId="1ADF5EE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Cs/>
          <w:color w:val="000000" w:themeColor="text1"/>
          <w:sz w:val="24"/>
          <w:highlight w:val="none"/>
          <w:lang w:eastAsia="zh-CN"/>
          <w14:textFill>
            <w14:solidFill>
              <w14:schemeClr w14:val="tx1"/>
            </w14:solidFill>
          </w14:textFill>
        </w:rPr>
        <w:t>435600</w:t>
      </w:r>
      <w:r>
        <w:rPr>
          <w:rFonts w:hint="eastAsia" w:ascii="宋体" w:hAnsi="宋体" w:cs="宋体"/>
          <w:bCs/>
          <w:color w:val="000000" w:themeColor="text1"/>
          <w:sz w:val="24"/>
          <w:highlight w:val="none"/>
          <w14:textFill>
            <w14:solidFill>
              <w14:schemeClr w14:val="tx1"/>
            </w14:solidFill>
          </w14:textFill>
        </w:rPr>
        <w:t xml:space="preserve"> </w:t>
      </w:r>
    </w:p>
    <w:p w14:paraId="06480728">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Cs/>
          <w:color w:val="000000" w:themeColor="text1"/>
          <w:sz w:val="24"/>
          <w:highlight w:val="none"/>
          <w:lang w:eastAsia="zh-CN"/>
          <w14:textFill>
            <w14:solidFill>
              <w14:schemeClr w14:val="tx1"/>
            </w14:solidFill>
          </w14:textFill>
        </w:rPr>
        <w:t>435600</w:t>
      </w:r>
    </w:p>
    <w:p w14:paraId="14473119">
      <w:pPr>
        <w:pStyle w:val="5"/>
        <w:spacing w:line="360" w:lineRule="auto"/>
        <w:ind w:firstLine="480"/>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bCs/>
          <w:snapToGrid/>
          <w:color w:val="000000" w:themeColor="text1"/>
          <w:kern w:val="2"/>
          <w:sz w:val="24"/>
          <w:szCs w:val="24"/>
          <w:highlight w:val="none"/>
          <w:lang w:eastAsia="zh-CN"/>
          <w14:textFill>
            <w14:solidFill>
              <w14:schemeClr w14:val="tx1"/>
            </w14:solidFill>
          </w14:textFill>
        </w:rPr>
        <w:t>扩增智能加工、分子生物学实训相关设备</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0A333BF7">
      <w:pPr>
        <w:pStyle w:val="5"/>
        <w:spacing w:line="360" w:lineRule="auto"/>
        <w:ind w:firstLine="480"/>
        <w:rPr>
          <w:rFonts w:hint="eastAsia" w:hAnsi="宋体" w:cs="宋体"/>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合同履约期限：</w:t>
      </w:r>
      <w:r>
        <w:rPr>
          <w:rFonts w:hint="eastAsia" w:hAnsi="宋体" w:cs="宋体"/>
          <w:color w:val="000000" w:themeColor="text1"/>
          <w:kern w:val="2"/>
          <w:sz w:val="24"/>
          <w:highlight w:val="none"/>
          <w:lang w:val="en-US" w:eastAsia="zh-CN"/>
          <w14:textFill>
            <w14:solidFill>
              <w14:schemeClr w14:val="tx1"/>
            </w14:solidFill>
          </w14:textFill>
        </w:rPr>
        <w:t>详见采购需求</w:t>
      </w:r>
      <w:r>
        <w:rPr>
          <w:rFonts w:hint="eastAsia" w:hAnsi="宋体" w:cs="宋体"/>
          <w:color w:val="000000" w:themeColor="text1"/>
          <w:kern w:val="2"/>
          <w:sz w:val="24"/>
          <w:highlight w:val="none"/>
          <w14:textFill>
            <w14:solidFill>
              <w14:schemeClr w14:val="tx1"/>
            </w14:solidFill>
          </w14:textFill>
        </w:rPr>
        <w:t>。</w:t>
      </w:r>
    </w:p>
    <w:p w14:paraId="6A9028D4">
      <w:pPr>
        <w:pStyle w:val="5"/>
        <w:spacing w:line="360" w:lineRule="auto"/>
        <w:ind w:firstLine="480"/>
        <w:rPr>
          <w:rFonts w:hint="eastAsia"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hAnsi="宋体" w:cs="宋体"/>
            <w:color w:val="000000" w:themeColor="text1"/>
            <w:kern w:val="0"/>
            <w:sz w:val="24"/>
            <w:highlight w:val="none"/>
            <w14:textFill>
              <w14:solidFill>
                <w14:schemeClr w14:val="tx1"/>
              </w14:solidFill>
            </w14:textFill>
          </w:rPr>
          <w:id w:val="2035453831"/>
        </w:sdtPr>
        <w:sdtEndPr>
          <w:rPr>
            <w:rFonts w:hint="eastAsia"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r>
        <w:rPr>
          <w:rFonts w:hint="eastAsia" w:hAnsi="宋体" w:cs="宋体"/>
          <w:b/>
          <w:snapToGrid/>
          <w:color w:val="000000" w:themeColor="text1"/>
          <w:kern w:val="2"/>
          <w:sz w:val="24"/>
          <w:highlight w:val="none"/>
          <w14:textFill>
            <w14:solidFill>
              <w14:schemeClr w14:val="tx1"/>
            </w14:solidFill>
          </w14:textFill>
        </w:rPr>
        <w:t>；</w:t>
      </w:r>
      <w:sdt>
        <w:sdtPr>
          <w:rPr>
            <w:rFonts w:hint="eastAsia" w:hAnsi="宋体" w:cs="宋体"/>
            <w:color w:val="000000" w:themeColor="text1"/>
            <w:kern w:val="0"/>
            <w:sz w:val="24"/>
            <w:highlight w:val="none"/>
            <w14:textFill>
              <w14:solidFill>
                <w14:schemeClr w14:val="tx1"/>
              </w14:solidFill>
            </w14:textFill>
          </w:rPr>
          <w:id w:val="-1"/>
        </w:sdtPr>
        <w:sdtEndPr>
          <w:rPr>
            <w:rFonts w:hint="eastAsia"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377B2C66">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1"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1"/>
      <w:r>
        <w:rPr>
          <w:rFonts w:hint="eastAsia" w:ascii="宋体" w:hAnsi="宋体" w:cs="宋体"/>
          <w:b/>
          <w:color w:val="000000" w:themeColor="text1"/>
          <w:sz w:val="24"/>
          <w:highlight w:val="none"/>
          <w14:textFill>
            <w14:solidFill>
              <w14:schemeClr w14:val="tx1"/>
            </w14:solidFill>
          </w14:textFill>
        </w:rPr>
        <w:t>：</w:t>
      </w:r>
    </w:p>
    <w:p w14:paraId="0B6327AA">
      <w:pPr>
        <w:spacing w:line="360" w:lineRule="auto"/>
        <w:ind w:firstLine="480"/>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75F559BB">
      <w:pPr>
        <w:spacing w:line="360" w:lineRule="auto"/>
        <w:rPr>
          <w:rFonts w:hint="eastAsia"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608044E1">
      <w:pPr>
        <w:spacing w:line="360" w:lineRule="auto"/>
        <w:ind w:firstLine="480" w:firstLineChars="200"/>
        <w:rPr>
          <w:rFonts w:hint="eastAsia"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33DF65F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82045"/>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宋体" w:hAnsi="宋体" w:cs="宋体"/>
          <w:color w:val="000000" w:themeColor="text1"/>
          <w:sz w:val="24"/>
          <w:highlight w:val="none"/>
          <w14:textFill>
            <w14:solidFill>
              <w14:schemeClr w14:val="tx1"/>
            </w14:solidFill>
          </w14:textFill>
        </w:rPr>
        <w:t>；</w:t>
      </w:r>
    </w:p>
    <w:p w14:paraId="1C56D89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6678"/>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4ABF22D8">
      <w:pPr>
        <w:spacing w:line="360" w:lineRule="auto"/>
        <w:ind w:firstLine="897" w:firstLineChars="374"/>
        <w:rPr>
          <w:rFonts w:hint="eastAsia" w:ascii="宋体" w:hAnsi="宋体" w:cs="宋体"/>
          <w:color w:val="000000" w:themeColor="text1"/>
          <w:sz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54303675"/>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147469020"/>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sdtContent>
      </w:sdt>
      <w:r>
        <w:rPr>
          <w:rFonts w:hint="eastAsia" w:ascii="宋体" w:hAnsi="宋体" w:cs="宋体"/>
          <w:color w:val="000000" w:themeColor="text1"/>
          <w:sz w:val="24"/>
          <w:highlight w:val="none"/>
          <w14:textFill>
            <w14:solidFill>
              <w14:schemeClr w14:val="tx1"/>
            </w14:solidFill>
          </w14:textFill>
        </w:rPr>
        <w:t>货物全部由符合政策要求的中小企业制造，提供中小企业声明函；</w:t>
      </w:r>
    </w:p>
    <w:p w14:paraId="21A88F17">
      <w:pPr>
        <w:spacing w:line="360" w:lineRule="auto"/>
        <w:ind w:firstLine="897" w:firstLineChars="374"/>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13491756"/>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货物全部由符合政策要求的小微企业制造，提供中小企业声明函；</w:t>
      </w:r>
    </w:p>
    <w:p w14:paraId="5A8617E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48567299"/>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bookmarkStart w:id="12" w:name="_Hlk101132524"/>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bookmarkEnd w:id="12"/>
    <w:p w14:paraId="6550F69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6E11566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p>
    <w:p w14:paraId="2A2D5D5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6463"/>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无。</w:t>
      </w:r>
    </w:p>
    <w:p w14:paraId="29622F2B">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470266774"/>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有特定资格要求：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，该特定条件的法律法规依据：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6B83B5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4C88331">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2B5DD6CE">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eastAsia="zh-CN"/>
          <w14:textFill>
            <w14:solidFill>
              <w14:schemeClr w14:val="tx1"/>
            </w14:solidFill>
          </w14:textFill>
        </w:rPr>
        <w:t>00月00日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4A0654CF">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6FF056F9">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2457D20">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6EDE1967">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59816A18">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2025年</w:t>
      </w:r>
      <w:r>
        <w:rPr>
          <w:rFonts w:hint="eastAsia" w:ascii="宋体" w:hAnsi="宋体" w:cs="宋体"/>
          <w:color w:val="000000" w:themeColor="text1"/>
          <w:sz w:val="24"/>
          <w:highlight w:val="none"/>
          <w:u w:val="single"/>
          <w:lang w:eastAsia="zh-CN"/>
          <w14:textFill>
            <w14:solidFill>
              <w14:schemeClr w14:val="tx1"/>
            </w14:solidFill>
          </w14:textFill>
        </w:rPr>
        <w:t>07月02日14点00分</w:t>
      </w:r>
      <w:r>
        <w:rPr>
          <w:rFonts w:hint="eastAsia" w:ascii="宋体" w:hAnsi="宋体" w:cs="宋体"/>
          <w:color w:val="000000" w:themeColor="text1"/>
          <w:sz w:val="24"/>
          <w:highlight w:val="none"/>
          <w:u w:val="single"/>
          <w14:textFill>
            <w14:solidFill>
              <w14:schemeClr w14:val="tx1"/>
            </w14:solidFill>
          </w14:textFill>
        </w:rPr>
        <w:t>00秒</w:t>
      </w:r>
      <w:r>
        <w:rPr>
          <w:rFonts w:hint="eastAsia" w:ascii="宋体" w:hAnsi="宋体" w:cs="宋体"/>
          <w:color w:val="000000" w:themeColor="text1"/>
          <w:sz w:val="24"/>
          <w:highlight w:val="none"/>
          <w14:textFill>
            <w14:solidFill>
              <w14:schemeClr w14:val="tx1"/>
            </w14:solidFill>
          </w14:textFill>
        </w:rPr>
        <w:t>（北京时间）</w:t>
      </w:r>
    </w:p>
    <w:p w14:paraId="54D0074A">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4BB4834A">
      <w:pPr>
        <w:spacing w:line="360" w:lineRule="auto"/>
        <w:ind w:firstLine="482" w:firstLineChars="200"/>
        <w:rPr>
          <w:rFonts w:hint="eastAsia"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2025年</w:t>
      </w:r>
      <w:r>
        <w:rPr>
          <w:rFonts w:hint="eastAsia" w:ascii="宋体" w:hAnsi="宋体" w:cs="宋体"/>
          <w:color w:val="000000" w:themeColor="text1"/>
          <w:sz w:val="24"/>
          <w:highlight w:val="none"/>
          <w:u w:val="single"/>
          <w:lang w:eastAsia="zh-CN"/>
          <w14:textFill>
            <w14:solidFill>
              <w14:schemeClr w14:val="tx1"/>
            </w14:solidFill>
          </w14:textFill>
        </w:rPr>
        <w:t>07月02日14点00分</w:t>
      </w:r>
      <w:r>
        <w:rPr>
          <w:rFonts w:hint="eastAsia" w:ascii="宋体" w:hAnsi="宋体" w:cs="宋体"/>
          <w:color w:val="000000" w:themeColor="text1"/>
          <w:sz w:val="24"/>
          <w:highlight w:val="none"/>
          <w:u w:val="single"/>
          <w14:textFill>
            <w14:solidFill>
              <w14:schemeClr w14:val="tx1"/>
            </w14:solidFill>
          </w14:textFill>
        </w:rPr>
        <w:t>00秒</w:t>
      </w:r>
    </w:p>
    <w:p w14:paraId="671D8CD1">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73B00D1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43F2D2B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5589B813">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1F67A0B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658CA6C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E7F40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0892CB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98584EF">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6249827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391FE20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cs="宋体"/>
          <w:color w:val="000000" w:themeColor="text1"/>
          <w:sz w:val="24"/>
          <w:highlight w:val="none"/>
          <w:lang w:eastAsia="zh-CN"/>
          <w14:textFill>
            <w14:solidFill>
              <w14:schemeClr w14:val="tx1"/>
            </w14:solidFill>
          </w14:textFill>
        </w:rPr>
        <w:t>浙江经贸职业技术学院</w:t>
      </w:r>
      <w:r>
        <w:rPr>
          <w:rFonts w:hint="eastAsia" w:ascii="宋体" w:hAnsi="宋体" w:cs="宋体"/>
          <w:color w:val="000000" w:themeColor="text1"/>
          <w:sz w:val="24"/>
          <w:highlight w:val="none"/>
          <w14:textFill>
            <w14:solidFill>
              <w14:schemeClr w14:val="tx1"/>
            </w14:solidFill>
          </w14:textFill>
        </w:rPr>
        <w:t xml:space="preserve"> </w:t>
      </w:r>
    </w:p>
    <w:p w14:paraId="17301B7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cs="宋体"/>
          <w:color w:val="000000" w:themeColor="text1"/>
          <w:sz w:val="24"/>
          <w:highlight w:val="none"/>
          <w:lang w:eastAsia="zh-CN"/>
          <w14:textFill>
            <w14:solidFill>
              <w14:schemeClr w14:val="tx1"/>
            </w14:solidFill>
          </w14:textFill>
        </w:rPr>
        <w:t>杭州下沙高教园东区学林街280号</w:t>
      </w:r>
      <w:r>
        <w:rPr>
          <w:rFonts w:hint="eastAsia" w:ascii="宋体" w:hAnsi="宋体" w:cs="宋体"/>
          <w:color w:val="000000" w:themeColor="text1"/>
          <w:sz w:val="24"/>
          <w:highlight w:val="none"/>
          <w14:textFill>
            <w14:solidFill>
              <w14:schemeClr w14:val="tx1"/>
            </w14:solidFill>
          </w14:textFill>
        </w:rPr>
        <w:t xml:space="preserve">       </w:t>
      </w:r>
    </w:p>
    <w:p w14:paraId="2B9A58AF">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黄</w:t>
      </w:r>
      <w:r>
        <w:rPr>
          <w:rFonts w:hint="eastAsia" w:ascii="宋体" w:hAnsi="宋体" w:cs="宋体"/>
          <w:color w:val="000000" w:themeColor="text1"/>
          <w:sz w:val="24"/>
          <w:highlight w:val="none"/>
          <w14:textFill>
            <w14:solidFill>
              <w14:schemeClr w14:val="tx1"/>
            </w14:solidFill>
          </w14:textFill>
        </w:rPr>
        <w:t xml:space="preserve">老师  </w:t>
      </w:r>
    </w:p>
    <w:p w14:paraId="5B48EABE">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ascii="宋体" w:hAnsi="宋体" w:cs="宋体"/>
          <w:color w:val="000000" w:themeColor="text1"/>
          <w:sz w:val="24"/>
          <w:highlight w:val="none"/>
          <w:lang w:eastAsia="zh-CN"/>
          <w14:textFill>
            <w14:solidFill>
              <w14:schemeClr w14:val="tx1"/>
            </w14:solidFill>
          </w14:textFill>
        </w:rPr>
        <w:t>0571-</w:t>
      </w:r>
      <w:r>
        <w:rPr>
          <w:rFonts w:hint="eastAsia" w:ascii="宋体" w:hAnsi="宋体" w:cs="宋体"/>
          <w:color w:val="000000" w:themeColor="text1"/>
          <w:sz w:val="24"/>
          <w:highlight w:val="none"/>
          <w:lang w:val="en-US" w:eastAsia="zh-CN"/>
          <w14:textFill>
            <w14:solidFill>
              <w14:schemeClr w14:val="tx1"/>
            </w14:solidFill>
          </w14:textFill>
        </w:rPr>
        <w:t>86929889</w:t>
      </w:r>
    </w:p>
    <w:p w14:paraId="17626B92">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eastAsia="zh-CN"/>
          <w14:textFill>
            <w14:solidFill>
              <w14:schemeClr w14:val="tx1"/>
            </w14:solidFill>
          </w14:textFill>
        </w:rPr>
        <w:t>李老师</w:t>
      </w:r>
    </w:p>
    <w:p w14:paraId="35C56CC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w:t>
      </w:r>
      <w:r>
        <w:rPr>
          <w:rFonts w:hint="eastAsia" w:ascii="宋体" w:hAnsi="宋体" w:cs="宋体"/>
          <w:color w:val="000000" w:themeColor="text1"/>
          <w:sz w:val="24"/>
          <w:highlight w:val="none"/>
          <w:lang w:eastAsia="zh-CN"/>
          <w14:textFill>
            <w14:solidFill>
              <w14:schemeClr w14:val="tx1"/>
            </w14:solidFill>
          </w14:textFill>
        </w:rPr>
        <w:t>0571-86929711</w:t>
      </w:r>
      <w:r>
        <w:rPr>
          <w:rFonts w:hint="eastAsia" w:ascii="宋体" w:hAnsi="宋体" w:cs="宋体"/>
          <w:color w:val="000000" w:themeColor="text1"/>
          <w:sz w:val="24"/>
          <w:highlight w:val="none"/>
          <w14:textFill>
            <w14:solidFill>
              <w14:schemeClr w14:val="tx1"/>
            </w14:solidFill>
          </w14:textFill>
        </w:rPr>
        <w:t xml:space="preserve"> </w:t>
      </w:r>
    </w:p>
    <w:p w14:paraId="71EAAC4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52DF795B">
      <w:pPr>
        <w:pStyle w:val="25"/>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名    称：浙江豪圣建设项目管理有限公司</w:t>
      </w:r>
    </w:p>
    <w:p w14:paraId="623F6B01">
      <w:pPr>
        <w:pStyle w:val="25"/>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地    址：杭州市拱墅区大关路179号远洋国际中心A座17楼1706室</w:t>
      </w:r>
    </w:p>
    <w:p w14:paraId="35F8E220">
      <w:pPr>
        <w:pStyle w:val="25"/>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项目联系人（询问）：赵邵东、</w:t>
      </w:r>
      <w:r>
        <w:rPr>
          <w:rFonts w:hint="eastAsia" w:cs="宋体"/>
          <w:color w:val="000000" w:themeColor="text1"/>
          <w:highlight w:val="none"/>
          <w:lang w:val="en-US" w:eastAsia="zh-CN"/>
          <w14:textFill>
            <w14:solidFill>
              <w14:schemeClr w14:val="tx1"/>
            </w14:solidFill>
          </w14:textFill>
        </w:rPr>
        <w:t>刘敏、</w:t>
      </w:r>
      <w:r>
        <w:rPr>
          <w:rFonts w:hint="eastAsia" w:cs="宋体"/>
          <w:color w:val="000000" w:themeColor="text1"/>
          <w:highlight w:val="none"/>
          <w14:textFill>
            <w14:solidFill>
              <w14:schemeClr w14:val="tx1"/>
            </w14:solidFill>
          </w14:textFill>
        </w:rPr>
        <w:t>曹剑斌、陈敏娇</w:t>
      </w:r>
    </w:p>
    <w:p w14:paraId="2807BA85">
      <w:pPr>
        <w:pStyle w:val="25"/>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项目联系方式（询问）：0571-87981527</w:t>
      </w:r>
    </w:p>
    <w:p w14:paraId="4B8B5270">
      <w:pPr>
        <w:pStyle w:val="25"/>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质疑联系人：桑国坚</w:t>
      </w:r>
    </w:p>
    <w:p w14:paraId="3AE66F8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质疑联系方式：</w:t>
      </w:r>
      <w:r>
        <w:rPr>
          <w:rFonts w:hint="eastAsia" w:ascii="宋体" w:hAnsi="宋体" w:cs="宋体"/>
          <w:color w:val="000000" w:themeColor="text1"/>
          <w:kern w:val="0"/>
          <w:sz w:val="24"/>
          <w:highlight w:val="none"/>
          <w14:textFill>
            <w14:solidFill>
              <w14:schemeClr w14:val="tx1"/>
            </w14:solidFill>
          </w14:textFill>
        </w:rPr>
        <w:t>0571-56386096</w:t>
      </w:r>
    </w:p>
    <w:p w14:paraId="771E063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3.该项目由采购人处理采购争议。质疑环节，采购人委托采购代理机构处理的，可由采购代理机构答复。对质疑答复不满意的，向采购人内部设置的采购监督机构反映。</w:t>
      </w:r>
    </w:p>
    <w:p w14:paraId="55E257C2">
      <w:pPr>
        <w:spacing w:line="360" w:lineRule="auto"/>
        <w:ind w:firstLine="480"/>
        <w:rPr>
          <w:rFonts w:hint="eastAsia" w:ascii="宋体" w:hAnsi="宋体" w:cs="宋体"/>
          <w:color w:val="000000" w:themeColor="text1"/>
          <w:sz w:val="24"/>
          <w:highlight w:val="none"/>
          <w14:textFill>
            <w14:solidFill>
              <w14:schemeClr w14:val="tx1"/>
            </w14:solidFill>
          </w14:textFill>
        </w:rPr>
      </w:pPr>
    </w:p>
    <w:p w14:paraId="674D8238">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政策咨询电话：何一平、冯华，0571-87058424、87055741</w:t>
      </w:r>
    </w:p>
    <w:p w14:paraId="238988E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预算金额未达100万元的采购项目，由采购人处理采购争议。    </w:t>
      </w:r>
    </w:p>
    <w:p w14:paraId="6E5577E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5FE5DA6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67E904A7">
      <w:pPr>
        <w:pStyle w:val="34"/>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71645747">
      <w:pPr>
        <w:adjustRightInd/>
        <w:spacing w:line="360" w:lineRule="auto"/>
        <w:ind w:firstLine="3845" w:firstLineChars="1197"/>
        <w:outlineLvl w:val="1"/>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6032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752C1D">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72A2EF8">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858E984">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12E17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C364D6">
            <w:pPr>
              <w:snapToGrid w:val="0"/>
              <w:jc w:val="center"/>
              <w:rPr>
                <w:rFonts w:hint="eastAsia" w:ascii="宋体" w:hAnsi="宋体" w:cs="宋体"/>
                <w:color w:val="000000" w:themeColor="text1"/>
                <w:sz w:val="24"/>
                <w:highlight w:val="none"/>
                <w14:textFill>
                  <w14:solidFill>
                    <w14:schemeClr w14:val="tx1"/>
                  </w14:solidFill>
                </w14:textFill>
              </w:rPr>
            </w:pPr>
          </w:p>
          <w:p w14:paraId="700059F4">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887DB5A">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EF6F352">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color w:val="000000" w:themeColor="text1"/>
                <w:kern w:val="0"/>
                <w:sz w:val="24"/>
                <w:highlight w:val="none"/>
                <w:u w:val="single"/>
                <w14:textFill>
                  <w14:solidFill>
                    <w14:schemeClr w14:val="tx1"/>
                  </w14:solidFill>
                </w14:textFill>
              </w:rPr>
              <w:t>蛋白质纯化仪</w:t>
            </w:r>
            <w:r>
              <w:rPr>
                <w:rFonts w:hint="eastAsia" w:ascii="宋体" w:hAnsi="宋体" w:cs="宋体"/>
                <w:color w:val="000000" w:themeColor="text1"/>
                <w:sz w:val="24"/>
                <w:highlight w:val="none"/>
                <w14:textFill>
                  <w14:solidFill>
                    <w14:schemeClr w14:val="tx1"/>
                  </w14:solidFill>
                </w14:textFill>
              </w:rPr>
              <w:t>。</w:t>
            </w:r>
          </w:p>
        </w:tc>
      </w:tr>
      <w:tr w14:paraId="69546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F80678">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1D2453">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C07725E">
            <w:pPr>
              <w:snapToGrid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（1）标的：</w:t>
            </w:r>
            <w:r>
              <w:rPr>
                <w:rFonts w:hint="eastAsia" w:ascii="宋体" w:hAnsi="宋体" w:cs="宋体"/>
                <w:color w:val="000000" w:themeColor="text1"/>
                <w:kern w:val="0"/>
                <w:sz w:val="24"/>
                <w:highlight w:val="none"/>
                <w:u w:val="single"/>
                <w14:textFill>
                  <w14:solidFill>
                    <w14:schemeClr w14:val="tx1"/>
                  </w14:solidFill>
                </w14:textFill>
              </w:rPr>
              <w:t xml:space="preserve"> 电子卤素水分快速测定仪</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粮食水分测量仪</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膨化实验机</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实验用微型双螺杆挤出机</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奶茶自动封口机</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冰淇淋机</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手持式罐头真空度压力测定仪</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快速粘度分析仪</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阿贝折光仪</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凯氏定氮仪</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脂肪测定仪</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旋转蒸发仪</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wb转印系统</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双色红外荧光凝胶成像</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蛋白质纯化仪</w:t>
            </w:r>
            <w:r>
              <w:rPr>
                <w:rFonts w:hint="eastAsia" w:ascii="宋体" w:hAnsi="宋体" w:cs="宋体"/>
                <w:color w:val="000000" w:themeColor="text1"/>
                <w:kern w:val="0"/>
                <w:sz w:val="24"/>
                <w:highlight w:val="none"/>
                <w:u w:val="single"/>
                <w:lang w:eastAsia="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梯度PCR仪 </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工业 </w:t>
            </w:r>
            <w:r>
              <w:rPr>
                <w:rFonts w:hint="eastAsia" w:ascii="宋体" w:hAnsi="宋体" w:cs="宋体"/>
                <w:color w:val="000000" w:themeColor="text1"/>
                <w:kern w:val="0"/>
                <w:sz w:val="24"/>
                <w:highlight w:val="none"/>
                <w14:textFill>
                  <w14:solidFill>
                    <w14:schemeClr w14:val="tx1"/>
                  </w14:solidFill>
                </w14:textFill>
              </w:rPr>
              <w:t>行业；</w:t>
            </w:r>
          </w:p>
          <w:p w14:paraId="44BB87C5">
            <w:pPr>
              <w:pStyle w:val="3"/>
              <w:spacing w:line="240" w:lineRule="auto"/>
              <w:ind w:left="0" w:firstLine="0"/>
              <w:rPr>
                <w:rFonts w:hint="eastAsia" w:ascii="宋体" w:hAnsi="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2）根据《关于印发中小企业划型标准规定的通知》（工信部联企业〔2011〕300号）第四条规定：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B008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357874">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F5AE536">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D18381C">
            <w:pPr>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72303543"/>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552D6ECD">
            <w:pPr>
              <w:rPr>
                <w:rFonts w:hint="eastAsia"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72905932"/>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0C38A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29BA5A">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1DF0EBF">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5459F8F">
            <w:pPr>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644818902"/>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运输 </w:t>
            </w:r>
            <w:r>
              <w:rPr>
                <w:rFonts w:hint="eastAsia" w:ascii="宋体" w:hAnsi="宋体" w:cs="宋体"/>
                <w:color w:val="000000" w:themeColor="text1"/>
                <w:sz w:val="24"/>
                <w:highlight w:val="none"/>
                <w14:textFill>
                  <w14:solidFill>
                    <w14:schemeClr w14:val="tx1"/>
                  </w14:solidFill>
                </w14:textFill>
              </w:rPr>
              <w:t>工作分包。</w:t>
            </w:r>
          </w:p>
          <w:p w14:paraId="0B07198D">
            <w:pPr>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42807027"/>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不同意分包。</w:t>
            </w:r>
          </w:p>
          <w:p w14:paraId="2A6BFF94">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4449D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F5F97D">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E711F4E">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4CAC696">
            <w:pPr>
              <w:rPr>
                <w:rFonts w:hint="eastAsia" w:ascii="宋体" w:hAnsi="宋体" w:cs="宋体"/>
                <w:color w:val="000000" w:themeColor="text1"/>
                <w:sz w:val="24"/>
                <w:szCs w:val="32"/>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5425"/>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szCs w:val="32"/>
                <w:highlight w:val="none"/>
                <w14:textFill>
                  <w14:solidFill>
                    <w14:schemeClr w14:val="tx1"/>
                  </w14:solidFill>
                </w14:textFill>
              </w:rPr>
              <w:t>A不组织。</w:t>
            </w:r>
          </w:p>
          <w:p w14:paraId="42311466">
            <w:pPr>
              <w:rPr>
                <w:rFonts w:hint="eastAsia" w:ascii="宋体" w:hAnsi="宋体" w:cs="宋体"/>
                <w:color w:val="000000" w:themeColor="text1"/>
                <w:sz w:val="24"/>
                <w:szCs w:val="32"/>
                <w:highlight w:val="none"/>
                <w14:textFill>
                  <w14:solidFill>
                    <w14:schemeClr w14:val="tx1"/>
                  </w14:solidFill>
                </w14:textFill>
              </w:rPr>
            </w:pPr>
            <w:sdt>
              <w:sdtPr>
                <w:rPr>
                  <w:rFonts w:hint="eastAsia" w:ascii="宋体" w:hAnsi="宋体" w:cs="宋体"/>
                  <w:color w:val="000000" w:themeColor="text1"/>
                  <w:sz w:val="24"/>
                  <w:szCs w:val="32"/>
                  <w:highlight w:val="none"/>
                  <w14:textFill>
                    <w14:solidFill>
                      <w14:schemeClr w14:val="tx1"/>
                    </w14:solidFill>
                  </w14:textFill>
                </w:rPr>
                <w:id w:val="238790731"/>
              </w:sdtPr>
              <w:sdtEndPr>
                <w:rPr>
                  <w:rFonts w:hint="eastAsia" w:ascii="宋体" w:hAnsi="宋体" w:cs="宋体"/>
                  <w:color w:val="000000" w:themeColor="text1"/>
                  <w:sz w:val="24"/>
                  <w:szCs w:val="32"/>
                  <w:highlight w:val="none"/>
                  <w14:textFill>
                    <w14:solidFill>
                      <w14:schemeClr w14:val="tx1"/>
                    </w14:solidFill>
                  </w14:textFill>
                </w:rPr>
              </w:sdtEndPr>
              <w:sdtContent>
                <w:r>
                  <w:rPr>
                    <w:rFonts w:hint="eastAsia" w:ascii="MS Gothic" w:hAnsi="MS Gothic" w:cs="宋体"/>
                    <w:color w:val="000000" w:themeColor="text1"/>
                    <w:sz w:val="24"/>
                    <w:szCs w:val="32"/>
                    <w:highlight w:val="none"/>
                    <w14:textFill>
                      <w14:solidFill>
                        <w14:schemeClr w14:val="tx1"/>
                      </w14:solidFill>
                    </w14:textFill>
                  </w:rPr>
                  <w:t>☐</w:t>
                </w:r>
              </w:sdtContent>
            </w:sdt>
            <w:r>
              <w:rPr>
                <w:rFonts w:hint="eastAsia" w:ascii="宋体" w:hAnsi="宋体" w:cs="宋体"/>
                <w:color w:val="000000" w:themeColor="text1"/>
                <w:sz w:val="24"/>
                <w:szCs w:val="32"/>
                <w:highlight w:val="none"/>
                <w14:textFill>
                  <w14:solidFill>
                    <w14:schemeClr w14:val="tx1"/>
                  </w14:solidFill>
                </w14:textFill>
              </w:rPr>
              <w:t>B组织，时间：      ,地点：      ，联系人：      ，联系方式：      。</w:t>
            </w:r>
          </w:p>
          <w:p w14:paraId="6FE877D3">
            <w:pPr>
              <w:pStyle w:val="79"/>
              <w:spacing w:line="240" w:lineRule="auto"/>
              <w:ind w:firstLine="0" w:firstLineChars="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32"/>
                <w:highlight w:val="none"/>
                <w14:textFill>
                  <w14:solidFill>
                    <w14:schemeClr w14:val="tx1"/>
                  </w14:solidFill>
                </w14:textFill>
              </w:rPr>
              <w:t>☐C不统一组织，供应商在获取采购文件后，自行至项目现场考察。地点： ，联系人： ，联系方式： 。</w:t>
            </w:r>
          </w:p>
        </w:tc>
      </w:tr>
      <w:tr w14:paraId="09736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48E2F7">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A37F3E7">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F94940D">
            <w:pPr>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52762657"/>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147454611"/>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sym w:font="Wingdings" w:char="00FE"/>
                    </w:r>
                  </w:sdtContent>
                </w:sdt>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220073DE">
            <w:pPr>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6831988"/>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sym w:font="Wingdings" w:char="00A8"/>
                </w:r>
              </w:sdtContent>
            </w:sdt>
            <w:r>
              <w:rPr>
                <w:rFonts w:hint="eastAsia" w:ascii="宋体" w:hAnsi="宋体" w:cs="宋体"/>
                <w:color w:val="000000" w:themeColor="text1"/>
                <w:kern w:val="0"/>
                <w:sz w:val="24"/>
                <w:highlight w:val="none"/>
                <w14:textFill>
                  <w14:solidFill>
                    <w14:schemeClr w14:val="tx1"/>
                  </w14:solidFill>
                </w14:textFill>
              </w:rPr>
              <w:t>B要求提供，</w:t>
            </w:r>
          </w:p>
          <w:p w14:paraId="0669C785">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snapToGrid w:val="0"/>
                <w:color w:val="000000" w:themeColor="text1"/>
                <w:kern w:val="28"/>
                <w:sz w:val="24"/>
                <w:highlight w:val="none"/>
                <w14:textFill>
                  <w14:solidFill>
                    <w14:schemeClr w14:val="tx1"/>
                  </w14:solidFill>
                </w14:textFill>
              </w:rPr>
              <w:t>样品：</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317F1D0">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8A490C0">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0C520DF0">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cs="宋体"/>
                  <w:color w:val="000000" w:themeColor="text1"/>
                  <w:kern w:val="0"/>
                  <w:sz w:val="24"/>
                  <w:highlight w:val="none"/>
                  <w14:textFill>
                    <w14:solidFill>
                      <w14:schemeClr w14:val="tx1"/>
                    </w14:solidFill>
                  </w14:textFill>
                </w:rPr>
                <w:id w:val="1303421454"/>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hAnsi="宋体" w:cs="宋体"/>
                      <w:color w:val="000000" w:themeColor="text1"/>
                      <w:kern w:val="0"/>
                      <w:sz w:val="24"/>
                      <w:highlight w:val="none"/>
                      <w14:textFill>
                        <w14:solidFill>
                          <w14:schemeClr w14:val="tx1"/>
                        </w14:solidFill>
                      </w14:textFill>
                    </w:rPr>
                    <w:id w:val="147475487"/>
                  </w:sdtPr>
                  <w:sdtEndPr>
                    <w:rPr>
                      <w:rFonts w:hint="eastAsia"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722220382"/>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int="eastAsia" w:ascii="宋体" w:hAnsi="宋体" w:cs="宋体"/>
                              <w:color w:val="000000" w:themeColor="text1"/>
                              <w:kern w:val="0"/>
                              <w:sz w:val="24"/>
                              <w:highlight w:val="none"/>
                              <w14:textFill>
                                <w14:solidFill>
                                  <w14:schemeClr w14:val="tx1"/>
                                </w14:solidFill>
                              </w14:textFill>
                            </w:rPr>
                            <w:id w:val="147451284"/>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sym w:font="Wingdings" w:char="00A8"/>
                            </w:r>
                          </w:sdtContent>
                        </w:sdt>
                      </w:sdtContent>
                    </w:sdt>
                  </w:sdtContent>
                </w:sdt>
              </w:sdtContent>
            </w:sdt>
            <w:r>
              <w:rPr>
                <w:rFonts w:hint="eastAsia" w:ascii="宋体" w:hAnsi="宋体" w:cs="宋体"/>
                <w:color w:val="000000" w:themeColor="text1"/>
                <w:kern w:val="0"/>
                <w:sz w:val="24"/>
                <w:highlight w:val="none"/>
                <w14:textFill>
                  <w14:solidFill>
                    <w14:schemeClr w14:val="tx1"/>
                  </w14:solidFill>
                </w14:textFill>
              </w:rPr>
              <w:t>否；</w:t>
            </w:r>
            <w:sdt>
              <w:sdtPr>
                <w:rPr>
                  <w:rFonts w:hint="eastAsia" w:ascii="宋体" w:hAnsi="宋体" w:cs="宋体"/>
                  <w:color w:val="000000" w:themeColor="text1"/>
                  <w:kern w:val="0"/>
                  <w:sz w:val="24"/>
                  <w:highlight w:val="none"/>
                  <w14:textFill>
                    <w14:solidFill>
                      <w14:schemeClr w14:val="tx1"/>
                    </w14:solidFill>
                  </w14:textFill>
                </w:rPr>
                <w:id w:val="1621728433"/>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sym w:font="Wingdings" w:char="00A8"/>
                </w:r>
              </w:sdtContent>
            </w:sdt>
            <w:r>
              <w:rPr>
                <w:rFonts w:hint="eastAsia" w:ascii="宋体" w:hAnsi="宋体" w:cs="宋体"/>
                <w:color w:val="000000" w:themeColor="text1"/>
                <w:kern w:val="0"/>
                <w:sz w:val="24"/>
                <w:highlight w:val="none"/>
                <w14:textFill>
                  <w14:solidFill>
                    <w14:schemeClr w14:val="tx1"/>
                  </w14:solidFill>
                </w14:textFill>
              </w:rPr>
              <w:t>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42ED712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2A1AAB2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C24C3AB">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14:paraId="47ACA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9380E8">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7C51C8B">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FE4FFA6">
            <w:pPr>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30370633"/>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6F306695">
            <w:pPr>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174071719"/>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14:paraId="2EDC55D2">
            <w:pPr>
              <w:snapToGrid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highlight w:val="none"/>
                <w:u w:val="single"/>
                <w14:textFill>
                  <w14:solidFill>
                    <w14:schemeClr w14:val="tx1"/>
                  </w14:solidFill>
                </w14:textFill>
              </w:rPr>
              <w:t>20（编制时可根据项目情况进行调整）</w:t>
            </w:r>
            <w:r>
              <w:rPr>
                <w:rFonts w:hint="eastAsia" w:ascii="宋体" w:hAnsi="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highlight w:val="none"/>
                <w:u w:val="single"/>
                <w14:textFill>
                  <w14:solidFill>
                    <w14:schemeClr w14:val="tx1"/>
                  </w14:solidFill>
                </w14:textFill>
              </w:rPr>
              <w:t>3（编制时可根据项目情况进行调整）</w:t>
            </w:r>
            <w:r>
              <w:rPr>
                <w:rFonts w:hint="eastAsia" w:ascii="宋体" w:hAnsi="宋体" w:cs="宋体"/>
                <w:color w:val="000000" w:themeColor="text1"/>
                <w:kern w:val="0"/>
                <w:sz w:val="24"/>
                <w:highlight w:val="none"/>
                <w14:textFill>
                  <w14:solidFill>
                    <w14:schemeClr w14:val="tx1"/>
                  </w14:solidFill>
                </w14:textFill>
              </w:rPr>
              <w:t>人。讲解演示结束后按要求解答评标委员会提问。</w:t>
            </w:r>
          </w:p>
          <w:p w14:paraId="55D51E26">
            <w:pPr>
              <w:snapToGrid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6BF26EDE">
            <w:pPr>
              <w:snapToGrid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4E943D66">
            <w:pPr>
              <w:snapToGrid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方式二：交易中心现场讲解演示。现场讲解地点为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28044A8C">
            <w:pPr>
              <w:snapToGrid w:val="0"/>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546BF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523C2A5">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07EEFB6D">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6304303">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3487AFB2">
            <w:pP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5BCC8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trPr>
        <w:tc>
          <w:tcPr>
            <w:tcW w:w="629" w:type="dxa"/>
            <w:vMerge w:val="continue"/>
            <w:tcBorders>
              <w:left w:val="single" w:color="auto" w:sz="4" w:space="0"/>
              <w:bottom w:val="single" w:color="auto" w:sz="4" w:space="0"/>
              <w:right w:val="single" w:color="auto" w:sz="4" w:space="0"/>
            </w:tcBorders>
            <w:vAlign w:val="center"/>
          </w:tcPr>
          <w:p w14:paraId="4E1BE993">
            <w:pPr>
              <w:snapToGrid w:val="0"/>
              <w:jc w:val="center"/>
              <w:rPr>
                <w:rFonts w:hint="eastAsia"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1FDC8F16">
            <w:pPr>
              <w:snapToGrid w:val="0"/>
              <w:jc w:val="center"/>
              <w:rPr>
                <w:rFonts w:hint="eastAsia"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B69FAEF">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4CBB3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0A342D0">
            <w:pPr>
              <w:snapToGrid w:val="0"/>
              <w:jc w:val="center"/>
              <w:rPr>
                <w:rFonts w:hint="eastAsia" w:ascii="宋体" w:hAnsi="宋体" w:cs="宋体"/>
                <w:color w:val="000000" w:themeColor="text1"/>
                <w:sz w:val="24"/>
                <w:highlight w:val="none"/>
                <w14:textFill>
                  <w14:solidFill>
                    <w14:schemeClr w14:val="tx1"/>
                  </w14:solidFill>
                </w14:textFill>
              </w:rPr>
            </w:pPr>
          </w:p>
          <w:p w14:paraId="2246FEBB">
            <w:pPr>
              <w:snapToGrid w:val="0"/>
              <w:jc w:val="center"/>
              <w:rPr>
                <w:rFonts w:hint="eastAsia" w:ascii="宋体" w:hAnsi="宋体" w:cs="宋体"/>
                <w:color w:val="000000" w:themeColor="text1"/>
                <w:sz w:val="24"/>
                <w:highlight w:val="none"/>
                <w14:textFill>
                  <w14:solidFill>
                    <w14:schemeClr w14:val="tx1"/>
                  </w14:solidFill>
                </w14:textFill>
              </w:rPr>
            </w:pPr>
          </w:p>
          <w:p w14:paraId="18A70542">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A8166BA">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14EDECA">
            <w:pPr>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9C5B078">
            <w:pPr>
              <w:snapToGrid w:val="0"/>
              <w:rPr>
                <w:color w:val="000000" w:themeColor="text1"/>
                <w:sz w:val="24"/>
                <w:highlight w:val="none"/>
                <w14:textFill>
                  <w14:solidFill>
                    <w14:schemeClr w14:val="tx1"/>
                  </w14:solidFill>
                </w14:textFill>
              </w:rPr>
            </w:pPr>
            <w:sdt>
              <w:sdtPr>
                <w:rPr>
                  <w:rFonts w:hint="eastAsia"/>
                  <w:color w:val="000000" w:themeColor="text1"/>
                  <w:sz w:val="24"/>
                  <w:highlight w:val="none"/>
                  <w14:textFill>
                    <w14:solidFill>
                      <w14:schemeClr w14:val="tx1"/>
                    </w14:solidFill>
                  </w14:textFill>
                </w:rPr>
                <w:id w:val="147461840"/>
              </w:sdtPr>
              <w:sdtEndPr>
                <w:rPr>
                  <w:rFonts w:hint="eastAsia"/>
                  <w:color w:val="000000" w:themeColor="text1"/>
                  <w:sz w:val="24"/>
                  <w:highlight w:val="none"/>
                  <w14:textFill>
                    <w14:solidFill>
                      <w14:schemeClr w14:val="tx1"/>
                    </w14:solidFill>
                  </w14:textFill>
                </w:rPr>
              </w:sdtEndPr>
              <w:sdtContent>
                <w:r>
                  <w:rPr>
                    <w:rFonts w:hint="eastAsia"/>
                    <w:color w:val="000000" w:themeColor="text1"/>
                    <w:sz w:val="24"/>
                    <w:highlight w:val="none"/>
                    <w14:textFill>
                      <w14:solidFill>
                        <w14:schemeClr w14:val="tx1"/>
                      </w14:solidFill>
                    </w14:textFill>
                  </w:rPr>
                  <w:t>☐</w:t>
                </w:r>
              </w:sdtContent>
            </w:sdt>
            <w:r>
              <w:rPr>
                <w:rFonts w:hint="eastAsia"/>
                <w:color w:val="000000" w:themeColor="text1"/>
                <w:sz w:val="24"/>
                <w:highlight w:val="none"/>
                <w14:textFill>
                  <w14:solidFill>
                    <w14:schemeClr w14:val="tx1"/>
                  </w14:solidFill>
                </w14:textFill>
              </w:rPr>
              <w:t xml:space="preserve">强制采购节能产品。产品：    </w:t>
            </w:r>
          </w:p>
          <w:p w14:paraId="700FB133">
            <w:pPr>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□优先采购节能产品。产品：   </w:t>
            </w:r>
          </w:p>
          <w:p w14:paraId="250DE7EA">
            <w:pPr>
              <w:snapToGrid w:val="0"/>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优先采购环保产品。产品：    </w:t>
            </w:r>
          </w:p>
          <w:p w14:paraId="2186D58D">
            <w:pPr>
              <w:snapToGrid w:val="0"/>
              <w:rPr>
                <w:rFonts w:hint="eastAsia" w:ascii="宋体" w:hAnsi="宋体" w:cs="宋体"/>
                <w:color w:val="000000" w:themeColor="text1"/>
                <w:kern w:val="0"/>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无</w:t>
            </w:r>
          </w:p>
        </w:tc>
      </w:tr>
      <w:tr w14:paraId="14F89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56101B1">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58AB007">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48FD662">
            <w:pPr>
              <w:snapToGrid w:val="0"/>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3D203F46">
            <w:pPr>
              <w:snapToGrid w:val="0"/>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192839D2">
            <w:pPr>
              <w:snapToGrid w:val="0"/>
              <w:ind w:firstLine="241" w:firstLineChars="100"/>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373EFB84">
            <w:pPr>
              <w:snapToGrid w:val="0"/>
              <w:ind w:firstLine="241" w:firstLineChars="1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0643C2B6">
            <w:pPr>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14:paraId="709165BB">
            <w:pPr>
              <w:ind w:firstLine="241"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3F9D8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E50186">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F7827EE">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FA09C6B">
            <w:pPr>
              <w:pStyle w:val="34"/>
              <w:rPr>
                <w:rFonts w:hint="eastAsia"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kern w:val="28"/>
                <w:sz w:val="24"/>
                <w:szCs w:val="24"/>
                <w:highlight w:val="none"/>
                <w:u w:val="single"/>
                <w14:textFill>
                  <w14:solidFill>
                    <w14:schemeClr w14:val="tx1"/>
                  </w14:solidFill>
                </w14:textFill>
              </w:rPr>
              <w:t>杭州市拱墅区大关路179号远洋国际中心A座17楼1706室</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kern w:val="28"/>
                <w:sz w:val="24"/>
                <w:szCs w:val="24"/>
                <w:highlight w:val="none"/>
                <w:u w:val="single"/>
                <w14:textFill>
                  <w14:solidFill>
                    <w14:schemeClr w14:val="tx1"/>
                  </w14:solidFill>
                </w14:textFill>
              </w:rPr>
              <w:t>赵邵东，</w:t>
            </w:r>
            <w:r>
              <w:rPr>
                <w:rFonts w:hint="eastAsia" w:hAnsi="宋体" w:cs="宋体"/>
                <w:color w:val="000000" w:themeColor="text1"/>
                <w:sz w:val="24"/>
                <w:szCs w:val="24"/>
                <w:highlight w:val="none"/>
                <w:u w:val="single"/>
                <w14:textFill>
                  <w14:solidFill>
                    <w14:schemeClr w14:val="tx1"/>
                  </w14:solidFill>
                </w14:textFill>
              </w:rPr>
              <w:t>0571-87981527</w:t>
            </w:r>
            <w:r>
              <w:rPr>
                <w:rFonts w:hint="eastAsia" w:hAnsi="宋体" w:cs="宋体"/>
                <w:color w:val="000000" w:themeColor="text1"/>
                <w:sz w:val="24"/>
                <w:szCs w:val="24"/>
                <w:highlight w:val="none"/>
                <w14:textFill>
                  <w14:solidFill>
                    <w14:schemeClr w14:val="tx1"/>
                  </w14:solidFill>
                </w14:textFill>
              </w:rPr>
              <w:t>。（备份文件请在开标前一个工作日寄到我处）</w:t>
            </w: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14:paraId="6486E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A8CCCE3">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269CDD02">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AD76692">
            <w:pPr>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03623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27868FFE">
            <w:pPr>
              <w:snapToGrid w:val="0"/>
              <w:jc w:val="center"/>
              <w:rPr>
                <w:rFonts w:hint="eastAsia"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14:paraId="704ED8D7">
            <w:pPr>
              <w:snapToGrid w:val="0"/>
              <w:jc w:val="center"/>
              <w:rPr>
                <w:rFonts w:hint="eastAsia"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BE19A95">
            <w:pPr>
              <w:rPr>
                <w:rFonts w:hint="eastAsia"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94891717"/>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38F3FDF4">
            <w:pPr>
              <w:rPr>
                <w:rFonts w:hint="eastAsia"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1052570136"/>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2C0D0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A43F43B">
            <w:pPr>
              <w:snapToGrid w:val="0"/>
              <w:jc w:val="center"/>
              <w:rPr>
                <w:rFonts w:hint="eastAsia" w:ascii="宋体" w:hAnsi="宋体" w:cs="宋体"/>
                <w:color w:val="000000" w:themeColor="text1"/>
                <w:sz w:val="24"/>
                <w:highlight w:val="none"/>
                <w14:textFill>
                  <w14:solidFill>
                    <w14:schemeClr w14:val="tx1"/>
                  </w14:solidFill>
                </w14:textFill>
              </w:rPr>
            </w:pPr>
            <w:bookmarkStart w:id="13" w:name="_Toc164416483"/>
            <w:bookmarkStart w:id="14" w:name="第三部分"/>
            <w:r>
              <w:rPr>
                <w:rFonts w:hint="eastAsia" w:ascii="宋体" w:hAnsi="宋体" w:cs="宋体"/>
                <w:color w:val="000000" w:themeColor="text1"/>
                <w:sz w:val="24"/>
                <w:highlight w:val="none"/>
                <w14:textFill>
                  <w14:solidFill>
                    <w14:schemeClr w14:val="tx1"/>
                  </w14:solidFill>
                </w14:textFill>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BFD5F63">
            <w:pPr>
              <w:snapToGrid w:val="0"/>
              <w:jc w:val="center"/>
              <w:rPr>
                <w:rFonts w:hint="eastAsia"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2413EA4">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本项目推荐的中标候选人数量：</w:t>
            </w:r>
            <w:r>
              <w:rPr>
                <w:rFonts w:hint="eastAsia" w:ascii="宋体" w:hAnsi="宋体" w:cs="宋体"/>
                <w:color w:val="000000" w:themeColor="text1"/>
                <w:kern w:val="0"/>
                <w:sz w:val="24"/>
                <w:highlight w:val="none"/>
                <w:u w:val="single"/>
                <w14:textFill>
                  <w14:solidFill>
                    <w14:schemeClr w14:val="tx1"/>
                  </w14:solidFill>
                </w14:textFill>
              </w:rPr>
              <w:t xml:space="preserve"> 1 </w:t>
            </w:r>
            <w:r>
              <w:rPr>
                <w:rFonts w:hint="eastAsia" w:ascii="宋体" w:hAnsi="宋体" w:cs="宋体"/>
                <w:color w:val="000000" w:themeColor="text1"/>
                <w:kern w:val="0"/>
                <w:sz w:val="24"/>
                <w:highlight w:val="none"/>
                <w14:textFill>
                  <w14:solidFill>
                    <w14:schemeClr w14:val="tx1"/>
                  </w14:solidFill>
                </w14:textFill>
              </w:rPr>
              <w:t>。</w:t>
            </w:r>
          </w:p>
        </w:tc>
      </w:tr>
      <w:tr w14:paraId="5DC17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0AAEE158">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7207A9A8">
            <w:pPr>
              <w:snapToGrid w:val="0"/>
              <w:jc w:val="center"/>
              <w:rPr>
                <w:rFonts w:hint="eastAsia"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2B04972E">
            <w:pPr>
              <w:jc w:val="left"/>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（1）以中标价为基数，</w:t>
            </w:r>
            <w:r>
              <w:rPr>
                <w:rFonts w:hint="eastAsia" w:ascii="宋体" w:hAnsi="宋体" w:cs="宋体"/>
                <w:sz w:val="24"/>
              </w:rPr>
              <w:t>按国家《招标代理服务收费管理暂行办法》（计价格[2002]1980号）收费标准乘以85%收取招标代理服务费。招标代理费单个标项收费不足3000元时按3000元计取。由中标供应商在领取中标通知书时一次性向代理机构支付。代理服务费用在投标文件中不单列，由投标人在投标总报价中综合考虑。</w:t>
            </w:r>
          </w:p>
          <w:p w14:paraId="6A289102">
            <w:pPr>
              <w:jc w:val="left"/>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（2）投标人在领取中标通知书前，应向招标代理机构交纳代理服务费，如未按上述规定办理，招标代理机构有权对于代理服务费不足部分进行追索。</w:t>
            </w:r>
          </w:p>
          <w:p w14:paraId="314FD6A4">
            <w:pPr>
              <w:jc w:val="left"/>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（3）后期合同的签订及履行不影响招标代理服务费的收取。</w:t>
            </w:r>
          </w:p>
          <w:p w14:paraId="5EEA0E0B">
            <w:pPr>
              <w:jc w:val="left"/>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（4）若投标人未在约定时间内支付招标代理服务费，从逾期之日起按日利率千分之一承担违约金。</w:t>
            </w:r>
          </w:p>
          <w:p w14:paraId="5429AC3D">
            <w:pP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（5）若投标人未按上述规定办理，需承担招标代理机构为实现债权的所有费用（包括但不限于律师费、催讨车旅费、保全担保费等）</w:t>
            </w:r>
          </w:p>
        </w:tc>
      </w:tr>
      <w:bookmarkEnd w:id="10"/>
    </w:tbl>
    <w:p w14:paraId="6301DD34">
      <w:pP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br w:type="page"/>
      </w:r>
    </w:p>
    <w:p w14:paraId="59900568">
      <w:pPr>
        <w:adjustRightInd/>
        <w:spacing w:line="360" w:lineRule="auto"/>
        <w:ind w:firstLine="3845" w:firstLineChars="1197"/>
        <w:outlineLvl w:val="1"/>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052C47BE">
      <w:pPr>
        <w:snapToGrid w:val="0"/>
        <w:spacing w:line="360" w:lineRule="auto"/>
        <w:ind w:firstLine="361" w:firstLineChars="15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1.适用范围</w:t>
      </w:r>
    </w:p>
    <w:p w14:paraId="0EC8F927">
      <w:pPr>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4F0AF853">
      <w:pPr>
        <w:adjustRightInd/>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72E579F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6884F58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4FCD607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“投标人”系指响应招标、参加投标竞争的法人、其他组织或者自然人。</w:t>
      </w:r>
    </w:p>
    <w:p w14:paraId="14FA963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6C608AE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EBE779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7BFFDA3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21634673">
      <w:pPr>
        <w:spacing w:line="360" w:lineRule="auto"/>
        <w:ind w:firstLine="241" w:firstLineChars="1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789274ED">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259CAF6C">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3.2支持绿色发展</w:t>
      </w:r>
    </w:p>
    <w:p w14:paraId="07027783">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04AF95B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5F0E442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41593D0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786D324">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2A5EDC4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346AB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39EF357E">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8E3E709">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A2309F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6"/>
      <w:r>
        <w:rPr>
          <w:rFonts w:hint="eastAsia" w:ascii="宋体" w:hAnsi="宋体" w:cs="宋体"/>
          <w:color w:val="000000" w:themeColor="text1"/>
          <w:sz w:val="24"/>
          <w:highlight w:val="none"/>
          <w14:textFill>
            <w14:solidFill>
              <w14:schemeClr w14:val="tx1"/>
            </w14:solidFill>
          </w14:textFill>
        </w:rPr>
        <w:t>，对联合体或者大中型企业的报价给予4%的扣除，用扣除后的价格参加评审。组成联合体或者接受分包的小微企业与联合体内其他企业、分包企业之间存在直接控股、管理关系的，不享受价格扣除优惠政策。</w:t>
      </w:r>
    </w:p>
    <w:p w14:paraId="3D41ACA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B88984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466B9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429AD94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498F1718">
      <w:pPr>
        <w:spacing w:line="360" w:lineRule="auto"/>
        <w:ind w:firstLine="240" w:firstLineChars="1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1175CF6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首台套、“制造精品”、“专精特新”等创新产品按规定享受政府采购支持政策。</w:t>
      </w:r>
    </w:p>
    <w:p w14:paraId="6FA3956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 采购人应当贯彻落实知识产权保护相关法律法规，应当采购使用正版软件。</w:t>
      </w:r>
    </w:p>
    <w:p w14:paraId="71A6DC6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2962CC9D">
      <w:pP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询问、质疑、投诉、补偿救济</w:t>
      </w:r>
    </w:p>
    <w:p w14:paraId="4E50717C">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4.1在线询问、质疑、投诉</w:t>
      </w:r>
    </w:p>
    <w:p w14:paraId="7F1E82B3">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89195E">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4.2供应商询问</w:t>
      </w:r>
    </w:p>
    <w:p w14:paraId="369F0D3B">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ECB615C">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4.3供应商质疑</w:t>
      </w:r>
    </w:p>
    <w:p w14:paraId="2B62C07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w:t>
      </w:r>
      <w:r>
        <w:rPr>
          <w:rFonts w:hint="eastAsia" w:ascii="宋体"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067F72D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w:t>
      </w:r>
      <w:r>
        <w:rPr>
          <w:rFonts w:hint="eastAsia" w:ascii="宋体"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265B6D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4.3.2.1对招标文件提出质疑的，质疑期限为供应商获得招标文件之日或者招标文件公告期限届满之日起计算。</w:t>
      </w:r>
    </w:p>
    <w:p w14:paraId="73241EE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4BC3A5F1">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4.3.3</w:t>
      </w:r>
      <w:r>
        <w:rPr>
          <w:rFonts w:hint="eastAsia" w:ascii="宋体"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2BC1F6C7">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4.3.3.1供应商的姓名或者名称、地址、邮编、联系人及联系电话；</w:t>
      </w:r>
    </w:p>
    <w:p w14:paraId="4B24FD2B">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4.3.3.2质疑项目的名称、编号；</w:t>
      </w:r>
    </w:p>
    <w:p w14:paraId="65114265">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4.3.3.3具体、明确的质疑事项和与质疑事项相关的请求；</w:t>
      </w:r>
    </w:p>
    <w:p w14:paraId="622D0C7C">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4.3.3.4事实依据；</w:t>
      </w:r>
    </w:p>
    <w:p w14:paraId="7544CB2F">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4.3.3.5必要的法律依据；</w:t>
      </w:r>
    </w:p>
    <w:p w14:paraId="6B33B79E">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4.3.3.6提出质疑的日期。</w:t>
      </w:r>
    </w:p>
    <w:p w14:paraId="3A1817D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9568AA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质疑函范本及制作说明详见附件2。</w:t>
      </w:r>
    </w:p>
    <w:p w14:paraId="1812582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4.3.4对同一采购程序环节的质疑，供应商须在法定质疑期内一次性提出。</w:t>
      </w:r>
    </w:p>
    <w:p w14:paraId="12CC931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w:t>
      </w:r>
      <w:r>
        <w:rPr>
          <w:rFonts w:hint="eastAsia" w:ascii="宋体" w:hAnsi="宋体" w:cs="宋体"/>
          <w:color w:val="000000" w:themeColor="text1"/>
          <w:sz w:val="24"/>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D3347F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4.3</w:t>
      </w:r>
      <w:r>
        <w:rPr>
          <w:rFonts w:hint="eastAsia" w:ascii="宋体" w:hAnsi="宋体" w:cs="宋体"/>
          <w:color w:val="000000" w:themeColor="text1"/>
          <w:sz w:val="24"/>
          <w:highlight w:val="none"/>
          <w14:textFill>
            <w14:solidFill>
              <w14:schemeClr w14:val="tx1"/>
            </w14:solidFill>
          </w14:textFill>
        </w:rPr>
        <w:t>.6询问或者质疑事项可能影响采购结果的，采购人应当暂停签订合同，已经签订合同的，应当中止履行合同。</w:t>
      </w:r>
    </w:p>
    <w:p w14:paraId="435CEFE7">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4.4供应商投诉</w:t>
      </w:r>
    </w:p>
    <w:p w14:paraId="5F6C3F9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56D0796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w:t>
      </w:r>
      <w:r>
        <w:rPr>
          <w:rFonts w:hint="eastAsia" w:ascii="宋体" w:hAnsi="宋体" w:cs="宋体"/>
          <w:color w:val="000000" w:themeColor="text1"/>
          <w:sz w:val="24"/>
          <w:highlight w:val="none"/>
          <w:lang w:val="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供应商投诉的事项不得超出已质疑事项的范围，基于质疑答复内容提出的投诉事项除外。</w:t>
      </w:r>
    </w:p>
    <w:p w14:paraId="16CED77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4.4.3供应商投诉应当有明确的请求和必要的证明材料。</w:t>
      </w:r>
    </w:p>
    <w:p w14:paraId="182D932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4.4.4 以联合体形式参加政府采购活动的，其投诉应当由组成联合体的所有供应商共同提出。</w:t>
      </w:r>
    </w:p>
    <w:p w14:paraId="27740B1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4.4.5根据政府采购行政裁决省市区三级联动试点工作安排，政府采购项目投诉材料可寄送至浙江省政府采购行政裁决服务中心（杭州），地址：杭州市上城区清泰街549号城建综合大楼11楼（快递仅限ems或顺丰），收件人：朱女士、王女士，电话：0571-87227671,0571-87800218</w:t>
      </w:r>
    </w:p>
    <w:p w14:paraId="29DAB18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投诉书范本及制作说明详见附件3。</w:t>
      </w:r>
    </w:p>
    <w:p w14:paraId="45DA1E2D">
      <w:pPr>
        <w:adjustRightInd/>
        <w:spacing w:line="360" w:lineRule="auto"/>
        <w:jc w:val="center"/>
        <w:outlineLvl w:val="1"/>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二、招标文件的构成、澄清、修改</w:t>
      </w:r>
    </w:p>
    <w:p w14:paraId="5BC487C7">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1D99B88F">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2D4A0291">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0B514C7F">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48F0531E">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46B17B77">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21DA6EB5">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53D5CD80">
      <w:pPr>
        <w:pStyle w:val="34"/>
        <w:tabs>
          <w:tab w:val="left" w:pos="840"/>
        </w:tabs>
        <w:spacing w:line="360" w:lineRule="auto"/>
        <w:ind w:firstLine="960" w:firstLineChars="4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4C3986B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55F2AEF7">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6.招标文件的澄清、修改</w:t>
      </w:r>
    </w:p>
    <w:p w14:paraId="5A2F1D4F">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5C8448E6">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9ED7A4B">
      <w:pPr>
        <w:pStyle w:val="23"/>
        <w:rPr>
          <w:rFonts w:hint="eastAsia"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067967D1">
      <w:pPr>
        <w:adjustRightInd/>
        <w:spacing w:line="360" w:lineRule="auto"/>
        <w:jc w:val="center"/>
        <w:outlineLvl w:val="1"/>
        <w:rPr>
          <w:rFonts w:hint="eastAsia"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7A9064DC">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7.招标文件的获取</w:t>
      </w:r>
    </w:p>
    <w:p w14:paraId="107A4502">
      <w:pPr>
        <w:spacing w:line="360" w:lineRule="auto"/>
        <w:ind w:firstLine="480" w:firstLineChars="200"/>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3DB62595">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0FCCA664">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3917F4F7">
      <w:pPr>
        <w:pStyle w:val="34"/>
        <w:spacing w:line="360" w:lineRule="auto"/>
        <w:rPr>
          <w:rFonts w:hint="eastAsia"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671D68C4">
      <w:pPr>
        <w:pStyle w:val="5"/>
        <w:spacing w:line="360" w:lineRule="auto"/>
        <w:ind w:firstLine="470" w:firstLineChars="196"/>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6E491A84">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10.投标文件的语言</w:t>
      </w:r>
    </w:p>
    <w:p w14:paraId="058B28B3">
      <w:pP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46A5207C">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11.投标文件的组成</w:t>
      </w:r>
    </w:p>
    <w:p w14:paraId="47DC1D7F">
      <w:pPr>
        <w:snapToGrid w:val="0"/>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11.1资格文件：</w:t>
      </w:r>
    </w:p>
    <w:p w14:paraId="626472EB">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42997CC9">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7"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17"/>
      <w:r>
        <w:rPr>
          <w:rFonts w:hint="eastAsia" w:ascii="宋体" w:hAnsi="宋体" w:cs="宋体"/>
          <w:snapToGrid w:val="0"/>
          <w:color w:val="000000" w:themeColor="text1"/>
          <w:kern w:val="28"/>
          <w:sz w:val="24"/>
          <w:szCs w:val="20"/>
          <w:highlight w:val="none"/>
          <w14:textFill>
            <w14:solidFill>
              <w14:schemeClr w14:val="tx1"/>
            </w14:solidFill>
          </w14:textFill>
        </w:rPr>
        <w:t>（如果有)；</w:t>
      </w:r>
    </w:p>
    <w:p w14:paraId="1554F593">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75DD7F9">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63367E9">
      <w:pPr>
        <w:snapToGrid w:val="0"/>
        <w:spacing w:line="360" w:lineRule="auto"/>
        <w:ind w:firstLine="482" w:firstLineChars="200"/>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11.</w:t>
      </w:r>
      <w:r>
        <w:rPr>
          <w:rFonts w:hint="eastAsia" w:ascii="宋体" w:hAnsi="宋体" w:cs="宋体"/>
          <w:b/>
          <w:bCs/>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lang w:val="zh-CN"/>
          <w14:textFill>
            <w14:solidFill>
              <w14:schemeClr w14:val="tx1"/>
            </w14:solidFill>
          </w14:textFill>
        </w:rPr>
        <w:t xml:space="preserve"> </w:t>
      </w:r>
      <w:r>
        <w:rPr>
          <w:rFonts w:hint="eastAsia" w:ascii="宋体" w:hAnsi="宋体" w:cs="宋体"/>
          <w:b/>
          <w:bCs/>
          <w:color w:val="000000" w:themeColor="text1"/>
          <w:sz w:val="24"/>
          <w:highlight w:val="none"/>
          <w14:textFill>
            <w14:solidFill>
              <w14:schemeClr w14:val="tx1"/>
            </w14:solidFill>
          </w14:textFill>
        </w:rPr>
        <w:t>商务技术</w:t>
      </w:r>
      <w:r>
        <w:rPr>
          <w:rFonts w:hint="eastAsia" w:ascii="宋体" w:hAnsi="宋体" w:cs="宋体"/>
          <w:b/>
          <w:bCs/>
          <w:color w:val="000000" w:themeColor="text1"/>
          <w:sz w:val="24"/>
          <w:highlight w:val="none"/>
          <w:lang w:val="zh-CN"/>
          <w14:textFill>
            <w14:solidFill>
              <w14:schemeClr w14:val="tx1"/>
            </w14:solidFill>
          </w14:textFill>
        </w:rPr>
        <w:t>文件：</w:t>
      </w:r>
    </w:p>
    <w:p w14:paraId="5D264A9B">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21090AE8">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72F41DA7">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A22726D">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368C82A9">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477D56AD">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2E72F70D">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0B7C7D26">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41D9E2F6">
      <w:pPr>
        <w:snapToGrid w:val="0"/>
        <w:spacing w:line="360" w:lineRule="auto"/>
        <w:ind w:firstLine="482" w:firstLineChars="200"/>
        <w:rPr>
          <w:rFonts w:hint="eastAsia" w:ascii="宋体" w:hAnsi="宋体" w:cs="宋体"/>
          <w:b/>
          <w:bCs/>
          <w:color w:val="000000" w:themeColor="text1"/>
          <w:sz w:val="24"/>
          <w:highlight w:val="none"/>
          <w:u w:val="single"/>
          <w:lang w:val="zh-CN"/>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11.</w:t>
      </w:r>
      <w:r>
        <w:rPr>
          <w:rFonts w:hint="eastAsia" w:ascii="宋体" w:hAnsi="宋体" w:cs="宋体"/>
          <w:b/>
          <w:bCs/>
          <w:color w:val="000000" w:themeColor="text1"/>
          <w:kern w:val="0"/>
          <w:sz w:val="24"/>
          <w:highlight w:val="none"/>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 xml:space="preserve">报价文件： </w:t>
      </w:r>
    </w:p>
    <w:p w14:paraId="5EE4CE22">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150275D5">
      <w:pPr>
        <w:snapToGrid w:val="0"/>
        <w:spacing w:line="360" w:lineRule="auto"/>
        <w:ind w:firstLine="960" w:firstLineChars="4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11.3.2中小企业声明函（如果有）。</w:t>
      </w:r>
    </w:p>
    <w:p w14:paraId="0AC4D53B">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3C34FAF8">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578CE152">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投标人应对投标文件中材料的真实性、合法性负责。投标人可事先在公开官网查询、核对相关证书和报告内容，确保投标（响应）文件资料准确无误。</w:t>
      </w:r>
    </w:p>
    <w:p w14:paraId="52ACEFD6">
      <w:pPr>
        <w:pStyle w:val="131"/>
        <w:snapToGrid w:val="0"/>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w:t>
      </w:r>
      <w:r>
        <w:rPr>
          <w:rFonts w:hint="eastAsia" w:ascii="宋体" w:hAnsi="宋体" w:cs="宋体"/>
          <w:b/>
          <w:color w:val="000000" w:themeColor="text1"/>
          <w:szCs w:val="24"/>
          <w:highlight w:val="none"/>
          <w14:textFill>
            <w14:solidFill>
              <w14:schemeClr w14:val="tx1"/>
            </w14:solidFill>
          </w14:textFill>
        </w:rPr>
        <w:t>投标文件的编制</w:t>
      </w:r>
    </w:p>
    <w:p w14:paraId="4F79D7E8">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05CC018">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5141FFE8">
      <w:pPr>
        <w:spacing w:line="360" w:lineRule="auto"/>
        <w:ind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6C03410B">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53E33410">
      <w:pPr>
        <w:pStyle w:val="131"/>
        <w:snapToGrid w:val="0"/>
        <w:spacing w:before="0"/>
        <w:ind w:firstLine="480"/>
        <w:rPr>
          <w:rFonts w:hint="eastAsia"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4E512766">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1A6148E0">
      <w:pPr>
        <w:pStyle w:val="131"/>
        <w:snapToGrid w:val="0"/>
        <w:spacing w:before="0"/>
        <w:ind w:firstLine="480"/>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21358488">
      <w:pPr>
        <w:pStyle w:val="131"/>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14.投标文件的提交、补充、修改、撤回</w:t>
      </w:r>
    </w:p>
    <w:p w14:paraId="1D2A1001">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1B4AB7C">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B23ABEF">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6287BB46">
      <w:pPr>
        <w:pStyle w:val="34"/>
        <w:spacing w:line="360" w:lineRule="auto"/>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0C286944">
      <w:pPr>
        <w:pStyle w:val="34"/>
        <w:spacing w:line="360" w:lineRule="auto"/>
        <w:ind w:firstLine="360" w:firstLineChars="15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但采购人、采购代理机构不强制或变相强制投标人提交备份投标文件。</w:t>
      </w:r>
    </w:p>
    <w:p w14:paraId="055AFA59">
      <w:pPr>
        <w:pStyle w:val="34"/>
        <w:spacing w:line="360" w:lineRule="auto"/>
        <w:ind w:firstLine="480" w:firstLineChars="200"/>
        <w:rPr>
          <w:rFonts w:hint="eastAsia"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0E42D4FE">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34F1D1A4">
      <w:pPr>
        <w:pStyle w:val="34"/>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3C04515A">
      <w:pPr>
        <w:pStyle w:val="34"/>
        <w:spacing w:line="360" w:lineRule="auto"/>
        <w:ind w:firstLine="479" w:firstLineChars="199"/>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0CB1BC32">
      <w:pPr>
        <w:pStyle w:val="131"/>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198D7D1E">
      <w:pPr>
        <w:pStyle w:val="25"/>
        <w:spacing w:line="360" w:lineRule="auto"/>
        <w:ind w:firstLine="360" w:firstLineChars="150"/>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6405AF27">
      <w:pPr>
        <w:pStyle w:val="131"/>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491D6168">
      <w:pPr>
        <w:spacing w:line="360" w:lineRule="auto"/>
        <w:ind w:firstLine="480" w:firstLineChars="200"/>
        <w:rPr>
          <w:rFonts w:hint="eastAsia"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072E9E63">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227EFA02">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7C49E17C">
      <w:pPr>
        <w:pStyle w:val="131"/>
        <w:spacing w:before="0"/>
        <w:ind w:firstLine="643"/>
        <w:rPr>
          <w:rFonts w:hint="eastAsia" w:ascii="宋体" w:hAnsi="宋体" w:cs="宋体"/>
          <w:b/>
          <w:color w:val="000000" w:themeColor="text1"/>
          <w:sz w:val="32"/>
          <w:highlight w:val="none"/>
          <w14:textFill>
            <w14:solidFill>
              <w14:schemeClr w14:val="tx1"/>
            </w14:solidFill>
          </w14:textFill>
        </w:rPr>
      </w:pPr>
    </w:p>
    <w:p w14:paraId="395C4C2E">
      <w:pPr>
        <w:pStyle w:val="131"/>
        <w:spacing w:before="0"/>
        <w:ind w:firstLine="1928" w:firstLineChars="600"/>
        <w:rPr>
          <w:rFonts w:hint="eastAsia" w:ascii="宋体" w:hAnsi="宋体" w:cs="宋体"/>
          <w:b/>
          <w:color w:val="000000" w:themeColor="text1"/>
          <w:sz w:val="32"/>
          <w:highlight w:val="none"/>
          <w14:textFill>
            <w14:solidFill>
              <w14:schemeClr w14:val="tx1"/>
            </w14:solidFill>
          </w14:textFill>
        </w:rPr>
      </w:pPr>
    </w:p>
    <w:p w14:paraId="24E35D8D">
      <w:pPr>
        <w:pStyle w:val="131"/>
        <w:spacing w:before="0"/>
        <w:ind w:firstLine="1928" w:firstLineChars="600"/>
        <w:outlineLvl w:val="1"/>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41889FB9">
      <w:pPr>
        <w:pStyle w:val="557"/>
        <w:spacing w:before="0" w:line="360" w:lineRule="auto"/>
        <w:ind w:left="0" w:firstLine="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31644A35">
      <w:pPr>
        <w:pStyle w:val="557"/>
        <w:spacing w:before="0" w:line="360" w:lineRule="auto"/>
        <w:ind w:left="0" w:firstLine="480" w:firstLineChars="2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6F7FB076">
      <w:pPr>
        <w:pStyle w:val="557"/>
        <w:spacing w:before="0" w:line="360" w:lineRule="auto"/>
        <w:ind w:left="0" w:firstLine="240" w:firstLineChars="100"/>
        <w:contextualSpacing/>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10A19D93">
      <w:pPr>
        <w:pStyle w:val="557"/>
        <w:spacing w:before="0" w:line="360" w:lineRule="auto"/>
        <w:ind w:left="0" w:firstLine="240" w:firstLineChars="100"/>
        <w:contextualSpacing/>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2326C9E0">
      <w:pPr>
        <w:pStyle w:val="557"/>
        <w:spacing w:before="0" w:line="360" w:lineRule="auto"/>
        <w:ind w:left="0" w:firstLine="0"/>
        <w:contextualSpacing/>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19.资格审查</w:t>
      </w:r>
    </w:p>
    <w:p w14:paraId="221B5611">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0DC18CCA">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5542E737">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14:paraId="02AD0DEA">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14:paraId="43FB70D2">
      <w:pPr>
        <w:pStyle w:val="131"/>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20240594">
      <w:pPr>
        <w:pStyle w:val="131"/>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20.1信用信息查询渠道及截止时间：采购代理机构将在资格审查时通过“信用中国”网站(www.creditchina.gov.cn)、中国政府采购网(www.ccgp.gov.cn)渠道查询投标人的信用记录。</w:t>
      </w:r>
    </w:p>
    <w:p w14:paraId="20F6CEB7">
      <w:pPr>
        <w:pStyle w:val="131"/>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3765150D">
      <w:pPr>
        <w:pStyle w:val="131"/>
        <w:spacing w:before="0"/>
        <w:ind w:firstLine="495" w:firstLineChars="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3BE57402">
      <w:pPr>
        <w:pStyle w:val="131"/>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6CA033DC">
      <w:pPr>
        <w:pStyle w:val="131"/>
        <w:spacing w:before="0"/>
        <w:ind w:firstLine="0" w:firstLineChars="0"/>
        <w:rPr>
          <w:rFonts w:hint="eastAsia" w:ascii="宋体" w:hAnsi="宋体" w:cs="宋体"/>
          <w:color w:val="000000" w:themeColor="text1"/>
          <w:kern w:val="0"/>
          <w:szCs w:val="24"/>
          <w:highlight w:val="none"/>
          <w14:textFill>
            <w14:solidFill>
              <w14:schemeClr w14:val="tx1"/>
            </w14:solidFill>
          </w14:textFill>
        </w:rPr>
      </w:pPr>
    </w:p>
    <w:p w14:paraId="58F27588">
      <w:pPr>
        <w:snapToGrid w:val="0"/>
        <w:spacing w:line="360" w:lineRule="auto"/>
        <w:jc w:val="center"/>
        <w:outlineLvl w:val="1"/>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6893D0EC">
      <w:pPr>
        <w:spacing w:line="360" w:lineRule="auto"/>
        <w:rPr>
          <w:rFonts w:hint="eastAsia" w:ascii="宋体" w:hAnsi="宋体" w:cs="宋体"/>
          <w:b/>
          <w:color w:val="000000" w:themeColor="text1"/>
          <w:sz w:val="24"/>
          <w:highlight w:val="none"/>
          <w14:textFill>
            <w14:solidFill>
              <w14:schemeClr w14:val="tx1"/>
            </w14:solidFill>
          </w14:textFill>
        </w:rPr>
      </w:pPr>
      <w:bookmarkStart w:id="18"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09C2EADE">
      <w:pPr>
        <w:spacing w:line="360" w:lineRule="auto"/>
        <w:rPr>
          <w:rFonts w:hint="eastAsia" w:ascii="宋体" w:hAnsi="宋体" w:cs="宋体"/>
          <w:b/>
          <w:color w:val="000000" w:themeColor="text1"/>
          <w:sz w:val="24"/>
          <w:highlight w:val="none"/>
          <w14:textFill>
            <w14:solidFill>
              <w14:schemeClr w14:val="tx1"/>
            </w14:solidFill>
          </w14:textFill>
        </w:rPr>
      </w:pPr>
    </w:p>
    <w:p w14:paraId="15B9072A">
      <w:pPr>
        <w:snapToGrid w:val="0"/>
        <w:spacing w:line="360" w:lineRule="auto"/>
        <w:jc w:val="center"/>
        <w:outlineLvl w:val="1"/>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六、定标</w:t>
      </w:r>
    </w:p>
    <w:p w14:paraId="765498CB">
      <w:pPr>
        <w:pStyle w:val="25"/>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22.确定中标供应商</w:t>
      </w:r>
    </w:p>
    <w:p w14:paraId="267688FA">
      <w:pPr>
        <w:pStyle w:val="131"/>
        <w:snapToGrid w:val="0"/>
        <w:spacing w:before="0"/>
        <w:ind w:firstLine="48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C71A195">
      <w:pPr>
        <w:pStyle w:val="131"/>
        <w:snapToGrid w:val="0"/>
        <w:spacing w:before="0"/>
        <w:ind w:firstLine="0" w:firstLineChars="0"/>
        <w:rPr>
          <w:rFonts w:hint="eastAsia"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23.中标通知与中标结果公告</w:t>
      </w:r>
    </w:p>
    <w:p w14:paraId="1E50A4E7">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16D2E83E">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4246073">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7294F204">
      <w:pPr>
        <w:pStyle w:val="131"/>
        <w:snapToGrid w:val="0"/>
        <w:spacing w:before="0"/>
        <w:ind w:firstLine="482"/>
        <w:rPr>
          <w:rStyle w:val="78"/>
          <w:color w:val="000000" w:themeColor="text1"/>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 xml:space="preserve">23.4 </w:t>
      </w:r>
      <w:r>
        <w:rPr>
          <w:rFonts w:hint="eastAsia" w:ascii="宋体" w:hAnsi="宋体" w:cs="宋体"/>
          <w:bCs/>
          <w:color w:val="000000" w:themeColor="text1"/>
          <w:szCs w:val="24"/>
          <w:highlight w:val="none"/>
          <w14:textFill>
            <w14:solidFill>
              <w14:schemeClr w14:val="tx1"/>
            </w14:solidFill>
          </w14:textFill>
        </w:rPr>
        <w:t>由于中标、成交供应商原因导致重新采购的，应当承担支付代理费和专家评审费等费用在内的赔偿责任。</w:t>
      </w:r>
    </w:p>
    <w:p w14:paraId="57158647">
      <w:pPr>
        <w:pStyle w:val="80"/>
        <w:rPr>
          <w:rFonts w:hint="eastAsia"/>
          <w:color w:val="000000" w:themeColor="text1"/>
          <w:highlight w:val="none"/>
          <w14:textFill>
            <w14:solidFill>
              <w14:schemeClr w14:val="tx1"/>
            </w14:solidFill>
          </w14:textFill>
        </w:rPr>
      </w:pPr>
    </w:p>
    <w:p w14:paraId="6FCD3153">
      <w:pPr>
        <w:snapToGrid w:val="0"/>
        <w:spacing w:line="360" w:lineRule="auto"/>
        <w:ind w:left="120" w:leftChars="57" w:firstLine="482" w:firstLineChars="150"/>
        <w:jc w:val="center"/>
        <w:outlineLvl w:val="1"/>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2DEA2DB2">
      <w:pPr>
        <w:pStyle w:val="25"/>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24.</w:t>
      </w:r>
      <w:r>
        <w:rPr>
          <w:rFonts w:hint="eastAsia" w:cs="宋体"/>
          <w:color w:val="000000" w:themeColor="text1"/>
          <w:highlight w:val="none"/>
          <w14:textFill>
            <w14:solidFill>
              <w14:schemeClr w14:val="tx1"/>
            </w14:solidFill>
          </w14:textFill>
        </w:rPr>
        <w:t>合同主要条款详见第五部分拟签订的合同文本。</w:t>
      </w:r>
    </w:p>
    <w:p w14:paraId="0BE7D8EA">
      <w:pPr>
        <w:pStyle w:val="25"/>
        <w:spacing w:line="360" w:lineRule="auto"/>
        <w:ind w:left="479" w:hanging="479" w:hangingChars="199"/>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25.合同的签订</w:t>
      </w:r>
    </w:p>
    <w:p w14:paraId="587934EA">
      <w:pPr>
        <w:widowControl/>
        <w:shd w:val="clear" w:color="auto" w:fill="FFFFFF"/>
        <w:spacing w:line="360" w:lineRule="auto"/>
        <w:ind w:firstLine="48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三十日内，与中标供应商按照采购文件确定的事项签订政府采购合同。</w:t>
      </w:r>
    </w:p>
    <w:p w14:paraId="3CEFDFC8">
      <w:pPr>
        <w:pStyle w:val="131"/>
        <w:snapToGrid w:val="0"/>
        <w:spacing w:before="0"/>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5968CF46">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24E4A58B">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72AF9BA9">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55F39E40">
      <w:pPr>
        <w:pStyle w:val="131"/>
        <w:snapToGrid w:val="0"/>
        <w:spacing w:before="0"/>
        <w:ind w:firstLine="0" w:firstLineChars="0"/>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26.履约保证金</w:t>
      </w:r>
    </w:p>
    <w:p w14:paraId="7E0AE0D4">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拟签订的合同文本要求中标供应商提交履约保证金的，供应商应当以支票、汇票、本票或者金融机构、</w:t>
      </w:r>
      <w:r>
        <w:rPr>
          <w:rFonts w:hint="eastAsia" w:ascii="宋体" w:hAnsi="宋体" w:cs="宋体"/>
          <w:color w:val="000000" w:themeColor="text1"/>
          <w:kern w:val="0"/>
          <w:highlight w:val="none"/>
          <w14:textFill>
            <w14:solidFill>
              <w14:schemeClr w14:val="tx1"/>
            </w14:solidFill>
          </w14:textFill>
        </w:rPr>
        <w:t>担保机构出具的保函等非现金形式提交</w:t>
      </w:r>
      <w:r>
        <w:rPr>
          <w:rFonts w:hint="eastAsia" w:ascii="宋体" w:hAnsi="宋体" w:cs="宋体"/>
          <w:color w:val="000000" w:themeColor="text1"/>
          <w:highlight w:val="none"/>
          <w14:textFill>
            <w14:solidFill>
              <w14:schemeClr w14:val="tx1"/>
            </w14:solidFill>
          </w14:textFill>
        </w:rPr>
        <w:t>。履约保证金的数额不得超过政府采购合同金额的</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2600E38">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A0E2EB8">
      <w:pPr>
        <w:pStyle w:val="131"/>
        <w:snapToGrid w:val="0"/>
        <w:spacing w:before="0"/>
        <w:ind w:firstLine="0" w:firstLineChars="0"/>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27.预付款</w:t>
      </w:r>
    </w:p>
    <w:p w14:paraId="4D232169">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采云金融专线95763</w:t>
      </w:r>
      <w:r>
        <w:rPr>
          <w:rFonts w:ascii="宋体" w:hAnsi="宋体"/>
          <w:color w:val="000000" w:themeColor="text1"/>
          <w:sz w:val="24"/>
          <w:highlight w:val="none"/>
          <w14:textFill>
            <w14:solidFill>
              <w14:schemeClr w14:val="tx1"/>
            </w14:solidFill>
          </w14:textFill>
        </w:rPr>
        <w:t>。</w:t>
      </w:r>
    </w:p>
    <w:p w14:paraId="57C59E72">
      <w:pPr>
        <w:rPr>
          <w:color w:val="000000" w:themeColor="text1"/>
          <w:highlight w:val="none"/>
          <w14:textFill>
            <w14:solidFill>
              <w14:schemeClr w14:val="tx1"/>
            </w14:solidFill>
          </w14:textFill>
        </w:rPr>
      </w:pPr>
    </w:p>
    <w:p w14:paraId="535C6B6E">
      <w:pPr>
        <w:snapToGrid w:val="0"/>
        <w:spacing w:line="360" w:lineRule="auto"/>
        <w:ind w:firstLine="3357" w:firstLineChars="1045"/>
        <w:rPr>
          <w:rFonts w:hint="eastAsia" w:ascii="宋体" w:hAnsi="宋体" w:cs="宋体"/>
          <w:b/>
          <w:color w:val="000000" w:themeColor="text1"/>
          <w:sz w:val="32"/>
          <w:highlight w:val="none"/>
          <w14:textFill>
            <w14:solidFill>
              <w14:schemeClr w14:val="tx1"/>
            </w14:solidFill>
          </w14:textFill>
        </w:rPr>
      </w:pPr>
    </w:p>
    <w:p w14:paraId="1B924A02">
      <w:pPr>
        <w:snapToGrid w:val="0"/>
        <w:spacing w:line="360" w:lineRule="auto"/>
        <w:jc w:val="center"/>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562DE98B">
      <w:pPr>
        <w:pStyle w:val="131"/>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3A6569E4">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5F9C14FC">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01DDFA7E">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3BDF5950">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02722BFC">
      <w:pPr>
        <w:pStyle w:val="131"/>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710E0576">
      <w:pPr>
        <w:pStyle w:val="131"/>
        <w:snapToGrid w:val="0"/>
        <w:spacing w:before="0"/>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29.出现以上情形，不影响采购公平、公正性的，采购组织机构可以待上述情形消除后继续组织电子交易活动，也可以决定某些环节以纸质形式进行；影响或可能影响采购公平、公正性的，应当重新采购。</w:t>
      </w:r>
    </w:p>
    <w:p w14:paraId="41F4726F">
      <w:pPr>
        <w:tabs>
          <w:tab w:val="left" w:pos="0"/>
        </w:tabs>
        <w:spacing w:line="360" w:lineRule="auto"/>
        <w:ind w:firstLine="480"/>
        <w:rPr>
          <w:rFonts w:hint="eastAsia" w:ascii="宋体" w:hAnsi="宋体" w:cs="宋体"/>
          <w:color w:val="000000" w:themeColor="text1"/>
          <w:sz w:val="24"/>
          <w:highlight w:val="none"/>
          <w14:textFill>
            <w14:solidFill>
              <w14:schemeClr w14:val="tx1"/>
            </w14:solidFill>
          </w14:textFill>
        </w:rPr>
      </w:pPr>
    </w:p>
    <w:p w14:paraId="59D6F2C0">
      <w:pPr>
        <w:snapToGrid w:val="0"/>
        <w:spacing w:line="360" w:lineRule="auto"/>
        <w:jc w:val="center"/>
        <w:outlineLvl w:val="1"/>
        <w:rPr>
          <w:rFonts w:hint="eastAsia"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262B9534">
      <w:pPr>
        <w:pStyle w:val="25"/>
        <w:spacing w:line="360" w:lineRule="auto"/>
        <w:ind w:firstLine="0" w:firstLineChars="0"/>
        <w:rPr>
          <w:rFonts w:hint="eastAsia"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7107C37B">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E32C7C">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132E72FB">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FDCA2B">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290"/>
      <w:bookmarkEnd w:id="19"/>
      <w:bookmarkStart w:id="20" w:name="_Hlt74707468"/>
      <w:bookmarkEnd w:id="20"/>
      <w:bookmarkStart w:id="21" w:name="_Hlt75236011"/>
      <w:bookmarkEnd w:id="21"/>
      <w:bookmarkStart w:id="22" w:name="_Hlt74714665"/>
      <w:bookmarkEnd w:id="22"/>
      <w:bookmarkStart w:id="23" w:name="_Hlt68057669"/>
      <w:bookmarkEnd w:id="23"/>
      <w:bookmarkStart w:id="24" w:name="_Hlt68403820"/>
      <w:bookmarkEnd w:id="24"/>
      <w:bookmarkStart w:id="25" w:name="_Hlt75236101"/>
      <w:bookmarkEnd w:id="25"/>
      <w:bookmarkStart w:id="26" w:name="_Hlt74730295"/>
      <w:bookmarkEnd w:id="26"/>
      <w:bookmarkStart w:id="27" w:name="_Hlt68073093"/>
      <w:bookmarkEnd w:id="27"/>
      <w:bookmarkStart w:id="28" w:name="_Hlt74729768"/>
      <w:bookmarkEnd w:id="28"/>
      <w:bookmarkStart w:id="29" w:name="_Hlt68072998"/>
      <w:bookmarkEnd w:id="29"/>
      <w:bookmarkStart w:id="30" w:name="_Hlt68072990"/>
      <w:bookmarkEnd w:id="30"/>
    </w:p>
    <w:p w14:paraId="5E41BC4B">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AE18003">
      <w:pPr>
        <w:pStyle w:val="80"/>
        <w:rPr>
          <w:rFonts w:hint="eastAsia"/>
          <w:color w:val="000000" w:themeColor="text1"/>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p>
    <w:bookmarkEnd w:id="13"/>
    <w:bookmarkEnd w:id="14"/>
    <w:p w14:paraId="57F8A2BE">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bookmarkStart w:id="31"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788840F1">
      <w:pPr>
        <w:spacing w:line="360" w:lineRule="auto"/>
        <w:outlineLvl w:val="1"/>
        <w:rPr>
          <w:rFonts w:hint="eastAsia" w:ascii="宋体" w:hAnsi="宋体" w:cs="宋体"/>
          <w:b/>
          <w:color w:val="000000" w:themeColor="text1"/>
          <w:sz w:val="36"/>
          <w:szCs w:val="36"/>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一、技术参数及要求</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92"/>
        <w:gridCol w:w="6133"/>
        <w:gridCol w:w="624"/>
        <w:gridCol w:w="670"/>
      </w:tblGrid>
      <w:tr w14:paraId="4671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trPr>
        <w:tc>
          <w:tcPr>
            <w:tcW w:w="641" w:type="pct"/>
            <w:shd w:val="clear" w:color="auto" w:fill="FFFFFF"/>
            <w:vAlign w:val="center"/>
          </w:tcPr>
          <w:p w14:paraId="401508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599" w:type="pct"/>
            <w:shd w:val="clear" w:color="auto" w:fill="FFFFFF"/>
            <w:vAlign w:val="center"/>
          </w:tcPr>
          <w:p w14:paraId="3426AC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技术参数要求</w:t>
            </w:r>
          </w:p>
        </w:tc>
        <w:tc>
          <w:tcPr>
            <w:tcW w:w="366" w:type="pct"/>
            <w:shd w:val="clear" w:color="auto" w:fill="FFFFFF"/>
            <w:vAlign w:val="center"/>
          </w:tcPr>
          <w:p w14:paraId="040762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93" w:type="pct"/>
            <w:shd w:val="clear" w:color="auto" w:fill="FFFFFF"/>
            <w:vAlign w:val="center"/>
          </w:tcPr>
          <w:p w14:paraId="14D1BAF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396E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641" w:type="pct"/>
            <w:shd w:val="clear" w:color="auto" w:fill="auto"/>
            <w:vAlign w:val="center"/>
          </w:tcPr>
          <w:p w14:paraId="105C7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电子卤素水分快速测定仪</w:t>
            </w:r>
          </w:p>
        </w:tc>
        <w:tc>
          <w:tcPr>
            <w:tcW w:w="3599" w:type="pct"/>
            <w:shd w:val="clear" w:color="auto" w:fill="auto"/>
            <w:vAlign w:val="center"/>
          </w:tcPr>
          <w:p w14:paraId="4CC164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快速测定化工原料、谷物、食品、矿产、制药、烟草、纸张、煤塑料颗粒、金属粉末、茶油、矿物、土壤、污泥等各类样品的离水分。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称量可读性</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0.002g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水份可读性：0.01%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水分温度准确度：±0.5%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控温调节允许误差：±1℃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温度范围设定：50℃至180°C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温度时间设定：0-99min(以1min调整)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终点控制：自动定时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样品干燥结果参数：</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9种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水分含量测定范围：0%-100%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秤盘尺寸：100mm不锈钢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显示屏：</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5寸触摸屏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通讯接口：串口RS232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加热源：高效卤素灯</w:t>
            </w:r>
          </w:p>
        </w:tc>
        <w:tc>
          <w:tcPr>
            <w:tcW w:w="366" w:type="pct"/>
            <w:shd w:val="clear" w:color="auto" w:fill="auto"/>
            <w:vAlign w:val="center"/>
          </w:tcPr>
          <w:p w14:paraId="1723FF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93" w:type="pct"/>
            <w:shd w:val="clear" w:color="auto" w:fill="auto"/>
            <w:vAlign w:val="center"/>
          </w:tcPr>
          <w:p w14:paraId="75879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47F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92" w:hRule="atLeast"/>
        </w:trPr>
        <w:tc>
          <w:tcPr>
            <w:tcW w:w="641" w:type="pct"/>
            <w:shd w:val="clear" w:color="auto" w:fill="auto"/>
            <w:vAlign w:val="center"/>
          </w:tcPr>
          <w:p w14:paraId="705F0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粮食水分测量仪</w:t>
            </w:r>
          </w:p>
        </w:tc>
        <w:tc>
          <w:tcPr>
            <w:tcW w:w="3599" w:type="pct"/>
            <w:shd w:val="clear" w:color="auto" w:fill="auto"/>
            <w:vAlign w:val="center"/>
          </w:tcPr>
          <w:p w14:paraId="5BA1DC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检测范围：</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24种粮食谷物水分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检测时长：</w:t>
            </w:r>
            <w:r>
              <w:rPr>
                <w:rFonts w:hint="eastAsia" w:ascii="宋体" w:hAnsi="宋体" w:cs="宋体"/>
                <w:i w:val="0"/>
                <w:iCs w:val="0"/>
                <w:color w:val="000000"/>
                <w:kern w:val="0"/>
                <w:sz w:val="24"/>
                <w:szCs w:val="24"/>
                <w:u w:val="none"/>
                <w:lang w:val="en-US" w:eastAsia="zh-CN" w:bidi="ar"/>
              </w:rPr>
              <w:t>30</w:t>
            </w:r>
            <w:r>
              <w:rPr>
                <w:rFonts w:hint="eastAsia" w:ascii="宋体" w:hAnsi="宋体" w:eastAsia="宋体" w:cs="宋体"/>
                <w:i w:val="0"/>
                <w:iCs w:val="0"/>
                <w:color w:val="000000"/>
                <w:kern w:val="0"/>
                <w:sz w:val="24"/>
                <w:szCs w:val="24"/>
                <w:u w:val="none"/>
                <w:lang w:val="en-US" w:eastAsia="zh-CN" w:bidi="ar"/>
              </w:rPr>
              <w:t>秒内出结果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水分测量范围：3-35%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温度补偿：自动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工作电源：直流6V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测量误差：≤±0.5%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显示屏：液晶显示屏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使用环境温度：0~40℃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定标：浮动四点定标重量：1千克</w:t>
            </w:r>
          </w:p>
        </w:tc>
        <w:tc>
          <w:tcPr>
            <w:tcW w:w="366" w:type="pct"/>
            <w:shd w:val="clear" w:color="auto" w:fill="auto"/>
            <w:vAlign w:val="center"/>
          </w:tcPr>
          <w:p w14:paraId="72029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93" w:type="pct"/>
            <w:shd w:val="clear" w:color="auto" w:fill="auto"/>
            <w:vAlign w:val="center"/>
          </w:tcPr>
          <w:p w14:paraId="6F0E2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61C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641" w:type="pct"/>
            <w:shd w:val="clear" w:color="auto" w:fill="auto"/>
            <w:vAlign w:val="center"/>
          </w:tcPr>
          <w:p w14:paraId="7FC81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膨化实验机</w:t>
            </w:r>
          </w:p>
        </w:tc>
        <w:tc>
          <w:tcPr>
            <w:tcW w:w="3599" w:type="pct"/>
            <w:shd w:val="clear" w:color="auto" w:fill="auto"/>
            <w:vAlign w:val="center"/>
          </w:tcPr>
          <w:p w14:paraId="5845DC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小型定制，设计产能10-15kg/h，温度范围常温-300°C；控制方式PLC 集中控制；主电机调速变频调速15 压力范围0~30MPa；螺杆直径∮32；压力精度±1MPa；螺杆中心距26mm；；杆材料38CrMoAl 18 润滑方式内循环；转速范围0~500rpm；喂料功率0.18KW；螺杆形式整体螺杆；喂料控制变频调速；旋切功率0.25KW；转速范围0~550rpm；旋切控制变频调速。</w:t>
            </w:r>
          </w:p>
        </w:tc>
        <w:tc>
          <w:tcPr>
            <w:tcW w:w="366" w:type="pct"/>
            <w:shd w:val="clear" w:color="auto" w:fill="auto"/>
            <w:vAlign w:val="center"/>
          </w:tcPr>
          <w:p w14:paraId="2E8EB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3" w:type="pct"/>
            <w:shd w:val="clear" w:color="auto" w:fill="auto"/>
            <w:vAlign w:val="center"/>
          </w:tcPr>
          <w:p w14:paraId="5DDB4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E51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641" w:type="pct"/>
            <w:shd w:val="clear" w:color="auto" w:fill="auto"/>
            <w:vAlign w:val="center"/>
          </w:tcPr>
          <w:p w14:paraId="35A3A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实验用微型双螺杆挤出机</w:t>
            </w:r>
          </w:p>
        </w:tc>
        <w:tc>
          <w:tcPr>
            <w:tcW w:w="3599" w:type="pct"/>
            <w:shd w:val="clear" w:color="auto" w:fill="auto"/>
            <w:vAlign w:val="center"/>
          </w:tcPr>
          <w:p w14:paraId="66DF9A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用于膨化食品制作，用料少,一次最大循环量10g。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螺杆机螺杆为可拆卸式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型腔使用S136 等耐腐蚀模具钢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螺杆转速</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10～300(转/分钟)，10g 力矩范围0-48Nm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加热区2个，仪表温度控制，最高使用温度2800C / 3800C，控温精度±20C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螺杆腔体可选带氮气保护装置</w:t>
            </w:r>
          </w:p>
        </w:tc>
        <w:tc>
          <w:tcPr>
            <w:tcW w:w="366" w:type="pct"/>
            <w:shd w:val="clear" w:color="auto" w:fill="auto"/>
            <w:vAlign w:val="center"/>
          </w:tcPr>
          <w:p w14:paraId="00D2E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3" w:type="pct"/>
            <w:shd w:val="clear" w:color="auto" w:fill="auto"/>
            <w:vAlign w:val="center"/>
          </w:tcPr>
          <w:p w14:paraId="4792C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556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8" w:hRule="atLeast"/>
        </w:trPr>
        <w:tc>
          <w:tcPr>
            <w:tcW w:w="641" w:type="pct"/>
            <w:shd w:val="clear" w:color="auto" w:fill="auto"/>
            <w:vAlign w:val="center"/>
          </w:tcPr>
          <w:p w14:paraId="43101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奶茶自动封口机</w:t>
            </w:r>
          </w:p>
        </w:tc>
        <w:tc>
          <w:tcPr>
            <w:tcW w:w="3599" w:type="pct"/>
            <w:shd w:val="clear" w:color="auto" w:fill="auto"/>
            <w:vAlign w:val="center"/>
          </w:tcPr>
          <w:p w14:paraId="0DC90C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额定功率 (w)：301-500W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额定电压 (V)：220V，适合口径88/89/90/95mm</w:t>
            </w:r>
          </w:p>
        </w:tc>
        <w:tc>
          <w:tcPr>
            <w:tcW w:w="366" w:type="pct"/>
            <w:shd w:val="clear" w:color="auto" w:fill="auto"/>
            <w:vAlign w:val="center"/>
          </w:tcPr>
          <w:p w14:paraId="0DA5D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93" w:type="pct"/>
            <w:shd w:val="clear" w:color="auto" w:fill="auto"/>
            <w:vAlign w:val="center"/>
          </w:tcPr>
          <w:p w14:paraId="2BABF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4F6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641" w:type="pct"/>
            <w:shd w:val="clear" w:color="auto" w:fill="auto"/>
            <w:vAlign w:val="center"/>
          </w:tcPr>
          <w:p w14:paraId="7CEB9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冰淇淋机</w:t>
            </w:r>
          </w:p>
        </w:tc>
        <w:tc>
          <w:tcPr>
            <w:tcW w:w="3599" w:type="pct"/>
            <w:shd w:val="clear" w:color="auto" w:fill="auto"/>
            <w:vAlign w:val="center"/>
          </w:tcPr>
          <w:p w14:paraId="61AE12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奶制品产品开发，产量：18L/h，连续出杯15-18个，储料缸5Lx2，首次成型时间</w:t>
            </w:r>
            <w:r>
              <w:rPr>
                <w:rFonts w:hint="eastAsia" w:ascii="宋体" w:hAnsi="宋体" w:cs="宋体"/>
                <w:i w:val="0"/>
                <w:iCs w:val="0"/>
                <w:color w:val="000000"/>
                <w:kern w:val="0"/>
                <w:sz w:val="24"/>
                <w:szCs w:val="24"/>
                <w:u w:val="none"/>
                <w:lang w:val="en-US" w:eastAsia="zh-CN" w:bidi="ar"/>
              </w:rPr>
              <w:t>40分钟以内</w:t>
            </w:r>
            <w:r>
              <w:rPr>
                <w:rFonts w:hint="eastAsia" w:ascii="宋体" w:hAnsi="宋体" w:eastAsia="宋体" w:cs="宋体"/>
                <w:i w:val="0"/>
                <w:iCs w:val="0"/>
                <w:color w:val="000000"/>
                <w:kern w:val="0"/>
                <w:sz w:val="24"/>
                <w:szCs w:val="24"/>
                <w:u w:val="none"/>
                <w:lang w:val="en-US" w:eastAsia="zh-CN" w:bidi="ar"/>
              </w:rPr>
              <w:t>，二次成型时间：3-5分，一键制作，一键清洗。</w:t>
            </w:r>
          </w:p>
        </w:tc>
        <w:tc>
          <w:tcPr>
            <w:tcW w:w="366" w:type="pct"/>
            <w:shd w:val="clear" w:color="auto" w:fill="auto"/>
            <w:vAlign w:val="center"/>
          </w:tcPr>
          <w:p w14:paraId="7238B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93" w:type="pct"/>
            <w:shd w:val="clear" w:color="auto" w:fill="auto"/>
            <w:vAlign w:val="center"/>
          </w:tcPr>
          <w:p w14:paraId="72B5C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BA9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41" w:type="pct"/>
            <w:shd w:val="clear" w:color="auto" w:fill="auto"/>
            <w:vAlign w:val="center"/>
          </w:tcPr>
          <w:p w14:paraId="63EE0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手持式罐头真空度压力测定仪</w:t>
            </w:r>
          </w:p>
        </w:tc>
        <w:tc>
          <w:tcPr>
            <w:tcW w:w="3599" w:type="pct"/>
            <w:shd w:val="clear" w:color="auto" w:fill="auto"/>
            <w:vAlign w:val="center"/>
          </w:tcPr>
          <w:p w14:paraId="6BD4A1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指针型，压力范围-0.1~0MPa</w:t>
            </w:r>
          </w:p>
        </w:tc>
        <w:tc>
          <w:tcPr>
            <w:tcW w:w="366" w:type="pct"/>
            <w:shd w:val="clear" w:color="auto" w:fill="auto"/>
            <w:vAlign w:val="center"/>
          </w:tcPr>
          <w:p w14:paraId="2FF41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3" w:type="pct"/>
            <w:shd w:val="clear" w:color="auto" w:fill="auto"/>
            <w:vAlign w:val="center"/>
          </w:tcPr>
          <w:p w14:paraId="79787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2608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4" w:hRule="atLeast"/>
        </w:trPr>
        <w:tc>
          <w:tcPr>
            <w:tcW w:w="641" w:type="pct"/>
            <w:shd w:val="clear" w:color="auto" w:fill="auto"/>
            <w:vAlign w:val="center"/>
          </w:tcPr>
          <w:p w14:paraId="61B82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快速粘度分析仪</w:t>
            </w:r>
          </w:p>
        </w:tc>
        <w:tc>
          <w:tcPr>
            <w:tcW w:w="3599" w:type="pct"/>
            <w:shd w:val="clear" w:color="auto" w:fill="auto"/>
            <w:vAlign w:val="center"/>
          </w:tcPr>
          <w:p w14:paraId="28C805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测量范围：1-10^5mpas，测量精度：±2%（牛顿液体），能自动选择合适的转子号和转速，液晶显示</w:t>
            </w:r>
            <w:r>
              <w:rPr>
                <w:rFonts w:hint="eastAsia" w:ascii="宋体" w:hAnsi="宋体" w:cs="宋体"/>
                <w:i w:val="0"/>
                <w:iCs w:val="0"/>
                <w:color w:val="000000"/>
                <w:kern w:val="0"/>
                <w:sz w:val="24"/>
                <w:szCs w:val="24"/>
                <w:u w:val="none"/>
                <w:lang w:val="en-US" w:eastAsia="zh-CN" w:bidi="ar"/>
              </w:rPr>
              <w:t>。</w:t>
            </w:r>
          </w:p>
        </w:tc>
        <w:tc>
          <w:tcPr>
            <w:tcW w:w="366" w:type="pct"/>
            <w:shd w:val="clear" w:color="auto" w:fill="auto"/>
            <w:vAlign w:val="center"/>
          </w:tcPr>
          <w:p w14:paraId="3FA68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93" w:type="pct"/>
            <w:shd w:val="clear" w:color="auto" w:fill="auto"/>
            <w:vAlign w:val="center"/>
          </w:tcPr>
          <w:p w14:paraId="0426F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D02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41" w:type="pct"/>
            <w:shd w:val="clear" w:color="auto" w:fill="auto"/>
            <w:vAlign w:val="center"/>
          </w:tcPr>
          <w:p w14:paraId="0DBC5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阿贝折光仪</w:t>
            </w:r>
          </w:p>
        </w:tc>
        <w:tc>
          <w:tcPr>
            <w:tcW w:w="3599" w:type="pct"/>
            <w:shd w:val="clear" w:color="auto" w:fill="auto"/>
            <w:vAlign w:val="center"/>
          </w:tcPr>
          <w:p w14:paraId="61B19E7C">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带数字温度计，测量范围（nD）1.3000~1.7000,准确度(nD):±0.0003</w:t>
            </w:r>
          </w:p>
        </w:tc>
        <w:tc>
          <w:tcPr>
            <w:tcW w:w="366" w:type="pct"/>
            <w:shd w:val="clear" w:color="auto" w:fill="auto"/>
            <w:vAlign w:val="center"/>
          </w:tcPr>
          <w:p w14:paraId="610B3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93" w:type="pct"/>
            <w:shd w:val="clear" w:color="auto" w:fill="auto"/>
            <w:vAlign w:val="center"/>
          </w:tcPr>
          <w:p w14:paraId="2B918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431A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41" w:type="pct"/>
            <w:shd w:val="clear" w:color="auto" w:fill="auto"/>
            <w:vAlign w:val="center"/>
          </w:tcPr>
          <w:p w14:paraId="1C218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凯氏定氮仪</w:t>
            </w:r>
          </w:p>
        </w:tc>
        <w:tc>
          <w:tcPr>
            <w:tcW w:w="3599" w:type="pct"/>
            <w:shd w:val="clear" w:color="auto" w:fill="auto"/>
            <w:vAlign w:val="center"/>
          </w:tcPr>
          <w:p w14:paraId="26906E31">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w:t>
            </w:r>
            <w:r>
              <w:rPr>
                <w:rFonts w:hint="eastAsia" w:ascii="宋体" w:hAnsi="宋体" w:cs="宋体"/>
                <w:i w:val="0"/>
                <w:iCs w:val="0"/>
                <w:color w:val="000000"/>
                <w:kern w:val="0"/>
                <w:sz w:val="24"/>
                <w:szCs w:val="24"/>
                <w:u w:val="none"/>
                <w:lang w:val="en-US" w:eastAsia="zh-CN" w:bidi="ar"/>
              </w:rPr>
              <w:t>不少于</w:t>
            </w:r>
            <w:r>
              <w:rPr>
                <w:rFonts w:hint="eastAsia" w:ascii="宋体" w:hAnsi="宋体" w:eastAsia="宋体" w:cs="宋体"/>
                <w:i w:val="0"/>
                <w:iCs w:val="0"/>
                <w:color w:val="000000"/>
                <w:kern w:val="0"/>
                <w:sz w:val="24"/>
                <w:szCs w:val="24"/>
                <w:u w:val="none"/>
                <w:lang w:val="en-US" w:eastAsia="zh-CN" w:bidi="ar"/>
              </w:rPr>
              <w:t>20孔消化炉,测定范围：0.06～240mgN,蒸馏时间： 0-99分钟,测量样品重量：固体＜5g 、液体＜15ml1。</w:t>
            </w:r>
          </w:p>
        </w:tc>
        <w:tc>
          <w:tcPr>
            <w:tcW w:w="366" w:type="pct"/>
            <w:shd w:val="clear" w:color="auto" w:fill="auto"/>
            <w:vAlign w:val="center"/>
          </w:tcPr>
          <w:p w14:paraId="6CFE8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93" w:type="pct"/>
            <w:shd w:val="clear" w:color="auto" w:fill="auto"/>
            <w:vAlign w:val="center"/>
          </w:tcPr>
          <w:p w14:paraId="3D2E3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151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641" w:type="pct"/>
            <w:shd w:val="clear" w:color="auto" w:fill="auto"/>
            <w:vAlign w:val="center"/>
          </w:tcPr>
          <w:p w14:paraId="3A8B2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脂肪测定仪</w:t>
            </w:r>
          </w:p>
        </w:tc>
        <w:tc>
          <w:tcPr>
            <w:tcW w:w="3599" w:type="pct"/>
            <w:shd w:val="clear" w:color="auto" w:fill="auto"/>
            <w:vAlign w:val="center"/>
          </w:tcPr>
          <w:p w14:paraId="38DEADC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适用于脂肪含量≥0.5%农副产品脂肪测定</w:t>
            </w:r>
          </w:p>
        </w:tc>
        <w:tc>
          <w:tcPr>
            <w:tcW w:w="366" w:type="pct"/>
            <w:shd w:val="clear" w:color="auto" w:fill="auto"/>
            <w:vAlign w:val="center"/>
          </w:tcPr>
          <w:p w14:paraId="4E7C9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3" w:type="pct"/>
            <w:shd w:val="clear" w:color="auto" w:fill="auto"/>
            <w:vAlign w:val="center"/>
          </w:tcPr>
          <w:p w14:paraId="6C5AD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43F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41" w:type="pct"/>
            <w:shd w:val="clear" w:color="auto" w:fill="auto"/>
            <w:vAlign w:val="center"/>
          </w:tcPr>
          <w:p w14:paraId="7E687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旋转蒸发仪</w:t>
            </w:r>
          </w:p>
        </w:tc>
        <w:tc>
          <w:tcPr>
            <w:tcW w:w="3599" w:type="pct"/>
            <w:shd w:val="clear" w:color="auto" w:fill="auto"/>
            <w:vAlign w:val="center"/>
          </w:tcPr>
          <w:p w14:paraId="6560B8A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1、转速</w:t>
            </w:r>
            <w:r>
              <w:rPr>
                <w:rFonts w:hint="eastAsia" w:ascii="宋体" w:hAnsi="宋体" w:cs="宋体"/>
                <w:i w:val="0"/>
                <w:iCs w:val="0"/>
                <w:color w:val="000000"/>
                <w:kern w:val="0"/>
                <w:sz w:val="24"/>
                <w:szCs w:val="24"/>
                <w:u w:val="none"/>
                <w:lang w:val="en-US" w:eastAsia="zh-CN" w:bidi="ar"/>
              </w:rPr>
              <w:t>范围：0~</w:t>
            </w:r>
            <w:r>
              <w:rPr>
                <w:rFonts w:hint="eastAsia" w:ascii="宋体" w:hAnsi="宋体" w:eastAsia="宋体" w:cs="宋体"/>
                <w:i w:val="0"/>
                <w:iCs w:val="0"/>
                <w:color w:val="000000"/>
                <w:kern w:val="0"/>
                <w:sz w:val="24"/>
                <w:szCs w:val="24"/>
                <w:u w:val="none"/>
                <w:lang w:val="en-US" w:eastAsia="zh-CN" w:bidi="ar"/>
              </w:rPr>
              <w:t>200转/分；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2、电动升降</w:t>
            </w:r>
            <w:r>
              <w:rPr>
                <w:rFonts w:hint="eastAsia" w:ascii="宋体" w:hAnsi="宋体" w:cs="宋体"/>
                <w:i w:val="0"/>
                <w:iCs w:val="0"/>
                <w:color w:val="000000"/>
                <w:kern w:val="0"/>
                <w:sz w:val="24"/>
                <w:szCs w:val="24"/>
                <w:u w:val="none"/>
                <w:lang w:val="en-US" w:eastAsia="zh-CN" w:bidi="ar"/>
              </w:rPr>
              <w:t>范围：0~</w:t>
            </w:r>
            <w:r>
              <w:rPr>
                <w:rFonts w:hint="eastAsia" w:ascii="宋体" w:hAnsi="宋体" w:eastAsia="宋体" w:cs="宋体"/>
                <w:i w:val="0"/>
                <w:iCs w:val="0"/>
                <w:color w:val="000000"/>
                <w:kern w:val="0"/>
                <w:sz w:val="24"/>
                <w:szCs w:val="24"/>
                <w:u w:val="none"/>
                <w:lang w:val="en-US" w:eastAsia="zh-CN" w:bidi="ar"/>
              </w:rPr>
              <w:t>150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3、到达真空度</w:t>
            </w:r>
            <w:r>
              <w:rPr>
                <w:rFonts w:hint="eastAsia" w:ascii="宋体" w:hAnsi="宋体" w:cs="宋体"/>
                <w:i w:val="0"/>
                <w:iCs w:val="0"/>
                <w:color w:val="000000"/>
                <w:kern w:val="0"/>
                <w:sz w:val="24"/>
                <w:szCs w:val="24"/>
                <w:u w:val="none"/>
                <w:lang w:val="en-US" w:eastAsia="zh-CN" w:bidi="ar"/>
              </w:rPr>
              <w:t>范围：0~</w:t>
            </w:r>
            <w:r>
              <w:rPr>
                <w:rFonts w:hint="eastAsia" w:ascii="宋体" w:hAnsi="宋体" w:eastAsia="宋体" w:cs="宋体"/>
                <w:i w:val="0"/>
                <w:iCs w:val="0"/>
                <w:color w:val="000000"/>
                <w:kern w:val="0"/>
                <w:sz w:val="24"/>
                <w:szCs w:val="24"/>
                <w:u w:val="none"/>
                <w:lang w:val="en-US" w:eastAsia="zh-CN" w:bidi="ar"/>
              </w:rPr>
              <w:t>1mbar</w:t>
            </w:r>
          </w:p>
        </w:tc>
        <w:tc>
          <w:tcPr>
            <w:tcW w:w="366" w:type="pct"/>
            <w:shd w:val="clear" w:color="auto" w:fill="auto"/>
            <w:vAlign w:val="center"/>
          </w:tcPr>
          <w:p w14:paraId="2F154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3" w:type="pct"/>
            <w:shd w:val="clear" w:color="auto" w:fill="auto"/>
            <w:vAlign w:val="center"/>
          </w:tcPr>
          <w:p w14:paraId="6B500E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481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41" w:type="pct"/>
            <w:shd w:val="clear" w:color="auto" w:fill="auto"/>
            <w:vAlign w:val="center"/>
          </w:tcPr>
          <w:p w14:paraId="24084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wb转印系统</w:t>
            </w:r>
          </w:p>
        </w:tc>
        <w:tc>
          <w:tcPr>
            <w:tcW w:w="3599" w:type="pct"/>
            <w:shd w:val="clear" w:color="auto" w:fill="auto"/>
            <w:vAlign w:val="center"/>
          </w:tcPr>
          <w:p w14:paraId="607CC54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1、适配</w:t>
            </w:r>
            <w:r>
              <w:rPr>
                <w:rFonts w:hint="eastAsia" w:ascii="宋体" w:hAnsi="宋体" w:eastAsia="宋体" w:cs="宋体"/>
                <w:i w:val="0"/>
                <w:iCs w:val="0"/>
                <w:color w:val="000000"/>
                <w:kern w:val="0"/>
                <w:sz w:val="24"/>
                <w:szCs w:val="24"/>
                <w:u w:val="none"/>
                <w:lang w:val="en-US" w:eastAsia="zh-CN" w:bidi="ar"/>
              </w:rPr>
              <w:t>凝胶尺寸(WxL)</w:t>
            </w:r>
            <w:r>
              <w:rPr>
                <w:rFonts w:hint="eastAsia" w:ascii="宋体" w:hAnsi="宋体" w:cs="宋体"/>
                <w:i w:val="0"/>
                <w:iCs w:val="0"/>
                <w:color w:val="000000"/>
                <w:kern w:val="0"/>
                <w:sz w:val="24"/>
                <w:szCs w:val="24"/>
                <w:u w:val="none"/>
                <w:lang w:val="en-US" w:eastAsia="zh-CN" w:bidi="ar"/>
              </w:rPr>
              <w:t>：不小于</w:t>
            </w:r>
            <w:r>
              <w:rPr>
                <w:rFonts w:hint="eastAsia" w:ascii="宋体" w:hAnsi="宋体" w:eastAsia="宋体" w:cs="宋体"/>
                <w:i w:val="0"/>
                <w:iCs w:val="0"/>
                <w:color w:val="000000"/>
                <w:kern w:val="0"/>
                <w:sz w:val="24"/>
                <w:szCs w:val="24"/>
                <w:u w:val="none"/>
                <w:lang w:val="en-US" w:eastAsia="zh-CN" w:bidi="ar"/>
              </w:rPr>
              <w:t>10 x 7.5cm</w:t>
            </w:r>
          </w:p>
          <w:p w14:paraId="13B0C21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缓冲液要求</w:t>
            </w:r>
            <w:r>
              <w:rPr>
                <w:rFonts w:hint="eastAsia" w:ascii="宋体" w:hAnsi="宋体" w:cs="宋体"/>
                <w:i w:val="0"/>
                <w:iCs w:val="0"/>
                <w:color w:val="000000"/>
                <w:kern w:val="0"/>
                <w:sz w:val="24"/>
                <w:szCs w:val="24"/>
                <w:u w:val="none"/>
                <w:lang w:val="en-US" w:eastAsia="zh-CN" w:bidi="ar"/>
              </w:rPr>
              <w:t>：不少于</w:t>
            </w:r>
            <w:r>
              <w:rPr>
                <w:rFonts w:hint="eastAsia" w:ascii="宋体" w:hAnsi="宋体" w:eastAsia="宋体" w:cs="宋体"/>
                <w:i w:val="0"/>
                <w:iCs w:val="0"/>
                <w:color w:val="000000"/>
                <w:kern w:val="0"/>
                <w:sz w:val="24"/>
                <w:szCs w:val="24"/>
                <w:u w:val="none"/>
                <w:lang w:val="en-US" w:eastAsia="zh-CN" w:bidi="ar"/>
              </w:rPr>
              <w:t>450 ml</w:t>
            </w:r>
          </w:p>
          <w:p w14:paraId="547FA5C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凝胶容量</w:t>
            </w:r>
            <w:r>
              <w:rPr>
                <w:rFonts w:hint="eastAsia" w:ascii="宋体" w:hAnsi="宋体" w:cs="宋体"/>
                <w:i w:val="0"/>
                <w:iCs w:val="0"/>
                <w:color w:val="000000"/>
                <w:kern w:val="0"/>
                <w:sz w:val="24"/>
                <w:szCs w:val="24"/>
                <w:u w:val="none"/>
                <w:lang w:val="en-US" w:eastAsia="zh-CN" w:bidi="ar"/>
              </w:rPr>
              <w:t>：不少于</w:t>
            </w:r>
            <w:r>
              <w:rPr>
                <w:rFonts w:hint="eastAsia" w:ascii="宋体" w:hAnsi="宋体" w:eastAsia="宋体" w:cs="宋体"/>
                <w:i w:val="0"/>
                <w:iCs w:val="0"/>
                <w:color w:val="000000"/>
                <w:kern w:val="0"/>
                <w:sz w:val="24"/>
                <w:szCs w:val="24"/>
                <w:u w:val="none"/>
                <w:lang w:val="en-US" w:eastAsia="zh-CN" w:bidi="ar"/>
              </w:rPr>
              <w:t>2块凝胶</w:t>
            </w:r>
          </w:p>
          <w:p w14:paraId="50E479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体积(WxLx H)</w:t>
            </w:r>
            <w:r>
              <w:rPr>
                <w:rFonts w:hint="eastAsia" w:ascii="宋体" w:hAnsi="宋体" w:cs="宋体"/>
                <w:i w:val="0"/>
                <w:iCs w:val="0"/>
                <w:color w:val="000000"/>
                <w:kern w:val="0"/>
                <w:sz w:val="24"/>
                <w:szCs w:val="24"/>
                <w:u w:val="none"/>
                <w:lang w:val="en-US" w:eastAsia="zh-CN" w:bidi="ar"/>
              </w:rPr>
              <w:t>：不小于12</w:t>
            </w:r>
            <w:r>
              <w:rPr>
                <w:rFonts w:hint="default" w:ascii="Arial" w:hAnsi="Arial" w:cs="Arial"/>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16</w:t>
            </w:r>
            <w:r>
              <w:rPr>
                <w:rFonts w:hint="default" w:ascii="Arial" w:hAnsi="Arial" w:cs="Arial"/>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18 cm。</w:t>
            </w:r>
          </w:p>
        </w:tc>
        <w:tc>
          <w:tcPr>
            <w:tcW w:w="366" w:type="pct"/>
            <w:shd w:val="clear" w:color="auto" w:fill="auto"/>
            <w:vAlign w:val="center"/>
          </w:tcPr>
          <w:p w14:paraId="53D7C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3" w:type="pct"/>
            <w:shd w:val="clear" w:color="auto" w:fill="auto"/>
            <w:vAlign w:val="center"/>
          </w:tcPr>
          <w:p w14:paraId="2FF53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4B3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641" w:type="pct"/>
            <w:shd w:val="clear" w:color="auto" w:fill="auto"/>
            <w:vAlign w:val="center"/>
          </w:tcPr>
          <w:p w14:paraId="06706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双色红外荧光凝胶成像</w:t>
            </w:r>
          </w:p>
        </w:tc>
        <w:tc>
          <w:tcPr>
            <w:tcW w:w="3599" w:type="pct"/>
            <w:shd w:val="clear" w:color="auto" w:fill="auto"/>
            <w:vAlign w:val="center"/>
          </w:tcPr>
          <w:p w14:paraId="4D7F56B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多功能成像系统，包含荧光信号、化学发光信号采集，普通核酸凝集成像，适用核酸、Western Blot实验。</w:t>
            </w:r>
          </w:p>
          <w:p w14:paraId="3829D80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1.相机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 高分辨率高灵敏度制冷CCD相机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 传感器大小：12.49x9.99mm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 感光芯片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CCD芯片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 像素大小：4.54X4.54μm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 读出燥声</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5.5e- RMS at 12 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 暗电流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&lt;0.0005 e-/pixel/sec. @ -40º 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 动态范围</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﹥4.6个数量级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 物理分辨率：605万像素，2750*2200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 像素密度：16bit(真实65536灰阶)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1.10 量子效率：&gt;78%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1.11 制冷：三级半导体热电式(TEC)制冷, 常温以下-65℃2.镜头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 靶面</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25mm F0.95快速镜头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 软件控制实现电动聚焦与光圈控制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3.暗箱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 密闭无光泄露控制暗箱，尺寸</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43x36x70cm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 全开式门，三层平移式样品托盘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4.光源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4.1LED反射灯*2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4.2可选荧光光源365nm、470nm、530nm、630nm、660nm、770nm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5.滤镜系统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5.1标配</w:t>
            </w:r>
            <w:r>
              <w:rPr>
                <w:rFonts w:hint="eastAsia" w:ascii="宋体" w:hAnsi="宋体" w:cs="宋体"/>
                <w:i w:val="0"/>
                <w:iCs w:val="0"/>
                <w:color w:val="000000"/>
                <w:kern w:val="0"/>
                <w:sz w:val="24"/>
                <w:szCs w:val="24"/>
                <w:u w:val="none"/>
                <w:lang w:val="en-US" w:eastAsia="zh-CN" w:bidi="ar"/>
              </w:rPr>
              <w:t>不少于</w:t>
            </w:r>
            <w:r>
              <w:rPr>
                <w:rFonts w:hint="eastAsia" w:ascii="宋体" w:hAnsi="宋体" w:eastAsia="宋体" w:cs="宋体"/>
                <w:i w:val="0"/>
                <w:iCs w:val="0"/>
                <w:color w:val="000000"/>
                <w:kern w:val="0"/>
                <w:sz w:val="24"/>
                <w:szCs w:val="24"/>
                <w:u w:val="none"/>
                <w:lang w:val="en-US" w:eastAsia="zh-CN" w:bidi="ar"/>
              </w:rPr>
              <w:t xml:space="preserve">五位自动滤镜系统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5.2可选</w:t>
            </w:r>
            <w:r>
              <w:rPr>
                <w:rFonts w:hint="eastAsia" w:ascii="宋体" w:hAnsi="宋体" w:cs="宋体"/>
                <w:i w:val="0"/>
                <w:iCs w:val="0"/>
                <w:color w:val="000000"/>
                <w:kern w:val="0"/>
                <w:sz w:val="24"/>
                <w:szCs w:val="24"/>
                <w:u w:val="none"/>
                <w:lang w:val="en-US" w:eastAsia="zh-CN" w:bidi="ar"/>
              </w:rPr>
              <w:t>不少于</w:t>
            </w:r>
            <w:r>
              <w:rPr>
                <w:rFonts w:hint="eastAsia" w:ascii="宋体" w:hAnsi="宋体" w:eastAsia="宋体" w:cs="宋体"/>
                <w:i w:val="0"/>
                <w:iCs w:val="0"/>
                <w:color w:val="000000"/>
                <w:kern w:val="0"/>
                <w:sz w:val="24"/>
                <w:szCs w:val="24"/>
                <w:u w:val="none"/>
                <w:lang w:val="en-US" w:eastAsia="zh-CN" w:bidi="ar"/>
              </w:rPr>
              <w:t>八位自动滤镜系统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5.3标配590nm滤镜  </w:t>
            </w:r>
          </w:p>
          <w:p w14:paraId="16BAF1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r>
              <w:rPr>
                <w:rFonts w:hint="eastAsia" w:ascii="宋体" w:hAnsi="宋体" w:cs="宋体"/>
                <w:i w:val="0"/>
                <w:iCs w:val="0"/>
                <w:color w:val="000000"/>
                <w:kern w:val="0"/>
                <w:sz w:val="24"/>
                <w:szCs w:val="24"/>
                <w:u w:val="none"/>
                <w:lang w:val="en-US" w:eastAsia="zh-CN" w:bidi="ar"/>
              </w:rPr>
              <w:t>需</w:t>
            </w:r>
            <w:r>
              <w:rPr>
                <w:rFonts w:hint="eastAsia" w:ascii="宋体" w:hAnsi="宋体" w:eastAsia="宋体" w:cs="宋体"/>
                <w:i w:val="0"/>
                <w:iCs w:val="0"/>
                <w:color w:val="000000"/>
                <w:kern w:val="0"/>
                <w:sz w:val="24"/>
                <w:szCs w:val="24"/>
                <w:u w:val="none"/>
                <w:lang w:val="en-US" w:eastAsia="zh-CN" w:bidi="ar"/>
              </w:rPr>
              <w:t>配：460nm、525nm、690nm、715nm、810nm超多层镀膜滤镜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6.样品台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6.1 化学发光样品台：四层化学发光载样台，可直接进行加样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6.2 紫外样品台：双面抛光紫外玻璃，亮度更均匀，透射面积</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21x26cm</w:t>
            </w:r>
            <w:r>
              <w:rPr>
                <w:rFonts w:hint="eastAsia"/>
                <w:vertAlign w:val="superscript"/>
                <w:lang w:val="en-US" w:eastAsia="zh-CN"/>
              </w:rPr>
              <w:t>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6.3 可见光样品台：标配高亮度LED白光透射：面积</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19x26cm</w:t>
            </w:r>
            <w:r>
              <w:rPr>
                <w:rFonts w:hint="eastAsia" w:ascii="宋体" w:hAnsi="宋体" w:cs="宋体"/>
                <w:i w:val="0"/>
                <w:iCs w:val="0"/>
                <w:color w:val="000000"/>
                <w:kern w:val="0"/>
                <w:sz w:val="24"/>
                <w:szCs w:val="24"/>
                <w:u w:val="none"/>
                <w:vertAlign w:val="superscript"/>
                <w:lang w:val="en-US" w:eastAsia="zh-CN" w:bidi="ar"/>
              </w:rPr>
              <w:t>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6.4 可见光样品台：可选配高亮度LED蓝光透射：面积</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19x26cm</w:t>
            </w:r>
            <w:r>
              <w:rPr>
                <w:rFonts w:hint="eastAsia"/>
                <w:vertAlign w:val="superscript"/>
                <w:lang w:val="en-US" w:eastAsia="zh-CN"/>
              </w:rPr>
              <w:t>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7.可选配无线数据传输及无线控制模块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7.1 能与包括Windows电脑，安卓平板及手机等在内的智能设备实现无线数据传输和无线控制；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7.2 数据可通过智能终端设备，如：Windows电脑、安卓平板及手机等一键上传到网盘，发送邮件或使用社交软件和发送给指定收件人或指定收件群体；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7.3无线wireless验证端口，可嵌入IOT物联网实验室，实时上传工作状态，如：光源、滤镜、曝光时间、binning、所选伪彩及实验结果，该数据永久保留不可修改，可随时对数据进行追溯，确保实验真实性；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7.4无线模块标配</w:t>
            </w:r>
            <w:r>
              <w:rPr>
                <w:rFonts w:hint="eastAsia"/>
                <w:lang w:val="en-US" w:eastAsia="zh-CN"/>
              </w:rPr>
              <w:t>≥</w:t>
            </w:r>
            <w:r>
              <w:rPr>
                <w:rFonts w:hint="eastAsia" w:ascii="宋体" w:hAnsi="宋体" w:eastAsia="宋体" w:cs="宋体"/>
                <w:i w:val="0"/>
                <w:iCs w:val="0"/>
                <w:color w:val="000000"/>
                <w:kern w:val="0"/>
                <w:sz w:val="24"/>
                <w:szCs w:val="24"/>
                <w:u w:val="none"/>
                <w:lang w:val="en-US" w:eastAsia="zh-CN" w:bidi="ar"/>
              </w:rPr>
              <w:t>10.4英寸平板电脑：分辨率：2200 × 1200，电容十点触控，显示效果：225ppi，1670万色CPU：移动8核芯片，Wi-Fi标准（最大支持WIFI6）：802.11ax,802.11 a/b/g/n,802.11 ac，Wi-Fi工作频段2.4GHz/5GHz，蓝牙Bluetooth 5.1，采用安卓系统，可从仪器上取下，远程实现对仪器的操控和数据传输，距离不低于60米，传输速度最高可达9.6Gbps。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7.5 原始数据可直接保存至U盘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7.6 可通过网线等有线的方式连接至电脑上，无需通过按钮切换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8.观察、切胶防护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专用切胶防护板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图像采集软件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9.1 选配无线模块，可支持在Windows系统，苹果系统及安卓系统上的运行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9.2 选配无线模块，可无线连接包括Windows电脑，苹果电脑，iPhone，iPad，安卓平板及手机等在内的智能设备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9.3 选配无线模块提供数据分享功能：数据可通过智能终端设备，如：Windows电脑，苹果电脑，iPhone，iPad，安卓平板及手机等一键上传到网盘，发送邮件或使用社交软件和发送给指定收件人或指定收件群体；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9.4无需软件加密装置即可运行，避免因加密装置遗失、损坏造成实验无法进行；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9.5 区域自动曝光：可勾选曝光识别区域，实现精准自动曝光；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9.6 序列自动曝光：系统自动识别样品强度，自动设置最佳单张曝光时间，获得单张图像，无需手动设置。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9.7多语言界面，具有实时图像采集功能，可用于核酸、蛋白电泳凝胶图像和化学发光图像的采集,GLP功能，记录图像的拍照时间，拍照参数等信息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9.8采用先进的像素合并技术1X1，2X2，3X3，4X4等选项，同等时间内提高数倍灵敏度，使弱条带也显而易见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9.9灰阶自动调整，无须手动调整显示参数，可自动将图片有效信号完美呈现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9.10 实时显示制冷CCD相机温度，确保在相机最佳性能条件下完成样品图片拍摄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9.11 自动多帧拍摄功能，一次设置可自动完成多帧(2~999)样品图片的采集，</w:t>
            </w:r>
            <w:r>
              <w:rPr>
                <w:rFonts w:hint="eastAsia" w:ascii="宋体" w:hAnsi="宋体" w:cs="宋体"/>
                <w:i w:val="0"/>
                <w:iCs w:val="0"/>
                <w:color w:val="000000"/>
                <w:kern w:val="0"/>
                <w:sz w:val="24"/>
                <w:szCs w:val="24"/>
                <w:u w:val="none"/>
                <w:lang w:val="en-US" w:eastAsia="zh-CN" w:bidi="ar"/>
              </w:rPr>
              <w:t>不少于</w:t>
            </w:r>
            <w:r>
              <w:rPr>
                <w:rFonts w:hint="eastAsia" w:ascii="宋体" w:hAnsi="宋体" w:eastAsia="宋体" w:cs="宋体"/>
                <w:i w:val="0"/>
                <w:iCs w:val="0"/>
                <w:color w:val="000000"/>
                <w:kern w:val="0"/>
                <w:sz w:val="24"/>
                <w:szCs w:val="24"/>
                <w:u w:val="none"/>
                <w:lang w:val="en-US" w:eastAsia="zh-CN" w:bidi="ar"/>
              </w:rPr>
              <w:t>三种累积模式(时间累积、灰度累积、时间序列)总能拍摄出您需要的样品图片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9.12 拍摄完成后自动完成Marker图与暗场图的叠加，省去手动叠加的麻烦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9.13 多种伪彩色叠加，将明亮条带以不同颜色显示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9.14 数据库管理样品图片，可查看过往任意时刻拍摄的样品图片信息，还原拍摄时的各种参数设置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9.15 自动曝光功能，以大量样品图片为样本设计的自动曝光算法，可涵盖大多数样品，计算出准确的曝光时间，无需担心弱条带无法识别或强条带过爆。在拍摄中可显示图像曝光过度，数字提示样品曝光时间够不够，保证精确定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9.16 具有加注功能，可添加各种格式的文字注释或符号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9.17 通过一个高速USB3.0接口完成对相机、光源、紫外台等所有硬件的控制、数字图像采集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10.图像分析软件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10.1无需软件加密装置即可运行软件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10.2适用于微软 Windows及苹果Mac系统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10.3“魔术棒”功能，一键自动识别所选区域内的泳道和条带，并直接获得数据，如：灰度值、分子量、条带浓度及相对含量百分比等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10.4可进行自动条带检测，自动分子量测算，自动条带浓度测算，相对含量百分数分，绝对浓度、密度计算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10.5支持16bit图像的旋转，裁切，等处理功能，调整最好的图像视野进行分析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10.6方便实用的图像导航浏览功能，通过调整窗宽，窗位，获取最佳图像显示效果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10.7自动手动两种方式识别泳道条带，可以根据样品选择最适合的方式分析结果，添加、删除，调整泳道，实现泳道的精确分离。自动手动两种方式计算泳道中各条带的密度、积分和峰值，更精准计算条带光密度分子量大小及条带的迁移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10.8可以对化学发光条带、荧光、可见光、96孔板、微孔盘等进行光密度计算及定量分析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10.9对指定区域进行光密度计算，适用于蛋白定量分析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10.10去除背景模式，以获取优化的高清晰图像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10.11彩色图像合成：应能显示不同调色板图像；应能根据荧光发射光谱将多个通道荧光图像合成为彩色图像；应能进行序列图像的合成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10.12分析结果可根据选择范围输出至Excel文件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11应用范围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11.1核酸检测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各种荧光染料，如Ethidium bromide, SYBRTMGold, SYBRTMGreen, SYBRTMSafe, GelStarTM, Fluorescein, Texas Red标记的DNA/RNA检测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11.2蛋白检测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考马斯亮蓝胶，银染胶，以及荧光染料如SyproTMRed, SyproTMOrange, Pro-Q Diamond, Deep Purple™标记胶/膜/芯片等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11.3化学发光检测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Western Lightning, ECL, ECL plus, CDP Star, SuperSignal, CSPD, LumiGlo等发光底物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11.4其他应用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各种杂交膜，蛋白转印膜，培养皿菌落计数，酶标板，点杂交，蛋白芯片，TLC板等</w:t>
            </w:r>
          </w:p>
        </w:tc>
        <w:tc>
          <w:tcPr>
            <w:tcW w:w="366" w:type="pct"/>
            <w:shd w:val="clear" w:color="auto" w:fill="auto"/>
            <w:vAlign w:val="center"/>
          </w:tcPr>
          <w:p w14:paraId="41FBA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3" w:type="pct"/>
            <w:shd w:val="clear" w:color="auto" w:fill="auto"/>
            <w:vAlign w:val="center"/>
          </w:tcPr>
          <w:p w14:paraId="51FD7E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D6D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 w:hRule="atLeast"/>
        </w:trPr>
        <w:tc>
          <w:tcPr>
            <w:tcW w:w="641" w:type="pct"/>
            <w:shd w:val="clear" w:color="auto" w:fill="auto"/>
            <w:vAlign w:val="center"/>
          </w:tcPr>
          <w:p w14:paraId="3153C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蛋白质纯化仪</w:t>
            </w:r>
          </w:p>
        </w:tc>
        <w:tc>
          <w:tcPr>
            <w:tcW w:w="3599" w:type="pct"/>
            <w:shd w:val="clear" w:color="auto" w:fill="auto"/>
            <w:vAlign w:val="center"/>
          </w:tcPr>
          <w:p w14:paraId="3E9FC5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1.输液泵（柱塞泵）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1.1.流速范围：单泵流速0.001-150ml/min，双泵叠加流速0.001-300ml/min，泵头为PEEK材质，液路接触部位为生物惰性材料；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1.2.流速重复性：流速准确度：±1.5%，流速精度：RSD≤0.5%；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2.紫外检测器：固定单波长紫外检测器，使用寿命不低于2000小时，2ul流通池体积，波长精度：±1nm；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3.电导率检测器：检测范围：0.001mS/cm－999.99mS/cm；检测池体积：20ul；电导精确度：±2%或0.02mS/cm；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4.pH检测器：监测范围：0-14，精度0.1（2～12之间），有温度补偿。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5.入口阀，</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4通道，支持A1/A2、B1/B2四个流动相选择，单柱位阀，柱位可以正反冲，bypass，配合压力检测。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6.组分收集器：支持多种收集方式，固定体积收集、峰收集、电导收集、斜率收集等，软件自动计算延迟体积，收集时会自动扣除延迟体积，有封闭保护功能。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7.配有密码狗。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二、控制软件：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1.采用SQL数据库管理储存，数据实时备份，数据库定期备份</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2.封闭式系统，具有用户权限管理、审计追踪、数字签名，符合FDA 21 CFR Part 11/GLP/GMP相关法规要求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3.方法编辑管理模块采用UI+脚本模式。支持方法序列和Scouting功能。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三、仪器配置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1.仪器主机  1台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2.系统泵    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3.电导检测器1个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4.pH检测器1个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5.紫外检测器1个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6.四通道入口阀1个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7.组分收集器1个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8.单柱位阀1个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密码狗 1个</w:t>
            </w:r>
          </w:p>
        </w:tc>
        <w:tc>
          <w:tcPr>
            <w:tcW w:w="366" w:type="pct"/>
            <w:shd w:val="clear" w:color="auto" w:fill="auto"/>
            <w:vAlign w:val="center"/>
          </w:tcPr>
          <w:p w14:paraId="35DCF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3" w:type="pct"/>
            <w:shd w:val="clear" w:color="auto" w:fill="auto"/>
            <w:vAlign w:val="center"/>
          </w:tcPr>
          <w:p w14:paraId="75B3E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F73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641" w:type="pct"/>
            <w:shd w:val="clear" w:color="auto" w:fill="auto"/>
            <w:vAlign w:val="center"/>
          </w:tcPr>
          <w:p w14:paraId="51844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梯度PCR仪</w:t>
            </w:r>
          </w:p>
        </w:tc>
        <w:tc>
          <w:tcPr>
            <w:tcW w:w="3599" w:type="pct"/>
            <w:shd w:val="clear" w:color="auto" w:fill="auto"/>
            <w:vAlign w:val="center"/>
          </w:tcPr>
          <w:p w14:paraId="1525EB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程序最大步骤数</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样本容量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96x0.2ml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程序最大循环数</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温度设定范围</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0~105℃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时间递增/递减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1~600sec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最大升温速率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5℃/s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温度递增/递减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0.1~10.0℃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最大降温速率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5℃/s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程序暂停功能</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温度均匀性</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掉电数据保护</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温度准确性</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≤±0.1℃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4℃保温</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无限长Forever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温度显示分辨率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0.1℃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语言设置功能</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中文/英文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温度控制方式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Block/Tube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联机功能</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变温速率可调</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0.1~5℃/s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液晶显示屏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10.1inch，1024x600pels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梯度温度范围</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30~105℃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通讯接口</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USB2.0，WIFI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梯度设置范围</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1~42℃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梯度分布</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从左右12列梯度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产品净重</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热盖温度范围</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30~115℃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输入电源</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100-240VAC，50/60Hz，750W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程序存储数量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20000+(USB FLASH)</w:t>
            </w:r>
          </w:p>
        </w:tc>
        <w:tc>
          <w:tcPr>
            <w:tcW w:w="366" w:type="pct"/>
            <w:shd w:val="clear" w:color="auto" w:fill="auto"/>
            <w:vAlign w:val="center"/>
          </w:tcPr>
          <w:p w14:paraId="2ACD6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93" w:type="pct"/>
            <w:shd w:val="clear" w:color="auto" w:fill="auto"/>
            <w:vAlign w:val="center"/>
          </w:tcPr>
          <w:p w14:paraId="65235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185FAB33">
      <w:pPr>
        <w:spacing w:line="360" w:lineRule="auto"/>
        <w:rPr>
          <w:rFonts w:hint="eastAsia" w:ascii="宋体" w:hAnsi="宋体" w:cs="宋体"/>
          <w:color w:val="000000" w:themeColor="text1"/>
          <w:sz w:val="24"/>
          <w:highlight w:val="none"/>
          <w14:textFill>
            <w14:solidFill>
              <w14:schemeClr w14:val="tx1"/>
            </w14:solidFill>
          </w14:textFill>
        </w:rPr>
      </w:pPr>
    </w:p>
    <w:p w14:paraId="44072F18">
      <w:pPr>
        <w:widowControl/>
        <w:jc w:val="left"/>
        <w:rPr>
          <w:rFonts w:hint="eastAsia" w:ascii="宋体" w:hAnsi="宋体" w:cs="宋体"/>
          <w:bCs/>
          <w:color w:val="000000" w:themeColor="text1"/>
          <w:sz w:val="24"/>
          <w:highlight w:val="none"/>
          <w14:textFill>
            <w14:solidFill>
              <w14:schemeClr w14:val="tx1"/>
            </w14:solidFill>
          </w14:textFill>
        </w:rPr>
      </w:pPr>
    </w:p>
    <w:p w14:paraId="62A691D8">
      <w:pPr>
        <w:pStyle w:val="24"/>
        <w:ind w:firstLine="0"/>
        <w:rPr>
          <w:color w:val="000000" w:themeColor="text1"/>
          <w:highlight w:val="none"/>
          <w:lang w:val="en-US"/>
          <w14:textFill>
            <w14:solidFill>
              <w14:schemeClr w14:val="tx1"/>
            </w14:solidFill>
          </w14:textFill>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14:paraId="2B35FB6A">
      <w:pPr>
        <w:spacing w:line="360" w:lineRule="auto"/>
        <w:outlineLvl w:val="1"/>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二、商务要求</w:t>
      </w:r>
    </w:p>
    <w:p w14:paraId="50FAD338">
      <w:pPr>
        <w:spacing w:line="360" w:lineRule="auto"/>
        <w:ind w:firstLine="482" w:firstLineChars="200"/>
        <w:rPr>
          <w:rFonts w:hint="default" w:ascii="宋体" w:hAnsi="宋体" w:eastAsia="宋体" w:cs="宋体"/>
          <w:b/>
          <w:bCs/>
          <w:color w:val="000000" w:themeColor="text1"/>
          <w:sz w:val="24"/>
          <w:szCs w:val="20"/>
          <w:highlight w:val="none"/>
          <w:lang w:val="en-US" w:eastAsia="zh-CN"/>
          <w14:textFill>
            <w14:solidFill>
              <w14:schemeClr w14:val="tx1"/>
            </w14:solidFill>
          </w14:textFill>
        </w:rPr>
      </w:pPr>
      <w:r>
        <w:rPr>
          <w:rFonts w:hint="eastAsia" w:ascii="宋体" w:hAnsi="宋体" w:cs="宋体"/>
          <w:b/>
          <w:bCs/>
          <w:color w:val="000000" w:themeColor="text1"/>
          <w:sz w:val="24"/>
          <w:szCs w:val="20"/>
          <w:highlight w:val="none"/>
          <w14:textFill>
            <w14:solidFill>
              <w14:schemeClr w14:val="tx1"/>
            </w14:solidFill>
          </w14:textFill>
        </w:rPr>
        <w:t>1.交付时间</w:t>
      </w:r>
      <w:r>
        <w:rPr>
          <w:rFonts w:hint="eastAsia" w:ascii="宋体" w:hAnsi="宋体" w:cs="宋体"/>
          <w:b/>
          <w:bCs/>
          <w:color w:val="000000" w:themeColor="text1"/>
          <w:sz w:val="24"/>
          <w:szCs w:val="20"/>
          <w:highlight w:val="none"/>
          <w:lang w:val="en-US" w:eastAsia="zh-CN"/>
          <w14:textFill>
            <w14:solidFill>
              <w14:schemeClr w14:val="tx1"/>
            </w14:solidFill>
          </w14:textFill>
        </w:rPr>
        <w:t>及地点</w:t>
      </w:r>
    </w:p>
    <w:p w14:paraId="4185F0A6">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自合同签订之日起</w:t>
      </w:r>
      <w:r>
        <w:rPr>
          <w:rFonts w:hint="eastAsia" w:ascii="宋体" w:hAnsi="宋体" w:cs="宋体"/>
          <w:color w:val="000000" w:themeColor="text1"/>
          <w:sz w:val="24"/>
          <w:szCs w:val="20"/>
          <w:highlight w:val="none"/>
          <w:lang w:val="en-US" w:eastAsia="zh-CN"/>
          <w14:textFill>
            <w14:solidFill>
              <w14:schemeClr w14:val="tx1"/>
            </w14:solidFill>
          </w14:textFill>
        </w:rPr>
        <w:t>3</w:t>
      </w:r>
      <w:r>
        <w:rPr>
          <w:rFonts w:hint="eastAsia" w:ascii="宋体" w:hAnsi="宋体" w:cs="宋体"/>
          <w:color w:val="000000" w:themeColor="text1"/>
          <w:sz w:val="24"/>
          <w:szCs w:val="20"/>
          <w:highlight w:val="none"/>
          <w14:textFill>
            <w14:solidFill>
              <w14:schemeClr w14:val="tx1"/>
            </w14:solidFill>
          </w14:textFill>
        </w:rPr>
        <w:t>0日内交付</w:t>
      </w:r>
      <w:r>
        <w:rPr>
          <w:rFonts w:hint="eastAsia" w:ascii="宋体" w:hAnsi="宋体" w:cs="宋体"/>
          <w:color w:val="000000" w:themeColor="text1"/>
          <w:sz w:val="24"/>
          <w:szCs w:val="20"/>
          <w:highlight w:val="none"/>
          <w:lang w:eastAsia="zh-CN"/>
          <w14:textFill>
            <w14:solidFill>
              <w14:schemeClr w14:val="tx1"/>
            </w14:solidFill>
          </w14:textFill>
        </w:rPr>
        <w:t>；</w:t>
      </w:r>
      <w:r>
        <w:rPr>
          <w:rFonts w:hint="eastAsia" w:ascii="宋体" w:hAnsi="宋体" w:cs="宋体"/>
          <w:color w:val="000000" w:themeColor="text1"/>
          <w:sz w:val="24"/>
          <w:szCs w:val="20"/>
          <w:highlight w:val="none"/>
          <w:lang w:val="en-US" w:eastAsia="zh-CN"/>
          <w14:textFill>
            <w14:solidFill>
              <w14:schemeClr w14:val="tx1"/>
            </w14:solidFill>
          </w14:textFill>
        </w:rPr>
        <w:t>采购人指定地点</w:t>
      </w:r>
      <w:r>
        <w:rPr>
          <w:rFonts w:hint="eastAsia" w:ascii="宋体" w:hAnsi="宋体" w:cs="宋体"/>
          <w:color w:val="000000" w:themeColor="text1"/>
          <w:sz w:val="24"/>
          <w:szCs w:val="20"/>
          <w:highlight w:val="none"/>
          <w14:textFill>
            <w14:solidFill>
              <w14:schemeClr w14:val="tx1"/>
            </w14:solidFill>
          </w14:textFill>
        </w:rPr>
        <w:t>。</w:t>
      </w:r>
    </w:p>
    <w:p w14:paraId="4A6DD9F5">
      <w:pPr>
        <w:spacing w:line="360" w:lineRule="auto"/>
        <w:ind w:firstLine="482" w:firstLineChars="200"/>
        <w:rPr>
          <w:rFonts w:hint="eastAsia"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szCs w:val="20"/>
          <w:highlight w:val="none"/>
          <w14:textFill>
            <w14:solidFill>
              <w14:schemeClr w14:val="tx1"/>
            </w14:solidFill>
          </w14:textFill>
        </w:rPr>
        <w:t>2.安装</w:t>
      </w:r>
    </w:p>
    <w:p w14:paraId="734F7B0B">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安装标准：符合我国国家有关技术规范要求和技术标准。</w:t>
      </w:r>
    </w:p>
    <w:p w14:paraId="195B0A9A">
      <w:pPr>
        <w:spacing w:line="360" w:lineRule="auto"/>
        <w:ind w:firstLine="482" w:firstLineChars="200"/>
        <w:rPr>
          <w:rFonts w:hint="eastAsia"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szCs w:val="20"/>
          <w:highlight w:val="none"/>
          <w14:textFill>
            <w14:solidFill>
              <w14:schemeClr w14:val="tx1"/>
            </w14:solidFill>
          </w14:textFill>
        </w:rPr>
        <w:t>3.售后服务</w:t>
      </w:r>
    </w:p>
    <w:p w14:paraId="54B28212">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（1）自验收合格之日起，质保期不少于</w:t>
      </w:r>
      <w:r>
        <w:rPr>
          <w:rFonts w:hint="eastAsia" w:ascii="宋体" w:hAnsi="宋体" w:cs="宋体"/>
          <w:color w:val="000000" w:themeColor="text1"/>
          <w:sz w:val="24"/>
          <w:szCs w:val="20"/>
          <w:highlight w:val="none"/>
          <w:lang w:val="en-US" w:eastAsia="zh-CN"/>
          <w14:textFill>
            <w14:solidFill>
              <w14:schemeClr w14:val="tx1"/>
            </w14:solidFill>
          </w14:textFill>
        </w:rPr>
        <w:t>3</w:t>
      </w:r>
      <w:r>
        <w:rPr>
          <w:rFonts w:hint="eastAsia" w:ascii="宋体" w:hAnsi="宋体" w:cs="宋体"/>
          <w:color w:val="000000" w:themeColor="text1"/>
          <w:sz w:val="24"/>
          <w:szCs w:val="20"/>
          <w:highlight w:val="none"/>
          <w14:textFill>
            <w14:solidFill>
              <w14:schemeClr w14:val="tx1"/>
            </w14:solidFill>
          </w14:textFill>
        </w:rPr>
        <w:t>年。</w:t>
      </w:r>
    </w:p>
    <w:p w14:paraId="75A94714">
      <w:p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1</w:t>
      </w: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在质保期内，供应商应对货物出现的质量及安全问题负责处理解决并承担一切费用。</w:t>
      </w:r>
    </w:p>
    <w:p w14:paraId="4EBA12D9">
      <w:p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2</w:t>
      </w: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质保期内出现无法排除的故障，供应商需无条件更换同型号产品。</w:t>
      </w:r>
    </w:p>
    <w:p w14:paraId="35811FD6">
      <w:p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3</w:t>
      </w: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质保期满后，供应商继续为采购人服务，仅收取零配件成本费。</w:t>
      </w:r>
    </w:p>
    <w:p w14:paraId="4E663040">
      <w:p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4</w:t>
      </w: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因人为因素出现的故障不在免费保修范围内。</w:t>
      </w:r>
    </w:p>
    <w:p w14:paraId="083B8480">
      <w:p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5</w:t>
      </w: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如在使用过程中发生质量问题，供应商维修响应时间：如在使用过程中发生质量问题，供应商维修响应时间：1小时以内；</w:t>
      </w:r>
    </w:p>
    <w:p w14:paraId="67CFA2A5">
      <w:p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14:textFill>
            <w14:solidFill>
              <w14:schemeClr w14:val="tx1"/>
            </w14:solidFill>
          </w14:textFill>
        </w:rPr>
        <w:t>电话技术支持时间：12小时以内；</w:t>
      </w:r>
    </w:p>
    <w:p w14:paraId="35BDEF6D">
      <w:p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14:textFill>
            <w14:solidFill>
              <w14:schemeClr w14:val="tx1"/>
            </w14:solidFill>
          </w14:textFill>
        </w:rPr>
        <w:t>若需上门维修，则在：24小时内到达现场并进行维修；</w:t>
      </w:r>
    </w:p>
    <w:p w14:paraId="62D7482F">
      <w:pPr>
        <w:numPr>
          <w:ilvl w:val="0"/>
          <w:numId w:val="0"/>
        </w:num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lang w:val="en-US" w:eastAsia="zh-CN"/>
          <w14:textFill>
            <w14:solidFill>
              <w14:schemeClr w14:val="tx1"/>
            </w14:solidFill>
          </w14:textFill>
        </w:rPr>
        <w:t>（6）</w:t>
      </w:r>
      <w:r>
        <w:rPr>
          <w:rFonts w:hint="eastAsia" w:ascii="宋体" w:hAnsi="宋体" w:cs="宋体"/>
          <w:b w:val="0"/>
          <w:bCs w:val="0"/>
          <w:color w:val="000000" w:themeColor="text1"/>
          <w:sz w:val="24"/>
          <w:szCs w:val="20"/>
          <w:highlight w:val="none"/>
          <w14:textFill>
            <w14:solidFill>
              <w14:schemeClr w14:val="tx1"/>
            </w14:solidFill>
          </w14:textFill>
        </w:rPr>
        <w:t>供应商应提供详细的售后服务方案、售后服务承诺、售后服务保障措施。</w:t>
      </w:r>
    </w:p>
    <w:p w14:paraId="169B9C46">
      <w:pPr>
        <w:numPr>
          <w:ilvl w:val="0"/>
          <w:numId w:val="0"/>
        </w:numPr>
        <w:spacing w:line="360" w:lineRule="auto"/>
        <w:ind w:firstLine="482" w:firstLineChars="200"/>
        <w:rPr>
          <w:rFonts w:hint="eastAsia"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szCs w:val="20"/>
          <w:highlight w:val="none"/>
          <w14:textFill>
            <w14:solidFill>
              <w14:schemeClr w14:val="tx1"/>
            </w14:solidFill>
          </w14:textFill>
        </w:rPr>
        <w:t>4.验收</w:t>
      </w:r>
    </w:p>
    <w:p w14:paraId="71DEC858">
      <w:p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1</w:t>
      </w: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验收由采购人负责实施；</w:t>
      </w:r>
    </w:p>
    <w:p w14:paraId="78C2C695">
      <w:p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2</w:t>
      </w: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验收依据：</w:t>
      </w:r>
    </w:p>
    <w:p w14:paraId="605D766C">
      <w:pPr>
        <w:spacing w:line="360" w:lineRule="auto"/>
        <w:ind w:firstLine="960" w:firstLineChars="4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14:textFill>
            <w14:solidFill>
              <w14:schemeClr w14:val="tx1"/>
            </w14:solidFill>
          </w14:textFill>
        </w:rPr>
        <w:t>2.1合同、招标文件、投标文件；</w:t>
      </w:r>
    </w:p>
    <w:p w14:paraId="50F76FF4">
      <w:pPr>
        <w:spacing w:line="360" w:lineRule="auto"/>
        <w:ind w:firstLine="960" w:firstLineChars="4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14:textFill>
            <w14:solidFill>
              <w14:schemeClr w14:val="tx1"/>
            </w14:solidFill>
          </w14:textFill>
        </w:rPr>
        <w:t>2.2供应商提供的技术规格、经采购人认可的合同货物的有效检验文件；</w:t>
      </w:r>
    </w:p>
    <w:p w14:paraId="5F1505F6">
      <w:pPr>
        <w:spacing w:line="360" w:lineRule="auto"/>
        <w:ind w:firstLine="960" w:firstLineChars="4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14:textFill>
            <w14:solidFill>
              <w14:schemeClr w14:val="tx1"/>
            </w14:solidFill>
          </w14:textFill>
        </w:rPr>
        <w:t>2.3供应商投标文件中提供的经采购人认可的合同货物的验收标准（符合中国有关的国家、地方、行业标准）和检测办法及相应检测手段。</w:t>
      </w:r>
    </w:p>
    <w:p w14:paraId="54D94B8B">
      <w:p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3</w:t>
      </w: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供应商应派员在所供货物到采购人处时进行到货验收，有需要时能联系产品制造商到场共同验收，若发现任何损坏及质量问题，供应商负责妥善处理直至采购人满意，由此产生的费用由供应商承担。</w:t>
      </w:r>
    </w:p>
    <w:p w14:paraId="4153F664">
      <w:pPr>
        <w:spacing w:line="360" w:lineRule="auto"/>
        <w:ind w:firstLine="480" w:firstLineChars="2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4</w:t>
      </w:r>
      <w:r>
        <w:rPr>
          <w:rFonts w:hint="eastAsia" w:ascii="宋体" w:hAnsi="宋体" w:cs="宋体"/>
          <w:b w:val="0"/>
          <w:bCs w:val="0"/>
          <w:color w:val="000000" w:themeColor="text1"/>
          <w:sz w:val="24"/>
          <w:szCs w:val="20"/>
          <w:highlight w:val="none"/>
          <w:lang w:eastAsia="zh-CN"/>
          <w14:textFill>
            <w14:solidFill>
              <w14:schemeClr w14:val="tx1"/>
            </w14:solidFill>
          </w14:textFill>
        </w:rPr>
        <w:t>）</w:t>
      </w:r>
      <w:r>
        <w:rPr>
          <w:rFonts w:hint="eastAsia" w:ascii="宋体" w:hAnsi="宋体" w:cs="宋体"/>
          <w:b w:val="0"/>
          <w:bCs w:val="0"/>
          <w:color w:val="000000" w:themeColor="text1"/>
          <w:sz w:val="24"/>
          <w:szCs w:val="20"/>
          <w:highlight w:val="none"/>
          <w14:textFill>
            <w14:solidFill>
              <w14:schemeClr w14:val="tx1"/>
            </w14:solidFill>
          </w14:textFill>
        </w:rPr>
        <w:t>验收合格的条件：</w:t>
      </w:r>
    </w:p>
    <w:p w14:paraId="52E2CC05">
      <w:pPr>
        <w:spacing w:line="360" w:lineRule="auto"/>
        <w:ind w:firstLine="960" w:firstLineChars="4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14:textFill>
            <w14:solidFill>
              <w14:schemeClr w14:val="tx1"/>
            </w14:solidFill>
          </w14:textFill>
        </w:rPr>
        <w:t>4.1所供货物符合产品标准和合同的要求；</w:t>
      </w:r>
    </w:p>
    <w:p w14:paraId="0F92ECC2">
      <w:pPr>
        <w:spacing w:line="360" w:lineRule="auto"/>
        <w:ind w:firstLine="960" w:firstLineChars="4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14:textFill>
            <w14:solidFill>
              <w14:schemeClr w14:val="tx1"/>
            </w14:solidFill>
          </w14:textFill>
        </w:rPr>
        <w:t>4.2在进行测试和验收过程中发现的问题已被解决并得到采购人的认可；</w:t>
      </w:r>
    </w:p>
    <w:p w14:paraId="21C9C63D">
      <w:pPr>
        <w:spacing w:line="360" w:lineRule="auto"/>
        <w:ind w:firstLine="960" w:firstLineChars="4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14:textFill>
            <w14:solidFill>
              <w14:schemeClr w14:val="tx1"/>
            </w14:solidFill>
          </w14:textFill>
        </w:rPr>
        <w:t>4.3合同中规定的所有货物和材料均已交付；</w:t>
      </w:r>
    </w:p>
    <w:p w14:paraId="4F5E57AD">
      <w:pPr>
        <w:spacing w:line="360" w:lineRule="auto"/>
        <w:ind w:firstLine="960" w:firstLineChars="4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14:textFill>
            <w14:solidFill>
              <w14:schemeClr w14:val="tx1"/>
            </w14:solidFill>
          </w14:textFill>
        </w:rPr>
        <w:t>4.4所供货物已通过使用单位组织的验收；</w:t>
      </w:r>
    </w:p>
    <w:p w14:paraId="63F991E1">
      <w:pPr>
        <w:spacing w:line="360" w:lineRule="auto"/>
        <w:ind w:firstLine="960" w:firstLineChars="400"/>
        <w:rPr>
          <w:rFonts w:hint="eastAsia" w:ascii="宋体" w:hAnsi="宋体" w:cs="宋体"/>
          <w:b w:val="0"/>
          <w:bCs w:val="0"/>
          <w:color w:val="000000" w:themeColor="text1"/>
          <w:sz w:val="24"/>
          <w:szCs w:val="20"/>
          <w:highlight w:val="none"/>
          <w14:textFill>
            <w14:solidFill>
              <w14:schemeClr w14:val="tx1"/>
            </w14:solidFill>
          </w14:textFill>
        </w:rPr>
      </w:pPr>
      <w:r>
        <w:rPr>
          <w:rFonts w:hint="eastAsia" w:ascii="宋体" w:hAnsi="宋体" w:cs="宋体"/>
          <w:b w:val="0"/>
          <w:bCs w:val="0"/>
          <w:color w:val="000000" w:themeColor="text1"/>
          <w:sz w:val="24"/>
          <w:szCs w:val="20"/>
          <w:highlight w:val="none"/>
          <w14:textFill>
            <w14:solidFill>
              <w14:schemeClr w14:val="tx1"/>
            </w14:solidFill>
          </w14:textFill>
        </w:rPr>
        <w:t>4.5所有相关的技术文件及资料均已提交并得到接受。</w:t>
      </w:r>
    </w:p>
    <w:p w14:paraId="45274493">
      <w:pPr>
        <w:spacing w:line="360" w:lineRule="auto"/>
        <w:ind w:firstLine="482" w:firstLineChars="200"/>
        <w:rPr>
          <w:rFonts w:hint="eastAsia"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szCs w:val="20"/>
          <w:highlight w:val="none"/>
          <w14:textFill>
            <w14:solidFill>
              <w14:schemeClr w14:val="tx1"/>
            </w14:solidFill>
          </w14:textFill>
        </w:rPr>
        <w:t>5.履约保证金</w:t>
      </w:r>
    </w:p>
    <w:p w14:paraId="0E7E8A9B">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w:t>
      </w:r>
      <w:r>
        <w:rPr>
          <w:rFonts w:ascii="宋体" w:hAnsi="宋体" w:cs="宋体"/>
          <w:color w:val="000000" w:themeColor="text1"/>
          <w:sz w:val="24"/>
          <w:szCs w:val="20"/>
          <w:highlight w:val="none"/>
          <w14:textFill>
            <w14:solidFill>
              <w14:schemeClr w14:val="tx1"/>
            </w14:solidFill>
          </w14:textFill>
        </w:rPr>
        <w:t>1</w:t>
      </w:r>
      <w:r>
        <w:rPr>
          <w:rFonts w:hint="eastAsia" w:ascii="宋体" w:hAnsi="宋体" w:cs="宋体"/>
          <w:color w:val="000000" w:themeColor="text1"/>
          <w:sz w:val="24"/>
          <w:szCs w:val="20"/>
          <w:highlight w:val="none"/>
          <w14:textFill>
            <w14:solidFill>
              <w14:schemeClr w14:val="tx1"/>
            </w14:solidFill>
          </w14:textFill>
        </w:rPr>
        <w:t>）</w:t>
      </w:r>
      <w:r>
        <w:rPr>
          <w:rFonts w:ascii="宋体" w:hAnsi="宋体" w:cs="宋体"/>
          <w:color w:val="000000" w:themeColor="text1"/>
          <w:sz w:val="24"/>
          <w:szCs w:val="20"/>
          <w:highlight w:val="none"/>
          <w14:textFill>
            <w14:solidFill>
              <w14:schemeClr w14:val="tx1"/>
            </w14:solidFill>
          </w14:textFill>
        </w:rPr>
        <w:t>合同签订后一周内，中标人向采购人提交合同总价1%的履约保证金，履约保证金在合同履约期间无违约情形的，项目验收结束后，于一周内退还（不计息）；</w:t>
      </w:r>
    </w:p>
    <w:p w14:paraId="27980F90">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w:t>
      </w:r>
      <w:r>
        <w:rPr>
          <w:rFonts w:ascii="宋体" w:hAnsi="宋体" w:cs="宋体"/>
          <w:color w:val="000000" w:themeColor="text1"/>
          <w:sz w:val="24"/>
          <w:szCs w:val="20"/>
          <w:highlight w:val="none"/>
          <w14:textFill>
            <w14:solidFill>
              <w14:schemeClr w14:val="tx1"/>
            </w14:solidFill>
          </w14:textFill>
        </w:rPr>
        <w:t>2</w:t>
      </w:r>
      <w:r>
        <w:rPr>
          <w:rFonts w:hint="eastAsia" w:ascii="宋体" w:hAnsi="宋体" w:cs="宋体"/>
          <w:color w:val="000000" w:themeColor="text1"/>
          <w:sz w:val="24"/>
          <w:szCs w:val="20"/>
          <w:highlight w:val="none"/>
          <w14:textFill>
            <w14:solidFill>
              <w14:schemeClr w14:val="tx1"/>
            </w14:solidFill>
          </w14:textFill>
        </w:rPr>
        <w:t>）</w:t>
      </w:r>
      <w:r>
        <w:rPr>
          <w:rFonts w:ascii="宋体" w:hAnsi="宋体" w:cs="宋体"/>
          <w:color w:val="000000" w:themeColor="text1"/>
          <w:sz w:val="24"/>
          <w:szCs w:val="20"/>
          <w:highlight w:val="none"/>
          <w14:textFill>
            <w14:solidFill>
              <w14:schemeClr w14:val="tx1"/>
            </w14:solidFill>
          </w14:textFill>
        </w:rPr>
        <w:t>提交方式：支票、汇票、本票或金融机构、担保机构出具的保函等非现金形式。</w:t>
      </w:r>
    </w:p>
    <w:p w14:paraId="0F99C415">
      <w:pPr>
        <w:spacing w:line="360" w:lineRule="auto"/>
        <w:ind w:firstLine="482" w:firstLineChars="200"/>
        <w:rPr>
          <w:rFonts w:hint="eastAsia"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szCs w:val="20"/>
          <w:highlight w:val="none"/>
          <w14:textFill>
            <w14:solidFill>
              <w14:schemeClr w14:val="tx1"/>
            </w14:solidFill>
          </w14:textFill>
        </w:rPr>
        <w:t>6.付款方式</w:t>
      </w:r>
    </w:p>
    <w:p w14:paraId="19041905">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lang w:eastAsia="zh-CN"/>
          <w14:textFill>
            <w14:solidFill>
              <w14:schemeClr w14:val="tx1"/>
            </w14:solidFill>
          </w14:textFill>
        </w:rPr>
        <w:t>（</w:t>
      </w:r>
      <w:r>
        <w:rPr>
          <w:rFonts w:hint="eastAsia" w:ascii="宋体" w:hAnsi="宋体" w:cs="宋体"/>
          <w:color w:val="000000" w:themeColor="text1"/>
          <w:sz w:val="24"/>
          <w:szCs w:val="20"/>
          <w:highlight w:val="none"/>
          <w:lang w:val="en-US" w:eastAsia="zh-CN"/>
          <w14:textFill>
            <w14:solidFill>
              <w14:schemeClr w14:val="tx1"/>
            </w14:solidFill>
          </w14:textFill>
        </w:rPr>
        <w:t>1</w:t>
      </w:r>
      <w:r>
        <w:rPr>
          <w:rFonts w:hint="eastAsia" w:ascii="宋体" w:hAnsi="宋体" w:cs="宋体"/>
          <w:color w:val="000000" w:themeColor="text1"/>
          <w:sz w:val="24"/>
          <w:szCs w:val="20"/>
          <w:highlight w:val="none"/>
          <w:lang w:eastAsia="zh-CN"/>
          <w14:textFill>
            <w14:solidFill>
              <w14:schemeClr w14:val="tx1"/>
            </w14:solidFill>
          </w14:textFill>
        </w:rPr>
        <w:t>）</w:t>
      </w:r>
      <w:r>
        <w:rPr>
          <w:rFonts w:hint="eastAsia" w:ascii="宋体" w:hAnsi="宋体" w:cs="宋体"/>
          <w:color w:val="000000" w:themeColor="text1"/>
          <w:sz w:val="24"/>
          <w:szCs w:val="20"/>
          <w:highlight w:val="none"/>
          <w14:textFill>
            <w14:solidFill>
              <w14:schemeClr w14:val="tx1"/>
            </w14:solidFill>
          </w14:textFill>
        </w:rPr>
        <w:t>合同生效以及具备实施条件后</w:t>
      </w:r>
      <w:r>
        <w:rPr>
          <w:rFonts w:ascii="宋体" w:hAnsi="宋体" w:cs="宋体"/>
          <w:color w:val="000000" w:themeColor="text1"/>
          <w:sz w:val="24"/>
          <w:szCs w:val="20"/>
          <w:highlight w:val="none"/>
          <w14:textFill>
            <w14:solidFill>
              <w14:schemeClr w14:val="tx1"/>
            </w14:solidFill>
          </w14:textFill>
        </w:rPr>
        <w:t>7个工作日内</w:t>
      </w:r>
      <w:r>
        <w:rPr>
          <w:rFonts w:hint="eastAsia" w:ascii="宋体" w:hAnsi="宋体" w:cs="宋体"/>
          <w:color w:val="000000" w:themeColor="text1"/>
          <w:sz w:val="24"/>
          <w:szCs w:val="20"/>
          <w:highlight w:val="none"/>
          <w14:textFill>
            <w14:solidFill>
              <w14:schemeClr w14:val="tx1"/>
            </w14:solidFill>
          </w14:textFill>
        </w:rPr>
        <w:t>，采购人向中标人支付合同总价的4</w:t>
      </w:r>
      <w:r>
        <w:rPr>
          <w:rFonts w:ascii="宋体" w:hAnsi="宋体" w:cs="宋体"/>
          <w:color w:val="000000" w:themeColor="text1"/>
          <w:sz w:val="24"/>
          <w:szCs w:val="20"/>
          <w:highlight w:val="none"/>
          <w14:textFill>
            <w14:solidFill>
              <w14:schemeClr w14:val="tx1"/>
            </w14:solidFill>
          </w14:textFill>
        </w:rPr>
        <w:t>0</w:t>
      </w:r>
      <w:r>
        <w:rPr>
          <w:rFonts w:hint="eastAsia" w:ascii="宋体" w:hAnsi="宋体" w:cs="宋体"/>
          <w:color w:val="000000" w:themeColor="text1"/>
          <w:sz w:val="24"/>
          <w:szCs w:val="20"/>
          <w:highlight w:val="none"/>
          <w14:textFill>
            <w14:solidFill>
              <w14:schemeClr w14:val="tx1"/>
            </w14:solidFill>
          </w14:textFill>
        </w:rPr>
        <w:t>%；项目履约完成，经采购人验收合格后，收到发票后7个工作日内，采购人向中标人支付合同总价的6</w:t>
      </w:r>
      <w:r>
        <w:rPr>
          <w:rFonts w:ascii="宋体" w:hAnsi="宋体" w:cs="宋体"/>
          <w:color w:val="000000" w:themeColor="text1"/>
          <w:sz w:val="24"/>
          <w:szCs w:val="20"/>
          <w:highlight w:val="none"/>
          <w14:textFill>
            <w14:solidFill>
              <w14:schemeClr w14:val="tx1"/>
            </w14:solidFill>
          </w14:textFill>
        </w:rPr>
        <w:t>0</w:t>
      </w:r>
      <w:r>
        <w:rPr>
          <w:rFonts w:hint="eastAsia" w:ascii="宋体" w:hAnsi="宋体" w:cs="宋体"/>
          <w:color w:val="000000" w:themeColor="text1"/>
          <w:sz w:val="24"/>
          <w:szCs w:val="20"/>
          <w:highlight w:val="none"/>
          <w14:textFill>
            <w14:solidFill>
              <w14:schemeClr w14:val="tx1"/>
            </w14:solidFill>
          </w14:textFill>
        </w:rPr>
        <w:t>%。</w:t>
      </w:r>
    </w:p>
    <w:p w14:paraId="4D40A1EB">
      <w:pPr>
        <w:spacing w:line="360" w:lineRule="auto"/>
        <w:ind w:firstLine="480" w:firstLineChars="200"/>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lang w:eastAsia="zh-CN"/>
          <w14:textFill>
            <w14:solidFill>
              <w14:schemeClr w14:val="tx1"/>
            </w14:solidFill>
          </w14:textFill>
        </w:rPr>
        <w:t>（</w:t>
      </w:r>
      <w:r>
        <w:rPr>
          <w:rFonts w:hint="eastAsia" w:ascii="宋体" w:hAnsi="宋体" w:cs="宋体"/>
          <w:color w:val="000000" w:themeColor="text1"/>
          <w:sz w:val="24"/>
          <w:szCs w:val="20"/>
          <w:highlight w:val="none"/>
          <w:lang w:val="en-US" w:eastAsia="zh-CN"/>
          <w14:textFill>
            <w14:solidFill>
              <w14:schemeClr w14:val="tx1"/>
            </w14:solidFill>
          </w14:textFill>
        </w:rPr>
        <w:t>2</w:t>
      </w:r>
      <w:r>
        <w:rPr>
          <w:rFonts w:hint="eastAsia" w:ascii="宋体" w:hAnsi="宋体" w:cs="宋体"/>
          <w:color w:val="000000" w:themeColor="text1"/>
          <w:sz w:val="24"/>
          <w:szCs w:val="20"/>
          <w:highlight w:val="none"/>
          <w:lang w:eastAsia="zh-CN"/>
          <w14:textFill>
            <w14:solidFill>
              <w14:schemeClr w14:val="tx1"/>
            </w14:solidFill>
          </w14:textFill>
        </w:rPr>
        <w:t>）</w:t>
      </w:r>
      <w:r>
        <w:rPr>
          <w:rFonts w:hint="eastAsia" w:ascii="宋体" w:hAnsi="宋体" w:cs="宋体"/>
          <w:color w:val="000000" w:themeColor="text1"/>
          <w:sz w:val="24"/>
          <w:szCs w:val="20"/>
          <w:highlight w:val="none"/>
          <w14:textFill>
            <w14:solidFill>
              <w14:schemeClr w14:val="tx1"/>
            </w14:solidFill>
          </w14:textFill>
        </w:rPr>
        <w:t>在签订合同时，供应商明确表示无需预付款或者主动要求降低预付款比例的，采购单位可不适用前述规定。</w:t>
      </w:r>
    </w:p>
    <w:p w14:paraId="7A575EEC">
      <w:pPr>
        <w:spacing w:line="360" w:lineRule="auto"/>
        <w:ind w:firstLine="480" w:firstLineChars="20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color w:val="000000" w:themeColor="text1"/>
          <w:sz w:val="24"/>
          <w:szCs w:val="20"/>
          <w:highlight w:val="none"/>
          <w:lang w:eastAsia="zh-CN"/>
          <w14:textFill>
            <w14:solidFill>
              <w14:schemeClr w14:val="tx1"/>
            </w14:solidFill>
          </w14:textFill>
        </w:rPr>
        <w:t>（</w:t>
      </w:r>
      <w:r>
        <w:rPr>
          <w:rFonts w:hint="eastAsia" w:ascii="宋体" w:hAnsi="宋体" w:cs="宋体"/>
          <w:color w:val="000000" w:themeColor="text1"/>
          <w:sz w:val="24"/>
          <w:szCs w:val="20"/>
          <w:highlight w:val="none"/>
          <w:lang w:val="en-US" w:eastAsia="zh-CN"/>
          <w14:textFill>
            <w14:solidFill>
              <w14:schemeClr w14:val="tx1"/>
            </w14:solidFill>
          </w14:textFill>
        </w:rPr>
        <w:t>3</w:t>
      </w:r>
      <w:r>
        <w:rPr>
          <w:rFonts w:hint="eastAsia" w:ascii="宋体" w:hAnsi="宋体" w:cs="宋体"/>
          <w:color w:val="000000" w:themeColor="text1"/>
          <w:sz w:val="24"/>
          <w:szCs w:val="20"/>
          <w:highlight w:val="none"/>
          <w:lang w:eastAsia="zh-CN"/>
          <w14:textFill>
            <w14:solidFill>
              <w14:schemeClr w14:val="tx1"/>
            </w14:solidFill>
          </w14:textFill>
        </w:rPr>
        <w:t>）</w:t>
      </w:r>
      <w:r>
        <w:rPr>
          <w:rFonts w:hint="eastAsia" w:ascii="宋体" w:hAnsi="宋体" w:cs="宋体"/>
          <w:color w:val="000000" w:themeColor="text1"/>
          <w:sz w:val="24"/>
          <w:szCs w:val="20"/>
          <w:highlight w:val="none"/>
          <w14:textFill>
            <w14:solidFill>
              <w14:schemeClr w14:val="tx1"/>
            </w14:solidFill>
          </w14:textFill>
        </w:rPr>
        <w:t>合同货物送达采购人指定地点并安装调试完毕，经采购人验收合格后，采购人收到发票后7个工作日内，采购人向中标人支付</w:t>
      </w:r>
      <w:r>
        <w:rPr>
          <w:rFonts w:hint="eastAsia" w:ascii="宋体" w:hAnsi="宋体" w:cs="宋体"/>
          <w:color w:val="000000" w:themeColor="text1"/>
          <w:sz w:val="24"/>
          <w:szCs w:val="20"/>
          <w:highlight w:val="none"/>
          <w:lang w:val="en-US" w:eastAsia="zh-CN"/>
          <w14:textFill>
            <w14:solidFill>
              <w14:schemeClr w14:val="tx1"/>
            </w14:solidFill>
          </w14:textFill>
        </w:rPr>
        <w:t>合同</w:t>
      </w:r>
      <w:r>
        <w:rPr>
          <w:rFonts w:hint="eastAsia" w:ascii="宋体" w:hAnsi="宋体" w:cs="宋体"/>
          <w:color w:val="000000" w:themeColor="text1"/>
          <w:sz w:val="24"/>
          <w:szCs w:val="20"/>
          <w:highlight w:val="none"/>
          <w14:textFill>
            <w14:solidFill>
              <w14:schemeClr w14:val="tx1"/>
            </w14:solidFill>
          </w14:textFill>
        </w:rPr>
        <w:t>总价的100％。</w:t>
      </w:r>
      <w:r>
        <w:rPr>
          <w:rFonts w:hint="eastAsia" w:ascii="宋体" w:hAnsi="宋体" w:cs="宋体"/>
          <w:b/>
          <w:color w:val="000000" w:themeColor="text1"/>
          <w:sz w:val="36"/>
          <w:szCs w:val="36"/>
          <w:highlight w:val="none"/>
          <w14:textFill>
            <w14:solidFill>
              <w14:schemeClr w14:val="tx1"/>
            </w14:solidFill>
          </w14:textFill>
        </w:rPr>
        <w:br w:type="page"/>
      </w:r>
    </w:p>
    <w:p w14:paraId="04E184D7">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2" w:name="_Toc184308040"/>
      <w:bookmarkEnd w:id="32"/>
      <w:bookmarkStart w:id="33" w:name="_Toc184312107"/>
      <w:bookmarkEnd w:id="33"/>
      <w:bookmarkStart w:id="34" w:name="_Toc184314421"/>
      <w:bookmarkEnd w:id="34"/>
      <w:bookmarkStart w:id="35" w:name="_Toc184314422"/>
      <w:bookmarkEnd w:id="35"/>
      <w:bookmarkStart w:id="36" w:name="_Toc184310339"/>
      <w:bookmarkEnd w:id="36"/>
      <w:bookmarkStart w:id="37" w:name="_Toc184314419"/>
      <w:bookmarkEnd w:id="37"/>
      <w:bookmarkStart w:id="38" w:name="_Toc184308067"/>
      <w:bookmarkEnd w:id="38"/>
      <w:bookmarkStart w:id="39" w:name="_Toc184313293"/>
      <w:bookmarkEnd w:id="39"/>
      <w:bookmarkStart w:id="40" w:name="_Toc184312086"/>
      <w:bookmarkEnd w:id="40"/>
      <w:bookmarkStart w:id="41" w:name="_Toc184310330"/>
      <w:bookmarkEnd w:id="41"/>
      <w:bookmarkStart w:id="42" w:name="_Toc184314456"/>
      <w:bookmarkEnd w:id="42"/>
      <w:bookmarkStart w:id="43" w:name="_Toc184314440"/>
      <w:bookmarkEnd w:id="43"/>
      <w:bookmarkStart w:id="44" w:name="_Toc184310305"/>
      <w:bookmarkEnd w:id="44"/>
      <w:bookmarkStart w:id="45" w:name="_Toc184314479"/>
      <w:bookmarkEnd w:id="45"/>
      <w:bookmarkStart w:id="46" w:name="_Toc184313286"/>
      <w:bookmarkEnd w:id="46"/>
      <w:bookmarkStart w:id="47" w:name="_Toc184308080"/>
      <w:bookmarkEnd w:id="47"/>
      <w:bookmarkStart w:id="48" w:name="_Toc184313259"/>
      <w:bookmarkEnd w:id="48"/>
      <w:bookmarkStart w:id="49" w:name="_Toc184312135"/>
      <w:bookmarkEnd w:id="49"/>
      <w:bookmarkStart w:id="50" w:name="_Toc184312075"/>
      <w:bookmarkEnd w:id="50"/>
      <w:bookmarkStart w:id="51" w:name="_Toc184312108"/>
      <w:bookmarkEnd w:id="51"/>
      <w:bookmarkStart w:id="52" w:name="_Toc184312101"/>
      <w:bookmarkEnd w:id="52"/>
      <w:bookmarkStart w:id="53" w:name="_Toc184312088"/>
      <w:bookmarkEnd w:id="53"/>
      <w:bookmarkStart w:id="54" w:name="_Toc184312126"/>
      <w:bookmarkEnd w:id="54"/>
      <w:bookmarkStart w:id="55" w:name="_Toc184314412"/>
      <w:bookmarkEnd w:id="55"/>
      <w:bookmarkStart w:id="56" w:name="_Toc184310302"/>
      <w:bookmarkEnd w:id="56"/>
      <w:bookmarkStart w:id="57" w:name="_Toc184314431"/>
      <w:bookmarkEnd w:id="57"/>
      <w:bookmarkStart w:id="58" w:name="_Toc184313252"/>
      <w:bookmarkEnd w:id="58"/>
      <w:bookmarkStart w:id="59" w:name="_Toc184314425"/>
      <w:bookmarkEnd w:id="59"/>
      <w:bookmarkStart w:id="60" w:name="_Toc184308065"/>
      <w:bookmarkEnd w:id="60"/>
      <w:bookmarkStart w:id="61" w:name="_Toc184308044"/>
      <w:bookmarkEnd w:id="61"/>
      <w:bookmarkStart w:id="62" w:name="_Toc184308092"/>
      <w:bookmarkEnd w:id="62"/>
      <w:bookmarkStart w:id="63" w:name="_Toc184313247"/>
      <w:bookmarkEnd w:id="63"/>
      <w:bookmarkStart w:id="64" w:name="_Toc184310309"/>
      <w:bookmarkEnd w:id="64"/>
      <w:bookmarkStart w:id="65" w:name="_Toc184312117"/>
      <w:bookmarkEnd w:id="65"/>
      <w:bookmarkStart w:id="66" w:name="_Toc184313275"/>
      <w:bookmarkEnd w:id="66"/>
      <w:bookmarkStart w:id="67" w:name="_Toc184313269"/>
      <w:bookmarkEnd w:id="67"/>
      <w:bookmarkStart w:id="68" w:name="_Toc184312124"/>
      <w:bookmarkEnd w:id="68"/>
      <w:bookmarkStart w:id="69" w:name="_Toc184313243"/>
      <w:bookmarkEnd w:id="69"/>
      <w:bookmarkStart w:id="70" w:name="_Toc184310301"/>
      <w:bookmarkEnd w:id="70"/>
      <w:bookmarkStart w:id="71" w:name="_Toc184308086"/>
      <w:bookmarkEnd w:id="71"/>
      <w:bookmarkStart w:id="72" w:name="_Toc184308081"/>
      <w:bookmarkEnd w:id="72"/>
      <w:bookmarkStart w:id="73" w:name="_Toc184310288"/>
      <w:bookmarkEnd w:id="73"/>
      <w:bookmarkStart w:id="74" w:name="_Toc184310276"/>
      <w:bookmarkEnd w:id="74"/>
      <w:bookmarkStart w:id="75" w:name="_Toc184314459"/>
      <w:bookmarkEnd w:id="75"/>
      <w:bookmarkStart w:id="76" w:name="_Toc184312134"/>
      <w:bookmarkEnd w:id="76"/>
      <w:bookmarkStart w:id="77" w:name="_Toc184313282"/>
      <w:bookmarkEnd w:id="77"/>
      <w:bookmarkStart w:id="78" w:name="_Toc184310326"/>
      <w:bookmarkEnd w:id="78"/>
      <w:bookmarkStart w:id="79" w:name="_Toc184310324"/>
      <w:bookmarkEnd w:id="79"/>
      <w:bookmarkStart w:id="80" w:name="_Toc184314460"/>
      <w:bookmarkEnd w:id="80"/>
      <w:bookmarkStart w:id="81" w:name="_Toc184313294"/>
      <w:bookmarkEnd w:id="81"/>
      <w:bookmarkStart w:id="82" w:name="_Toc184308088"/>
      <w:bookmarkEnd w:id="82"/>
      <w:bookmarkStart w:id="83" w:name="_Toc184313309"/>
      <w:bookmarkEnd w:id="83"/>
      <w:bookmarkStart w:id="84" w:name="_Toc184310275"/>
      <w:bookmarkEnd w:id="84"/>
      <w:bookmarkStart w:id="85" w:name="_Toc184308042"/>
      <w:bookmarkEnd w:id="85"/>
      <w:bookmarkStart w:id="86" w:name="_Toc184310335"/>
      <w:bookmarkEnd w:id="86"/>
      <w:bookmarkStart w:id="87" w:name="_Toc184313308"/>
      <w:bookmarkEnd w:id="87"/>
      <w:bookmarkStart w:id="88" w:name="_Toc184308063"/>
      <w:bookmarkEnd w:id="88"/>
      <w:bookmarkStart w:id="89" w:name="_Toc184310317"/>
      <w:bookmarkEnd w:id="89"/>
      <w:bookmarkStart w:id="90" w:name="_Toc184310283"/>
      <w:bookmarkEnd w:id="90"/>
      <w:bookmarkStart w:id="91" w:name="_Toc184313262"/>
      <w:bookmarkEnd w:id="91"/>
      <w:bookmarkStart w:id="92" w:name="_Toc184313266"/>
      <w:bookmarkEnd w:id="92"/>
      <w:bookmarkStart w:id="93" w:name="_Toc184314420"/>
      <w:bookmarkEnd w:id="93"/>
      <w:bookmarkStart w:id="94" w:name="_Toc184308089"/>
      <w:bookmarkEnd w:id="94"/>
      <w:bookmarkStart w:id="95" w:name="_Toc184308102"/>
      <w:bookmarkEnd w:id="95"/>
      <w:bookmarkStart w:id="96" w:name="_Toc184308090"/>
      <w:bookmarkEnd w:id="96"/>
      <w:bookmarkStart w:id="97" w:name="_Toc184313302"/>
      <w:bookmarkEnd w:id="97"/>
      <w:bookmarkStart w:id="98" w:name="_Toc184313287"/>
      <w:bookmarkEnd w:id="98"/>
      <w:bookmarkStart w:id="99" w:name="_Toc184312098"/>
      <w:bookmarkEnd w:id="99"/>
      <w:bookmarkStart w:id="100" w:name="_Toc184308052"/>
      <w:bookmarkEnd w:id="100"/>
      <w:bookmarkStart w:id="101" w:name="_Toc184313310"/>
      <w:bookmarkEnd w:id="101"/>
      <w:bookmarkStart w:id="102" w:name="_Toc184308050"/>
      <w:bookmarkEnd w:id="102"/>
      <w:bookmarkStart w:id="103" w:name="_Toc184313263"/>
      <w:bookmarkEnd w:id="103"/>
      <w:bookmarkStart w:id="104" w:name="_Toc184313306"/>
      <w:bookmarkEnd w:id="104"/>
      <w:bookmarkStart w:id="105" w:name="_Toc184310303"/>
      <w:bookmarkEnd w:id="105"/>
      <w:bookmarkStart w:id="106" w:name="_Toc184314423"/>
      <w:bookmarkEnd w:id="106"/>
      <w:bookmarkStart w:id="107" w:name="_Toc184308053"/>
      <w:bookmarkEnd w:id="107"/>
      <w:bookmarkStart w:id="108" w:name="_Toc184308049"/>
      <w:bookmarkEnd w:id="108"/>
      <w:bookmarkStart w:id="109" w:name="_Toc184308073"/>
      <w:bookmarkEnd w:id="109"/>
      <w:bookmarkStart w:id="110" w:name="_Toc184310289"/>
      <w:bookmarkEnd w:id="110"/>
      <w:bookmarkStart w:id="111" w:name="_Toc184308087"/>
      <w:bookmarkEnd w:id="111"/>
      <w:bookmarkStart w:id="112" w:name="_Toc184314439"/>
      <w:bookmarkEnd w:id="112"/>
      <w:bookmarkStart w:id="113" w:name="_Toc184310315"/>
      <w:bookmarkEnd w:id="113"/>
      <w:bookmarkStart w:id="114" w:name="_Toc184314482"/>
      <w:bookmarkEnd w:id="114"/>
      <w:bookmarkStart w:id="115" w:name="_Toc184313258"/>
      <w:bookmarkEnd w:id="115"/>
      <w:bookmarkStart w:id="116" w:name="_Toc184312125"/>
      <w:bookmarkEnd w:id="116"/>
      <w:bookmarkStart w:id="117" w:name="_Toc184310323"/>
      <w:bookmarkEnd w:id="117"/>
      <w:bookmarkStart w:id="118" w:name="_Toc184308061"/>
      <w:bookmarkEnd w:id="118"/>
      <w:bookmarkStart w:id="119" w:name="_Toc184308069"/>
      <w:bookmarkEnd w:id="119"/>
      <w:bookmarkStart w:id="120" w:name="_Toc184310327"/>
      <w:bookmarkEnd w:id="120"/>
      <w:bookmarkStart w:id="121" w:name="_Toc184313284"/>
      <w:bookmarkEnd w:id="121"/>
      <w:bookmarkStart w:id="122" w:name="_Toc184308055"/>
      <w:bookmarkEnd w:id="122"/>
      <w:bookmarkStart w:id="123" w:name="_Toc184312091"/>
      <w:bookmarkEnd w:id="123"/>
      <w:bookmarkStart w:id="124" w:name="_Toc184308038"/>
      <w:bookmarkEnd w:id="124"/>
      <w:bookmarkStart w:id="125" w:name="_Toc184314480"/>
      <w:bookmarkEnd w:id="125"/>
      <w:bookmarkStart w:id="126" w:name="_Toc184312094"/>
      <w:bookmarkEnd w:id="126"/>
      <w:bookmarkStart w:id="127" w:name="_Toc184310304"/>
      <w:bookmarkEnd w:id="127"/>
      <w:bookmarkStart w:id="128" w:name="_Toc184314471"/>
      <w:bookmarkEnd w:id="128"/>
      <w:bookmarkStart w:id="129" w:name="_Toc184314446"/>
      <w:bookmarkEnd w:id="129"/>
      <w:bookmarkStart w:id="130" w:name="_Toc184313256"/>
      <w:bookmarkEnd w:id="130"/>
      <w:bookmarkStart w:id="131" w:name="_Toc184313278"/>
      <w:bookmarkEnd w:id="131"/>
      <w:bookmarkStart w:id="132" w:name="_Toc184314469"/>
      <w:bookmarkEnd w:id="132"/>
      <w:bookmarkStart w:id="133" w:name="_Toc184314427"/>
      <w:bookmarkEnd w:id="133"/>
      <w:bookmarkStart w:id="134" w:name="_Toc184314447"/>
      <w:bookmarkEnd w:id="134"/>
      <w:bookmarkStart w:id="135" w:name="_Toc184310337"/>
      <w:bookmarkEnd w:id="135"/>
      <w:bookmarkStart w:id="136" w:name="_Toc184314411"/>
      <w:bookmarkEnd w:id="136"/>
      <w:bookmarkStart w:id="137" w:name="_Toc184312137"/>
      <w:bookmarkEnd w:id="137"/>
      <w:bookmarkStart w:id="138" w:name="_Toc184312116"/>
      <w:bookmarkEnd w:id="138"/>
      <w:bookmarkStart w:id="139" w:name="_Toc184308100"/>
      <w:bookmarkEnd w:id="139"/>
      <w:bookmarkStart w:id="140" w:name="_Toc184314448"/>
      <w:bookmarkEnd w:id="140"/>
      <w:bookmarkStart w:id="141" w:name="_Toc184313285"/>
      <w:bookmarkEnd w:id="141"/>
      <w:bookmarkStart w:id="142" w:name="_Toc184312118"/>
      <w:bookmarkEnd w:id="142"/>
      <w:bookmarkStart w:id="143" w:name="_Toc184310294"/>
      <w:bookmarkEnd w:id="143"/>
      <w:bookmarkStart w:id="144" w:name="_Toc184312123"/>
      <w:bookmarkEnd w:id="144"/>
      <w:bookmarkStart w:id="145" w:name="_Toc184313292"/>
      <w:bookmarkEnd w:id="145"/>
      <w:bookmarkStart w:id="146" w:name="_Toc184314414"/>
      <w:bookmarkEnd w:id="146"/>
      <w:bookmarkStart w:id="147" w:name="_Toc184308105"/>
      <w:bookmarkEnd w:id="147"/>
      <w:bookmarkStart w:id="148" w:name="_Toc184314418"/>
      <w:bookmarkEnd w:id="148"/>
      <w:bookmarkStart w:id="149" w:name="_Toc184310343"/>
      <w:bookmarkEnd w:id="149"/>
      <w:bookmarkStart w:id="150" w:name="_Toc184314473"/>
      <w:bookmarkEnd w:id="150"/>
      <w:bookmarkStart w:id="151" w:name="_Toc184308047"/>
      <w:bookmarkEnd w:id="151"/>
      <w:bookmarkStart w:id="152" w:name="_Toc184313238"/>
      <w:bookmarkEnd w:id="152"/>
      <w:bookmarkStart w:id="153" w:name="_Toc184313248"/>
      <w:bookmarkEnd w:id="153"/>
      <w:bookmarkStart w:id="154" w:name="_Toc184314416"/>
      <w:bookmarkEnd w:id="154"/>
      <w:bookmarkStart w:id="155" w:name="_Toc184312100"/>
      <w:bookmarkEnd w:id="155"/>
      <w:bookmarkStart w:id="156" w:name="_Toc184312119"/>
      <w:bookmarkEnd w:id="156"/>
      <w:bookmarkStart w:id="157" w:name="_Toc184313274"/>
      <w:bookmarkEnd w:id="157"/>
      <w:bookmarkStart w:id="158" w:name="_Toc184313307"/>
      <w:bookmarkEnd w:id="158"/>
      <w:bookmarkStart w:id="159" w:name="_Toc184313267"/>
      <w:bookmarkEnd w:id="159"/>
      <w:bookmarkStart w:id="160" w:name="_Toc184308093"/>
      <w:bookmarkEnd w:id="160"/>
      <w:bookmarkStart w:id="161" w:name="_Toc184312067"/>
      <w:bookmarkEnd w:id="161"/>
      <w:bookmarkStart w:id="162" w:name="_Toc184314428"/>
      <w:bookmarkEnd w:id="162"/>
      <w:bookmarkStart w:id="163" w:name="_Toc184314454"/>
      <w:bookmarkEnd w:id="163"/>
      <w:bookmarkStart w:id="164" w:name="_Toc184310307"/>
      <w:bookmarkEnd w:id="164"/>
      <w:bookmarkStart w:id="165" w:name="_Toc184312111"/>
      <w:bookmarkEnd w:id="165"/>
      <w:bookmarkStart w:id="166" w:name="_Toc184312092"/>
      <w:bookmarkEnd w:id="166"/>
      <w:bookmarkStart w:id="167" w:name="_Toc184313253"/>
      <w:bookmarkEnd w:id="167"/>
      <w:bookmarkStart w:id="168" w:name="_Toc184310279"/>
      <w:bookmarkEnd w:id="168"/>
      <w:bookmarkStart w:id="169" w:name="_Toc184314466"/>
      <w:bookmarkEnd w:id="169"/>
      <w:bookmarkStart w:id="170" w:name="_Toc184308108"/>
      <w:bookmarkEnd w:id="170"/>
      <w:bookmarkStart w:id="171" w:name="_Toc184313273"/>
      <w:bookmarkEnd w:id="171"/>
      <w:bookmarkStart w:id="172" w:name="_Toc184314455"/>
      <w:bookmarkEnd w:id="172"/>
      <w:bookmarkStart w:id="173" w:name="_Toc184313261"/>
      <w:bookmarkEnd w:id="173"/>
      <w:bookmarkStart w:id="174" w:name="_Toc184314474"/>
      <w:bookmarkEnd w:id="174"/>
      <w:bookmarkStart w:id="175" w:name="_Toc184312114"/>
      <w:bookmarkEnd w:id="175"/>
      <w:bookmarkStart w:id="176" w:name="_Toc184312099"/>
      <w:bookmarkEnd w:id="176"/>
      <w:bookmarkStart w:id="177" w:name="_Toc184313279"/>
      <w:bookmarkEnd w:id="177"/>
      <w:bookmarkStart w:id="178" w:name="_Toc184313304"/>
      <w:bookmarkEnd w:id="178"/>
      <w:bookmarkStart w:id="179" w:name="_Toc184313296"/>
      <w:bookmarkEnd w:id="179"/>
      <w:bookmarkStart w:id="180" w:name="_Toc184310313"/>
      <w:bookmarkEnd w:id="180"/>
      <w:bookmarkStart w:id="181" w:name="_Toc184314481"/>
      <w:bookmarkEnd w:id="181"/>
      <w:bookmarkStart w:id="182" w:name="_Toc184308097"/>
      <w:bookmarkEnd w:id="182"/>
      <w:bookmarkStart w:id="183" w:name="_Toc184314450"/>
      <w:bookmarkEnd w:id="183"/>
      <w:bookmarkStart w:id="184" w:name="_Toc184308064"/>
      <w:bookmarkEnd w:id="184"/>
      <w:bookmarkStart w:id="185" w:name="_Toc184313288"/>
      <w:bookmarkEnd w:id="185"/>
      <w:bookmarkStart w:id="186" w:name="_Toc184308082"/>
      <w:bookmarkEnd w:id="186"/>
      <w:bookmarkStart w:id="187" w:name="_Toc184308058"/>
      <w:bookmarkEnd w:id="187"/>
      <w:bookmarkStart w:id="188" w:name="_Toc184310321"/>
      <w:bookmarkEnd w:id="188"/>
      <w:bookmarkStart w:id="189" w:name="_Toc184310286"/>
      <w:bookmarkEnd w:id="189"/>
      <w:bookmarkStart w:id="190" w:name="_Toc184313265"/>
      <w:bookmarkEnd w:id="190"/>
      <w:bookmarkStart w:id="191" w:name="_Toc184314432"/>
      <w:bookmarkEnd w:id="191"/>
      <w:bookmarkStart w:id="192" w:name="_Toc184312130"/>
      <w:bookmarkEnd w:id="192"/>
      <w:bookmarkStart w:id="193" w:name="_Toc184314417"/>
      <w:bookmarkEnd w:id="193"/>
      <w:bookmarkStart w:id="194" w:name="_Toc184310285"/>
      <w:bookmarkEnd w:id="194"/>
      <w:bookmarkStart w:id="195" w:name="_Toc184314413"/>
      <w:bookmarkEnd w:id="195"/>
      <w:bookmarkStart w:id="196" w:name="_Toc184314410"/>
      <w:bookmarkEnd w:id="196"/>
      <w:bookmarkStart w:id="197" w:name="_Toc184310293"/>
      <w:bookmarkEnd w:id="197"/>
      <w:bookmarkStart w:id="198" w:name="_Toc184313254"/>
      <w:bookmarkEnd w:id="198"/>
      <w:bookmarkStart w:id="199" w:name="_Toc184313283"/>
      <w:bookmarkEnd w:id="199"/>
      <w:bookmarkStart w:id="200" w:name="_Toc184308039"/>
      <w:bookmarkEnd w:id="200"/>
      <w:bookmarkStart w:id="201" w:name="_Toc184308098"/>
      <w:bookmarkEnd w:id="201"/>
      <w:bookmarkStart w:id="202" w:name="_Toc184313297"/>
      <w:bookmarkEnd w:id="202"/>
      <w:bookmarkStart w:id="203" w:name="_Toc184310290"/>
      <w:bookmarkEnd w:id="203"/>
      <w:bookmarkStart w:id="204" w:name="_Toc184314444"/>
      <w:bookmarkEnd w:id="204"/>
      <w:bookmarkStart w:id="205" w:name="_Toc184312070"/>
      <w:bookmarkEnd w:id="205"/>
      <w:bookmarkStart w:id="206" w:name="_Toc184313270"/>
      <w:bookmarkEnd w:id="206"/>
      <w:bookmarkStart w:id="207" w:name="_Toc184314435"/>
      <w:bookmarkEnd w:id="207"/>
      <w:bookmarkStart w:id="208" w:name="_Toc184308096"/>
      <w:bookmarkEnd w:id="208"/>
      <w:bookmarkStart w:id="209" w:name="_Toc184313242"/>
      <w:bookmarkEnd w:id="209"/>
      <w:bookmarkStart w:id="210" w:name="_Toc184310332"/>
      <w:bookmarkEnd w:id="210"/>
      <w:bookmarkStart w:id="211" w:name="_Toc184314449"/>
      <w:bookmarkEnd w:id="211"/>
      <w:bookmarkStart w:id="212" w:name="_Toc184312103"/>
      <w:bookmarkEnd w:id="212"/>
      <w:bookmarkStart w:id="213" w:name="_Toc184308071"/>
      <w:bookmarkEnd w:id="213"/>
      <w:bookmarkStart w:id="214" w:name="_Toc184308059"/>
      <w:bookmarkEnd w:id="214"/>
      <w:bookmarkStart w:id="215" w:name="_Toc184313305"/>
      <w:bookmarkEnd w:id="215"/>
      <w:bookmarkStart w:id="216" w:name="_Toc184313298"/>
      <w:bookmarkEnd w:id="216"/>
      <w:bookmarkStart w:id="217" w:name="_Toc184310306"/>
      <w:bookmarkEnd w:id="217"/>
      <w:bookmarkStart w:id="218" w:name="_Toc184313255"/>
      <w:bookmarkEnd w:id="218"/>
      <w:bookmarkStart w:id="219" w:name="_Toc184313291"/>
      <w:bookmarkEnd w:id="219"/>
      <w:bookmarkStart w:id="220" w:name="_Toc184308046"/>
      <w:bookmarkEnd w:id="220"/>
      <w:bookmarkStart w:id="221" w:name="_Toc184308079"/>
      <w:bookmarkEnd w:id="221"/>
      <w:bookmarkStart w:id="222" w:name="_Toc184313268"/>
      <w:bookmarkEnd w:id="222"/>
      <w:bookmarkStart w:id="223" w:name="_Toc184308077"/>
      <w:bookmarkEnd w:id="223"/>
      <w:bookmarkStart w:id="224" w:name="_Toc184314475"/>
      <w:bookmarkEnd w:id="224"/>
      <w:bookmarkStart w:id="225" w:name="_Toc184314430"/>
      <w:bookmarkEnd w:id="225"/>
      <w:bookmarkStart w:id="226" w:name="_Toc184308084"/>
      <w:bookmarkEnd w:id="226"/>
      <w:bookmarkStart w:id="227" w:name="_Toc184314442"/>
      <w:bookmarkEnd w:id="227"/>
      <w:bookmarkStart w:id="228" w:name="_Toc184308060"/>
      <w:bookmarkEnd w:id="228"/>
      <w:bookmarkStart w:id="229" w:name="_Toc184312109"/>
      <w:bookmarkEnd w:id="229"/>
      <w:bookmarkStart w:id="230" w:name="_Toc184313239"/>
      <w:bookmarkEnd w:id="230"/>
      <w:bookmarkStart w:id="231" w:name="_Toc184314445"/>
      <w:bookmarkEnd w:id="231"/>
      <w:bookmarkStart w:id="232" w:name="_Toc184312089"/>
      <w:bookmarkEnd w:id="232"/>
      <w:bookmarkStart w:id="233" w:name="_Toc184313277"/>
      <w:bookmarkEnd w:id="233"/>
      <w:bookmarkStart w:id="234" w:name="_Toc184312073"/>
      <w:bookmarkEnd w:id="234"/>
      <w:bookmarkStart w:id="235" w:name="_Toc184312110"/>
      <w:bookmarkEnd w:id="235"/>
      <w:bookmarkStart w:id="236" w:name="_Toc184310273"/>
      <w:bookmarkEnd w:id="236"/>
      <w:bookmarkStart w:id="237" w:name="_Toc184313245"/>
      <w:bookmarkEnd w:id="237"/>
      <w:bookmarkStart w:id="238" w:name="_Toc184314472"/>
      <w:bookmarkEnd w:id="238"/>
      <w:bookmarkStart w:id="239" w:name="_Toc184312083"/>
      <w:bookmarkEnd w:id="239"/>
      <w:bookmarkStart w:id="240" w:name="_Toc184314453"/>
      <w:bookmarkEnd w:id="240"/>
      <w:bookmarkStart w:id="241" w:name="_Toc184308072"/>
      <w:bookmarkEnd w:id="241"/>
      <w:bookmarkStart w:id="242" w:name="_Toc184314436"/>
      <w:bookmarkEnd w:id="242"/>
      <w:bookmarkStart w:id="243" w:name="_Toc184313249"/>
      <w:bookmarkEnd w:id="243"/>
      <w:bookmarkStart w:id="244" w:name="_Toc184308070"/>
      <w:bookmarkEnd w:id="244"/>
      <w:bookmarkStart w:id="245" w:name="_Toc184312127"/>
      <w:bookmarkEnd w:id="245"/>
      <w:bookmarkStart w:id="246" w:name="_Toc184314415"/>
      <w:bookmarkEnd w:id="246"/>
      <w:bookmarkStart w:id="247" w:name="_Toc184308062"/>
      <w:bookmarkEnd w:id="247"/>
      <w:bookmarkStart w:id="248" w:name="_Toc184314463"/>
      <w:bookmarkEnd w:id="248"/>
      <w:bookmarkStart w:id="249" w:name="_Toc184310299"/>
      <w:bookmarkEnd w:id="249"/>
      <w:bookmarkStart w:id="250" w:name="_Toc184310297"/>
      <w:bookmarkEnd w:id="250"/>
      <w:bookmarkStart w:id="251" w:name="_Toc184312129"/>
      <w:bookmarkEnd w:id="251"/>
      <w:bookmarkStart w:id="252" w:name="_Toc184313301"/>
      <w:bookmarkEnd w:id="252"/>
      <w:bookmarkStart w:id="253" w:name="_Toc184312076"/>
      <w:bookmarkEnd w:id="253"/>
      <w:bookmarkStart w:id="254" w:name="_Toc184310341"/>
      <w:bookmarkEnd w:id="254"/>
      <w:bookmarkStart w:id="255" w:name="_Toc184314470"/>
      <w:bookmarkEnd w:id="255"/>
      <w:bookmarkStart w:id="256" w:name="_Toc184308054"/>
      <w:bookmarkEnd w:id="256"/>
      <w:bookmarkStart w:id="257" w:name="_Toc184310311"/>
      <w:bookmarkEnd w:id="257"/>
      <w:bookmarkStart w:id="258" w:name="_Toc184308085"/>
      <w:bookmarkEnd w:id="258"/>
      <w:bookmarkStart w:id="259" w:name="_Toc184310274"/>
      <w:bookmarkEnd w:id="259"/>
      <w:bookmarkStart w:id="260" w:name="_Toc184308099"/>
      <w:bookmarkEnd w:id="260"/>
      <w:bookmarkStart w:id="261" w:name="_Toc184312080"/>
      <w:bookmarkEnd w:id="261"/>
      <w:bookmarkStart w:id="262" w:name="_Toc184312084"/>
      <w:bookmarkEnd w:id="262"/>
      <w:bookmarkStart w:id="263" w:name="_Toc184312096"/>
      <w:bookmarkEnd w:id="263"/>
      <w:bookmarkStart w:id="264" w:name="_Toc184308066"/>
      <w:bookmarkEnd w:id="264"/>
      <w:bookmarkStart w:id="265" w:name="_Toc184314465"/>
      <w:bookmarkEnd w:id="265"/>
      <w:bookmarkStart w:id="266" w:name="_Toc184314462"/>
      <w:bookmarkEnd w:id="266"/>
      <w:bookmarkStart w:id="267" w:name="_Toc184312136"/>
      <w:bookmarkEnd w:id="267"/>
      <w:bookmarkStart w:id="268" w:name="_Toc184308101"/>
      <w:bookmarkEnd w:id="268"/>
      <w:bookmarkStart w:id="269" w:name="_Toc184310272"/>
      <w:bookmarkEnd w:id="269"/>
      <w:bookmarkStart w:id="270" w:name="_Toc184314451"/>
      <w:bookmarkEnd w:id="270"/>
      <w:bookmarkStart w:id="271" w:name="_Toc184313281"/>
      <w:bookmarkEnd w:id="271"/>
      <w:bookmarkStart w:id="272" w:name="_Toc184312077"/>
      <w:bookmarkEnd w:id="272"/>
      <w:bookmarkStart w:id="273" w:name="_Toc184310277"/>
      <w:bookmarkEnd w:id="273"/>
      <w:bookmarkStart w:id="274" w:name="_Toc184308095"/>
      <w:bookmarkEnd w:id="274"/>
      <w:bookmarkStart w:id="275" w:name="_Toc184310280"/>
      <w:bookmarkEnd w:id="275"/>
      <w:bookmarkStart w:id="276" w:name="_Toc184312131"/>
      <w:bookmarkEnd w:id="276"/>
      <w:bookmarkStart w:id="277" w:name="_Toc184310325"/>
      <w:bookmarkEnd w:id="277"/>
      <w:bookmarkStart w:id="278" w:name="_Toc184313295"/>
      <w:bookmarkEnd w:id="278"/>
      <w:bookmarkStart w:id="279" w:name="_Toc184314458"/>
      <w:bookmarkEnd w:id="279"/>
      <w:bookmarkStart w:id="280" w:name="_Toc184314429"/>
      <w:bookmarkEnd w:id="280"/>
      <w:bookmarkStart w:id="281" w:name="_Toc184308068"/>
      <w:bookmarkEnd w:id="281"/>
      <w:bookmarkStart w:id="282" w:name="_Toc184310336"/>
      <w:bookmarkEnd w:id="282"/>
      <w:bookmarkStart w:id="283" w:name="_Toc184312115"/>
      <w:bookmarkEnd w:id="283"/>
      <w:bookmarkStart w:id="284" w:name="_Toc184313272"/>
      <w:bookmarkEnd w:id="284"/>
      <w:bookmarkStart w:id="285" w:name="_Toc184312138"/>
      <w:bookmarkEnd w:id="285"/>
      <w:bookmarkStart w:id="286" w:name="_Toc184312069"/>
      <w:bookmarkEnd w:id="286"/>
      <w:bookmarkStart w:id="287" w:name="_Toc184308083"/>
      <w:bookmarkEnd w:id="287"/>
      <w:bookmarkStart w:id="288" w:name="_Toc184312078"/>
      <w:bookmarkEnd w:id="288"/>
      <w:bookmarkStart w:id="289" w:name="_Toc184312122"/>
      <w:bookmarkEnd w:id="289"/>
      <w:bookmarkStart w:id="290" w:name="_Toc184312090"/>
      <w:bookmarkEnd w:id="290"/>
      <w:bookmarkStart w:id="291" w:name="_Toc184314478"/>
      <w:bookmarkEnd w:id="291"/>
      <w:bookmarkStart w:id="292" w:name="_Toc184313280"/>
      <w:bookmarkEnd w:id="292"/>
      <w:bookmarkStart w:id="293" w:name="_Toc184308107"/>
      <w:bookmarkEnd w:id="293"/>
      <w:bookmarkStart w:id="294" w:name="_Toc184314437"/>
      <w:bookmarkEnd w:id="294"/>
      <w:bookmarkStart w:id="295" w:name="_Toc184310342"/>
      <w:bookmarkEnd w:id="295"/>
      <w:bookmarkStart w:id="296" w:name="_Toc184313251"/>
      <w:bookmarkEnd w:id="296"/>
      <w:bookmarkStart w:id="297" w:name="_Toc184314461"/>
      <w:bookmarkEnd w:id="297"/>
      <w:bookmarkStart w:id="298" w:name="_Toc184310318"/>
      <w:bookmarkEnd w:id="298"/>
      <w:bookmarkStart w:id="299" w:name="_Toc184314452"/>
      <w:bookmarkEnd w:id="299"/>
      <w:bookmarkStart w:id="300" w:name="_Toc184313289"/>
      <w:bookmarkEnd w:id="300"/>
      <w:bookmarkStart w:id="301" w:name="_Toc184310312"/>
      <w:bookmarkEnd w:id="301"/>
      <w:bookmarkStart w:id="302" w:name="_Toc184313244"/>
      <w:bookmarkEnd w:id="302"/>
      <w:bookmarkStart w:id="303" w:name="_Toc184314468"/>
      <w:bookmarkEnd w:id="303"/>
      <w:bookmarkStart w:id="304" w:name="_Toc184314433"/>
      <w:bookmarkEnd w:id="304"/>
      <w:bookmarkStart w:id="305" w:name="_Toc184310340"/>
      <w:bookmarkEnd w:id="305"/>
      <w:bookmarkStart w:id="306" w:name="_Toc184313299"/>
      <w:bookmarkEnd w:id="306"/>
      <w:bookmarkStart w:id="307" w:name="_Toc184312085"/>
      <w:bookmarkEnd w:id="307"/>
      <w:bookmarkStart w:id="308" w:name="_Toc184310296"/>
      <w:bookmarkEnd w:id="308"/>
      <w:bookmarkStart w:id="309" w:name="_Toc184310314"/>
      <w:bookmarkEnd w:id="309"/>
      <w:bookmarkStart w:id="310" w:name="_Toc184310319"/>
      <w:bookmarkEnd w:id="310"/>
      <w:bookmarkStart w:id="311" w:name="_Toc184308078"/>
      <w:bookmarkEnd w:id="311"/>
      <w:bookmarkStart w:id="312" w:name="_Toc184308056"/>
      <w:bookmarkEnd w:id="312"/>
      <w:bookmarkStart w:id="313" w:name="_Toc184310329"/>
      <w:bookmarkEnd w:id="313"/>
      <w:bookmarkStart w:id="314" w:name="_Toc184312071"/>
      <w:bookmarkEnd w:id="314"/>
      <w:bookmarkStart w:id="315" w:name="_Toc184310295"/>
      <w:bookmarkEnd w:id="315"/>
      <w:bookmarkStart w:id="316" w:name="_Toc184310298"/>
      <w:bookmarkEnd w:id="316"/>
      <w:bookmarkStart w:id="317" w:name="_Toc184312097"/>
      <w:bookmarkEnd w:id="317"/>
      <w:bookmarkStart w:id="318" w:name="_Toc184308041"/>
      <w:bookmarkEnd w:id="318"/>
      <w:bookmarkStart w:id="319" w:name="_Toc184312106"/>
      <w:bookmarkEnd w:id="319"/>
      <w:bookmarkStart w:id="320" w:name="_Toc184310344"/>
      <w:bookmarkEnd w:id="320"/>
      <w:bookmarkStart w:id="321" w:name="_Toc184312093"/>
      <w:bookmarkEnd w:id="321"/>
      <w:bookmarkStart w:id="322" w:name="_Toc184313246"/>
      <w:bookmarkEnd w:id="322"/>
      <w:bookmarkStart w:id="323" w:name="_Toc184308094"/>
      <w:bookmarkEnd w:id="323"/>
      <w:bookmarkStart w:id="324" w:name="_Toc184312068"/>
      <w:bookmarkEnd w:id="324"/>
      <w:bookmarkStart w:id="325" w:name="_Toc184314457"/>
      <w:bookmarkEnd w:id="325"/>
      <w:bookmarkStart w:id="326" w:name="_Toc184310287"/>
      <w:bookmarkEnd w:id="326"/>
      <w:bookmarkStart w:id="327" w:name="_Toc184308106"/>
      <w:bookmarkEnd w:id="327"/>
      <w:bookmarkStart w:id="328" w:name="_Toc184313264"/>
      <w:bookmarkEnd w:id="328"/>
      <w:bookmarkStart w:id="329" w:name="_Toc184314438"/>
      <w:bookmarkEnd w:id="329"/>
      <w:bookmarkStart w:id="330" w:name="_Toc184312121"/>
      <w:bookmarkEnd w:id="330"/>
      <w:bookmarkStart w:id="331" w:name="_Toc184308091"/>
      <w:bookmarkEnd w:id="331"/>
      <w:bookmarkStart w:id="332" w:name="_Toc184313260"/>
      <w:bookmarkEnd w:id="332"/>
      <w:bookmarkStart w:id="333" w:name="_Toc184310310"/>
      <w:bookmarkEnd w:id="333"/>
      <w:bookmarkStart w:id="334" w:name="_Toc184310328"/>
      <w:bookmarkEnd w:id="334"/>
      <w:bookmarkStart w:id="335" w:name="_Toc184310322"/>
      <w:bookmarkEnd w:id="335"/>
      <w:bookmarkStart w:id="336" w:name="_Toc184310331"/>
      <w:bookmarkEnd w:id="336"/>
      <w:bookmarkStart w:id="337" w:name="_Toc184310282"/>
      <w:bookmarkEnd w:id="337"/>
      <w:bookmarkStart w:id="338" w:name="_Toc184308103"/>
      <w:bookmarkEnd w:id="338"/>
      <w:bookmarkStart w:id="339" w:name="_Toc184308043"/>
      <w:bookmarkEnd w:id="339"/>
      <w:bookmarkStart w:id="340" w:name="_Toc184310316"/>
      <w:bookmarkEnd w:id="340"/>
      <w:bookmarkStart w:id="341" w:name="_Toc184312132"/>
      <w:bookmarkEnd w:id="341"/>
      <w:bookmarkStart w:id="342" w:name="_Toc184312081"/>
      <w:bookmarkEnd w:id="342"/>
      <w:bookmarkStart w:id="343" w:name="_Toc184308074"/>
      <w:bookmarkEnd w:id="343"/>
      <w:bookmarkStart w:id="344" w:name="_Toc184310291"/>
      <w:bookmarkEnd w:id="344"/>
      <w:bookmarkStart w:id="345" w:name="_Toc184313240"/>
      <w:bookmarkEnd w:id="345"/>
      <w:bookmarkStart w:id="346" w:name="_Toc184313250"/>
      <w:bookmarkEnd w:id="346"/>
      <w:bookmarkStart w:id="347" w:name="_Toc184314426"/>
      <w:bookmarkEnd w:id="347"/>
      <w:bookmarkStart w:id="348" w:name="_Toc184308037"/>
      <w:bookmarkEnd w:id="348"/>
      <w:bookmarkStart w:id="349" w:name="_Toc184310300"/>
      <w:bookmarkEnd w:id="349"/>
      <w:bookmarkStart w:id="350" w:name="_Toc184313271"/>
      <w:bookmarkEnd w:id="350"/>
      <w:bookmarkStart w:id="351" w:name="_Toc184310284"/>
      <w:bookmarkEnd w:id="351"/>
      <w:bookmarkStart w:id="352" w:name="_Toc184310281"/>
      <w:bookmarkEnd w:id="352"/>
      <w:bookmarkStart w:id="353" w:name="_Toc184312112"/>
      <w:bookmarkEnd w:id="353"/>
      <w:bookmarkStart w:id="354" w:name="_Toc184314434"/>
      <w:bookmarkEnd w:id="354"/>
      <w:bookmarkStart w:id="355" w:name="_Toc184312104"/>
      <w:bookmarkEnd w:id="355"/>
      <w:bookmarkStart w:id="356" w:name="_Toc184308036"/>
      <w:bookmarkEnd w:id="356"/>
      <w:bookmarkStart w:id="357" w:name="_Toc184308051"/>
      <w:bookmarkEnd w:id="357"/>
      <w:bookmarkStart w:id="358" w:name="_Toc184314467"/>
      <w:bookmarkEnd w:id="358"/>
      <w:bookmarkStart w:id="359" w:name="_Toc184312102"/>
      <w:bookmarkEnd w:id="359"/>
      <w:bookmarkStart w:id="360" w:name="_Toc184312079"/>
      <w:bookmarkEnd w:id="360"/>
      <w:bookmarkStart w:id="361" w:name="_Toc184313303"/>
      <w:bookmarkEnd w:id="361"/>
      <w:bookmarkStart w:id="362" w:name="_Toc184310278"/>
      <w:bookmarkEnd w:id="362"/>
      <w:bookmarkStart w:id="363" w:name="_Toc184314464"/>
      <w:bookmarkEnd w:id="363"/>
      <w:bookmarkStart w:id="364" w:name="_Toc184312082"/>
      <w:bookmarkEnd w:id="364"/>
      <w:bookmarkStart w:id="365" w:name="_Toc184312113"/>
      <w:bookmarkEnd w:id="365"/>
      <w:bookmarkStart w:id="366" w:name="_Toc184313290"/>
      <w:bookmarkEnd w:id="366"/>
      <w:bookmarkStart w:id="367" w:name="_Toc184312072"/>
      <w:bookmarkEnd w:id="367"/>
      <w:bookmarkStart w:id="368" w:name="_Toc184308057"/>
      <w:bookmarkEnd w:id="368"/>
      <w:bookmarkStart w:id="369" w:name="_Toc184310338"/>
      <w:bookmarkEnd w:id="369"/>
      <w:bookmarkStart w:id="370" w:name="_Toc184308048"/>
      <w:bookmarkEnd w:id="370"/>
      <w:bookmarkStart w:id="371" w:name="_Toc184313300"/>
      <w:bookmarkEnd w:id="371"/>
      <w:bookmarkStart w:id="372" w:name="_Toc184308045"/>
      <w:bookmarkEnd w:id="372"/>
      <w:bookmarkStart w:id="373" w:name="_Toc184308076"/>
      <w:bookmarkEnd w:id="373"/>
      <w:bookmarkStart w:id="374" w:name="_Toc184310334"/>
      <w:bookmarkEnd w:id="374"/>
      <w:bookmarkStart w:id="375" w:name="_Toc184312105"/>
      <w:bookmarkEnd w:id="375"/>
      <w:bookmarkStart w:id="376" w:name="_Toc184313241"/>
      <w:bookmarkEnd w:id="376"/>
      <w:bookmarkStart w:id="377" w:name="_Toc184308104"/>
      <w:bookmarkEnd w:id="377"/>
      <w:bookmarkStart w:id="378" w:name="_Toc184310333"/>
      <w:bookmarkEnd w:id="378"/>
      <w:bookmarkStart w:id="379" w:name="_Toc184310320"/>
      <w:bookmarkEnd w:id="379"/>
      <w:bookmarkStart w:id="380" w:name="_Toc184308075"/>
      <w:bookmarkEnd w:id="380"/>
      <w:bookmarkStart w:id="381" w:name="_Toc184312139"/>
      <w:bookmarkEnd w:id="381"/>
      <w:bookmarkStart w:id="382" w:name="_Toc184314476"/>
      <w:bookmarkEnd w:id="382"/>
      <w:bookmarkStart w:id="383" w:name="_Toc184312133"/>
      <w:bookmarkEnd w:id="383"/>
      <w:bookmarkStart w:id="384" w:name="_Toc184312074"/>
      <w:bookmarkEnd w:id="384"/>
      <w:bookmarkStart w:id="385" w:name="_Toc184313257"/>
      <w:bookmarkEnd w:id="385"/>
      <w:bookmarkStart w:id="386" w:name="_Toc184310292"/>
      <w:bookmarkEnd w:id="386"/>
      <w:bookmarkStart w:id="387" w:name="_Toc184312120"/>
      <w:bookmarkEnd w:id="387"/>
      <w:bookmarkStart w:id="388" w:name="_Toc184312128"/>
      <w:bookmarkEnd w:id="388"/>
      <w:bookmarkStart w:id="389" w:name="_Toc184314424"/>
      <w:bookmarkEnd w:id="389"/>
      <w:bookmarkStart w:id="390" w:name="_Toc184313276"/>
      <w:bookmarkEnd w:id="390"/>
      <w:bookmarkStart w:id="391" w:name="_Toc184314443"/>
      <w:bookmarkEnd w:id="391"/>
      <w:bookmarkStart w:id="392" w:name="_Toc184314477"/>
      <w:bookmarkEnd w:id="392"/>
      <w:bookmarkStart w:id="393" w:name="_Toc184312087"/>
      <w:bookmarkEnd w:id="393"/>
      <w:bookmarkStart w:id="394" w:name="_Toc184314441"/>
      <w:bookmarkEnd w:id="394"/>
      <w:bookmarkStart w:id="395" w:name="_Toc184310308"/>
      <w:bookmarkEnd w:id="395"/>
      <w:bookmarkStart w:id="396" w:name="_Toc184312095"/>
      <w:bookmarkEnd w:id="396"/>
      <w:r>
        <w:rPr>
          <w:rFonts w:hint="eastAsia" w:ascii="宋体" w:hAnsi="宋体" w:cs="宋体"/>
          <w:b/>
          <w:color w:val="000000" w:themeColor="text1"/>
          <w:sz w:val="36"/>
          <w:szCs w:val="36"/>
          <w:highlight w:val="none"/>
          <w14:textFill>
            <w14:solidFill>
              <w14:schemeClr w14:val="tx1"/>
            </w14:solidFill>
          </w14:textFill>
        </w:rPr>
        <w:t>评标办法</w:t>
      </w:r>
    </w:p>
    <w:p w14:paraId="5AB1DE62">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4979"/>
        <w:gridCol w:w="528"/>
        <w:gridCol w:w="1045"/>
        <w:gridCol w:w="1425"/>
      </w:tblGrid>
      <w:tr w14:paraId="26D8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7EE07E35">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4979" w:type="dxa"/>
            <w:vAlign w:val="center"/>
          </w:tcPr>
          <w:p w14:paraId="1051848F">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528" w:type="dxa"/>
            <w:vAlign w:val="center"/>
          </w:tcPr>
          <w:p w14:paraId="763DDC7F">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1045" w:type="dxa"/>
            <w:vAlign w:val="center"/>
          </w:tcPr>
          <w:p w14:paraId="5E6C7842">
            <w:pPr>
              <w:snapToGrid w:val="0"/>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主观分/客观分属性</w:t>
            </w:r>
          </w:p>
        </w:tc>
        <w:tc>
          <w:tcPr>
            <w:tcW w:w="1425" w:type="dxa"/>
          </w:tcPr>
          <w:p w14:paraId="1F1A0AEC">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14:paraId="251F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450077B9">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4979" w:type="dxa"/>
          </w:tcPr>
          <w:p w14:paraId="468DB25C">
            <w:pPr>
              <w:snapToGrid w:val="0"/>
              <w:jc w:val="left"/>
              <w:rPr>
                <w:rFonts w:hint="eastAsia" w:ascii="宋体" w:hAnsi="宋体" w:eastAsia="宋体" w:cs="宋体"/>
                <w:sz w:val="24"/>
              </w:rPr>
            </w:pPr>
            <w:r>
              <w:rPr>
                <w:rFonts w:hint="eastAsia" w:ascii="宋体" w:hAnsi="宋体" w:eastAsia="宋体" w:cs="宋体"/>
                <w:sz w:val="24"/>
              </w:rPr>
              <w:t>投标人自2022年1月1日以来（以合同签订时间为准）同类合同业绩（提供完整合同扫描件）：每提供1份合同业绩得1分，最高得3分。</w:t>
            </w:r>
          </w:p>
        </w:tc>
        <w:tc>
          <w:tcPr>
            <w:tcW w:w="528" w:type="dxa"/>
            <w:vAlign w:val="center"/>
          </w:tcPr>
          <w:p w14:paraId="6BF985F1">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045" w:type="dxa"/>
            <w:vAlign w:val="center"/>
          </w:tcPr>
          <w:p w14:paraId="716C5862">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1425" w:type="dxa"/>
          </w:tcPr>
          <w:p w14:paraId="32839B0E">
            <w:pPr>
              <w:snapToGrid w:val="0"/>
              <w:jc w:val="center"/>
              <w:rPr>
                <w:rFonts w:cs="仿宋_GB2312" w:asciiTheme="minorEastAsia" w:hAnsiTheme="minorEastAsia" w:eastAsiaTheme="minorEastAsia"/>
                <w:sz w:val="24"/>
              </w:rPr>
            </w:pPr>
          </w:p>
        </w:tc>
      </w:tr>
      <w:tr w14:paraId="33BC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8" w:type="dxa"/>
            <w:vAlign w:val="center"/>
          </w:tcPr>
          <w:p w14:paraId="5FB21097">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4979" w:type="dxa"/>
            <w:shd w:val="clear" w:color="auto" w:fill="auto"/>
            <w:vAlign w:val="center"/>
          </w:tcPr>
          <w:p w14:paraId="59834F57">
            <w:pPr>
              <w:snapToGrid w:val="0"/>
              <w:jc w:val="left"/>
              <w:rPr>
                <w:rFonts w:hint="default" w:ascii="宋体" w:hAnsi="宋体" w:eastAsia="宋体" w:cs="宋体"/>
                <w:sz w:val="24"/>
              </w:rPr>
            </w:pPr>
            <w:r>
              <w:rPr>
                <w:rFonts w:hint="eastAsia" w:ascii="宋体" w:hAnsi="宋体" w:eastAsia="宋体" w:cs="宋体"/>
                <w:sz w:val="24"/>
              </w:rPr>
              <w:t>不符合（负偏离）技术要求中标注“▲”条款（不可偏离）的投标无效；</w:t>
            </w:r>
          </w:p>
          <w:p w14:paraId="243FB76D">
            <w:pPr>
              <w:snapToGrid w:val="0"/>
              <w:jc w:val="left"/>
              <w:rPr>
                <w:rFonts w:hint="default" w:ascii="宋体" w:hAnsi="宋体" w:eastAsia="宋体" w:cs="宋体"/>
                <w:sz w:val="24"/>
                <w:lang w:val="en-US" w:eastAsia="zh-CN"/>
              </w:rPr>
            </w:pPr>
            <w:r>
              <w:rPr>
                <w:rFonts w:hint="eastAsia" w:ascii="宋体" w:hAnsi="宋体" w:eastAsia="宋体" w:cs="宋体"/>
                <w:sz w:val="24"/>
              </w:rPr>
              <w:t>满足招标文件明确的全部技术条款要求的该项得满分；技术条款低于技术要求（负偏离）的每项扣2分；</w:t>
            </w:r>
          </w:p>
        </w:tc>
        <w:tc>
          <w:tcPr>
            <w:tcW w:w="528" w:type="dxa"/>
            <w:vAlign w:val="center"/>
          </w:tcPr>
          <w:p w14:paraId="1A80498D">
            <w:pPr>
              <w:snapToGrid w:val="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rPr>
              <w:t>3</w:t>
            </w:r>
            <w:r>
              <w:rPr>
                <w:rFonts w:hint="eastAsia" w:cs="仿宋_GB2312" w:asciiTheme="minorEastAsia" w:hAnsiTheme="minorEastAsia" w:eastAsiaTheme="minorEastAsia"/>
                <w:sz w:val="24"/>
                <w:lang w:val="en-US" w:eastAsia="zh-CN"/>
              </w:rPr>
              <w:t>0</w:t>
            </w:r>
          </w:p>
        </w:tc>
        <w:tc>
          <w:tcPr>
            <w:tcW w:w="1045" w:type="dxa"/>
            <w:vAlign w:val="center"/>
          </w:tcPr>
          <w:p w14:paraId="6D8F7611">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1425" w:type="dxa"/>
          </w:tcPr>
          <w:p w14:paraId="38426199">
            <w:pPr>
              <w:snapToGrid w:val="0"/>
              <w:jc w:val="center"/>
              <w:rPr>
                <w:rFonts w:cs="仿宋_GB2312" w:asciiTheme="minorEastAsia" w:hAnsiTheme="minorEastAsia" w:eastAsiaTheme="minorEastAsia"/>
                <w:sz w:val="24"/>
              </w:rPr>
            </w:pPr>
          </w:p>
        </w:tc>
      </w:tr>
      <w:tr w14:paraId="4FAC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5CCA23C2">
            <w:pPr>
              <w:snapToGrid w:val="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3</w:t>
            </w:r>
          </w:p>
        </w:tc>
        <w:tc>
          <w:tcPr>
            <w:tcW w:w="4979" w:type="dxa"/>
            <w:shd w:val="clear" w:color="auto" w:fill="auto"/>
            <w:vAlign w:val="center"/>
          </w:tcPr>
          <w:p w14:paraId="3B5791A1">
            <w:pPr>
              <w:snapToGrid w:val="0"/>
              <w:jc w:val="left"/>
              <w:rPr>
                <w:rFonts w:hint="eastAsia" w:ascii="宋体" w:hAnsi="宋体" w:eastAsia="宋体" w:cs="宋体"/>
                <w:sz w:val="24"/>
                <w:lang w:val="en-US" w:eastAsia="zh-CN"/>
              </w:rPr>
            </w:pPr>
            <w:r>
              <w:rPr>
                <w:rFonts w:hint="eastAsia" w:ascii="宋体" w:hAnsi="宋体" w:eastAsia="宋体" w:cs="宋体"/>
                <w:sz w:val="24"/>
              </w:rPr>
              <w:t>投标产品功能配置的先进性、完整性和适用性（评分范围：5,4,3,2,1,0）。</w:t>
            </w:r>
          </w:p>
        </w:tc>
        <w:tc>
          <w:tcPr>
            <w:tcW w:w="528" w:type="dxa"/>
            <w:vAlign w:val="center"/>
          </w:tcPr>
          <w:p w14:paraId="5013DBA5">
            <w:pPr>
              <w:snapToGrid w:val="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5</w:t>
            </w:r>
          </w:p>
        </w:tc>
        <w:tc>
          <w:tcPr>
            <w:tcW w:w="1045" w:type="dxa"/>
            <w:vAlign w:val="center"/>
          </w:tcPr>
          <w:p w14:paraId="2935FFD1">
            <w:pPr>
              <w:snapToGrid w:val="0"/>
              <w:jc w:val="center"/>
              <w:rPr>
                <w:rFonts w:hint="eastAsia" w:cs="仿宋_GB2312" w:asciiTheme="minorEastAsia" w:hAnsiTheme="minorEastAsia" w:eastAsiaTheme="minorEastAsia"/>
                <w:bCs/>
                <w:sz w:val="24"/>
              </w:rPr>
            </w:pPr>
            <w:r>
              <w:rPr>
                <w:rFonts w:hint="eastAsia" w:ascii="宋体" w:hAnsi="宋体" w:cs="宋体"/>
                <w:sz w:val="24"/>
              </w:rPr>
              <w:t>主观分</w:t>
            </w:r>
          </w:p>
        </w:tc>
        <w:tc>
          <w:tcPr>
            <w:tcW w:w="1425" w:type="dxa"/>
          </w:tcPr>
          <w:p w14:paraId="34BC9D3F">
            <w:pPr>
              <w:snapToGrid w:val="0"/>
              <w:jc w:val="center"/>
              <w:rPr>
                <w:rFonts w:cs="仿宋_GB2312" w:asciiTheme="minorEastAsia" w:hAnsiTheme="minorEastAsia" w:eastAsiaTheme="minorEastAsia"/>
                <w:sz w:val="24"/>
              </w:rPr>
            </w:pPr>
          </w:p>
        </w:tc>
      </w:tr>
      <w:tr w14:paraId="2FF5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7CFE1067">
            <w:pPr>
              <w:snapToGrid w:val="0"/>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4</w:t>
            </w:r>
          </w:p>
        </w:tc>
        <w:tc>
          <w:tcPr>
            <w:tcW w:w="4979" w:type="dxa"/>
            <w:shd w:val="clear" w:color="auto" w:fill="auto"/>
            <w:vAlign w:val="center"/>
          </w:tcPr>
          <w:p w14:paraId="5C7B095E">
            <w:pPr>
              <w:snapToGrid w:val="0"/>
              <w:jc w:val="left"/>
              <w:rPr>
                <w:rFonts w:hint="default" w:ascii="宋体" w:hAnsi="宋体" w:eastAsia="宋体" w:cs="宋体"/>
                <w:sz w:val="24"/>
                <w:lang w:val="en-US" w:eastAsia="zh-CN"/>
              </w:rPr>
            </w:pPr>
            <w:r>
              <w:rPr>
                <w:rFonts w:hint="eastAsia" w:ascii="宋体" w:hAnsi="宋体" w:eastAsia="宋体" w:cs="宋体"/>
                <w:sz w:val="24"/>
              </w:rPr>
              <w:t>项目实施计划详细完整程度，符合项目进度要求，投入人员数量和综合素质（评分范围：5,4,3,2,1,0）。</w:t>
            </w:r>
          </w:p>
        </w:tc>
        <w:tc>
          <w:tcPr>
            <w:tcW w:w="528" w:type="dxa"/>
            <w:vAlign w:val="center"/>
          </w:tcPr>
          <w:p w14:paraId="0A9E4C91">
            <w:pPr>
              <w:snapToGrid w:val="0"/>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5</w:t>
            </w:r>
          </w:p>
        </w:tc>
        <w:tc>
          <w:tcPr>
            <w:tcW w:w="1045" w:type="dxa"/>
            <w:vAlign w:val="center"/>
          </w:tcPr>
          <w:p w14:paraId="61986B03">
            <w:pPr>
              <w:snapToGrid w:val="0"/>
              <w:jc w:val="center"/>
              <w:rPr>
                <w:rFonts w:cs="仿宋_GB2312" w:asciiTheme="minorEastAsia" w:hAnsiTheme="minorEastAsia" w:eastAsiaTheme="minorEastAsia"/>
                <w:sz w:val="24"/>
              </w:rPr>
            </w:pPr>
            <w:r>
              <w:rPr>
                <w:rFonts w:hint="eastAsia" w:ascii="宋体" w:hAnsi="宋体" w:cs="宋体"/>
                <w:sz w:val="24"/>
              </w:rPr>
              <w:t>主观分</w:t>
            </w:r>
          </w:p>
        </w:tc>
        <w:tc>
          <w:tcPr>
            <w:tcW w:w="1425" w:type="dxa"/>
          </w:tcPr>
          <w:p w14:paraId="57757FBC">
            <w:pPr>
              <w:snapToGrid w:val="0"/>
              <w:jc w:val="center"/>
              <w:rPr>
                <w:rFonts w:cs="仿宋_GB2312" w:asciiTheme="minorEastAsia" w:hAnsiTheme="minorEastAsia" w:eastAsiaTheme="minorEastAsia"/>
                <w:sz w:val="24"/>
              </w:rPr>
            </w:pPr>
          </w:p>
        </w:tc>
      </w:tr>
      <w:tr w14:paraId="5392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7039598D">
            <w:pPr>
              <w:snapToGrid w:val="0"/>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5</w:t>
            </w:r>
          </w:p>
        </w:tc>
        <w:tc>
          <w:tcPr>
            <w:tcW w:w="4979" w:type="dxa"/>
            <w:shd w:val="clear" w:color="auto" w:fill="auto"/>
            <w:vAlign w:val="center"/>
          </w:tcPr>
          <w:p w14:paraId="20F72578">
            <w:pPr>
              <w:snapToGrid w:val="0"/>
              <w:jc w:val="left"/>
              <w:rPr>
                <w:rFonts w:hint="default" w:ascii="宋体" w:hAnsi="宋体" w:eastAsia="宋体" w:cs="宋体"/>
                <w:sz w:val="24"/>
                <w:lang w:val="en-US" w:eastAsia="zh-CN"/>
              </w:rPr>
            </w:pPr>
            <w:r>
              <w:rPr>
                <w:rFonts w:hint="eastAsia" w:ascii="宋体" w:hAnsi="宋体" w:eastAsia="宋体" w:cs="宋体"/>
                <w:sz w:val="24"/>
              </w:rPr>
              <w:t>安装、调试方法或方案的详细完整度、合理可行性（评分范围：5,4,3,2,1,0）。</w:t>
            </w:r>
          </w:p>
        </w:tc>
        <w:tc>
          <w:tcPr>
            <w:tcW w:w="528" w:type="dxa"/>
            <w:vAlign w:val="center"/>
          </w:tcPr>
          <w:p w14:paraId="1FF88B76">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045" w:type="dxa"/>
            <w:vAlign w:val="center"/>
          </w:tcPr>
          <w:p w14:paraId="6FF8533E">
            <w:pPr>
              <w:snapToGrid w:val="0"/>
              <w:jc w:val="center"/>
              <w:rPr>
                <w:rFonts w:cs="仿宋_GB2312" w:asciiTheme="minorEastAsia" w:hAnsiTheme="minorEastAsia" w:eastAsiaTheme="minorEastAsia"/>
                <w:sz w:val="24"/>
              </w:rPr>
            </w:pPr>
            <w:r>
              <w:rPr>
                <w:rFonts w:hint="eastAsia" w:ascii="宋体" w:hAnsi="宋体" w:cs="宋体"/>
                <w:sz w:val="24"/>
              </w:rPr>
              <w:t>主观分</w:t>
            </w:r>
          </w:p>
        </w:tc>
        <w:tc>
          <w:tcPr>
            <w:tcW w:w="1425" w:type="dxa"/>
          </w:tcPr>
          <w:p w14:paraId="6C6943FA">
            <w:pPr>
              <w:snapToGrid w:val="0"/>
              <w:jc w:val="center"/>
              <w:rPr>
                <w:rFonts w:cs="仿宋_GB2312" w:asciiTheme="minorEastAsia" w:hAnsiTheme="minorEastAsia" w:eastAsiaTheme="minorEastAsia"/>
                <w:sz w:val="24"/>
              </w:rPr>
            </w:pPr>
          </w:p>
        </w:tc>
      </w:tr>
      <w:tr w14:paraId="1078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31BF1439">
            <w:pPr>
              <w:snapToGrid w:val="0"/>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6</w:t>
            </w:r>
          </w:p>
        </w:tc>
        <w:tc>
          <w:tcPr>
            <w:tcW w:w="4979" w:type="dxa"/>
            <w:shd w:val="clear" w:color="auto" w:fill="auto"/>
            <w:vAlign w:val="center"/>
          </w:tcPr>
          <w:p w14:paraId="4DEC1357">
            <w:pPr>
              <w:snapToGrid w:val="0"/>
              <w:jc w:val="left"/>
              <w:rPr>
                <w:rFonts w:hint="default" w:ascii="宋体" w:hAnsi="宋体" w:eastAsia="宋体" w:cs="宋体"/>
                <w:sz w:val="24"/>
                <w:lang w:val="en-US" w:eastAsia="zh-CN"/>
              </w:rPr>
            </w:pPr>
            <w:r>
              <w:rPr>
                <w:rFonts w:hint="eastAsia" w:ascii="宋体" w:hAnsi="宋体" w:eastAsia="宋体" w:cs="宋体"/>
                <w:sz w:val="24"/>
              </w:rPr>
              <w:t>售后服务方案、售后服务承诺的可行性及服务承诺落实的保障措施（评分范围：5,4,3,2,1,0）。</w:t>
            </w:r>
          </w:p>
        </w:tc>
        <w:tc>
          <w:tcPr>
            <w:tcW w:w="528" w:type="dxa"/>
            <w:vAlign w:val="center"/>
          </w:tcPr>
          <w:p w14:paraId="45FAAA72">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045" w:type="dxa"/>
            <w:vAlign w:val="center"/>
          </w:tcPr>
          <w:p w14:paraId="5CB1690C">
            <w:pPr>
              <w:snapToGrid w:val="0"/>
              <w:jc w:val="center"/>
              <w:rPr>
                <w:rFonts w:cs="仿宋_GB2312" w:asciiTheme="minorEastAsia" w:hAnsiTheme="minorEastAsia" w:eastAsiaTheme="minorEastAsia"/>
                <w:sz w:val="24"/>
              </w:rPr>
            </w:pPr>
            <w:r>
              <w:rPr>
                <w:rFonts w:hint="eastAsia" w:ascii="宋体" w:hAnsi="宋体" w:cs="宋体"/>
                <w:sz w:val="24"/>
              </w:rPr>
              <w:t>主观分</w:t>
            </w:r>
          </w:p>
        </w:tc>
        <w:tc>
          <w:tcPr>
            <w:tcW w:w="1425" w:type="dxa"/>
          </w:tcPr>
          <w:p w14:paraId="1A33AA3C">
            <w:pPr>
              <w:snapToGrid w:val="0"/>
              <w:jc w:val="center"/>
              <w:rPr>
                <w:rFonts w:cs="仿宋_GB2312" w:asciiTheme="minorEastAsia" w:hAnsiTheme="minorEastAsia" w:eastAsiaTheme="minorEastAsia"/>
                <w:sz w:val="24"/>
              </w:rPr>
            </w:pPr>
          </w:p>
        </w:tc>
      </w:tr>
      <w:tr w14:paraId="7EAF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616EC63E">
            <w:pPr>
              <w:snapToGrid w:val="0"/>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7</w:t>
            </w:r>
          </w:p>
        </w:tc>
        <w:tc>
          <w:tcPr>
            <w:tcW w:w="4979" w:type="dxa"/>
            <w:shd w:val="clear" w:color="auto" w:fill="auto"/>
            <w:vAlign w:val="center"/>
          </w:tcPr>
          <w:p w14:paraId="10A39094">
            <w:pPr>
              <w:snapToGrid w:val="0"/>
              <w:jc w:val="left"/>
              <w:rPr>
                <w:rFonts w:hint="default" w:ascii="宋体" w:hAnsi="宋体" w:eastAsia="宋体" w:cs="宋体"/>
                <w:sz w:val="24"/>
                <w:lang w:val="en-US" w:eastAsia="zh-CN"/>
              </w:rPr>
            </w:pPr>
            <w:r>
              <w:rPr>
                <w:rFonts w:hint="eastAsia" w:ascii="宋体" w:hAnsi="宋体" w:eastAsia="宋体" w:cs="宋体"/>
                <w:sz w:val="24"/>
              </w:rPr>
              <w:t>服务力量和服务保障，培训计划内容、培训范围，实施及针对性（评分范围：5,4,3,2,1,0）。</w:t>
            </w:r>
          </w:p>
        </w:tc>
        <w:tc>
          <w:tcPr>
            <w:tcW w:w="528" w:type="dxa"/>
            <w:vAlign w:val="center"/>
          </w:tcPr>
          <w:p w14:paraId="2A5B5B22">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045" w:type="dxa"/>
            <w:vAlign w:val="center"/>
          </w:tcPr>
          <w:p w14:paraId="535C03E5">
            <w:pPr>
              <w:snapToGrid w:val="0"/>
              <w:jc w:val="center"/>
              <w:rPr>
                <w:rFonts w:cs="仿宋_GB2312" w:asciiTheme="minorEastAsia" w:hAnsiTheme="minorEastAsia" w:eastAsiaTheme="minorEastAsia"/>
                <w:sz w:val="24"/>
              </w:rPr>
            </w:pPr>
            <w:r>
              <w:rPr>
                <w:rFonts w:hint="eastAsia" w:ascii="宋体" w:hAnsi="宋体" w:cs="宋体"/>
                <w:sz w:val="24"/>
              </w:rPr>
              <w:t>主观分</w:t>
            </w:r>
          </w:p>
        </w:tc>
        <w:tc>
          <w:tcPr>
            <w:tcW w:w="1425" w:type="dxa"/>
          </w:tcPr>
          <w:p w14:paraId="733376FA">
            <w:pPr>
              <w:snapToGrid w:val="0"/>
              <w:jc w:val="center"/>
              <w:rPr>
                <w:rFonts w:cs="仿宋_GB2312" w:asciiTheme="minorEastAsia" w:hAnsiTheme="minorEastAsia" w:eastAsiaTheme="minorEastAsia"/>
                <w:sz w:val="24"/>
              </w:rPr>
            </w:pPr>
          </w:p>
        </w:tc>
      </w:tr>
      <w:tr w14:paraId="6B84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4F35B988">
            <w:pPr>
              <w:snapToGrid w:val="0"/>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8</w:t>
            </w:r>
          </w:p>
        </w:tc>
        <w:tc>
          <w:tcPr>
            <w:tcW w:w="4979" w:type="dxa"/>
            <w:shd w:val="clear" w:color="auto" w:fill="auto"/>
            <w:vAlign w:val="center"/>
          </w:tcPr>
          <w:p w14:paraId="17BA045B">
            <w:pPr>
              <w:snapToGrid w:val="0"/>
              <w:jc w:val="left"/>
              <w:rPr>
                <w:rFonts w:hint="default" w:ascii="宋体" w:hAnsi="宋体" w:eastAsia="宋体" w:cs="宋体"/>
                <w:sz w:val="24"/>
                <w:lang w:val="en-US" w:eastAsia="zh-CN"/>
              </w:rPr>
            </w:pPr>
            <w:r>
              <w:rPr>
                <w:rFonts w:hint="eastAsia" w:ascii="宋体" w:hAnsi="宋体" w:eastAsia="宋体" w:cs="宋体"/>
                <w:sz w:val="24"/>
              </w:rPr>
              <w:t>质保期满后配件、附件、备品备件的准备、收费标准和保障措施（评分范围：5,4,3,2,1,0）。</w:t>
            </w:r>
          </w:p>
        </w:tc>
        <w:tc>
          <w:tcPr>
            <w:tcW w:w="528" w:type="dxa"/>
            <w:vAlign w:val="center"/>
          </w:tcPr>
          <w:p w14:paraId="3D74613E">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045" w:type="dxa"/>
            <w:vAlign w:val="center"/>
          </w:tcPr>
          <w:p w14:paraId="05819CB5">
            <w:pPr>
              <w:snapToGrid w:val="0"/>
              <w:jc w:val="center"/>
              <w:rPr>
                <w:rFonts w:cs="仿宋_GB2312" w:asciiTheme="minorEastAsia" w:hAnsiTheme="minorEastAsia" w:eastAsiaTheme="minorEastAsia"/>
                <w:sz w:val="24"/>
              </w:rPr>
            </w:pPr>
            <w:r>
              <w:rPr>
                <w:rFonts w:hint="eastAsia" w:ascii="宋体" w:hAnsi="宋体" w:cs="宋体"/>
                <w:sz w:val="24"/>
              </w:rPr>
              <w:t>主观分</w:t>
            </w:r>
          </w:p>
        </w:tc>
        <w:tc>
          <w:tcPr>
            <w:tcW w:w="1425" w:type="dxa"/>
          </w:tcPr>
          <w:p w14:paraId="7E97643D">
            <w:pPr>
              <w:snapToGrid w:val="0"/>
              <w:jc w:val="center"/>
              <w:rPr>
                <w:rFonts w:cs="仿宋_GB2312" w:asciiTheme="minorEastAsia" w:hAnsiTheme="minorEastAsia" w:eastAsiaTheme="minorEastAsia"/>
                <w:sz w:val="24"/>
              </w:rPr>
            </w:pPr>
          </w:p>
        </w:tc>
      </w:tr>
      <w:tr w14:paraId="0BA8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154984F4">
            <w:pPr>
              <w:snapToGrid w:val="0"/>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9</w:t>
            </w:r>
          </w:p>
        </w:tc>
        <w:tc>
          <w:tcPr>
            <w:tcW w:w="4979" w:type="dxa"/>
            <w:shd w:val="clear" w:color="auto" w:fill="auto"/>
            <w:vAlign w:val="center"/>
          </w:tcPr>
          <w:p w14:paraId="41E16E66">
            <w:pPr>
              <w:snapToGrid w:val="0"/>
              <w:jc w:val="left"/>
              <w:rPr>
                <w:rFonts w:hint="default" w:ascii="宋体" w:hAnsi="宋体" w:eastAsia="宋体" w:cs="宋体"/>
                <w:sz w:val="24"/>
                <w:lang w:val="en-US" w:eastAsia="zh-CN"/>
              </w:rPr>
            </w:pPr>
            <w:r>
              <w:rPr>
                <w:rFonts w:hint="eastAsia" w:ascii="宋体" w:hAnsi="宋体" w:eastAsia="宋体" w:cs="宋体"/>
                <w:sz w:val="24"/>
              </w:rPr>
              <w:t>投标人服务响应效率保障方案，包括服务响应效率承诺、保障服务质量的措施（评分范围：5,4,3,2,1,0）。</w:t>
            </w:r>
          </w:p>
        </w:tc>
        <w:tc>
          <w:tcPr>
            <w:tcW w:w="528" w:type="dxa"/>
            <w:vAlign w:val="center"/>
          </w:tcPr>
          <w:p w14:paraId="474E1C32">
            <w:pPr>
              <w:snapToGrid w:val="0"/>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5</w:t>
            </w:r>
          </w:p>
        </w:tc>
        <w:tc>
          <w:tcPr>
            <w:tcW w:w="1045" w:type="dxa"/>
            <w:vAlign w:val="center"/>
          </w:tcPr>
          <w:p w14:paraId="189E864F">
            <w:pPr>
              <w:snapToGrid w:val="0"/>
              <w:jc w:val="center"/>
              <w:rPr>
                <w:rFonts w:cs="仿宋_GB2312" w:asciiTheme="minorEastAsia" w:hAnsiTheme="minorEastAsia" w:eastAsiaTheme="minorEastAsia"/>
                <w:sz w:val="24"/>
              </w:rPr>
            </w:pPr>
            <w:r>
              <w:rPr>
                <w:rFonts w:hint="eastAsia" w:ascii="宋体" w:hAnsi="宋体" w:cs="宋体"/>
                <w:sz w:val="24"/>
              </w:rPr>
              <w:t>主观分</w:t>
            </w:r>
          </w:p>
        </w:tc>
        <w:tc>
          <w:tcPr>
            <w:tcW w:w="1425" w:type="dxa"/>
          </w:tcPr>
          <w:p w14:paraId="0D827211">
            <w:pPr>
              <w:snapToGrid w:val="0"/>
              <w:jc w:val="center"/>
              <w:rPr>
                <w:rFonts w:cs="仿宋_GB2312" w:asciiTheme="minorEastAsia" w:hAnsiTheme="minorEastAsia" w:eastAsiaTheme="minorEastAsia"/>
                <w:sz w:val="24"/>
              </w:rPr>
            </w:pPr>
          </w:p>
        </w:tc>
      </w:tr>
      <w:tr w14:paraId="5178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8" w:type="dxa"/>
            <w:vAlign w:val="center"/>
          </w:tcPr>
          <w:p w14:paraId="616C395F">
            <w:pPr>
              <w:snapToGrid w:val="0"/>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10</w:t>
            </w:r>
          </w:p>
        </w:tc>
        <w:tc>
          <w:tcPr>
            <w:tcW w:w="4979" w:type="dxa"/>
            <w:shd w:val="clear" w:color="auto" w:fill="auto"/>
            <w:vAlign w:val="center"/>
          </w:tcPr>
          <w:p w14:paraId="0892FD6E">
            <w:pPr>
              <w:snapToGrid w:val="0"/>
              <w:jc w:val="left"/>
              <w:rPr>
                <w:rFonts w:hint="eastAsia" w:ascii="宋体" w:hAnsi="宋体" w:cs="宋体"/>
                <w:sz w:val="24"/>
              </w:rPr>
            </w:pPr>
            <w:r>
              <w:rPr>
                <w:rFonts w:hint="eastAsia" w:ascii="宋体" w:hAnsi="宋体" w:cs="宋体"/>
                <w:sz w:val="24"/>
              </w:rPr>
              <w:t>投标产品属于品目清单范围且提供国家确定的认证机构出具的有效的节能产品认证证书（扫描件）的得1分；</w:t>
            </w:r>
          </w:p>
          <w:p w14:paraId="0DBAC254">
            <w:pPr>
              <w:snapToGrid w:val="0"/>
              <w:jc w:val="left"/>
              <w:rPr>
                <w:rFonts w:hint="eastAsia" w:ascii="宋体" w:hAnsi="宋体" w:cs="宋体"/>
                <w:sz w:val="24"/>
              </w:rPr>
            </w:pPr>
            <w:r>
              <w:rPr>
                <w:rFonts w:hint="eastAsia" w:ascii="宋体" w:hAnsi="宋体" w:cs="宋体"/>
                <w:sz w:val="24"/>
              </w:rPr>
              <w:t>投标产品属于品目清单范围且提供国家确定的认证机构出具的有效的环境标志产品认证证书（扫描件）的得1分；</w:t>
            </w:r>
          </w:p>
          <w:p w14:paraId="1847EB50">
            <w:pPr>
              <w:snapToGrid w:val="0"/>
              <w:jc w:val="left"/>
              <w:rPr>
                <w:rFonts w:ascii="宋体" w:hAnsi="宋体" w:cs="宋体"/>
                <w:sz w:val="24"/>
              </w:rPr>
            </w:pPr>
            <w:r>
              <w:rPr>
                <w:rFonts w:hint="eastAsia" w:ascii="宋体" w:hAnsi="宋体" w:cs="宋体"/>
                <w:sz w:val="24"/>
              </w:rPr>
              <w:t>注：政府强制采购的节能产品的除外。</w:t>
            </w:r>
          </w:p>
        </w:tc>
        <w:tc>
          <w:tcPr>
            <w:tcW w:w="528" w:type="dxa"/>
            <w:vAlign w:val="center"/>
          </w:tcPr>
          <w:p w14:paraId="3F3A134E">
            <w:pPr>
              <w:snapToGrid w:val="0"/>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2</w:t>
            </w:r>
          </w:p>
        </w:tc>
        <w:tc>
          <w:tcPr>
            <w:tcW w:w="1045" w:type="dxa"/>
            <w:vAlign w:val="center"/>
          </w:tcPr>
          <w:p w14:paraId="0BD705C4">
            <w:pPr>
              <w:snapToGrid w:val="0"/>
              <w:jc w:val="center"/>
              <w:rPr>
                <w:rFonts w:cs="仿宋_GB2312" w:asciiTheme="minorEastAsia" w:hAnsiTheme="minorEastAsia" w:eastAsiaTheme="minorEastAsia"/>
                <w:sz w:val="24"/>
              </w:rPr>
            </w:pPr>
            <w:r>
              <w:rPr>
                <w:rFonts w:hint="eastAsia" w:ascii="宋体" w:hAnsi="宋体" w:cs="宋体"/>
                <w:sz w:val="24"/>
                <w:lang w:val="en-US" w:eastAsia="zh-CN"/>
              </w:rPr>
              <w:t>客</w:t>
            </w:r>
            <w:r>
              <w:rPr>
                <w:rFonts w:hint="eastAsia" w:ascii="宋体" w:hAnsi="宋体" w:cs="宋体"/>
                <w:sz w:val="24"/>
              </w:rPr>
              <w:t>观分</w:t>
            </w:r>
          </w:p>
        </w:tc>
        <w:tc>
          <w:tcPr>
            <w:tcW w:w="1425" w:type="dxa"/>
          </w:tcPr>
          <w:p w14:paraId="7A713020">
            <w:pPr>
              <w:snapToGrid w:val="0"/>
              <w:jc w:val="center"/>
              <w:rPr>
                <w:rFonts w:cs="仿宋_GB2312" w:asciiTheme="minorEastAsia" w:hAnsiTheme="minorEastAsia" w:eastAsiaTheme="minorEastAsia"/>
                <w:sz w:val="24"/>
              </w:rPr>
            </w:pPr>
          </w:p>
        </w:tc>
      </w:tr>
      <w:tr w14:paraId="6CC3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4471E5BA">
            <w:pPr>
              <w:snapToGrid w:val="0"/>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sz w:val="24"/>
                <w:lang w:val="en-US" w:eastAsia="zh-CN"/>
              </w:rPr>
              <w:t>1</w:t>
            </w:r>
          </w:p>
        </w:tc>
        <w:tc>
          <w:tcPr>
            <w:tcW w:w="4979" w:type="dxa"/>
          </w:tcPr>
          <w:p w14:paraId="21317B63">
            <w:pPr>
              <w:outlineLvl w:val="0"/>
              <w:rPr>
                <w:rFonts w:cs="仿宋_GB2312" w:asciiTheme="minorEastAsia" w:hAnsiTheme="minorEastAsia" w:eastAsiaTheme="minorEastAsia"/>
                <w:sz w:val="24"/>
              </w:rPr>
            </w:pPr>
            <w:r>
              <w:rPr>
                <w:rFonts w:hint="eastAsia" w:cs="仿宋_GB2312" w:asciiTheme="minorEastAsia" w:hAnsiTheme="minorEastAsia" w:eastAsiaTheme="minorEastAsia"/>
                <w:b/>
                <w:bCs/>
                <w:sz w:val="24"/>
                <w:lang w:val="en-US" w:eastAsia="zh-CN"/>
              </w:rPr>
              <w:t>价格分：</w:t>
            </w:r>
            <w:r>
              <w:rPr>
                <w:rFonts w:hint="eastAsia" w:cs="仿宋_GB2312" w:asciiTheme="minorEastAsia" w:hAnsiTheme="minorEastAsia" w:eastAsiaTheme="minorEastAsia"/>
                <w:sz w:val="24"/>
              </w:rPr>
              <w:t>有效投标报价的最低价作为评标基准价，其最低报价为满分；按［投标报价得分=（评标基准价/投标报价）*</w:t>
            </w:r>
            <w:r>
              <w:rPr>
                <w:rFonts w:hint="eastAsia" w:cs="仿宋_GB2312" w:asciiTheme="minorEastAsia" w:hAnsiTheme="minorEastAsia" w:eastAsiaTheme="minorEastAsia"/>
                <w:sz w:val="24"/>
                <w:lang w:val="en-US" w:eastAsia="zh-CN"/>
              </w:rPr>
              <w:t>30</w:t>
            </w:r>
            <w:r>
              <w:rPr>
                <w:rFonts w:hint="eastAsia" w:cs="仿宋_GB2312" w:asciiTheme="minorEastAsia" w:hAnsiTheme="minorEastAsia" w:eastAsiaTheme="minorEastAsia"/>
                <w:sz w:val="24"/>
              </w:rPr>
              <w:t>］的计算公式计算。</w:t>
            </w:r>
          </w:p>
          <w:p w14:paraId="15ED18ED">
            <w:pPr>
              <w:ind w:firstLine="480" w:firstLineChars="200"/>
              <w:outlineLvl w:val="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评标过程中，不得去掉报价中的最高报价和最低报价。</w:t>
            </w:r>
          </w:p>
          <w:p w14:paraId="4F7B93C2">
            <w:pPr>
              <w:ind w:firstLine="480" w:firstLineChars="200"/>
              <w:outlineLvl w:val="0"/>
              <w:rPr>
                <w:rFonts w:asciiTheme="minorEastAsia" w:hAnsiTheme="minorEastAsia" w:eastAsiaTheme="minorEastAsia"/>
                <w:sz w:val="24"/>
              </w:rPr>
            </w:pPr>
            <w:r>
              <w:rPr>
                <w:rFonts w:hint="eastAsia" w:cs="仿宋_GB2312" w:asciiTheme="minorEastAsia" w:hAnsiTheme="minorEastAsia" w:eastAsiaTheme="minorEastAsia"/>
                <w:sz w:val="24"/>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sz w:val="24"/>
                <w:lang w:val="en-US" w:eastAsia="zh-CN"/>
              </w:rPr>
              <w:t>10</w:t>
            </w:r>
            <w:r>
              <w:rPr>
                <w:rFonts w:hint="eastAsia" w:cs="仿宋_GB2312" w:asciiTheme="minorEastAsia" w:hAnsiTheme="minorEastAsia" w:eastAsiaTheme="minorEastAsia"/>
                <w:sz w:val="24"/>
              </w:rPr>
              <w:t>%的扣除，用扣除后的价格参与评审。接受大中型企业与小微企业组成联合体或者允许大中型企业向一家或者多家小微企业分包的政府采购货物项目，对于联合协议或者分包意向协议约定小</w:t>
            </w:r>
            <w:bookmarkStart w:id="411" w:name="_GoBack"/>
            <w:bookmarkEnd w:id="411"/>
            <w:r>
              <w:rPr>
                <w:rFonts w:hint="eastAsia" w:cs="仿宋_GB2312" w:asciiTheme="minorEastAsia" w:hAnsiTheme="minorEastAsia" w:eastAsiaTheme="minorEastAsia"/>
                <w:sz w:val="24"/>
              </w:rPr>
              <w:t>微企业的合同份额占到合同总金额30%以上的，对联合体或者大中型企业的报价给予</w:t>
            </w:r>
            <w:r>
              <w:rPr>
                <w:rFonts w:hint="eastAsia" w:cs="仿宋_GB2312" w:asciiTheme="minorEastAsia" w:hAnsiTheme="minorEastAsia" w:eastAsiaTheme="minorEastAsia"/>
                <w:sz w:val="24"/>
                <w:lang w:val="en-US" w:eastAsia="zh-CN"/>
              </w:rPr>
              <w:t>4</w:t>
            </w:r>
            <w:r>
              <w:rPr>
                <w:rFonts w:hint="eastAsia" w:cs="仿宋_GB2312" w:asciiTheme="minorEastAsia" w:hAnsiTheme="minorEastAsia" w:eastAsiaTheme="minorEastAsia"/>
                <w:sz w:val="24"/>
              </w:rPr>
              <w:t>%的扣除，用扣除后的价格参加评审。</w:t>
            </w:r>
          </w:p>
        </w:tc>
        <w:tc>
          <w:tcPr>
            <w:tcW w:w="528" w:type="dxa"/>
            <w:vAlign w:val="center"/>
          </w:tcPr>
          <w:p w14:paraId="3C009AD2">
            <w:pPr>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30</w:t>
            </w:r>
          </w:p>
        </w:tc>
        <w:tc>
          <w:tcPr>
            <w:tcW w:w="1045" w:type="dxa"/>
            <w:vAlign w:val="center"/>
          </w:tcPr>
          <w:p w14:paraId="3C257B79">
            <w:pPr>
              <w:jc w:val="center"/>
              <w:outlineLvl w:val="0"/>
              <w:rPr>
                <w:rFonts w:hint="eastAsia" w:eastAsia="宋体" w:cs="仿宋_GB2312" w:asciiTheme="minorEastAsia" w:hAnsiTheme="minorEastAsia"/>
                <w:sz w:val="24"/>
                <w:lang w:eastAsia="zh-CN"/>
              </w:rPr>
            </w:pPr>
            <w:r>
              <w:rPr>
                <w:rFonts w:hint="eastAsia" w:ascii="宋体" w:hAnsi="宋体" w:cs="宋体"/>
                <w:sz w:val="24"/>
                <w:lang w:val="en-US" w:eastAsia="zh-CN"/>
              </w:rPr>
              <w:t>客</w:t>
            </w:r>
            <w:r>
              <w:rPr>
                <w:rFonts w:hint="eastAsia" w:ascii="宋体" w:hAnsi="宋体" w:cs="宋体"/>
                <w:sz w:val="24"/>
              </w:rPr>
              <w:t>观分</w:t>
            </w:r>
          </w:p>
        </w:tc>
        <w:tc>
          <w:tcPr>
            <w:tcW w:w="1425" w:type="dxa"/>
            <w:vAlign w:val="center"/>
          </w:tcPr>
          <w:p w14:paraId="7F5B8998">
            <w:pPr>
              <w:jc w:val="center"/>
              <w:outlineLvl w:val="0"/>
              <w:rPr>
                <w:rFonts w:cs="仿宋_GB2312" w:asciiTheme="minorEastAsia" w:hAnsiTheme="minorEastAsia" w:eastAsiaTheme="minorEastAsia"/>
                <w:sz w:val="24"/>
              </w:rPr>
            </w:pPr>
          </w:p>
        </w:tc>
      </w:tr>
    </w:tbl>
    <w:p w14:paraId="6FCF0E2B">
      <w:pPr>
        <w:rPr>
          <w:color w:val="000000" w:themeColor="text1"/>
          <w:highlight w:val="none"/>
          <w14:textFill>
            <w14:solidFill>
              <w14:schemeClr w14:val="tx1"/>
            </w14:solidFill>
          </w14:textFill>
        </w:rPr>
      </w:pPr>
    </w:p>
    <w:p w14:paraId="6CD911D3">
      <w:pPr>
        <w:snapToGrid w:val="0"/>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5E8DBB5E">
      <w:pPr>
        <w:snapToGrid w:val="0"/>
        <w:spacing w:line="360" w:lineRule="auto"/>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7E59FEC1">
      <w:pPr>
        <w:adjustRightInd/>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5D8F2ABF">
      <w:pPr>
        <w:adjustRightInd/>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5867CC4F">
      <w:pPr>
        <w:spacing w:line="360" w:lineRule="auto"/>
        <w:ind w:firstLine="472" w:firstLineChars="196"/>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2115D442">
      <w:pPr>
        <w:spacing w:line="360" w:lineRule="auto"/>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5D7CAE7C">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133EA1F7">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64D84F2E">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5962785E">
      <w:pPr>
        <w:spacing w:line="360" w:lineRule="auto"/>
        <w:ind w:firstLine="472" w:firstLineChars="196"/>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31B09421">
      <w:pPr>
        <w:pStyle w:val="131"/>
        <w:spacing w:before="0"/>
        <w:ind w:firstLine="508" w:firstLineChars="212"/>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5E2F71A1">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5D271DCE">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40AF4C64">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20126907">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7D53FD11">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1A2078FA">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3.4.2投标文件出现不是唯一的、有选择性投标报价的，投标无效。</w:t>
      </w:r>
    </w:p>
    <w:p w14:paraId="6ACDD5C6">
      <w:pPr>
        <w:pStyle w:val="131"/>
        <w:spacing w:before="0"/>
        <w:ind w:firstLine="48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3.4.3投标报价超过招标文件中规定的预算金额或者最</w:t>
      </w:r>
      <w:r>
        <w:rPr>
          <w:rFonts w:hint="eastAsia" w:ascii="宋体" w:hAnsi="宋体" w:cs="宋体"/>
          <w:color w:val="000000" w:themeColor="text1"/>
          <w:kern w:val="0"/>
          <w:highlight w:val="none"/>
          <w14:textFill>
            <w14:solidFill>
              <w14:schemeClr w14:val="tx1"/>
            </w14:solidFill>
          </w14:textFill>
        </w:rPr>
        <w:t>高限价的，投标无效。</w:t>
      </w:r>
    </w:p>
    <w:p w14:paraId="758F0DA7">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C0BC245">
      <w:pPr>
        <w:pStyle w:val="131"/>
        <w:spacing w:before="0"/>
        <w:ind w:firstLine="480"/>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A289B9F">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color w:val="000000" w:themeColor="text1"/>
          <w:kern w:val="0"/>
          <w:sz w:val="24"/>
          <w:highlight w:val="none"/>
          <w:u w:val="single"/>
          <w14:textFill>
            <w14:solidFill>
              <w14:schemeClr w14:val="tx1"/>
            </w14:solidFill>
          </w14:textFill>
        </w:rPr>
        <w:t xml:space="preserve"> 1 </w:t>
      </w:r>
      <w:r>
        <w:rPr>
          <w:rFonts w:hint="eastAsia" w:ascii="宋体" w:hAnsi="宋体" w:cs="宋体"/>
          <w:color w:val="000000" w:themeColor="text1"/>
          <w:kern w:val="0"/>
          <w:sz w:val="24"/>
          <w:highlight w:val="none"/>
          <w14:textFill>
            <w14:solidFill>
              <w14:schemeClr w14:val="tx1"/>
            </w14:solidFill>
          </w14:textFill>
        </w:rPr>
        <w:t>。</w:t>
      </w:r>
    </w:p>
    <w:p w14:paraId="42E6F256">
      <w:pPr>
        <w:spacing w:line="360" w:lineRule="auto"/>
        <w:ind w:firstLine="480" w:firstLineChars="200"/>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EBA356">
      <w:pPr>
        <w:spacing w:line="360" w:lineRule="auto"/>
        <w:ind w:firstLine="472" w:firstLineChars="19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E5E8C4">
      <w:pPr>
        <w:spacing w:line="360" w:lineRule="auto"/>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四、评标中的其他事项</w:t>
      </w:r>
    </w:p>
    <w:p w14:paraId="411F8ED4">
      <w:pPr>
        <w:pStyle w:val="131"/>
        <w:spacing w:before="0"/>
        <w:ind w:firstLine="472" w:firstLineChars="196"/>
        <w:rPr>
          <w:rFonts w:hint="eastAsia"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2B73CDF">
      <w:pPr>
        <w:pStyle w:val="25"/>
        <w:spacing w:line="360" w:lineRule="auto"/>
        <w:ind w:left="954" w:leftChars="226" w:hanging="479" w:firstLineChars="0"/>
        <w:rPr>
          <w:rFonts w:hint="eastAsia"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7AA71964">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7785FE32">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6A75C184">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428DE0CF">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57F648B4">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1E5003A0">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4.2.6投标文件出现不是唯一的、有选择性投标报价的;</w:t>
      </w:r>
    </w:p>
    <w:p w14:paraId="7EA7C99E">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05EEB0F5">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4.2.8投标人对根据修正原则修正后的报价不确认的；</w:t>
      </w:r>
    </w:p>
    <w:p w14:paraId="3107528A">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4.2.9投标人提供虚假材料投标的；</w:t>
      </w:r>
    </w:p>
    <w:p w14:paraId="00F64011">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4.2.10投标人有恶意串通、妨碍其他投标人的竞争行为、损害采购人或者其他投标人的合法权益情形的；</w:t>
      </w:r>
    </w:p>
    <w:p w14:paraId="02048E0B">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3C9E284">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73038880">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 投标文件不满足招标文件的其它实质性要求的；</w:t>
      </w:r>
    </w:p>
    <w:p w14:paraId="69987DF2">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1A249FEE">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5.废标。</w:t>
      </w:r>
      <w:r>
        <w:rPr>
          <w:rFonts w:hint="eastAsia" w:ascii="宋体" w:hAnsi="宋体" w:cs="宋体"/>
          <w:color w:val="000000" w:themeColor="text1"/>
          <w:kern w:val="0"/>
          <w:sz w:val="24"/>
          <w:highlight w:val="none"/>
          <w14:textFill>
            <w14:solidFill>
              <w14:schemeClr w14:val="tx1"/>
            </w14:solidFill>
          </w14:textFill>
        </w:rPr>
        <w:t>根据《中华人民共和国政府采购法》第三十六条之规定，在采购中，出现下列情形之一的，应予废标：</w:t>
      </w:r>
    </w:p>
    <w:p w14:paraId="0A184056">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5.1符合专业条件的供应商或者对招标文件作实质响应的供应商不足3家的；</w:t>
      </w:r>
    </w:p>
    <w:p w14:paraId="5F68D2AC">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5.2出现影响采购公正的违法、违规行为的；</w:t>
      </w:r>
    </w:p>
    <w:p w14:paraId="5366E980">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5.3投标人的报价均超过了采购预算，采购人不能支付的；</w:t>
      </w:r>
    </w:p>
    <w:p w14:paraId="2E18A540">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5.4因重大变故，采购任务取消的。</w:t>
      </w:r>
    </w:p>
    <w:p w14:paraId="02884240">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废标后，采购代理机构应当将废标理由通知所有投标人。</w:t>
      </w:r>
    </w:p>
    <w:p w14:paraId="406234FE">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6.修改招标文件，重新组织采购活动。</w:t>
      </w:r>
      <w:r>
        <w:rPr>
          <w:rFonts w:hint="eastAsia" w:ascii="宋体" w:hAnsi="宋体" w:cs="宋体"/>
          <w:color w:val="000000" w:themeColor="text1"/>
          <w:kern w:val="0"/>
          <w:sz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297C068">
      <w:pPr>
        <w:spacing w:line="360" w:lineRule="auto"/>
        <w:ind w:firstLine="482"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7.重新开展采购。</w:t>
      </w:r>
      <w:r>
        <w:rPr>
          <w:rFonts w:hint="eastAsia" w:ascii="宋体" w:hAnsi="宋体" w:cs="宋体"/>
          <w:color w:val="000000" w:themeColor="text1"/>
          <w:kern w:val="0"/>
          <w:sz w:val="24"/>
          <w:highlight w:val="none"/>
          <w14:textFill>
            <w14:solidFill>
              <w14:schemeClr w14:val="tx1"/>
            </w14:solidFill>
          </w14:textFill>
        </w:rPr>
        <w:t>有政府采购法第七十一条、第七十二条规定的违法行为之一，影响或者可能影响中标结果的，依照下列规定处理：</w:t>
      </w:r>
    </w:p>
    <w:p w14:paraId="62BD0EE0">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7.1未确定中标供应商的，终止本次政府采购活动，重新开展政府采购活动。</w:t>
      </w:r>
    </w:p>
    <w:p w14:paraId="09F090F4">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6CF5917E">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23DB7919">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7.4政府采购合同已经履行，给采购人、供应商造成损失的，由责任人承担赔偿责任。</w:t>
      </w:r>
    </w:p>
    <w:p w14:paraId="35C18455">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5BFE78F5">
      <w:pPr>
        <w:pStyle w:val="25"/>
        <w:snapToGrid w:val="0"/>
        <w:spacing w:line="360" w:lineRule="auto"/>
        <w:ind w:firstLine="0" w:firstLineChars="0"/>
        <w:rPr>
          <w:rFonts w:hint="eastAsia" w:cs="宋体"/>
          <w:color w:val="000000" w:themeColor="text1"/>
          <w:highlight w:val="none"/>
          <w14:textFill>
            <w14:solidFill>
              <w14:schemeClr w14:val="tx1"/>
            </w14:solidFill>
          </w14:textFill>
        </w:rPr>
      </w:pPr>
    </w:p>
    <w:bookmarkEnd w:id="31"/>
    <w:p w14:paraId="72AE85A2">
      <w:pPr>
        <w:rPr>
          <w:rFonts w:hint="eastAsia" w:ascii="宋体" w:hAnsi="宋体" w:cs="宋体"/>
          <w:b/>
          <w:color w:val="000000" w:themeColor="text1"/>
          <w:sz w:val="36"/>
          <w:szCs w:val="36"/>
          <w:highlight w:val="none"/>
          <w14:textFill>
            <w14:solidFill>
              <w14:schemeClr w14:val="tx1"/>
            </w14:solidFill>
          </w14:textFill>
        </w:rPr>
      </w:pPr>
      <w:bookmarkStart w:id="397" w:name="第五部分"/>
      <w:bookmarkStart w:id="398" w:name="_Toc86217003"/>
      <w:r>
        <w:rPr>
          <w:rFonts w:hint="eastAsia" w:ascii="宋体" w:hAnsi="宋体" w:cs="宋体"/>
          <w:b/>
          <w:color w:val="000000" w:themeColor="text1"/>
          <w:sz w:val="36"/>
          <w:szCs w:val="36"/>
          <w:highlight w:val="none"/>
          <w14:textFill>
            <w14:solidFill>
              <w14:schemeClr w14:val="tx1"/>
            </w14:solidFill>
          </w14:textFill>
        </w:rPr>
        <w:br w:type="page"/>
      </w:r>
    </w:p>
    <w:p w14:paraId="750C3489">
      <w:pPr>
        <w:spacing w:line="360" w:lineRule="auto"/>
        <w:jc w:val="center"/>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50CDD55D">
      <w:pPr>
        <w:adjustRightInd w:val="0"/>
        <w:snapToGrid w:val="0"/>
        <w:spacing w:line="288" w:lineRule="auto"/>
        <w:rPr>
          <w:rFonts w:hint="eastAsia" w:ascii="宋体" w:hAnsi="宋体" w:eastAsia="宋体" w:cs="宋体"/>
          <w:b/>
          <w:bCs/>
          <w:color w:val="auto"/>
          <w:spacing w:val="-6"/>
          <w:sz w:val="24"/>
          <w:szCs w:val="24"/>
          <w:highlight w:val="none"/>
        </w:rPr>
      </w:pPr>
      <w:bookmarkStart w:id="399" w:name="_Toc3995"/>
    </w:p>
    <w:p w14:paraId="1071CA2B">
      <w:pPr>
        <w:adjustRightInd w:val="0"/>
        <w:snapToGrid w:val="0"/>
        <w:spacing w:line="288" w:lineRule="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项目名称：扩增智能加工、分子生物学实训相关设备</w:t>
      </w:r>
    </w:p>
    <w:p w14:paraId="7865921C">
      <w:pPr>
        <w:adjustRightInd w:val="0"/>
        <w:snapToGrid w:val="0"/>
        <w:spacing w:line="288" w:lineRule="auto"/>
        <w:rPr>
          <w:rFonts w:hint="eastAsia" w:ascii="宋体" w:hAnsi="宋体" w:eastAsia="宋体" w:cs="宋体"/>
          <w:b/>
          <w:bCs/>
          <w:color w:val="auto"/>
          <w:spacing w:val="-6"/>
          <w:sz w:val="24"/>
          <w:szCs w:val="24"/>
          <w:highlight w:val="none"/>
          <w:lang w:eastAsia="zh-CN"/>
        </w:rPr>
      </w:pPr>
      <w:r>
        <w:rPr>
          <w:rFonts w:hint="eastAsia" w:ascii="宋体" w:hAnsi="宋体" w:eastAsia="宋体" w:cs="宋体"/>
          <w:b/>
          <w:bCs/>
          <w:color w:val="auto"/>
          <w:spacing w:val="-6"/>
          <w:sz w:val="24"/>
          <w:szCs w:val="24"/>
          <w:highlight w:val="none"/>
        </w:rPr>
        <w:t>项目编号：330000253030450000042</w:t>
      </w:r>
    </w:p>
    <w:p w14:paraId="6BA328BE">
      <w:pPr>
        <w:adjustRightInd w:val="0"/>
        <w:snapToGrid w:val="0"/>
        <w:spacing w:line="288" w:lineRule="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采购计划书：[2025]22230号</w:t>
      </w:r>
    </w:p>
    <w:p w14:paraId="6D5EE281">
      <w:pPr>
        <w:adjustRightInd w:val="0"/>
        <w:snapToGrid w:val="0"/>
        <w:spacing w:line="288" w:lineRule="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甲方（需方）：浙江经贸职业技术学院</w:t>
      </w:r>
    </w:p>
    <w:p w14:paraId="6C2454D7">
      <w:pPr>
        <w:adjustRightInd w:val="0"/>
        <w:snapToGrid w:val="0"/>
        <w:spacing w:line="288" w:lineRule="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乙方（供方）：</w:t>
      </w:r>
    </w:p>
    <w:p w14:paraId="48D79E30">
      <w:pPr>
        <w:adjustRightInd w:val="0"/>
        <w:snapToGrid w:val="0"/>
        <w:spacing w:line="288" w:lineRule="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采购代理机构：浙江豪圣建设项目管理有限公司</w:t>
      </w:r>
    </w:p>
    <w:p w14:paraId="12DC6870">
      <w:pPr>
        <w:adjustRightInd w:val="0"/>
        <w:snapToGrid w:val="0"/>
        <w:spacing w:line="288" w:lineRule="auto"/>
        <w:rPr>
          <w:rFonts w:hint="eastAsia" w:ascii="宋体" w:hAnsi="宋体" w:eastAsia="宋体" w:cs="宋体"/>
          <w:color w:val="auto"/>
          <w:spacing w:val="-6"/>
          <w:sz w:val="24"/>
          <w:szCs w:val="24"/>
          <w:highlight w:val="none"/>
        </w:rPr>
      </w:pPr>
    </w:p>
    <w:p w14:paraId="2C9F51BA">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根据《中华人民共和国政府采购法》等法律法规规定，</w:t>
      </w:r>
      <w:r>
        <w:rPr>
          <w:rFonts w:hint="eastAsia" w:ascii="宋体" w:hAnsi="宋体" w:eastAsia="宋体" w:cs="宋体"/>
          <w:color w:val="auto"/>
          <w:spacing w:val="-6"/>
          <w:sz w:val="24"/>
          <w:szCs w:val="24"/>
          <w:highlight w:val="none"/>
          <w:lang w:val="en-US" w:eastAsia="zh-CN"/>
        </w:rPr>
        <w:t>浙江豪圣建设项目管理有限公司</w:t>
      </w:r>
      <w:r>
        <w:rPr>
          <w:rFonts w:hint="eastAsia" w:ascii="宋体" w:hAnsi="宋体" w:eastAsia="宋体" w:cs="宋体"/>
          <w:color w:val="auto"/>
          <w:spacing w:val="-6"/>
          <w:sz w:val="24"/>
          <w:szCs w:val="24"/>
          <w:highlight w:val="none"/>
        </w:rPr>
        <w:t>受</w:t>
      </w:r>
      <w:r>
        <w:rPr>
          <w:rFonts w:hint="eastAsia" w:ascii="宋体" w:hAnsi="宋体" w:eastAsia="宋体" w:cs="宋体"/>
          <w:color w:val="auto"/>
          <w:spacing w:val="-6"/>
          <w:sz w:val="24"/>
          <w:szCs w:val="24"/>
          <w:highlight w:val="none"/>
          <w:u w:val="single"/>
        </w:rPr>
        <w:t xml:space="preserve"> 浙江经贸职业技术学院 </w:t>
      </w:r>
      <w:r>
        <w:rPr>
          <w:rFonts w:hint="eastAsia" w:ascii="宋体" w:hAnsi="宋体" w:eastAsia="宋体" w:cs="宋体"/>
          <w:color w:val="auto"/>
          <w:spacing w:val="-6"/>
          <w:sz w:val="24"/>
          <w:szCs w:val="24"/>
          <w:highlight w:val="none"/>
        </w:rPr>
        <w:t>委托，经</w:t>
      </w:r>
      <w:r>
        <w:rPr>
          <w:rFonts w:hint="eastAsia" w:ascii="宋体" w:hAnsi="宋体" w:eastAsia="宋体" w:cs="宋体"/>
          <w:color w:val="auto"/>
          <w:spacing w:val="-6"/>
          <w:sz w:val="24"/>
          <w:szCs w:val="24"/>
          <w:highlight w:val="none"/>
          <w:u w:val="single"/>
        </w:rPr>
        <w:t xml:space="preserve"> 公开招标 </w:t>
      </w:r>
      <w:r>
        <w:rPr>
          <w:rFonts w:hint="eastAsia" w:ascii="宋体" w:hAnsi="宋体" w:eastAsia="宋体" w:cs="宋体"/>
          <w:color w:val="auto"/>
          <w:spacing w:val="-6"/>
          <w:sz w:val="24"/>
          <w:szCs w:val="24"/>
          <w:highlight w:val="none"/>
        </w:rPr>
        <w:t>，确定</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为</w:t>
      </w:r>
      <w:r>
        <w:rPr>
          <w:rFonts w:hint="eastAsia" w:ascii="宋体" w:hAnsi="宋体" w:eastAsia="宋体" w:cs="宋体"/>
          <w:color w:val="auto"/>
          <w:spacing w:val="-6"/>
          <w:sz w:val="24"/>
          <w:szCs w:val="24"/>
          <w:highlight w:val="none"/>
          <w:u w:val="single"/>
        </w:rPr>
        <w:t xml:space="preserve"> 扩增智能加工、分子生物学实训相关设备 </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lang w:val="en-US" w:eastAsia="zh-CN"/>
        </w:rPr>
        <w:t xml:space="preserve"> 330000253030450000042 </w:t>
      </w:r>
      <w:r>
        <w:rPr>
          <w:rFonts w:hint="eastAsia" w:ascii="宋体" w:hAnsi="宋体" w:eastAsia="宋体" w:cs="宋体"/>
          <w:color w:val="auto"/>
          <w:spacing w:val="-6"/>
          <w:sz w:val="24"/>
          <w:szCs w:val="24"/>
          <w:highlight w:val="none"/>
        </w:rPr>
        <w:t>的中标人。根据《中华人民共和国民法典》规定，签署本合同。</w:t>
      </w:r>
    </w:p>
    <w:p w14:paraId="770F1985">
      <w:pPr>
        <w:adjustRightInd w:val="0"/>
        <w:snapToGrid w:val="0"/>
        <w:spacing w:line="288" w:lineRule="auto"/>
        <w:rPr>
          <w:rFonts w:hint="eastAsia" w:ascii="宋体" w:hAnsi="宋体" w:eastAsia="宋体" w:cs="宋体"/>
          <w:b/>
          <w:color w:val="auto"/>
          <w:spacing w:val="-6"/>
          <w:sz w:val="24"/>
          <w:szCs w:val="24"/>
          <w:highlight w:val="none"/>
        </w:rPr>
      </w:pPr>
    </w:p>
    <w:p w14:paraId="1952F210">
      <w:pPr>
        <w:adjustRightInd w:val="0"/>
        <w:snapToGrid w:val="0"/>
        <w:spacing w:line="288"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第一条：采购内容及合同价格</w:t>
      </w:r>
    </w:p>
    <w:tbl>
      <w:tblPr>
        <w:tblStyle w:val="62"/>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240766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1E1D1546">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zh-CN"/>
              </w:rPr>
              <w:t>序号</w:t>
            </w:r>
          </w:p>
        </w:tc>
        <w:tc>
          <w:tcPr>
            <w:tcW w:w="2163" w:type="dxa"/>
            <w:vAlign w:val="center"/>
          </w:tcPr>
          <w:p w14:paraId="5CC5E08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zh-CN"/>
              </w:rPr>
              <w:t>名称</w:t>
            </w:r>
          </w:p>
        </w:tc>
        <w:tc>
          <w:tcPr>
            <w:tcW w:w="2532" w:type="dxa"/>
            <w:vAlign w:val="center"/>
          </w:tcPr>
          <w:p w14:paraId="2E4309B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zh-CN"/>
              </w:rPr>
              <w:t>品牌、型号</w:t>
            </w:r>
          </w:p>
        </w:tc>
        <w:tc>
          <w:tcPr>
            <w:tcW w:w="709" w:type="dxa"/>
            <w:vAlign w:val="center"/>
          </w:tcPr>
          <w:p w14:paraId="5CD94CB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zh-CN"/>
              </w:rPr>
              <w:t>数量</w:t>
            </w:r>
          </w:p>
        </w:tc>
        <w:tc>
          <w:tcPr>
            <w:tcW w:w="708" w:type="dxa"/>
            <w:vAlign w:val="center"/>
          </w:tcPr>
          <w:p w14:paraId="1760ACA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zh-CN"/>
              </w:rPr>
              <w:t>单位</w:t>
            </w:r>
          </w:p>
        </w:tc>
        <w:tc>
          <w:tcPr>
            <w:tcW w:w="1418" w:type="dxa"/>
            <w:vAlign w:val="center"/>
          </w:tcPr>
          <w:p w14:paraId="72CD120E">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zh-CN"/>
              </w:rPr>
              <w:t>单价（元）</w:t>
            </w:r>
          </w:p>
        </w:tc>
        <w:tc>
          <w:tcPr>
            <w:tcW w:w="1300" w:type="dxa"/>
            <w:vAlign w:val="center"/>
          </w:tcPr>
          <w:p w14:paraId="403A9F8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zh-CN"/>
              </w:rPr>
              <w:t>合计（元）</w:t>
            </w:r>
          </w:p>
        </w:tc>
      </w:tr>
      <w:tr w14:paraId="68D0F5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AE4955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p>
        </w:tc>
        <w:tc>
          <w:tcPr>
            <w:tcW w:w="2163" w:type="dxa"/>
            <w:vAlign w:val="center"/>
          </w:tcPr>
          <w:p w14:paraId="3E40FBCC">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c>
          <w:tcPr>
            <w:tcW w:w="2532" w:type="dxa"/>
            <w:vAlign w:val="center"/>
          </w:tcPr>
          <w:p w14:paraId="5E08A3DD">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c>
          <w:tcPr>
            <w:tcW w:w="709" w:type="dxa"/>
            <w:vAlign w:val="center"/>
          </w:tcPr>
          <w:p w14:paraId="0C833E90">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c>
          <w:tcPr>
            <w:tcW w:w="708" w:type="dxa"/>
            <w:vAlign w:val="center"/>
          </w:tcPr>
          <w:p w14:paraId="2203D5A8">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c>
          <w:tcPr>
            <w:tcW w:w="1418" w:type="dxa"/>
            <w:vAlign w:val="center"/>
          </w:tcPr>
          <w:p w14:paraId="0828627B">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c>
          <w:tcPr>
            <w:tcW w:w="1300" w:type="dxa"/>
            <w:vAlign w:val="center"/>
          </w:tcPr>
          <w:p w14:paraId="1056B100">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r>
      <w:tr w14:paraId="1DFA19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3373EC5C">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w:t>
            </w:r>
          </w:p>
        </w:tc>
        <w:tc>
          <w:tcPr>
            <w:tcW w:w="2163" w:type="dxa"/>
            <w:vAlign w:val="center"/>
          </w:tcPr>
          <w:p w14:paraId="013F4231">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c>
          <w:tcPr>
            <w:tcW w:w="2532" w:type="dxa"/>
            <w:vAlign w:val="center"/>
          </w:tcPr>
          <w:p w14:paraId="72DB1130">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c>
          <w:tcPr>
            <w:tcW w:w="709" w:type="dxa"/>
            <w:vAlign w:val="center"/>
          </w:tcPr>
          <w:p w14:paraId="592F51E7">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c>
          <w:tcPr>
            <w:tcW w:w="708" w:type="dxa"/>
            <w:vAlign w:val="center"/>
          </w:tcPr>
          <w:p w14:paraId="0765ECDA">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c>
          <w:tcPr>
            <w:tcW w:w="1418" w:type="dxa"/>
            <w:vAlign w:val="center"/>
          </w:tcPr>
          <w:p w14:paraId="6C3C2A2E">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c>
          <w:tcPr>
            <w:tcW w:w="1300" w:type="dxa"/>
            <w:vAlign w:val="center"/>
          </w:tcPr>
          <w:p w14:paraId="5B2B0F62">
            <w:pPr>
              <w:keepNext w:val="0"/>
              <w:keepLines w:val="0"/>
              <w:suppressLineNumbers w:val="0"/>
              <w:adjustRightInd w:val="0"/>
              <w:snapToGrid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rPr>
            </w:pPr>
          </w:p>
        </w:tc>
      </w:tr>
      <w:tr w14:paraId="41F5D8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EABDAC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总计（小写）：</w:t>
            </w:r>
          </w:p>
        </w:tc>
      </w:tr>
      <w:tr w14:paraId="7E573A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0B219A63">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4"/>
                <w:szCs w:val="24"/>
                <w:highlight w:val="none"/>
                <w:lang w:val="zh-CN"/>
              </w:rPr>
            </w:pPr>
            <w:r>
              <w:rPr>
                <w:rFonts w:hint="eastAsia" w:ascii="宋体" w:hAnsi="宋体" w:eastAsia="宋体" w:cs="宋体"/>
                <w:color w:val="auto"/>
                <w:spacing w:val="-6"/>
                <w:sz w:val="24"/>
                <w:szCs w:val="24"/>
                <w:highlight w:val="none"/>
                <w:lang w:val="zh-CN"/>
              </w:rPr>
              <w:t>合同总价（大写）：</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w:t>
            </w:r>
          </w:p>
          <w:p w14:paraId="232C8782">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注：以上合同总价包含货物（包括主机、标准附件、备品备件、专用工具）价、货物运杂费、保险费、利润、税金等。</w:t>
            </w:r>
          </w:p>
        </w:tc>
      </w:tr>
    </w:tbl>
    <w:p w14:paraId="737B7DFE">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p>
    <w:p w14:paraId="639D5D9A">
      <w:pPr>
        <w:adjustRightInd w:val="0"/>
        <w:snapToGrid w:val="0"/>
        <w:spacing w:line="288"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第二条：履约保证金和付款方式</w:t>
      </w:r>
    </w:p>
    <w:p w14:paraId="271CBF2E">
      <w:pPr>
        <w:adjustRightInd w:val="0"/>
        <w:snapToGrid w:val="0"/>
        <w:spacing w:line="288" w:lineRule="auto"/>
        <w:ind w:firstLine="456" w:firstLineChars="200"/>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1.合同签订后一周内，乙方向甲方提交合同总价1%的履约保证金，履约保证金在合同履约期间无违约情形的，项目验收结束后，于一周内退还（不计息）；</w:t>
      </w:r>
    </w:p>
    <w:p w14:paraId="14DF0036">
      <w:pPr>
        <w:adjustRightInd w:val="0"/>
        <w:snapToGrid w:val="0"/>
        <w:spacing w:line="288" w:lineRule="auto"/>
        <w:ind w:firstLine="456" w:firstLineChars="200"/>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备注：提交方式：支票、汇票、本票或金融机构、担保机构出具的保函等非现金形式。</w:t>
      </w:r>
    </w:p>
    <w:p w14:paraId="4A17C972">
      <w:pPr>
        <w:adjustRightInd w:val="0"/>
        <w:snapToGrid w:val="0"/>
        <w:spacing w:line="288" w:lineRule="auto"/>
        <w:ind w:firstLine="456" w:firstLineChars="200"/>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2.预付款</w:t>
      </w:r>
    </w:p>
    <w:p w14:paraId="0D97EC3D">
      <w:pPr>
        <w:adjustRightInd w:val="0"/>
        <w:snapToGrid w:val="0"/>
        <w:spacing w:line="288" w:lineRule="auto"/>
        <w:ind w:firstLine="456" w:firstLineChars="200"/>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2.1支付时间、数额：合同生效以及具备实施条件后，甲方向乙方支付合同金额40%的预付款。</w:t>
      </w:r>
    </w:p>
    <w:p w14:paraId="184EA120">
      <w:pPr>
        <w:adjustRightInd w:val="0"/>
        <w:snapToGrid w:val="0"/>
        <w:spacing w:line="288" w:lineRule="auto"/>
        <w:ind w:firstLine="456" w:firstLineChars="200"/>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2.2签订合同时，乙方明确表示无需预付款或者主动要求降低预付款比例的，甲方可不适用前述规定。</w:t>
      </w:r>
    </w:p>
    <w:p w14:paraId="1B880E9C">
      <w:pPr>
        <w:numPr>
          <w:ilvl w:val="0"/>
          <w:numId w:val="1"/>
        </w:numPr>
        <w:adjustRightInd w:val="0"/>
        <w:snapToGrid w:val="0"/>
        <w:spacing w:line="288" w:lineRule="auto"/>
        <w:ind w:firstLine="456" w:firstLineChars="200"/>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合同货物送达甲方指定地点并安装调试完毕，经甲方验收合格后，甲方向乙方支付至货物总价的100％。</w:t>
      </w:r>
    </w:p>
    <w:p w14:paraId="4DA5432C">
      <w:pPr>
        <w:adjustRightInd w:val="0"/>
        <w:snapToGrid w:val="0"/>
        <w:spacing w:line="288" w:lineRule="auto"/>
        <w:ind w:firstLine="456" w:firstLineChars="200"/>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注：乙方为一般纳税人或小规模纳税人的（可向税务局申请代开）应开具增值税专用发票。开具的专票中：货物名称、规格型号、单位、数量、单价、金额、税额等填列清晰，不可省略。</w:t>
      </w:r>
    </w:p>
    <w:p w14:paraId="580EDA48">
      <w:pPr>
        <w:adjustRightInd w:val="0"/>
        <w:snapToGrid w:val="0"/>
        <w:spacing w:line="288" w:lineRule="auto"/>
        <w:ind w:firstLine="456" w:firstLineChars="200"/>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乙方若提供的是数电发票，则销货清单在数电发票中统一开具；若乙方提供的是非数电发票，则“销售货物或者提供应税劳务、服务清单”应使用开票系统中的格式进行填列开具并加盖发票章，不可使用自建格式。</w:t>
      </w:r>
    </w:p>
    <w:p w14:paraId="4CD8DA31">
      <w:pPr>
        <w:adjustRightInd w:val="0"/>
        <w:snapToGrid w:val="0"/>
        <w:spacing w:line="288"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第三条：交付时间、地点、货物质保期</w:t>
      </w:r>
    </w:p>
    <w:p w14:paraId="36376211">
      <w:pPr>
        <w:adjustRightInd w:val="0"/>
        <w:snapToGrid w:val="0"/>
        <w:spacing w:line="288" w:lineRule="auto"/>
        <w:ind w:right="-514" w:rightChars="-245"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交付时间：</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w:t>
      </w:r>
    </w:p>
    <w:p w14:paraId="05B9FEF8">
      <w:pPr>
        <w:adjustRightInd w:val="0"/>
        <w:snapToGrid w:val="0"/>
        <w:spacing w:line="288" w:lineRule="auto"/>
        <w:ind w:right="-514" w:rightChars="-245"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交付地点：</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w:t>
      </w:r>
    </w:p>
    <w:p w14:paraId="4B772CEF">
      <w:pPr>
        <w:adjustRightInd w:val="0"/>
        <w:snapToGrid w:val="0"/>
        <w:spacing w:line="288" w:lineRule="auto"/>
        <w:ind w:right="-514" w:rightChars="-245" w:firstLine="456" w:firstLineChars="200"/>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货物质保期：</w:t>
      </w:r>
      <w:r>
        <w:rPr>
          <w:rFonts w:hint="eastAsia" w:ascii="宋体" w:hAnsi="宋体" w:eastAsia="宋体" w:cs="宋体"/>
          <w:color w:val="auto"/>
          <w:spacing w:val="-6"/>
          <w:sz w:val="24"/>
          <w:szCs w:val="24"/>
          <w:highlight w:val="none"/>
          <w:u w:val="single"/>
        </w:rPr>
        <w:t xml:space="preserve">      年</w:t>
      </w:r>
      <w:r>
        <w:rPr>
          <w:rFonts w:hint="eastAsia" w:ascii="宋体" w:hAnsi="宋体" w:eastAsia="宋体" w:cs="宋体"/>
          <w:color w:val="auto"/>
          <w:spacing w:val="-6"/>
          <w:sz w:val="24"/>
          <w:szCs w:val="24"/>
          <w:highlight w:val="none"/>
        </w:rPr>
        <w:t>，项目验收合格后开始计算；</w:t>
      </w:r>
    </w:p>
    <w:p w14:paraId="3603B98C">
      <w:pPr>
        <w:adjustRightInd w:val="0"/>
        <w:snapToGrid w:val="0"/>
        <w:spacing w:line="288"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第四条：服务标准、期限、效率</w:t>
      </w:r>
    </w:p>
    <w:p w14:paraId="47F1F8D7">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1.在质保期内，乙方应对货物出现的质量及安全问题负责处理解决并承担一切费用。</w:t>
      </w:r>
    </w:p>
    <w:p w14:paraId="28E426CD">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2.质保期内出现无法排除的故障，乙方需无条件更换同型号产品。</w:t>
      </w:r>
    </w:p>
    <w:p w14:paraId="53B14004">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3.质保期满后，乙方继续为甲方服务，仅收取零配件成本费。</w:t>
      </w:r>
    </w:p>
    <w:p w14:paraId="51F1C679">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4.因人为因素出现的故障不在免费保修范围内。</w:t>
      </w:r>
    </w:p>
    <w:p w14:paraId="4357F4D0">
      <w:pPr>
        <w:adjustRightInd w:val="0"/>
        <w:snapToGrid w:val="0"/>
        <w:spacing w:line="288" w:lineRule="auto"/>
        <w:ind w:firstLine="456" w:firstLineChars="200"/>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5.</w:t>
      </w:r>
      <w:r>
        <w:rPr>
          <w:rFonts w:hint="eastAsia" w:ascii="宋体" w:hAnsi="宋体" w:eastAsia="宋体" w:cs="宋体"/>
          <w:color w:val="auto"/>
          <w:spacing w:val="-6"/>
          <w:sz w:val="24"/>
          <w:szCs w:val="24"/>
          <w:highlight w:val="none"/>
          <w:u w:val="single"/>
        </w:rPr>
        <w:t>如在使用过程中发生质量问题，乙方维修响应时间：1小时以内；</w:t>
      </w:r>
    </w:p>
    <w:p w14:paraId="205795C6">
      <w:pPr>
        <w:adjustRightInd w:val="0"/>
        <w:snapToGrid w:val="0"/>
        <w:spacing w:line="288" w:lineRule="auto"/>
        <w:ind w:firstLine="456" w:firstLineChars="200"/>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u w:val="single"/>
        </w:rPr>
        <w:t>电话技术支持时间：12小时以内；</w:t>
      </w:r>
    </w:p>
    <w:p w14:paraId="5B1987F9">
      <w:pPr>
        <w:adjustRightInd w:val="0"/>
        <w:snapToGrid w:val="0"/>
        <w:spacing w:line="288" w:lineRule="auto"/>
        <w:ind w:firstLine="456" w:firstLineChars="200"/>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u w:val="single"/>
        </w:rPr>
        <w:t>若需上门维修，则在：24小时内到达现场并进行维修；</w:t>
      </w:r>
    </w:p>
    <w:p w14:paraId="7D823A63">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6.培训：</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w:t>
      </w:r>
    </w:p>
    <w:p w14:paraId="0806ED7E">
      <w:pPr>
        <w:adjustRightInd w:val="0"/>
        <w:snapToGrid w:val="0"/>
        <w:spacing w:line="288"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第五条：其他技术、服务要求</w:t>
      </w:r>
    </w:p>
    <w:p w14:paraId="0CD1A244">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1.乙方应按招标文件规定的货物性能、技术要求、质量标准向甲方提供未经使用的全新产品，符合国家法律</w:t>
      </w:r>
      <w:bookmarkStart w:id="400" w:name="_Hlk143604402"/>
      <w:r>
        <w:rPr>
          <w:rFonts w:hint="eastAsia" w:ascii="宋体" w:hAnsi="宋体" w:eastAsia="宋体" w:cs="宋体"/>
          <w:color w:val="auto"/>
          <w:spacing w:val="-6"/>
          <w:sz w:val="24"/>
          <w:szCs w:val="24"/>
          <w:highlight w:val="none"/>
        </w:rPr>
        <w:t>法规</w:t>
      </w:r>
      <w:bookmarkEnd w:id="400"/>
      <w:r>
        <w:rPr>
          <w:rFonts w:hint="eastAsia" w:ascii="宋体" w:hAnsi="宋体" w:eastAsia="宋体" w:cs="宋体"/>
          <w:color w:val="auto"/>
          <w:spacing w:val="-6"/>
          <w:sz w:val="24"/>
          <w:szCs w:val="24"/>
          <w:highlight w:val="none"/>
        </w:rPr>
        <w:t>规定和技术规格、质量标准的出厂原装合格产品。</w:t>
      </w:r>
    </w:p>
    <w:p w14:paraId="614AB39D">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2.技术支持：</w:t>
      </w:r>
    </w:p>
    <w:p w14:paraId="09D96E9F">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乙方应及时免费提供合同货物软件的升级，免费提供合同货物新功能和应用的资料。</w:t>
      </w:r>
    </w:p>
    <w:p w14:paraId="75758268">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3.安装调试</w:t>
      </w:r>
    </w:p>
    <w:p w14:paraId="3818B5E9">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3.1安装地点：甲方指定地点；</w:t>
      </w:r>
    </w:p>
    <w:p w14:paraId="2707754D">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3.2安装完成时间：接到甲方通知后在规定时间内完成安装和调试，如在规定的时间内由于乙方的原因不能完成安装和调试，乙方应承担由此给甲方造成的损失；</w:t>
      </w:r>
    </w:p>
    <w:p w14:paraId="642BD3A7">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3.3如乙方委托国内代理（或其他机构）负责安装或配合安装应在签约时指明，但乙方仍要对合同货物及其安装质量负全部责任；</w:t>
      </w:r>
    </w:p>
    <w:p w14:paraId="00638EDB">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3.4安装标准：符合我国国家有关技术规范要求和技术标准，所有的软件和硬件必须保证同时安装到位；</w:t>
      </w:r>
    </w:p>
    <w:p w14:paraId="066C0B3A">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3.5乙方免费提供合同货物的安装服务；</w:t>
      </w:r>
    </w:p>
    <w:p w14:paraId="79F7753A">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3.6乙方在投标文件中应提供安装调试计划、对安装场地和环境的要求。</w:t>
      </w:r>
    </w:p>
    <w:p w14:paraId="25593362">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4.乙方应提供质保期满后主要零部件报价单、质保期满后维护费、软件升级及其相关服务内容；</w:t>
      </w:r>
    </w:p>
    <w:p w14:paraId="6A150D4B">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5.供货时提供有关的全套技术文件。</w:t>
      </w:r>
    </w:p>
    <w:p w14:paraId="44ABD628">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6.乙方应保证所提供的货物或其中任何一部分均不会侵犯第三方的知识产权。</w:t>
      </w:r>
    </w:p>
    <w:p w14:paraId="0F438331">
      <w:pPr>
        <w:adjustRightInd w:val="0"/>
        <w:snapToGrid w:val="0"/>
        <w:spacing w:line="288"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第六条：验收标准</w:t>
      </w:r>
    </w:p>
    <w:p w14:paraId="2C0CAD4B">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1.验收由甲方负责实施；</w:t>
      </w:r>
    </w:p>
    <w:p w14:paraId="7D60DC73">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2.验收依据：</w:t>
      </w:r>
    </w:p>
    <w:p w14:paraId="07F62F8D">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2.1合同、招标文件、投标文件；</w:t>
      </w:r>
    </w:p>
    <w:p w14:paraId="0A8AECCC">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2.2乙方提供的技术规格、经甲方认可的合同货物的有效检验文件；</w:t>
      </w:r>
    </w:p>
    <w:p w14:paraId="0EAB06E9">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2.3乙方投标文件中提供的经甲方认可的合同货物的验收标准（符合中国有关的国家、地方、行业标准）和检测办法及相应检测手段。</w:t>
      </w:r>
    </w:p>
    <w:p w14:paraId="5234BFFB">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4CB5E7E2">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4.验收合格的条件：</w:t>
      </w:r>
    </w:p>
    <w:p w14:paraId="798DB1EC">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4.1所供货物符合产品标准和合同的要求；</w:t>
      </w:r>
    </w:p>
    <w:p w14:paraId="4BEFAF5B">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4.2在进行测试和验收过程中发现的问题已被解决并得到甲方的认可；</w:t>
      </w:r>
    </w:p>
    <w:p w14:paraId="45272361">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4.3合同中规定的所有货物和材料均已交付；</w:t>
      </w:r>
    </w:p>
    <w:p w14:paraId="09851A9B">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4.4所供货物已通过使用单位组织的验收；</w:t>
      </w:r>
    </w:p>
    <w:p w14:paraId="525A6208">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4.5所有相关的技术文件及资料均已提交并得到接受。</w:t>
      </w:r>
    </w:p>
    <w:p w14:paraId="706FAFCF">
      <w:pPr>
        <w:adjustRightInd w:val="0"/>
        <w:snapToGrid w:val="0"/>
        <w:spacing w:line="288" w:lineRule="auto"/>
        <w:ind w:right="-514" w:rightChars="-245"/>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第七条：违约责任</w:t>
      </w:r>
    </w:p>
    <w:p w14:paraId="07B88F6A">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1.乙方逾期履行合同的，自逾期之日起，向甲方每日偿付合同总价0.5%的滞纳金。</w:t>
      </w:r>
    </w:p>
    <w:p w14:paraId="4E6288AF">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2.甲方逾期支付货款的，自逾期之日起，向乙方每日偿付未付价款0.5%的滞纳金。</w:t>
      </w:r>
    </w:p>
    <w:p w14:paraId="35227DBD">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073E7F2D">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3A187B7">
      <w:pPr>
        <w:adjustRightInd w:val="0"/>
        <w:snapToGrid w:val="0"/>
        <w:spacing w:line="288"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第八条：不可抗力事件处理</w:t>
      </w:r>
    </w:p>
    <w:p w14:paraId="66E02AF4">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1.在合同有效期内，任何一方因不可抗力事件导致不能履行合同，则合同履行期可延长，其延长期与不可抗力影响期相同。</w:t>
      </w:r>
    </w:p>
    <w:p w14:paraId="40DCCAAD">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2.不可抗力事件发生后，应立即通知对方，并寄送有关权威机构出具的证明。</w:t>
      </w:r>
    </w:p>
    <w:p w14:paraId="7158283C">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3.不可抗力事件延续120天以上，双方应通过友好协商，确定是否继续履行合同。</w:t>
      </w:r>
    </w:p>
    <w:p w14:paraId="5E0C7A62">
      <w:pPr>
        <w:adjustRightInd w:val="0"/>
        <w:snapToGrid w:val="0"/>
        <w:spacing w:line="288" w:lineRule="auto"/>
        <w:ind w:right="-514" w:rightChars="-245"/>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第九条：争议解决</w:t>
      </w:r>
    </w:p>
    <w:p w14:paraId="1FBFF3B8">
      <w:pPr>
        <w:adjustRightInd w:val="0"/>
        <w:snapToGrid w:val="0"/>
        <w:spacing w:line="288" w:lineRule="auto"/>
        <w:ind w:right="23" w:rightChars="11"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因本合同发生纠纷，甲乙双方应当及时协商，协商不成时，任何一方可向甲方所在地人民法院起诉。</w:t>
      </w:r>
    </w:p>
    <w:p w14:paraId="21F5A5D3">
      <w:pPr>
        <w:adjustRightInd w:val="0"/>
        <w:snapToGrid w:val="0"/>
        <w:spacing w:line="288" w:lineRule="auto"/>
        <w:ind w:right="-514" w:rightChars="-245"/>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第十条：合同生效</w:t>
      </w:r>
    </w:p>
    <w:p w14:paraId="67E74A2B">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1.合同经甲、乙双方法定代表人或授权代表签名并加盖单位公章或合同专用章后生效。</w:t>
      </w:r>
    </w:p>
    <w:p w14:paraId="2F154E81">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2.本合同附件、招标文件、投标文件、询标澄清、中标通知书均为合同的组成部分，与本合同具有同等法律效力。</w:t>
      </w:r>
    </w:p>
    <w:p w14:paraId="5F718081">
      <w:pPr>
        <w:adjustRightInd w:val="0"/>
        <w:snapToGrid w:val="0"/>
        <w:spacing w:line="288" w:lineRule="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第十一条：合同份数</w:t>
      </w:r>
    </w:p>
    <w:p w14:paraId="205BC64F">
      <w:pPr>
        <w:adjustRightInd w:val="0"/>
        <w:snapToGrid w:val="0"/>
        <w:spacing w:line="288" w:lineRule="auto"/>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本合同一式五份，甲方执三份，乙方执一份，采购代理机构执一份。</w:t>
      </w:r>
    </w:p>
    <w:tbl>
      <w:tblPr>
        <w:tblStyle w:val="6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15B6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BD3785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甲方（需方）：（公章/合同专用章）</w:t>
            </w:r>
          </w:p>
        </w:tc>
        <w:tc>
          <w:tcPr>
            <w:tcW w:w="4678" w:type="dxa"/>
            <w:vAlign w:val="center"/>
          </w:tcPr>
          <w:p w14:paraId="7ABBE7C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乙方（供方）：（公章/合同专用章）</w:t>
            </w:r>
          </w:p>
        </w:tc>
      </w:tr>
      <w:tr w14:paraId="2C9F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6E15CF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甲方代表：</w:t>
            </w:r>
          </w:p>
          <w:p w14:paraId="2EB8150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（签名）</w:t>
            </w:r>
          </w:p>
        </w:tc>
        <w:tc>
          <w:tcPr>
            <w:tcW w:w="4678" w:type="dxa"/>
            <w:vAlign w:val="center"/>
          </w:tcPr>
          <w:p w14:paraId="670C325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乙方代表：</w:t>
            </w:r>
          </w:p>
          <w:p w14:paraId="59F5252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（签名）</w:t>
            </w:r>
          </w:p>
        </w:tc>
      </w:tr>
      <w:tr w14:paraId="00A0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345F3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4678" w:type="dxa"/>
            <w:vAlign w:val="center"/>
          </w:tcPr>
          <w:p w14:paraId="473613C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地址：</w:t>
            </w:r>
          </w:p>
        </w:tc>
      </w:tr>
      <w:tr w14:paraId="14FC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ED8A12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678" w:type="dxa"/>
            <w:vAlign w:val="center"/>
          </w:tcPr>
          <w:p w14:paraId="47AB62D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电话：</w:t>
            </w:r>
          </w:p>
        </w:tc>
      </w:tr>
      <w:tr w14:paraId="0224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17E67E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678" w:type="dxa"/>
            <w:vAlign w:val="center"/>
          </w:tcPr>
          <w:p w14:paraId="5964913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开户银行：</w:t>
            </w:r>
          </w:p>
        </w:tc>
      </w:tr>
      <w:tr w14:paraId="709A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EEFC82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678" w:type="dxa"/>
            <w:vAlign w:val="center"/>
          </w:tcPr>
          <w:p w14:paraId="5FDE5CC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账号：</w:t>
            </w:r>
          </w:p>
        </w:tc>
      </w:tr>
      <w:tr w14:paraId="3618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FA78B2">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签名日期：      年    月    日</w:t>
            </w:r>
          </w:p>
        </w:tc>
        <w:tc>
          <w:tcPr>
            <w:tcW w:w="4678" w:type="dxa"/>
            <w:vAlign w:val="center"/>
          </w:tcPr>
          <w:p w14:paraId="6BF521A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签名日期：      年    月    日</w:t>
            </w:r>
          </w:p>
        </w:tc>
      </w:tr>
      <w:tr w14:paraId="2CA3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F9B1C9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合同鉴证方：（公章/合同专用章）</w:t>
            </w:r>
          </w:p>
        </w:tc>
      </w:tr>
      <w:tr w14:paraId="1285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1BB72AA">
            <w:pPr>
              <w:keepNext w:val="0"/>
              <w:keepLines w:val="0"/>
              <w:suppressLineNumbers w:val="0"/>
              <w:tabs>
                <w:tab w:val="left" w:pos="2880"/>
              </w:tabs>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采购代理机构代表：</w:t>
            </w:r>
          </w:p>
          <w:p w14:paraId="2F2AA83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（签名）</w:t>
            </w:r>
          </w:p>
        </w:tc>
      </w:tr>
      <w:tr w14:paraId="6B48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A207C2B">
            <w:pPr>
              <w:keepNext w:val="0"/>
              <w:keepLines w:val="0"/>
              <w:suppressLineNumbers w:val="0"/>
              <w:tabs>
                <w:tab w:val="left" w:pos="2880"/>
              </w:tabs>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地址：</w:t>
            </w:r>
          </w:p>
        </w:tc>
      </w:tr>
      <w:tr w14:paraId="084F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11E372">
            <w:pPr>
              <w:keepNext w:val="0"/>
              <w:keepLines w:val="0"/>
              <w:suppressLineNumbers w:val="0"/>
              <w:tabs>
                <w:tab w:val="left" w:pos="2880"/>
              </w:tabs>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电话：</w:t>
            </w:r>
          </w:p>
        </w:tc>
      </w:tr>
      <w:tr w14:paraId="028D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774AFE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鉴证日期：      年    月    日</w:t>
            </w:r>
          </w:p>
        </w:tc>
      </w:tr>
    </w:tbl>
    <w:p w14:paraId="549713EB">
      <w:pPr>
        <w:rPr>
          <w:rFonts w:hint="eastAsia" w:ascii="宋体" w:hAnsi="宋体" w:cs="宋体"/>
          <w:color w:val="000000" w:themeColor="text1"/>
          <w:sz w:val="24"/>
          <w:highlight w:val="none"/>
          <w14:textFill>
            <w14:solidFill>
              <w14:schemeClr w14:val="tx1"/>
            </w14:solidFill>
          </w14:textFill>
        </w:rPr>
      </w:pPr>
    </w:p>
    <w:p w14:paraId="54109A0F">
      <w:pPr>
        <w:pStyle w:val="25"/>
        <w:spacing w:line="360" w:lineRule="auto"/>
        <w:rPr>
          <w:rFonts w:hint="eastAsia" w:cs="宋体"/>
          <w:color w:val="000000" w:themeColor="text1"/>
          <w:highlight w:val="none"/>
          <w14:textFill>
            <w14:solidFill>
              <w14:schemeClr w14:val="tx1"/>
            </w14:solidFill>
          </w14:textFill>
        </w:rPr>
      </w:pPr>
    </w:p>
    <w:p w14:paraId="1BF31315">
      <w:pPr>
        <w:ind w:firstLine="480"/>
        <w:rPr>
          <w:rFonts w:hint="eastAsia" w:ascii="宋体" w:hAnsi="宋体" w:cs="宋体"/>
          <w:color w:val="000000" w:themeColor="text1"/>
          <w:sz w:val="24"/>
          <w:highlight w:val="none"/>
          <w14:textFill>
            <w14:solidFill>
              <w14:schemeClr w14:val="tx1"/>
            </w14:solidFill>
          </w14:textFill>
        </w:rPr>
      </w:pPr>
    </w:p>
    <w:p w14:paraId="572FDA1B">
      <w:pPr>
        <w:ind w:firstLine="480"/>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bookmarkEnd w:id="399"/>
    <w:p w14:paraId="2D323BDC">
      <w:pPr>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7"/>
      <w:r>
        <w:rPr>
          <w:rFonts w:hint="eastAsia" w:ascii="宋体" w:hAnsi="宋体" w:cs="宋体"/>
          <w:b/>
          <w:color w:val="000000" w:themeColor="text1"/>
          <w:sz w:val="36"/>
          <w:szCs w:val="20"/>
          <w:highlight w:val="none"/>
          <w14:textFill>
            <w14:solidFill>
              <w14:schemeClr w14:val="tx1"/>
            </w14:solidFill>
          </w14:textFill>
        </w:rPr>
        <w:t xml:space="preserve"> </w:t>
      </w:r>
      <w:bookmarkEnd w:id="398"/>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7B2F42DB">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p>
    <w:p w14:paraId="5F24C6E4">
      <w:pPr>
        <w:spacing w:line="360" w:lineRule="auto"/>
        <w:jc w:val="center"/>
        <w:outlineLvl w:val="1"/>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20EEF212">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09C95CD5">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p>
    <w:p w14:paraId="0CFB050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14FC0F5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24E47E5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6CD01A0F">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0684A9B7">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2A6F732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10A05B75">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72E1604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浙江经贸职业技术学院</w:t>
      </w:r>
      <w:r>
        <w:rPr>
          <w:rFonts w:hint="eastAsia" w:ascii="宋体" w:hAnsi="宋体" w:cs="宋体"/>
          <w:color w:val="000000" w:themeColor="text1"/>
          <w:sz w:val="24"/>
          <w:highlight w:val="none"/>
          <w14:textFill>
            <w14:solidFill>
              <w14:schemeClr w14:val="tx1"/>
            </w14:solidFill>
          </w14:textFill>
        </w:rPr>
        <w:t>、浙江豪圣建设项目管理有限公司：</w:t>
      </w:r>
    </w:p>
    <w:p w14:paraId="4B36AC2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扩增智能加工、分子生物学实训相关设备</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330000253030450000042</w:t>
      </w:r>
      <w:r>
        <w:rPr>
          <w:rFonts w:hint="eastAsia" w:ascii="宋体" w:hAnsi="宋体" w:cs="宋体"/>
          <w:color w:val="000000" w:themeColor="text1"/>
          <w:sz w:val="24"/>
          <w:highlight w:val="none"/>
          <w14:textFill>
            <w14:solidFill>
              <w14:schemeClr w14:val="tx1"/>
            </w14:solidFill>
          </w14:textFill>
        </w:rPr>
        <w:t>】政府采购活动，郑重承诺：</w:t>
      </w:r>
    </w:p>
    <w:p w14:paraId="0B76340D">
      <w:pPr>
        <w:snapToGrid w:val="0"/>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50B783D4">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2B494332">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34A38D3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016D255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533F24F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387A232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40A4359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6A7A25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180BB2F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13DD2245">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25786C90">
      <w:pPr>
        <w:snapToGrid w:val="0"/>
        <w:spacing w:line="360" w:lineRule="auto"/>
        <w:ind w:firstLine="5520" w:firstLineChars="23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17E98C55">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75B95F4F">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38A5002">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C2C55BC">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5BE1F48C">
      <w:pPr>
        <w:rPr>
          <w:rFonts w:hint="eastAsia" w:ascii="宋体" w:hAnsi="宋体" w:cs="宋体"/>
          <w:color w:val="000000" w:themeColor="text1"/>
          <w:highlight w:val="none"/>
          <w14:textFill>
            <w14:solidFill>
              <w14:schemeClr w14:val="tx1"/>
            </w14:solidFill>
          </w14:textFill>
        </w:rPr>
      </w:pPr>
    </w:p>
    <w:p w14:paraId="066F843E">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7F30E8C8">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125F2B95">
      <w:pPr>
        <w:widowControl/>
        <w:spacing w:line="360" w:lineRule="auto"/>
        <w:ind w:firstLine="643" w:firstLineChars="20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6817AE65">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6F8A4C87">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27A6D034">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58E29CA">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79E60E7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09C69EAA">
      <w:pPr>
        <w:snapToGrid w:val="0"/>
        <w:spacing w:before="50" w:after="50"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.专门面向中小企业，货物全部由符合政策要求的中小企业（或小微企业）制造的，提供相应的中小企业声明函（附件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23C19DBA">
      <w:pPr>
        <w:widowControl/>
        <w:spacing w:line="360" w:lineRule="auto"/>
        <w:ind w:firstLine="480"/>
        <w:jc w:val="left"/>
        <w:rPr>
          <w:rFonts w:hint="eastAsia" w:ascii="宋体" w:hAnsi="宋体" w:cs="宋体"/>
          <w:color w:val="000000" w:themeColor="text1"/>
          <w:sz w:val="24"/>
          <w:highlight w:val="none"/>
          <w14:textFill>
            <w14:solidFill>
              <w14:schemeClr w14:val="tx1"/>
            </w14:solidFill>
          </w14:textFill>
        </w:rPr>
      </w:pPr>
    </w:p>
    <w:p w14:paraId="55CCA45D">
      <w:pPr>
        <w:widowControl/>
        <w:spacing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26CA5BAE">
      <w:pPr>
        <w:snapToGrid w:val="0"/>
        <w:spacing w:before="50" w:after="50"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3C2BD829">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79106E57">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p>
    <w:p w14:paraId="0665EA75">
      <w:pPr>
        <w:widowControl/>
        <w:spacing w:line="360" w:lineRule="auto"/>
        <w:ind w:left="150"/>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0EE03EE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4BD9164E">
      <w:pPr>
        <w:rPr>
          <w:rFonts w:hint="eastAsia" w:ascii="宋体" w:hAnsi="宋体" w:cs="宋体"/>
          <w:color w:val="000000" w:themeColor="text1"/>
          <w:highlight w:val="none"/>
          <w14:textFill>
            <w14:solidFill>
              <w14:schemeClr w14:val="tx1"/>
            </w14:solidFill>
          </w14:textFill>
        </w:rPr>
      </w:pPr>
    </w:p>
    <w:p w14:paraId="62397CA2">
      <w:pPr>
        <w:widowControl/>
        <w:adjustRightInd/>
        <w:jc w:val="left"/>
        <w:rPr>
          <w:rFonts w:hint="eastAsia"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526F4BEF">
      <w:pPr>
        <w:spacing w:line="360" w:lineRule="auto"/>
        <w:ind w:right="420"/>
        <w:jc w:val="center"/>
        <w:outlineLvl w:val="1"/>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12C0FE0C">
      <w:pPr>
        <w:spacing w:line="360" w:lineRule="auto"/>
        <w:jc w:val="center"/>
        <w:rPr>
          <w:rFonts w:hint="eastAsia"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10DECD42">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4E75079C">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7AB1D312">
      <w:pPr>
        <w:snapToGrid w:val="0"/>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12FB4CDB">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4DC03604">
      <w:pPr>
        <w:snapToGrid w:val="0"/>
        <w:spacing w:line="360" w:lineRule="auto"/>
        <w:ind w:left="479" w:leftChars="228"/>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61E503BA">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29CCF354">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369FA18D">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2505755E">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5D745423">
      <w:pPr>
        <w:snapToGrid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52CCBD5F">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1389CC9E">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287B7A7A">
      <w:pPr>
        <w:rPr>
          <w:rFonts w:hint="eastAsia" w:ascii="宋体" w:hAnsi="宋体" w:cs="宋体"/>
          <w:color w:val="000000" w:themeColor="text1"/>
          <w:highlight w:val="none"/>
          <w14:textFill>
            <w14:solidFill>
              <w14:schemeClr w14:val="tx1"/>
            </w14:solidFill>
          </w14:textFill>
        </w:rPr>
      </w:pPr>
    </w:p>
    <w:p w14:paraId="24167330">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0C4DBC40">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1D3BA57D">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144875C5">
      <w:pPr>
        <w:snapToGrid w:val="0"/>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3ADAB360">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浙江经贸职业技术学院</w:t>
      </w:r>
      <w:r>
        <w:rPr>
          <w:rFonts w:hint="eastAsia" w:ascii="宋体" w:hAnsi="宋体" w:cs="宋体"/>
          <w:color w:val="000000" w:themeColor="text1"/>
          <w:sz w:val="24"/>
          <w:highlight w:val="none"/>
          <w14:textFill>
            <w14:solidFill>
              <w14:schemeClr w14:val="tx1"/>
            </w14:solidFill>
          </w14:textFill>
        </w:rPr>
        <w:t>、浙江豪圣建设项目管理有限公司：</w:t>
      </w:r>
    </w:p>
    <w:p w14:paraId="7320352D">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扩增智能加工、分子生物学实训相关设备</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330000253030450000042</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14:paraId="35A4EE3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135493C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2EB5BED7">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0D670285">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43D85593">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5D57B727">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091A2957">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4BB09DBC">
      <w:pPr>
        <w:snapToGrid w:val="0"/>
        <w:spacing w:line="360" w:lineRule="auto"/>
        <w:ind w:left="210"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1A018CD">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05E452B5">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2345A240">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416E4971">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3F0445DF">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21F96357">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7764C696">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70235B5B">
      <w:pPr>
        <w:snapToGrid w:val="0"/>
        <w:spacing w:line="360" w:lineRule="auto"/>
        <w:ind w:left="420"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17749D6F">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6FC86A09">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7698DCBE">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2.3.3中小企业声明函（如果有）。</w:t>
      </w:r>
    </w:p>
    <w:p w14:paraId="6159606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3、我方承诺除商务技术偏离表列出的偏离外，我方响应招标文件的全部要求。对投标文件中材料的真实性、合法性负责，积极配合采购人、采购代理机构复核投标文件中的资料。</w:t>
      </w:r>
    </w:p>
    <w:p w14:paraId="3CD53C1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5B6F4048">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5601E2A5">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2160C1A3">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17F1610F">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222543EF">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AABE63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7FAC97C2">
      <w:pPr>
        <w:spacing w:line="360" w:lineRule="auto"/>
        <w:ind w:firstLine="3600" w:firstLineChars="15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1B46F95F">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0CD969C9">
      <w:pPr>
        <w:snapToGrid w:val="0"/>
        <w:spacing w:line="360" w:lineRule="auto"/>
        <w:ind w:left="420" w:leftChars="200" w:firstLine="4200" w:firstLineChars="1750"/>
        <w:rPr>
          <w:rFonts w:hint="eastAsia" w:ascii="宋体" w:hAnsi="宋体" w:cs="宋体"/>
          <w:color w:val="000000" w:themeColor="text1"/>
          <w:kern w:val="0"/>
          <w:sz w:val="24"/>
          <w:highlight w:val="none"/>
          <w:u w:val="single"/>
          <w14:textFill>
            <w14:solidFill>
              <w14:schemeClr w14:val="tx1"/>
            </w14:solidFill>
          </w14:textFill>
        </w:rPr>
      </w:pPr>
    </w:p>
    <w:p w14:paraId="0BBC074F">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7711985">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p>
    <w:p w14:paraId="58ECE984">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13C763DE">
      <w:pPr>
        <w:jc w:val="center"/>
        <w:rPr>
          <w:rFonts w:hint="eastAsia" w:ascii="宋体" w:hAnsi="宋体" w:cs="宋体"/>
          <w:b/>
          <w:color w:val="000000" w:themeColor="text1"/>
          <w:kern w:val="0"/>
          <w:sz w:val="32"/>
          <w:szCs w:val="32"/>
          <w:highlight w:val="none"/>
          <w14:textFill>
            <w14:solidFill>
              <w14:schemeClr w14:val="tx1"/>
            </w14:solidFill>
          </w14:textFill>
        </w:rPr>
      </w:pPr>
    </w:p>
    <w:p w14:paraId="634EF93D">
      <w:pPr>
        <w:jc w:val="center"/>
        <w:rPr>
          <w:rFonts w:hint="eastAsia" w:ascii="宋体" w:hAnsi="宋体" w:cs="宋体"/>
          <w:b/>
          <w:color w:val="000000" w:themeColor="text1"/>
          <w:kern w:val="0"/>
          <w:sz w:val="32"/>
          <w:szCs w:val="32"/>
          <w:highlight w:val="none"/>
          <w14:textFill>
            <w14:solidFill>
              <w14:schemeClr w14:val="tx1"/>
            </w14:solidFill>
          </w14:textFill>
        </w:rPr>
      </w:pPr>
    </w:p>
    <w:p w14:paraId="67BC7ED6">
      <w:pPr>
        <w:jc w:val="center"/>
        <w:rPr>
          <w:rFonts w:hint="eastAsia" w:ascii="宋体" w:hAnsi="宋体" w:cs="宋体"/>
          <w:b/>
          <w:color w:val="000000" w:themeColor="text1"/>
          <w:kern w:val="0"/>
          <w:sz w:val="32"/>
          <w:szCs w:val="32"/>
          <w:highlight w:val="none"/>
          <w14:textFill>
            <w14:solidFill>
              <w14:schemeClr w14:val="tx1"/>
            </w14:solidFill>
          </w14:textFill>
        </w:rPr>
      </w:pPr>
    </w:p>
    <w:p w14:paraId="455AC43D">
      <w:pPr>
        <w:jc w:val="center"/>
        <w:rPr>
          <w:rFonts w:hint="eastAsia" w:ascii="宋体" w:hAnsi="宋体" w:cs="宋体"/>
          <w:b/>
          <w:color w:val="000000" w:themeColor="text1"/>
          <w:kern w:val="0"/>
          <w:sz w:val="32"/>
          <w:szCs w:val="32"/>
          <w:highlight w:val="none"/>
          <w14:textFill>
            <w14:solidFill>
              <w14:schemeClr w14:val="tx1"/>
            </w14:solidFill>
          </w14:textFill>
        </w:rPr>
      </w:pPr>
    </w:p>
    <w:p w14:paraId="46273299">
      <w:pPr>
        <w:jc w:val="center"/>
        <w:rPr>
          <w:rFonts w:hint="eastAsia" w:ascii="宋体" w:hAnsi="宋体" w:cs="宋体"/>
          <w:b/>
          <w:color w:val="000000" w:themeColor="text1"/>
          <w:kern w:val="0"/>
          <w:sz w:val="32"/>
          <w:szCs w:val="32"/>
          <w:highlight w:val="none"/>
          <w14:textFill>
            <w14:solidFill>
              <w14:schemeClr w14:val="tx1"/>
            </w14:solidFill>
          </w14:textFill>
        </w:rPr>
      </w:pPr>
    </w:p>
    <w:p w14:paraId="68CCFAA3">
      <w:pPr>
        <w:jc w:val="center"/>
        <w:rPr>
          <w:rFonts w:hint="eastAsia" w:ascii="宋体" w:hAnsi="宋体" w:cs="宋体"/>
          <w:b/>
          <w:color w:val="000000" w:themeColor="text1"/>
          <w:kern w:val="0"/>
          <w:sz w:val="32"/>
          <w:szCs w:val="32"/>
          <w:highlight w:val="none"/>
          <w14:textFill>
            <w14:solidFill>
              <w14:schemeClr w14:val="tx1"/>
            </w14:solidFill>
          </w14:textFill>
        </w:rPr>
      </w:pPr>
    </w:p>
    <w:p w14:paraId="1AB81E00">
      <w:pPr>
        <w:jc w:val="center"/>
        <w:rPr>
          <w:rFonts w:hint="eastAsia" w:ascii="宋体" w:hAnsi="宋体" w:cs="宋体"/>
          <w:b/>
          <w:color w:val="000000" w:themeColor="text1"/>
          <w:kern w:val="0"/>
          <w:sz w:val="32"/>
          <w:szCs w:val="32"/>
          <w:highlight w:val="none"/>
          <w14:textFill>
            <w14:solidFill>
              <w14:schemeClr w14:val="tx1"/>
            </w14:solidFill>
          </w14:textFill>
        </w:rPr>
      </w:pPr>
    </w:p>
    <w:p w14:paraId="2463B739">
      <w:pPr>
        <w:jc w:val="center"/>
        <w:rPr>
          <w:rFonts w:hint="eastAsia" w:ascii="宋体" w:hAnsi="宋体" w:cs="宋体"/>
          <w:b/>
          <w:color w:val="000000" w:themeColor="text1"/>
          <w:kern w:val="0"/>
          <w:sz w:val="32"/>
          <w:szCs w:val="32"/>
          <w:highlight w:val="none"/>
          <w14:textFill>
            <w14:solidFill>
              <w14:schemeClr w14:val="tx1"/>
            </w14:solidFill>
          </w14:textFill>
        </w:rPr>
      </w:pPr>
    </w:p>
    <w:p w14:paraId="2078DBA7">
      <w:pPr>
        <w:jc w:val="center"/>
        <w:rPr>
          <w:rFonts w:hint="eastAsia" w:ascii="宋体" w:hAnsi="宋体" w:cs="宋体"/>
          <w:b/>
          <w:color w:val="000000" w:themeColor="text1"/>
          <w:kern w:val="0"/>
          <w:sz w:val="32"/>
          <w:szCs w:val="32"/>
          <w:highlight w:val="none"/>
          <w14:textFill>
            <w14:solidFill>
              <w14:schemeClr w14:val="tx1"/>
            </w14:solidFill>
          </w14:textFill>
        </w:rPr>
      </w:pPr>
    </w:p>
    <w:p w14:paraId="578F5641">
      <w:pPr>
        <w:jc w:val="center"/>
        <w:rPr>
          <w:rFonts w:hint="eastAsia" w:ascii="宋体" w:hAnsi="宋体" w:cs="宋体"/>
          <w:b/>
          <w:color w:val="000000" w:themeColor="text1"/>
          <w:kern w:val="0"/>
          <w:sz w:val="32"/>
          <w:szCs w:val="32"/>
          <w:highlight w:val="none"/>
          <w14:textFill>
            <w14:solidFill>
              <w14:schemeClr w14:val="tx1"/>
            </w14:solidFill>
          </w14:textFill>
        </w:rPr>
      </w:pPr>
    </w:p>
    <w:p w14:paraId="30ECEB7C">
      <w:pPr>
        <w:jc w:val="center"/>
        <w:rPr>
          <w:rFonts w:hint="eastAsia" w:ascii="宋体" w:hAnsi="宋体" w:cs="宋体"/>
          <w:b/>
          <w:color w:val="000000" w:themeColor="text1"/>
          <w:kern w:val="0"/>
          <w:sz w:val="32"/>
          <w:szCs w:val="32"/>
          <w:highlight w:val="none"/>
          <w14:textFill>
            <w14:solidFill>
              <w14:schemeClr w14:val="tx1"/>
            </w14:solidFill>
          </w14:textFill>
        </w:rPr>
      </w:pPr>
    </w:p>
    <w:p w14:paraId="0C12AECB">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43C864CF">
      <w:pPr>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79D0227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40C794E3">
      <w:pPr>
        <w:snapToGrid w:val="0"/>
        <w:spacing w:line="360" w:lineRule="auto"/>
        <w:ind w:firstLine="2872" w:firstLineChars="894"/>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43A797F7">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浙江经贸职业技术学院</w:t>
      </w:r>
      <w:r>
        <w:rPr>
          <w:rFonts w:hint="eastAsia" w:ascii="宋体" w:hAnsi="宋体" w:cs="宋体"/>
          <w:color w:val="000000" w:themeColor="text1"/>
          <w:sz w:val="24"/>
          <w:highlight w:val="none"/>
          <w14:textFill>
            <w14:solidFill>
              <w14:schemeClr w14:val="tx1"/>
            </w14:solidFill>
          </w14:textFill>
        </w:rPr>
        <w:t>、浙江豪圣建设项目管理有限公司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0F7DADDC">
      <w:pPr>
        <w:snapToGrid w:val="0"/>
        <w:spacing w:line="360" w:lineRule="auto"/>
        <w:ind w:firstLine="57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，所在单位：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扩增智能加工、分子生物学实训相关设备</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330000253030450000042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63837D34">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46671B24">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C891974">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32A26E21">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1C67AC8D">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5053586A">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2873C761">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浙江经贸职业技术学院</w:t>
      </w:r>
      <w:r>
        <w:rPr>
          <w:rFonts w:hint="eastAsia" w:ascii="宋体" w:hAnsi="宋体" w:cs="宋体"/>
          <w:color w:val="000000" w:themeColor="text1"/>
          <w:sz w:val="24"/>
          <w:highlight w:val="none"/>
          <w14:textFill>
            <w14:solidFill>
              <w14:schemeClr w14:val="tx1"/>
            </w14:solidFill>
          </w14:textFill>
        </w:rPr>
        <w:t>、浙江豪圣建设项目管理有限公司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7CB4AB27">
      <w:pPr>
        <w:snapToGrid w:val="0"/>
        <w:spacing w:line="360" w:lineRule="auto"/>
        <w:ind w:firstLine="576"/>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，所在单位：</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扩增智能加工、分子生物学实训相关设备</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330000253030450000042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3A16EBFB">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1C67DCEB">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5792E9F4">
      <w:pPr>
        <w:jc w:val="center"/>
        <w:rPr>
          <w:rFonts w:hint="eastAsia" w:ascii="宋体" w:hAnsi="宋体" w:cs="宋体"/>
          <w:b/>
          <w:color w:val="000000" w:themeColor="text1"/>
          <w:kern w:val="0"/>
          <w:sz w:val="32"/>
          <w:szCs w:val="32"/>
          <w:highlight w:val="none"/>
          <w14:textFill>
            <w14:solidFill>
              <w14:schemeClr w14:val="tx1"/>
            </w14:solidFill>
          </w14:textFill>
        </w:rPr>
      </w:pPr>
    </w:p>
    <w:p w14:paraId="3A261387">
      <w:pPr>
        <w:jc w:val="center"/>
        <w:rPr>
          <w:rFonts w:hint="eastAsia" w:ascii="宋体" w:hAnsi="宋体" w:cs="宋体"/>
          <w:b/>
          <w:color w:val="000000" w:themeColor="text1"/>
          <w:kern w:val="0"/>
          <w:sz w:val="32"/>
          <w:szCs w:val="32"/>
          <w:highlight w:val="none"/>
          <w14:textFill>
            <w14:solidFill>
              <w14:schemeClr w14:val="tx1"/>
            </w14:solidFill>
          </w14:textFill>
        </w:rPr>
      </w:pPr>
    </w:p>
    <w:p w14:paraId="61C7EC5F">
      <w:pPr>
        <w:jc w:val="center"/>
        <w:rPr>
          <w:rFonts w:hint="eastAsia" w:ascii="宋体" w:hAnsi="宋体" w:cs="宋体"/>
          <w:b/>
          <w:color w:val="000000" w:themeColor="text1"/>
          <w:kern w:val="0"/>
          <w:sz w:val="32"/>
          <w:szCs w:val="32"/>
          <w:highlight w:val="none"/>
          <w14:textFill>
            <w14:solidFill>
              <w14:schemeClr w14:val="tx1"/>
            </w14:solidFill>
          </w14:textFill>
        </w:rPr>
      </w:pPr>
    </w:p>
    <w:p w14:paraId="4DC3D98B">
      <w:pPr>
        <w:rPr>
          <w:rFonts w:hint="eastAsia" w:ascii="宋体" w:hAnsi="宋体" w:cs="宋体"/>
          <w:color w:val="000000" w:themeColor="text1"/>
          <w:highlight w:val="none"/>
          <w14:textFill>
            <w14:solidFill>
              <w14:schemeClr w14:val="tx1"/>
            </w14:solidFill>
          </w14:textFill>
        </w:rPr>
      </w:pPr>
    </w:p>
    <w:p w14:paraId="6D7D8BF3">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46EDD0C">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C22BAE6">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B68E378">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11EB4B3D">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0AB21212">
      <w:pPr>
        <w:autoSpaceDE w:val="0"/>
        <w:autoSpaceDN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6C6BE4C6">
      <w:pPr>
        <w:pStyle w:val="149"/>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61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2346E87">
            <w:pPr>
              <w:pStyle w:val="149"/>
              <w:adjustRightInd w:val="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3080E86B">
            <w:pPr>
              <w:pStyle w:val="149"/>
              <w:adjustRightInd w:val="0"/>
              <w:spacing w:line="360" w:lineRule="auto"/>
              <w:rPr>
                <w:rFonts w:hint="eastAsia" w:hAnsi="宋体" w:cs="宋体"/>
                <w:bCs/>
                <w:color w:val="000000" w:themeColor="text1"/>
                <w:sz w:val="24"/>
                <w:highlight w:val="none"/>
                <w14:textFill>
                  <w14:solidFill>
                    <w14:schemeClr w14:val="tx1"/>
                  </w14:solidFill>
                </w14:textFill>
              </w:rPr>
            </w:pPr>
          </w:p>
        </w:tc>
      </w:tr>
    </w:tbl>
    <w:p w14:paraId="1246C39F">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FCB5D0A">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77BD1DE6">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2D30F585">
      <w:pPr>
        <w:jc w:val="center"/>
        <w:rPr>
          <w:rFonts w:hint="eastAsia" w:ascii="宋体" w:hAnsi="宋体" w:cs="宋体"/>
          <w:b/>
          <w:color w:val="000000" w:themeColor="text1"/>
          <w:kern w:val="0"/>
          <w:sz w:val="32"/>
          <w:szCs w:val="32"/>
          <w:highlight w:val="none"/>
          <w14:textFill>
            <w14:solidFill>
              <w14:schemeClr w14:val="tx1"/>
            </w14:solidFill>
          </w14:textFill>
        </w:rPr>
      </w:pPr>
    </w:p>
    <w:p w14:paraId="4A47B79F">
      <w:pPr>
        <w:jc w:val="center"/>
        <w:rPr>
          <w:rFonts w:hint="eastAsia" w:ascii="宋体" w:hAnsi="宋体" w:cs="宋体"/>
          <w:b/>
          <w:color w:val="000000" w:themeColor="text1"/>
          <w:kern w:val="0"/>
          <w:sz w:val="32"/>
          <w:szCs w:val="32"/>
          <w:highlight w:val="none"/>
          <w14:textFill>
            <w14:solidFill>
              <w14:schemeClr w14:val="tx1"/>
            </w14:solidFill>
          </w14:textFill>
        </w:rPr>
      </w:pPr>
    </w:p>
    <w:p w14:paraId="3C5C3377">
      <w:pPr>
        <w:jc w:val="center"/>
        <w:rPr>
          <w:rFonts w:hint="eastAsia" w:ascii="宋体" w:hAnsi="宋体" w:cs="宋体"/>
          <w:b/>
          <w:color w:val="000000" w:themeColor="text1"/>
          <w:kern w:val="0"/>
          <w:sz w:val="32"/>
          <w:szCs w:val="32"/>
          <w:highlight w:val="none"/>
          <w14:textFill>
            <w14:solidFill>
              <w14:schemeClr w14:val="tx1"/>
            </w14:solidFill>
          </w14:textFill>
        </w:rPr>
      </w:pPr>
    </w:p>
    <w:p w14:paraId="382F3ADE">
      <w:pPr>
        <w:jc w:val="center"/>
        <w:rPr>
          <w:rFonts w:hint="eastAsia" w:ascii="宋体" w:hAnsi="宋体" w:cs="宋体"/>
          <w:b/>
          <w:color w:val="000000" w:themeColor="text1"/>
          <w:kern w:val="0"/>
          <w:sz w:val="32"/>
          <w:szCs w:val="32"/>
          <w:highlight w:val="none"/>
          <w14:textFill>
            <w14:solidFill>
              <w14:schemeClr w14:val="tx1"/>
            </w14:solidFill>
          </w14:textFill>
        </w:rPr>
      </w:pPr>
    </w:p>
    <w:p w14:paraId="06F219F0">
      <w:pPr>
        <w:jc w:val="center"/>
        <w:rPr>
          <w:rFonts w:hint="eastAsia" w:ascii="宋体" w:hAnsi="宋体" w:cs="宋体"/>
          <w:b/>
          <w:color w:val="000000" w:themeColor="text1"/>
          <w:kern w:val="0"/>
          <w:sz w:val="32"/>
          <w:szCs w:val="32"/>
          <w:highlight w:val="none"/>
          <w14:textFill>
            <w14:solidFill>
              <w14:schemeClr w14:val="tx1"/>
            </w14:solidFill>
          </w14:textFill>
        </w:rPr>
      </w:pPr>
    </w:p>
    <w:p w14:paraId="10D9C403">
      <w:pPr>
        <w:jc w:val="center"/>
        <w:rPr>
          <w:rFonts w:hint="eastAsia" w:ascii="宋体" w:hAnsi="宋体" w:cs="宋体"/>
          <w:b/>
          <w:color w:val="000000" w:themeColor="text1"/>
          <w:kern w:val="0"/>
          <w:sz w:val="32"/>
          <w:szCs w:val="32"/>
          <w:highlight w:val="none"/>
          <w14:textFill>
            <w14:solidFill>
              <w14:schemeClr w14:val="tx1"/>
            </w14:solidFill>
          </w14:textFill>
        </w:rPr>
      </w:pPr>
    </w:p>
    <w:p w14:paraId="0D4166EF">
      <w:pPr>
        <w:jc w:val="center"/>
        <w:rPr>
          <w:rFonts w:hint="eastAsia" w:ascii="宋体" w:hAnsi="宋体" w:cs="宋体"/>
          <w:b/>
          <w:color w:val="000000" w:themeColor="text1"/>
          <w:kern w:val="0"/>
          <w:sz w:val="32"/>
          <w:szCs w:val="32"/>
          <w:highlight w:val="none"/>
          <w14:textFill>
            <w14:solidFill>
              <w14:schemeClr w14:val="tx1"/>
            </w14:solidFill>
          </w14:textFill>
        </w:rPr>
      </w:pPr>
    </w:p>
    <w:p w14:paraId="21168903">
      <w:pPr>
        <w:jc w:val="center"/>
        <w:rPr>
          <w:rFonts w:hint="eastAsia" w:ascii="宋体" w:hAnsi="宋体" w:cs="宋体"/>
          <w:b/>
          <w:color w:val="000000" w:themeColor="text1"/>
          <w:kern w:val="0"/>
          <w:sz w:val="32"/>
          <w:szCs w:val="32"/>
          <w:highlight w:val="none"/>
          <w14:textFill>
            <w14:solidFill>
              <w14:schemeClr w14:val="tx1"/>
            </w14:solidFill>
          </w14:textFill>
        </w:rPr>
      </w:pPr>
    </w:p>
    <w:p w14:paraId="7892F5AE">
      <w:pPr>
        <w:jc w:val="center"/>
        <w:rPr>
          <w:rFonts w:hint="eastAsia" w:ascii="宋体" w:hAnsi="宋体" w:cs="宋体"/>
          <w:b/>
          <w:color w:val="000000" w:themeColor="text1"/>
          <w:kern w:val="0"/>
          <w:sz w:val="32"/>
          <w:szCs w:val="32"/>
          <w:highlight w:val="none"/>
          <w14:textFill>
            <w14:solidFill>
              <w14:schemeClr w14:val="tx1"/>
            </w14:solidFill>
          </w14:textFill>
        </w:rPr>
      </w:pPr>
    </w:p>
    <w:p w14:paraId="38E7F9E4">
      <w:pPr>
        <w:jc w:val="center"/>
        <w:rPr>
          <w:rFonts w:hint="eastAsia" w:ascii="宋体" w:hAnsi="宋体" w:cs="宋体"/>
          <w:b/>
          <w:color w:val="000000" w:themeColor="text1"/>
          <w:kern w:val="0"/>
          <w:sz w:val="32"/>
          <w:szCs w:val="32"/>
          <w:highlight w:val="none"/>
          <w14:textFill>
            <w14:solidFill>
              <w14:schemeClr w14:val="tx1"/>
            </w14:solidFill>
          </w14:textFill>
        </w:rPr>
      </w:pPr>
    </w:p>
    <w:p w14:paraId="366A6609">
      <w:pPr>
        <w:snapToGrid w:val="0"/>
        <w:spacing w:line="360" w:lineRule="auto"/>
        <w:ind w:right="480"/>
        <w:rPr>
          <w:rFonts w:hint="eastAsia" w:ascii="宋体" w:hAnsi="宋体" w:cs="宋体"/>
          <w:b/>
          <w:color w:val="000000" w:themeColor="text1"/>
          <w:kern w:val="0"/>
          <w:sz w:val="32"/>
          <w:szCs w:val="32"/>
          <w:highlight w:val="none"/>
          <w14:textFill>
            <w14:solidFill>
              <w14:schemeClr w14:val="tx1"/>
            </w14:solidFill>
          </w14:textFill>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2AD948AE">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6CC5F3C8">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bookmarkStart w:id="401"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401"/>
    <w:p w14:paraId="01261ED2">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p>
    <w:p w14:paraId="2E7905C7">
      <w:pPr>
        <w:jc w:val="center"/>
        <w:rPr>
          <w:rFonts w:hint="eastAsia" w:ascii="宋体" w:hAnsi="宋体" w:cs="宋体"/>
          <w:b/>
          <w:color w:val="000000" w:themeColor="text1"/>
          <w:kern w:val="0"/>
          <w:sz w:val="32"/>
          <w:szCs w:val="32"/>
          <w:highlight w:val="none"/>
          <w14:textFill>
            <w14:solidFill>
              <w14:schemeClr w14:val="tx1"/>
            </w14:solidFill>
          </w14:textFill>
        </w:rPr>
      </w:pPr>
    </w:p>
    <w:p w14:paraId="73DF7291">
      <w:pPr>
        <w:tabs>
          <w:tab w:val="left" w:pos="432"/>
        </w:tabs>
        <w:rPr>
          <w:color w:val="000000" w:themeColor="text1"/>
          <w:highlight w:val="none"/>
          <w14:textFill>
            <w14:solidFill>
              <w14:schemeClr w14:val="tx1"/>
            </w14:solidFill>
          </w14:textFill>
        </w:rPr>
      </w:pPr>
    </w:p>
    <w:p w14:paraId="5E3B10C2">
      <w:pPr>
        <w:rPr>
          <w:color w:val="000000" w:themeColor="text1"/>
          <w:highlight w:val="none"/>
          <w14:textFill>
            <w14:solidFill>
              <w14:schemeClr w14:val="tx1"/>
            </w14:solidFill>
          </w14:textFill>
        </w:rPr>
      </w:pPr>
    </w:p>
    <w:p w14:paraId="1AFED040">
      <w:pPr>
        <w:tabs>
          <w:tab w:val="left" w:pos="432"/>
        </w:tabs>
        <w:rPr>
          <w:color w:val="000000" w:themeColor="text1"/>
          <w:highlight w:val="none"/>
          <w14:textFill>
            <w14:solidFill>
              <w14:schemeClr w14:val="tx1"/>
            </w14:solidFill>
          </w14:textFill>
        </w:rPr>
      </w:pPr>
    </w:p>
    <w:p w14:paraId="3C87DEB3">
      <w:pPr>
        <w:jc w:val="center"/>
        <w:rPr>
          <w:rFonts w:hint="eastAsia" w:ascii="宋体" w:hAnsi="宋体" w:cs="宋体"/>
          <w:b/>
          <w:color w:val="000000" w:themeColor="text1"/>
          <w:kern w:val="0"/>
          <w:sz w:val="32"/>
          <w:szCs w:val="32"/>
          <w:highlight w:val="none"/>
          <w14:textFill>
            <w14:solidFill>
              <w14:schemeClr w14:val="tx1"/>
            </w14:solidFill>
          </w14:textFill>
        </w:rPr>
      </w:pPr>
    </w:p>
    <w:p w14:paraId="43773C63">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5054871E">
      <w:pPr>
        <w:jc w:val="center"/>
        <w:rPr>
          <w:rFonts w:hint="eastAsia" w:ascii="宋体" w:hAnsi="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393"/>
        <w:gridCol w:w="2736"/>
        <w:gridCol w:w="1831"/>
      </w:tblGrid>
      <w:tr w14:paraId="3BED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5D06BFB">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393" w:type="dxa"/>
            <w:vAlign w:val="center"/>
          </w:tcPr>
          <w:p w14:paraId="37CB4D1B">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736" w:type="dxa"/>
            <w:vAlign w:val="center"/>
          </w:tcPr>
          <w:p w14:paraId="0D59E53F">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831" w:type="dxa"/>
            <w:vAlign w:val="center"/>
          </w:tcPr>
          <w:p w14:paraId="4CBC4C98">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6ED35196">
            <w:pPr>
              <w:snapToGri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6662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51E6B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393" w:type="dxa"/>
          </w:tcPr>
          <w:p w14:paraId="170BFC74">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736" w:type="dxa"/>
            <w:vAlign w:val="center"/>
          </w:tcPr>
          <w:p w14:paraId="41E0B40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831" w:type="dxa"/>
          </w:tcPr>
          <w:p w14:paraId="64681C41">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0910D909">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FE0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0DC776">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393" w:type="dxa"/>
          </w:tcPr>
          <w:p w14:paraId="5AA9E743">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736" w:type="dxa"/>
            <w:vAlign w:val="center"/>
          </w:tcPr>
          <w:p w14:paraId="4319D6AC">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831" w:type="dxa"/>
          </w:tcPr>
          <w:p w14:paraId="514D5C73">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91C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438BC7">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393" w:type="dxa"/>
          </w:tcPr>
          <w:p w14:paraId="2E56162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其他实质性要求1：</w:t>
            </w:r>
          </w:p>
        </w:tc>
        <w:tc>
          <w:tcPr>
            <w:tcW w:w="2736" w:type="dxa"/>
            <w:vMerge w:val="restart"/>
            <w:vAlign w:val="center"/>
          </w:tcPr>
          <w:p w14:paraId="379CAD3C">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831" w:type="dxa"/>
          </w:tcPr>
          <w:p w14:paraId="10AEB330">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3DD7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5CA424">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393" w:type="dxa"/>
          </w:tcPr>
          <w:p w14:paraId="4E11ADA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其他实质性要求2：</w:t>
            </w:r>
          </w:p>
        </w:tc>
        <w:tc>
          <w:tcPr>
            <w:tcW w:w="2736" w:type="dxa"/>
            <w:vMerge w:val="continue"/>
            <w:vAlign w:val="center"/>
          </w:tcPr>
          <w:p w14:paraId="1740B352">
            <w:pPr>
              <w:rPr>
                <w:rFonts w:hint="eastAsia" w:ascii="宋体" w:hAnsi="宋体" w:cs="宋体"/>
                <w:color w:val="000000" w:themeColor="text1"/>
                <w:sz w:val="24"/>
                <w:highlight w:val="none"/>
                <w14:textFill>
                  <w14:solidFill>
                    <w14:schemeClr w14:val="tx1"/>
                  </w14:solidFill>
                </w14:textFill>
              </w:rPr>
            </w:pPr>
          </w:p>
        </w:tc>
        <w:tc>
          <w:tcPr>
            <w:tcW w:w="1831" w:type="dxa"/>
          </w:tcPr>
          <w:p w14:paraId="282C12BA">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0D8F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5BEF2B">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4393" w:type="dxa"/>
          </w:tcPr>
          <w:p w14:paraId="32F2E810">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sz w:val="24"/>
                <w:highlight w:val="none"/>
                <w14:textFill>
                  <w14:solidFill>
                    <w14:schemeClr w14:val="tx1"/>
                  </w14:solidFill>
                </w14:textFill>
              </w:rPr>
              <w:t>其他实质性要求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snapToGrid w:val="0"/>
                <w:color w:val="000000" w:themeColor="text1"/>
                <w:sz w:val="24"/>
                <w:highlight w:val="none"/>
                <w14:textFill>
                  <w14:solidFill>
                    <w14:schemeClr w14:val="tx1"/>
                  </w14:solidFill>
                </w14:textFill>
              </w:rPr>
              <w:t>：</w:t>
            </w:r>
          </w:p>
        </w:tc>
        <w:tc>
          <w:tcPr>
            <w:tcW w:w="2736" w:type="dxa"/>
            <w:vMerge w:val="continue"/>
            <w:vAlign w:val="center"/>
          </w:tcPr>
          <w:p w14:paraId="2BBD846E">
            <w:pPr>
              <w:rPr>
                <w:rFonts w:hint="eastAsia" w:ascii="宋体" w:hAnsi="宋体" w:cs="宋体"/>
                <w:color w:val="000000" w:themeColor="text1"/>
                <w:sz w:val="24"/>
                <w:highlight w:val="none"/>
                <w14:textFill>
                  <w14:solidFill>
                    <w14:schemeClr w14:val="tx1"/>
                  </w14:solidFill>
                </w14:textFill>
              </w:rPr>
            </w:pPr>
          </w:p>
        </w:tc>
        <w:tc>
          <w:tcPr>
            <w:tcW w:w="1831" w:type="dxa"/>
          </w:tcPr>
          <w:p w14:paraId="208E48E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57AEE124">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注：1.按本格式和要求提供。</w:t>
      </w:r>
    </w:p>
    <w:p w14:paraId="6B00122B">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2.招标文件中实质性要求必须明确响应。</w:t>
      </w:r>
    </w:p>
    <w:p w14:paraId="7CC5F1A1">
      <w:pPr>
        <w:pStyle w:val="79"/>
        <w:rPr>
          <w:rFonts w:hint="eastAsia"/>
          <w:color w:val="000000" w:themeColor="text1"/>
          <w:highlight w:val="none"/>
          <w14:textFill>
            <w14:solidFill>
              <w14:schemeClr w14:val="tx1"/>
            </w14:solidFill>
          </w14:textFill>
        </w:rPr>
      </w:pPr>
    </w:p>
    <w:p w14:paraId="50D3B0FD">
      <w:pPr>
        <w:jc w:val="center"/>
        <w:rPr>
          <w:rFonts w:hint="eastAsia" w:ascii="宋体" w:hAnsi="宋体" w:cs="宋体"/>
          <w:b/>
          <w:color w:val="000000" w:themeColor="text1"/>
          <w:kern w:val="0"/>
          <w:sz w:val="32"/>
          <w:szCs w:val="32"/>
          <w:highlight w:val="none"/>
          <w14:textFill>
            <w14:solidFill>
              <w14:schemeClr w14:val="tx1"/>
            </w14:solidFill>
          </w14:textFill>
        </w:rPr>
      </w:pPr>
    </w:p>
    <w:p w14:paraId="6439AB5B">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136FACE9">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3E491ADF">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1598A7A5">
      <w:pPr>
        <w:snapToGrid w:val="0"/>
        <w:spacing w:line="360" w:lineRule="auto"/>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A48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74" w:type="dxa"/>
            <w:vAlign w:val="center"/>
          </w:tcPr>
          <w:p w14:paraId="1C64151F">
            <w:pPr>
              <w:snapToGrid w:val="0"/>
              <w:jc w:val="center"/>
              <w:rPr>
                <w:rFonts w:hint="eastAsia"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序号</w:t>
            </w:r>
          </w:p>
        </w:tc>
        <w:tc>
          <w:tcPr>
            <w:tcW w:w="5465" w:type="dxa"/>
            <w:vAlign w:val="center"/>
          </w:tcPr>
          <w:p w14:paraId="468B183C">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投标文件中评标标准相应的商务技术资料目录*</w:t>
            </w:r>
          </w:p>
        </w:tc>
        <w:tc>
          <w:tcPr>
            <w:tcW w:w="3046" w:type="dxa"/>
            <w:vAlign w:val="center"/>
          </w:tcPr>
          <w:p w14:paraId="612D84B2">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投标文件中的页码位置</w:t>
            </w:r>
          </w:p>
        </w:tc>
      </w:tr>
      <w:tr w14:paraId="037D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4" w:type="dxa"/>
            <w:vAlign w:val="center"/>
          </w:tcPr>
          <w:p w14:paraId="3B1A46D1">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5465" w:type="dxa"/>
            <w:vAlign w:val="center"/>
          </w:tcPr>
          <w:p w14:paraId="7A1BA42D">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XXX（预先填写）</w:t>
            </w:r>
          </w:p>
        </w:tc>
        <w:tc>
          <w:tcPr>
            <w:tcW w:w="3046" w:type="dxa"/>
            <w:vAlign w:val="center"/>
          </w:tcPr>
          <w:p w14:paraId="117653E7">
            <w:pPr>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见投标文件第</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页</w:t>
            </w:r>
          </w:p>
        </w:tc>
      </w:tr>
      <w:tr w14:paraId="7330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74" w:type="dxa"/>
            <w:vAlign w:val="center"/>
          </w:tcPr>
          <w:p w14:paraId="7FD6C87B">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5465" w:type="dxa"/>
            <w:vAlign w:val="center"/>
          </w:tcPr>
          <w:p w14:paraId="6DD60DE4">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XXX</w:t>
            </w:r>
          </w:p>
        </w:tc>
        <w:tc>
          <w:tcPr>
            <w:tcW w:w="3046" w:type="dxa"/>
            <w:vAlign w:val="center"/>
          </w:tcPr>
          <w:p w14:paraId="47DFE3BB">
            <w:pPr>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见投标文件第</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页</w:t>
            </w:r>
          </w:p>
        </w:tc>
      </w:tr>
      <w:tr w14:paraId="1A1C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74" w:type="dxa"/>
            <w:vAlign w:val="center"/>
          </w:tcPr>
          <w:p w14:paraId="20D9B777">
            <w:pPr>
              <w:snapToGrid w:val="0"/>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5465" w:type="dxa"/>
            <w:vAlign w:val="center"/>
          </w:tcPr>
          <w:p w14:paraId="5B6018FC">
            <w:pPr>
              <w:snapToGrid w:val="0"/>
              <w:jc w:val="center"/>
              <w:rPr>
                <w:rFonts w:hint="eastAsia" w:ascii="宋体" w:hAnsi="宋体" w:cs="宋体"/>
                <w:bCs/>
                <w:color w:val="000000" w:themeColor="text1"/>
                <w:sz w:val="24"/>
                <w:highlight w:val="none"/>
                <w14:textFill>
                  <w14:solidFill>
                    <w14:schemeClr w14:val="tx1"/>
                  </w14:solidFill>
                </w14:textFill>
              </w:rPr>
            </w:pPr>
          </w:p>
        </w:tc>
        <w:tc>
          <w:tcPr>
            <w:tcW w:w="3046" w:type="dxa"/>
            <w:vAlign w:val="center"/>
          </w:tcPr>
          <w:p w14:paraId="10AB63B3">
            <w:pPr>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见投标文件第</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页</w:t>
            </w:r>
          </w:p>
        </w:tc>
      </w:tr>
    </w:tbl>
    <w:p w14:paraId="54CAAFB8">
      <w:pPr>
        <w:pStyle w:val="79"/>
        <w:rPr>
          <w:rFonts w:hint="eastAsia"/>
          <w:color w:val="000000" w:themeColor="text1"/>
          <w:highlight w:val="none"/>
          <w14:textFill>
            <w14:solidFill>
              <w14:schemeClr w14:val="tx1"/>
            </w14:solidFill>
          </w14:textFill>
        </w:rPr>
      </w:pPr>
    </w:p>
    <w:p w14:paraId="7EC41542">
      <w:pPr>
        <w:jc w:val="center"/>
        <w:rPr>
          <w:rFonts w:hint="eastAsia" w:ascii="宋体" w:hAnsi="宋体" w:cs="宋体"/>
          <w:b/>
          <w:color w:val="000000" w:themeColor="text1"/>
          <w:kern w:val="0"/>
          <w:sz w:val="32"/>
          <w:szCs w:val="32"/>
          <w:highlight w:val="none"/>
          <w14:textFill>
            <w14:solidFill>
              <w14:schemeClr w14:val="tx1"/>
            </w14:solidFill>
          </w14:textFill>
        </w:rPr>
      </w:pPr>
    </w:p>
    <w:p w14:paraId="43708900">
      <w:pPr>
        <w:jc w:val="center"/>
        <w:rPr>
          <w:rFonts w:hint="eastAsia" w:ascii="宋体" w:hAnsi="宋体" w:cs="宋体"/>
          <w:b/>
          <w:color w:val="000000" w:themeColor="text1"/>
          <w:kern w:val="0"/>
          <w:sz w:val="32"/>
          <w:szCs w:val="32"/>
          <w:highlight w:val="none"/>
          <w14:textFill>
            <w14:solidFill>
              <w14:schemeClr w14:val="tx1"/>
            </w14:solidFill>
          </w14:textFill>
        </w:rPr>
      </w:pPr>
    </w:p>
    <w:p w14:paraId="4F44A0F0">
      <w:pPr>
        <w:jc w:val="center"/>
        <w:rPr>
          <w:rFonts w:hint="eastAsia" w:ascii="宋体" w:hAnsi="宋体" w:cs="宋体"/>
          <w:b/>
          <w:color w:val="000000" w:themeColor="text1"/>
          <w:kern w:val="0"/>
          <w:sz w:val="32"/>
          <w:szCs w:val="32"/>
          <w:highlight w:val="none"/>
          <w14:textFill>
            <w14:solidFill>
              <w14:schemeClr w14:val="tx1"/>
            </w14:solidFill>
          </w14:textFill>
        </w:rPr>
      </w:pPr>
    </w:p>
    <w:p w14:paraId="16DEEC29">
      <w:pPr>
        <w:ind w:firstLine="2891" w:firstLineChars="90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914"/>
        <w:gridCol w:w="1560"/>
        <w:gridCol w:w="1675"/>
        <w:gridCol w:w="1673"/>
      </w:tblGrid>
      <w:tr w14:paraId="12BC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1693A0">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A2A137A">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914" w:type="dxa"/>
            <w:tcBorders>
              <w:top w:val="single" w:color="auto" w:sz="4" w:space="0"/>
              <w:left w:val="single" w:color="auto" w:sz="4" w:space="0"/>
              <w:bottom w:val="single" w:color="auto" w:sz="4" w:space="0"/>
              <w:right w:val="single" w:color="auto" w:sz="4" w:space="0"/>
            </w:tcBorders>
            <w:vAlign w:val="center"/>
          </w:tcPr>
          <w:p w14:paraId="1B3A0B90">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560" w:type="dxa"/>
            <w:tcBorders>
              <w:top w:val="single" w:color="auto" w:sz="4" w:space="0"/>
              <w:left w:val="single" w:color="auto" w:sz="4" w:space="0"/>
              <w:bottom w:val="single" w:color="auto" w:sz="4" w:space="0"/>
              <w:right w:val="single" w:color="auto" w:sz="4" w:space="0"/>
            </w:tcBorders>
            <w:vAlign w:val="center"/>
          </w:tcPr>
          <w:p w14:paraId="1CDA42E5">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1675" w:type="dxa"/>
            <w:tcBorders>
              <w:top w:val="single" w:color="auto" w:sz="4" w:space="0"/>
              <w:left w:val="single" w:color="auto" w:sz="4" w:space="0"/>
              <w:bottom w:val="single" w:color="auto" w:sz="4" w:space="0"/>
              <w:right w:val="single" w:color="auto" w:sz="4" w:space="0"/>
            </w:tcBorders>
            <w:vAlign w:val="center"/>
          </w:tcPr>
          <w:p w14:paraId="7C450BC7">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FE1C128">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4809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9A805E">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003B88A5">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XXX（预先填写）</w:t>
            </w:r>
          </w:p>
        </w:tc>
        <w:tc>
          <w:tcPr>
            <w:tcW w:w="1914" w:type="dxa"/>
            <w:tcBorders>
              <w:top w:val="single" w:color="auto" w:sz="4" w:space="0"/>
              <w:left w:val="single" w:color="auto" w:sz="4" w:space="0"/>
              <w:bottom w:val="single" w:color="auto" w:sz="4" w:space="0"/>
              <w:right w:val="single" w:color="auto" w:sz="4" w:space="0"/>
            </w:tcBorders>
            <w:vAlign w:val="center"/>
          </w:tcPr>
          <w:p w14:paraId="06F5C40A">
            <w:pPr>
              <w:snapToGrid w:val="0"/>
              <w:jc w:val="center"/>
              <w:rPr>
                <w:rFonts w:hint="eastAsia" w:ascii="宋体" w:hAnsi="宋体" w:cs="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1D6E598D">
            <w:pPr>
              <w:snapToGrid w:val="0"/>
              <w:jc w:val="center"/>
              <w:rPr>
                <w:rFonts w:hint="eastAsia" w:ascii="宋体" w:hAnsi="宋体" w:cs="宋体"/>
                <w:color w:val="000000" w:themeColor="text1"/>
                <w:sz w:val="24"/>
                <w:highlight w:val="none"/>
                <w14:textFill>
                  <w14:solidFill>
                    <w14:schemeClr w14:val="tx1"/>
                  </w14:solidFill>
                </w14:textFill>
              </w:rPr>
            </w:pPr>
          </w:p>
        </w:tc>
        <w:tc>
          <w:tcPr>
            <w:tcW w:w="1675" w:type="dxa"/>
            <w:tcBorders>
              <w:top w:val="single" w:color="auto" w:sz="4" w:space="0"/>
              <w:left w:val="single" w:color="auto" w:sz="4" w:space="0"/>
              <w:bottom w:val="single" w:color="auto" w:sz="4" w:space="0"/>
              <w:right w:val="single" w:color="auto" w:sz="4" w:space="0"/>
            </w:tcBorders>
            <w:vAlign w:val="center"/>
          </w:tcPr>
          <w:p w14:paraId="2D6E34A1">
            <w:pPr>
              <w:jc w:val="center"/>
              <w:rPr>
                <w:rFonts w:hint="eastAsia"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77E5DAD7">
            <w:pPr>
              <w:jc w:val="center"/>
              <w:rPr>
                <w:rFonts w:hint="eastAsia" w:ascii="宋体" w:hAnsi="宋体" w:cs="宋体"/>
                <w:color w:val="000000" w:themeColor="text1"/>
                <w:sz w:val="24"/>
                <w:highlight w:val="none"/>
                <w14:textFill>
                  <w14:solidFill>
                    <w14:schemeClr w14:val="tx1"/>
                  </w14:solidFill>
                </w14:textFill>
              </w:rPr>
            </w:pPr>
          </w:p>
        </w:tc>
      </w:tr>
      <w:tr w14:paraId="1111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55E4F3">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193D11C0">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XXX</w:t>
            </w:r>
          </w:p>
        </w:tc>
        <w:tc>
          <w:tcPr>
            <w:tcW w:w="1914" w:type="dxa"/>
            <w:tcBorders>
              <w:top w:val="single" w:color="auto" w:sz="4" w:space="0"/>
              <w:left w:val="single" w:color="auto" w:sz="4" w:space="0"/>
              <w:bottom w:val="single" w:color="auto" w:sz="4" w:space="0"/>
              <w:right w:val="single" w:color="auto" w:sz="4" w:space="0"/>
            </w:tcBorders>
            <w:vAlign w:val="center"/>
          </w:tcPr>
          <w:p w14:paraId="56DEB390">
            <w:pPr>
              <w:snapToGrid w:val="0"/>
              <w:jc w:val="center"/>
              <w:rPr>
                <w:rFonts w:hint="eastAsia" w:ascii="宋体" w:hAnsi="宋体" w:cs="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389B79B9">
            <w:pPr>
              <w:snapToGrid w:val="0"/>
              <w:jc w:val="center"/>
              <w:rPr>
                <w:rFonts w:hint="eastAsia" w:ascii="宋体" w:hAnsi="宋体" w:cs="宋体"/>
                <w:color w:val="000000" w:themeColor="text1"/>
                <w:sz w:val="24"/>
                <w:highlight w:val="none"/>
                <w14:textFill>
                  <w14:solidFill>
                    <w14:schemeClr w14:val="tx1"/>
                  </w14:solidFill>
                </w14:textFill>
              </w:rPr>
            </w:pPr>
          </w:p>
        </w:tc>
        <w:tc>
          <w:tcPr>
            <w:tcW w:w="1675" w:type="dxa"/>
            <w:tcBorders>
              <w:top w:val="single" w:color="auto" w:sz="4" w:space="0"/>
              <w:left w:val="single" w:color="auto" w:sz="4" w:space="0"/>
              <w:bottom w:val="single" w:color="auto" w:sz="4" w:space="0"/>
              <w:right w:val="single" w:color="auto" w:sz="4" w:space="0"/>
            </w:tcBorders>
            <w:vAlign w:val="center"/>
          </w:tcPr>
          <w:p w14:paraId="3F9982F4">
            <w:pPr>
              <w:jc w:val="center"/>
              <w:rPr>
                <w:rFonts w:hint="eastAsia"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7F418ED2">
            <w:pPr>
              <w:jc w:val="center"/>
              <w:rPr>
                <w:rFonts w:hint="eastAsia" w:ascii="宋体" w:hAnsi="宋体" w:cs="宋体"/>
                <w:color w:val="000000" w:themeColor="text1"/>
                <w:sz w:val="24"/>
                <w:highlight w:val="none"/>
                <w14:textFill>
                  <w14:solidFill>
                    <w14:schemeClr w14:val="tx1"/>
                  </w14:solidFill>
                </w14:textFill>
              </w:rPr>
            </w:pPr>
          </w:p>
        </w:tc>
      </w:tr>
      <w:tr w14:paraId="6713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14F61F">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3732DF46">
            <w:pPr>
              <w:snapToGrid w:val="0"/>
              <w:jc w:val="center"/>
              <w:rPr>
                <w:rFonts w:hint="eastAsia" w:ascii="宋体" w:hAnsi="宋体" w:cs="宋体"/>
                <w:color w:val="000000" w:themeColor="text1"/>
                <w:sz w:val="24"/>
                <w:highlight w:val="none"/>
                <w14:textFill>
                  <w14:solidFill>
                    <w14:schemeClr w14:val="tx1"/>
                  </w14:solidFill>
                </w14:textFill>
              </w:rPr>
            </w:pPr>
          </w:p>
        </w:tc>
        <w:tc>
          <w:tcPr>
            <w:tcW w:w="1914" w:type="dxa"/>
            <w:tcBorders>
              <w:top w:val="single" w:color="auto" w:sz="4" w:space="0"/>
              <w:left w:val="single" w:color="auto" w:sz="4" w:space="0"/>
              <w:bottom w:val="single" w:color="auto" w:sz="4" w:space="0"/>
              <w:right w:val="single" w:color="auto" w:sz="4" w:space="0"/>
            </w:tcBorders>
            <w:vAlign w:val="center"/>
          </w:tcPr>
          <w:p w14:paraId="35AC5C5E">
            <w:pPr>
              <w:snapToGrid w:val="0"/>
              <w:jc w:val="center"/>
              <w:rPr>
                <w:rFonts w:hint="eastAsia" w:ascii="宋体" w:hAnsi="宋体" w:cs="宋体"/>
                <w:color w:val="000000" w:themeColor="text1"/>
                <w:sz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3060571E">
            <w:pPr>
              <w:snapToGrid w:val="0"/>
              <w:jc w:val="center"/>
              <w:rPr>
                <w:rFonts w:hint="eastAsia" w:ascii="宋体" w:hAnsi="宋体" w:cs="宋体"/>
                <w:color w:val="000000" w:themeColor="text1"/>
                <w:sz w:val="24"/>
                <w:highlight w:val="none"/>
                <w14:textFill>
                  <w14:solidFill>
                    <w14:schemeClr w14:val="tx1"/>
                  </w14:solidFill>
                </w14:textFill>
              </w:rPr>
            </w:pPr>
          </w:p>
        </w:tc>
        <w:tc>
          <w:tcPr>
            <w:tcW w:w="1675" w:type="dxa"/>
            <w:tcBorders>
              <w:top w:val="single" w:color="auto" w:sz="4" w:space="0"/>
              <w:left w:val="single" w:color="auto" w:sz="4" w:space="0"/>
              <w:bottom w:val="single" w:color="auto" w:sz="4" w:space="0"/>
              <w:right w:val="single" w:color="auto" w:sz="4" w:space="0"/>
            </w:tcBorders>
            <w:vAlign w:val="center"/>
          </w:tcPr>
          <w:p w14:paraId="7AFAF2FC">
            <w:pPr>
              <w:jc w:val="center"/>
              <w:rPr>
                <w:rFonts w:hint="eastAsia"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0848ACA1">
            <w:pPr>
              <w:jc w:val="center"/>
              <w:rPr>
                <w:rFonts w:hint="eastAsia" w:ascii="宋体" w:hAnsi="宋体" w:cs="宋体"/>
                <w:color w:val="000000" w:themeColor="text1"/>
                <w:sz w:val="24"/>
                <w:highlight w:val="none"/>
                <w14:textFill>
                  <w14:solidFill>
                    <w14:schemeClr w14:val="tx1"/>
                  </w14:solidFill>
                </w14:textFill>
              </w:rPr>
            </w:pPr>
          </w:p>
        </w:tc>
      </w:tr>
    </w:tbl>
    <w:p w14:paraId="6B4B8443">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B1DED4F">
      <w:pPr>
        <w:jc w:val="center"/>
        <w:rPr>
          <w:rFonts w:hint="eastAsia" w:ascii="宋体" w:hAnsi="宋体" w:cs="宋体"/>
          <w:b/>
          <w:color w:val="000000" w:themeColor="text1"/>
          <w:kern w:val="0"/>
          <w:sz w:val="32"/>
          <w:szCs w:val="32"/>
          <w:highlight w:val="none"/>
          <w14:textFill>
            <w14:solidFill>
              <w14:schemeClr w14:val="tx1"/>
            </w14:solidFill>
          </w14:textFill>
        </w:rPr>
      </w:pPr>
    </w:p>
    <w:p w14:paraId="5625C9FD">
      <w:pPr>
        <w:jc w:val="center"/>
        <w:rPr>
          <w:rFonts w:hint="eastAsia" w:ascii="宋体" w:hAnsi="宋体" w:cs="宋体"/>
          <w:b/>
          <w:color w:val="000000" w:themeColor="text1"/>
          <w:kern w:val="0"/>
          <w:sz w:val="32"/>
          <w:szCs w:val="32"/>
          <w:highlight w:val="none"/>
          <w14:textFill>
            <w14:solidFill>
              <w14:schemeClr w14:val="tx1"/>
            </w14:solidFill>
          </w14:textFill>
        </w:rPr>
      </w:pPr>
    </w:p>
    <w:p w14:paraId="02C2C408">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04E72793">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677B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32E5DC84">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945" w:type="pct"/>
          </w:tcPr>
          <w:p w14:paraId="37498192">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1873" w:type="pct"/>
          </w:tcPr>
          <w:p w14:paraId="19FC8F87">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674" w:type="pct"/>
          </w:tcPr>
          <w:p w14:paraId="091AE2CC">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3C9B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256D772">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1945" w:type="pct"/>
          </w:tcPr>
          <w:p w14:paraId="5893DEA5">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873" w:type="pct"/>
          </w:tcPr>
          <w:p w14:paraId="3BD13C8E">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674" w:type="pct"/>
          </w:tcPr>
          <w:p w14:paraId="650CF18B">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321A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EB83072">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1945" w:type="pct"/>
          </w:tcPr>
          <w:p w14:paraId="6B2741E1">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873" w:type="pct"/>
          </w:tcPr>
          <w:p w14:paraId="5C1744FB">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674" w:type="pct"/>
          </w:tcPr>
          <w:p w14:paraId="03BE2EEC">
            <w:pPr>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2EAF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9AF44E6">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1945" w:type="pct"/>
          </w:tcPr>
          <w:p w14:paraId="63F30D42">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873" w:type="pct"/>
          </w:tcPr>
          <w:p w14:paraId="7E5097C8">
            <w:pPr>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674" w:type="pct"/>
          </w:tcPr>
          <w:p w14:paraId="74DBC8B1">
            <w:pPr>
              <w:jc w:val="center"/>
              <w:rPr>
                <w:rFonts w:hint="eastAsia" w:ascii="宋体" w:hAnsi="宋体" w:cs="宋体"/>
                <w:b/>
                <w:color w:val="000000" w:themeColor="text1"/>
                <w:kern w:val="0"/>
                <w:sz w:val="32"/>
                <w:szCs w:val="32"/>
                <w:highlight w:val="none"/>
                <w14:textFill>
                  <w14:solidFill>
                    <w14:schemeClr w14:val="tx1"/>
                  </w14:solidFill>
                </w14:textFill>
              </w:rPr>
            </w:pPr>
          </w:p>
        </w:tc>
      </w:tr>
    </w:tbl>
    <w:p w14:paraId="10056EB8">
      <w:pPr>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3B754456">
      <w:pPr>
        <w:jc w:val="center"/>
        <w:rPr>
          <w:rFonts w:hint="eastAsia" w:ascii="宋体" w:hAnsi="宋体" w:cs="宋体"/>
          <w:b/>
          <w:color w:val="000000" w:themeColor="text1"/>
          <w:kern w:val="0"/>
          <w:sz w:val="32"/>
          <w:szCs w:val="32"/>
          <w:highlight w:val="none"/>
          <w14:textFill>
            <w14:solidFill>
              <w14:schemeClr w14:val="tx1"/>
            </w14:solidFill>
          </w14:textFill>
        </w:rPr>
      </w:pPr>
    </w:p>
    <w:p w14:paraId="1CCB79A0">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注：1.按本格式和要求提供。</w:t>
      </w:r>
    </w:p>
    <w:p w14:paraId="4505B58F">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0712FEE7">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3.投标人须保证：除商务技术偏离表列出的偏离外，投标人响应招标文件的全部非实质性要求。</w:t>
      </w:r>
    </w:p>
    <w:p w14:paraId="7EC9901F">
      <w:pPr>
        <w:pStyle w:val="79"/>
        <w:rPr>
          <w:rFonts w:hint="eastAsia"/>
          <w:color w:val="000000" w:themeColor="text1"/>
          <w:highlight w:val="none"/>
          <w14:textFill>
            <w14:solidFill>
              <w14:schemeClr w14:val="tx1"/>
            </w14:solidFill>
          </w14:textFill>
        </w:rPr>
      </w:pPr>
    </w:p>
    <w:p w14:paraId="15AAFBE9">
      <w:pPr>
        <w:ind w:firstLine="1911" w:firstLineChars="595"/>
        <w:rPr>
          <w:rFonts w:hint="eastAsia" w:ascii="宋体" w:hAnsi="宋体" w:cs="宋体"/>
          <w:b/>
          <w:bCs/>
          <w:color w:val="000000" w:themeColor="text1"/>
          <w:sz w:val="32"/>
          <w:szCs w:val="32"/>
          <w:highlight w:val="none"/>
          <w14:textFill>
            <w14:solidFill>
              <w14:schemeClr w14:val="tx1"/>
            </w14:solidFill>
          </w14:textFill>
        </w:rPr>
      </w:pPr>
    </w:p>
    <w:p w14:paraId="5B8EDCDB">
      <w:pPr>
        <w:ind w:firstLine="1911" w:firstLineChars="595"/>
        <w:rPr>
          <w:rFonts w:hint="eastAsia" w:ascii="宋体" w:hAnsi="宋体" w:cs="宋体"/>
          <w:b/>
          <w:bCs/>
          <w:color w:val="000000" w:themeColor="text1"/>
          <w:sz w:val="32"/>
          <w:szCs w:val="32"/>
          <w:highlight w:val="none"/>
          <w14:textFill>
            <w14:solidFill>
              <w14:schemeClr w14:val="tx1"/>
            </w14:solidFill>
          </w14:textFill>
        </w:rPr>
      </w:pPr>
    </w:p>
    <w:p w14:paraId="12BB94C7">
      <w:pPr>
        <w:ind w:firstLine="1911" w:firstLineChars="595"/>
        <w:rPr>
          <w:rFonts w:hint="eastAsia" w:ascii="宋体" w:hAnsi="宋体" w:cs="宋体"/>
          <w:b/>
          <w:bCs/>
          <w:color w:val="000000" w:themeColor="text1"/>
          <w:sz w:val="32"/>
          <w:szCs w:val="32"/>
          <w:highlight w:val="none"/>
          <w14:textFill>
            <w14:solidFill>
              <w14:schemeClr w14:val="tx1"/>
            </w14:solidFill>
          </w14:textFill>
        </w:rPr>
      </w:pPr>
    </w:p>
    <w:p w14:paraId="41475A41">
      <w:pPr>
        <w:ind w:firstLine="1911" w:firstLineChars="595"/>
        <w:rPr>
          <w:rFonts w:hint="eastAsia" w:ascii="宋体" w:hAnsi="宋体" w:cs="宋体"/>
          <w:b/>
          <w:bCs/>
          <w:color w:val="000000" w:themeColor="text1"/>
          <w:sz w:val="32"/>
          <w:szCs w:val="32"/>
          <w:highlight w:val="none"/>
          <w14:textFill>
            <w14:solidFill>
              <w14:schemeClr w14:val="tx1"/>
            </w14:solidFill>
          </w14:textFill>
        </w:rPr>
      </w:pPr>
    </w:p>
    <w:p w14:paraId="695E3FC9">
      <w:pPr>
        <w:ind w:firstLine="1911" w:firstLineChars="595"/>
        <w:rPr>
          <w:rFonts w:hint="eastAsia" w:ascii="宋体" w:hAnsi="宋体" w:cs="宋体"/>
          <w:b/>
          <w:bCs/>
          <w:color w:val="000000" w:themeColor="text1"/>
          <w:sz w:val="32"/>
          <w:szCs w:val="32"/>
          <w:highlight w:val="none"/>
          <w14:textFill>
            <w14:solidFill>
              <w14:schemeClr w14:val="tx1"/>
            </w14:solidFill>
          </w14:textFill>
        </w:rPr>
      </w:pPr>
    </w:p>
    <w:p w14:paraId="5FC1E97E">
      <w:pPr>
        <w:widowControl/>
        <w:adjustRightInd/>
        <w:jc w:val="left"/>
        <w:rPr>
          <w:rFonts w:hint="eastAsia"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2D27810F">
      <w:pPr>
        <w:ind w:firstLine="1911" w:firstLineChars="595"/>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5F8EE0B5">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074F6BCE">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浙江经贸职业技术学院</w:t>
      </w:r>
      <w:r>
        <w:rPr>
          <w:rFonts w:hint="eastAsia" w:ascii="宋体" w:hAnsi="宋体" w:cs="宋体"/>
          <w:color w:val="000000" w:themeColor="text1"/>
          <w:sz w:val="24"/>
          <w:highlight w:val="none"/>
          <w14:textFill>
            <w14:solidFill>
              <w14:schemeClr w14:val="tx1"/>
            </w14:solidFill>
          </w14:textFill>
        </w:rPr>
        <w:t>、浙江豪圣建设项目管理有限公司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0CE76E78">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2585A0A7">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1270DCD8">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0ED50A76">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1DFF08FE">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5C08AD9F">
      <w:pPr>
        <w:autoSpaceDE w:val="0"/>
        <w:autoSpaceDN w:val="0"/>
        <w:spacing w:line="360" w:lineRule="auto"/>
        <w:ind w:left="481" w:leftChars="229"/>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53F99330">
      <w:pPr>
        <w:autoSpaceDE w:val="0"/>
        <w:autoSpaceDN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28907DE4">
      <w:pPr>
        <w:autoSpaceDE w:val="0"/>
        <w:autoSpaceDN w:val="0"/>
        <w:spacing w:line="360" w:lineRule="auto"/>
        <w:ind w:left="481" w:leftChars="229"/>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4A3A6B6B">
      <w:pPr>
        <w:autoSpaceDE w:val="0"/>
        <w:autoSpaceDN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3E37CEAC">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7E007E6A">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73FE91DB">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082E6763">
      <w:pPr>
        <w:autoSpaceDE w:val="0"/>
        <w:autoSpaceDN w:val="0"/>
        <w:spacing w:line="360" w:lineRule="auto"/>
        <w:ind w:left="2"/>
        <w:jc w:val="left"/>
        <w:rPr>
          <w:rFonts w:hint="eastAsia" w:ascii="宋体" w:hAnsi="宋体" w:cs="宋体"/>
          <w:color w:val="000000" w:themeColor="text1"/>
          <w:kern w:val="0"/>
          <w:sz w:val="24"/>
          <w:highlight w:val="none"/>
          <w:lang w:val="zh-CN"/>
          <w14:textFill>
            <w14:solidFill>
              <w14:schemeClr w14:val="tx1"/>
            </w14:solidFill>
          </w14:textFill>
        </w:rPr>
      </w:pPr>
    </w:p>
    <w:p w14:paraId="7740F8EF">
      <w:pPr>
        <w:autoSpaceDE w:val="0"/>
        <w:autoSpaceDN w:val="0"/>
        <w:spacing w:line="360" w:lineRule="auto"/>
        <w:ind w:left="2" w:leftChars="1" w:right="1120" w:firstLine="4560" w:firstLineChars="19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29ADCF7">
      <w:pPr>
        <w:spacing w:line="360" w:lineRule="auto"/>
        <w:ind w:left="4620" w:leftChars="2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5A1BB82F">
      <w:pPr>
        <w:spacing w:line="360" w:lineRule="auto"/>
        <w:jc w:val="center"/>
        <w:rPr>
          <w:rFonts w:hint="eastAsia" w:ascii="宋体" w:hAnsi="宋体" w:cs="宋体"/>
          <w:b/>
          <w:bCs/>
          <w:color w:val="000000" w:themeColor="text1"/>
          <w:sz w:val="24"/>
          <w:highlight w:val="none"/>
          <w14:textFill>
            <w14:solidFill>
              <w14:schemeClr w14:val="tx1"/>
            </w14:solidFill>
          </w14:textFill>
        </w:rPr>
      </w:pPr>
    </w:p>
    <w:p w14:paraId="7475D5B6">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794A3DF">
      <w:pPr>
        <w:spacing w:line="360" w:lineRule="auto"/>
        <w:jc w:val="center"/>
        <w:rPr>
          <w:rFonts w:hint="eastAsia" w:ascii="宋体" w:hAnsi="宋体" w:cs="宋体"/>
          <w:b/>
          <w:bCs/>
          <w:color w:val="000000" w:themeColor="text1"/>
          <w:sz w:val="24"/>
          <w:highlight w:val="none"/>
          <w14:textFill>
            <w14:solidFill>
              <w14:schemeClr w14:val="tx1"/>
            </w14:solidFill>
          </w14:textFill>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4C5F8C7C">
      <w:pPr>
        <w:spacing w:line="360" w:lineRule="auto"/>
        <w:jc w:val="center"/>
        <w:outlineLvl w:val="1"/>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089D4F29">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5F290C5">
      <w:pPr>
        <w:spacing w:line="360" w:lineRule="auto"/>
        <w:jc w:val="center"/>
        <w:rPr>
          <w:rFonts w:hint="eastAsia" w:ascii="宋体" w:hAnsi="宋体" w:cs="宋体"/>
          <w:b/>
          <w:color w:val="000000" w:themeColor="text1"/>
          <w:kern w:val="0"/>
          <w:sz w:val="36"/>
          <w:szCs w:val="36"/>
          <w:highlight w:val="none"/>
          <w14:textFill>
            <w14:solidFill>
              <w14:schemeClr w14:val="tx1"/>
            </w14:solidFill>
          </w14:textFill>
        </w:rPr>
      </w:pPr>
    </w:p>
    <w:p w14:paraId="15A883E0">
      <w:pPr>
        <w:numPr>
          <w:ilvl w:val="0"/>
          <w:numId w:val="2"/>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开标一览表（报价表）………………………………………………………（页码）</w:t>
      </w:r>
    </w:p>
    <w:p w14:paraId="225AE4E2">
      <w:pPr>
        <w:numPr>
          <w:ilvl w:val="0"/>
          <w:numId w:val="2"/>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中小企业声明函（如果有）</w:t>
      </w:r>
      <w:r>
        <w:rPr>
          <w:rFonts w:hint="eastAsia" w:ascii="宋体" w:hAnsi="宋体" w:cs="宋体"/>
          <w:color w:val="000000" w:themeColor="text1"/>
          <w:sz w:val="24"/>
          <w:highlight w:val="none"/>
          <w14:textFill>
            <w14:solidFill>
              <w14:schemeClr w14:val="tx1"/>
            </w14:solidFill>
          </w14:textFill>
        </w:rPr>
        <w:t>…………………………………………………（页码）</w:t>
      </w:r>
    </w:p>
    <w:p w14:paraId="018FBB0F">
      <w:pPr>
        <w:pStyle w:val="80"/>
        <w:rPr>
          <w:rFonts w:hint="eastAsia"/>
          <w:color w:val="000000" w:themeColor="text1"/>
          <w:highlight w:val="none"/>
          <w14:textFill>
            <w14:solidFill>
              <w14:schemeClr w14:val="tx1"/>
            </w14:solidFill>
          </w14:textFill>
        </w:rPr>
      </w:pPr>
    </w:p>
    <w:p w14:paraId="0207E2D4">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3959139">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1BF0EB25">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479B4D2">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C1A9682">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330CD83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ED05BE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6A635CA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0E740ED">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2B2830A">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5559E04A">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73FE4B06">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7D9124B4">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443A1396">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30E47A0">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8" w:type="first"/>
          <w:footerReference r:id="rId20" w:type="first"/>
          <w:headerReference r:id="rId17" w:type="default"/>
          <w:footerReference r:id="rId19" w:type="default"/>
          <w:pgSz w:w="11906" w:h="16838"/>
          <w:pgMar w:top="1247" w:right="1418" w:bottom="1276" w:left="1418" w:header="851" w:footer="992" w:gutter="0"/>
          <w:cols w:space="720" w:num="1"/>
          <w:titlePg/>
          <w:docGrid w:linePitch="312" w:charSpace="0"/>
        </w:sectPr>
      </w:pPr>
    </w:p>
    <w:p w14:paraId="55DE6857">
      <w:pPr>
        <w:pStyle w:val="693"/>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5055B9AF">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浙江经贸职业技术学院</w:t>
      </w:r>
      <w:r>
        <w:rPr>
          <w:rFonts w:hint="eastAsia" w:ascii="宋体" w:hAnsi="宋体" w:cs="宋体"/>
          <w:color w:val="000000" w:themeColor="text1"/>
          <w:sz w:val="24"/>
          <w:highlight w:val="none"/>
          <w14:textFill>
            <w14:solidFill>
              <w14:schemeClr w14:val="tx1"/>
            </w14:solidFill>
          </w14:textFill>
        </w:rPr>
        <w:t>、浙江豪圣建设项目管理有限公司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03C14485">
      <w:pPr>
        <w:snapToGrid w:val="0"/>
        <w:spacing w:line="360" w:lineRule="auto"/>
        <w:ind w:firstLine="482"/>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扩增智能加工、分子生物学实训相关设备</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330000253030450000042</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14:paraId="286E62E8">
      <w:pPr>
        <w:spacing w:line="360" w:lineRule="auto"/>
        <w:jc w:val="center"/>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397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DD527CA">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417" w:type="dxa"/>
            <w:vAlign w:val="center"/>
          </w:tcPr>
          <w:p w14:paraId="65642B20">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43" w:type="dxa"/>
            <w:vAlign w:val="center"/>
          </w:tcPr>
          <w:p w14:paraId="4ED7540C">
            <w:pP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3118" w:type="dxa"/>
            <w:vAlign w:val="center"/>
          </w:tcPr>
          <w:p w14:paraId="35C04001">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993" w:type="dxa"/>
            <w:vAlign w:val="center"/>
          </w:tcPr>
          <w:p w14:paraId="2B643291">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559" w:type="dxa"/>
            <w:vAlign w:val="center"/>
          </w:tcPr>
          <w:p w14:paraId="3DF4B41A">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单价</w:t>
            </w:r>
          </w:p>
        </w:tc>
        <w:tc>
          <w:tcPr>
            <w:tcW w:w="1984" w:type="dxa"/>
            <w:vAlign w:val="center"/>
          </w:tcPr>
          <w:p w14:paraId="6FAE1199">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合计</w:t>
            </w:r>
          </w:p>
        </w:tc>
        <w:tc>
          <w:tcPr>
            <w:tcW w:w="3119" w:type="dxa"/>
            <w:vAlign w:val="center"/>
          </w:tcPr>
          <w:p w14:paraId="03E617B7">
            <w:pPr>
              <w:jc w:val="center"/>
              <w:rPr>
                <w:rFonts w:hint="eastAsia" w:ascii="宋体" w:hAnsi="宋体" w:cs="宋体"/>
                <w:b/>
                <w:color w:val="000000" w:themeColor="text1"/>
                <w:sz w:val="24"/>
                <w:highlight w:val="none"/>
                <w14:textFill>
                  <w14:solidFill>
                    <w14:schemeClr w14:val="tx1"/>
                  </w14:solidFill>
                </w14:textFill>
              </w:rPr>
            </w:pPr>
          </w:p>
          <w:p w14:paraId="2D288825">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06FBC3EB">
            <w:pPr>
              <w:jc w:val="center"/>
              <w:rPr>
                <w:rFonts w:hint="eastAsia" w:ascii="宋体" w:hAnsi="宋体" w:cs="宋体"/>
                <w:b/>
                <w:color w:val="000000" w:themeColor="text1"/>
                <w:sz w:val="24"/>
                <w:highlight w:val="none"/>
                <w14:textFill>
                  <w14:solidFill>
                    <w14:schemeClr w14:val="tx1"/>
                  </w14:solidFill>
                </w14:textFill>
              </w:rPr>
            </w:pPr>
          </w:p>
        </w:tc>
      </w:tr>
      <w:tr w14:paraId="7CC9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06D2E1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17" w:type="dxa"/>
            <w:vAlign w:val="center"/>
          </w:tcPr>
          <w:p w14:paraId="278D54AA">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73F5B56D">
            <w:pPr>
              <w:snapToGrid w:val="0"/>
              <w:jc w:val="center"/>
              <w:rPr>
                <w:rFonts w:hint="eastAsia" w:ascii="宋体" w:hAnsi="宋体" w:cs="宋体"/>
                <w:color w:val="000000" w:themeColor="text1"/>
                <w:sz w:val="24"/>
                <w:highlight w:val="none"/>
                <w14:textFill>
                  <w14:solidFill>
                    <w14:schemeClr w14:val="tx1"/>
                  </w14:solidFill>
                </w14:textFill>
              </w:rPr>
            </w:pPr>
          </w:p>
        </w:tc>
        <w:tc>
          <w:tcPr>
            <w:tcW w:w="3118" w:type="dxa"/>
            <w:vAlign w:val="center"/>
          </w:tcPr>
          <w:p w14:paraId="343E153A">
            <w:pPr>
              <w:snapToGrid w:val="0"/>
              <w:jc w:val="center"/>
              <w:rPr>
                <w:rFonts w:hint="eastAsia" w:ascii="宋体" w:hAnsi="宋体" w:cs="宋体"/>
                <w:color w:val="000000" w:themeColor="text1"/>
                <w:sz w:val="24"/>
                <w:highlight w:val="none"/>
                <w14:textFill>
                  <w14:solidFill>
                    <w14:schemeClr w14:val="tx1"/>
                  </w14:solidFill>
                </w14:textFill>
              </w:rPr>
            </w:pPr>
          </w:p>
        </w:tc>
        <w:tc>
          <w:tcPr>
            <w:tcW w:w="993" w:type="dxa"/>
            <w:vAlign w:val="center"/>
          </w:tcPr>
          <w:p w14:paraId="4CC12B02">
            <w:pPr>
              <w:snapToGrid w:val="0"/>
              <w:jc w:val="center"/>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299BDCDF">
            <w:pPr>
              <w:jc w:val="center"/>
              <w:rPr>
                <w:rFonts w:hint="eastAsia" w:ascii="宋体" w:hAnsi="宋体" w:cs="宋体"/>
                <w:color w:val="000000" w:themeColor="text1"/>
                <w:sz w:val="24"/>
                <w:highlight w:val="none"/>
                <w14:textFill>
                  <w14:solidFill>
                    <w14:schemeClr w14:val="tx1"/>
                  </w14:solidFill>
                </w14:textFill>
              </w:rPr>
            </w:pPr>
          </w:p>
        </w:tc>
        <w:tc>
          <w:tcPr>
            <w:tcW w:w="1984" w:type="dxa"/>
            <w:vAlign w:val="center"/>
          </w:tcPr>
          <w:p w14:paraId="5B751520">
            <w:pPr>
              <w:jc w:val="center"/>
              <w:rPr>
                <w:rFonts w:hint="eastAsia" w:ascii="宋体" w:hAnsi="宋体" w:cs="宋体"/>
                <w:color w:val="000000" w:themeColor="text1"/>
                <w:sz w:val="24"/>
                <w:highlight w:val="none"/>
                <w14:textFill>
                  <w14:solidFill>
                    <w14:schemeClr w14:val="tx1"/>
                  </w14:solidFill>
                </w14:textFill>
              </w:rPr>
            </w:pPr>
          </w:p>
        </w:tc>
        <w:tc>
          <w:tcPr>
            <w:tcW w:w="3119" w:type="dxa"/>
            <w:vAlign w:val="center"/>
          </w:tcPr>
          <w:p w14:paraId="35B85CB8">
            <w:pPr>
              <w:jc w:val="center"/>
              <w:rPr>
                <w:rFonts w:hint="eastAsia" w:ascii="宋体" w:hAnsi="宋体" w:cs="宋体"/>
                <w:color w:val="000000" w:themeColor="text1"/>
                <w:sz w:val="24"/>
                <w:highlight w:val="none"/>
                <w14:textFill>
                  <w14:solidFill>
                    <w14:schemeClr w14:val="tx1"/>
                  </w14:solidFill>
                </w14:textFill>
              </w:rPr>
            </w:pPr>
          </w:p>
        </w:tc>
      </w:tr>
      <w:tr w14:paraId="3CF8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50394D5">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17" w:type="dxa"/>
            <w:vAlign w:val="center"/>
          </w:tcPr>
          <w:p w14:paraId="5571A04B">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031F5330">
            <w:pPr>
              <w:snapToGrid w:val="0"/>
              <w:jc w:val="center"/>
              <w:rPr>
                <w:rFonts w:hint="eastAsia" w:ascii="宋体" w:hAnsi="宋体" w:cs="宋体"/>
                <w:color w:val="000000" w:themeColor="text1"/>
                <w:sz w:val="24"/>
                <w:highlight w:val="none"/>
                <w14:textFill>
                  <w14:solidFill>
                    <w14:schemeClr w14:val="tx1"/>
                  </w14:solidFill>
                </w14:textFill>
              </w:rPr>
            </w:pPr>
          </w:p>
        </w:tc>
        <w:tc>
          <w:tcPr>
            <w:tcW w:w="3118" w:type="dxa"/>
            <w:vAlign w:val="center"/>
          </w:tcPr>
          <w:p w14:paraId="63C7082A">
            <w:pPr>
              <w:snapToGrid w:val="0"/>
              <w:jc w:val="center"/>
              <w:rPr>
                <w:rFonts w:hint="eastAsia" w:ascii="宋体" w:hAnsi="宋体" w:cs="宋体"/>
                <w:color w:val="000000" w:themeColor="text1"/>
                <w:sz w:val="24"/>
                <w:highlight w:val="none"/>
                <w14:textFill>
                  <w14:solidFill>
                    <w14:schemeClr w14:val="tx1"/>
                  </w14:solidFill>
                </w14:textFill>
              </w:rPr>
            </w:pPr>
          </w:p>
        </w:tc>
        <w:tc>
          <w:tcPr>
            <w:tcW w:w="993" w:type="dxa"/>
            <w:vAlign w:val="center"/>
          </w:tcPr>
          <w:p w14:paraId="65912825">
            <w:pPr>
              <w:snapToGrid w:val="0"/>
              <w:jc w:val="center"/>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0CBE1213">
            <w:pPr>
              <w:jc w:val="center"/>
              <w:rPr>
                <w:rFonts w:hint="eastAsia" w:ascii="宋体" w:hAnsi="宋体" w:cs="宋体"/>
                <w:color w:val="000000" w:themeColor="text1"/>
                <w:sz w:val="24"/>
                <w:highlight w:val="none"/>
                <w14:textFill>
                  <w14:solidFill>
                    <w14:schemeClr w14:val="tx1"/>
                  </w14:solidFill>
                </w14:textFill>
              </w:rPr>
            </w:pPr>
          </w:p>
        </w:tc>
        <w:tc>
          <w:tcPr>
            <w:tcW w:w="1984" w:type="dxa"/>
            <w:vAlign w:val="center"/>
          </w:tcPr>
          <w:p w14:paraId="72C81554">
            <w:pPr>
              <w:jc w:val="center"/>
              <w:rPr>
                <w:rFonts w:hint="eastAsia" w:ascii="宋体" w:hAnsi="宋体" w:cs="宋体"/>
                <w:color w:val="000000" w:themeColor="text1"/>
                <w:sz w:val="24"/>
                <w:highlight w:val="none"/>
                <w14:textFill>
                  <w14:solidFill>
                    <w14:schemeClr w14:val="tx1"/>
                  </w14:solidFill>
                </w14:textFill>
              </w:rPr>
            </w:pPr>
          </w:p>
        </w:tc>
        <w:tc>
          <w:tcPr>
            <w:tcW w:w="3119" w:type="dxa"/>
            <w:vAlign w:val="center"/>
          </w:tcPr>
          <w:p w14:paraId="00E71ABA">
            <w:pPr>
              <w:jc w:val="center"/>
              <w:rPr>
                <w:rFonts w:hint="eastAsia" w:ascii="宋体" w:hAnsi="宋体" w:cs="宋体"/>
                <w:color w:val="000000" w:themeColor="text1"/>
                <w:sz w:val="24"/>
                <w:highlight w:val="none"/>
                <w14:textFill>
                  <w14:solidFill>
                    <w14:schemeClr w14:val="tx1"/>
                  </w14:solidFill>
                </w14:textFill>
              </w:rPr>
            </w:pPr>
          </w:p>
        </w:tc>
      </w:tr>
      <w:tr w14:paraId="6C5B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55810A8">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417" w:type="dxa"/>
            <w:vAlign w:val="center"/>
          </w:tcPr>
          <w:p w14:paraId="0E83DF31">
            <w:pPr>
              <w:snapToGrid w:val="0"/>
              <w:jc w:val="center"/>
              <w:rPr>
                <w:rFonts w:hint="eastAsia" w:ascii="宋体" w:hAnsi="宋体" w:cs="宋体"/>
                <w:color w:val="000000" w:themeColor="text1"/>
                <w:sz w:val="24"/>
                <w:highlight w:val="none"/>
                <w14:textFill>
                  <w14:solidFill>
                    <w14:schemeClr w14:val="tx1"/>
                  </w14:solidFill>
                </w14:textFill>
              </w:rPr>
            </w:pPr>
          </w:p>
        </w:tc>
        <w:tc>
          <w:tcPr>
            <w:tcW w:w="1843" w:type="dxa"/>
            <w:vAlign w:val="center"/>
          </w:tcPr>
          <w:p w14:paraId="74160C53">
            <w:pPr>
              <w:snapToGrid w:val="0"/>
              <w:jc w:val="center"/>
              <w:rPr>
                <w:rFonts w:hint="eastAsia" w:ascii="宋体" w:hAnsi="宋体" w:cs="宋体"/>
                <w:color w:val="000000" w:themeColor="text1"/>
                <w:sz w:val="24"/>
                <w:highlight w:val="none"/>
                <w14:textFill>
                  <w14:solidFill>
                    <w14:schemeClr w14:val="tx1"/>
                  </w14:solidFill>
                </w14:textFill>
              </w:rPr>
            </w:pPr>
          </w:p>
        </w:tc>
        <w:tc>
          <w:tcPr>
            <w:tcW w:w="3118" w:type="dxa"/>
            <w:vAlign w:val="center"/>
          </w:tcPr>
          <w:p w14:paraId="0CE3CED5">
            <w:pPr>
              <w:snapToGrid w:val="0"/>
              <w:jc w:val="center"/>
              <w:rPr>
                <w:rFonts w:hint="eastAsia" w:ascii="宋体" w:hAnsi="宋体" w:cs="宋体"/>
                <w:color w:val="000000" w:themeColor="text1"/>
                <w:sz w:val="24"/>
                <w:highlight w:val="none"/>
                <w14:textFill>
                  <w14:solidFill>
                    <w14:schemeClr w14:val="tx1"/>
                  </w14:solidFill>
                </w14:textFill>
              </w:rPr>
            </w:pPr>
          </w:p>
        </w:tc>
        <w:tc>
          <w:tcPr>
            <w:tcW w:w="993" w:type="dxa"/>
            <w:vAlign w:val="center"/>
          </w:tcPr>
          <w:p w14:paraId="1A826C77">
            <w:pPr>
              <w:snapToGrid w:val="0"/>
              <w:jc w:val="center"/>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1887D5B8">
            <w:pPr>
              <w:jc w:val="center"/>
              <w:rPr>
                <w:rFonts w:hint="eastAsia" w:ascii="宋体" w:hAnsi="宋体" w:cs="宋体"/>
                <w:color w:val="000000" w:themeColor="text1"/>
                <w:sz w:val="24"/>
                <w:highlight w:val="none"/>
                <w14:textFill>
                  <w14:solidFill>
                    <w14:schemeClr w14:val="tx1"/>
                  </w14:solidFill>
                </w14:textFill>
              </w:rPr>
            </w:pPr>
          </w:p>
        </w:tc>
        <w:tc>
          <w:tcPr>
            <w:tcW w:w="1984" w:type="dxa"/>
            <w:vAlign w:val="center"/>
          </w:tcPr>
          <w:p w14:paraId="2E1EA812">
            <w:pPr>
              <w:jc w:val="center"/>
              <w:rPr>
                <w:rFonts w:hint="eastAsia" w:ascii="宋体" w:hAnsi="宋体" w:cs="宋体"/>
                <w:color w:val="000000" w:themeColor="text1"/>
                <w:sz w:val="24"/>
                <w:highlight w:val="none"/>
                <w14:textFill>
                  <w14:solidFill>
                    <w14:schemeClr w14:val="tx1"/>
                  </w14:solidFill>
                </w14:textFill>
              </w:rPr>
            </w:pPr>
          </w:p>
        </w:tc>
        <w:tc>
          <w:tcPr>
            <w:tcW w:w="3119" w:type="dxa"/>
            <w:vAlign w:val="center"/>
          </w:tcPr>
          <w:p w14:paraId="6922852A">
            <w:pPr>
              <w:jc w:val="center"/>
              <w:rPr>
                <w:rFonts w:hint="eastAsia" w:ascii="宋体" w:hAnsi="宋体" w:cs="宋体"/>
                <w:color w:val="000000" w:themeColor="text1"/>
                <w:sz w:val="24"/>
                <w:highlight w:val="none"/>
                <w14:textFill>
                  <w14:solidFill>
                    <w14:schemeClr w14:val="tx1"/>
                  </w14:solidFill>
                </w14:textFill>
              </w:rPr>
            </w:pPr>
          </w:p>
        </w:tc>
      </w:tr>
      <w:tr w14:paraId="464A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10FB23C">
            <w:pPr>
              <w:jc w:val="center"/>
              <w:rPr>
                <w:rFonts w:hint="eastAsia" w:ascii="宋体" w:hAnsi="宋体" w:cs="宋体"/>
                <w:color w:val="000000" w:themeColor="text1"/>
                <w:sz w:val="24"/>
                <w:highlight w:val="none"/>
                <w14:textFill>
                  <w14:solidFill>
                    <w14:schemeClr w14:val="tx1"/>
                  </w14:solidFill>
                </w14:textFill>
              </w:rPr>
            </w:pPr>
          </w:p>
        </w:tc>
        <w:tc>
          <w:tcPr>
            <w:tcW w:w="1417" w:type="dxa"/>
            <w:vAlign w:val="center"/>
          </w:tcPr>
          <w:p w14:paraId="2235507C">
            <w:pPr>
              <w:snapToGrid w:val="0"/>
              <w:jc w:val="center"/>
              <w:rPr>
                <w:rFonts w:hint="eastAsia" w:ascii="宋体" w:hAnsi="宋体" w:cs="宋体"/>
                <w:color w:val="000000" w:themeColor="text1"/>
                <w:sz w:val="24"/>
                <w:highlight w:val="none"/>
                <w14:textFill>
                  <w14:solidFill>
                    <w14:schemeClr w14:val="tx1"/>
                  </w14:solidFill>
                </w14:textFill>
              </w:rPr>
            </w:pPr>
          </w:p>
        </w:tc>
        <w:tc>
          <w:tcPr>
            <w:tcW w:w="1843" w:type="dxa"/>
            <w:vAlign w:val="center"/>
          </w:tcPr>
          <w:p w14:paraId="725D70B9">
            <w:pPr>
              <w:snapToGrid w:val="0"/>
              <w:jc w:val="center"/>
              <w:rPr>
                <w:rFonts w:hint="eastAsia" w:ascii="宋体" w:hAnsi="宋体" w:cs="宋体"/>
                <w:color w:val="000000" w:themeColor="text1"/>
                <w:sz w:val="24"/>
                <w:highlight w:val="none"/>
                <w14:textFill>
                  <w14:solidFill>
                    <w14:schemeClr w14:val="tx1"/>
                  </w14:solidFill>
                </w14:textFill>
              </w:rPr>
            </w:pPr>
          </w:p>
        </w:tc>
        <w:tc>
          <w:tcPr>
            <w:tcW w:w="3118" w:type="dxa"/>
            <w:vAlign w:val="center"/>
          </w:tcPr>
          <w:p w14:paraId="05BA5495">
            <w:pPr>
              <w:snapToGrid w:val="0"/>
              <w:jc w:val="center"/>
              <w:rPr>
                <w:rFonts w:hint="eastAsia" w:ascii="宋体" w:hAnsi="宋体" w:cs="宋体"/>
                <w:color w:val="000000" w:themeColor="text1"/>
                <w:sz w:val="24"/>
                <w:highlight w:val="none"/>
                <w14:textFill>
                  <w14:solidFill>
                    <w14:schemeClr w14:val="tx1"/>
                  </w14:solidFill>
                </w14:textFill>
              </w:rPr>
            </w:pPr>
          </w:p>
        </w:tc>
        <w:tc>
          <w:tcPr>
            <w:tcW w:w="993" w:type="dxa"/>
            <w:vAlign w:val="center"/>
          </w:tcPr>
          <w:p w14:paraId="584B96D8">
            <w:pPr>
              <w:snapToGrid w:val="0"/>
              <w:jc w:val="center"/>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66E6B794">
            <w:pPr>
              <w:jc w:val="center"/>
              <w:rPr>
                <w:rFonts w:hint="eastAsia" w:ascii="宋体" w:hAnsi="宋体" w:cs="宋体"/>
                <w:color w:val="000000" w:themeColor="text1"/>
                <w:sz w:val="24"/>
                <w:highlight w:val="none"/>
                <w14:textFill>
                  <w14:solidFill>
                    <w14:schemeClr w14:val="tx1"/>
                  </w14:solidFill>
                </w14:textFill>
              </w:rPr>
            </w:pPr>
          </w:p>
        </w:tc>
        <w:tc>
          <w:tcPr>
            <w:tcW w:w="1984" w:type="dxa"/>
            <w:vAlign w:val="center"/>
          </w:tcPr>
          <w:p w14:paraId="3C1DA42C">
            <w:pPr>
              <w:jc w:val="center"/>
              <w:rPr>
                <w:rFonts w:hint="eastAsia" w:ascii="宋体" w:hAnsi="宋体" w:cs="宋体"/>
                <w:color w:val="000000" w:themeColor="text1"/>
                <w:sz w:val="24"/>
                <w:highlight w:val="none"/>
                <w14:textFill>
                  <w14:solidFill>
                    <w14:schemeClr w14:val="tx1"/>
                  </w14:solidFill>
                </w14:textFill>
              </w:rPr>
            </w:pPr>
          </w:p>
        </w:tc>
        <w:tc>
          <w:tcPr>
            <w:tcW w:w="3119" w:type="dxa"/>
            <w:vAlign w:val="center"/>
          </w:tcPr>
          <w:p w14:paraId="58300C0B">
            <w:pPr>
              <w:jc w:val="center"/>
              <w:rPr>
                <w:rFonts w:hint="eastAsia" w:ascii="宋体" w:hAnsi="宋体" w:cs="宋体"/>
                <w:color w:val="000000" w:themeColor="text1"/>
                <w:sz w:val="24"/>
                <w:highlight w:val="none"/>
                <w14:textFill>
                  <w14:solidFill>
                    <w14:schemeClr w14:val="tx1"/>
                  </w14:solidFill>
                </w14:textFill>
              </w:rPr>
            </w:pPr>
          </w:p>
        </w:tc>
      </w:tr>
      <w:tr w14:paraId="1DD0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0173B78">
            <w:pPr>
              <w:jc w:val="center"/>
              <w:rPr>
                <w:rFonts w:hint="eastAsia" w:ascii="宋体" w:hAnsi="宋体" w:cs="宋体"/>
                <w:color w:val="000000" w:themeColor="text1"/>
                <w:sz w:val="24"/>
                <w:highlight w:val="none"/>
                <w14:textFill>
                  <w14:solidFill>
                    <w14:schemeClr w14:val="tx1"/>
                  </w14:solidFill>
                </w14:textFill>
              </w:rPr>
            </w:pPr>
          </w:p>
        </w:tc>
        <w:tc>
          <w:tcPr>
            <w:tcW w:w="1417" w:type="dxa"/>
            <w:vAlign w:val="center"/>
          </w:tcPr>
          <w:p w14:paraId="5651318D">
            <w:pPr>
              <w:snapToGrid w:val="0"/>
              <w:jc w:val="center"/>
              <w:rPr>
                <w:rFonts w:hint="eastAsia" w:ascii="宋体" w:hAnsi="宋体" w:cs="宋体"/>
                <w:color w:val="000000" w:themeColor="text1"/>
                <w:sz w:val="24"/>
                <w:highlight w:val="none"/>
                <w14:textFill>
                  <w14:solidFill>
                    <w14:schemeClr w14:val="tx1"/>
                  </w14:solidFill>
                </w14:textFill>
              </w:rPr>
            </w:pPr>
          </w:p>
        </w:tc>
        <w:tc>
          <w:tcPr>
            <w:tcW w:w="1843" w:type="dxa"/>
            <w:vAlign w:val="center"/>
          </w:tcPr>
          <w:p w14:paraId="03E6C897">
            <w:pPr>
              <w:snapToGrid w:val="0"/>
              <w:jc w:val="center"/>
              <w:rPr>
                <w:rFonts w:hint="eastAsia" w:ascii="宋体" w:hAnsi="宋体" w:cs="宋体"/>
                <w:color w:val="000000" w:themeColor="text1"/>
                <w:sz w:val="24"/>
                <w:highlight w:val="none"/>
                <w14:textFill>
                  <w14:solidFill>
                    <w14:schemeClr w14:val="tx1"/>
                  </w14:solidFill>
                </w14:textFill>
              </w:rPr>
            </w:pPr>
          </w:p>
        </w:tc>
        <w:tc>
          <w:tcPr>
            <w:tcW w:w="3118" w:type="dxa"/>
            <w:vAlign w:val="center"/>
          </w:tcPr>
          <w:p w14:paraId="47A9FE94">
            <w:pPr>
              <w:snapToGrid w:val="0"/>
              <w:jc w:val="center"/>
              <w:rPr>
                <w:rFonts w:hint="eastAsia" w:ascii="宋体" w:hAnsi="宋体" w:cs="宋体"/>
                <w:color w:val="000000" w:themeColor="text1"/>
                <w:sz w:val="24"/>
                <w:highlight w:val="none"/>
                <w14:textFill>
                  <w14:solidFill>
                    <w14:schemeClr w14:val="tx1"/>
                  </w14:solidFill>
                </w14:textFill>
              </w:rPr>
            </w:pPr>
          </w:p>
        </w:tc>
        <w:tc>
          <w:tcPr>
            <w:tcW w:w="993" w:type="dxa"/>
            <w:vAlign w:val="center"/>
          </w:tcPr>
          <w:p w14:paraId="5F9856AB">
            <w:pPr>
              <w:snapToGrid w:val="0"/>
              <w:jc w:val="center"/>
              <w:rPr>
                <w:rFonts w:hint="eastAsia" w:ascii="宋体" w:hAnsi="宋体" w:cs="宋体"/>
                <w:color w:val="000000" w:themeColor="text1"/>
                <w:sz w:val="24"/>
                <w:highlight w:val="none"/>
                <w14:textFill>
                  <w14:solidFill>
                    <w14:schemeClr w14:val="tx1"/>
                  </w14:solidFill>
                </w14:textFill>
              </w:rPr>
            </w:pPr>
          </w:p>
        </w:tc>
        <w:tc>
          <w:tcPr>
            <w:tcW w:w="1559" w:type="dxa"/>
            <w:vAlign w:val="center"/>
          </w:tcPr>
          <w:p w14:paraId="7241D554">
            <w:pPr>
              <w:jc w:val="center"/>
              <w:rPr>
                <w:rFonts w:hint="eastAsia" w:ascii="宋体" w:hAnsi="宋体" w:cs="宋体"/>
                <w:color w:val="000000" w:themeColor="text1"/>
                <w:sz w:val="24"/>
                <w:highlight w:val="none"/>
                <w14:textFill>
                  <w14:solidFill>
                    <w14:schemeClr w14:val="tx1"/>
                  </w14:solidFill>
                </w14:textFill>
              </w:rPr>
            </w:pPr>
          </w:p>
        </w:tc>
        <w:tc>
          <w:tcPr>
            <w:tcW w:w="1984" w:type="dxa"/>
            <w:vAlign w:val="center"/>
          </w:tcPr>
          <w:p w14:paraId="62A1F757">
            <w:pPr>
              <w:jc w:val="center"/>
              <w:rPr>
                <w:rFonts w:hint="eastAsia" w:ascii="宋体" w:hAnsi="宋体" w:cs="宋体"/>
                <w:color w:val="000000" w:themeColor="text1"/>
                <w:sz w:val="24"/>
                <w:highlight w:val="none"/>
                <w14:textFill>
                  <w14:solidFill>
                    <w14:schemeClr w14:val="tx1"/>
                  </w14:solidFill>
                </w14:textFill>
              </w:rPr>
            </w:pPr>
          </w:p>
        </w:tc>
        <w:tc>
          <w:tcPr>
            <w:tcW w:w="3119" w:type="dxa"/>
            <w:vAlign w:val="center"/>
          </w:tcPr>
          <w:p w14:paraId="7A9AC04F">
            <w:pPr>
              <w:jc w:val="center"/>
              <w:rPr>
                <w:rFonts w:hint="eastAsia" w:ascii="宋体" w:hAnsi="宋体" w:cs="宋体"/>
                <w:color w:val="000000" w:themeColor="text1"/>
                <w:sz w:val="24"/>
                <w:highlight w:val="none"/>
                <w14:textFill>
                  <w14:solidFill>
                    <w14:schemeClr w14:val="tx1"/>
                  </w14:solidFill>
                </w14:textFill>
              </w:rPr>
            </w:pPr>
          </w:p>
        </w:tc>
      </w:tr>
      <w:tr w14:paraId="3618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596151C">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7655" w:type="dxa"/>
            <w:gridSpan w:val="4"/>
            <w:vAlign w:val="center"/>
          </w:tcPr>
          <w:p w14:paraId="49B4BF38">
            <w:pPr>
              <w:jc w:val="center"/>
              <w:rPr>
                <w:rFonts w:hint="eastAsia" w:ascii="宋体" w:hAnsi="宋体" w:cs="宋体"/>
                <w:color w:val="000000" w:themeColor="text1"/>
                <w:sz w:val="24"/>
                <w:highlight w:val="none"/>
                <w14:textFill>
                  <w14:solidFill>
                    <w14:schemeClr w14:val="tx1"/>
                  </w14:solidFill>
                </w14:textFill>
              </w:rPr>
            </w:pPr>
          </w:p>
        </w:tc>
      </w:tr>
      <w:tr w14:paraId="32FE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97F1EA9">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7655" w:type="dxa"/>
            <w:gridSpan w:val="4"/>
            <w:vAlign w:val="center"/>
          </w:tcPr>
          <w:p w14:paraId="4CC815EE">
            <w:pPr>
              <w:jc w:val="center"/>
              <w:rPr>
                <w:rFonts w:hint="eastAsia" w:ascii="宋体" w:hAnsi="宋体" w:cs="宋体"/>
                <w:color w:val="000000" w:themeColor="text1"/>
                <w:sz w:val="24"/>
                <w:highlight w:val="none"/>
                <w14:textFill>
                  <w14:solidFill>
                    <w14:schemeClr w14:val="tx1"/>
                  </w14:solidFill>
                </w14:textFill>
              </w:rPr>
            </w:pPr>
          </w:p>
        </w:tc>
      </w:tr>
    </w:tbl>
    <w:p w14:paraId="5CC9D70C">
      <w:pPr>
        <w:snapToGrid w:val="0"/>
        <w:spacing w:line="360" w:lineRule="auto"/>
        <w:ind w:left="480"/>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464BC312">
      <w:pPr>
        <w:spacing w:line="360" w:lineRule="auto"/>
        <w:ind w:left="-2" w:leftChars="-1" w:firstLine="480" w:firstLineChars="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color w:val="000000" w:themeColor="text1"/>
          <w:kern w:val="0"/>
          <w:sz w:val="24"/>
          <w:highlight w:val="none"/>
          <w:lang w:val="zh-CN"/>
          <w14:textFill>
            <w14:solidFill>
              <w14:schemeClr w14:val="tx1"/>
            </w14:solidFill>
          </w14:textFill>
        </w:rPr>
        <w:t>。</w:t>
      </w:r>
    </w:p>
    <w:p w14:paraId="63876FF7">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5DDF3C2F">
      <w:pPr>
        <w:snapToGrid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1EB81A17">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33D13378">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bookmarkStart w:id="402" w:name="_Toc465665161"/>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b/>
          <w:color w:val="000000" w:themeColor="text1"/>
          <w:sz w:val="32"/>
          <w:szCs w:val="32"/>
          <w:highlight w:val="none"/>
          <w:lang w:val="en-US" w:eastAsia="zh-CN"/>
          <w14:textFill>
            <w14:solidFill>
              <w14:schemeClr w14:val="tx1"/>
            </w14:solidFill>
          </w14:textFill>
        </w:rPr>
        <w:t>二、</w:t>
      </w:r>
      <w:r>
        <w:rPr>
          <w:rFonts w:hint="eastAsia" w:ascii="宋体" w:hAnsi="宋体" w:cs="宋体"/>
          <w:b/>
          <w:color w:val="000000" w:themeColor="text1"/>
          <w:sz w:val="32"/>
          <w:szCs w:val="32"/>
          <w:highlight w:val="none"/>
          <w14:textFill>
            <w14:solidFill>
              <w14:schemeClr w14:val="tx1"/>
            </w14:solidFill>
          </w14:textFill>
        </w:rPr>
        <w:t>中小企业声明函（货物）</w:t>
      </w:r>
    </w:p>
    <w:p w14:paraId="2AEE455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lang w:eastAsia="zh-CN"/>
          <w14:textFill>
            <w14:solidFill>
              <w14:schemeClr w14:val="tx1"/>
            </w14:solidFill>
          </w14:textFill>
        </w:rPr>
        <w:t>浙江经贸职业技术学院</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的 </w:t>
      </w:r>
      <w:r>
        <w:rPr>
          <w:rFonts w:hint="eastAsia" w:ascii="宋体" w:hAnsi="宋体" w:cs="宋体"/>
          <w:color w:val="000000" w:themeColor="text1"/>
          <w:sz w:val="24"/>
          <w:highlight w:val="none"/>
          <w:u w:val="single"/>
          <w:lang w:eastAsia="zh-CN"/>
          <w14:textFill>
            <w14:solidFill>
              <w14:schemeClr w14:val="tx1"/>
            </w14:solidFill>
          </w14:textFill>
        </w:rPr>
        <w:t>扩增智能加工、分子生物学实训相关设备</w:t>
      </w:r>
      <w:r>
        <w:rPr>
          <w:rFonts w:hint="eastAsia" w:ascii="宋体" w:hAnsi="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7962297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（工业）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1C6CC3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（工业）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6F554A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52989A9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FC18B0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257FF8B9">
      <w:pPr>
        <w:snapToGrid w:val="0"/>
        <w:spacing w:line="360" w:lineRule="auto"/>
        <w:ind w:firstLine="5160" w:firstLineChars="215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4EF5F9FD">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4D1A6C7B">
      <w:pPr>
        <w:spacing w:line="360" w:lineRule="auto"/>
        <w:ind w:right="42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92AF734">
      <w:pPr>
        <w:rPr>
          <w:rFonts w:hint="eastAsia" w:ascii="宋体" w:hAnsi="宋体" w:cs="宋体"/>
          <w:color w:val="000000" w:themeColor="text1"/>
          <w:highlight w:val="none"/>
          <w14:textFill>
            <w14:solidFill>
              <w14:schemeClr w14:val="tx1"/>
            </w14:solidFill>
          </w14:textFill>
        </w:rPr>
      </w:pPr>
    </w:p>
    <w:p w14:paraId="574D34E0">
      <w:pPr>
        <w:pStyle w:val="2"/>
        <w:keepNext w:val="0"/>
        <w:keepLines w:val="0"/>
        <w:pageBreakBefore/>
        <w:widowControl/>
        <w:spacing w:before="100" w:beforeAutospacing="1" w:after="100" w:afterAutospacing="1" w:line="360" w:lineRule="auto"/>
        <w:ind w:left="0" w:leftChars="0" w:firstLine="0" w:firstLineChars="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bookmarkEnd w:id="402"/>
    </w:p>
    <w:p w14:paraId="47F24A91">
      <w:pPr>
        <w:spacing w:line="360" w:lineRule="auto"/>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35238AAC">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bookmarkStart w:id="403" w:name="OLE_LINK14"/>
      <w:bookmarkStart w:id="404"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03"/>
    <w:bookmarkEnd w:id="404"/>
    <w:p w14:paraId="2F8BB4D6">
      <w:pPr>
        <w:spacing w:line="360" w:lineRule="auto"/>
        <w:rPr>
          <w:rFonts w:hint="eastAsia" w:ascii="宋体" w:hAnsi="宋体" w:cs="宋体"/>
          <w:b/>
          <w:color w:val="000000" w:themeColor="text1"/>
          <w:spacing w:val="6"/>
          <w:sz w:val="30"/>
          <w:szCs w:val="30"/>
          <w:highlight w:val="none"/>
          <w14:textFill>
            <w14:solidFill>
              <w14:schemeClr w14:val="tx1"/>
            </w14:solidFill>
          </w14:textFill>
        </w:rPr>
      </w:pPr>
    </w:p>
    <w:p w14:paraId="1DA5531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lang w:eastAsia="zh-CN"/>
          <w14:textFill>
            <w14:solidFill>
              <w14:schemeClr w14:val="tx1"/>
            </w14:solidFill>
          </w14:textFill>
        </w:rPr>
        <w:t>浙江经贸职业技术学院</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lang w:eastAsia="zh-CN"/>
          <w14:textFill>
            <w14:solidFill>
              <w14:schemeClr w14:val="tx1"/>
            </w14:solidFill>
          </w14:textFill>
        </w:rPr>
        <w:t>扩增智能加工、分子生物学实训相关设备</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6A71F2B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30797AB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3F65EB0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43F6C4AF">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6CE4568C">
      <w:pPr>
        <w:tabs>
          <w:tab w:val="left" w:pos="4860"/>
        </w:tabs>
        <w:spacing w:line="360" w:lineRule="auto"/>
        <w:ind w:right="156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0ED9250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3B6F6F04">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3D02B9A1">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2C9832C7">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65E0B53D">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7895C0CB">
      <w:pPr>
        <w:spacing w:line="360" w:lineRule="auto"/>
        <w:rPr>
          <w:rFonts w:hint="eastAsia" w:ascii="宋体" w:hAnsi="宋体" w:cs="宋体"/>
          <w:b/>
          <w:color w:val="000000" w:themeColor="text1"/>
          <w:sz w:val="24"/>
          <w:highlight w:val="none"/>
          <w14:textFill>
            <w14:solidFill>
              <w14:schemeClr w14:val="tx1"/>
            </w14:solidFill>
          </w14:textFill>
        </w:rPr>
      </w:pPr>
    </w:p>
    <w:p w14:paraId="24123192">
      <w:pPr>
        <w:spacing w:line="360" w:lineRule="auto"/>
        <w:rPr>
          <w:rFonts w:hint="eastAsia" w:ascii="宋体" w:hAnsi="宋体" w:cs="宋体"/>
          <w:b/>
          <w:color w:val="000000" w:themeColor="text1"/>
          <w:sz w:val="24"/>
          <w:highlight w:val="none"/>
          <w14:textFill>
            <w14:solidFill>
              <w14:schemeClr w14:val="tx1"/>
            </w14:solidFill>
          </w14:textFill>
        </w:rPr>
      </w:pPr>
    </w:p>
    <w:p w14:paraId="69047166">
      <w:pPr>
        <w:spacing w:line="360" w:lineRule="auto"/>
        <w:rPr>
          <w:rFonts w:hint="eastAsia" w:ascii="宋体" w:hAnsi="宋体" w:cs="宋体"/>
          <w:b/>
          <w:color w:val="000000" w:themeColor="text1"/>
          <w:sz w:val="24"/>
          <w:highlight w:val="none"/>
          <w14:textFill>
            <w14:solidFill>
              <w14:schemeClr w14:val="tx1"/>
            </w14:solidFill>
          </w14:textFill>
        </w:rPr>
      </w:pPr>
    </w:p>
    <w:p w14:paraId="6A7F3B35">
      <w:pPr>
        <w:spacing w:line="360" w:lineRule="auto"/>
        <w:rPr>
          <w:rFonts w:hint="eastAsia" w:ascii="宋体" w:hAnsi="宋体" w:cs="宋体"/>
          <w:b/>
          <w:color w:val="000000" w:themeColor="text1"/>
          <w:sz w:val="24"/>
          <w:highlight w:val="none"/>
          <w14:textFill>
            <w14:solidFill>
              <w14:schemeClr w14:val="tx1"/>
            </w14:solidFill>
          </w14:textFill>
        </w:rPr>
      </w:pPr>
    </w:p>
    <w:p w14:paraId="2E0F4256">
      <w:pPr>
        <w:spacing w:line="360" w:lineRule="auto"/>
        <w:rPr>
          <w:rFonts w:hint="eastAsia" w:ascii="宋体" w:hAnsi="宋体" w:cs="宋体"/>
          <w:b/>
          <w:color w:val="000000" w:themeColor="text1"/>
          <w:sz w:val="24"/>
          <w:highlight w:val="none"/>
          <w14:textFill>
            <w14:solidFill>
              <w14:schemeClr w14:val="tx1"/>
            </w14:solidFill>
          </w14:textFill>
        </w:rPr>
      </w:pPr>
    </w:p>
    <w:p w14:paraId="1A70AE2B">
      <w:pPr>
        <w:spacing w:line="360" w:lineRule="auto"/>
        <w:rPr>
          <w:rFonts w:hint="eastAsia" w:ascii="宋体" w:hAnsi="宋体" w:cs="宋体"/>
          <w:b/>
          <w:color w:val="000000" w:themeColor="text1"/>
          <w:sz w:val="24"/>
          <w:highlight w:val="none"/>
          <w14:textFill>
            <w14:solidFill>
              <w14:schemeClr w14:val="tx1"/>
            </w14:solidFill>
          </w14:textFill>
        </w:rPr>
      </w:pPr>
    </w:p>
    <w:p w14:paraId="6FD661B0">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0E6E9460">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433EEF08">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6064DCAC">
      <w:pPr>
        <w:snapToGrid w:val="0"/>
        <w:spacing w:before="240" w:beforeLines="100"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1872995D">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7F72475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5E26FA0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8525495">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2983858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5A6B575">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578C176E">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346BAD34">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21E0805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3CA8DC14">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350FCDDF">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3A59BF5A">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200EA348">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6C9AD4D9">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0AE484E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BCBD70D">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560609F4">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0B8B5C6">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0922487F">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343E245">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5E4C1209">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275CBA1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2B5CC90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2198A088">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77534178">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50037E0C">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1076A1A">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047E35D3">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78E392FA">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4D8A6AEB">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2349B00">
      <w:pPr>
        <w:widowControl/>
        <w:spacing w:line="360" w:lineRule="auto"/>
        <w:ind w:firstLine="600" w:firstLineChars="200"/>
        <w:jc w:val="left"/>
        <w:rPr>
          <w:rFonts w:hint="eastAsia" w:ascii="宋体" w:hAnsi="宋体" w:cs="宋体"/>
          <w:color w:val="000000" w:themeColor="text1"/>
          <w:sz w:val="30"/>
          <w:szCs w:val="30"/>
          <w:highlight w:val="none"/>
          <w14:textFill>
            <w14:solidFill>
              <w14:schemeClr w14:val="tx1"/>
            </w14:solidFill>
          </w14:textFill>
        </w:rPr>
      </w:pPr>
    </w:p>
    <w:p w14:paraId="472B42D7">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61B004E6">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38B8E0BE">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2792B629">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42631444">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6E0D5894">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110C2AD7">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p>
    <w:p w14:paraId="1AD4445D">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5C4F577C">
      <w:pPr>
        <w:pStyle w:val="79"/>
        <w:ind w:firstLine="665"/>
        <w:rPr>
          <w:rFonts w:hint="eastAsia" w:ascii="宋体" w:hAnsi="宋体" w:cs="宋体"/>
          <w:b/>
          <w:color w:val="000000" w:themeColor="text1"/>
          <w:spacing w:val="6"/>
          <w:sz w:val="32"/>
          <w:szCs w:val="32"/>
          <w:highlight w:val="none"/>
          <w14:textFill>
            <w14:solidFill>
              <w14:schemeClr w14:val="tx1"/>
            </w14:solidFill>
          </w14:textFill>
        </w:rPr>
      </w:pPr>
    </w:p>
    <w:p w14:paraId="6ADC169F">
      <w:pPr>
        <w:pStyle w:val="79"/>
        <w:ind w:firstLine="665"/>
        <w:rPr>
          <w:rFonts w:hint="eastAsia" w:ascii="宋体" w:hAnsi="宋体" w:cs="宋体"/>
          <w:b/>
          <w:color w:val="000000" w:themeColor="text1"/>
          <w:spacing w:val="6"/>
          <w:sz w:val="32"/>
          <w:szCs w:val="32"/>
          <w:highlight w:val="none"/>
          <w14:textFill>
            <w14:solidFill>
              <w14:schemeClr w14:val="tx1"/>
            </w14:solidFill>
          </w14:textFill>
        </w:rPr>
      </w:pPr>
    </w:p>
    <w:p w14:paraId="185CC527">
      <w:pPr>
        <w:pStyle w:val="79"/>
        <w:ind w:firstLine="665"/>
        <w:rPr>
          <w:rFonts w:hint="eastAsia" w:ascii="宋体" w:hAnsi="宋体" w:cs="宋体"/>
          <w:b/>
          <w:color w:val="000000" w:themeColor="text1"/>
          <w:spacing w:val="6"/>
          <w:sz w:val="32"/>
          <w:szCs w:val="32"/>
          <w:highlight w:val="none"/>
          <w14:textFill>
            <w14:solidFill>
              <w14:schemeClr w14:val="tx1"/>
            </w14:solidFill>
          </w14:textFill>
        </w:rPr>
      </w:pPr>
    </w:p>
    <w:p w14:paraId="3A043885">
      <w:pPr>
        <w:pStyle w:val="79"/>
        <w:ind w:firstLine="665"/>
        <w:rPr>
          <w:rFonts w:hint="eastAsia" w:ascii="宋体" w:hAnsi="宋体" w:cs="宋体"/>
          <w:b/>
          <w:color w:val="000000" w:themeColor="text1"/>
          <w:spacing w:val="6"/>
          <w:sz w:val="32"/>
          <w:szCs w:val="32"/>
          <w:highlight w:val="none"/>
          <w14:textFill>
            <w14:solidFill>
              <w14:schemeClr w14:val="tx1"/>
            </w14:solidFill>
          </w14:textFill>
        </w:rPr>
      </w:pPr>
    </w:p>
    <w:p w14:paraId="4EF90781">
      <w:pPr>
        <w:pStyle w:val="79"/>
        <w:ind w:firstLine="665"/>
        <w:rPr>
          <w:rFonts w:hint="eastAsia" w:ascii="宋体" w:hAnsi="宋体" w:cs="宋体"/>
          <w:b/>
          <w:color w:val="000000" w:themeColor="text1"/>
          <w:spacing w:val="6"/>
          <w:sz w:val="32"/>
          <w:szCs w:val="32"/>
          <w:highlight w:val="none"/>
          <w14:textFill>
            <w14:solidFill>
              <w14:schemeClr w14:val="tx1"/>
            </w14:solidFill>
          </w14:textFill>
        </w:rPr>
      </w:pPr>
    </w:p>
    <w:p w14:paraId="42A1BAC0">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p>
    <w:p w14:paraId="51863E40">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260F09AC">
      <w:pPr>
        <w:spacing w:line="360" w:lineRule="auto"/>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29F2DEF5">
      <w:pPr>
        <w:spacing w:line="360" w:lineRule="auto"/>
        <w:jc w:val="center"/>
        <w:rPr>
          <w:rFonts w:hint="eastAsia" w:ascii="宋体" w:hAnsi="宋体" w:cs="宋体"/>
          <w:b/>
          <w:color w:val="000000" w:themeColor="text1"/>
          <w:sz w:val="24"/>
          <w:highlight w:val="none"/>
          <w14:textFill>
            <w14:solidFill>
              <w14:schemeClr w14:val="tx1"/>
            </w14:solidFill>
          </w14:textFill>
        </w:rPr>
      </w:pPr>
    </w:p>
    <w:p w14:paraId="65601DD1">
      <w:pPr>
        <w:spacing w:line="360" w:lineRule="auto"/>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3364B95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3A26ECFD">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025E6A19">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B18FFCB">
      <w:pPr>
        <w:tabs>
          <w:tab w:val="left" w:pos="6510"/>
        </w:tabs>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91A103A">
      <w:pPr>
        <w:tabs>
          <w:tab w:val="left" w:pos="6510"/>
        </w:tabs>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47ED46D4">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74C310F9">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7A6F181D">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2FD13E3">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1F0AEFA">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975798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0AC4C9B4">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A7AA9B3">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ECD116C">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C220418">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003FED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645423CB">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0AEE0AAD">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691C3FD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BCA6017">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1DD540A7">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191E0888">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03A164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3F75AFEF">
      <w:pPr>
        <w:spacing w:line="360" w:lineRule="auto"/>
        <w:ind w:firstLine="480" w:firstLineChars="200"/>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20EB2D42">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7933F0C0">
      <w:pPr>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58A7E34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3BC7A3AA">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74DE8E6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190A7AA9">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2106C80">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0B1F52CE">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BB8565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79D44514">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5F6B006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26FC790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EBB6E5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3785AC7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E354FE8">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7E473D7C">
      <w:pPr>
        <w:widowControl/>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E0EC5D2">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7C7C1DC">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7564F414">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3CF49754">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0E5E594B">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54945BAD">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A8DD5FC">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0E571218">
      <w:pPr>
        <w:autoSpaceDE w:val="0"/>
        <w:autoSpaceDN w:val="0"/>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3D5DEBA0">
      <w:pPr>
        <w:spacing w:line="360" w:lineRule="auto"/>
        <w:rPr>
          <w:rFonts w:hint="eastAsia" w:ascii="宋体" w:hAnsi="宋体" w:cs="宋体"/>
          <w:color w:val="000000" w:themeColor="text1"/>
          <w:sz w:val="24"/>
          <w:highlight w:val="none"/>
          <w:u w:val="single"/>
          <w14:textFill>
            <w14:solidFill>
              <w14:schemeClr w14:val="tx1"/>
            </w14:solidFill>
          </w14:textFill>
        </w:rPr>
      </w:pPr>
    </w:p>
    <w:p w14:paraId="572528D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浙江经贸职业技术学院</w:t>
      </w:r>
      <w:r>
        <w:rPr>
          <w:rFonts w:hint="eastAsia" w:ascii="宋体" w:hAnsi="宋体" w:cs="宋体"/>
          <w:color w:val="000000" w:themeColor="text1"/>
          <w:sz w:val="24"/>
          <w:highlight w:val="none"/>
          <w:u w:val="single"/>
          <w14:textFill>
            <w14:solidFill>
              <w14:schemeClr w14:val="tx1"/>
            </w14:solidFill>
          </w14:textFill>
        </w:rPr>
        <w:t>、浙江豪圣建设项目管理有限公司：</w:t>
      </w:r>
    </w:p>
    <w:p w14:paraId="479CF0D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扩增智能加工、分子生物学实训相关设备</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330000253030450000042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6AD1149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720EE70C">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40C2B89C">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09311F41">
      <w:pPr>
        <w:spacing w:line="360" w:lineRule="auto"/>
        <w:ind w:firstLine="494"/>
        <w:rPr>
          <w:rFonts w:hint="eastAsia" w:ascii="宋体" w:hAnsi="宋体" w:cs="宋体"/>
          <w:color w:val="000000" w:themeColor="text1"/>
          <w:sz w:val="24"/>
          <w:highlight w:val="none"/>
          <w14:textFill>
            <w14:solidFill>
              <w14:schemeClr w14:val="tx1"/>
            </w14:solidFill>
          </w14:textFill>
        </w:rPr>
      </w:pPr>
    </w:p>
    <w:p w14:paraId="3C88A747">
      <w:pPr>
        <w:spacing w:line="360" w:lineRule="auto"/>
        <w:ind w:right="480" w:firstLine="4080" w:firstLineChars="17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61861E24">
      <w:pPr>
        <w:ind w:right="1440" w:firstLine="494"/>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713F32A0">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20862561">
      <w:pPr>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5554BA7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E81C12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2DC5DF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B0DDAA6">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D89C6D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99D998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E17496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E66BB5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62E062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EAE97E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B073AC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F67FDA1">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379C89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210AD5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4D762EF">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05FB53BA">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5</w:t>
      </w:r>
      <w:r>
        <w:rPr>
          <w:rFonts w:hint="eastAsia" w:ascii="宋体" w:hAnsi="宋体" w:cs="宋体"/>
          <w:b/>
          <w:color w:val="000000" w:themeColor="text1"/>
          <w:kern w:val="0"/>
          <w:sz w:val="32"/>
          <w:szCs w:val="32"/>
          <w:highlight w:val="none"/>
          <w14:textFill>
            <w14:solidFill>
              <w14:schemeClr w14:val="tx1"/>
            </w14:solidFill>
          </w14:textFill>
        </w:rPr>
        <w:t>：联合协议</w:t>
      </w:r>
    </w:p>
    <w:p w14:paraId="15C7C570">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2BEE1C60">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lang w:eastAsia="zh-CN"/>
          <w14:textFill>
            <w14:solidFill>
              <w14:schemeClr w14:val="tx1"/>
            </w14:solidFill>
          </w14:textFill>
        </w:rPr>
        <w:t>扩增智能加工、分子生物学实训相关设备</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330000253030450000042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68C35BAD">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29A0DCA8">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1B3DE696">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30C3BBE5">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bookmarkStart w:id="405"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600C0AE5">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490AD0B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405"/>
    <w:p w14:paraId="3EF5573E">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6520B4CC">
      <w:pPr>
        <w:snapToGrid w:val="0"/>
        <w:spacing w:line="360" w:lineRule="auto"/>
        <w:ind w:firstLine="576"/>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32C4D6B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446D234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29F073D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08985599">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5718904B">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464728C">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7C8B54E0">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844046C">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46A5E34">
      <w:pPr>
        <w:snapToGrid w:val="0"/>
        <w:spacing w:line="360" w:lineRule="auto"/>
        <w:ind w:right="960"/>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FACC8DB">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52A25CD6">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9D0718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C9F540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768700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C9EBFA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12BD80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A0AE39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EC95B3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DBE0F0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F53272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412ECFF">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51AD20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0F7EC6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235C69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40FB8F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A38A113">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987FD3E">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10AF4D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C6084C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DD171A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701B41D">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3767890A">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6</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1A010992">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34D8DDB6">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lang w:eastAsia="zh-CN"/>
          <w14:textFill>
            <w14:solidFill>
              <w14:schemeClr w14:val="tx1"/>
            </w14:solidFill>
          </w14:textFill>
        </w:rPr>
        <w:t>扩增智能加工、分子生物学实训相关设备</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330000253030450000042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EBE676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6990F36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78D6269B">
      <w:pPr>
        <w:tabs>
          <w:tab w:val="left" w:pos="432"/>
        </w:tabs>
        <w:ind w:left="664" w:leftChars="316" w:firstLine="228" w:firstLineChars="95"/>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p w14:paraId="4A93FBF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2A3750DC">
      <w:pPr>
        <w:snapToGrid w:val="0"/>
        <w:spacing w:line="360" w:lineRule="auto"/>
        <w:ind w:firstLine="576"/>
        <w:rPr>
          <w:rFonts w:hint="eastAsia"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2725DEFE">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06"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06"/>
    </w:p>
    <w:p w14:paraId="72E86C4B">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598F7806">
      <w:pPr>
        <w:snapToGrid w:val="0"/>
        <w:spacing w:line="360" w:lineRule="auto"/>
        <w:ind w:firstLine="576"/>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FFC64E7">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40B7F33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BFB7F24">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2A497E51">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07FB52D">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1E5671B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5544DD1">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3E3A45CF">
      <w:pPr>
        <w:snapToGrid w:val="0"/>
        <w:spacing w:line="360" w:lineRule="auto"/>
        <w:ind w:firstLine="576"/>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C94EBD7">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5828888C">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260B3CDA">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182A3071">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25913033">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DF2E38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A0E909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BCD208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765E60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B36BEF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E47C49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324DD90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F8BCB44">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101D4D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E4FB7C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34A9F3D">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10CBE5B8">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9386F60">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0515A42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A47EDD9">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47C6AB6">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4168987">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7FA6EFD5">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424BBEE2">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EE6AB5B">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2248B84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5AD3075C">
      <w:pPr>
        <w:autoSpaceDE w:val="0"/>
        <w:autoSpaceDN w:val="0"/>
        <w:jc w:val="center"/>
        <w:rPr>
          <w:rFonts w:hint="eastAsia" w:ascii="宋体" w:hAnsi="宋体" w:cs="宋体"/>
          <w:b/>
          <w:color w:val="000000" w:themeColor="text1"/>
          <w:spacing w:val="6"/>
          <w:sz w:val="32"/>
          <w:szCs w:val="32"/>
          <w:highlight w:val="none"/>
          <w14:textFill>
            <w14:solidFill>
              <w14:schemeClr w14:val="tx1"/>
            </w14:solidFill>
          </w14:textFill>
        </w:rPr>
      </w:pPr>
    </w:p>
    <w:p w14:paraId="6CCE46C3">
      <w:pPr>
        <w:rPr>
          <w:rFonts w:hint="eastAsia" w:ascii="宋体" w:hAns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br w:type="page"/>
      </w:r>
    </w:p>
    <w:p w14:paraId="407D87B9">
      <w:pPr>
        <w:snapToGrid w:val="0"/>
        <w:spacing w:line="360" w:lineRule="auto"/>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7</w:t>
      </w:r>
      <w:r>
        <w:rPr>
          <w:rFonts w:hint="eastAsia" w:ascii="宋体" w:hAnsi="宋体" w:cs="宋体"/>
          <w:b/>
          <w:color w:val="000000" w:themeColor="text1"/>
          <w:kern w:val="0"/>
          <w:sz w:val="32"/>
          <w:szCs w:val="32"/>
          <w:highlight w:val="none"/>
          <w14:textFill>
            <w14:solidFill>
              <w14:schemeClr w14:val="tx1"/>
            </w14:solidFill>
          </w14:textFill>
        </w:rPr>
        <w:t>：中小企业声明函</w:t>
      </w:r>
    </w:p>
    <w:p w14:paraId="2ACC98CD">
      <w:pPr>
        <w:spacing w:line="360" w:lineRule="auto"/>
        <w:jc w:val="center"/>
        <w:rPr>
          <w:rFonts w:hint="eastAsia" w:ascii="宋体" w:hAnsi="宋体" w:cs="宋体"/>
          <w:color w:val="000000" w:themeColor="text1"/>
          <w:sz w:val="24"/>
          <w:highlight w:val="none"/>
          <w:u w:val="single"/>
          <w14:textFill>
            <w14:solidFill>
              <w14:schemeClr w14:val="tx1"/>
            </w14:solidFill>
          </w14:textFill>
        </w:rPr>
      </w:pPr>
    </w:p>
    <w:p w14:paraId="060ECD16">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14:paraId="00DE8BF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lang w:eastAsia="zh-CN"/>
          <w14:textFill>
            <w14:solidFill>
              <w14:schemeClr w14:val="tx1"/>
            </w14:solidFill>
          </w14:textFill>
        </w:rPr>
        <w:t>浙江经贸职业技术学院</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的 </w:t>
      </w:r>
      <w:r>
        <w:rPr>
          <w:rFonts w:hint="eastAsia" w:ascii="宋体" w:hAnsi="宋体" w:cs="宋体"/>
          <w:color w:val="000000" w:themeColor="text1"/>
          <w:sz w:val="24"/>
          <w:highlight w:val="none"/>
          <w:u w:val="single"/>
          <w:lang w:eastAsia="zh-CN"/>
          <w14:textFill>
            <w14:solidFill>
              <w14:schemeClr w14:val="tx1"/>
            </w14:solidFill>
          </w14:textFill>
        </w:rPr>
        <w:t>扩增智能加工、分子生物学实训相关设备</w:t>
      </w:r>
      <w:r>
        <w:rPr>
          <w:rFonts w:hint="eastAsia" w:ascii="宋体" w:hAnsi="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74ABC3A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（工业）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C7D46A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（工业）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D0CD64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208538A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1DA8CC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28574D51">
      <w:pPr>
        <w:snapToGrid w:val="0"/>
        <w:spacing w:line="360" w:lineRule="auto"/>
        <w:ind w:firstLine="5160" w:firstLineChars="215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383DD78C">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3782D566">
      <w:pPr>
        <w:spacing w:line="360" w:lineRule="auto"/>
        <w:ind w:right="42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31418518">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p>
    <w:p w14:paraId="46522E4D">
      <w:pPr>
        <w:spacing w:line="360" w:lineRule="auto"/>
        <w:rPr>
          <w:rFonts w:hint="eastAsia" w:ascii="宋体" w:hAnsi="宋体" w:cs="宋体"/>
          <w:bCs/>
          <w:color w:val="000000" w:themeColor="text1"/>
          <w:sz w:val="24"/>
          <w:highlight w:val="none"/>
          <w14:textFill>
            <w14:solidFill>
              <w14:schemeClr w14:val="tx1"/>
            </w14:solidFill>
          </w14:textFill>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altName w:val="Lucida Sans Unicode"/>
    <w:panose1 w:val="020B060203050409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auto"/>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5C91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37B44">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2476C">
    <w:pPr>
      <w:pStyle w:val="41"/>
      <w:framePr w:wrap="around" w:vAnchor="text" w:hAnchor="margin" w:xAlign="right" w:y="1"/>
      <w:rPr>
        <w:rStyle w:val="72"/>
      </w:rPr>
    </w:pPr>
    <w:r>
      <w:fldChar w:fldCharType="begin"/>
    </w:r>
    <w:r>
      <w:rPr>
        <w:rStyle w:val="72"/>
      </w:rPr>
      <w:instrText xml:space="preserve">PAGE  </w:instrText>
    </w:r>
    <w:r>
      <w:fldChar w:fldCharType="end"/>
    </w:r>
  </w:p>
  <w:p w14:paraId="074AE41D">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F121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bookmarkStart w:id="407" w:name="_Toc131845147"/>
    <w:bookmarkStart w:id="408" w:name="_Toc164085800"/>
    <w:bookmarkStart w:id="409" w:name="_Toc36110187"/>
    <w:bookmarkStart w:id="410" w:name="_Toc91899912"/>
    <w:r>
      <w:rPr>
        <w:rFonts w:hint="eastAsia" w:ascii="仿宋_GB2312" w:eastAsia="仿宋_GB2312"/>
        <w:kern w:val="0"/>
        <w:szCs w:val="21"/>
      </w:rPr>
      <w:t xml:space="preserve"> 页</w:t>
    </w:r>
    <w:bookmarkEnd w:id="407"/>
    <w:bookmarkEnd w:id="408"/>
    <w:bookmarkEnd w:id="409"/>
    <w:bookmarkEnd w:id="4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15C9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32220">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8B91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6C72468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019B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59A8AD3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7437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50F4CE8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8F17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3A83EA6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2771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36FE538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87B6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4D03B88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A58BE">
    <w:pPr>
      <w:pStyle w:val="42"/>
      <w:pBdr>
        <w:bottom w:val="single" w:color="auto" w:sz="6" w:space="4"/>
      </w:pBdr>
      <w:jc w:val="both"/>
    </w:pPr>
  </w:p>
  <w:p w14:paraId="2A9B3104">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9622">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F7061">
    <w:pPr>
      <w:pStyle w:val="4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919E4">
    <w:pPr>
      <w:pStyle w:val="42"/>
      <w:pBdr>
        <w:bottom w:val="single" w:color="auto" w:sz="6" w:space="0"/>
      </w:pBdr>
      <w:tabs>
        <w:tab w:val="center" w:pos="4535"/>
        <w:tab w:val="right" w:pos="9070"/>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04C51">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844BA">
    <w:pPr>
      <w:pStyle w:val="42"/>
      <w:jc w:val="both"/>
      <w:rPr>
        <w:rFonts w:ascii="仿宋_GB2312" w:eastAsia="仿宋_GB2312"/>
        <w:b/>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06B23">
    <w:pPr>
      <w:pStyle w:val="42"/>
      <w:jc w:val="both"/>
    </w:pPr>
  </w:p>
  <w:p w14:paraId="64BB07BD">
    <w:pPr>
      <w:pStyle w:val="42"/>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52905">
    <w:pPr>
      <w:pStyle w:val="42"/>
      <w:jc w:val="both"/>
      <w:rPr>
        <w:rFonts w:ascii="仿宋_GB2312" w:eastAsia="仿宋_GB2312"/>
        <w:b/>
        <w:i/>
        <w:u w:val="single"/>
      </w:rPr>
    </w:pPr>
  </w:p>
  <w:p w14:paraId="7B13709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B1488">
    <w:pPr>
      <w:pStyle w:val="42"/>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02430">
    <w:pPr>
      <w:pStyle w:val="42"/>
      <w:jc w:val="both"/>
      <w:rPr>
        <w:rFonts w:ascii="仿宋_GB2312" w:eastAsia="仿宋_GB2312"/>
        <w:b/>
        <w:i/>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53A11">
    <w:pPr>
      <w:pStyle w:val="42"/>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AC1ABEE"/>
    <w:multiLevelType w:val="singleLevel"/>
    <w:tmpl w:val="3AC1ABEE"/>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86D"/>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1F7"/>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536"/>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5B9"/>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61"/>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1EB7"/>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5F2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655"/>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474"/>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BE"/>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4DBB"/>
    <w:rsid w:val="00596912"/>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0CCE"/>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E3C"/>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1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1C0"/>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D6"/>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34D2"/>
    <w:rsid w:val="00A5433F"/>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417"/>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1E8"/>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0E6"/>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02A"/>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DF2"/>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498"/>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EFF"/>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2FD"/>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AA"/>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8F7"/>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2BF"/>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14"/>
    <w:rsid w:val="00FF2A7B"/>
    <w:rsid w:val="00FF3D2B"/>
    <w:rsid w:val="00FF49B4"/>
    <w:rsid w:val="00FF49F4"/>
    <w:rsid w:val="00FF5B8D"/>
    <w:rsid w:val="00FF5C6A"/>
    <w:rsid w:val="00FF651D"/>
    <w:rsid w:val="00FF6843"/>
    <w:rsid w:val="00FF6C25"/>
    <w:rsid w:val="010651D9"/>
    <w:rsid w:val="011F6449"/>
    <w:rsid w:val="01236AFB"/>
    <w:rsid w:val="014001AC"/>
    <w:rsid w:val="015D0D5E"/>
    <w:rsid w:val="017244EE"/>
    <w:rsid w:val="019F7441"/>
    <w:rsid w:val="01B37585"/>
    <w:rsid w:val="01D55165"/>
    <w:rsid w:val="01DF6BF8"/>
    <w:rsid w:val="01EC2C57"/>
    <w:rsid w:val="023C4E17"/>
    <w:rsid w:val="025F0711"/>
    <w:rsid w:val="026B2E25"/>
    <w:rsid w:val="02824D4D"/>
    <w:rsid w:val="029E162E"/>
    <w:rsid w:val="02B524D4"/>
    <w:rsid w:val="02DC4B10"/>
    <w:rsid w:val="02DD76CE"/>
    <w:rsid w:val="02EF1E8A"/>
    <w:rsid w:val="02F36323"/>
    <w:rsid w:val="02F5619C"/>
    <w:rsid w:val="03004097"/>
    <w:rsid w:val="0326446A"/>
    <w:rsid w:val="032D5555"/>
    <w:rsid w:val="036634D2"/>
    <w:rsid w:val="036E25D8"/>
    <w:rsid w:val="03DD35E4"/>
    <w:rsid w:val="04021749"/>
    <w:rsid w:val="04076900"/>
    <w:rsid w:val="041A5A3B"/>
    <w:rsid w:val="042311BA"/>
    <w:rsid w:val="042B157A"/>
    <w:rsid w:val="044C330C"/>
    <w:rsid w:val="048F763B"/>
    <w:rsid w:val="049F330E"/>
    <w:rsid w:val="04AA775C"/>
    <w:rsid w:val="04AC7907"/>
    <w:rsid w:val="04AF1889"/>
    <w:rsid w:val="04D1736D"/>
    <w:rsid w:val="04F66F48"/>
    <w:rsid w:val="05251E14"/>
    <w:rsid w:val="056A3A4A"/>
    <w:rsid w:val="059211F2"/>
    <w:rsid w:val="05A16594"/>
    <w:rsid w:val="05A7762D"/>
    <w:rsid w:val="05B9677F"/>
    <w:rsid w:val="060E5941"/>
    <w:rsid w:val="06110FAF"/>
    <w:rsid w:val="062005AC"/>
    <w:rsid w:val="06493CA7"/>
    <w:rsid w:val="065344DE"/>
    <w:rsid w:val="065A6178"/>
    <w:rsid w:val="066F1CF3"/>
    <w:rsid w:val="06871610"/>
    <w:rsid w:val="06930BB8"/>
    <w:rsid w:val="06A44D39"/>
    <w:rsid w:val="06BD229F"/>
    <w:rsid w:val="07245D42"/>
    <w:rsid w:val="07264C62"/>
    <w:rsid w:val="0779354C"/>
    <w:rsid w:val="08061376"/>
    <w:rsid w:val="08387E2F"/>
    <w:rsid w:val="08452D77"/>
    <w:rsid w:val="084560A8"/>
    <w:rsid w:val="086401F8"/>
    <w:rsid w:val="08751CAA"/>
    <w:rsid w:val="087E4C40"/>
    <w:rsid w:val="08A871D0"/>
    <w:rsid w:val="08D66AD6"/>
    <w:rsid w:val="08DA33A3"/>
    <w:rsid w:val="08E80F13"/>
    <w:rsid w:val="08E87F44"/>
    <w:rsid w:val="09151F1E"/>
    <w:rsid w:val="092C1016"/>
    <w:rsid w:val="09335624"/>
    <w:rsid w:val="0944690F"/>
    <w:rsid w:val="09535675"/>
    <w:rsid w:val="0955056D"/>
    <w:rsid w:val="095F057D"/>
    <w:rsid w:val="09642282"/>
    <w:rsid w:val="09733572"/>
    <w:rsid w:val="09772C16"/>
    <w:rsid w:val="097C1F9D"/>
    <w:rsid w:val="098353B5"/>
    <w:rsid w:val="09864BCA"/>
    <w:rsid w:val="099A2423"/>
    <w:rsid w:val="09A92330"/>
    <w:rsid w:val="09B06B87"/>
    <w:rsid w:val="09C13146"/>
    <w:rsid w:val="09E04166"/>
    <w:rsid w:val="09F22188"/>
    <w:rsid w:val="09FB7366"/>
    <w:rsid w:val="0A1C0718"/>
    <w:rsid w:val="0A3E7710"/>
    <w:rsid w:val="0A481E7F"/>
    <w:rsid w:val="0A5B7E63"/>
    <w:rsid w:val="0A622F41"/>
    <w:rsid w:val="0AA374A5"/>
    <w:rsid w:val="0AAB7649"/>
    <w:rsid w:val="0ABC5606"/>
    <w:rsid w:val="0ABE2142"/>
    <w:rsid w:val="0ACF4E8E"/>
    <w:rsid w:val="0AE55920"/>
    <w:rsid w:val="0AFB3396"/>
    <w:rsid w:val="0B0E4E77"/>
    <w:rsid w:val="0B1701D0"/>
    <w:rsid w:val="0B30404E"/>
    <w:rsid w:val="0B3D575C"/>
    <w:rsid w:val="0B4C6C14"/>
    <w:rsid w:val="0B547599"/>
    <w:rsid w:val="0B631A88"/>
    <w:rsid w:val="0B683D45"/>
    <w:rsid w:val="0B786794"/>
    <w:rsid w:val="0B7F3F11"/>
    <w:rsid w:val="0B884417"/>
    <w:rsid w:val="0BB51797"/>
    <w:rsid w:val="0BF6188C"/>
    <w:rsid w:val="0BF73C91"/>
    <w:rsid w:val="0BFC73C5"/>
    <w:rsid w:val="0C170175"/>
    <w:rsid w:val="0C215C32"/>
    <w:rsid w:val="0C566AD6"/>
    <w:rsid w:val="0C571A41"/>
    <w:rsid w:val="0C5C1171"/>
    <w:rsid w:val="0C5E1CBC"/>
    <w:rsid w:val="0C615B50"/>
    <w:rsid w:val="0C6E02C3"/>
    <w:rsid w:val="0C8445DA"/>
    <w:rsid w:val="0C87121B"/>
    <w:rsid w:val="0CC007F7"/>
    <w:rsid w:val="0CC617AC"/>
    <w:rsid w:val="0CE618DF"/>
    <w:rsid w:val="0CEC11E8"/>
    <w:rsid w:val="0CF84031"/>
    <w:rsid w:val="0CFE707A"/>
    <w:rsid w:val="0D063BDA"/>
    <w:rsid w:val="0D08375F"/>
    <w:rsid w:val="0D184CFB"/>
    <w:rsid w:val="0D1A2A5B"/>
    <w:rsid w:val="0D3C216F"/>
    <w:rsid w:val="0D4A7419"/>
    <w:rsid w:val="0D5F19BA"/>
    <w:rsid w:val="0D6945E7"/>
    <w:rsid w:val="0D814026"/>
    <w:rsid w:val="0D827401"/>
    <w:rsid w:val="0D84094E"/>
    <w:rsid w:val="0D854AD0"/>
    <w:rsid w:val="0D89566F"/>
    <w:rsid w:val="0D8A00E9"/>
    <w:rsid w:val="0D8D589E"/>
    <w:rsid w:val="0DA01C73"/>
    <w:rsid w:val="0DBF4B4E"/>
    <w:rsid w:val="0DD63300"/>
    <w:rsid w:val="0DF50604"/>
    <w:rsid w:val="0DF702FE"/>
    <w:rsid w:val="0E060E51"/>
    <w:rsid w:val="0E214EC1"/>
    <w:rsid w:val="0E5604B2"/>
    <w:rsid w:val="0E6D5D79"/>
    <w:rsid w:val="0E9D0089"/>
    <w:rsid w:val="0EA474D2"/>
    <w:rsid w:val="0EB803EE"/>
    <w:rsid w:val="0EF10D38"/>
    <w:rsid w:val="0EF94D4B"/>
    <w:rsid w:val="0F4958DC"/>
    <w:rsid w:val="0F515DF7"/>
    <w:rsid w:val="0F5337A0"/>
    <w:rsid w:val="0F596BA8"/>
    <w:rsid w:val="0F6248D2"/>
    <w:rsid w:val="0F693536"/>
    <w:rsid w:val="0F6C4862"/>
    <w:rsid w:val="0F7B0511"/>
    <w:rsid w:val="0F7B76D9"/>
    <w:rsid w:val="0F816ACD"/>
    <w:rsid w:val="0F9832DB"/>
    <w:rsid w:val="0FBF3FD2"/>
    <w:rsid w:val="0FBF7FF3"/>
    <w:rsid w:val="0FD04DF1"/>
    <w:rsid w:val="10515BB4"/>
    <w:rsid w:val="10646583"/>
    <w:rsid w:val="107D4B15"/>
    <w:rsid w:val="10853E2D"/>
    <w:rsid w:val="108A3C80"/>
    <w:rsid w:val="10A1053B"/>
    <w:rsid w:val="10C26171"/>
    <w:rsid w:val="10DE353E"/>
    <w:rsid w:val="10ED552F"/>
    <w:rsid w:val="10F16DCD"/>
    <w:rsid w:val="10F33360"/>
    <w:rsid w:val="10FC16EA"/>
    <w:rsid w:val="10FD7E68"/>
    <w:rsid w:val="110F1D40"/>
    <w:rsid w:val="112453F4"/>
    <w:rsid w:val="11266F33"/>
    <w:rsid w:val="118963A1"/>
    <w:rsid w:val="11B04EDA"/>
    <w:rsid w:val="11C10E95"/>
    <w:rsid w:val="11C6522A"/>
    <w:rsid w:val="11E104CC"/>
    <w:rsid w:val="11E20309"/>
    <w:rsid w:val="11F50B3F"/>
    <w:rsid w:val="120668A8"/>
    <w:rsid w:val="12244F80"/>
    <w:rsid w:val="12255233"/>
    <w:rsid w:val="12530213"/>
    <w:rsid w:val="125C296C"/>
    <w:rsid w:val="127723A9"/>
    <w:rsid w:val="127A622A"/>
    <w:rsid w:val="12862074"/>
    <w:rsid w:val="12883966"/>
    <w:rsid w:val="129E45B4"/>
    <w:rsid w:val="12D81596"/>
    <w:rsid w:val="13072A44"/>
    <w:rsid w:val="13533D6F"/>
    <w:rsid w:val="135F4BE2"/>
    <w:rsid w:val="13871C6A"/>
    <w:rsid w:val="139B1A0A"/>
    <w:rsid w:val="139D25C7"/>
    <w:rsid w:val="13BF3CE4"/>
    <w:rsid w:val="13C77A9D"/>
    <w:rsid w:val="13CE5AEB"/>
    <w:rsid w:val="13E9022F"/>
    <w:rsid w:val="141008D8"/>
    <w:rsid w:val="14125FE6"/>
    <w:rsid w:val="146D271E"/>
    <w:rsid w:val="14847F58"/>
    <w:rsid w:val="14982588"/>
    <w:rsid w:val="149A5AD9"/>
    <w:rsid w:val="14A7619D"/>
    <w:rsid w:val="14AD3953"/>
    <w:rsid w:val="15033573"/>
    <w:rsid w:val="150536C3"/>
    <w:rsid w:val="150C1963"/>
    <w:rsid w:val="151447A0"/>
    <w:rsid w:val="154A6454"/>
    <w:rsid w:val="155B6F0B"/>
    <w:rsid w:val="15762120"/>
    <w:rsid w:val="166444E5"/>
    <w:rsid w:val="16A8729C"/>
    <w:rsid w:val="16B33777"/>
    <w:rsid w:val="16BC70A7"/>
    <w:rsid w:val="16C6339E"/>
    <w:rsid w:val="172F2D79"/>
    <w:rsid w:val="174F484D"/>
    <w:rsid w:val="17557BEF"/>
    <w:rsid w:val="1763479D"/>
    <w:rsid w:val="17D349C1"/>
    <w:rsid w:val="17D411F6"/>
    <w:rsid w:val="17F378CF"/>
    <w:rsid w:val="18244F26"/>
    <w:rsid w:val="1830729E"/>
    <w:rsid w:val="1852128A"/>
    <w:rsid w:val="1870062C"/>
    <w:rsid w:val="18817102"/>
    <w:rsid w:val="18830A15"/>
    <w:rsid w:val="18852B28"/>
    <w:rsid w:val="188B5321"/>
    <w:rsid w:val="18C474BD"/>
    <w:rsid w:val="18C63235"/>
    <w:rsid w:val="18D21BDA"/>
    <w:rsid w:val="194303E2"/>
    <w:rsid w:val="19832ED4"/>
    <w:rsid w:val="19932372"/>
    <w:rsid w:val="19A10A1B"/>
    <w:rsid w:val="19A20DD5"/>
    <w:rsid w:val="19AE03F1"/>
    <w:rsid w:val="1A071A03"/>
    <w:rsid w:val="1A1F16AE"/>
    <w:rsid w:val="1A393593"/>
    <w:rsid w:val="1A3B5C77"/>
    <w:rsid w:val="1A4E34E2"/>
    <w:rsid w:val="1A6B1B55"/>
    <w:rsid w:val="1A984BAD"/>
    <w:rsid w:val="1AA80E44"/>
    <w:rsid w:val="1AB8220E"/>
    <w:rsid w:val="1AC33415"/>
    <w:rsid w:val="1AE4166C"/>
    <w:rsid w:val="1AF06CFB"/>
    <w:rsid w:val="1AF11B8D"/>
    <w:rsid w:val="1B11359C"/>
    <w:rsid w:val="1B293607"/>
    <w:rsid w:val="1B2A271F"/>
    <w:rsid w:val="1B50328A"/>
    <w:rsid w:val="1B520DB0"/>
    <w:rsid w:val="1B530544"/>
    <w:rsid w:val="1B713184"/>
    <w:rsid w:val="1B721452"/>
    <w:rsid w:val="1BA209CF"/>
    <w:rsid w:val="1BB4777D"/>
    <w:rsid w:val="1BD17F27"/>
    <w:rsid w:val="1BD75AB8"/>
    <w:rsid w:val="1C0459C2"/>
    <w:rsid w:val="1C1B3B4A"/>
    <w:rsid w:val="1C27223D"/>
    <w:rsid w:val="1C88086E"/>
    <w:rsid w:val="1CC21F65"/>
    <w:rsid w:val="1CCB5193"/>
    <w:rsid w:val="1CE43C8A"/>
    <w:rsid w:val="1CEB14BC"/>
    <w:rsid w:val="1D266CE1"/>
    <w:rsid w:val="1D3963AF"/>
    <w:rsid w:val="1D6A673C"/>
    <w:rsid w:val="1D864D41"/>
    <w:rsid w:val="1D9247AE"/>
    <w:rsid w:val="1DB567EC"/>
    <w:rsid w:val="1DB7314C"/>
    <w:rsid w:val="1DD0420E"/>
    <w:rsid w:val="1DF51A98"/>
    <w:rsid w:val="1E051CD9"/>
    <w:rsid w:val="1E3D060F"/>
    <w:rsid w:val="1E3F5F7E"/>
    <w:rsid w:val="1E3F7D2E"/>
    <w:rsid w:val="1E4134E4"/>
    <w:rsid w:val="1E5062B3"/>
    <w:rsid w:val="1E523514"/>
    <w:rsid w:val="1E5B441F"/>
    <w:rsid w:val="1E696B3C"/>
    <w:rsid w:val="1E714A66"/>
    <w:rsid w:val="1E7554E1"/>
    <w:rsid w:val="1E7D6144"/>
    <w:rsid w:val="1E802593"/>
    <w:rsid w:val="1E8B6156"/>
    <w:rsid w:val="1EA703CC"/>
    <w:rsid w:val="1EB7330C"/>
    <w:rsid w:val="1F0A0FF3"/>
    <w:rsid w:val="1F136AA8"/>
    <w:rsid w:val="1F5771FF"/>
    <w:rsid w:val="1F5A6485"/>
    <w:rsid w:val="1F647304"/>
    <w:rsid w:val="1FA24E77"/>
    <w:rsid w:val="1FC16504"/>
    <w:rsid w:val="1FD2426D"/>
    <w:rsid w:val="1FD52574"/>
    <w:rsid w:val="1FDA1374"/>
    <w:rsid w:val="1FE02E2E"/>
    <w:rsid w:val="1FE868A9"/>
    <w:rsid w:val="1FF561AE"/>
    <w:rsid w:val="20034907"/>
    <w:rsid w:val="20173E4B"/>
    <w:rsid w:val="20371916"/>
    <w:rsid w:val="204E48BC"/>
    <w:rsid w:val="20564E9E"/>
    <w:rsid w:val="208921B3"/>
    <w:rsid w:val="20973DEB"/>
    <w:rsid w:val="209D487B"/>
    <w:rsid w:val="20B26522"/>
    <w:rsid w:val="20B44310"/>
    <w:rsid w:val="211116EB"/>
    <w:rsid w:val="21221225"/>
    <w:rsid w:val="216133FC"/>
    <w:rsid w:val="217575A6"/>
    <w:rsid w:val="21D56769"/>
    <w:rsid w:val="21E52EF3"/>
    <w:rsid w:val="21FB5D7B"/>
    <w:rsid w:val="22015E94"/>
    <w:rsid w:val="220B1C3D"/>
    <w:rsid w:val="221D1D20"/>
    <w:rsid w:val="221F7512"/>
    <w:rsid w:val="222114DC"/>
    <w:rsid w:val="22334A87"/>
    <w:rsid w:val="225B2C40"/>
    <w:rsid w:val="226F0499"/>
    <w:rsid w:val="22BE6801"/>
    <w:rsid w:val="23085827"/>
    <w:rsid w:val="233500BF"/>
    <w:rsid w:val="23377FF7"/>
    <w:rsid w:val="236B425F"/>
    <w:rsid w:val="23836192"/>
    <w:rsid w:val="23901F29"/>
    <w:rsid w:val="239C0061"/>
    <w:rsid w:val="23B908A4"/>
    <w:rsid w:val="23E12CD1"/>
    <w:rsid w:val="23E95BEF"/>
    <w:rsid w:val="23FD0064"/>
    <w:rsid w:val="245375B0"/>
    <w:rsid w:val="24642C0A"/>
    <w:rsid w:val="24973CD7"/>
    <w:rsid w:val="24AC1531"/>
    <w:rsid w:val="24B22173"/>
    <w:rsid w:val="24B95AD9"/>
    <w:rsid w:val="24BE24DA"/>
    <w:rsid w:val="24CF5825"/>
    <w:rsid w:val="24D663E6"/>
    <w:rsid w:val="24D77F2B"/>
    <w:rsid w:val="25152081"/>
    <w:rsid w:val="258B00E2"/>
    <w:rsid w:val="258C3110"/>
    <w:rsid w:val="25A42208"/>
    <w:rsid w:val="25A917A6"/>
    <w:rsid w:val="25BE27CC"/>
    <w:rsid w:val="25CC175F"/>
    <w:rsid w:val="25F74A5C"/>
    <w:rsid w:val="2628662C"/>
    <w:rsid w:val="262D45DE"/>
    <w:rsid w:val="265359DC"/>
    <w:rsid w:val="26663631"/>
    <w:rsid w:val="26871DC8"/>
    <w:rsid w:val="26A53EF9"/>
    <w:rsid w:val="26A94201"/>
    <w:rsid w:val="26AC274F"/>
    <w:rsid w:val="26E51CC1"/>
    <w:rsid w:val="26EA4592"/>
    <w:rsid w:val="27044A29"/>
    <w:rsid w:val="271D34C8"/>
    <w:rsid w:val="275D6B12"/>
    <w:rsid w:val="276142BF"/>
    <w:rsid w:val="27716A62"/>
    <w:rsid w:val="27783712"/>
    <w:rsid w:val="277D0F63"/>
    <w:rsid w:val="27907362"/>
    <w:rsid w:val="27A75FE0"/>
    <w:rsid w:val="27DB4917"/>
    <w:rsid w:val="280276BA"/>
    <w:rsid w:val="28333E1D"/>
    <w:rsid w:val="28454BD6"/>
    <w:rsid w:val="28455253"/>
    <w:rsid w:val="28551971"/>
    <w:rsid w:val="285B1C53"/>
    <w:rsid w:val="289F7086"/>
    <w:rsid w:val="28A92C5A"/>
    <w:rsid w:val="28C32028"/>
    <w:rsid w:val="28CC490F"/>
    <w:rsid w:val="28D01566"/>
    <w:rsid w:val="28D92B11"/>
    <w:rsid w:val="28DE40AA"/>
    <w:rsid w:val="29015BC3"/>
    <w:rsid w:val="29121C13"/>
    <w:rsid w:val="29345E77"/>
    <w:rsid w:val="294C65AD"/>
    <w:rsid w:val="296028EA"/>
    <w:rsid w:val="296F5223"/>
    <w:rsid w:val="297A7E50"/>
    <w:rsid w:val="29806583"/>
    <w:rsid w:val="298B3C4C"/>
    <w:rsid w:val="2998358C"/>
    <w:rsid w:val="29A529E1"/>
    <w:rsid w:val="29D62BAC"/>
    <w:rsid w:val="29F26D24"/>
    <w:rsid w:val="2A15033F"/>
    <w:rsid w:val="2A1662C1"/>
    <w:rsid w:val="2A1C7367"/>
    <w:rsid w:val="2A2815FA"/>
    <w:rsid w:val="2A481CFC"/>
    <w:rsid w:val="2A6D6092"/>
    <w:rsid w:val="2A7D76B4"/>
    <w:rsid w:val="2ADC41F2"/>
    <w:rsid w:val="2B373B1E"/>
    <w:rsid w:val="2B41674B"/>
    <w:rsid w:val="2B437463"/>
    <w:rsid w:val="2B4C2FF7"/>
    <w:rsid w:val="2B5841C1"/>
    <w:rsid w:val="2B7807EE"/>
    <w:rsid w:val="2BA50BF7"/>
    <w:rsid w:val="2BB67139"/>
    <w:rsid w:val="2BBF00EC"/>
    <w:rsid w:val="2BC37CFD"/>
    <w:rsid w:val="2BD5237F"/>
    <w:rsid w:val="2BE536CE"/>
    <w:rsid w:val="2BE758D9"/>
    <w:rsid w:val="2BF346BB"/>
    <w:rsid w:val="2C09049E"/>
    <w:rsid w:val="2C0A653C"/>
    <w:rsid w:val="2C191F85"/>
    <w:rsid w:val="2CAD4098"/>
    <w:rsid w:val="2CBA67B5"/>
    <w:rsid w:val="2CE82D6F"/>
    <w:rsid w:val="2D0143E4"/>
    <w:rsid w:val="2D2D366D"/>
    <w:rsid w:val="2D2E3D57"/>
    <w:rsid w:val="2D3227EF"/>
    <w:rsid w:val="2D343236"/>
    <w:rsid w:val="2D38455E"/>
    <w:rsid w:val="2D482013"/>
    <w:rsid w:val="2D575011"/>
    <w:rsid w:val="2D595FCE"/>
    <w:rsid w:val="2D742E08"/>
    <w:rsid w:val="2D9D0D44"/>
    <w:rsid w:val="2DD15014"/>
    <w:rsid w:val="2DF72DE4"/>
    <w:rsid w:val="2E0220AF"/>
    <w:rsid w:val="2E073C7C"/>
    <w:rsid w:val="2E19750B"/>
    <w:rsid w:val="2E4B082A"/>
    <w:rsid w:val="2E59653C"/>
    <w:rsid w:val="2E5D4E86"/>
    <w:rsid w:val="2E5D790B"/>
    <w:rsid w:val="2E70537D"/>
    <w:rsid w:val="2E9A3C18"/>
    <w:rsid w:val="2EBB0FEE"/>
    <w:rsid w:val="2EBD433B"/>
    <w:rsid w:val="2EC63002"/>
    <w:rsid w:val="2EDB0AF3"/>
    <w:rsid w:val="2F0A6B38"/>
    <w:rsid w:val="2F1E64F6"/>
    <w:rsid w:val="2F946CCB"/>
    <w:rsid w:val="2FD25781"/>
    <w:rsid w:val="2FD7142C"/>
    <w:rsid w:val="2FDC745C"/>
    <w:rsid w:val="2FEF2C1A"/>
    <w:rsid w:val="2FFD7934"/>
    <w:rsid w:val="300246FB"/>
    <w:rsid w:val="3049169C"/>
    <w:rsid w:val="30536D05"/>
    <w:rsid w:val="30733ACD"/>
    <w:rsid w:val="30744ECD"/>
    <w:rsid w:val="30872E52"/>
    <w:rsid w:val="308C3862"/>
    <w:rsid w:val="309379D8"/>
    <w:rsid w:val="30A270F7"/>
    <w:rsid w:val="30BD4AC6"/>
    <w:rsid w:val="30C76F1C"/>
    <w:rsid w:val="30DF1478"/>
    <w:rsid w:val="30EC586F"/>
    <w:rsid w:val="310D15A9"/>
    <w:rsid w:val="31464ABB"/>
    <w:rsid w:val="318555E4"/>
    <w:rsid w:val="319C6071"/>
    <w:rsid w:val="31AC537E"/>
    <w:rsid w:val="31E3679B"/>
    <w:rsid w:val="31E732FD"/>
    <w:rsid w:val="31EC7411"/>
    <w:rsid w:val="32517576"/>
    <w:rsid w:val="32951856"/>
    <w:rsid w:val="32BE5C2C"/>
    <w:rsid w:val="32CC4112"/>
    <w:rsid w:val="32F56799"/>
    <w:rsid w:val="32F72511"/>
    <w:rsid w:val="32FB6478"/>
    <w:rsid w:val="33263B3F"/>
    <w:rsid w:val="333A0650"/>
    <w:rsid w:val="33664FA1"/>
    <w:rsid w:val="336963EB"/>
    <w:rsid w:val="33816EEB"/>
    <w:rsid w:val="33A651CD"/>
    <w:rsid w:val="33D75E9F"/>
    <w:rsid w:val="33EB55CD"/>
    <w:rsid w:val="33EC4C02"/>
    <w:rsid w:val="340D2360"/>
    <w:rsid w:val="3410665D"/>
    <w:rsid w:val="341B5D8B"/>
    <w:rsid w:val="34211214"/>
    <w:rsid w:val="342E63AB"/>
    <w:rsid w:val="34950E68"/>
    <w:rsid w:val="34986E94"/>
    <w:rsid w:val="34AF62C9"/>
    <w:rsid w:val="34C603ED"/>
    <w:rsid w:val="34C91C8B"/>
    <w:rsid w:val="34CB4388"/>
    <w:rsid w:val="34D7553F"/>
    <w:rsid w:val="34FA6E12"/>
    <w:rsid w:val="35020CF9"/>
    <w:rsid w:val="35134CB4"/>
    <w:rsid w:val="35431A3E"/>
    <w:rsid w:val="354D7158"/>
    <w:rsid w:val="356B689E"/>
    <w:rsid w:val="35727C2D"/>
    <w:rsid w:val="358D5588"/>
    <w:rsid w:val="358F4C83"/>
    <w:rsid w:val="35D95EFE"/>
    <w:rsid w:val="35FA5E74"/>
    <w:rsid w:val="361A2073"/>
    <w:rsid w:val="363A3B40"/>
    <w:rsid w:val="365302AE"/>
    <w:rsid w:val="36607A0A"/>
    <w:rsid w:val="366E227C"/>
    <w:rsid w:val="366F2E0D"/>
    <w:rsid w:val="367B6A5C"/>
    <w:rsid w:val="367E2601"/>
    <w:rsid w:val="36A74ADA"/>
    <w:rsid w:val="36AD60D5"/>
    <w:rsid w:val="36B224F9"/>
    <w:rsid w:val="36EC0CC9"/>
    <w:rsid w:val="36EC1C61"/>
    <w:rsid w:val="37202102"/>
    <w:rsid w:val="37305FF2"/>
    <w:rsid w:val="373F410B"/>
    <w:rsid w:val="3744384B"/>
    <w:rsid w:val="37EE7094"/>
    <w:rsid w:val="382471D8"/>
    <w:rsid w:val="38296C89"/>
    <w:rsid w:val="383002EB"/>
    <w:rsid w:val="38521F98"/>
    <w:rsid w:val="38586797"/>
    <w:rsid w:val="385D15DF"/>
    <w:rsid w:val="38710670"/>
    <w:rsid w:val="38BC0149"/>
    <w:rsid w:val="38D84877"/>
    <w:rsid w:val="38D87D1C"/>
    <w:rsid w:val="391F00CC"/>
    <w:rsid w:val="39636459"/>
    <w:rsid w:val="396B7F6C"/>
    <w:rsid w:val="39AE31FE"/>
    <w:rsid w:val="39B417A9"/>
    <w:rsid w:val="39D709A6"/>
    <w:rsid w:val="39F72DF7"/>
    <w:rsid w:val="39FC5695"/>
    <w:rsid w:val="3A006D8E"/>
    <w:rsid w:val="3A3651E5"/>
    <w:rsid w:val="3A744481"/>
    <w:rsid w:val="3A8C7BEF"/>
    <w:rsid w:val="3A906246"/>
    <w:rsid w:val="3ABB2076"/>
    <w:rsid w:val="3AF47336"/>
    <w:rsid w:val="3B0357CB"/>
    <w:rsid w:val="3B181276"/>
    <w:rsid w:val="3B2349B7"/>
    <w:rsid w:val="3B616CFF"/>
    <w:rsid w:val="3B6259F6"/>
    <w:rsid w:val="3B950B19"/>
    <w:rsid w:val="3B976654"/>
    <w:rsid w:val="3BB734FB"/>
    <w:rsid w:val="3BB80364"/>
    <w:rsid w:val="3BC01EFC"/>
    <w:rsid w:val="3BCA786A"/>
    <w:rsid w:val="3BD31E2F"/>
    <w:rsid w:val="3BEE647B"/>
    <w:rsid w:val="3BF15831"/>
    <w:rsid w:val="3C105946"/>
    <w:rsid w:val="3C37397E"/>
    <w:rsid w:val="3C4147FD"/>
    <w:rsid w:val="3C471448"/>
    <w:rsid w:val="3C5F759A"/>
    <w:rsid w:val="3C6C525A"/>
    <w:rsid w:val="3CA1704A"/>
    <w:rsid w:val="3CC64D02"/>
    <w:rsid w:val="3CCE23CB"/>
    <w:rsid w:val="3CD17D17"/>
    <w:rsid w:val="3D1E4B3E"/>
    <w:rsid w:val="3D3C7F39"/>
    <w:rsid w:val="3D3D4FC4"/>
    <w:rsid w:val="3D440F09"/>
    <w:rsid w:val="3D4504A0"/>
    <w:rsid w:val="3D5D5666"/>
    <w:rsid w:val="3D8734BB"/>
    <w:rsid w:val="3D9A11D4"/>
    <w:rsid w:val="3D9B1CEB"/>
    <w:rsid w:val="3DA16D89"/>
    <w:rsid w:val="3DA364BE"/>
    <w:rsid w:val="3DCE20C0"/>
    <w:rsid w:val="3DE041CB"/>
    <w:rsid w:val="3E0D48F6"/>
    <w:rsid w:val="3E1705DA"/>
    <w:rsid w:val="3E1868B4"/>
    <w:rsid w:val="3E377251"/>
    <w:rsid w:val="3E42664B"/>
    <w:rsid w:val="3E59580C"/>
    <w:rsid w:val="3E5A7334"/>
    <w:rsid w:val="3E7B5D6B"/>
    <w:rsid w:val="3E843E66"/>
    <w:rsid w:val="3E8D5AD7"/>
    <w:rsid w:val="3E8F51FE"/>
    <w:rsid w:val="3E926F87"/>
    <w:rsid w:val="3E9A59DE"/>
    <w:rsid w:val="3EAF4836"/>
    <w:rsid w:val="3EC33DFA"/>
    <w:rsid w:val="3ECD4126"/>
    <w:rsid w:val="3F060E16"/>
    <w:rsid w:val="3F1D1096"/>
    <w:rsid w:val="3F2F0234"/>
    <w:rsid w:val="3F2F4DE1"/>
    <w:rsid w:val="3F3917BB"/>
    <w:rsid w:val="3F3E6DD2"/>
    <w:rsid w:val="3F6363FE"/>
    <w:rsid w:val="3F756B8F"/>
    <w:rsid w:val="3F95482B"/>
    <w:rsid w:val="4019356B"/>
    <w:rsid w:val="40267F92"/>
    <w:rsid w:val="40592157"/>
    <w:rsid w:val="40616830"/>
    <w:rsid w:val="406E1CAE"/>
    <w:rsid w:val="407A02DD"/>
    <w:rsid w:val="40880C4C"/>
    <w:rsid w:val="408C0409"/>
    <w:rsid w:val="40A0133A"/>
    <w:rsid w:val="40C31A53"/>
    <w:rsid w:val="40CF687B"/>
    <w:rsid w:val="40FF545D"/>
    <w:rsid w:val="410067C8"/>
    <w:rsid w:val="413C37E5"/>
    <w:rsid w:val="413E755D"/>
    <w:rsid w:val="41670862"/>
    <w:rsid w:val="418F0D2A"/>
    <w:rsid w:val="41A01FC6"/>
    <w:rsid w:val="41A33A6C"/>
    <w:rsid w:val="41AC2719"/>
    <w:rsid w:val="41D01505"/>
    <w:rsid w:val="41F63994"/>
    <w:rsid w:val="42154762"/>
    <w:rsid w:val="423A41C8"/>
    <w:rsid w:val="42440BA3"/>
    <w:rsid w:val="42474939"/>
    <w:rsid w:val="424C3C57"/>
    <w:rsid w:val="425132C0"/>
    <w:rsid w:val="42613FF3"/>
    <w:rsid w:val="42660D96"/>
    <w:rsid w:val="428667D2"/>
    <w:rsid w:val="42890CAC"/>
    <w:rsid w:val="42CD1CE0"/>
    <w:rsid w:val="42E1381E"/>
    <w:rsid w:val="42ED6459"/>
    <w:rsid w:val="42FE58DD"/>
    <w:rsid w:val="430B16C1"/>
    <w:rsid w:val="43174B3D"/>
    <w:rsid w:val="43342EA7"/>
    <w:rsid w:val="434B790E"/>
    <w:rsid w:val="435E3EE6"/>
    <w:rsid w:val="4360274F"/>
    <w:rsid w:val="43790D20"/>
    <w:rsid w:val="43977AB6"/>
    <w:rsid w:val="43A3342B"/>
    <w:rsid w:val="43B12268"/>
    <w:rsid w:val="43B65AD0"/>
    <w:rsid w:val="43C77C27"/>
    <w:rsid w:val="43DE09EE"/>
    <w:rsid w:val="44002FAD"/>
    <w:rsid w:val="441427F7"/>
    <w:rsid w:val="449101DD"/>
    <w:rsid w:val="44C164DB"/>
    <w:rsid w:val="44DE1391"/>
    <w:rsid w:val="45050ABD"/>
    <w:rsid w:val="451B225C"/>
    <w:rsid w:val="45237196"/>
    <w:rsid w:val="452410C9"/>
    <w:rsid w:val="453018B3"/>
    <w:rsid w:val="45317DFB"/>
    <w:rsid w:val="456D3CE4"/>
    <w:rsid w:val="4579042C"/>
    <w:rsid w:val="457F0571"/>
    <w:rsid w:val="45851176"/>
    <w:rsid w:val="45B002FD"/>
    <w:rsid w:val="45C63B94"/>
    <w:rsid w:val="45FB3C6E"/>
    <w:rsid w:val="460E7DA5"/>
    <w:rsid w:val="46422483"/>
    <w:rsid w:val="4659254A"/>
    <w:rsid w:val="465B0637"/>
    <w:rsid w:val="465E3F0D"/>
    <w:rsid w:val="466A16E6"/>
    <w:rsid w:val="46893F2B"/>
    <w:rsid w:val="46C4686E"/>
    <w:rsid w:val="476F66C2"/>
    <w:rsid w:val="477B778F"/>
    <w:rsid w:val="478203EC"/>
    <w:rsid w:val="47B025FA"/>
    <w:rsid w:val="47F941DE"/>
    <w:rsid w:val="48082673"/>
    <w:rsid w:val="4809698F"/>
    <w:rsid w:val="4811697D"/>
    <w:rsid w:val="48174664"/>
    <w:rsid w:val="48180B08"/>
    <w:rsid w:val="48710218"/>
    <w:rsid w:val="487A3E25"/>
    <w:rsid w:val="48802209"/>
    <w:rsid w:val="488B5503"/>
    <w:rsid w:val="48937E21"/>
    <w:rsid w:val="489A0361"/>
    <w:rsid w:val="48A979B2"/>
    <w:rsid w:val="48B94FF3"/>
    <w:rsid w:val="48E37AAB"/>
    <w:rsid w:val="48FD4B4C"/>
    <w:rsid w:val="490A68E0"/>
    <w:rsid w:val="491055FE"/>
    <w:rsid w:val="491312CF"/>
    <w:rsid w:val="49583186"/>
    <w:rsid w:val="495F5B3E"/>
    <w:rsid w:val="496D4E83"/>
    <w:rsid w:val="496F77D7"/>
    <w:rsid w:val="49731D6E"/>
    <w:rsid w:val="497654FD"/>
    <w:rsid w:val="498B70B7"/>
    <w:rsid w:val="49B64211"/>
    <w:rsid w:val="49F6167F"/>
    <w:rsid w:val="4A064FA0"/>
    <w:rsid w:val="4A16615C"/>
    <w:rsid w:val="4A365275"/>
    <w:rsid w:val="4A4424D7"/>
    <w:rsid w:val="4AB82D0F"/>
    <w:rsid w:val="4AC32699"/>
    <w:rsid w:val="4AEB7664"/>
    <w:rsid w:val="4AF15640"/>
    <w:rsid w:val="4AFD7C19"/>
    <w:rsid w:val="4B013AD5"/>
    <w:rsid w:val="4B0567D1"/>
    <w:rsid w:val="4B236AAE"/>
    <w:rsid w:val="4B707271"/>
    <w:rsid w:val="4B756271"/>
    <w:rsid w:val="4B9739F7"/>
    <w:rsid w:val="4B9F32EE"/>
    <w:rsid w:val="4BE87A96"/>
    <w:rsid w:val="4BEE2503"/>
    <w:rsid w:val="4C245A30"/>
    <w:rsid w:val="4CB6685F"/>
    <w:rsid w:val="4CC367FE"/>
    <w:rsid w:val="4CD56948"/>
    <w:rsid w:val="4D077F3C"/>
    <w:rsid w:val="4D123355"/>
    <w:rsid w:val="4D2A3B31"/>
    <w:rsid w:val="4D312C52"/>
    <w:rsid w:val="4D905305"/>
    <w:rsid w:val="4D964A72"/>
    <w:rsid w:val="4D9C1254"/>
    <w:rsid w:val="4DE86773"/>
    <w:rsid w:val="4E5263F6"/>
    <w:rsid w:val="4E740A62"/>
    <w:rsid w:val="4E793892"/>
    <w:rsid w:val="4E800872"/>
    <w:rsid w:val="4EBA2727"/>
    <w:rsid w:val="4EC569ED"/>
    <w:rsid w:val="4ECC264C"/>
    <w:rsid w:val="4ED50EA1"/>
    <w:rsid w:val="4EEC050C"/>
    <w:rsid w:val="4F104EC3"/>
    <w:rsid w:val="4F47354A"/>
    <w:rsid w:val="4F477F24"/>
    <w:rsid w:val="4F5B752C"/>
    <w:rsid w:val="4F8D1C8E"/>
    <w:rsid w:val="4F911C54"/>
    <w:rsid w:val="4F960564"/>
    <w:rsid w:val="4FE625E0"/>
    <w:rsid w:val="50100316"/>
    <w:rsid w:val="5021480F"/>
    <w:rsid w:val="5064466C"/>
    <w:rsid w:val="50962ECB"/>
    <w:rsid w:val="50A42E38"/>
    <w:rsid w:val="50A4577F"/>
    <w:rsid w:val="50B73D1F"/>
    <w:rsid w:val="50BD5BC9"/>
    <w:rsid w:val="50C11EEE"/>
    <w:rsid w:val="50D21A70"/>
    <w:rsid w:val="50E97CFC"/>
    <w:rsid w:val="50FA4028"/>
    <w:rsid w:val="510D65B7"/>
    <w:rsid w:val="511157AB"/>
    <w:rsid w:val="511D2CEB"/>
    <w:rsid w:val="513242BC"/>
    <w:rsid w:val="5142540C"/>
    <w:rsid w:val="518832C8"/>
    <w:rsid w:val="519D3C50"/>
    <w:rsid w:val="51A0432A"/>
    <w:rsid w:val="51A86090"/>
    <w:rsid w:val="51B7396D"/>
    <w:rsid w:val="51C13FBE"/>
    <w:rsid w:val="522E4CC3"/>
    <w:rsid w:val="5244713B"/>
    <w:rsid w:val="52615633"/>
    <w:rsid w:val="52636E23"/>
    <w:rsid w:val="526A01B2"/>
    <w:rsid w:val="526F4DE4"/>
    <w:rsid w:val="52977FD4"/>
    <w:rsid w:val="52A25790"/>
    <w:rsid w:val="52A96B6F"/>
    <w:rsid w:val="52B45975"/>
    <w:rsid w:val="52D94AA4"/>
    <w:rsid w:val="52EA3A62"/>
    <w:rsid w:val="52F50BB8"/>
    <w:rsid w:val="53097272"/>
    <w:rsid w:val="530C3017"/>
    <w:rsid w:val="53544462"/>
    <w:rsid w:val="537B019D"/>
    <w:rsid w:val="53915C12"/>
    <w:rsid w:val="5397158E"/>
    <w:rsid w:val="53AC65A8"/>
    <w:rsid w:val="54013861"/>
    <w:rsid w:val="54487265"/>
    <w:rsid w:val="544D6070"/>
    <w:rsid w:val="54605E1E"/>
    <w:rsid w:val="546B6463"/>
    <w:rsid w:val="54B3506A"/>
    <w:rsid w:val="54CA0D16"/>
    <w:rsid w:val="54DD4057"/>
    <w:rsid w:val="54E7490F"/>
    <w:rsid w:val="550764A4"/>
    <w:rsid w:val="550B2BF6"/>
    <w:rsid w:val="55214EB5"/>
    <w:rsid w:val="55364EFD"/>
    <w:rsid w:val="555D2250"/>
    <w:rsid w:val="555D4828"/>
    <w:rsid w:val="556F3D31"/>
    <w:rsid w:val="557A4C8B"/>
    <w:rsid w:val="558931E1"/>
    <w:rsid w:val="55923347"/>
    <w:rsid w:val="55925180"/>
    <w:rsid w:val="55983B1B"/>
    <w:rsid w:val="55A8376B"/>
    <w:rsid w:val="55DC29B6"/>
    <w:rsid w:val="55DD4241"/>
    <w:rsid w:val="56073F6A"/>
    <w:rsid w:val="563F54B2"/>
    <w:rsid w:val="5647080A"/>
    <w:rsid w:val="56471638"/>
    <w:rsid w:val="565D002E"/>
    <w:rsid w:val="566B6D1E"/>
    <w:rsid w:val="56A63783"/>
    <w:rsid w:val="56E542AB"/>
    <w:rsid w:val="57032A2C"/>
    <w:rsid w:val="570F5219"/>
    <w:rsid w:val="571C3A45"/>
    <w:rsid w:val="575D12B5"/>
    <w:rsid w:val="57610A87"/>
    <w:rsid w:val="577B1140"/>
    <w:rsid w:val="577B7F21"/>
    <w:rsid w:val="577E200A"/>
    <w:rsid w:val="577F181B"/>
    <w:rsid w:val="57921984"/>
    <w:rsid w:val="579737F0"/>
    <w:rsid w:val="57996E43"/>
    <w:rsid w:val="57AB7B30"/>
    <w:rsid w:val="57AF5251"/>
    <w:rsid w:val="57B26373"/>
    <w:rsid w:val="57B63F04"/>
    <w:rsid w:val="57CD20C2"/>
    <w:rsid w:val="57D675AB"/>
    <w:rsid w:val="57D73717"/>
    <w:rsid w:val="57D95FDD"/>
    <w:rsid w:val="587C29ED"/>
    <w:rsid w:val="58917D2F"/>
    <w:rsid w:val="5894085C"/>
    <w:rsid w:val="58AE4F0C"/>
    <w:rsid w:val="58B85899"/>
    <w:rsid w:val="58DC16DE"/>
    <w:rsid w:val="58E363A9"/>
    <w:rsid w:val="59166304"/>
    <w:rsid w:val="5934151A"/>
    <w:rsid w:val="595E1678"/>
    <w:rsid w:val="596D5BD4"/>
    <w:rsid w:val="59796F2C"/>
    <w:rsid w:val="597E3DD8"/>
    <w:rsid w:val="59D6437F"/>
    <w:rsid w:val="59E06FAB"/>
    <w:rsid w:val="59F80043"/>
    <w:rsid w:val="5A09252F"/>
    <w:rsid w:val="5A0B2778"/>
    <w:rsid w:val="5A2A7C7B"/>
    <w:rsid w:val="5A2F12D9"/>
    <w:rsid w:val="5A3E2560"/>
    <w:rsid w:val="5A5654C0"/>
    <w:rsid w:val="5A5D3B6E"/>
    <w:rsid w:val="5A637A76"/>
    <w:rsid w:val="5A6D33BA"/>
    <w:rsid w:val="5A792B1F"/>
    <w:rsid w:val="5A874767"/>
    <w:rsid w:val="5AA17199"/>
    <w:rsid w:val="5AA63D51"/>
    <w:rsid w:val="5AA85BE2"/>
    <w:rsid w:val="5AAD6F28"/>
    <w:rsid w:val="5ACD4D1A"/>
    <w:rsid w:val="5AD63A24"/>
    <w:rsid w:val="5B0E7B48"/>
    <w:rsid w:val="5B1909C7"/>
    <w:rsid w:val="5B2E1A1D"/>
    <w:rsid w:val="5B490B80"/>
    <w:rsid w:val="5B6B0AF7"/>
    <w:rsid w:val="5B763EB7"/>
    <w:rsid w:val="5B843A1C"/>
    <w:rsid w:val="5B873E3F"/>
    <w:rsid w:val="5B8F0C89"/>
    <w:rsid w:val="5B977B3E"/>
    <w:rsid w:val="5BD112A2"/>
    <w:rsid w:val="5C02690E"/>
    <w:rsid w:val="5C196DA7"/>
    <w:rsid w:val="5C2A048C"/>
    <w:rsid w:val="5C451348"/>
    <w:rsid w:val="5C80234E"/>
    <w:rsid w:val="5C8A680C"/>
    <w:rsid w:val="5C9B540C"/>
    <w:rsid w:val="5CE62B2B"/>
    <w:rsid w:val="5CEE7C31"/>
    <w:rsid w:val="5D0C4701"/>
    <w:rsid w:val="5D0F0395"/>
    <w:rsid w:val="5D221076"/>
    <w:rsid w:val="5D397964"/>
    <w:rsid w:val="5D3E4715"/>
    <w:rsid w:val="5D5A391C"/>
    <w:rsid w:val="5D5F10C0"/>
    <w:rsid w:val="5D891B7B"/>
    <w:rsid w:val="5D9500AD"/>
    <w:rsid w:val="5DAD38EE"/>
    <w:rsid w:val="5DBE9A2C"/>
    <w:rsid w:val="5DEA664B"/>
    <w:rsid w:val="5DFC2E44"/>
    <w:rsid w:val="5E006862"/>
    <w:rsid w:val="5E0207B9"/>
    <w:rsid w:val="5E1834A1"/>
    <w:rsid w:val="5E261785"/>
    <w:rsid w:val="5E437B09"/>
    <w:rsid w:val="5E4A7017"/>
    <w:rsid w:val="5E552BBA"/>
    <w:rsid w:val="5E611C10"/>
    <w:rsid w:val="5E7A0F3F"/>
    <w:rsid w:val="5E8343A9"/>
    <w:rsid w:val="5EA52572"/>
    <w:rsid w:val="5EBB5AE0"/>
    <w:rsid w:val="5ECC3FA2"/>
    <w:rsid w:val="5EE44E48"/>
    <w:rsid w:val="5EFC7377"/>
    <w:rsid w:val="5EFF6126"/>
    <w:rsid w:val="5F06174D"/>
    <w:rsid w:val="5F3A3602"/>
    <w:rsid w:val="5F3C2ED6"/>
    <w:rsid w:val="5F3F9AF8"/>
    <w:rsid w:val="5F45733B"/>
    <w:rsid w:val="5F6277C6"/>
    <w:rsid w:val="5F6D0B1D"/>
    <w:rsid w:val="5F8D0B82"/>
    <w:rsid w:val="5FCC5339"/>
    <w:rsid w:val="5FE34A5B"/>
    <w:rsid w:val="5FFE1E36"/>
    <w:rsid w:val="60232584"/>
    <w:rsid w:val="60402552"/>
    <w:rsid w:val="607330CE"/>
    <w:rsid w:val="60825176"/>
    <w:rsid w:val="6098238E"/>
    <w:rsid w:val="609F2AC4"/>
    <w:rsid w:val="60CC2038"/>
    <w:rsid w:val="60FA2EE8"/>
    <w:rsid w:val="610538E1"/>
    <w:rsid w:val="61054A27"/>
    <w:rsid w:val="61073070"/>
    <w:rsid w:val="610A52BC"/>
    <w:rsid w:val="611D2366"/>
    <w:rsid w:val="61421856"/>
    <w:rsid w:val="615227C4"/>
    <w:rsid w:val="61654E3F"/>
    <w:rsid w:val="616D55C9"/>
    <w:rsid w:val="61783F6D"/>
    <w:rsid w:val="6182292A"/>
    <w:rsid w:val="619F7F92"/>
    <w:rsid w:val="61BC3E5A"/>
    <w:rsid w:val="61F94C26"/>
    <w:rsid w:val="62000E56"/>
    <w:rsid w:val="620121B5"/>
    <w:rsid w:val="62075FE3"/>
    <w:rsid w:val="62214605"/>
    <w:rsid w:val="624F3E49"/>
    <w:rsid w:val="62540537"/>
    <w:rsid w:val="62632286"/>
    <w:rsid w:val="62885958"/>
    <w:rsid w:val="628A3F58"/>
    <w:rsid w:val="62D6719E"/>
    <w:rsid w:val="62DE6052"/>
    <w:rsid w:val="62F40B65"/>
    <w:rsid w:val="62FC2CFE"/>
    <w:rsid w:val="63024505"/>
    <w:rsid w:val="635600A5"/>
    <w:rsid w:val="635B1DB5"/>
    <w:rsid w:val="63711FED"/>
    <w:rsid w:val="63880DDC"/>
    <w:rsid w:val="638D750D"/>
    <w:rsid w:val="63AC6CC0"/>
    <w:rsid w:val="63D00091"/>
    <w:rsid w:val="63DC07E4"/>
    <w:rsid w:val="63ED0C43"/>
    <w:rsid w:val="64055776"/>
    <w:rsid w:val="64063AB3"/>
    <w:rsid w:val="64240056"/>
    <w:rsid w:val="643E143A"/>
    <w:rsid w:val="64491666"/>
    <w:rsid w:val="646031C3"/>
    <w:rsid w:val="648B6EEF"/>
    <w:rsid w:val="648C045C"/>
    <w:rsid w:val="64C158BF"/>
    <w:rsid w:val="64CE2EAA"/>
    <w:rsid w:val="64D23995"/>
    <w:rsid w:val="650A1380"/>
    <w:rsid w:val="6530528B"/>
    <w:rsid w:val="653C3090"/>
    <w:rsid w:val="65854376"/>
    <w:rsid w:val="658767BE"/>
    <w:rsid w:val="65892531"/>
    <w:rsid w:val="659D3FA3"/>
    <w:rsid w:val="66195831"/>
    <w:rsid w:val="662E75B1"/>
    <w:rsid w:val="66342C2E"/>
    <w:rsid w:val="663E784C"/>
    <w:rsid w:val="665723A3"/>
    <w:rsid w:val="665F56FC"/>
    <w:rsid w:val="667967BE"/>
    <w:rsid w:val="668B6A45"/>
    <w:rsid w:val="66B23A7E"/>
    <w:rsid w:val="66F978FF"/>
    <w:rsid w:val="671E273D"/>
    <w:rsid w:val="672F3F24"/>
    <w:rsid w:val="673E055F"/>
    <w:rsid w:val="67551CE3"/>
    <w:rsid w:val="678F3DBF"/>
    <w:rsid w:val="67966EFB"/>
    <w:rsid w:val="67A22552"/>
    <w:rsid w:val="67AF3ED5"/>
    <w:rsid w:val="67B22DCC"/>
    <w:rsid w:val="67BE71AA"/>
    <w:rsid w:val="67D90273"/>
    <w:rsid w:val="67DE5875"/>
    <w:rsid w:val="67E55852"/>
    <w:rsid w:val="67EB1AB4"/>
    <w:rsid w:val="67FA1285"/>
    <w:rsid w:val="6841330B"/>
    <w:rsid w:val="68551F4F"/>
    <w:rsid w:val="687C10C9"/>
    <w:rsid w:val="68840C16"/>
    <w:rsid w:val="68876EFB"/>
    <w:rsid w:val="68884654"/>
    <w:rsid w:val="689F444F"/>
    <w:rsid w:val="68B96DBB"/>
    <w:rsid w:val="68CA2805"/>
    <w:rsid w:val="68CF6B69"/>
    <w:rsid w:val="68E1689C"/>
    <w:rsid w:val="68E87C2B"/>
    <w:rsid w:val="68E937A3"/>
    <w:rsid w:val="691602F4"/>
    <w:rsid w:val="693E15D3"/>
    <w:rsid w:val="695D5F23"/>
    <w:rsid w:val="69627681"/>
    <w:rsid w:val="6977531D"/>
    <w:rsid w:val="69934F78"/>
    <w:rsid w:val="69CC2BFF"/>
    <w:rsid w:val="69FD55B8"/>
    <w:rsid w:val="6A0B1C62"/>
    <w:rsid w:val="6A2406C8"/>
    <w:rsid w:val="6ADE0BD1"/>
    <w:rsid w:val="6AE96859"/>
    <w:rsid w:val="6AED777A"/>
    <w:rsid w:val="6B147746"/>
    <w:rsid w:val="6B1E5B86"/>
    <w:rsid w:val="6B24787C"/>
    <w:rsid w:val="6B4849B1"/>
    <w:rsid w:val="6B573233"/>
    <w:rsid w:val="6B5B6274"/>
    <w:rsid w:val="6B67752D"/>
    <w:rsid w:val="6B6A0DCB"/>
    <w:rsid w:val="6B8F438D"/>
    <w:rsid w:val="6B935D53"/>
    <w:rsid w:val="6BB20208"/>
    <w:rsid w:val="6BFD1C3F"/>
    <w:rsid w:val="6C196F71"/>
    <w:rsid w:val="6C226FCB"/>
    <w:rsid w:val="6C2B67AC"/>
    <w:rsid w:val="6C31226F"/>
    <w:rsid w:val="6C552F0B"/>
    <w:rsid w:val="6C8C67B7"/>
    <w:rsid w:val="6C9D744C"/>
    <w:rsid w:val="6CBE13CE"/>
    <w:rsid w:val="6CC462B9"/>
    <w:rsid w:val="6CFC1EF7"/>
    <w:rsid w:val="6D013069"/>
    <w:rsid w:val="6D0D5E18"/>
    <w:rsid w:val="6D167928"/>
    <w:rsid w:val="6D26299B"/>
    <w:rsid w:val="6D4772EC"/>
    <w:rsid w:val="6D8E4F15"/>
    <w:rsid w:val="6D9078AF"/>
    <w:rsid w:val="6DAA3FEF"/>
    <w:rsid w:val="6DB427D1"/>
    <w:rsid w:val="6DC0172B"/>
    <w:rsid w:val="6DCB690C"/>
    <w:rsid w:val="6DD41A5B"/>
    <w:rsid w:val="6DDEB12A"/>
    <w:rsid w:val="6DEF3809"/>
    <w:rsid w:val="6DF43C2E"/>
    <w:rsid w:val="6DF51CA3"/>
    <w:rsid w:val="6E284781"/>
    <w:rsid w:val="6E8335BD"/>
    <w:rsid w:val="6E8E12EF"/>
    <w:rsid w:val="6E972936"/>
    <w:rsid w:val="6ED446C5"/>
    <w:rsid w:val="6F0155A2"/>
    <w:rsid w:val="6F2A7D94"/>
    <w:rsid w:val="6F3911E0"/>
    <w:rsid w:val="6F6049BF"/>
    <w:rsid w:val="6F8331F1"/>
    <w:rsid w:val="6FAE1A09"/>
    <w:rsid w:val="6FB940CF"/>
    <w:rsid w:val="6FD75BF8"/>
    <w:rsid w:val="707723D0"/>
    <w:rsid w:val="707A560C"/>
    <w:rsid w:val="70875F7B"/>
    <w:rsid w:val="70B7060E"/>
    <w:rsid w:val="70C60851"/>
    <w:rsid w:val="70F5661B"/>
    <w:rsid w:val="70FF1FB5"/>
    <w:rsid w:val="71267542"/>
    <w:rsid w:val="71360107"/>
    <w:rsid w:val="713B688E"/>
    <w:rsid w:val="71526589"/>
    <w:rsid w:val="71BC1C54"/>
    <w:rsid w:val="71D43752"/>
    <w:rsid w:val="71F1796A"/>
    <w:rsid w:val="72005FE5"/>
    <w:rsid w:val="72064CB4"/>
    <w:rsid w:val="72154626"/>
    <w:rsid w:val="72262B5D"/>
    <w:rsid w:val="72283FF7"/>
    <w:rsid w:val="722E7212"/>
    <w:rsid w:val="723A0474"/>
    <w:rsid w:val="725923E4"/>
    <w:rsid w:val="72864BF7"/>
    <w:rsid w:val="729023FC"/>
    <w:rsid w:val="72BF37AA"/>
    <w:rsid w:val="72F13B80"/>
    <w:rsid w:val="739F35DC"/>
    <w:rsid w:val="73C0646E"/>
    <w:rsid w:val="741E6BF6"/>
    <w:rsid w:val="742222F5"/>
    <w:rsid w:val="74251D33"/>
    <w:rsid w:val="74476126"/>
    <w:rsid w:val="74626AE3"/>
    <w:rsid w:val="74706664"/>
    <w:rsid w:val="747F3682"/>
    <w:rsid w:val="749C4185"/>
    <w:rsid w:val="75067759"/>
    <w:rsid w:val="750D23B5"/>
    <w:rsid w:val="752E6DCD"/>
    <w:rsid w:val="75483F2B"/>
    <w:rsid w:val="7551380D"/>
    <w:rsid w:val="75600BE5"/>
    <w:rsid w:val="7564475C"/>
    <w:rsid w:val="7583797F"/>
    <w:rsid w:val="75BDC257"/>
    <w:rsid w:val="75D20F1D"/>
    <w:rsid w:val="75DA2C18"/>
    <w:rsid w:val="75F54412"/>
    <w:rsid w:val="761D08E0"/>
    <w:rsid w:val="76404C02"/>
    <w:rsid w:val="765D347C"/>
    <w:rsid w:val="7671300D"/>
    <w:rsid w:val="767D7C04"/>
    <w:rsid w:val="76826699"/>
    <w:rsid w:val="76A2766B"/>
    <w:rsid w:val="76C87133"/>
    <w:rsid w:val="76CD08D5"/>
    <w:rsid w:val="76DB4B92"/>
    <w:rsid w:val="770519A8"/>
    <w:rsid w:val="77052AA4"/>
    <w:rsid w:val="77136511"/>
    <w:rsid w:val="77340A39"/>
    <w:rsid w:val="77351FD0"/>
    <w:rsid w:val="77400C32"/>
    <w:rsid w:val="77472422"/>
    <w:rsid w:val="7772528F"/>
    <w:rsid w:val="777F31F2"/>
    <w:rsid w:val="77A17922"/>
    <w:rsid w:val="77D1700D"/>
    <w:rsid w:val="77EC04CC"/>
    <w:rsid w:val="77F263D0"/>
    <w:rsid w:val="7831514A"/>
    <w:rsid w:val="786C6182"/>
    <w:rsid w:val="78775729"/>
    <w:rsid w:val="78872FBC"/>
    <w:rsid w:val="789631FF"/>
    <w:rsid w:val="78A42DB0"/>
    <w:rsid w:val="78A656AB"/>
    <w:rsid w:val="78B2245C"/>
    <w:rsid w:val="78E172CC"/>
    <w:rsid w:val="78EA1D1F"/>
    <w:rsid w:val="78EA70A7"/>
    <w:rsid w:val="7904172F"/>
    <w:rsid w:val="790F7E27"/>
    <w:rsid w:val="792A231A"/>
    <w:rsid w:val="79316829"/>
    <w:rsid w:val="797E66A9"/>
    <w:rsid w:val="798175E5"/>
    <w:rsid w:val="798518A4"/>
    <w:rsid w:val="79A97383"/>
    <w:rsid w:val="79B17BC5"/>
    <w:rsid w:val="79E27E8B"/>
    <w:rsid w:val="79F850CE"/>
    <w:rsid w:val="79FD443C"/>
    <w:rsid w:val="7A1D1975"/>
    <w:rsid w:val="7A3E5150"/>
    <w:rsid w:val="7A4670D6"/>
    <w:rsid w:val="7A4D3D91"/>
    <w:rsid w:val="7A534B63"/>
    <w:rsid w:val="7A615382"/>
    <w:rsid w:val="7A67303B"/>
    <w:rsid w:val="7AAB1D04"/>
    <w:rsid w:val="7ABA4368"/>
    <w:rsid w:val="7AD05746"/>
    <w:rsid w:val="7B257FFD"/>
    <w:rsid w:val="7B2745E3"/>
    <w:rsid w:val="7B343476"/>
    <w:rsid w:val="7B5A2978"/>
    <w:rsid w:val="7B5A7E4C"/>
    <w:rsid w:val="7B667AF9"/>
    <w:rsid w:val="7B7468F8"/>
    <w:rsid w:val="7BA45C33"/>
    <w:rsid w:val="7BC97448"/>
    <w:rsid w:val="7BCB31C0"/>
    <w:rsid w:val="7BD61B65"/>
    <w:rsid w:val="7BEE0103"/>
    <w:rsid w:val="7C0A0FE4"/>
    <w:rsid w:val="7C254906"/>
    <w:rsid w:val="7C541407"/>
    <w:rsid w:val="7C590818"/>
    <w:rsid w:val="7C7C10F6"/>
    <w:rsid w:val="7C853BEA"/>
    <w:rsid w:val="7C881368"/>
    <w:rsid w:val="7CCF6CE0"/>
    <w:rsid w:val="7CE27788"/>
    <w:rsid w:val="7CE87DA1"/>
    <w:rsid w:val="7D0C32F1"/>
    <w:rsid w:val="7D0F408D"/>
    <w:rsid w:val="7D491C6C"/>
    <w:rsid w:val="7D5429C0"/>
    <w:rsid w:val="7D5E1E12"/>
    <w:rsid w:val="7D697134"/>
    <w:rsid w:val="7D6E6D43"/>
    <w:rsid w:val="7DB57A34"/>
    <w:rsid w:val="7DD86F60"/>
    <w:rsid w:val="7DDF2F52"/>
    <w:rsid w:val="7DE60973"/>
    <w:rsid w:val="7DEF0916"/>
    <w:rsid w:val="7E1E5218"/>
    <w:rsid w:val="7E9A4E1F"/>
    <w:rsid w:val="7EA7723A"/>
    <w:rsid w:val="7EB20667"/>
    <w:rsid w:val="7ED54355"/>
    <w:rsid w:val="7EF56FBB"/>
    <w:rsid w:val="7F0768EB"/>
    <w:rsid w:val="7F121106"/>
    <w:rsid w:val="7F143BEC"/>
    <w:rsid w:val="7F715AF2"/>
    <w:rsid w:val="7F886E69"/>
    <w:rsid w:val="7F961E7F"/>
    <w:rsid w:val="7FF8654D"/>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1"/>
    <w:qFormat/>
    <w:uiPriority w:val="0"/>
    <w:pPr>
      <w:ind w:firstLine="420"/>
    </w:pPr>
    <w:rPr>
      <w:rFonts w:hAnsi="Calibri" w:cs="Times New Roman"/>
      <w:snapToGrid/>
      <w:szCs w:val="20"/>
    </w:rPr>
  </w:style>
  <w:style w:type="paragraph" w:styleId="25">
    <w:name w:val="Body Text Indent"/>
    <w:basedOn w:val="1"/>
    <w:next w:val="26"/>
    <w:link w:val="265"/>
    <w:qFormat/>
    <w:uiPriority w:val="0"/>
    <w:pPr>
      <w:spacing w:line="480" w:lineRule="exact"/>
      <w:ind w:firstLine="480" w:firstLineChars="200"/>
    </w:pPr>
    <w:rPr>
      <w:rFonts w:ascii="宋体" w:hAnsi="宋体"/>
      <w:sz w:val="24"/>
    </w:rPr>
  </w:style>
  <w:style w:type="paragraph" w:styleId="26">
    <w:name w:val="Body Text First Indent 2"/>
    <w:basedOn w:val="25"/>
    <w:link w:val="121"/>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26"/>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15588</Words>
  <Characters>16762</Characters>
  <Lines>344</Lines>
  <Paragraphs>97</Paragraphs>
  <TotalTime>0</TotalTime>
  <ScaleCrop>false</ScaleCrop>
  <LinksUpToDate>false</LinksUpToDate>
  <CharactersWithSpaces>17145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2025-05-22T09:32:00Z</dcterms:created>
  <dc:creator>玥</dc:creator>
  <cp:lastModifiedBy>K_Mamba</cp:lastModifiedBy>
  <cp:lastPrinted>2021-12-29T19:06:00Z</cp:lastPrinted>
  <dcterms:modified xsi:type="dcterms:W3CDTF">2025-06-11T02:26:50Z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61038AEFC257476488481955303A5AB7_13</vt:lpwstr>
  </property>
  <property fmtid="{D5CDD505-2E9C-101B-9397-08002B2CF9AE}" pid="5" name="KSOTemplateDocerSaveRecord">
    <vt:lpwstr>eyJoZGlkIjoiY2JhOGJhMWNmMjNmMDkxNzVjNzhiNDIxNTk3YTA2MTciLCJ1c2VySWQiOiI2NDQ5NzkyNzYifQ==</vt:lpwstr>
  </property>
</Properties>
</file>