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497EB">
      <w:pPr>
        <w:spacing w:line="360" w:lineRule="auto"/>
        <w:jc w:val="center"/>
        <w:rPr>
          <w:rFonts w:ascii="宋体" w:hAnsi="宋体" w:cs="宋体"/>
          <w:b/>
          <w:color w:val="000000" w:themeColor="text1"/>
          <w:sz w:val="24"/>
          <w14:textFill>
            <w14:solidFill>
              <w14:schemeClr w14:val="tx1"/>
            </w14:solidFill>
          </w14:textFill>
        </w:rPr>
      </w:pPr>
    </w:p>
    <w:p w14:paraId="0E6B6779">
      <w:pPr>
        <w:spacing w:line="360" w:lineRule="auto"/>
        <w:jc w:val="center"/>
        <w:rPr>
          <w:rFonts w:ascii="宋体" w:hAnsi="宋体" w:cs="宋体"/>
          <w:b/>
          <w:color w:val="000000" w:themeColor="text1"/>
          <w:sz w:val="24"/>
          <w14:textFill>
            <w14:solidFill>
              <w14:schemeClr w14:val="tx1"/>
            </w14:solidFill>
          </w14:textFill>
        </w:rPr>
      </w:pPr>
    </w:p>
    <w:p w14:paraId="14009F68">
      <w:pPr>
        <w:adjustRightInd/>
        <w:spacing w:line="360" w:lineRule="auto"/>
        <w:jc w:val="center"/>
        <w:rPr>
          <w:rFonts w:ascii="宋体" w:hAnsi="宋体" w:cs="宋体"/>
          <w:b/>
          <w:color w:val="000000" w:themeColor="text1"/>
          <w:sz w:val="44"/>
          <w:szCs w:val="44"/>
          <w14:textFill>
            <w14:solidFill>
              <w14:schemeClr w14:val="tx1"/>
            </w14:solidFill>
          </w14:textFill>
        </w:rPr>
      </w:pPr>
    </w:p>
    <w:p w14:paraId="56816129">
      <w:pPr>
        <w:spacing w:line="360" w:lineRule="auto"/>
        <w:jc w:val="center"/>
        <w:rPr>
          <w:rFonts w:ascii="宋体" w:hAnsi="宋体" w:cs="宋体"/>
          <w:b/>
          <w:color w:val="000000" w:themeColor="text1"/>
          <w:sz w:val="44"/>
          <w:szCs w:val="44"/>
          <w14:textFill>
            <w14:solidFill>
              <w14:schemeClr w14:val="tx1"/>
            </w14:solidFill>
          </w14:textFill>
        </w:rPr>
      </w:pPr>
    </w:p>
    <w:p w14:paraId="7C7BF941">
      <w:pPr>
        <w:adjustRightInd/>
        <w:spacing w:line="360" w:lineRule="auto"/>
        <w:jc w:val="center"/>
        <w:rPr>
          <w:rFonts w:ascii="宋体" w:hAnsi="宋体" w:cs="宋体"/>
          <w:b/>
          <w:color w:val="000000" w:themeColor="text1"/>
          <w:sz w:val="48"/>
          <w:szCs w:val="48"/>
          <w14:textFill>
            <w14:solidFill>
              <w14:schemeClr w14:val="tx1"/>
            </w14:solidFill>
          </w14:textFill>
        </w:rPr>
      </w:pPr>
    </w:p>
    <w:p w14:paraId="2BE2F6D3">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浙江中医药大学富春校区北区食堂智慧化建设工程</w:t>
      </w:r>
    </w:p>
    <w:p w14:paraId="52FEF99B">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竞争性磋商文件</w:t>
      </w:r>
    </w:p>
    <w:p w14:paraId="0E932E42">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（电子交易）</w:t>
      </w:r>
    </w:p>
    <w:p w14:paraId="2B17AE40">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编号:HSZB-2025-305</w:t>
      </w:r>
    </w:p>
    <w:p w14:paraId="1901EF87">
      <w:pPr>
        <w:adjustRightInd/>
        <w:spacing w:line="360" w:lineRule="auto"/>
        <w:rPr>
          <w:rFonts w:ascii="宋体" w:hAnsi="宋体" w:cs="宋体"/>
          <w:color w:val="000000" w:themeColor="text1"/>
          <w:sz w:val="28"/>
          <w:szCs w:val="20"/>
          <w14:textFill>
            <w14:solidFill>
              <w14:schemeClr w14:val="tx1"/>
            </w14:solidFill>
          </w14:textFill>
        </w:rPr>
      </w:pPr>
    </w:p>
    <w:p w14:paraId="7D3D3AB5">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C2A89FB">
      <w:pPr>
        <w:spacing w:line="360" w:lineRule="auto"/>
        <w:jc w:val="center"/>
        <w:rPr>
          <w:rFonts w:ascii="宋体" w:hAnsi="宋体" w:cs="宋体"/>
          <w:b/>
          <w:color w:val="000000" w:themeColor="text1"/>
          <w:sz w:val="44"/>
          <w:szCs w:val="44"/>
          <w14:textFill>
            <w14:solidFill>
              <w14:schemeClr w14:val="tx1"/>
            </w14:solidFill>
          </w14:textFill>
        </w:rPr>
      </w:pPr>
    </w:p>
    <w:p w14:paraId="23DDCC91">
      <w:pPr>
        <w:spacing w:line="360" w:lineRule="auto"/>
        <w:jc w:val="center"/>
        <w:rPr>
          <w:rFonts w:ascii="宋体" w:hAnsi="宋体" w:cs="宋体"/>
          <w:color w:val="000000" w:themeColor="text1"/>
          <w:sz w:val="24"/>
          <w14:textFill>
            <w14:solidFill>
              <w14:schemeClr w14:val="tx1"/>
            </w14:solidFill>
          </w14:textFill>
        </w:rPr>
      </w:pPr>
    </w:p>
    <w:p w14:paraId="3C9A3FDF">
      <w:pPr>
        <w:spacing w:line="360" w:lineRule="auto"/>
        <w:jc w:val="center"/>
        <w:rPr>
          <w:rFonts w:ascii="宋体" w:hAnsi="宋体" w:cs="宋体"/>
          <w:color w:val="000000" w:themeColor="text1"/>
          <w:sz w:val="24"/>
          <w14:textFill>
            <w14:solidFill>
              <w14:schemeClr w14:val="tx1"/>
            </w14:solidFill>
          </w14:textFill>
        </w:rPr>
      </w:pPr>
    </w:p>
    <w:p w14:paraId="3D95BF77">
      <w:pPr>
        <w:spacing w:line="360" w:lineRule="auto"/>
        <w:rPr>
          <w:rFonts w:ascii="宋体" w:hAnsi="宋体" w:cs="宋体"/>
          <w:color w:val="000000" w:themeColor="text1"/>
          <w:sz w:val="32"/>
          <w:szCs w:val="32"/>
          <w14:textFill>
            <w14:solidFill>
              <w14:schemeClr w14:val="tx1"/>
            </w14:solidFill>
          </w14:textFill>
        </w:rPr>
      </w:pPr>
    </w:p>
    <w:p w14:paraId="5E817E28">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浙江中医药大学</w:t>
      </w:r>
    </w:p>
    <w:p w14:paraId="0EB1C8FC">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浙江豪圣建设项目管理有限公司</w:t>
      </w:r>
    </w:p>
    <w:p w14:paraId="012E8E4B">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二〇二五年六月</w:t>
      </w:r>
      <w:r>
        <w:rPr>
          <w:rFonts w:hint="eastAsia" w:ascii="宋体" w:hAnsi="宋体" w:cs="宋体"/>
          <w:bCs/>
          <w:color w:val="000000" w:themeColor="text1"/>
          <w:sz w:val="32"/>
          <w:szCs w:val="32"/>
          <w:lang w:val="en-US" w:eastAsia="zh-CN"/>
          <w14:textFill>
            <w14:solidFill>
              <w14:schemeClr w14:val="tx1"/>
            </w14:solidFill>
          </w14:textFill>
        </w:rPr>
        <w:t>十八</w:t>
      </w:r>
      <w:r>
        <w:rPr>
          <w:rFonts w:hint="eastAsia" w:ascii="宋体" w:hAnsi="宋体" w:cs="宋体"/>
          <w:bCs/>
          <w:color w:val="000000" w:themeColor="text1"/>
          <w:sz w:val="32"/>
          <w:szCs w:val="32"/>
          <w14:textFill>
            <w14:solidFill>
              <w14:schemeClr w14:val="tx1"/>
            </w14:solidFill>
          </w14:textFill>
        </w:rPr>
        <w:t>日</w:t>
      </w:r>
    </w:p>
    <w:p w14:paraId="475BE65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3FBF4136">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sdt>
      <w:sdtPr>
        <w:rPr>
          <w:rFonts w:hint="eastAsia" w:ascii="宋体" w:hAnsi="宋体" w:cs="宋体"/>
          <w:sz w:val="24"/>
        </w:rPr>
        <w:id w:val="147468607"/>
        <w:docPartObj>
          <w:docPartGallery w:val="Table of Contents"/>
          <w:docPartUnique/>
        </w:docPartObj>
      </w:sdtPr>
      <w:sdtEndPr>
        <w:rPr>
          <w:rFonts w:hint="eastAsia" w:ascii="宋体" w:hAnsi="宋体" w:cs="宋体"/>
          <w:color w:val="000000" w:themeColor="text1"/>
          <w:sz w:val="21"/>
          <w:szCs w:val="32"/>
          <w14:textFill>
            <w14:solidFill>
              <w14:schemeClr w14:val="tx1"/>
            </w14:solidFill>
          </w14:textFill>
        </w:rPr>
      </w:sdtEndPr>
      <w:sdtContent>
        <w:p w14:paraId="596138E3">
          <w:pPr>
            <w:jc w:val="center"/>
            <w:rPr>
              <w:rFonts w:ascii="宋体" w:hAnsi="宋体" w:cs="宋体"/>
              <w:sz w:val="24"/>
            </w:rPr>
          </w:pPr>
        </w:p>
        <w:p w14:paraId="14B4E2E7">
          <w:pPr>
            <w:pStyle w:val="42"/>
            <w:tabs>
              <w:tab w:val="right" w:leader="dot" w:pos="9746"/>
            </w:tabs>
            <w:rPr>
              <w:rFonts w:hint="eastAsia" w:ascii="宋体" w:hAnsi="宋体" w:eastAsia="宋体" w:cs="宋体"/>
              <w:sz w:val="24"/>
              <w:szCs w:val="32"/>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"1-3" \h \u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_Toc29251 </w:instrText>
          </w:r>
          <w:r>
            <w:rPr>
              <w:rFonts w:hint="eastAsia" w:ascii="宋体" w:hAnsi="宋体" w:eastAsia="宋体" w:cs="宋体"/>
              <w:sz w:val="24"/>
              <w:szCs w:val="32"/>
            </w:rPr>
            <w:fldChar w:fldCharType="separate"/>
          </w:r>
          <w:r>
            <w:rPr>
              <w:rFonts w:hint="eastAsia" w:ascii="宋体" w:hAnsi="宋体" w:eastAsia="宋体" w:cs="宋体"/>
              <w:sz w:val="24"/>
              <w:szCs w:val="22"/>
            </w:rPr>
            <w:t>第一部分 竞争性磋商公告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_Toc29251 \h </w:instrText>
          </w:r>
          <w:r>
            <w:rPr>
              <w:rFonts w:hint="eastAsia" w:ascii="宋体" w:hAnsi="宋体" w:eastAsia="宋体" w:cs="宋体"/>
              <w:sz w:val="24"/>
              <w:szCs w:val="32"/>
            </w:rPr>
            <w:fldChar w:fldCharType="separate"/>
          </w:r>
          <w:r>
            <w:rPr>
              <w:rFonts w:hint="eastAsia" w:ascii="宋体" w:hAnsi="宋体" w:eastAsia="宋体" w:cs="宋体"/>
              <w:sz w:val="24"/>
              <w:szCs w:val="32"/>
            </w:rPr>
            <w:t>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5743649">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_Toc1047 </w:instrText>
          </w:r>
          <w:r>
            <w:rPr>
              <w:rFonts w:hint="eastAsia" w:ascii="宋体" w:hAnsi="宋体" w:eastAsia="宋体" w:cs="宋体"/>
              <w:sz w:val="24"/>
              <w:szCs w:val="32"/>
            </w:rPr>
            <w:fldChar w:fldCharType="separate"/>
          </w:r>
          <w:r>
            <w:rPr>
              <w:rFonts w:hint="eastAsia" w:ascii="宋体" w:hAnsi="宋体" w:eastAsia="宋体" w:cs="宋体"/>
              <w:snapToGrid/>
              <w:sz w:val="24"/>
              <w:szCs w:val="22"/>
            </w:rPr>
            <w:t>第二部分 供应商须知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_Toc1047 \h </w:instrText>
          </w:r>
          <w:r>
            <w:rPr>
              <w:rFonts w:hint="eastAsia" w:ascii="宋体" w:hAnsi="宋体" w:eastAsia="宋体" w:cs="宋体"/>
              <w:sz w:val="24"/>
              <w:szCs w:val="32"/>
            </w:rPr>
            <w:fldChar w:fldCharType="separate"/>
          </w:r>
          <w:r>
            <w:rPr>
              <w:rFonts w:hint="eastAsia" w:ascii="宋体" w:hAnsi="宋体" w:eastAsia="宋体" w:cs="宋体"/>
              <w:sz w:val="24"/>
              <w:szCs w:val="32"/>
            </w:rPr>
            <w:t>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511B235">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_Toc5783 </w:instrText>
          </w:r>
          <w:r>
            <w:rPr>
              <w:rFonts w:hint="eastAsia" w:ascii="宋体" w:hAnsi="宋体" w:eastAsia="宋体" w:cs="宋体"/>
              <w:sz w:val="24"/>
              <w:szCs w:val="32"/>
            </w:rPr>
            <w:fldChar w:fldCharType="separate"/>
          </w:r>
          <w:r>
            <w:rPr>
              <w:rFonts w:hint="eastAsia" w:ascii="宋体" w:hAnsi="宋体" w:eastAsia="宋体" w:cs="宋体"/>
              <w:sz w:val="24"/>
              <w:szCs w:val="22"/>
            </w:rPr>
            <w:t>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_Toc5783 \h </w:instrText>
          </w:r>
          <w:r>
            <w:rPr>
              <w:rFonts w:hint="eastAsia" w:ascii="宋体" w:hAnsi="宋体" w:eastAsia="宋体" w:cs="宋体"/>
              <w:sz w:val="24"/>
              <w:szCs w:val="32"/>
            </w:rPr>
            <w:fldChar w:fldCharType="separate"/>
          </w:r>
          <w:r>
            <w:rPr>
              <w:rFonts w:hint="eastAsia" w:ascii="宋体" w:hAnsi="宋体" w:eastAsia="宋体" w:cs="宋体"/>
              <w:sz w:val="24"/>
              <w:szCs w:val="32"/>
            </w:rPr>
            <w:t>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5204468">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_Toc10083 </w:instrText>
          </w:r>
          <w:r>
            <w:rPr>
              <w:rFonts w:hint="eastAsia" w:ascii="宋体" w:hAnsi="宋体" w:eastAsia="宋体" w:cs="宋体"/>
              <w:sz w:val="24"/>
              <w:szCs w:val="32"/>
            </w:rPr>
            <w:fldChar w:fldCharType="separate"/>
          </w:r>
          <w:r>
            <w:rPr>
              <w:rFonts w:hint="eastAsia" w:ascii="宋体" w:hAnsi="宋体" w:eastAsia="宋体" w:cs="宋体"/>
              <w:sz w:val="24"/>
              <w:szCs w:val="22"/>
            </w:rPr>
            <w:t>一、总则</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_Toc10083 \h </w:instrText>
          </w:r>
          <w:r>
            <w:rPr>
              <w:rFonts w:hint="eastAsia" w:ascii="宋体" w:hAnsi="宋体" w:eastAsia="宋体" w:cs="宋体"/>
              <w:sz w:val="24"/>
              <w:szCs w:val="32"/>
            </w:rPr>
            <w:fldChar w:fldCharType="separate"/>
          </w:r>
          <w:r>
            <w:rPr>
              <w:rFonts w:hint="eastAsia" w:ascii="宋体" w:hAnsi="宋体" w:eastAsia="宋体" w:cs="宋体"/>
              <w:sz w:val="24"/>
              <w:szCs w:val="32"/>
            </w:rPr>
            <w:t>11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4E96B6E5">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_Toc22012 </w:instrText>
          </w:r>
          <w:r>
            <w:rPr>
              <w:rFonts w:hint="eastAsia" w:ascii="宋体" w:hAnsi="宋体" w:eastAsia="宋体" w:cs="宋体"/>
              <w:sz w:val="24"/>
              <w:szCs w:val="32"/>
            </w:rPr>
            <w:fldChar w:fldCharType="separate"/>
          </w:r>
          <w:r>
            <w:rPr>
              <w:rFonts w:hint="eastAsia" w:ascii="宋体" w:hAnsi="宋体" w:eastAsia="宋体" w:cs="宋体"/>
              <w:sz w:val="24"/>
              <w:szCs w:val="22"/>
            </w:rPr>
            <w:t>二、采购文件的构成、澄清、修改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_Toc22012 \h </w:instrText>
          </w:r>
          <w:r>
            <w:rPr>
              <w:rFonts w:hint="eastAsia" w:ascii="宋体" w:hAnsi="宋体" w:eastAsia="宋体" w:cs="宋体"/>
              <w:sz w:val="24"/>
              <w:szCs w:val="32"/>
            </w:rPr>
            <w:fldChar w:fldCharType="separate"/>
          </w:r>
          <w:r>
            <w:rPr>
              <w:rFonts w:hint="eastAsia" w:ascii="宋体" w:hAnsi="宋体" w:eastAsia="宋体" w:cs="宋体"/>
              <w:sz w:val="24"/>
              <w:szCs w:val="32"/>
            </w:rPr>
            <w:t>15</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6DE9EF7">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_Toc24520 </w:instrText>
          </w:r>
          <w:r>
            <w:rPr>
              <w:rFonts w:hint="eastAsia" w:ascii="宋体" w:hAnsi="宋体" w:eastAsia="宋体" w:cs="宋体"/>
              <w:sz w:val="24"/>
              <w:szCs w:val="32"/>
            </w:rPr>
            <w:fldChar w:fldCharType="separate"/>
          </w:r>
          <w:r>
            <w:rPr>
              <w:rFonts w:hint="eastAsia" w:ascii="宋体" w:hAnsi="宋体" w:eastAsia="宋体" w:cs="宋体"/>
              <w:sz w:val="24"/>
              <w:szCs w:val="22"/>
            </w:rPr>
            <w:t>三、提交响应文件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_Toc24520 \h </w:instrText>
          </w:r>
          <w:r>
            <w:rPr>
              <w:rFonts w:hint="eastAsia" w:ascii="宋体" w:hAnsi="宋体" w:eastAsia="宋体" w:cs="宋体"/>
              <w:sz w:val="24"/>
              <w:szCs w:val="32"/>
            </w:rPr>
            <w:fldChar w:fldCharType="separate"/>
          </w:r>
          <w:r>
            <w:rPr>
              <w:rFonts w:hint="eastAsia" w:ascii="宋体" w:hAnsi="宋体" w:eastAsia="宋体" w:cs="宋体"/>
              <w:sz w:val="24"/>
              <w:szCs w:val="32"/>
            </w:rPr>
            <w:t>16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F5E19C3">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_Toc20301 </w:instrText>
          </w:r>
          <w:r>
            <w:rPr>
              <w:rFonts w:hint="eastAsia" w:ascii="宋体" w:hAnsi="宋体" w:eastAsia="宋体" w:cs="宋体"/>
              <w:sz w:val="24"/>
              <w:szCs w:val="32"/>
            </w:rPr>
            <w:fldChar w:fldCharType="separate"/>
          </w:r>
          <w:r>
            <w:rPr>
              <w:rFonts w:hint="eastAsia" w:ascii="宋体" w:hAnsi="宋体" w:eastAsia="宋体" w:cs="宋体"/>
              <w:sz w:val="24"/>
              <w:szCs w:val="22"/>
            </w:rPr>
            <w:t>四、响应文件开启、资格审查与信用信息查询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_Toc20301 \h </w:instrText>
          </w:r>
          <w:r>
            <w:rPr>
              <w:rFonts w:hint="eastAsia" w:ascii="宋体" w:hAnsi="宋体" w:eastAsia="宋体" w:cs="宋体"/>
              <w:sz w:val="24"/>
              <w:szCs w:val="32"/>
            </w:rPr>
            <w:fldChar w:fldCharType="separate"/>
          </w:r>
          <w:r>
            <w:rPr>
              <w:rFonts w:hint="eastAsia" w:ascii="宋体" w:hAnsi="宋体" w:eastAsia="宋体" w:cs="宋体"/>
              <w:sz w:val="24"/>
              <w:szCs w:val="32"/>
            </w:rPr>
            <w:t>18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11EC7F2">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_Toc12530 </w:instrText>
          </w:r>
          <w:r>
            <w:rPr>
              <w:rFonts w:hint="eastAsia" w:ascii="宋体" w:hAnsi="宋体" w:eastAsia="宋体" w:cs="宋体"/>
              <w:sz w:val="24"/>
              <w:szCs w:val="32"/>
            </w:rPr>
            <w:fldChar w:fldCharType="separate"/>
          </w:r>
          <w:r>
            <w:rPr>
              <w:rFonts w:hint="eastAsia" w:ascii="宋体" w:hAnsi="宋体" w:eastAsia="宋体" w:cs="宋体"/>
              <w:sz w:val="24"/>
              <w:szCs w:val="22"/>
            </w:rPr>
            <w:t>五、评审</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_Toc12530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D94BA5A">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_Toc13974 </w:instrText>
          </w:r>
          <w:r>
            <w:rPr>
              <w:rFonts w:hint="eastAsia" w:ascii="宋体" w:hAnsi="宋体" w:eastAsia="宋体" w:cs="宋体"/>
              <w:sz w:val="24"/>
              <w:szCs w:val="32"/>
            </w:rPr>
            <w:fldChar w:fldCharType="separate"/>
          </w:r>
          <w:r>
            <w:rPr>
              <w:rFonts w:hint="eastAsia" w:ascii="宋体" w:hAnsi="宋体" w:eastAsia="宋体" w:cs="宋体"/>
              <w:sz w:val="24"/>
              <w:szCs w:val="22"/>
            </w:rPr>
            <w:t>六、成交供应商确定</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_Toc13974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5E457597">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_Toc13415 </w:instrText>
          </w:r>
          <w:r>
            <w:rPr>
              <w:rFonts w:hint="eastAsia" w:ascii="宋体" w:hAnsi="宋体" w:eastAsia="宋体" w:cs="宋体"/>
              <w:sz w:val="24"/>
              <w:szCs w:val="32"/>
            </w:rPr>
            <w:fldChar w:fldCharType="separate"/>
          </w:r>
          <w:r>
            <w:rPr>
              <w:rFonts w:hint="eastAsia" w:ascii="宋体" w:hAnsi="宋体" w:eastAsia="宋体" w:cs="宋体"/>
              <w:sz w:val="24"/>
              <w:szCs w:val="22"/>
            </w:rPr>
            <w:t>七、合同授予</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_Toc13415 \h </w:instrText>
          </w:r>
          <w:r>
            <w:rPr>
              <w:rFonts w:hint="eastAsia" w:ascii="宋体" w:hAnsi="宋体" w:eastAsia="宋体" w:cs="宋体"/>
              <w:sz w:val="24"/>
              <w:szCs w:val="32"/>
            </w:rPr>
            <w:fldChar w:fldCharType="separate"/>
          </w:r>
          <w:r>
            <w:rPr>
              <w:rFonts w:hint="eastAsia" w:ascii="宋体" w:hAnsi="宋体" w:eastAsia="宋体" w:cs="宋体"/>
              <w:sz w:val="24"/>
              <w:szCs w:val="32"/>
            </w:rPr>
            <w:t>20</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955795A">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_Toc9065 </w:instrText>
          </w:r>
          <w:r>
            <w:rPr>
              <w:rFonts w:hint="eastAsia" w:ascii="宋体" w:hAnsi="宋体" w:eastAsia="宋体" w:cs="宋体"/>
              <w:sz w:val="24"/>
              <w:szCs w:val="32"/>
            </w:rPr>
            <w:fldChar w:fldCharType="separate"/>
          </w:r>
          <w:r>
            <w:rPr>
              <w:rFonts w:hint="eastAsia" w:ascii="宋体" w:hAnsi="宋体" w:eastAsia="宋体" w:cs="宋体"/>
              <w:sz w:val="24"/>
              <w:szCs w:val="22"/>
            </w:rPr>
            <w:t>八、电子交易活动的中止</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_Toc9065 \h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737D27C3">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_Toc7916 </w:instrText>
          </w:r>
          <w:r>
            <w:rPr>
              <w:rFonts w:hint="eastAsia" w:ascii="宋体" w:hAnsi="宋体" w:eastAsia="宋体" w:cs="宋体"/>
              <w:sz w:val="24"/>
              <w:szCs w:val="32"/>
            </w:rPr>
            <w:fldChar w:fldCharType="separate"/>
          </w:r>
          <w:r>
            <w:rPr>
              <w:rFonts w:hint="eastAsia" w:ascii="宋体" w:hAnsi="宋体" w:eastAsia="宋体" w:cs="宋体"/>
              <w:sz w:val="24"/>
              <w:szCs w:val="22"/>
            </w:rPr>
            <w:t>九、验收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_Toc7916 \h </w:instrText>
          </w:r>
          <w:r>
            <w:rPr>
              <w:rFonts w:hint="eastAsia" w:ascii="宋体" w:hAnsi="宋体" w:eastAsia="宋体" w:cs="宋体"/>
              <w:sz w:val="24"/>
              <w:szCs w:val="32"/>
            </w:rPr>
            <w:fldChar w:fldCharType="separate"/>
          </w:r>
          <w:r>
            <w:rPr>
              <w:rFonts w:hint="eastAsia" w:ascii="宋体" w:hAnsi="宋体" w:eastAsia="宋体" w:cs="宋体"/>
              <w:sz w:val="24"/>
              <w:szCs w:val="32"/>
            </w:rPr>
            <w:t>22</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EA4DAB4">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_Toc3322 </w:instrText>
          </w:r>
          <w:r>
            <w:rPr>
              <w:rFonts w:hint="eastAsia" w:ascii="宋体" w:hAnsi="宋体" w:eastAsia="宋体" w:cs="宋体"/>
              <w:sz w:val="24"/>
              <w:szCs w:val="32"/>
            </w:rPr>
            <w:fldChar w:fldCharType="separate"/>
          </w:r>
          <w:r>
            <w:rPr>
              <w:rFonts w:hint="eastAsia" w:ascii="宋体" w:hAnsi="宋体" w:eastAsia="宋体" w:cs="宋体"/>
              <w:snapToGrid/>
              <w:sz w:val="24"/>
              <w:szCs w:val="22"/>
            </w:rPr>
            <w:t>第三部分 采购需求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_Toc3322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FB723E4">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_Toc12927 </w:instrText>
          </w:r>
          <w:r>
            <w:rPr>
              <w:rFonts w:hint="eastAsia" w:ascii="宋体" w:hAnsi="宋体" w:eastAsia="宋体" w:cs="宋体"/>
              <w:sz w:val="24"/>
              <w:szCs w:val="32"/>
            </w:rPr>
            <w:fldChar w:fldCharType="separate"/>
          </w:r>
          <w:r>
            <w:rPr>
              <w:rFonts w:hint="eastAsia" w:ascii="宋体" w:hAnsi="宋体" w:eastAsia="宋体" w:cs="宋体"/>
              <w:sz w:val="24"/>
              <w:szCs w:val="36"/>
            </w:rPr>
            <w:t>一、采购清单及技术要求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_Toc12927 \h </w:instrText>
          </w:r>
          <w:r>
            <w:rPr>
              <w:rFonts w:hint="eastAsia" w:ascii="宋体" w:hAnsi="宋体" w:eastAsia="宋体" w:cs="宋体"/>
              <w:sz w:val="24"/>
              <w:szCs w:val="32"/>
            </w:rPr>
            <w:fldChar w:fldCharType="separate"/>
          </w:r>
          <w:r>
            <w:rPr>
              <w:rFonts w:hint="eastAsia" w:ascii="宋体" w:hAnsi="宋体" w:eastAsia="宋体" w:cs="宋体"/>
              <w:sz w:val="24"/>
              <w:szCs w:val="32"/>
            </w:rPr>
            <w:t>24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1E8E84E">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_Toc32402 </w:instrText>
          </w:r>
          <w:r>
            <w:rPr>
              <w:rFonts w:hint="eastAsia" w:ascii="宋体" w:hAnsi="宋体" w:eastAsia="宋体" w:cs="宋体"/>
              <w:sz w:val="24"/>
              <w:szCs w:val="32"/>
            </w:rPr>
            <w:fldChar w:fldCharType="separate"/>
          </w:r>
          <w:r>
            <w:rPr>
              <w:rFonts w:hint="eastAsia" w:ascii="宋体" w:hAnsi="宋体" w:eastAsia="宋体" w:cs="宋体"/>
              <w:bCs/>
              <w:sz w:val="24"/>
              <w:szCs w:val="36"/>
            </w:rPr>
            <w:t>二、商务要求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_Toc32402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7215C94E">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_Toc356 </w:instrText>
          </w:r>
          <w:r>
            <w:rPr>
              <w:rFonts w:hint="eastAsia" w:ascii="宋体" w:hAnsi="宋体" w:eastAsia="宋体" w:cs="宋体"/>
              <w:sz w:val="24"/>
              <w:szCs w:val="32"/>
            </w:rPr>
            <w:fldChar w:fldCharType="separate"/>
          </w:r>
          <w:r>
            <w:rPr>
              <w:rFonts w:hint="eastAsia" w:ascii="宋体" w:hAnsi="宋体" w:eastAsia="宋体" w:cs="宋体"/>
              <w:bCs/>
              <w:sz w:val="24"/>
              <w:szCs w:val="36"/>
            </w:rPr>
            <w:t>三、重要说明</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_Toc356 \h </w:instrText>
          </w:r>
          <w:r>
            <w:rPr>
              <w:rFonts w:hint="eastAsia" w:ascii="宋体" w:hAnsi="宋体" w:eastAsia="宋体" w:cs="宋体"/>
              <w:sz w:val="24"/>
              <w:szCs w:val="32"/>
            </w:rPr>
            <w:fldChar w:fldCharType="separate"/>
          </w:r>
          <w:r>
            <w:rPr>
              <w:rFonts w:hint="eastAsia" w:ascii="宋体" w:hAnsi="宋体" w:eastAsia="宋体" w:cs="宋体"/>
              <w:sz w:val="24"/>
              <w:szCs w:val="32"/>
            </w:rPr>
            <w:t>32</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8A949D2">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_Toc11524 </w:instrText>
          </w:r>
          <w:r>
            <w:rPr>
              <w:rFonts w:hint="eastAsia" w:ascii="宋体" w:hAnsi="宋体" w:eastAsia="宋体" w:cs="宋体"/>
              <w:sz w:val="24"/>
              <w:szCs w:val="32"/>
            </w:rPr>
            <w:fldChar w:fldCharType="separate"/>
          </w:r>
          <w:r>
            <w:rPr>
              <w:rFonts w:hint="eastAsia" w:ascii="宋体" w:hAnsi="宋体" w:eastAsia="宋体" w:cs="宋体"/>
              <w:bCs/>
              <w:sz w:val="24"/>
              <w:szCs w:val="28"/>
              <w:lang w:val="en-US"/>
            </w:rPr>
            <w:t>四、民事责任</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_Toc11524 \h </w:instrText>
          </w:r>
          <w:r>
            <w:rPr>
              <w:rFonts w:hint="eastAsia" w:ascii="宋体" w:hAnsi="宋体" w:eastAsia="宋体" w:cs="宋体"/>
              <w:sz w:val="24"/>
              <w:szCs w:val="32"/>
            </w:rPr>
            <w:fldChar w:fldCharType="separate"/>
          </w:r>
          <w:r>
            <w:rPr>
              <w:rFonts w:hint="eastAsia" w:ascii="宋体" w:hAnsi="宋体" w:eastAsia="宋体" w:cs="宋体"/>
              <w:sz w:val="24"/>
              <w:szCs w:val="32"/>
            </w:rPr>
            <w:t>33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EF7253B">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_Toc4688 </w:instrText>
          </w:r>
          <w:r>
            <w:rPr>
              <w:rFonts w:hint="eastAsia" w:ascii="宋体" w:hAnsi="宋体" w:eastAsia="宋体" w:cs="宋体"/>
              <w:sz w:val="24"/>
              <w:szCs w:val="32"/>
            </w:rPr>
            <w:fldChar w:fldCharType="separate"/>
          </w:r>
          <w:r>
            <w:rPr>
              <w:rFonts w:hint="eastAsia" w:ascii="宋体" w:hAnsi="宋体" w:eastAsia="宋体" w:cs="宋体"/>
              <w:sz w:val="24"/>
              <w:szCs w:val="24"/>
              <w:lang w:val="en-US"/>
            </w:rPr>
            <w:t>五、其他详见合同条款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_Toc4688 \h </w:instrText>
          </w:r>
          <w:r>
            <w:rPr>
              <w:rFonts w:hint="eastAsia" w:ascii="宋体" w:hAnsi="宋体" w:eastAsia="宋体" w:cs="宋体"/>
              <w:sz w:val="24"/>
              <w:szCs w:val="32"/>
            </w:rPr>
            <w:fldChar w:fldCharType="separate"/>
          </w:r>
          <w:r>
            <w:rPr>
              <w:rFonts w:hint="eastAsia" w:ascii="宋体" w:hAnsi="宋体" w:eastAsia="宋体" w:cs="宋体"/>
              <w:sz w:val="24"/>
              <w:szCs w:val="32"/>
            </w:rPr>
            <w:t>33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D0F4CB7">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_Toc23702 </w:instrText>
          </w:r>
          <w:r>
            <w:rPr>
              <w:rFonts w:hint="eastAsia" w:ascii="宋体" w:hAnsi="宋体" w:eastAsia="宋体" w:cs="宋体"/>
              <w:sz w:val="24"/>
              <w:szCs w:val="32"/>
            </w:rPr>
            <w:fldChar w:fldCharType="separate"/>
          </w:r>
          <w:r>
            <w:rPr>
              <w:rFonts w:hint="eastAsia" w:ascii="宋体" w:hAnsi="宋体" w:eastAsia="宋体" w:cs="宋体"/>
              <w:sz w:val="24"/>
              <w:szCs w:val="22"/>
            </w:rPr>
            <w:t>第四部分 评审办法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_Toc23702 \h </w:instrText>
          </w:r>
          <w:r>
            <w:rPr>
              <w:rFonts w:hint="eastAsia" w:ascii="宋体" w:hAnsi="宋体" w:eastAsia="宋体" w:cs="宋体"/>
              <w:sz w:val="24"/>
              <w:szCs w:val="32"/>
            </w:rPr>
            <w:fldChar w:fldCharType="separate"/>
          </w:r>
          <w:r>
            <w:rPr>
              <w:rFonts w:hint="eastAsia" w:ascii="宋体" w:hAnsi="宋体" w:eastAsia="宋体" w:cs="宋体"/>
              <w:sz w:val="24"/>
              <w:szCs w:val="32"/>
            </w:rPr>
            <w:t>34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0D19F0C">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_Toc14135 </w:instrText>
          </w:r>
          <w:r>
            <w:rPr>
              <w:rFonts w:hint="eastAsia" w:ascii="宋体" w:hAnsi="宋体" w:eastAsia="宋体" w:cs="宋体"/>
              <w:sz w:val="24"/>
              <w:szCs w:val="32"/>
            </w:rPr>
            <w:fldChar w:fldCharType="separate"/>
          </w:r>
          <w:r>
            <w:rPr>
              <w:rFonts w:hint="eastAsia" w:ascii="宋体" w:hAnsi="宋体" w:eastAsia="宋体" w:cs="宋体"/>
              <w:sz w:val="24"/>
              <w:szCs w:val="22"/>
            </w:rPr>
            <w:t>评审办法前附表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_Toc14135 \h </w:instrText>
          </w:r>
          <w:r>
            <w:rPr>
              <w:rFonts w:hint="eastAsia" w:ascii="宋体" w:hAnsi="宋体" w:eastAsia="宋体" w:cs="宋体"/>
              <w:sz w:val="24"/>
              <w:szCs w:val="32"/>
            </w:rPr>
            <w:fldChar w:fldCharType="separate"/>
          </w:r>
          <w:r>
            <w:rPr>
              <w:rFonts w:hint="eastAsia" w:ascii="宋体" w:hAnsi="宋体" w:eastAsia="宋体" w:cs="宋体"/>
              <w:sz w:val="24"/>
              <w:szCs w:val="32"/>
            </w:rPr>
            <w:t>34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71FC4783">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_Toc13135 </w:instrText>
          </w:r>
          <w:r>
            <w:rPr>
              <w:rFonts w:hint="eastAsia" w:ascii="宋体" w:hAnsi="宋体" w:eastAsia="宋体" w:cs="宋体"/>
              <w:sz w:val="24"/>
              <w:szCs w:val="32"/>
            </w:rPr>
            <w:fldChar w:fldCharType="separate"/>
          </w:r>
          <w:r>
            <w:rPr>
              <w:rFonts w:hint="eastAsia" w:ascii="宋体" w:hAnsi="宋体" w:eastAsia="宋体" w:cs="宋体"/>
              <w:sz w:val="24"/>
              <w:szCs w:val="32"/>
            </w:rPr>
            <w:t>一、评审方法</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_Toc13135 \h </w:instrText>
          </w:r>
          <w:r>
            <w:rPr>
              <w:rFonts w:hint="eastAsia" w:ascii="宋体" w:hAnsi="宋体" w:eastAsia="宋体" w:cs="宋体"/>
              <w:sz w:val="24"/>
              <w:szCs w:val="32"/>
            </w:rPr>
            <w:fldChar w:fldCharType="separate"/>
          </w:r>
          <w:r>
            <w:rPr>
              <w:rFonts w:hint="eastAsia" w:ascii="宋体" w:hAnsi="宋体" w:eastAsia="宋体" w:cs="宋体"/>
              <w:sz w:val="24"/>
              <w:szCs w:val="32"/>
            </w:rPr>
            <w:t>36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20EABFFD">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_Toc12449 </w:instrText>
          </w:r>
          <w:r>
            <w:rPr>
              <w:rFonts w:hint="eastAsia" w:ascii="宋体" w:hAnsi="宋体" w:eastAsia="宋体" w:cs="宋体"/>
              <w:sz w:val="24"/>
              <w:szCs w:val="32"/>
            </w:rPr>
            <w:fldChar w:fldCharType="separate"/>
          </w:r>
          <w:r>
            <w:rPr>
              <w:rFonts w:hint="eastAsia" w:ascii="宋体" w:hAnsi="宋体" w:eastAsia="宋体" w:cs="宋体"/>
              <w:sz w:val="24"/>
              <w:szCs w:val="32"/>
            </w:rPr>
            <w:t>二、评审标准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_Toc12449 \h </w:instrText>
          </w:r>
          <w:r>
            <w:rPr>
              <w:rFonts w:hint="eastAsia" w:ascii="宋体" w:hAnsi="宋体" w:eastAsia="宋体" w:cs="宋体"/>
              <w:sz w:val="24"/>
              <w:szCs w:val="32"/>
            </w:rPr>
            <w:fldChar w:fldCharType="separate"/>
          </w:r>
          <w:r>
            <w:rPr>
              <w:rFonts w:hint="eastAsia" w:ascii="宋体" w:hAnsi="宋体" w:eastAsia="宋体" w:cs="宋体"/>
              <w:sz w:val="24"/>
              <w:szCs w:val="32"/>
            </w:rPr>
            <w:t>36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4D57759B">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_Toc29239 </w:instrText>
          </w:r>
          <w:r>
            <w:rPr>
              <w:rFonts w:hint="eastAsia" w:ascii="宋体" w:hAnsi="宋体" w:eastAsia="宋体" w:cs="宋体"/>
              <w:sz w:val="24"/>
              <w:szCs w:val="32"/>
            </w:rPr>
            <w:fldChar w:fldCharType="separate"/>
          </w:r>
          <w:r>
            <w:rPr>
              <w:rFonts w:hint="eastAsia" w:ascii="宋体" w:hAnsi="宋体" w:eastAsia="宋体" w:cs="宋体"/>
              <w:sz w:val="24"/>
              <w:szCs w:val="32"/>
            </w:rPr>
            <w:t>三、评审程序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_Toc29239 \h </w:instrText>
          </w:r>
          <w:r>
            <w:rPr>
              <w:rFonts w:hint="eastAsia" w:ascii="宋体" w:hAnsi="宋体" w:eastAsia="宋体" w:cs="宋体"/>
              <w:sz w:val="24"/>
              <w:szCs w:val="32"/>
            </w:rPr>
            <w:fldChar w:fldCharType="separate"/>
          </w:r>
          <w:r>
            <w:rPr>
              <w:rFonts w:hint="eastAsia" w:ascii="宋体" w:hAnsi="宋体" w:eastAsia="宋体" w:cs="宋体"/>
              <w:sz w:val="24"/>
              <w:szCs w:val="32"/>
            </w:rPr>
            <w:t>36</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30F694B">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_Toc22529 </w:instrText>
          </w:r>
          <w:r>
            <w:rPr>
              <w:rFonts w:hint="eastAsia" w:ascii="宋体" w:hAnsi="宋体" w:eastAsia="宋体" w:cs="宋体"/>
              <w:sz w:val="24"/>
              <w:szCs w:val="32"/>
            </w:rPr>
            <w:fldChar w:fldCharType="separate"/>
          </w:r>
          <w:r>
            <w:rPr>
              <w:rFonts w:hint="eastAsia" w:ascii="宋体" w:hAnsi="宋体" w:eastAsia="宋体" w:cs="宋体"/>
              <w:sz w:val="24"/>
              <w:szCs w:val="32"/>
            </w:rPr>
            <w:t>四、评审中的其他事项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_Toc22529 \h </w:instrText>
          </w:r>
          <w:r>
            <w:rPr>
              <w:rFonts w:hint="eastAsia" w:ascii="宋体" w:hAnsi="宋体" w:eastAsia="宋体" w:cs="宋体"/>
              <w:sz w:val="24"/>
              <w:szCs w:val="32"/>
            </w:rPr>
            <w:fldChar w:fldCharType="separate"/>
          </w:r>
          <w:r>
            <w:rPr>
              <w:rFonts w:hint="eastAsia" w:ascii="宋体" w:hAnsi="宋体" w:eastAsia="宋体" w:cs="宋体"/>
              <w:sz w:val="24"/>
              <w:szCs w:val="32"/>
            </w:rPr>
            <w:t>38</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B901650">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_Toc24945 </w:instrText>
          </w:r>
          <w:r>
            <w:rPr>
              <w:rFonts w:hint="eastAsia" w:ascii="宋体" w:hAnsi="宋体" w:eastAsia="宋体" w:cs="宋体"/>
              <w:sz w:val="24"/>
              <w:szCs w:val="32"/>
            </w:rPr>
            <w:fldChar w:fldCharType="separate"/>
          </w:r>
          <w:r>
            <w:rPr>
              <w:rFonts w:hint="eastAsia" w:ascii="宋体" w:hAnsi="宋体" w:eastAsia="宋体" w:cs="宋体"/>
              <w:sz w:val="24"/>
              <w:szCs w:val="44"/>
            </w:rPr>
            <w:t>第五部分 拟签订的合同文本</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_Toc24945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0CFAF52F">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_Toc9580 </w:instrText>
          </w:r>
          <w:r>
            <w:rPr>
              <w:rFonts w:hint="eastAsia" w:ascii="宋体" w:hAnsi="宋体" w:eastAsia="宋体" w:cs="宋体"/>
              <w:sz w:val="24"/>
              <w:szCs w:val="32"/>
            </w:rPr>
            <w:fldChar w:fldCharType="separate"/>
          </w:r>
          <w:r>
            <w:rPr>
              <w:rFonts w:hint="eastAsia" w:ascii="宋体" w:hAnsi="宋体" w:eastAsia="宋体" w:cs="宋体"/>
              <w:sz w:val="24"/>
              <w:szCs w:val="36"/>
            </w:rPr>
            <w:t>（以最终签订为准）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_Toc9580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19DBE184">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_Toc18057 </w:instrText>
          </w:r>
          <w:r>
            <w:rPr>
              <w:rFonts w:hint="eastAsia" w:ascii="宋体" w:hAnsi="宋体" w:eastAsia="宋体" w:cs="宋体"/>
              <w:sz w:val="24"/>
              <w:szCs w:val="32"/>
            </w:rPr>
            <w:fldChar w:fldCharType="separate"/>
          </w:r>
          <w:r>
            <w:rPr>
              <w:rFonts w:hint="eastAsia" w:ascii="宋体" w:hAnsi="宋体" w:eastAsia="宋体" w:cs="宋体"/>
              <w:sz w:val="24"/>
              <w:szCs w:val="32"/>
            </w:rPr>
            <w:t>浙江中医药大学富春校区北区食堂智慧化建设工程合同</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_Toc18057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E981250">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_Toc12850 </w:instrText>
          </w:r>
          <w:r>
            <w:rPr>
              <w:rFonts w:hint="eastAsia" w:ascii="宋体" w:hAnsi="宋体" w:eastAsia="宋体" w:cs="宋体"/>
              <w:sz w:val="24"/>
              <w:szCs w:val="32"/>
            </w:rPr>
            <w:fldChar w:fldCharType="separate"/>
          </w:r>
          <w:r>
            <w:rPr>
              <w:rFonts w:hint="eastAsia" w:ascii="宋体" w:hAnsi="宋体" w:eastAsia="宋体" w:cs="宋体"/>
              <w:sz w:val="24"/>
              <w:szCs w:val="32"/>
            </w:rPr>
            <w:t>第一部分 合同协议书</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_Toc12850 \h </w:instrText>
          </w:r>
          <w:r>
            <w:rPr>
              <w:rFonts w:hint="eastAsia" w:ascii="宋体" w:hAnsi="宋体" w:eastAsia="宋体" w:cs="宋体"/>
              <w:sz w:val="24"/>
              <w:szCs w:val="32"/>
            </w:rPr>
            <w:fldChar w:fldCharType="separate"/>
          </w:r>
          <w:r>
            <w:rPr>
              <w:rFonts w:hint="eastAsia" w:ascii="宋体" w:hAnsi="宋体" w:eastAsia="宋体" w:cs="宋体"/>
              <w:sz w:val="24"/>
              <w:szCs w:val="32"/>
            </w:rPr>
            <w:t>41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D40CFDE">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_Toc32677 </w:instrText>
          </w:r>
          <w:r>
            <w:rPr>
              <w:rFonts w:hint="eastAsia" w:ascii="宋体" w:hAnsi="宋体" w:eastAsia="宋体" w:cs="宋体"/>
              <w:sz w:val="24"/>
              <w:szCs w:val="32"/>
            </w:rPr>
            <w:fldChar w:fldCharType="separate"/>
          </w:r>
          <w:r>
            <w:rPr>
              <w:rFonts w:hint="eastAsia" w:ascii="宋体" w:hAnsi="宋体" w:eastAsia="宋体" w:cs="宋体"/>
              <w:sz w:val="24"/>
              <w:szCs w:val="32"/>
            </w:rPr>
            <w:t>第二部分 通用合同条款（略)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_Toc32677 \h </w:instrText>
          </w:r>
          <w:r>
            <w:rPr>
              <w:rFonts w:hint="eastAsia" w:ascii="宋体" w:hAnsi="宋体" w:eastAsia="宋体" w:cs="宋体"/>
              <w:sz w:val="24"/>
              <w:szCs w:val="32"/>
            </w:rPr>
            <w:fldChar w:fldCharType="separate"/>
          </w:r>
          <w:r>
            <w:rPr>
              <w:rFonts w:hint="eastAsia" w:ascii="宋体" w:hAnsi="宋体" w:eastAsia="宋体" w:cs="宋体"/>
              <w:sz w:val="24"/>
              <w:szCs w:val="32"/>
            </w:rPr>
            <w:t>45</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2C77C6D">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_Toc11698 </w:instrText>
          </w:r>
          <w:r>
            <w:rPr>
              <w:rFonts w:hint="eastAsia" w:ascii="宋体" w:hAnsi="宋体" w:eastAsia="宋体" w:cs="宋体"/>
              <w:sz w:val="24"/>
              <w:szCs w:val="32"/>
            </w:rPr>
            <w:fldChar w:fldCharType="separate"/>
          </w:r>
          <w:r>
            <w:rPr>
              <w:rFonts w:hint="eastAsia" w:ascii="宋体" w:hAnsi="宋体" w:eastAsia="宋体" w:cs="宋体"/>
              <w:sz w:val="24"/>
              <w:szCs w:val="32"/>
            </w:rPr>
            <w:t>第三部分 专用合同条款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_Toc11698 \h </w:instrText>
          </w:r>
          <w:r>
            <w:rPr>
              <w:rFonts w:hint="eastAsia" w:ascii="宋体" w:hAnsi="宋体" w:eastAsia="宋体" w:cs="宋体"/>
              <w:sz w:val="24"/>
              <w:szCs w:val="32"/>
            </w:rPr>
            <w:fldChar w:fldCharType="separate"/>
          </w:r>
          <w:r>
            <w:rPr>
              <w:rFonts w:hint="eastAsia" w:ascii="宋体" w:hAnsi="宋体" w:eastAsia="宋体" w:cs="宋体"/>
              <w:sz w:val="24"/>
              <w:szCs w:val="32"/>
            </w:rPr>
            <w:t>45</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E325FE0">
          <w:pPr>
            <w:pStyle w:val="42"/>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_Toc18764 </w:instrText>
          </w:r>
          <w:r>
            <w:rPr>
              <w:rFonts w:hint="eastAsia" w:ascii="宋体" w:hAnsi="宋体" w:eastAsia="宋体" w:cs="宋体"/>
              <w:sz w:val="24"/>
              <w:szCs w:val="32"/>
            </w:rPr>
            <w:fldChar w:fldCharType="separate"/>
          </w:r>
          <w:r>
            <w:rPr>
              <w:rFonts w:hint="eastAsia" w:ascii="宋体" w:hAnsi="宋体" w:eastAsia="宋体" w:cs="宋体"/>
              <w:sz w:val="24"/>
              <w:szCs w:val="22"/>
            </w:rPr>
            <w:t>第六部分 应提交的有关格式范例</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_Toc18764 \h </w:instrText>
          </w:r>
          <w:r>
            <w:rPr>
              <w:rFonts w:hint="eastAsia" w:ascii="宋体" w:hAnsi="宋体" w:eastAsia="宋体" w:cs="宋体"/>
              <w:sz w:val="24"/>
              <w:szCs w:val="32"/>
            </w:rPr>
            <w:fldChar w:fldCharType="separate"/>
          </w:r>
          <w:r>
            <w:rPr>
              <w:rFonts w:hint="eastAsia" w:ascii="宋体" w:hAnsi="宋体" w:eastAsia="宋体" w:cs="宋体"/>
              <w:sz w:val="24"/>
              <w:szCs w:val="32"/>
            </w:rPr>
            <w:t>79</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1CFE57BA">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_Toc2671 </w:instrText>
          </w:r>
          <w:r>
            <w:rPr>
              <w:rFonts w:hint="eastAsia" w:ascii="宋体" w:hAnsi="宋体" w:eastAsia="宋体" w:cs="宋体"/>
              <w:sz w:val="24"/>
              <w:szCs w:val="32"/>
            </w:rPr>
            <w:fldChar w:fldCharType="separate"/>
          </w:r>
          <w:r>
            <w:rPr>
              <w:rFonts w:hint="eastAsia" w:ascii="宋体" w:hAnsi="宋体" w:eastAsia="宋体" w:cs="宋体"/>
              <w:kern w:val="0"/>
              <w:sz w:val="24"/>
              <w:szCs w:val="44"/>
            </w:rPr>
            <w:t>资格文件部分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_Toc2671 \h </w:instrText>
          </w:r>
          <w:r>
            <w:rPr>
              <w:rFonts w:hint="eastAsia" w:ascii="宋体" w:hAnsi="宋体" w:eastAsia="宋体" w:cs="宋体"/>
              <w:sz w:val="24"/>
              <w:szCs w:val="32"/>
            </w:rPr>
            <w:fldChar w:fldCharType="separate"/>
          </w:r>
          <w:r>
            <w:rPr>
              <w:rFonts w:hint="eastAsia" w:ascii="宋体" w:hAnsi="宋体" w:eastAsia="宋体" w:cs="宋体"/>
              <w:sz w:val="24"/>
              <w:szCs w:val="32"/>
            </w:rPr>
            <w:t>79</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6E49BB8">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_Toc12004 </w:instrText>
          </w:r>
          <w:r>
            <w:rPr>
              <w:rFonts w:hint="eastAsia" w:ascii="宋体" w:hAnsi="宋体" w:eastAsia="宋体" w:cs="宋体"/>
              <w:sz w:val="24"/>
              <w:szCs w:val="32"/>
            </w:rPr>
            <w:fldChar w:fldCharType="separate"/>
          </w:r>
          <w:r>
            <w:rPr>
              <w:rFonts w:hint="eastAsia" w:ascii="宋体" w:hAnsi="宋体" w:eastAsia="宋体" w:cs="宋体"/>
              <w:kern w:val="0"/>
              <w:sz w:val="24"/>
              <w:szCs w:val="44"/>
            </w:rPr>
            <w:t>商务技术文件部分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_Toc12004 \h </w:instrText>
          </w:r>
          <w:r>
            <w:rPr>
              <w:rFonts w:hint="eastAsia" w:ascii="宋体" w:hAnsi="宋体" w:eastAsia="宋体" w:cs="宋体"/>
              <w:sz w:val="24"/>
              <w:szCs w:val="32"/>
            </w:rPr>
            <w:fldChar w:fldCharType="separate"/>
          </w:r>
          <w:r>
            <w:rPr>
              <w:rFonts w:hint="eastAsia" w:ascii="宋体" w:hAnsi="宋体" w:eastAsia="宋体" w:cs="宋体"/>
              <w:sz w:val="24"/>
              <w:szCs w:val="32"/>
            </w:rPr>
            <w:t>83</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3AD6B7A1">
          <w:pPr>
            <w:pStyle w:val="53"/>
            <w:tabs>
              <w:tab w:val="right" w:leader="dot" w:pos="9746"/>
            </w:tabs>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_Toc28385 </w:instrText>
          </w:r>
          <w:r>
            <w:rPr>
              <w:rFonts w:hint="eastAsia" w:ascii="宋体" w:hAnsi="宋体" w:eastAsia="宋体" w:cs="宋体"/>
              <w:sz w:val="24"/>
              <w:szCs w:val="32"/>
            </w:rPr>
            <w:fldChar w:fldCharType="separate"/>
          </w:r>
          <w:r>
            <w:rPr>
              <w:rFonts w:hint="eastAsia" w:ascii="宋体" w:hAnsi="宋体" w:eastAsia="宋体" w:cs="宋体"/>
              <w:kern w:val="0"/>
              <w:sz w:val="24"/>
              <w:szCs w:val="44"/>
            </w:rPr>
            <w:t>报价文件部分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_Toc28385 \h </w:instrText>
          </w:r>
          <w:r>
            <w:rPr>
              <w:rFonts w:hint="eastAsia" w:ascii="宋体" w:hAnsi="宋体" w:eastAsia="宋体" w:cs="宋体"/>
              <w:sz w:val="24"/>
              <w:szCs w:val="32"/>
            </w:rPr>
            <w:fldChar w:fldCharType="separate"/>
          </w:r>
          <w:r>
            <w:rPr>
              <w:rFonts w:hint="eastAsia" w:ascii="宋体" w:hAnsi="宋体" w:eastAsia="宋体" w:cs="宋体"/>
              <w:sz w:val="24"/>
              <w:szCs w:val="32"/>
            </w:rPr>
            <w:t>91</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61EDB620">
          <w:pPr>
            <w:pStyle w:val="42"/>
            <w:tabs>
              <w:tab w:val="right" w:leader="dot" w:pos="9746"/>
            </w:tabs>
          </w:pPr>
          <w:r>
            <w:rPr>
              <w:rFonts w:hint="eastAsia" w:ascii="宋体" w:hAnsi="宋体" w:eastAsia="宋体" w:cs="宋体"/>
              <w:color w:val="000000" w:themeColor="text1"/>
              <w:sz w:val="24"/>
              <w:szCs w:val="32"/>
              <w14:textFill>
                <w14:solidFill>
                  <w14:schemeClr w14:val="tx1"/>
                </w14:solidFill>
              </w14:textFill>
            </w:rPr>
            <w:fldChar w:fldCharType="begin"/>
          </w:r>
          <w:r>
            <w:rPr>
              <w:rFonts w:hint="eastAsia" w:ascii="宋体" w:hAnsi="宋体" w:eastAsia="宋体" w:cs="宋体"/>
              <w:sz w:val="24"/>
              <w:szCs w:val="32"/>
            </w:rPr>
            <w:instrText xml:space="preserve"> HYPERLINK \l _Toc16921 </w:instrText>
          </w:r>
          <w:r>
            <w:rPr>
              <w:rFonts w:hint="eastAsia" w:ascii="宋体" w:hAnsi="宋体" w:eastAsia="宋体" w:cs="宋体"/>
              <w:sz w:val="24"/>
              <w:szCs w:val="32"/>
            </w:rPr>
            <w:fldChar w:fldCharType="separate"/>
          </w:r>
          <w:r>
            <w:rPr>
              <w:rFonts w:hint="eastAsia" w:ascii="宋体" w:hAnsi="宋体" w:eastAsia="宋体" w:cs="宋体"/>
              <w:sz w:val="24"/>
              <w:szCs w:val="32"/>
            </w:rPr>
            <w:t>附件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_Toc16921 \h </w:instrText>
          </w:r>
          <w:r>
            <w:rPr>
              <w:rFonts w:hint="eastAsia" w:ascii="宋体" w:hAnsi="宋体" w:eastAsia="宋体" w:cs="宋体"/>
              <w:sz w:val="24"/>
              <w:szCs w:val="32"/>
            </w:rPr>
            <w:fldChar w:fldCharType="separate"/>
          </w:r>
          <w:r>
            <w:rPr>
              <w:rFonts w:hint="eastAsia" w:ascii="宋体" w:hAnsi="宋体" w:eastAsia="宋体" w:cs="宋体"/>
              <w:sz w:val="24"/>
              <w:szCs w:val="32"/>
            </w:rPr>
            <w:t>94</w:t>
          </w:r>
          <w:r>
            <w:rPr>
              <w:rFonts w:hint="eastAsia" w:ascii="宋体" w:hAnsi="宋体" w:eastAsia="宋体" w:cs="宋体"/>
              <w:sz w:val="24"/>
              <w:szCs w:val="32"/>
            </w:rPr>
            <w:fldChar w:fldCharType="end"/>
          </w:r>
          <w:r>
            <w:rPr>
              <w:rFonts w:hint="eastAsia" w:ascii="宋体" w:hAnsi="宋体" w:eastAsia="宋体" w:cs="宋体"/>
              <w:color w:val="000000" w:themeColor="text1"/>
              <w:sz w:val="24"/>
              <w:szCs w:val="32"/>
              <w14:textFill>
                <w14:solidFill>
                  <w14:schemeClr w14:val="tx1"/>
                </w14:solidFill>
              </w14:textFill>
            </w:rPr>
            <w:fldChar w:fldCharType="end"/>
          </w:r>
        </w:p>
        <w:p w14:paraId="10FF7573">
          <w:pPr>
            <w:spacing w:line="360" w:lineRule="auto"/>
          </w:pPr>
          <w:r>
            <w:rPr>
              <w:rFonts w:hint="eastAsia" w:ascii="宋体" w:hAnsi="宋体" w:cs="宋体"/>
              <w:color w:val="000000" w:themeColor="text1"/>
              <w14:textFill>
                <w14:solidFill>
                  <w14:schemeClr w14:val="tx1"/>
                </w14:solidFill>
              </w14:textFill>
            </w:rPr>
            <w:fldChar w:fldCharType="end"/>
          </w:r>
        </w:p>
      </w:sdtContent>
    </w:sdt>
    <w:p w14:paraId="7CFFE19A">
      <w:pPr>
        <w:rPr>
          <w:rFonts w:hint="eastAsia" w:ascii="宋体" w:hAnsi="宋体" w:cs="宋体"/>
          <w:b/>
          <w:color w:val="000000" w:themeColor="text1"/>
          <w:sz w:val="36"/>
          <w:szCs w:val="20"/>
          <w14:textFill>
            <w14:solidFill>
              <w14:schemeClr w14:val="tx1"/>
            </w14:solidFill>
          </w14:textFill>
        </w:rPr>
      </w:pPr>
      <w:bookmarkStart w:id="1" w:name="_Hlt74729822"/>
      <w:bookmarkEnd w:id="1"/>
      <w:bookmarkStart w:id="2" w:name="_Hlt74707423"/>
      <w:bookmarkEnd w:id="2"/>
      <w:bookmarkStart w:id="3" w:name="_Hlt74649545"/>
      <w:bookmarkEnd w:id="3"/>
      <w:bookmarkStart w:id="4" w:name="_Hlt74728647"/>
      <w:bookmarkEnd w:id="4"/>
      <w:bookmarkStart w:id="5" w:name="_Hlt91233176"/>
      <w:bookmarkEnd w:id="5"/>
      <w:bookmarkStart w:id="6" w:name="_Toc29251"/>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br w:type="page"/>
      </w:r>
    </w:p>
    <w:p w14:paraId="304F6DF5">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竞争性磋商公告</w:t>
      </w:r>
      <w:bookmarkEnd w:id="6"/>
    </w:p>
    <w:p w14:paraId="15115A1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2DE1214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浙江中医药大学富春校区北区食堂智慧化建设工程</w:t>
      </w:r>
      <w:r>
        <w:rPr>
          <w:rFonts w:hint="eastAsia" w:ascii="宋体" w:hAnsi="宋体" w:cs="宋体"/>
          <w:color w:val="000000" w:themeColor="text1"/>
          <w:sz w:val="24"/>
          <w14:textFill>
            <w14:solidFill>
              <w14:schemeClr w14:val="tx1"/>
            </w14:solidFill>
          </w14:textFill>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06月30日</w:t>
      </w:r>
      <w:r>
        <w:rPr>
          <w:rFonts w:hint="eastAsia" w:ascii="宋体" w:hAnsi="宋体" w:cs="宋体"/>
          <w:color w:val="000000" w:themeColor="text1"/>
          <w:sz w:val="24"/>
          <w:u w:val="single"/>
          <w14:textFill>
            <w14:solidFill>
              <w14:schemeClr w14:val="tx1"/>
            </w14:solidFill>
          </w14:textFill>
        </w:rPr>
        <w:t>09点30分</w:t>
      </w:r>
      <w:r>
        <w:rPr>
          <w:rFonts w:hint="eastAsia" w:ascii="宋体" w:hAnsi="宋体" w:cs="宋体"/>
          <w:bCs/>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14:paraId="2DBAF9A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25104BDB">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HSZB-2025-305</w:t>
      </w:r>
    </w:p>
    <w:p w14:paraId="29C6AA96">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浙江中医药大学富春校区北区食堂智慧化建设工程</w:t>
      </w:r>
    </w:p>
    <w:p w14:paraId="1BE5DDD0">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bCs/>
          <w:color w:val="000000" w:themeColor="text1"/>
          <w:sz w:val="24"/>
          <w14:textFill>
            <w14:solidFill>
              <w14:schemeClr w14:val="tx1"/>
            </w14:solidFill>
          </w14:textFill>
        </w:rPr>
        <w:t>980000</w:t>
      </w:r>
      <w:r>
        <w:rPr>
          <w:rFonts w:hint="eastAsia" w:ascii="宋体" w:hAnsi="宋体" w:cs="宋体"/>
          <w:color w:val="000000" w:themeColor="text1"/>
          <w:sz w:val="24"/>
          <w14:textFill>
            <w14:solidFill>
              <w14:schemeClr w14:val="tx1"/>
            </w14:solidFill>
          </w14:textFill>
        </w:rPr>
        <w:t xml:space="preserve">  </w:t>
      </w:r>
    </w:p>
    <w:p w14:paraId="337777F7">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Cs/>
          <w:color w:val="000000" w:themeColor="text1"/>
          <w:sz w:val="24"/>
          <w14:textFill>
            <w14:solidFill>
              <w14:schemeClr w14:val="tx1"/>
            </w14:solidFill>
          </w14:textFill>
        </w:rPr>
        <w:t>950000</w:t>
      </w:r>
      <w:r>
        <w:rPr>
          <w:rFonts w:hint="eastAsia" w:ascii="宋体" w:hAnsi="宋体" w:cs="宋体"/>
          <w:color w:val="000000" w:themeColor="text1"/>
          <w:sz w:val="24"/>
          <w14:textFill>
            <w14:solidFill>
              <w14:schemeClr w14:val="tx1"/>
            </w14:solidFill>
          </w14:textFill>
        </w:rPr>
        <w:t xml:space="preserve">  </w:t>
      </w:r>
    </w:p>
    <w:p w14:paraId="120ADE30">
      <w:pPr>
        <w:pStyle w:val="6"/>
        <w:spacing w:line="360" w:lineRule="auto"/>
        <w:ind w:firstLine="482" w:firstLineChars="20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浙江中医药大学富春校区北区食堂智慧化建设工程主要内容：详见采购文件第三部分采购需求。</w:t>
      </w:r>
    </w:p>
    <w:p w14:paraId="087297D2">
      <w:pPr>
        <w:pStyle w:val="131"/>
        <w:snapToGrid w:val="0"/>
        <w:spacing w:before="0"/>
        <w:ind w:firstLine="48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Theme="minorEastAsia" w:hAnsiTheme="minorEastAsia" w:eastAsiaTheme="minorEastAsia"/>
          <w:color w:val="000000" w:themeColor="text1"/>
          <w14:textFill>
            <w14:solidFill>
              <w14:schemeClr w14:val="tx1"/>
            </w14:solidFill>
          </w14:textFill>
        </w:rPr>
        <w:t>工期：60日历天。</w:t>
      </w:r>
    </w:p>
    <w:p w14:paraId="0ADE4C55">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p w14:paraId="522BFF8D">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14:paraId="2AF2EBE2">
      <w:pPr>
        <w:pStyle w:val="6"/>
        <w:spacing w:line="360" w:lineRule="auto"/>
        <w:ind w:firstLine="480" w:firstLineChars="200"/>
        <w:rPr>
          <w:rFonts w:hAnsi="宋体" w:cs="宋体"/>
          <w:color w:val="000000" w:themeColor="text1"/>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是；</w:t>
      </w:r>
    </w:p>
    <w:p w14:paraId="0E97808A">
      <w:pPr>
        <w:pStyle w:val="6"/>
        <w:spacing w:line="360" w:lineRule="auto"/>
        <w:ind w:firstLine="480" w:firstLineChars="200"/>
        <w:rPr>
          <w:rFonts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87168129"/>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，不接受联合体理由：</w:t>
      </w:r>
      <w:r>
        <w:rPr>
          <w:rFonts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14:textFill>
            <w14:solidFill>
              <w14:schemeClr w14:val="tx1"/>
            </w14:solidFill>
          </w14:textFill>
        </w:rPr>
        <w:t>。</w:t>
      </w:r>
    </w:p>
    <w:p w14:paraId="51360F45">
      <w:pPr>
        <w:pStyle w:val="131"/>
        <w:snapToGrid w:val="0"/>
        <w:spacing w:before="0"/>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注：不得限制大中型企业与小微企业组成联合体参与。</w:t>
      </w:r>
    </w:p>
    <w:p w14:paraId="3C21FA7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0" w:name="_Hlk101132948"/>
      <w:r>
        <w:rPr>
          <w:rFonts w:hint="eastAsia" w:ascii="宋体" w:hAnsi="宋体" w:cs="宋体"/>
          <w:b/>
          <w:color w:val="000000" w:themeColor="text1"/>
          <w:sz w:val="24"/>
          <w14:textFill>
            <w14:solidFill>
              <w14:schemeClr w14:val="tx1"/>
            </w14:solidFill>
          </w14:textFill>
        </w:rPr>
        <w:t>申请人的资格要求</w:t>
      </w:r>
      <w:bookmarkEnd w:id="10"/>
      <w:r>
        <w:rPr>
          <w:rFonts w:hint="eastAsia" w:ascii="宋体" w:hAnsi="宋体" w:cs="宋体"/>
          <w:b/>
          <w:color w:val="000000" w:themeColor="text1"/>
          <w:sz w:val="24"/>
          <w14:textFill>
            <w14:solidFill>
              <w14:schemeClr w14:val="tx1"/>
            </w14:solidFill>
          </w14:textFill>
        </w:rPr>
        <w:t>：</w:t>
      </w:r>
    </w:p>
    <w:p w14:paraId="40E209D1">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1CF2532">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.以联合体形式参与的，提供联合协议(本项目不接受联合体或者供应商不以联合体形式参与的，则不需要提供) ；</w:t>
      </w:r>
    </w:p>
    <w:p w14:paraId="5C863800">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1436F16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14:paraId="36FB126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0915949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20CB4B12">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2816380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工程全部由符合政策要求的中小企业承建，提供中小企业声明函；</w:t>
      </w:r>
    </w:p>
    <w:p w14:paraId="7CF36191">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0114385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工程全部由符合政策要求的小微企业承建，提供中小企业声明函；</w:t>
      </w:r>
    </w:p>
    <w:p w14:paraId="7CD2961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392801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1"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1"/>
    <w:p w14:paraId="680035E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2188F27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43556344">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p w14:paraId="4EF89931">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0064844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p>
    <w:p w14:paraId="3B3FCCA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（1）供应商具有有效的电子与智能化工程专业承包贰级及以上资质；</w:t>
      </w:r>
    </w:p>
    <w:p w14:paraId="61CB8FE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（2）供应商具有有效的企业《安全生产许可证》；</w:t>
      </w:r>
    </w:p>
    <w:p w14:paraId="1798FC2D">
      <w:pPr>
        <w:pStyle w:val="2"/>
        <w:spacing w:line="360" w:lineRule="auto"/>
        <w:rPr>
          <w:color w:val="0000FF"/>
        </w:rPr>
      </w:pPr>
      <w:r>
        <w:rPr>
          <w:rFonts w:hint="eastAsia" w:cs="宋体"/>
          <w:color w:val="000000" w:themeColor="text1"/>
          <w14:textFill>
            <w14:solidFill>
              <w14:schemeClr w14:val="tx1"/>
            </w14:solidFill>
          </w14:textFill>
        </w:rPr>
        <w:t>（3）以联合体形式参加本项目磋商的，须签订联合体协议；联合体各方均应满足资格条件。</w:t>
      </w:r>
    </w:p>
    <w:p w14:paraId="122794D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6A488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3ABEC25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06月30日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EBFA8DD">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72A7656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47B063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D5C4EA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14:paraId="4E146D5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eastAsia="zh-CN"/>
          <w14:textFill>
            <w14:solidFill>
              <w14:schemeClr w14:val="tx1"/>
            </w14:solidFill>
          </w14:textFill>
        </w:rPr>
        <w:t>06月30日</w:t>
      </w:r>
      <w:r>
        <w:rPr>
          <w:rFonts w:hint="eastAsia" w:ascii="宋体" w:hAnsi="宋体" w:cs="宋体"/>
          <w:color w:val="000000" w:themeColor="text1"/>
          <w:sz w:val="24"/>
          <w:u w:val="single"/>
          <w14:textFill>
            <w14:solidFill>
              <w14:schemeClr w14:val="tx1"/>
            </w14:solidFill>
          </w14:textFill>
        </w:rPr>
        <w:t>09点30分</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25CF89E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F830C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14:paraId="31EED24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06月30日</w:t>
      </w:r>
      <w:r>
        <w:rPr>
          <w:rFonts w:hint="eastAsia" w:ascii="宋体" w:hAnsi="宋体" w:cs="宋体"/>
          <w:color w:val="000000" w:themeColor="text1"/>
          <w:sz w:val="24"/>
          <w:u w:val="single"/>
          <w14:textFill>
            <w14:solidFill>
              <w14:schemeClr w14:val="tx1"/>
            </w14:solidFill>
          </w14:textFill>
        </w:rPr>
        <w:t>09点30分</w:t>
      </w:r>
      <w:r>
        <w:rPr>
          <w:rFonts w:hint="eastAsia" w:ascii="宋体" w:hAnsi="宋体" w:cs="宋体"/>
          <w:bCs/>
          <w:color w:val="000000" w:themeColor="text1"/>
          <w:sz w:val="24"/>
          <w:u w:val="single"/>
          <w14:textFill>
            <w14:solidFill>
              <w14:schemeClr w14:val="tx1"/>
            </w14:solidFill>
          </w14:textFill>
        </w:rPr>
        <w:t xml:space="preserve"> </w:t>
      </w:r>
    </w:p>
    <w:p w14:paraId="561B269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14:paraId="50C4BD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66C1AD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7732E49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2F26E2A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67D551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CF9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93C1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ED5BB2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3FFEBA62">
      <w:pPr>
        <w:spacing w:line="360" w:lineRule="auto"/>
        <w:ind w:firstLine="480" w:firstLineChars="200"/>
        <w:rPr>
          <w:rFonts w:ascii="宋体" w:hAnsi="宋体" w:cs="宋体" w:eastAsiaTheme="minorEastAsia"/>
          <w:b w:val="0"/>
          <w:bCs w:val="0"/>
          <w:color w:val="000000" w:themeColor="text1"/>
          <w:sz w:val="24"/>
          <w14:textFill>
            <w14:solidFill>
              <w14:schemeClr w14:val="tx1"/>
            </w14:solidFill>
          </w14:textFill>
        </w:rPr>
      </w:pPr>
      <w:bookmarkStart w:id="12" w:name="_Toc35393637"/>
      <w:bookmarkStart w:id="13" w:name="_Toc35393806"/>
      <w:bookmarkStart w:id="14" w:name="_Toc28359096"/>
      <w:bookmarkStart w:id="15" w:name="_Toc28359019"/>
      <w:r>
        <w:rPr>
          <w:rFonts w:hint="eastAsia" w:ascii="宋体" w:hAnsi="宋体" w:cs="宋体" w:eastAsiaTheme="minorEastAsia"/>
          <w:b w:val="0"/>
          <w:bCs w:val="0"/>
          <w:color w:val="000000" w:themeColor="text1"/>
          <w:sz w:val="24"/>
          <w14:textFill>
            <w14:solidFill>
              <w14:schemeClr w14:val="tx1"/>
            </w14:solidFill>
          </w14:textFill>
        </w:rPr>
        <w:t>1.采购人信息</w:t>
      </w:r>
      <w:bookmarkEnd w:id="12"/>
      <w:bookmarkEnd w:id="13"/>
      <w:bookmarkEnd w:id="14"/>
      <w:bookmarkEnd w:id="15"/>
      <w:r>
        <w:rPr>
          <w:rFonts w:hint="eastAsia" w:ascii="宋体" w:hAnsi="宋体" w:cs="宋体" w:eastAsiaTheme="minorEastAsia"/>
          <w:b w:val="0"/>
          <w:bCs w:val="0"/>
          <w:color w:val="000000" w:themeColor="text1"/>
          <w:sz w:val="24"/>
          <w14:textFill>
            <w14:solidFill>
              <w14:schemeClr w14:val="tx1"/>
            </w14:solidFill>
          </w14:textFill>
        </w:rPr>
        <w:t>：</w:t>
      </w:r>
    </w:p>
    <w:p w14:paraId="5F613F10">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称：浙江中医药大学</w:t>
      </w:r>
    </w:p>
    <w:p w14:paraId="5E3A824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地    址：浙江省</w:t>
      </w:r>
      <w:r>
        <w:rPr>
          <w:rFonts w:hint="eastAsia" w:asciiTheme="minorEastAsia" w:hAnsiTheme="minorEastAsia" w:eastAsiaTheme="minorEastAsia"/>
          <w:color w:val="000000" w:themeColor="text1"/>
          <w:sz w:val="24"/>
          <w14:textFill>
            <w14:solidFill>
              <w14:schemeClr w14:val="tx1"/>
            </w14:solidFill>
          </w14:textFill>
        </w:rPr>
        <w:t>杭州市滨江滨文路548号</w:t>
      </w:r>
    </w:p>
    <w:p w14:paraId="5D047A9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    真：/</w:t>
      </w:r>
    </w:p>
    <w:p w14:paraId="260D3733">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项目联系人（询问）：胥老师 </w:t>
      </w:r>
    </w:p>
    <w:p w14:paraId="1A8016A1">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项目联系方式（询问）：0571-86613798</w:t>
      </w:r>
    </w:p>
    <w:p w14:paraId="56C9D004">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质疑联系人：刘清明 </w:t>
      </w:r>
    </w:p>
    <w:p w14:paraId="4A66F803">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质疑联系方式：0571-86658089 </w:t>
      </w:r>
    </w:p>
    <w:p w14:paraId="07948D96">
      <w:pPr>
        <w:spacing w:line="360" w:lineRule="auto"/>
        <w:ind w:firstLine="480" w:firstLineChars="200"/>
        <w:rPr>
          <w:rFonts w:ascii="宋体" w:hAnsi="宋体" w:cs="宋体" w:eastAsiaTheme="minorEastAsia"/>
          <w:b w:val="0"/>
          <w:bCs w:val="0"/>
          <w:color w:val="000000" w:themeColor="text1"/>
          <w:sz w:val="24"/>
          <w14:textFill>
            <w14:solidFill>
              <w14:schemeClr w14:val="tx1"/>
            </w14:solidFill>
          </w14:textFill>
        </w:rPr>
      </w:pPr>
      <w:bookmarkStart w:id="16" w:name="_Toc35393638"/>
      <w:bookmarkStart w:id="17" w:name="_Toc35393807"/>
      <w:bookmarkStart w:id="18" w:name="_Toc28359097"/>
      <w:bookmarkStart w:id="19" w:name="_Toc28359020"/>
      <w:r>
        <w:rPr>
          <w:rFonts w:hint="eastAsia" w:ascii="宋体" w:hAnsi="宋体" w:cs="宋体" w:eastAsiaTheme="minorEastAsia"/>
          <w:b w:val="0"/>
          <w:bCs w:val="0"/>
          <w:color w:val="000000" w:themeColor="text1"/>
          <w:sz w:val="24"/>
          <w14:textFill>
            <w14:solidFill>
              <w14:schemeClr w14:val="tx1"/>
            </w14:solidFill>
          </w14:textFill>
        </w:rPr>
        <w:t>2.采购代理机构信息</w:t>
      </w:r>
      <w:bookmarkEnd w:id="16"/>
      <w:bookmarkEnd w:id="17"/>
      <w:bookmarkEnd w:id="18"/>
      <w:bookmarkEnd w:id="19"/>
      <w:r>
        <w:rPr>
          <w:rFonts w:hint="eastAsia" w:ascii="宋体" w:hAnsi="宋体" w:cs="宋体" w:eastAsiaTheme="minorEastAsia"/>
          <w:b w:val="0"/>
          <w:bCs w:val="0"/>
          <w:color w:val="000000" w:themeColor="text1"/>
          <w:sz w:val="24"/>
          <w14:textFill>
            <w14:solidFill>
              <w14:schemeClr w14:val="tx1"/>
            </w14:solidFill>
          </w14:textFill>
        </w:rPr>
        <w:t>：</w:t>
      </w:r>
    </w:p>
    <w:p w14:paraId="0DB9F83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称：浙江豪圣</w:t>
      </w:r>
      <w:r>
        <w:rPr>
          <w:rFonts w:hint="eastAsia" w:asciiTheme="minorEastAsia" w:hAnsiTheme="minorEastAsia" w:eastAsiaTheme="minorEastAsia"/>
          <w:color w:val="000000" w:themeColor="text1"/>
          <w:sz w:val="24"/>
          <w14:textFill>
            <w14:solidFill>
              <w14:schemeClr w14:val="tx1"/>
            </w14:solidFill>
          </w14:textFill>
        </w:rPr>
        <w:t xml:space="preserve">建设项目管理有限公司             </w:t>
      </w:r>
    </w:p>
    <w:p w14:paraId="45441EFB">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址：杭州市拱墅区大关路179号远洋国际中心A座17楼1706室</w:t>
      </w:r>
      <w:r>
        <w:rPr>
          <w:rFonts w:asciiTheme="minorEastAsia" w:hAnsiTheme="minorEastAsia" w:eastAsiaTheme="minorEastAsia"/>
          <w:color w:val="000000" w:themeColor="text1"/>
          <w:sz w:val="24"/>
          <w14:textFill>
            <w14:solidFill>
              <w14:schemeClr w14:val="tx1"/>
            </w14:solidFill>
          </w14:textFill>
        </w:rPr>
        <w:t xml:space="preserve"> </w:t>
      </w:r>
    </w:p>
    <w:p w14:paraId="10749656">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传    真：/             </w:t>
      </w:r>
    </w:p>
    <w:p w14:paraId="66C44D1A">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项目联系人（询问）：赵邵东、杨男、曹剑斌、陈敏娇</w:t>
      </w:r>
      <w:bookmarkStart w:id="544" w:name="_GoBack"/>
      <w:bookmarkEnd w:id="544"/>
    </w:p>
    <w:p w14:paraId="775438BE">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项目联系方式（询问）：0571-87981527 </w:t>
      </w:r>
    </w:p>
    <w:p w14:paraId="267BCED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质疑联系人：桑国坚             </w:t>
      </w:r>
    </w:p>
    <w:p w14:paraId="4700F0D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质疑联系方式：0571-56386096</w:t>
      </w:r>
    </w:p>
    <w:p w14:paraId="6506BB4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3.本项目由采购人处理采购争议。质疑环节，采购人委托采购代理机构处理的，可由采购代理机构答复。对质疑答复不满意的，向采购人内部设置的采购监督机构反映。 </w:t>
      </w:r>
    </w:p>
    <w:p w14:paraId="73CF3532">
      <w:pPr>
        <w:spacing w:line="360" w:lineRule="auto"/>
        <w:ind w:firstLine="480"/>
        <w:rPr>
          <w:rFonts w:ascii="宋体" w:hAnsi="宋体" w:cs="宋体"/>
          <w:color w:val="000000" w:themeColor="text1"/>
          <w:sz w:val="24"/>
          <w14:textFill>
            <w14:solidFill>
              <w14:schemeClr w14:val="tx1"/>
            </w14:solidFill>
          </w14:textFill>
        </w:rPr>
      </w:pPr>
    </w:p>
    <w:p w14:paraId="02531A1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政策咨询：何一平、冯华，0571-87058424、87055741     </w:t>
      </w:r>
    </w:p>
    <w:p w14:paraId="0C8DB38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302A04BB">
      <w:pPr>
        <w:snapToGrid w:val="0"/>
        <w:spacing w:line="360" w:lineRule="auto"/>
        <w:ind w:firstLine="480" w:firstLineChars="200"/>
        <w:rPr>
          <w:rFonts w:ascii="宋体" w:hAnsi="宋体" w:cs="宋体"/>
          <w:color w:val="000000" w:themeColor="text1"/>
          <w:sz w:val="24"/>
          <w14:textFill>
            <w14:solidFill>
              <w14:schemeClr w14:val="tx1"/>
            </w14:solidFill>
          </w14:textFill>
        </w:rPr>
        <w:sectPr>
          <w:footerReference r:id="rId5" w:type="first"/>
          <w:footerReference r:id="rId3" w:type="default"/>
          <w:footerReference r:id="rId4"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47D50F62">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20" w:name="_Toc1047"/>
      <w:r>
        <w:rPr>
          <w:rFonts w:hint="eastAsia" w:hAnsi="宋体" w:cs="宋体"/>
          <w:b/>
          <w:snapToGrid/>
          <w:color w:val="000000" w:themeColor="text1"/>
          <w:sz w:val="36"/>
          <w:szCs w:val="20"/>
          <w14:textFill>
            <w14:solidFill>
              <w14:schemeClr w14:val="tx1"/>
            </w14:solidFill>
          </w14:textFill>
        </w:rPr>
        <w:t>第二部分</w:t>
      </w:r>
      <w:bookmarkEnd w:id="7"/>
      <w:r>
        <w:rPr>
          <w:rFonts w:hint="eastAsia" w:hAnsi="宋体" w:cs="宋体"/>
          <w:b/>
          <w:snapToGrid/>
          <w:color w:val="000000" w:themeColor="text1"/>
          <w:sz w:val="36"/>
          <w:szCs w:val="20"/>
          <w14:textFill>
            <w14:solidFill>
              <w14:schemeClr w14:val="tx1"/>
            </w14:solidFill>
          </w14:textFill>
        </w:rPr>
        <w:t xml:space="preserve"> 供应商须知</w:t>
      </w:r>
      <w:bookmarkEnd w:id="8"/>
      <w:bookmarkEnd w:id="20"/>
    </w:p>
    <w:p w14:paraId="101C9225">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1" w:name="_Toc5783"/>
      <w:r>
        <w:rPr>
          <w:rFonts w:hint="eastAsia" w:ascii="宋体" w:hAnsi="宋体" w:cs="宋体"/>
          <w:b/>
          <w:color w:val="000000" w:themeColor="text1"/>
          <w:sz w:val="32"/>
          <w:szCs w:val="20"/>
          <w14:textFill>
            <w14:solidFill>
              <w14:schemeClr w14:val="tx1"/>
            </w14:solidFill>
          </w14:textFill>
        </w:rPr>
        <w:t>前附表</w:t>
      </w:r>
      <w:bookmarkEnd w:id="21"/>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2EE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tcPr>
          <w:p w14:paraId="376F3A3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93" w:type="dxa"/>
            <w:vAlign w:val="center"/>
          </w:tcPr>
          <w:p w14:paraId="0891977C">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927" w:type="dxa"/>
            <w:vAlign w:val="center"/>
          </w:tcPr>
          <w:p w14:paraId="73F7F17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2B52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14" w:type="dxa"/>
            <w:vAlign w:val="center"/>
          </w:tcPr>
          <w:p w14:paraId="4EF38AC7">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93" w:type="dxa"/>
            <w:vAlign w:val="center"/>
          </w:tcPr>
          <w:p w14:paraId="0E103403">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927" w:type="dxa"/>
            <w:vAlign w:val="center"/>
          </w:tcPr>
          <w:p w14:paraId="5388D73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w:t>
            </w:r>
            <w:r>
              <w:rPr>
                <w:rFonts w:hint="eastAsia" w:ascii="宋体" w:hAnsi="宋体" w:cs="宋体"/>
                <w:color w:val="000000" w:themeColor="text1"/>
                <w:sz w:val="24"/>
                <w14:textFill>
                  <w14:solidFill>
                    <w14:schemeClr w14:val="tx1"/>
                  </w14:solidFill>
                </w14:textFill>
              </w:rPr>
              <w:t>类</w:t>
            </w:r>
          </w:p>
        </w:tc>
      </w:tr>
      <w:tr w14:paraId="4014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0012BE">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93" w:type="dxa"/>
            <w:vAlign w:val="center"/>
          </w:tcPr>
          <w:p w14:paraId="614521D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927" w:type="dxa"/>
            <w:vAlign w:val="center"/>
          </w:tcPr>
          <w:p w14:paraId="2F7CD3A6">
            <w:pPr>
              <w:pStyle w:val="4"/>
              <w:spacing w:line="240" w:lineRule="auto"/>
              <w:ind w:left="0" w:firstLine="0"/>
              <w:rPr>
                <w:rFonts w:ascii="宋体" w:hAnsi="宋体" w:eastAsia="宋体" w:cs="宋体"/>
                <w:color w:val="000000" w:themeColor="text1"/>
                <w:kern w:val="0"/>
                <w:sz w:val="24"/>
                <w14:textFill>
                  <w14:solidFill>
                    <w14:schemeClr w14:val="tx1"/>
                  </w14:solidFill>
                </w14:textFill>
              </w:rPr>
            </w:pPr>
            <w:bookmarkStart w:id="22" w:name="_Toc24468"/>
            <w:bookmarkStart w:id="23" w:name="_Toc19396"/>
            <w:r>
              <w:rPr>
                <w:rFonts w:hint="eastAsia" w:ascii="宋体" w:hAnsi="宋体" w:eastAsia="宋体" w:cs="宋体"/>
                <w:color w:val="000000" w:themeColor="text1"/>
                <w:kern w:val="0"/>
                <w:sz w:val="24"/>
                <w14:textFill>
                  <w14:solidFill>
                    <w14:schemeClr w14:val="tx1"/>
                  </w14:solidFill>
                </w14:textFill>
              </w:rPr>
              <w:t>（1）标的：</w:t>
            </w:r>
            <w:r>
              <w:rPr>
                <w:rFonts w:hint="eastAsia" w:ascii="宋体" w:hAnsi="宋体" w:eastAsia="宋体" w:cs="宋体"/>
                <w:color w:val="000000" w:themeColor="text1"/>
                <w:kern w:val="0"/>
                <w:sz w:val="24"/>
                <w:u w:val="single"/>
                <w14:textFill>
                  <w14:solidFill>
                    <w14:schemeClr w14:val="tx1"/>
                  </w14:solidFill>
                </w14:textFill>
              </w:rPr>
              <w:t>浙江中医药大学富春校区北区食堂智慧化建设工程</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 xml:space="preserve"> 建筑业 </w:t>
            </w:r>
            <w:r>
              <w:rPr>
                <w:rFonts w:hint="eastAsia" w:ascii="宋体" w:hAnsi="宋体" w:eastAsia="宋体" w:cs="宋体"/>
                <w:color w:val="000000" w:themeColor="text1"/>
                <w:kern w:val="0"/>
                <w:sz w:val="24"/>
                <w14:textFill>
                  <w14:solidFill>
                    <w14:schemeClr w14:val="tx1"/>
                  </w14:solidFill>
                </w14:textFill>
              </w:rPr>
              <w:t>行业；</w:t>
            </w:r>
            <w:bookmarkEnd w:id="22"/>
            <w:bookmarkEnd w:id="23"/>
          </w:p>
          <w:p w14:paraId="48C07BE1">
            <w:pPr>
              <w:pStyle w:val="4"/>
              <w:spacing w:line="240" w:lineRule="auto"/>
              <w:ind w:left="0" w:firstLine="0"/>
              <w:rPr>
                <w:rFonts w:ascii="宋体" w:hAnsi="宋体" w:eastAsia="宋体" w:cs="宋体"/>
                <w:color w:val="000000" w:themeColor="text1"/>
                <w:lang w:val="en-US"/>
                <w14:textFill>
                  <w14:solidFill>
                    <w14:schemeClr w14:val="tx1"/>
                  </w14:solidFill>
                </w14:textFill>
              </w:rPr>
            </w:pPr>
            <w:bookmarkStart w:id="24" w:name="_Toc14803"/>
            <w:bookmarkStart w:id="25" w:name="_Toc17433"/>
            <w:r>
              <w:rPr>
                <w:rFonts w:hint="eastAsia" w:ascii="宋体" w:hAnsi="宋体" w:eastAsia="宋体" w:cs="宋体"/>
                <w:b w:val="0"/>
                <w:bCs w:val="0"/>
                <w:color w:val="000000" w:themeColor="text1"/>
                <w:kern w:val="0"/>
                <w:sz w:val="24"/>
                <w:szCs w:val="24"/>
                <w:lang w:val="en-US"/>
                <w14:textFill>
                  <w14:solidFill>
                    <w14:schemeClr w14:val="tx1"/>
                  </w14:solidFill>
                </w14:textFill>
              </w:rPr>
              <w:t>（2）根据《关于印发中小企业划型标准规定的通知》（工信部联企业〔2011〕300号）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24"/>
            <w:bookmarkEnd w:id="25"/>
          </w:p>
        </w:tc>
      </w:tr>
      <w:tr w14:paraId="4221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764C6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93" w:type="dxa"/>
            <w:vAlign w:val="center"/>
          </w:tcPr>
          <w:p w14:paraId="1270697C">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927" w:type="dxa"/>
            <w:vAlign w:val="center"/>
          </w:tcPr>
          <w:p w14:paraId="2619BF3E">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934812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178C5F2">
            <w:pPr>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3424903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346F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D61D8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93" w:type="dxa"/>
            <w:vAlign w:val="center"/>
          </w:tcPr>
          <w:p w14:paraId="7F17FF20">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927" w:type="dxa"/>
            <w:vAlign w:val="center"/>
          </w:tcPr>
          <w:p w14:paraId="5966FAC9">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3050787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sz w:val="24"/>
                <w:u w:val="single"/>
              </w:rPr>
              <w:t>材料运输</w:t>
            </w:r>
            <w:r>
              <w:rPr>
                <w:rFonts w:hint="eastAsia" w:ascii="宋体" w:hAnsi="宋体" w:cs="宋体"/>
                <w:color w:val="000000" w:themeColor="text1"/>
                <w:sz w:val="24"/>
                <w14:textFill>
                  <w14:solidFill>
                    <w14:schemeClr w14:val="tx1"/>
                  </w14:solidFill>
                </w14:textFill>
              </w:rPr>
              <w:t>工作分包。</w:t>
            </w:r>
          </w:p>
          <w:p w14:paraId="46B65EF4">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957932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不同意分包，具体理由：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06F124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70D5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24D4FE">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93" w:type="dxa"/>
            <w:vAlign w:val="center"/>
          </w:tcPr>
          <w:p w14:paraId="5C8A0DB6">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磋商前答疑会或现场考察</w:t>
            </w:r>
          </w:p>
        </w:tc>
        <w:tc>
          <w:tcPr>
            <w:tcW w:w="6927" w:type="dxa"/>
            <w:vAlign w:val="center"/>
          </w:tcPr>
          <w:p w14:paraId="5371DB87">
            <w:pPr>
              <w:pStyle w:val="79"/>
              <w:spacing w:line="240" w:lineRule="auto"/>
              <w:ind w:firstLine="0" w:firstLineChars="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688692135"/>
                <w14:checkbox>
                  <w14:checked w14:val="1"/>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A不组织。</w:t>
            </w:r>
          </w:p>
          <w:p w14:paraId="64C796EA">
            <w:pPr>
              <w:pStyle w:val="79"/>
              <w:spacing w:line="240" w:lineRule="auto"/>
              <w:ind w:firstLine="0" w:firstLineChars="0"/>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374731186"/>
                <w14:checkbox>
                  <w14:checked w14:val="0"/>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B组织，时间：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w:t>
            </w:r>
          </w:p>
          <w:p w14:paraId="0B03A1EC">
            <w:pPr>
              <w:pStyle w:val="79"/>
              <w:spacing w:line="240" w:lineRule="auto"/>
              <w:ind w:firstLine="0" w:firstLineChars="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C不统一组织，供应商在获取采购文件后，自行至项目现场考察。地点： ，联系人： ，联系方式： 。</w:t>
            </w:r>
          </w:p>
        </w:tc>
      </w:tr>
      <w:tr w14:paraId="685A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930C7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93" w:type="dxa"/>
            <w:vAlign w:val="center"/>
          </w:tcPr>
          <w:p w14:paraId="340B2328">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927" w:type="dxa"/>
            <w:vAlign w:val="center"/>
          </w:tcPr>
          <w:p w14:paraId="5066C1D0">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8621118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64C3854A">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735FF027">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napToGrid w:val="0"/>
                <w:kern w:val="28"/>
                <w:sz w:val="24"/>
                <w:u w:val="single"/>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3AE6219">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3976FD3D">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评审办法</w:t>
            </w:r>
            <w:r>
              <w:rPr>
                <w:rFonts w:hint="eastAsia" w:ascii="宋体" w:hAnsi="宋体" w:cs="宋体"/>
                <w:color w:val="000000" w:themeColor="text1"/>
                <w:kern w:val="0"/>
                <w:sz w:val="24"/>
                <w14:textFill>
                  <w14:solidFill>
                    <w14:schemeClr w14:val="tx1"/>
                  </w14:solidFill>
                </w14:textFill>
              </w:rPr>
              <w:t>；</w:t>
            </w:r>
          </w:p>
          <w:p w14:paraId="3EB0467F">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D94A6B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开标截止时间前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杭州市拱墅区大关路179号远洋国际中心A座17楼1705室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赵邵东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0571-87981527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749F07B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7B6048D">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14:paraId="58E1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F2129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93" w:type="dxa"/>
            <w:vAlign w:val="center"/>
          </w:tcPr>
          <w:p w14:paraId="1D6B4A9A">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927" w:type="dxa"/>
            <w:vAlign w:val="center"/>
          </w:tcPr>
          <w:p w14:paraId="232E4539">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545689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2AB71462">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224FF43A">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人。讲解演示结束后按要求解答磋商小组提问。</w:t>
            </w:r>
          </w:p>
          <w:p w14:paraId="6F045E89">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51E2F0B8">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方式一：政采云平台在线讲解演示。政采云平台在线讲解需供应商根据政采云平台操作要求做好准备工作，提前完善软硬件配置环境。</w:t>
            </w:r>
          </w:p>
          <w:p w14:paraId="60EC645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5B761B0F">
            <w:pPr>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7367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60EC79D">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93" w:type="dxa"/>
            <w:vMerge w:val="restart"/>
            <w:vAlign w:val="center"/>
          </w:tcPr>
          <w:p w14:paraId="3A394AD8">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927" w:type="dxa"/>
            <w:vAlign w:val="center"/>
          </w:tcPr>
          <w:p w14:paraId="34D6740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000574DF">
            <w:pPr>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供应商未提供有效的资格证明文件的，视为供应商不具备采购文件中规定的资格要求，响应文件无效。</w:t>
            </w:r>
          </w:p>
        </w:tc>
      </w:tr>
      <w:tr w14:paraId="248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40FB643">
            <w:pPr>
              <w:snapToGrid w:val="0"/>
              <w:jc w:val="center"/>
              <w:rPr>
                <w:rFonts w:ascii="宋体" w:hAnsi="宋体" w:cs="宋体"/>
                <w:color w:val="000000" w:themeColor="text1"/>
                <w:sz w:val="24"/>
                <w14:textFill>
                  <w14:solidFill>
                    <w14:schemeClr w14:val="tx1"/>
                  </w14:solidFill>
                </w14:textFill>
              </w:rPr>
            </w:pPr>
          </w:p>
        </w:tc>
        <w:tc>
          <w:tcPr>
            <w:tcW w:w="2093" w:type="dxa"/>
            <w:vMerge w:val="continue"/>
            <w:vAlign w:val="center"/>
          </w:tcPr>
          <w:p w14:paraId="2CC926A3">
            <w:pPr>
              <w:snapToGrid w:val="0"/>
              <w:jc w:val="center"/>
              <w:rPr>
                <w:rFonts w:ascii="宋体" w:hAnsi="宋体" w:cs="宋体"/>
                <w:b/>
                <w:color w:val="000000" w:themeColor="text1"/>
                <w:sz w:val="24"/>
                <w14:textFill>
                  <w14:solidFill>
                    <w14:schemeClr w14:val="tx1"/>
                  </w14:solidFill>
                </w14:textFill>
              </w:rPr>
            </w:pPr>
          </w:p>
        </w:tc>
        <w:tc>
          <w:tcPr>
            <w:tcW w:w="6927" w:type="dxa"/>
            <w:vAlign w:val="center"/>
          </w:tcPr>
          <w:p w14:paraId="350D3C8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（2）资信证明文件：根据采购文件第四部分评审标准提供。</w:t>
            </w:r>
          </w:p>
        </w:tc>
      </w:tr>
      <w:tr w14:paraId="65D5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D7416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93" w:type="dxa"/>
            <w:vAlign w:val="center"/>
          </w:tcPr>
          <w:p w14:paraId="690A65FC">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927" w:type="dxa"/>
            <w:vAlign w:val="center"/>
          </w:tcPr>
          <w:p w14:paraId="51F32CF4">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B774366">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MS Gothic" w:hAnsi="MS Gothic"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强制采购节能产品。产品：</w:t>
            </w:r>
          </w:p>
          <w:p w14:paraId="3E94E709">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74BE363E">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02D0D3B7">
            <w:pPr>
              <w:pStyle w:val="79"/>
              <w:spacing w:line="240" w:lineRule="auto"/>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2F75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F9ED6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93" w:type="dxa"/>
            <w:vAlign w:val="center"/>
          </w:tcPr>
          <w:p w14:paraId="0EEFB5E5">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927" w:type="dxa"/>
            <w:vAlign w:val="center"/>
          </w:tcPr>
          <w:p w14:paraId="12195379">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报价单是报价的唯一载体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w:t>
            </w:r>
            <w:r>
              <w:rPr>
                <w:rFonts w:hint="eastAsia" w:ascii="宋体" w:hAnsi="宋体" w:cs="宋体"/>
                <w:color w:val="000000" w:themeColor="text1"/>
                <w:kern w:val="0"/>
                <w:sz w:val="24"/>
                <w14:textFill>
                  <w14:solidFill>
                    <w14:schemeClr w14:val="tx1"/>
                  </w14:solidFill>
                </w14:textFill>
              </w:rPr>
              <w:t>折扣</w:t>
            </w:r>
            <w:r>
              <w:rPr>
                <w:rFonts w:hint="eastAsia" w:ascii="宋体" w:hAnsi="宋体" w:cs="宋体"/>
                <w:color w:val="000000" w:themeColor="text1"/>
                <w:kern w:val="0"/>
                <w:sz w:val="24"/>
                <w:lang w:val="zh-CN"/>
                <w14:textFill>
                  <w14:solidFill>
                    <w14:schemeClr w14:val="tx1"/>
                  </w14:solidFill>
                </w14:textFill>
              </w:rPr>
              <w:t>报价。采购文件未列明，而供应商认为必需的费用也需列入报价。</w:t>
            </w:r>
          </w:p>
          <w:p w14:paraId="7A8068D6">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最后报价出现下列情形的，响应文件无效：</w:t>
            </w:r>
          </w:p>
          <w:p w14:paraId="1D8180C3">
            <w:pPr>
              <w:snapToGrid w:val="0"/>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响应文件出现不是唯一的、有选择性最后报价的；</w:t>
            </w:r>
          </w:p>
          <w:p w14:paraId="71F74AC9">
            <w:pPr>
              <w:snapToGrid w:val="0"/>
              <w:ind w:firstLine="241" w:firstLineChars="100"/>
              <w:jc w:val="left"/>
              <w:rPr>
                <w:color w:val="000000" w:themeColor="text1"/>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最后报价超过采购文件中规定的预算金额或者最高限价的；</w:t>
            </w:r>
          </w:p>
          <w:p w14:paraId="3F3F8A2B">
            <w:pPr>
              <w:ind w:firstLine="241" w:firstLineChars="100"/>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kern w:val="0"/>
                <w:sz w:val="24"/>
              </w:rPr>
              <w:t>供应商不得进行影响产品质量或者诚信履约的恶意报价如供应商响应报价低于最高限价50%的，应当在报价文件中详细阐述不影响产品质量或者诚信履约的具体原因以及相应证明材料，以备评审小组核查。如供应商未按要求提供相关说明及证明材料的，评审小组将对其响应文件作为无效响应处理；</w:t>
            </w:r>
          </w:p>
          <w:p w14:paraId="445E35FF">
            <w:pPr>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51D3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6C1EE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93" w:type="dxa"/>
            <w:vAlign w:val="center"/>
          </w:tcPr>
          <w:p w14:paraId="581A30F8">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备份响应文件送达地点和签收人员</w:t>
            </w:r>
          </w:p>
        </w:tc>
        <w:tc>
          <w:tcPr>
            <w:tcW w:w="6927" w:type="dxa"/>
            <w:vAlign w:val="center"/>
          </w:tcPr>
          <w:p w14:paraId="72C5CA99">
            <w:pPr>
              <w:pStyle w:val="32"/>
              <w:rPr>
                <w:rFonts w:hAnsi="宋体" w:cs="宋体"/>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备份响应文件送达地点：</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杭州市拱墅区远洋国际A座17楼1705室</w:t>
            </w: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u w:val="single"/>
                <w14:textFill>
                  <w14:solidFill>
                    <w14:schemeClr w14:val="tx1"/>
                  </w14:solidFill>
                </w14:textFill>
              </w:rPr>
              <w:t>赵邵东，0571-87981527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b/>
                <w:color w:val="000000" w:themeColor="text1"/>
                <w:sz w:val="24"/>
                <w:szCs w:val="24"/>
                <w14:textFill>
                  <w14:solidFill>
                    <w14:schemeClr w14:val="tx1"/>
                  </w14:solidFill>
                </w14:textFill>
              </w:rPr>
              <w:t>采购人、采购代理机构不强制或变相强制供应商提交备份响应文件。</w:t>
            </w:r>
          </w:p>
        </w:tc>
      </w:tr>
      <w:tr w14:paraId="0721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2F300E">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93" w:type="dxa"/>
            <w:vAlign w:val="center"/>
          </w:tcPr>
          <w:p w14:paraId="058CE7A0">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其它说明</w:t>
            </w:r>
          </w:p>
        </w:tc>
        <w:tc>
          <w:tcPr>
            <w:tcW w:w="6927" w:type="dxa"/>
            <w:vAlign w:val="center"/>
          </w:tcPr>
          <w:p w14:paraId="3B50D2D6">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14:textFill>
                  <w14:solidFill>
                    <w14:schemeClr w14:val="tx1"/>
                  </w14:solidFill>
                </w14:textFill>
              </w:rPr>
              <w:t>。</w:t>
            </w:r>
          </w:p>
        </w:tc>
      </w:tr>
      <w:tr w14:paraId="7E60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vAlign w:val="center"/>
          </w:tcPr>
          <w:p w14:paraId="096650BA">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93" w:type="dxa"/>
            <w:vAlign w:val="center"/>
          </w:tcPr>
          <w:p w14:paraId="16F72641">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成交候选人数量</w:t>
            </w:r>
          </w:p>
        </w:tc>
        <w:tc>
          <w:tcPr>
            <w:tcW w:w="6927" w:type="dxa"/>
            <w:vAlign w:val="center"/>
          </w:tcPr>
          <w:p w14:paraId="700372CE">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本项目推荐的成交候选人数量：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tc>
      </w:tr>
      <w:tr w14:paraId="7451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7409D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93" w:type="dxa"/>
            <w:vAlign w:val="center"/>
          </w:tcPr>
          <w:p w14:paraId="7176081F">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代理费用收取方式及标准</w:t>
            </w:r>
          </w:p>
        </w:tc>
        <w:tc>
          <w:tcPr>
            <w:tcW w:w="6927" w:type="dxa"/>
            <w:vAlign w:val="center"/>
          </w:tcPr>
          <w:p w14:paraId="4B230164">
            <w:pPr>
              <w:rPr>
                <w:rFonts w:ascii="宋体" w:hAnsi="宋体" w:cs="宋体"/>
                <w:color w:val="000000" w:themeColor="text1"/>
                <w:kern w:val="0"/>
                <w:sz w:val="24"/>
                <w:lang w:val="e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
                <w14:textFill>
                  <w14:solidFill>
                    <w14:schemeClr w14:val="tx1"/>
                  </w14:solidFill>
                </w14:textFill>
              </w:rPr>
              <w:t>采购代理费按《招标代理服务收费管理暂行办法》（计价格〔2002〕1980 号）文件规定的收费标准×50%。不足2000元时按2000元收取，以</w:t>
            </w:r>
            <w:r>
              <w:rPr>
                <w:rFonts w:hint="eastAsia" w:ascii="宋体" w:hAnsi="宋体" w:cs="宋体"/>
                <w:color w:val="000000" w:themeColor="text1"/>
                <w:kern w:val="0"/>
                <w:sz w:val="24"/>
                <w14:textFill>
                  <w14:solidFill>
                    <w14:schemeClr w14:val="tx1"/>
                  </w14:solidFill>
                </w14:textFill>
              </w:rPr>
              <w:t>成交价</w:t>
            </w:r>
            <w:r>
              <w:rPr>
                <w:rFonts w:hint="eastAsia" w:ascii="宋体" w:hAnsi="宋体" w:cs="宋体"/>
                <w:color w:val="000000" w:themeColor="text1"/>
                <w:kern w:val="0"/>
                <w:sz w:val="24"/>
                <w:lang w:val="en"/>
                <w14:textFill>
                  <w14:solidFill>
                    <w14:schemeClr w14:val="tx1"/>
                  </w14:solidFill>
                </w14:textFill>
              </w:rPr>
              <w:t>为计算基数。由成交供应商在领取成交通知书时支付给</w:t>
            </w: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en"/>
                <w14:textFill>
                  <w14:solidFill>
                    <w14:schemeClr w14:val="tx1"/>
                  </w14:solidFill>
                </w14:textFill>
              </w:rPr>
              <w:t>代理机构。</w:t>
            </w:r>
          </w:p>
          <w:p w14:paraId="45D9702C">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2.造价咨询服务费按浙江省物价局《关于进一步完善工程造价咨询服务收费的通知》(浙价服(2009)84号)文件规定的收费标准</w:t>
            </w:r>
            <w:r>
              <w:rPr>
                <w:rFonts w:hint="eastAsia" w:ascii="宋体" w:hAnsi="宋体" w:cs="宋体"/>
                <w:color w:val="000000" w:themeColor="text1"/>
                <w:kern w:val="0"/>
                <w:sz w:val="24"/>
                <w:lang w:val="e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50%，单个项目造价咨询服务费用不足2000元的，按2000元计收取</w:t>
            </w:r>
            <w:r>
              <w:rPr>
                <w:rFonts w:hint="eastAsia" w:ascii="宋体" w:hAnsi="宋体" w:cs="宋体"/>
                <w:color w:val="000000" w:themeColor="text1"/>
                <w:kern w:val="0"/>
                <w:sz w:val="24"/>
                <w:lang w:val="en"/>
                <w14:textFill>
                  <w14:solidFill>
                    <w14:schemeClr w14:val="tx1"/>
                  </w14:solidFill>
                </w14:textFill>
              </w:rPr>
              <w:t>，以</w:t>
            </w:r>
            <w:r>
              <w:rPr>
                <w:rFonts w:hint="eastAsia" w:ascii="宋体" w:hAnsi="宋体" w:cs="宋体"/>
                <w:color w:val="000000" w:themeColor="text1"/>
                <w:kern w:val="0"/>
                <w:sz w:val="24"/>
                <w14:textFill>
                  <w14:solidFill>
                    <w14:schemeClr w14:val="tx1"/>
                  </w14:solidFill>
                </w14:textFill>
              </w:rPr>
              <w:t>成交价</w:t>
            </w:r>
            <w:r>
              <w:rPr>
                <w:rFonts w:hint="eastAsia" w:ascii="宋体" w:hAnsi="宋体" w:cs="宋体"/>
                <w:color w:val="000000" w:themeColor="text1"/>
                <w:kern w:val="0"/>
                <w:sz w:val="24"/>
                <w:lang w:val="en"/>
                <w14:textFill>
                  <w14:solidFill>
                    <w14:schemeClr w14:val="tx1"/>
                  </w14:solidFill>
                </w14:textFill>
              </w:rPr>
              <w:t>为计算基数。由成交供应商在领取成交通知书时支付给</w:t>
            </w: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en"/>
                <w14:textFill>
                  <w14:solidFill>
                    <w14:schemeClr w14:val="tx1"/>
                  </w14:solidFill>
                </w14:textFill>
              </w:rPr>
              <w:t>代理机构。</w:t>
            </w:r>
          </w:p>
        </w:tc>
      </w:tr>
      <w:tr w14:paraId="06B0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FFD03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2093" w:type="dxa"/>
            <w:vAlign w:val="center"/>
          </w:tcPr>
          <w:p w14:paraId="5F3C9B1C">
            <w:pPr>
              <w:snapToGrid w:val="0"/>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重要提醒</w:t>
            </w:r>
          </w:p>
        </w:tc>
        <w:tc>
          <w:tcPr>
            <w:tcW w:w="6927" w:type="dxa"/>
            <w:vAlign w:val="center"/>
          </w:tcPr>
          <w:p w14:paraId="4454F3BD">
            <w:pPr>
              <w:rPr>
                <w:rFonts w:ascii="宋体" w:hAnsi="宋体" w:cs="宋体"/>
                <w:color w:val="000000" w:themeColor="text1"/>
                <w:kern w:val="0"/>
                <w:sz w:val="24"/>
                <w:lang w:val="en"/>
                <w14:textFill>
                  <w14:solidFill>
                    <w14:schemeClr w14:val="tx1"/>
                  </w14:solidFill>
                </w14:textFill>
              </w:rPr>
            </w:pPr>
            <w:r>
              <w:rPr>
                <w:rFonts w:hint="eastAsia" w:ascii="宋体" w:hAnsi="宋体" w:cs="宋体"/>
                <w:b/>
                <w:bCs/>
                <w:color w:val="000000" w:themeColor="text1"/>
                <w:kern w:val="0"/>
                <w:sz w:val="24"/>
                <w:lang w:val="en"/>
                <w14:textFill>
                  <w14:solidFill>
                    <w14:schemeClr w14:val="tx1"/>
                  </w14:solidFill>
                </w14:textFill>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1810F972">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59E6D133">
      <w:pPr>
        <w:widowControl/>
        <w:adjustRightInd/>
        <w:jc w:val="left"/>
        <w:rPr>
          <w:rFonts w:ascii="宋体" w:hAnsi="宋体" w:cs="宋体"/>
          <w:b/>
          <w:color w:val="000000" w:themeColor="text1"/>
          <w:sz w:val="32"/>
          <w:szCs w:val="20"/>
          <w14:textFill>
            <w14:solidFill>
              <w14:schemeClr w14:val="tx1"/>
            </w14:solidFill>
          </w14:textFill>
        </w:rPr>
      </w:pPr>
      <w:bookmarkStart w:id="26" w:name="_Toc164416483"/>
      <w:bookmarkStart w:id="27" w:name="第三部分"/>
      <w:r>
        <w:rPr>
          <w:rFonts w:hint="eastAsia" w:ascii="宋体" w:hAnsi="宋体" w:cs="宋体"/>
          <w:b/>
          <w:color w:val="000000" w:themeColor="text1"/>
          <w:sz w:val="32"/>
          <w:szCs w:val="20"/>
          <w14:textFill>
            <w14:solidFill>
              <w14:schemeClr w14:val="tx1"/>
            </w14:solidFill>
          </w14:textFill>
        </w:rPr>
        <w:br w:type="page"/>
      </w:r>
    </w:p>
    <w:p w14:paraId="47A1F176">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8" w:name="_Toc10083"/>
      <w:r>
        <w:rPr>
          <w:rFonts w:hint="eastAsia" w:ascii="宋体" w:hAnsi="宋体" w:cs="宋体"/>
          <w:b/>
          <w:color w:val="000000" w:themeColor="text1"/>
          <w:sz w:val="32"/>
          <w:szCs w:val="20"/>
          <w14:textFill>
            <w14:solidFill>
              <w14:schemeClr w14:val="tx1"/>
            </w14:solidFill>
          </w14:textFill>
        </w:rPr>
        <w:t>一、总则</w:t>
      </w:r>
      <w:bookmarkEnd w:id="28"/>
    </w:p>
    <w:p w14:paraId="39076504">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46CA9C82">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69382C78">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0DFF5F3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“采购人”系指竞争性磋商公告中载明的本项目的采购人。</w:t>
      </w:r>
    </w:p>
    <w:p w14:paraId="2D917E1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“采购代理机构”系指竞争性磋商公告中载明的本项目的采购代理机构。</w:t>
      </w:r>
    </w:p>
    <w:p w14:paraId="19E6BB1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“供应商”系指是指提交响应文件和报价、参与竞争性磋商采购活动的法人、其他组织或者自然人。</w:t>
      </w:r>
    </w:p>
    <w:p w14:paraId="55CF56F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682DC7B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AE32B3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187DC7D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系指不适用本项目的要求，“※”系指磋商过程中可能实质性变动的内容。</w:t>
      </w:r>
    </w:p>
    <w:p w14:paraId="7AB6DDB1">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0014620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1368FA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45339E3C">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30E6514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7F567C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3B152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9D7784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2C5FD9B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A4DFB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70A003BA">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14:textFill>
            <w14:solidFill>
              <w14:schemeClr w14:val="tx1"/>
            </w14:solidFill>
          </w14:textFill>
        </w:rPr>
        <w:t>。</w:t>
      </w:r>
    </w:p>
    <w:p w14:paraId="2B521E41">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DAF517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9"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29"/>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A639D0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AB9222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2361D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w:t>
      </w:r>
      <w:r>
        <w:rPr>
          <w:rFonts w:hint="eastAsia" w:cs="宋体" w:asciiTheme="minorEastAsia" w:hAnsiTheme="minorEastAsia" w:eastAsiaTheme="minorEastAsia"/>
          <w:color w:val="000000" w:themeColor="text1"/>
          <w:sz w:val="24"/>
          <w:lang w:val="en"/>
          <w14:textFill>
            <w14:solidFill>
              <w14:schemeClr w14:val="tx1"/>
            </w14:solidFill>
          </w14:textFill>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000000" w:themeColor="text1"/>
          <w:sz w:val="24"/>
          <w14:textFill>
            <w14:solidFill>
              <w14:schemeClr w14:val="tx1"/>
            </w14:solidFill>
          </w14:textFill>
        </w:rPr>
        <w:t>。</w:t>
      </w:r>
    </w:p>
    <w:p w14:paraId="2FE3BFF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w:t>
      </w:r>
      <w:r>
        <w:rPr>
          <w:rFonts w:hint="eastAsia" w:cs="宋体" w:asciiTheme="minorEastAsia" w:hAnsiTheme="minorEastAsia" w:eastAsiaTheme="minorEastAsia"/>
          <w:color w:val="000000" w:themeColor="text1"/>
          <w:sz w:val="24"/>
          <w14:textFill>
            <w14:solidFill>
              <w14:schemeClr w14:val="tx1"/>
            </w14:solidFill>
          </w14:textFill>
        </w:rPr>
        <w:t>业，中型企业不得将合同分包给大型企业。</w:t>
      </w:r>
    </w:p>
    <w:p w14:paraId="70FCF4F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3.4支持创新发展</w:t>
      </w:r>
    </w:p>
    <w:p w14:paraId="0BB02B9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3.4.1 首台套、“制造精品”、“专精特新”等创新产品按规定享受政府采购支持政策。</w:t>
      </w:r>
    </w:p>
    <w:p w14:paraId="42C5406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3.4.2 采购人应当贯彻落实知识产权保护相关法律法规，应当采购使用正版软件。</w:t>
      </w:r>
    </w:p>
    <w:p w14:paraId="0AC8C6AD">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54A5900E">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02066506">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4.1在线询问、质疑、投诉</w:t>
      </w:r>
    </w:p>
    <w:p w14:paraId="19757F4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2AB758">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200DF792">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360C9B">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264690D5">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192C122C">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07E7B10">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66B4C997">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4B7D7AD7">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5EAD2C57">
      <w:pPr>
        <w:pStyle w:val="32"/>
        <w:snapToGrid w:val="0"/>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21C5906B">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36B7F734">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6C54D16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435FD1EC">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79A109CB">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12B17FC9">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050C655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03D16C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711D2C0A">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31E74C4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1AD753">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645C9212">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2A1EDB8C">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4ABA4F2">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7AE17819">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70C5A2C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44E65B83">
      <w:pPr>
        <w:pStyle w:val="891"/>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4.4.5</w:t>
      </w:r>
      <w:r>
        <w:rPr>
          <w:rFonts w:hint="eastAsia"/>
          <w:color w:val="000000" w:themeColor="text1"/>
          <w14:textFill>
            <w14:solidFill>
              <w14:schemeClr w14:val="tx1"/>
            </w14:solidFill>
          </w14:textFill>
        </w:rPr>
        <w:t>根据政府采购行政裁决省市区三级联动试点工作安排，政府采购项目投诉材料可寄送至浙江省政府采购行政裁决服务中心（杭州），地址：杭州市上城区清泰街549号城建综合大楼11楼（快递仅限ems或顺丰），收件人：匡老师，电话：0571-87807798</w:t>
      </w:r>
      <w:r>
        <w:rPr>
          <w:rFonts w:hint="eastAsia" w:cs="仿宋"/>
          <w:color w:val="000000" w:themeColor="text1"/>
          <w14:textFill>
            <w14:solidFill>
              <w14:schemeClr w14:val="tx1"/>
            </w14:solidFill>
          </w14:textFill>
        </w:rPr>
        <w:t>。</w:t>
      </w:r>
    </w:p>
    <w:p w14:paraId="3534EEDD">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176C4483">
      <w:pPr>
        <w:pStyle w:val="131"/>
        <w:snapToGrid w:val="0"/>
        <w:spacing w:before="0"/>
        <w:ind w:firstLine="360"/>
        <w:rPr>
          <w:rFonts w:ascii="宋体" w:hAnsi="宋体" w:cs="宋体"/>
          <w:color w:val="000000" w:themeColor="text1"/>
          <w:sz w:val="18"/>
          <w:szCs w:val="18"/>
          <w14:textFill>
            <w14:solidFill>
              <w14:schemeClr w14:val="tx1"/>
            </w14:solidFill>
          </w14:textFill>
        </w:rPr>
      </w:pPr>
    </w:p>
    <w:p w14:paraId="47F2CE05">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0" w:name="_Toc22012"/>
      <w:r>
        <w:rPr>
          <w:rFonts w:hint="eastAsia" w:ascii="宋体" w:hAnsi="宋体" w:cs="宋体"/>
          <w:b/>
          <w:color w:val="000000" w:themeColor="text1"/>
          <w:sz w:val="32"/>
          <w:szCs w:val="20"/>
          <w14:textFill>
            <w14:solidFill>
              <w14:schemeClr w14:val="tx1"/>
            </w14:solidFill>
          </w14:textFill>
        </w:rPr>
        <w:t>二、采购文件的构成、澄清、修改</w:t>
      </w:r>
      <w:bookmarkEnd w:id="30"/>
    </w:p>
    <w:p w14:paraId="682129DA">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14:paraId="38EA55F3">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4AF97B6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5.1.1竞争性磋商公告；</w:t>
      </w:r>
    </w:p>
    <w:p w14:paraId="77006A9F">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5.1.2供应商须知；</w:t>
      </w:r>
    </w:p>
    <w:p w14:paraId="69269FD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6457456E">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5.1.4评审办法；</w:t>
      </w:r>
    </w:p>
    <w:p w14:paraId="61032E54">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3E6A5298">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53B693D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441A4BAC">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采购文件的澄清、修改</w:t>
      </w:r>
    </w:p>
    <w:p w14:paraId="32FE87B8">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6.1已获取采购文件的潜在供应商，若有问题需要澄清，应于响应文件提交（上传）截止时间前，以书面形式向采购代理机构提出。</w:t>
      </w:r>
    </w:p>
    <w:p w14:paraId="328AD498">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0C82C2F">
      <w:pPr>
        <w:pStyle w:val="24"/>
        <w:rPr>
          <w:rFonts w:hAnsi="宋体" w:cs="宋体"/>
          <w:color w:val="000000" w:themeColor="text1"/>
          <w:sz w:val="18"/>
          <w:szCs w:val="18"/>
          <w:lang w:val="en-US"/>
          <w14:textFill>
            <w14:solidFill>
              <w14:schemeClr w14:val="tx1"/>
            </w14:solidFill>
          </w14:textFill>
        </w:rPr>
      </w:pPr>
    </w:p>
    <w:p w14:paraId="3247E4F7">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1" w:name="_Toc24520"/>
      <w:r>
        <w:rPr>
          <w:rFonts w:hint="eastAsia" w:ascii="宋体" w:hAnsi="宋体" w:cs="宋体"/>
          <w:b/>
          <w:color w:val="000000" w:themeColor="text1"/>
          <w:sz w:val="32"/>
          <w:szCs w:val="20"/>
          <w14:textFill>
            <w14:solidFill>
              <w14:schemeClr w14:val="tx1"/>
            </w14:solidFill>
          </w14:textFill>
        </w:rPr>
        <w:t>三、提交响应文件</w:t>
      </w:r>
      <w:bookmarkEnd w:id="31"/>
    </w:p>
    <w:p w14:paraId="2A1C40F7">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采购文件的获取</w:t>
      </w:r>
    </w:p>
    <w:p w14:paraId="31635964">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14:paraId="5223FC7B">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8.磋商前答疑会或现场考察</w:t>
      </w:r>
    </w:p>
    <w:p w14:paraId="558A695A">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12B2835E">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9.磋商保证金</w:t>
      </w:r>
    </w:p>
    <w:p w14:paraId="7734EDDD">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本项目不需缴纳磋商保证金。</w:t>
      </w:r>
    </w:p>
    <w:p w14:paraId="6C0C30EF">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响应文件的语言</w:t>
      </w:r>
    </w:p>
    <w:p w14:paraId="50957E5F">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响应文件及供应商与采购有关的来往通知、函件和文件均应使用中文。</w:t>
      </w:r>
    </w:p>
    <w:p w14:paraId="6F307293">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响应文件的组成</w:t>
      </w:r>
    </w:p>
    <w:p w14:paraId="6476842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2B9121D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0489F07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32"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Start w:id="33" w:name="_Hlk101257010"/>
      <w:r>
        <w:rPr>
          <w:rFonts w:hint="eastAsia" w:ascii="宋体" w:hAnsi="宋体" w:cs="宋体"/>
          <w:snapToGrid w:val="0"/>
          <w:color w:val="000000" w:themeColor="text1"/>
          <w:kern w:val="28"/>
          <w:sz w:val="24"/>
          <w:szCs w:val="20"/>
          <w14:textFill>
            <w14:solidFill>
              <w14:schemeClr w14:val="tx1"/>
            </w14:solidFill>
          </w14:textFill>
        </w:rPr>
        <w:t>（如果有)</w:t>
      </w:r>
      <w:bookmarkEnd w:id="32"/>
      <w:bookmarkEnd w:id="33"/>
      <w:r>
        <w:rPr>
          <w:rFonts w:hint="eastAsia" w:ascii="宋体" w:hAnsi="宋体" w:cs="宋体"/>
          <w:snapToGrid w:val="0"/>
          <w:color w:val="000000" w:themeColor="text1"/>
          <w:kern w:val="28"/>
          <w:sz w:val="24"/>
          <w:szCs w:val="20"/>
          <w14:textFill>
            <w14:solidFill>
              <w14:schemeClr w14:val="tx1"/>
            </w14:solidFill>
          </w14:textFill>
        </w:rPr>
        <w:t>；</w:t>
      </w:r>
    </w:p>
    <w:p w14:paraId="2CB3509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p>
    <w:p w14:paraId="3DDA1CF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5D9989F3">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5B3FB20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11.2.1响应函；</w:t>
      </w:r>
      <w:r>
        <w:rPr>
          <w:rFonts w:hint="eastAsia" w:ascii="宋体" w:hAnsi="宋体" w:cs="宋体"/>
          <w:color w:val="000000" w:themeColor="text1"/>
          <w:sz w:val="24"/>
          <w:lang w:val="zh-CN"/>
          <w14:textFill>
            <w14:solidFill>
              <w14:schemeClr w14:val="tx1"/>
            </w14:solidFill>
          </w14:textFill>
        </w:rPr>
        <w:t xml:space="preserve"> </w:t>
      </w:r>
    </w:p>
    <w:p w14:paraId="1C9D605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5B0D15C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11.2.3分包意向协议（如果有)；</w:t>
      </w:r>
    </w:p>
    <w:p w14:paraId="2F6AF1B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25F1EE6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11.2.5评审标准相应的商务技术资料；</w:t>
      </w:r>
    </w:p>
    <w:p w14:paraId="20089CF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p>
    <w:p w14:paraId="1F2BD340">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676E0456">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485C67F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11.3.1报价单；</w:t>
      </w:r>
    </w:p>
    <w:p w14:paraId="650E0E2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11.3.2初次报价明细表。</w:t>
      </w:r>
    </w:p>
    <w:p w14:paraId="6ABF28B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37E402C9">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供应商提供虚假材料的，响应文件无效。</w:t>
      </w:r>
    </w:p>
    <w:p w14:paraId="4A0BD2B9">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157DE801">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p>
    <w:p w14:paraId="65C56663">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0CCD238">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39DCB3F1">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9281436">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14:paraId="1506AA2F">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14:textFill>
            <w14:solidFill>
              <w14:schemeClr w14:val="tx1"/>
            </w14:solidFill>
          </w14:textFill>
        </w:rPr>
        <w:t>。</w:t>
      </w:r>
    </w:p>
    <w:p w14:paraId="6588EC9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57631FE5">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13.3采购文件对响应文件签署、盖章的要求适用于电子签名。</w:t>
      </w:r>
    </w:p>
    <w:p w14:paraId="6CC0DB1E">
      <w:pPr>
        <w:pStyle w:val="131"/>
        <w:snapToGrid w:val="0"/>
        <w:spacing w:before="0"/>
        <w:ind w:firstLine="0" w:firstLineChars="0"/>
        <w:rPr>
          <w:rFonts w:ascii="宋体" w:hAnsi="宋体" w:cs="宋体"/>
          <w:b/>
          <w:color w:val="000000" w:themeColor="text1"/>
          <w:szCs w:val="24"/>
          <w14:textFill>
            <w14:solidFill>
              <w14:schemeClr w14:val="tx1"/>
            </w14:solidFill>
          </w14:textFill>
        </w:rPr>
      </w:pPr>
    </w:p>
    <w:p w14:paraId="0CFB11E0">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响应文件的提交、补充、修改、撤回</w:t>
      </w:r>
    </w:p>
    <w:p w14:paraId="41F1FA85">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7060B00">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541E4647">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113EA0D">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14:paraId="2E56B144">
      <w:pPr>
        <w:pStyle w:val="32"/>
        <w:snapToGrid w:val="0"/>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但采购人、采购代理机构不强制或变相强制供应商提交备份响应文件。</w:t>
      </w:r>
    </w:p>
    <w:p w14:paraId="06055094">
      <w:pPr>
        <w:pStyle w:val="32"/>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14:paraId="074827FA">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29563E05">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4C01E8D0">
      <w:pPr>
        <w:pStyle w:val="32"/>
        <w:snapToGrid w:val="0"/>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14:paraId="68BEBB45">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14:paraId="1D1A5F6A">
      <w:pPr>
        <w:pStyle w:val="2"/>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的情形之一的，响应文件无效：</w:t>
      </w:r>
    </w:p>
    <w:p w14:paraId="370BEB13">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17.响应文件有效期</w:t>
      </w:r>
    </w:p>
    <w:p w14:paraId="6AE821A3">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诺的响应文件有效期少于采购文件中载明的响应文件有效期的，响应文件无效。</w:t>
      </w:r>
    </w:p>
    <w:p w14:paraId="652B90C6">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17.2响应文件合格投递后，自响应文件提交截止时间起，在响应文件有效期内有效。</w:t>
      </w:r>
    </w:p>
    <w:p w14:paraId="59E5817A">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A0B73C4">
      <w:pPr>
        <w:pStyle w:val="131"/>
        <w:spacing w:before="0"/>
        <w:ind w:firstLine="643"/>
        <w:rPr>
          <w:rFonts w:ascii="宋体" w:hAnsi="宋体" w:cs="宋体"/>
          <w:b/>
          <w:color w:val="000000" w:themeColor="text1"/>
          <w:sz w:val="32"/>
          <w14:textFill>
            <w14:solidFill>
              <w14:schemeClr w14:val="tx1"/>
            </w14:solidFill>
          </w14:textFill>
        </w:rPr>
      </w:pPr>
    </w:p>
    <w:p w14:paraId="324D9CA7">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4" w:name="_Toc20301"/>
      <w:r>
        <w:rPr>
          <w:rFonts w:hint="eastAsia" w:ascii="宋体" w:hAnsi="宋体" w:cs="宋体"/>
          <w:b/>
          <w:color w:val="000000" w:themeColor="text1"/>
          <w:sz w:val="32"/>
          <w:szCs w:val="20"/>
          <w14:textFill>
            <w14:solidFill>
              <w14:schemeClr w14:val="tx1"/>
            </w14:solidFill>
          </w14:textFill>
        </w:rPr>
        <w:t>四、响应文件开启、资格审查与信用信息查询</w:t>
      </w:r>
      <w:bookmarkEnd w:id="34"/>
    </w:p>
    <w:p w14:paraId="3E02D52D">
      <w:pPr>
        <w:pStyle w:val="559"/>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18.响应文件开启</w:t>
      </w:r>
      <w:r>
        <w:rPr>
          <w:rFonts w:hint="eastAsia" w:ascii="宋体" w:hAnsi="宋体" w:cs="宋体"/>
          <w:color w:val="000000" w:themeColor="text1"/>
          <w:sz w:val="24"/>
          <w14:textFill>
            <w14:solidFill>
              <w14:schemeClr w14:val="tx1"/>
            </w14:solidFill>
          </w14:textFill>
        </w:rPr>
        <w:t xml:space="preserve"> </w:t>
      </w:r>
    </w:p>
    <w:p w14:paraId="53BF8205">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18.1采购代理机构按照采购文件规定的时间通过电子交易平台组织响应文件开启，所有供应商均应当准时在线参加。供应商不足3家的，不得开启。</w:t>
      </w:r>
    </w:p>
    <w:p w14:paraId="1F568617">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18.2响应文件开启时，电子交易平台按响应文件开启时间自动提取所有响应文件。采购代理机构依托电子交易平台发起开始解密指令，供应商按照平台提示和采购文件的规定在半小时内完成在线解密。</w:t>
      </w:r>
    </w:p>
    <w:p w14:paraId="18ED3E87">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73E86F27">
      <w:pPr>
        <w:pStyle w:val="559"/>
        <w:spacing w:before="0" w:line="360" w:lineRule="auto"/>
        <w:ind w:left="0" w:firstLine="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19.资格审查</w:t>
      </w:r>
    </w:p>
    <w:p w14:paraId="1928BF4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采购人、采购代理机构或磋商小组依据法律法规和采购文件的规定，对供应商的资格进行审查。</w:t>
      </w:r>
    </w:p>
    <w:p w14:paraId="5FFF6309">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19.2供应商未按照采购文件要求提供与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供应商不具备采购文件中规定的资格要求，其响应文件无效。</w:t>
      </w:r>
    </w:p>
    <w:p w14:paraId="0D773D98">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3对未通过资格审查的供应商，采购人或采购代理机构告知其未通过的原因。</w:t>
      </w:r>
    </w:p>
    <w:p w14:paraId="7CB7C47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4合格供应商不足3家的，不再评审。</w:t>
      </w:r>
    </w:p>
    <w:p w14:paraId="2D94F5E1">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742D09DA">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14:paraId="33A9A339">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14:paraId="56BA0064">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603EE8F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09AD1EE0">
      <w:pPr>
        <w:pStyle w:val="131"/>
        <w:spacing w:before="0"/>
        <w:ind w:firstLine="0" w:firstLineChars="0"/>
        <w:rPr>
          <w:rFonts w:ascii="宋体" w:hAnsi="宋体" w:cs="宋体"/>
          <w:color w:val="000000" w:themeColor="text1"/>
          <w:kern w:val="0"/>
          <w:szCs w:val="24"/>
          <w14:textFill>
            <w14:solidFill>
              <w14:schemeClr w14:val="tx1"/>
            </w14:solidFill>
          </w14:textFill>
        </w:rPr>
      </w:pPr>
    </w:p>
    <w:p w14:paraId="740672C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5" w:name="_Toc12530"/>
      <w:r>
        <w:rPr>
          <w:rFonts w:hint="eastAsia" w:ascii="宋体" w:hAnsi="宋体" w:cs="宋体"/>
          <w:b/>
          <w:color w:val="000000" w:themeColor="text1"/>
          <w:sz w:val="32"/>
          <w:szCs w:val="20"/>
          <w14:textFill>
            <w14:solidFill>
              <w14:schemeClr w14:val="tx1"/>
            </w14:solidFill>
          </w14:textFill>
        </w:rPr>
        <w:t>五、评审</w:t>
      </w:r>
      <w:bookmarkEnd w:id="35"/>
    </w:p>
    <w:p w14:paraId="6A6F5FC5">
      <w:pPr>
        <w:spacing w:line="360" w:lineRule="auto"/>
        <w:rPr>
          <w:rFonts w:ascii="宋体" w:hAnsi="宋体" w:cs="宋体"/>
          <w:b/>
          <w:color w:val="000000" w:themeColor="text1"/>
          <w:sz w:val="24"/>
          <w14:textFill>
            <w14:solidFill>
              <w14:schemeClr w14:val="tx1"/>
            </w14:solidFill>
          </w14:textFill>
        </w:rPr>
      </w:pPr>
      <w:bookmarkStart w:id="36"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14:textFill>
            <w14:solidFill>
              <w14:schemeClr w14:val="tx1"/>
            </w14:solidFill>
          </w14:textFill>
        </w:rPr>
        <w:t>详见采购文件第四部分评审办法。</w:t>
      </w:r>
    </w:p>
    <w:p w14:paraId="3BD41506">
      <w:pPr>
        <w:spacing w:line="360" w:lineRule="auto"/>
        <w:rPr>
          <w:rFonts w:ascii="宋体" w:hAnsi="宋体" w:cs="宋体"/>
          <w:b/>
          <w:color w:val="000000" w:themeColor="text1"/>
          <w:sz w:val="24"/>
          <w14:textFill>
            <w14:solidFill>
              <w14:schemeClr w14:val="tx1"/>
            </w14:solidFill>
          </w14:textFill>
        </w:rPr>
      </w:pPr>
    </w:p>
    <w:p w14:paraId="7566EBB2">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7" w:name="_Toc13974"/>
      <w:r>
        <w:rPr>
          <w:rFonts w:hint="eastAsia" w:ascii="宋体" w:hAnsi="宋体" w:cs="宋体"/>
          <w:b/>
          <w:color w:val="000000" w:themeColor="text1"/>
          <w:sz w:val="32"/>
          <w:szCs w:val="20"/>
          <w14:textFill>
            <w14:solidFill>
              <w14:schemeClr w14:val="tx1"/>
            </w14:solidFill>
          </w14:textFill>
        </w:rPr>
        <w:t>六、成交供应商确定</w:t>
      </w:r>
      <w:bookmarkEnd w:id="37"/>
    </w:p>
    <w:p w14:paraId="29195E94">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22.确定成交供应商</w:t>
      </w:r>
    </w:p>
    <w:p w14:paraId="4554A984">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8BDD485">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23.成交通知与成交结果公告</w:t>
      </w:r>
    </w:p>
    <w:p w14:paraId="459E2A6E">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14:paraId="15215EBE">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FF58F21">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4A64D73E">
      <w:pPr>
        <w:widowControl/>
        <w:shd w:val="clear" w:color="auto" w:fill="FFFFFF"/>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23.4由于成交供应商原因导致重新采购的，应当承担支付代理费和专家评审费等费用在内的赔偿责任。</w:t>
      </w:r>
    </w:p>
    <w:p w14:paraId="7F28C8A2">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2EF57E32">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8" w:name="_Toc13415"/>
      <w:r>
        <w:rPr>
          <w:rFonts w:hint="eastAsia" w:ascii="宋体" w:hAnsi="宋体" w:cs="宋体"/>
          <w:b/>
          <w:color w:val="000000" w:themeColor="text1"/>
          <w:sz w:val="32"/>
          <w:szCs w:val="20"/>
          <w14:textFill>
            <w14:solidFill>
              <w14:schemeClr w14:val="tx1"/>
            </w14:solidFill>
          </w14:textFill>
        </w:rPr>
        <w:t>七、合同授予</w:t>
      </w:r>
      <w:bookmarkEnd w:id="38"/>
    </w:p>
    <w:p w14:paraId="5D6A6712">
      <w:pPr>
        <w:pStyle w:val="2"/>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合同主要条款详见第五部分拟签订的合同文本。</w:t>
      </w:r>
    </w:p>
    <w:p w14:paraId="7A97908F">
      <w:pPr>
        <w:pStyle w:val="2"/>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25.合同的签订</w:t>
      </w:r>
    </w:p>
    <w:p w14:paraId="7A5B88A6">
      <w:pPr>
        <w:widowControl/>
        <w:shd w:val="clear" w:color="auto" w:fill="FFFFFF"/>
        <w:snapToGrid w:val="0"/>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三十日内，与成交供应商按照采购文件确定的事项签订政府采购合同。</w:t>
      </w:r>
    </w:p>
    <w:p w14:paraId="0E7C40A9">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0838BEE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5B96416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2760DD2">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14:paraId="73181872">
      <w:pPr>
        <w:pStyle w:val="2"/>
        <w:snapToGrid w:val="0"/>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43016C24">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杭州市政府采购网公布的供应商履约评价为满分的供应商，采购单位应当免收履约保证金。确需收取履约保证金的，履约保证金缴纳最高比例由不超过合同金额的2%，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5CC3A11A">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157389F">
      <w:pPr>
        <w:tabs>
          <w:tab w:val="left" w:pos="0"/>
        </w:tabs>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27.预付款</w:t>
      </w:r>
    </w:p>
    <w:p w14:paraId="0DC9DF0D">
      <w:pPr>
        <w:tabs>
          <w:tab w:val="left" w:pos="0"/>
        </w:tabs>
        <w:snapToGrid w:val="0"/>
        <w:spacing w:line="360" w:lineRule="auto"/>
        <w:ind w:firstLine="482"/>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采购单位应当在政府采购合同中约定预付款，对中小企业合同预付款比例原则上不低于合同金额的40％，不</w:t>
      </w:r>
      <w:r>
        <w:rPr>
          <w:rFonts w:hint="eastAsia" w:ascii="宋体" w:hAnsi="宋体"/>
          <w:color w:val="000000" w:themeColor="text1"/>
          <w:sz w:val="24"/>
          <w14:textFill>
            <w14:solidFill>
              <w14:schemeClr w14:val="tx1"/>
            </w14:solidFill>
          </w14:textFill>
        </w:rPr>
        <w:t>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16C914E8">
      <w:pPr>
        <w:rPr>
          <w:color w:val="000000" w:themeColor="text1"/>
          <w14:textFill>
            <w14:solidFill>
              <w14:schemeClr w14:val="tx1"/>
            </w14:solidFill>
          </w14:textFill>
        </w:rPr>
      </w:pPr>
    </w:p>
    <w:p w14:paraId="75C1FA9E">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5446B893">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9" w:name="_Toc9065"/>
      <w:r>
        <w:rPr>
          <w:rFonts w:hint="eastAsia" w:ascii="宋体" w:hAnsi="宋体" w:cs="宋体"/>
          <w:b/>
          <w:color w:val="000000" w:themeColor="text1"/>
          <w:sz w:val="32"/>
          <w:szCs w:val="20"/>
          <w14:textFill>
            <w14:solidFill>
              <w14:schemeClr w14:val="tx1"/>
            </w14:solidFill>
          </w14:textFill>
        </w:rPr>
        <w:t>八、电子交易活动的中止</w:t>
      </w:r>
      <w:bookmarkEnd w:id="39"/>
    </w:p>
    <w:p w14:paraId="35BA9CA5">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F19C183">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0C5CBA4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571CD3EF">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1863854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1C9DA6DE">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18B30041">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04DA9F">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15B47F40">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0" w:name="_Toc7916"/>
      <w:r>
        <w:rPr>
          <w:rFonts w:hint="eastAsia" w:ascii="宋体" w:hAnsi="宋体" w:cs="宋体"/>
          <w:b/>
          <w:color w:val="000000" w:themeColor="text1"/>
          <w:sz w:val="32"/>
          <w:szCs w:val="20"/>
          <w14:textFill>
            <w14:solidFill>
              <w14:schemeClr w14:val="tx1"/>
            </w14:solidFill>
          </w14:textFill>
        </w:rPr>
        <w:t>九、验收</w:t>
      </w:r>
      <w:bookmarkEnd w:id="40"/>
    </w:p>
    <w:p w14:paraId="5CCDA76C">
      <w:pPr>
        <w:pStyle w:val="2"/>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0C43B21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011AE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1DBAAA4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A5BE8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27335DA7">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bookmarkStart w:id="41" w:name="_Hlt74707468"/>
      <w:bookmarkEnd w:id="41"/>
      <w:bookmarkStart w:id="42" w:name="_Hlt75236101"/>
      <w:bookmarkEnd w:id="42"/>
      <w:bookmarkStart w:id="43" w:name="_Hlt75236290"/>
      <w:bookmarkEnd w:id="43"/>
      <w:bookmarkStart w:id="44" w:name="_Hlt68073093"/>
      <w:bookmarkEnd w:id="44"/>
      <w:bookmarkStart w:id="45" w:name="_Hlt68403820"/>
      <w:bookmarkEnd w:id="45"/>
      <w:bookmarkStart w:id="46" w:name="_Hlt68057669"/>
      <w:bookmarkEnd w:id="46"/>
      <w:bookmarkStart w:id="47" w:name="_Hlt68072998"/>
      <w:bookmarkEnd w:id="47"/>
      <w:bookmarkStart w:id="48" w:name="_Hlt74730295"/>
      <w:bookmarkEnd w:id="48"/>
      <w:bookmarkStart w:id="49" w:name="_Hlt74714665"/>
      <w:bookmarkEnd w:id="49"/>
      <w:bookmarkStart w:id="50" w:name="_Hlt75236011"/>
      <w:bookmarkEnd w:id="50"/>
      <w:bookmarkStart w:id="51" w:name="_Hlt74729768"/>
      <w:bookmarkEnd w:id="51"/>
      <w:bookmarkStart w:id="52" w:name="_Hlt68072990"/>
      <w:bookmarkEnd w:id="52"/>
      <w:r>
        <w:rPr>
          <w:rFonts w:hint="eastAsia" w:ascii="宋体" w:hAnsi="宋体" w:cs="宋体"/>
          <w:color w:val="000000" w:themeColor="text1"/>
          <w:kern w:val="0"/>
          <w:sz w:val="24"/>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E615009">
      <w:pPr>
        <w:pStyle w:val="80"/>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26"/>
    <w:bookmarkEnd w:id="27"/>
    <w:p w14:paraId="6AADADDB">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53" w:name="_Toc3322"/>
      <w:bookmarkStart w:id="54" w:name="第四部分"/>
      <w:r>
        <w:rPr>
          <w:rFonts w:hint="eastAsia" w:hAnsi="宋体" w:cs="宋体"/>
          <w:b/>
          <w:snapToGrid/>
          <w:color w:val="000000" w:themeColor="text1"/>
          <w:sz w:val="36"/>
          <w:szCs w:val="20"/>
          <w14:textFill>
            <w14:solidFill>
              <w14:schemeClr w14:val="tx1"/>
            </w14:solidFill>
          </w14:textFill>
        </w:rPr>
        <w:t>第三部分 采购需求</w:t>
      </w:r>
      <w:bookmarkEnd w:id="53"/>
    </w:p>
    <w:p w14:paraId="2EAA4E88">
      <w:pPr>
        <w:adjustRightInd/>
        <w:spacing w:line="360" w:lineRule="auto"/>
        <w:jc w:val="left"/>
        <w:outlineLvl w:val="1"/>
        <w:rPr>
          <w:rFonts w:ascii="宋体" w:hAnsi="宋体" w:cs="宋体"/>
          <w:b/>
          <w:color w:val="000000" w:themeColor="text1"/>
          <w:sz w:val="28"/>
          <w:szCs w:val="28"/>
          <w14:textFill>
            <w14:solidFill>
              <w14:schemeClr w14:val="tx1"/>
            </w14:solidFill>
          </w14:textFill>
        </w:rPr>
      </w:pPr>
      <w:bookmarkStart w:id="55" w:name="_Toc12927"/>
      <w:r>
        <w:rPr>
          <w:rFonts w:hint="eastAsia" w:ascii="宋体" w:hAnsi="宋体" w:cs="宋体"/>
          <w:b/>
          <w:color w:val="000000" w:themeColor="text1"/>
          <w:sz w:val="28"/>
          <w:szCs w:val="28"/>
          <w14:textFill>
            <w14:solidFill>
              <w14:schemeClr w14:val="tx1"/>
            </w14:solidFill>
          </w14:textFill>
        </w:rPr>
        <w:t>一、采购清单及技术要求</w:t>
      </w:r>
      <w:bookmarkEnd w:id="55"/>
    </w:p>
    <w:tbl>
      <w:tblPr>
        <w:tblStyle w:val="62"/>
        <w:tblW w:w="5000" w:type="pct"/>
        <w:tblInd w:w="0" w:type="dxa"/>
        <w:tblLayout w:type="fixed"/>
        <w:tblCellMar>
          <w:top w:w="0" w:type="dxa"/>
          <w:left w:w="108" w:type="dxa"/>
          <w:bottom w:w="0" w:type="dxa"/>
          <w:right w:w="108" w:type="dxa"/>
        </w:tblCellMar>
      </w:tblPr>
      <w:tblGrid>
        <w:gridCol w:w="491"/>
        <w:gridCol w:w="811"/>
        <w:gridCol w:w="628"/>
        <w:gridCol w:w="546"/>
        <w:gridCol w:w="4798"/>
        <w:gridCol w:w="1551"/>
        <w:gridCol w:w="1138"/>
      </w:tblGrid>
      <w:tr w14:paraId="1A4A0682">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2CF1">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F24B">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2298">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6BA2">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B7F">
            <w:pPr>
              <w:widowControl/>
              <w:jc w:val="center"/>
              <w:rPr>
                <w:rFonts w:ascii="宋体" w:hAnsi="宋体" w:cs="宋体"/>
                <w:b/>
                <w:bCs/>
                <w:color w:val="000000"/>
                <w:kern w:val="0"/>
                <w:sz w:val="24"/>
              </w:rPr>
            </w:pPr>
            <w:r>
              <w:rPr>
                <w:rFonts w:hint="eastAsia" w:ascii="宋体" w:hAnsi="宋体" w:cs="宋体"/>
                <w:b/>
                <w:bCs/>
                <w:color w:val="000000"/>
                <w:kern w:val="0"/>
                <w:sz w:val="24"/>
              </w:rPr>
              <w:t>技术参数</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47A1">
            <w:pPr>
              <w:widowControl/>
              <w:jc w:val="center"/>
              <w:rPr>
                <w:rFonts w:ascii="宋体" w:hAnsi="宋体" w:cs="宋体"/>
                <w:b/>
                <w:bCs/>
                <w:color w:val="000000"/>
                <w:kern w:val="0"/>
                <w:sz w:val="24"/>
              </w:rPr>
            </w:pPr>
            <w:r>
              <w:rPr>
                <w:rFonts w:hint="eastAsia" w:ascii="宋体" w:hAnsi="宋体" w:cs="宋体"/>
                <w:b/>
                <w:bCs/>
                <w:color w:val="000000"/>
                <w:kern w:val="0"/>
                <w:sz w:val="24"/>
              </w:rPr>
              <w:t>参考图示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5464">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1CC03BF3">
        <w:tblPrEx>
          <w:tblCellMar>
            <w:top w:w="0" w:type="dxa"/>
            <w:left w:w="108" w:type="dxa"/>
            <w:bottom w:w="0" w:type="dxa"/>
            <w:right w:w="108" w:type="dxa"/>
          </w:tblCellMar>
        </w:tblPrEx>
        <w:trPr>
          <w:trHeight w:val="73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7F90">
            <w:pPr>
              <w:widowControl/>
              <w:jc w:val="center"/>
              <w:rPr>
                <w:rFonts w:ascii="宋体" w:hAnsi="宋体" w:cs="宋体"/>
                <w:color w:val="000000"/>
                <w:kern w:val="0"/>
                <w:sz w:val="24"/>
              </w:rPr>
            </w:pPr>
            <w:r>
              <w:rPr>
                <w:rFonts w:hint="eastAsia" w:ascii="宋体" w:hAnsi="宋体" w:cs="宋体"/>
                <w:b/>
                <w:bCs/>
                <w:color w:val="000000"/>
                <w:kern w:val="0"/>
                <w:sz w:val="24"/>
              </w:rPr>
              <w:t>智慧食堂管理软件</w:t>
            </w:r>
          </w:p>
        </w:tc>
      </w:tr>
      <w:tr w14:paraId="6650F379">
        <w:tblPrEx>
          <w:tblCellMar>
            <w:top w:w="0" w:type="dxa"/>
            <w:left w:w="108" w:type="dxa"/>
            <w:bottom w:w="0" w:type="dxa"/>
            <w:right w:w="108" w:type="dxa"/>
          </w:tblCellMar>
        </w:tblPrEx>
        <w:trPr>
          <w:trHeight w:val="1944"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CD5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6374">
            <w:pPr>
              <w:widowControl/>
              <w:jc w:val="center"/>
              <w:rPr>
                <w:rFonts w:ascii="宋体" w:hAnsi="宋体" w:cs="宋体"/>
                <w:color w:val="000000"/>
                <w:kern w:val="0"/>
                <w:sz w:val="24"/>
              </w:rPr>
            </w:pPr>
            <w:r>
              <w:rPr>
                <w:rFonts w:hint="eastAsia" w:ascii="宋体" w:hAnsi="宋体" w:cs="宋体"/>
                <w:color w:val="000000"/>
                <w:kern w:val="0"/>
                <w:sz w:val="24"/>
              </w:rPr>
              <w:t>智慧食堂平台软件</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1646">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587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2FBE">
            <w:pPr>
              <w:widowControl/>
              <w:jc w:val="left"/>
              <w:rPr>
                <w:rFonts w:ascii="宋体" w:hAnsi="宋体" w:cs="宋体"/>
                <w:color w:val="000000"/>
                <w:kern w:val="0"/>
                <w:sz w:val="24"/>
              </w:rPr>
            </w:pPr>
            <w:r>
              <w:rPr>
                <w:rFonts w:hint="eastAsia" w:ascii="宋体" w:hAnsi="宋体" w:cs="宋体"/>
                <w:color w:val="000000"/>
                <w:kern w:val="0"/>
                <w:sz w:val="24"/>
              </w:rPr>
              <w:t>1.基础管理：基本信息、食材食谱、人员管理、菜品管理、餐台信息管理等；</w:t>
            </w:r>
          </w:p>
          <w:p w14:paraId="3D5AD0E2">
            <w:pPr>
              <w:widowControl/>
              <w:jc w:val="left"/>
              <w:rPr>
                <w:rFonts w:ascii="宋体" w:hAnsi="宋体" w:cs="宋体"/>
                <w:color w:val="000000"/>
                <w:kern w:val="0"/>
                <w:sz w:val="24"/>
              </w:rPr>
            </w:pPr>
            <w:r>
              <w:rPr>
                <w:rFonts w:hint="eastAsia" w:ascii="宋体" w:hAnsi="宋体" w:cs="宋体"/>
                <w:color w:val="000000"/>
                <w:kern w:val="0"/>
                <w:sz w:val="24"/>
              </w:rPr>
              <w:t>2.进销存：基础信息管理、采购管理、仓储管理、订单查询、菜品销量统计、营业和财务报表等。</w:t>
            </w:r>
          </w:p>
          <w:p w14:paraId="66A20004">
            <w:pPr>
              <w:widowControl/>
              <w:jc w:val="left"/>
              <w:rPr>
                <w:rFonts w:ascii="宋体" w:hAnsi="宋体" w:cs="宋体"/>
                <w:color w:val="000000"/>
                <w:kern w:val="0"/>
                <w:sz w:val="24"/>
              </w:rPr>
            </w:pPr>
            <w:r>
              <w:rPr>
                <w:rFonts w:hint="eastAsia" w:ascii="宋体" w:hAnsi="宋体" w:cs="宋体"/>
                <w:color w:val="000000"/>
                <w:kern w:val="0"/>
                <w:sz w:val="24"/>
              </w:rPr>
              <w:t>3.后厨管理：阳光厨房、食堂台账、从业人员、检查管理、消防安全、能耗管理等。</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4B90">
            <w:pPr>
              <w:widowControl/>
              <w:jc w:val="center"/>
              <w:rPr>
                <w:rFonts w:ascii="宋体" w:hAnsi="宋体" w:cs="宋体"/>
                <w:color w:val="000000"/>
                <w:kern w:val="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8CC0">
            <w:pPr>
              <w:widowControl/>
              <w:jc w:val="center"/>
              <w:rPr>
                <w:rFonts w:ascii="宋体" w:hAnsi="宋体" w:cs="宋体"/>
                <w:color w:val="000000"/>
                <w:kern w:val="0"/>
                <w:sz w:val="24"/>
              </w:rPr>
            </w:pPr>
          </w:p>
        </w:tc>
      </w:tr>
      <w:tr w14:paraId="08604036">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2AEA">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31D9">
            <w:pPr>
              <w:widowControl/>
              <w:jc w:val="center"/>
              <w:rPr>
                <w:rFonts w:ascii="宋体" w:hAnsi="宋体" w:cs="宋体"/>
                <w:color w:val="000000"/>
                <w:kern w:val="0"/>
                <w:sz w:val="24"/>
              </w:rPr>
            </w:pPr>
            <w:r>
              <w:rPr>
                <w:rFonts w:hint="eastAsia" w:ascii="宋体" w:hAnsi="宋体" w:cs="宋体"/>
                <w:color w:val="000000"/>
                <w:kern w:val="0"/>
                <w:sz w:val="24"/>
              </w:rPr>
              <w:t>智慧食堂驾驶舱</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144B">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5CAB">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EE10">
            <w:pPr>
              <w:widowControl/>
              <w:jc w:val="left"/>
              <w:rPr>
                <w:rFonts w:ascii="宋体" w:hAnsi="宋体" w:cs="宋体"/>
                <w:color w:val="000000"/>
                <w:kern w:val="0"/>
                <w:sz w:val="24"/>
              </w:rPr>
            </w:pPr>
            <w:r>
              <w:rPr>
                <w:rFonts w:hint="eastAsia" w:ascii="宋体" w:hAnsi="宋体" w:cs="宋体"/>
                <w:color w:val="000000"/>
                <w:kern w:val="0"/>
                <w:sz w:val="24"/>
              </w:rPr>
              <w:t>1.汇集后厨操作、食材溯源、安全管理等多维度数据，通过可视化大屏展示。</w:t>
            </w:r>
            <w:r>
              <w:rPr>
                <w:rFonts w:hint="eastAsia" w:ascii="宋体" w:hAnsi="宋体" w:cs="宋体"/>
                <w:color w:val="000000"/>
                <w:kern w:val="0"/>
                <w:sz w:val="24"/>
              </w:rPr>
              <w:br w:type="textWrapping"/>
            </w:r>
            <w:r>
              <w:rPr>
                <w:rFonts w:hint="eastAsia" w:ascii="宋体" w:hAnsi="宋体" w:cs="宋体"/>
                <w:color w:val="000000"/>
                <w:kern w:val="0"/>
                <w:sz w:val="24"/>
              </w:rPr>
              <w:t>2.涵盖阳光厨房、物联感测、预警通知、智能台账、食谱管理、员工管理等核心板块。</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A07F">
            <w:pPr>
              <w:widowControl/>
              <w:jc w:val="center"/>
              <w:rPr>
                <w:rFonts w:ascii="宋体" w:hAnsi="宋体" w:cs="宋体"/>
                <w:color w:val="000000"/>
                <w:kern w:val="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209B">
            <w:pPr>
              <w:widowControl/>
              <w:jc w:val="center"/>
              <w:rPr>
                <w:rFonts w:ascii="宋体" w:hAnsi="宋体" w:cs="宋体"/>
                <w:color w:val="000000"/>
                <w:kern w:val="0"/>
                <w:sz w:val="24"/>
              </w:rPr>
            </w:pPr>
          </w:p>
        </w:tc>
      </w:tr>
      <w:tr w14:paraId="3C579391">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3EDD0F86">
            <w:pPr>
              <w:widowControl/>
              <w:jc w:val="center"/>
              <w:rPr>
                <w:rFonts w:ascii="宋体" w:hAnsi="宋体" w:cs="宋体"/>
                <w:color w:val="000000"/>
                <w:kern w:val="0"/>
                <w:sz w:val="24"/>
              </w:rPr>
            </w:pPr>
            <w:r>
              <w:rPr>
                <w:rFonts w:hint="eastAsia" w:ascii="宋体" w:hAnsi="宋体" w:cs="宋体"/>
                <w:color w:val="000000"/>
                <w:kern w:val="0"/>
                <w:sz w:val="24"/>
              </w:rPr>
              <w:t>结算设备</w:t>
            </w:r>
          </w:p>
        </w:tc>
      </w:tr>
      <w:tr w14:paraId="1CB52FA3">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E9AFBF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0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8C99AD6">
            <w:pPr>
              <w:widowControl/>
              <w:jc w:val="center"/>
              <w:rPr>
                <w:rFonts w:ascii="宋体" w:hAnsi="宋体" w:cs="宋体"/>
                <w:color w:val="000000"/>
                <w:kern w:val="0"/>
                <w:sz w:val="24"/>
              </w:rPr>
            </w:pPr>
            <w:r>
              <w:rPr>
                <w:rFonts w:hint="eastAsia" w:ascii="宋体" w:hAnsi="宋体" w:cs="宋体"/>
                <w:color w:val="000000"/>
                <w:kern w:val="0"/>
                <w:sz w:val="24"/>
              </w:rPr>
              <w:t>卡码脸消费一体机</w:t>
            </w:r>
          </w:p>
        </w:tc>
        <w:tc>
          <w:tcPr>
            <w:tcW w:w="31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8930F02">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665A073">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2407" w:type="pct"/>
            <w:tcBorders>
              <w:top w:val="single" w:color="000000" w:sz="4" w:space="0"/>
              <w:left w:val="single" w:color="000000" w:sz="4" w:space="0"/>
              <w:bottom w:val="single" w:color="auto" w:sz="4" w:space="0"/>
              <w:right w:val="single" w:color="000000" w:sz="4" w:space="0"/>
            </w:tcBorders>
            <w:shd w:val="clear" w:color="auto" w:fill="auto"/>
            <w:vAlign w:val="center"/>
          </w:tcPr>
          <w:p w14:paraId="2585350F">
            <w:pPr>
              <w:widowControl/>
              <w:jc w:val="left"/>
              <w:rPr>
                <w:rFonts w:ascii="宋体" w:hAnsi="宋体" w:cs="宋体"/>
                <w:color w:val="000000"/>
                <w:kern w:val="0"/>
                <w:sz w:val="24"/>
              </w:rPr>
            </w:pPr>
            <w:r>
              <w:rPr>
                <w:rFonts w:hint="eastAsia" w:ascii="宋体" w:hAnsi="宋体" w:cs="宋体"/>
                <w:color w:val="000000"/>
                <w:kern w:val="0"/>
                <w:sz w:val="24"/>
              </w:rPr>
              <w:t>1.支持 “刷卡 + 人脸”“工号 + 人脸” 等组合验证方式</w:t>
            </w:r>
          </w:p>
          <w:p w14:paraId="49BB22D4">
            <w:pPr>
              <w:widowControl/>
              <w:jc w:val="left"/>
              <w:rPr>
                <w:rFonts w:ascii="宋体" w:hAnsi="宋体" w:cs="宋体"/>
                <w:color w:val="000000"/>
                <w:kern w:val="0"/>
                <w:sz w:val="24"/>
              </w:rPr>
            </w:pPr>
            <w:r>
              <w:rPr>
                <w:rFonts w:hint="eastAsia" w:ascii="宋体" w:hAnsi="宋体" w:cs="宋体"/>
                <w:color w:val="000000"/>
                <w:kern w:val="0"/>
                <w:sz w:val="24"/>
              </w:rPr>
              <w:t>2.CPU：≥1.8G双核+1.5G A53四核+GPU内存：≥2G DDR4标准。</w:t>
            </w:r>
            <w:r>
              <w:rPr>
                <w:rFonts w:hint="eastAsia" w:ascii="宋体" w:hAnsi="宋体" w:cs="宋体"/>
                <w:color w:val="000000"/>
                <w:kern w:val="0"/>
                <w:sz w:val="24"/>
              </w:rPr>
              <w:br w:type="textWrapping"/>
            </w:r>
            <w:r>
              <w:rPr>
                <w:rFonts w:hint="eastAsia" w:ascii="宋体" w:hAnsi="宋体" w:cs="宋体"/>
                <w:color w:val="000000"/>
                <w:kern w:val="0"/>
                <w:sz w:val="24"/>
              </w:rPr>
              <w:t>3.FLASH：16G EMMC标准.</w:t>
            </w:r>
            <w:r>
              <w:rPr>
                <w:rFonts w:hint="eastAsia" w:ascii="宋体" w:hAnsi="宋体" w:cs="宋体"/>
                <w:color w:val="000000"/>
                <w:kern w:val="0"/>
                <w:sz w:val="24"/>
              </w:rPr>
              <w:br w:type="textWrapping"/>
            </w:r>
            <w:r>
              <w:rPr>
                <w:rFonts w:hint="eastAsia" w:ascii="宋体" w:hAnsi="宋体" w:cs="宋体"/>
                <w:color w:val="000000"/>
                <w:kern w:val="0"/>
                <w:sz w:val="24"/>
              </w:rPr>
              <w:t>4.操作系统：安卓7.1</w:t>
            </w:r>
            <w:r>
              <w:rPr>
                <w:rFonts w:hint="eastAsia" w:ascii="宋体" w:hAnsi="宋体" w:cs="宋体"/>
                <w:color w:val="000000"/>
                <w:kern w:val="0"/>
                <w:sz w:val="24"/>
                <w:lang w:val="en-US" w:eastAsia="zh-CN"/>
              </w:rPr>
              <w:t>及以上</w:t>
            </w:r>
            <w:r>
              <w:rPr>
                <w:rFonts w:hint="eastAsia" w:ascii="宋体" w:hAnsi="宋体" w:cs="宋体"/>
                <w:color w:val="000000"/>
                <w:kern w:val="0"/>
                <w:sz w:val="24"/>
              </w:rPr>
              <w:br w:type="textWrapping"/>
            </w:r>
            <w:r>
              <w:rPr>
                <w:rFonts w:hint="eastAsia" w:ascii="宋体" w:hAnsi="宋体" w:cs="宋体"/>
                <w:color w:val="000000"/>
                <w:kern w:val="0"/>
                <w:sz w:val="24"/>
              </w:rPr>
              <w:t>显示方式：≥8英寸宽温IPS屏显示</w:t>
            </w:r>
            <w:r>
              <w:rPr>
                <w:rFonts w:hint="eastAsia" w:ascii="宋体" w:hAnsi="宋体" w:cs="宋体"/>
                <w:color w:val="000000"/>
                <w:kern w:val="0"/>
                <w:sz w:val="24"/>
              </w:rPr>
              <w:br w:type="textWrapping"/>
            </w:r>
            <w:r>
              <w:rPr>
                <w:rFonts w:hint="eastAsia" w:ascii="宋体" w:hAnsi="宋体" w:cs="宋体"/>
                <w:color w:val="000000"/>
                <w:kern w:val="0"/>
                <w:sz w:val="24"/>
              </w:rPr>
              <w:t>5.键盘类型：电容式触摸按键</w:t>
            </w:r>
            <w:r>
              <w:rPr>
                <w:rFonts w:hint="eastAsia" w:ascii="宋体" w:hAnsi="宋体" w:cs="宋体"/>
                <w:color w:val="000000"/>
                <w:kern w:val="0"/>
                <w:sz w:val="24"/>
              </w:rPr>
              <w:br w:type="textWrapping"/>
            </w:r>
            <w:r>
              <w:rPr>
                <w:rFonts w:hint="eastAsia" w:ascii="宋体" w:hAnsi="宋体" w:cs="宋体"/>
                <w:color w:val="000000"/>
                <w:kern w:val="0"/>
                <w:sz w:val="24"/>
              </w:rPr>
              <w:t>6.通讯接口：TCP/IP、WIF、RS-485、韦根、RS232</w:t>
            </w:r>
            <w:r>
              <w:rPr>
                <w:rFonts w:hint="eastAsia" w:ascii="宋体" w:hAnsi="宋体" w:cs="宋体"/>
                <w:color w:val="000000"/>
                <w:kern w:val="0"/>
                <w:sz w:val="24"/>
              </w:rPr>
              <w:br w:type="textWrapping"/>
            </w:r>
            <w:r>
              <w:rPr>
                <w:rFonts w:hint="eastAsia" w:ascii="宋体" w:hAnsi="宋体" w:cs="宋体"/>
                <w:color w:val="000000"/>
                <w:kern w:val="0"/>
                <w:sz w:val="24"/>
              </w:rPr>
              <w:t>7.升级方式：TCP/IP，串口，U盘</w:t>
            </w:r>
            <w:r>
              <w:rPr>
                <w:rFonts w:hint="eastAsia" w:ascii="宋体" w:hAnsi="宋体" w:cs="宋体"/>
                <w:color w:val="000000"/>
                <w:kern w:val="0"/>
                <w:sz w:val="24"/>
              </w:rPr>
              <w:br w:type="textWrapping"/>
            </w:r>
            <w:r>
              <w:rPr>
                <w:rFonts w:hint="eastAsia" w:ascii="宋体" w:hAnsi="宋体" w:cs="宋体"/>
                <w:color w:val="000000"/>
                <w:kern w:val="0"/>
                <w:sz w:val="24"/>
              </w:rPr>
              <w:t>8.显示范围：分辨率≥800*1280</w:t>
            </w:r>
            <w:r>
              <w:rPr>
                <w:rFonts w:hint="eastAsia" w:ascii="宋体" w:hAnsi="宋体" w:cs="宋体"/>
                <w:color w:val="000000"/>
                <w:kern w:val="0"/>
                <w:sz w:val="24"/>
              </w:rPr>
              <w:br w:type="textWrapping"/>
            </w:r>
            <w:r>
              <w:rPr>
                <w:rFonts w:hint="eastAsia" w:ascii="宋体" w:hAnsi="宋体" w:cs="宋体"/>
                <w:color w:val="000000"/>
                <w:kern w:val="0"/>
                <w:sz w:val="24"/>
              </w:rPr>
              <w:t>9.支持卡类型：符合ISO/IEC 14443A/B标准的13.56MHz非接触式卡片M1卡、CPU卡、SIMPASS、UIMPASS</w:t>
            </w:r>
            <w:r>
              <w:rPr>
                <w:rFonts w:hint="eastAsia" w:ascii="宋体" w:hAnsi="宋体" w:cs="宋体"/>
                <w:color w:val="000000"/>
                <w:kern w:val="0"/>
                <w:sz w:val="24"/>
              </w:rPr>
              <w:br w:type="textWrapping"/>
            </w:r>
            <w:r>
              <w:rPr>
                <w:rFonts w:hint="eastAsia" w:ascii="宋体" w:hAnsi="宋体" w:cs="宋体"/>
                <w:color w:val="000000"/>
                <w:kern w:val="0"/>
                <w:sz w:val="24"/>
              </w:rPr>
              <w:t>10.扫码头：分辨率≥640*480</w:t>
            </w:r>
            <w:r>
              <w:rPr>
                <w:rFonts w:hint="eastAsia" w:ascii="宋体" w:hAnsi="宋体" w:cs="宋体"/>
                <w:color w:val="000000"/>
                <w:kern w:val="0"/>
                <w:sz w:val="24"/>
              </w:rPr>
              <w:br w:type="textWrapping"/>
            </w:r>
            <w:r>
              <w:rPr>
                <w:rFonts w:hint="eastAsia" w:ascii="宋体" w:hAnsi="宋体" w:cs="宋体"/>
                <w:color w:val="000000"/>
                <w:kern w:val="0"/>
                <w:sz w:val="24"/>
              </w:rPr>
              <w:t>11.最小解析度：7mil</w:t>
            </w:r>
            <w:r>
              <w:rPr>
                <w:rFonts w:hint="eastAsia" w:ascii="宋体" w:hAnsi="宋体" w:cs="宋体"/>
                <w:color w:val="000000"/>
                <w:kern w:val="0"/>
                <w:sz w:val="24"/>
              </w:rPr>
              <w:br w:type="textWrapping"/>
            </w:r>
            <w:r>
              <w:rPr>
                <w:rFonts w:hint="eastAsia" w:ascii="宋体" w:hAnsi="宋体" w:cs="宋体"/>
                <w:color w:val="000000"/>
                <w:kern w:val="0"/>
                <w:sz w:val="24"/>
              </w:rPr>
              <w:t>12.识读距QR:1~10CM</w:t>
            </w:r>
            <w:r>
              <w:rPr>
                <w:rFonts w:hint="eastAsia" w:ascii="宋体" w:hAnsi="宋体" w:cs="宋体"/>
                <w:color w:val="000000"/>
                <w:kern w:val="0"/>
                <w:sz w:val="24"/>
              </w:rPr>
              <w:br w:type="textWrapping"/>
            </w:r>
            <w:r>
              <w:rPr>
                <w:rFonts w:hint="eastAsia" w:ascii="宋体" w:hAnsi="宋体" w:cs="宋体"/>
                <w:color w:val="000000"/>
                <w:kern w:val="0"/>
                <w:sz w:val="24"/>
              </w:rPr>
              <w:t>13.读卡距离：≤5CM</w:t>
            </w:r>
            <w:r>
              <w:rPr>
                <w:rFonts w:hint="eastAsia" w:ascii="宋体" w:hAnsi="宋体" w:cs="宋体"/>
                <w:color w:val="000000"/>
                <w:kern w:val="0"/>
                <w:sz w:val="24"/>
              </w:rPr>
              <w:br w:type="textWrapping"/>
            </w:r>
            <w:r>
              <w:rPr>
                <w:rFonts w:hint="eastAsia" w:ascii="宋体" w:hAnsi="宋体" w:cs="宋体"/>
                <w:color w:val="000000"/>
                <w:kern w:val="0"/>
                <w:sz w:val="24"/>
              </w:rPr>
              <w:t>14.支持PSAM卡加密：标准配置1个PSAM卡槽</w:t>
            </w:r>
            <w:r>
              <w:rPr>
                <w:rFonts w:hint="eastAsia" w:ascii="宋体" w:hAnsi="宋体" w:cs="宋体"/>
                <w:color w:val="000000"/>
                <w:kern w:val="0"/>
                <w:sz w:val="24"/>
              </w:rPr>
              <w:br w:type="textWrapping"/>
            </w:r>
            <w:r>
              <w:rPr>
                <w:rFonts w:hint="eastAsia" w:ascii="宋体" w:hAnsi="宋体" w:cs="宋体"/>
                <w:color w:val="000000"/>
                <w:kern w:val="0"/>
                <w:sz w:val="24"/>
              </w:rPr>
              <w:t>15.人脸识别：支持本地存储</w:t>
            </w:r>
            <w:r>
              <w:rPr>
                <w:rFonts w:hint="eastAsia" w:ascii="宋体" w:hAnsi="宋体" w:cs="宋体"/>
                <w:color w:val="000000"/>
                <w:kern w:val="0"/>
                <w:sz w:val="24"/>
                <w:lang w:val="en-US" w:eastAsia="zh-CN"/>
              </w:rPr>
              <w:t>不少于</w:t>
            </w:r>
            <w:r>
              <w:rPr>
                <w:rFonts w:hint="eastAsia" w:ascii="宋体" w:hAnsi="宋体" w:cs="宋体"/>
                <w:color w:val="000000"/>
                <w:kern w:val="0"/>
                <w:sz w:val="24"/>
              </w:rPr>
              <w:t>10万人脸库，支持活体算法</w:t>
            </w:r>
            <w:r>
              <w:rPr>
                <w:rFonts w:hint="eastAsia" w:ascii="宋体" w:hAnsi="宋体" w:cs="宋体"/>
                <w:color w:val="000000"/>
                <w:kern w:val="0"/>
                <w:sz w:val="24"/>
              </w:rPr>
              <w:br w:type="textWrapping"/>
            </w:r>
            <w:r>
              <w:rPr>
                <w:rFonts w:hint="eastAsia" w:ascii="宋体" w:hAnsi="宋体" w:cs="宋体"/>
                <w:color w:val="000000"/>
                <w:kern w:val="0"/>
                <w:sz w:val="24"/>
              </w:rPr>
              <w:t>16.人脸摄像头：≥200万像素，双目高清宽动态摄像头；</w:t>
            </w:r>
            <w:r>
              <w:rPr>
                <w:rFonts w:hint="eastAsia" w:ascii="宋体" w:hAnsi="宋体" w:cs="宋体"/>
                <w:color w:val="000000"/>
                <w:kern w:val="0"/>
                <w:sz w:val="24"/>
              </w:rPr>
              <w:br w:type="textWrapping"/>
            </w:r>
            <w:r>
              <w:rPr>
                <w:rFonts w:hint="eastAsia" w:ascii="宋体" w:hAnsi="宋体" w:cs="宋体"/>
                <w:color w:val="000000"/>
                <w:kern w:val="0"/>
                <w:sz w:val="24"/>
              </w:rPr>
              <w:t>17.红外输出：850单通分辨率1920*1080；</w:t>
            </w:r>
            <w:r>
              <w:rPr>
                <w:rFonts w:hint="eastAsia" w:ascii="宋体" w:hAnsi="宋体" w:cs="宋体"/>
                <w:color w:val="000000"/>
                <w:kern w:val="0"/>
                <w:sz w:val="24"/>
              </w:rPr>
              <w:br w:type="textWrapping"/>
            </w:r>
            <w:r>
              <w:rPr>
                <w:rFonts w:hint="eastAsia" w:ascii="宋体" w:hAnsi="宋体" w:cs="宋体"/>
                <w:color w:val="000000"/>
                <w:kern w:val="0"/>
                <w:sz w:val="24"/>
              </w:rPr>
              <w:t>18. RGB输出：650IR 分辨率1920*1080</w:t>
            </w:r>
            <w:r>
              <w:rPr>
                <w:rFonts w:hint="eastAsia" w:ascii="宋体" w:hAnsi="宋体" w:cs="宋体"/>
                <w:color w:val="000000"/>
                <w:kern w:val="0"/>
                <w:sz w:val="24"/>
              </w:rPr>
              <w:br w:type="textWrapping"/>
            </w:r>
            <w:r>
              <w:rPr>
                <w:rFonts w:hint="eastAsia" w:ascii="宋体" w:hAnsi="宋体" w:cs="宋体"/>
                <w:color w:val="000000"/>
                <w:kern w:val="0"/>
                <w:sz w:val="24"/>
              </w:rPr>
              <w:t>功耗：≤25W断电</w:t>
            </w:r>
          </w:p>
          <w:p w14:paraId="66B09C6C">
            <w:pPr>
              <w:widowControl/>
              <w:jc w:val="left"/>
              <w:rPr>
                <w:rFonts w:ascii="宋体" w:hAnsi="宋体" w:cs="宋体"/>
                <w:color w:val="000000"/>
                <w:kern w:val="0"/>
                <w:sz w:val="24"/>
              </w:rPr>
            </w:pPr>
            <w:r>
              <w:rPr>
                <w:rFonts w:hint="eastAsia" w:ascii="宋体" w:hAnsi="宋体" w:cs="宋体"/>
                <w:color w:val="000000"/>
                <w:kern w:val="0"/>
                <w:sz w:val="24"/>
              </w:rPr>
              <w:t>19.数据保护：</w:t>
            </w:r>
            <w:r>
              <w:rPr>
                <w:rFonts w:hint="eastAsia" w:ascii="宋体" w:hAnsi="宋体" w:cs="宋体"/>
                <w:color w:val="000000"/>
                <w:kern w:val="0"/>
                <w:sz w:val="24"/>
                <w:lang w:val="en-US" w:eastAsia="zh-CN"/>
              </w:rPr>
              <w:t>不少于</w:t>
            </w:r>
            <w:r>
              <w:rPr>
                <w:rFonts w:hint="eastAsia" w:ascii="宋体" w:hAnsi="宋体" w:cs="宋体"/>
                <w:color w:val="000000"/>
                <w:kern w:val="0"/>
                <w:sz w:val="24"/>
              </w:rPr>
              <w:t>10年</w:t>
            </w:r>
            <w:r>
              <w:rPr>
                <w:rFonts w:hint="eastAsia" w:ascii="宋体" w:hAnsi="宋体" w:cs="宋体"/>
                <w:color w:val="000000"/>
                <w:kern w:val="0"/>
                <w:sz w:val="24"/>
              </w:rPr>
              <w:br w:type="textWrapping"/>
            </w:r>
            <w:r>
              <w:rPr>
                <w:rFonts w:hint="eastAsia" w:ascii="宋体" w:hAnsi="宋体" w:cs="宋体"/>
                <w:color w:val="000000"/>
                <w:kern w:val="0"/>
                <w:sz w:val="24"/>
              </w:rPr>
              <w:t>20.工作环境：温度：-10℃～55℃  湿度：15%RH～95%RH</w:t>
            </w:r>
            <w:r>
              <w:rPr>
                <w:rFonts w:hint="eastAsia" w:ascii="宋体" w:hAnsi="宋体" w:cs="宋体"/>
                <w:color w:val="000000"/>
                <w:kern w:val="0"/>
                <w:sz w:val="24"/>
              </w:rPr>
              <w:br w:type="textWrapping"/>
            </w:r>
            <w:r>
              <w:rPr>
                <w:rFonts w:hint="eastAsia" w:ascii="宋体" w:hAnsi="宋体" w:cs="宋体"/>
                <w:color w:val="000000"/>
                <w:kern w:val="0"/>
                <w:sz w:val="24"/>
              </w:rPr>
              <w:t>21.支持真人语音提示</w:t>
            </w:r>
            <w:r>
              <w:rPr>
                <w:rFonts w:hint="eastAsia" w:ascii="宋体" w:hAnsi="宋体" w:cs="宋体"/>
                <w:color w:val="000000"/>
                <w:kern w:val="0"/>
                <w:sz w:val="24"/>
              </w:rPr>
              <w:br w:type="textWrapping"/>
            </w:r>
            <w:r>
              <w:rPr>
                <w:rFonts w:hint="eastAsia" w:ascii="宋体" w:hAnsi="宋体" w:cs="宋体"/>
                <w:color w:val="000000"/>
                <w:kern w:val="0"/>
                <w:sz w:val="24"/>
              </w:rPr>
              <w:t>22.支持干节点信号输出</w:t>
            </w:r>
            <w:r>
              <w:rPr>
                <w:rFonts w:hint="eastAsia" w:ascii="宋体" w:hAnsi="宋体" w:cs="宋体"/>
                <w:color w:val="000000"/>
                <w:kern w:val="0"/>
                <w:sz w:val="24"/>
              </w:rPr>
              <w:br w:type="textWrapping"/>
            </w:r>
            <w:r>
              <w:rPr>
                <w:rFonts w:hint="eastAsia" w:ascii="宋体" w:hAnsi="宋体" w:cs="宋体"/>
                <w:color w:val="000000"/>
                <w:kern w:val="0"/>
                <w:sz w:val="24"/>
              </w:rPr>
              <w:t>23.人脸识别角度：75°安装高度摄像头距离地面1.5m，适用人群1.2m~1.9m（识别距离0.5m）。</w:t>
            </w:r>
          </w:p>
        </w:tc>
        <w:tc>
          <w:tcPr>
            <w:tcW w:w="778" w:type="pct"/>
            <w:tcBorders>
              <w:top w:val="nil"/>
              <w:left w:val="nil"/>
              <w:bottom w:val="single" w:color="auto" w:sz="4" w:space="0"/>
              <w:right w:val="nil"/>
            </w:tcBorders>
            <w:shd w:val="clear" w:color="auto" w:fill="auto"/>
            <w:noWrap/>
            <w:vAlign w:val="center"/>
          </w:tcPr>
          <w:p w14:paraId="0AB6BDB0">
            <w:pPr>
              <w:widowControl/>
              <w:jc w:val="left"/>
              <w:rPr>
                <w:rFonts w:ascii="宋体" w:hAnsi="宋体" w:cs="宋体"/>
                <w:color w:val="000000"/>
                <w:kern w:val="0"/>
                <w:sz w:val="24"/>
              </w:rPr>
            </w:pPr>
          </w:p>
        </w:tc>
        <w:tc>
          <w:tcPr>
            <w:tcW w:w="571" w:type="pct"/>
            <w:tcBorders>
              <w:top w:val="single" w:color="000000" w:sz="4" w:space="0"/>
              <w:left w:val="single" w:color="000000" w:sz="4" w:space="0"/>
              <w:bottom w:val="single" w:color="auto" w:sz="4" w:space="0"/>
              <w:right w:val="single" w:color="000000" w:sz="4" w:space="0"/>
            </w:tcBorders>
            <w:shd w:val="clear" w:color="auto" w:fill="auto"/>
            <w:vAlign w:val="center"/>
          </w:tcPr>
          <w:p w14:paraId="401D9C5E">
            <w:pPr>
              <w:widowControl/>
              <w:jc w:val="center"/>
              <w:rPr>
                <w:rFonts w:ascii="宋体" w:hAnsi="宋体" w:cs="宋体"/>
                <w:color w:val="000000"/>
                <w:kern w:val="0"/>
                <w:sz w:val="24"/>
              </w:rPr>
            </w:pPr>
          </w:p>
        </w:tc>
      </w:tr>
      <w:tr w14:paraId="0A23529E">
        <w:tblPrEx>
          <w:tblCellMar>
            <w:top w:w="0" w:type="dxa"/>
            <w:left w:w="108" w:type="dxa"/>
            <w:bottom w:w="0" w:type="dxa"/>
            <w:right w:w="108" w:type="dxa"/>
          </w:tblCellMar>
        </w:tblPrEx>
        <w:trPr>
          <w:trHeight w:val="70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C19A62B">
            <w:pPr>
              <w:widowControl/>
              <w:jc w:val="center"/>
              <w:rPr>
                <w:rFonts w:ascii="宋体" w:hAnsi="宋体" w:cs="宋体"/>
                <w:color w:val="000000"/>
                <w:kern w:val="0"/>
                <w:sz w:val="24"/>
              </w:rPr>
            </w:pPr>
            <w:r>
              <w:rPr>
                <w:rFonts w:hint="eastAsia" w:ascii="宋体" w:hAnsi="宋体" w:cs="宋体"/>
                <w:b/>
                <w:bCs/>
                <w:color w:val="000000"/>
                <w:kern w:val="0"/>
                <w:sz w:val="24"/>
              </w:rPr>
              <w:t>信息发布设备</w:t>
            </w:r>
          </w:p>
        </w:tc>
      </w:tr>
      <w:tr w14:paraId="7C656DDC">
        <w:tblPrEx>
          <w:tblCellMar>
            <w:top w:w="0" w:type="dxa"/>
            <w:left w:w="108" w:type="dxa"/>
            <w:bottom w:w="0" w:type="dxa"/>
            <w:right w:w="108" w:type="dxa"/>
          </w:tblCellMar>
        </w:tblPrEx>
        <w:trPr>
          <w:trHeight w:val="700" w:hRule="atLeast"/>
        </w:trPr>
        <w:tc>
          <w:tcPr>
            <w:tcW w:w="246"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628A061A">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0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3BD859B">
            <w:pPr>
              <w:widowControl/>
              <w:jc w:val="center"/>
              <w:rPr>
                <w:rFonts w:ascii="宋体" w:hAnsi="宋体" w:cs="宋体"/>
                <w:color w:val="000000"/>
                <w:kern w:val="0"/>
                <w:sz w:val="24"/>
              </w:rPr>
            </w:pPr>
            <w:r>
              <w:rPr>
                <w:rFonts w:hint="eastAsia" w:ascii="宋体" w:hAnsi="宋体" w:cs="宋体"/>
                <w:color w:val="000000"/>
                <w:kern w:val="0"/>
                <w:sz w:val="24"/>
              </w:rPr>
              <w:t>领导驾驶舱屏</w:t>
            </w:r>
          </w:p>
        </w:tc>
        <w:tc>
          <w:tcPr>
            <w:tcW w:w="31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2522300">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DA7AE31">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07" w:type="pct"/>
            <w:tcBorders>
              <w:top w:val="single" w:color="auto" w:sz="4" w:space="0"/>
              <w:left w:val="single" w:color="000000" w:sz="4" w:space="0"/>
              <w:bottom w:val="single" w:color="auto" w:sz="4" w:space="0"/>
              <w:right w:val="single" w:color="000000" w:sz="4" w:space="0"/>
            </w:tcBorders>
            <w:shd w:val="clear" w:color="auto" w:fill="auto"/>
            <w:vAlign w:val="center"/>
          </w:tcPr>
          <w:p w14:paraId="47EA96F5">
            <w:pPr>
              <w:widowControl/>
              <w:rPr>
                <w:rFonts w:ascii="宋体" w:hAnsi="宋体" w:cs="宋体"/>
                <w:color w:val="000000"/>
                <w:kern w:val="0"/>
                <w:sz w:val="24"/>
              </w:rPr>
            </w:pPr>
            <w:r>
              <w:rPr>
                <w:rFonts w:hint="eastAsia" w:ascii="宋体" w:hAnsi="宋体" w:cs="宋体"/>
                <w:color w:val="000000"/>
                <w:kern w:val="0"/>
                <w:sz w:val="24"/>
              </w:rPr>
              <w:t>1.屏幕尺寸：100寸</w:t>
            </w:r>
          </w:p>
          <w:p w14:paraId="56FE28C4">
            <w:pPr>
              <w:widowControl/>
              <w:rPr>
                <w:rFonts w:ascii="宋体" w:hAnsi="宋体" w:cs="宋体"/>
                <w:color w:val="000000"/>
                <w:kern w:val="0"/>
                <w:sz w:val="24"/>
              </w:rPr>
            </w:pPr>
            <w:r>
              <w:rPr>
                <w:rFonts w:hint="eastAsia" w:ascii="宋体" w:hAnsi="宋体" w:cs="宋体"/>
                <w:color w:val="000000"/>
                <w:kern w:val="0"/>
                <w:sz w:val="24"/>
              </w:rPr>
              <w:t>2.分辨率：≥1920×1080（全高清）</w:t>
            </w:r>
            <w:r>
              <w:rPr>
                <w:rFonts w:hint="eastAsia" w:ascii="宋体" w:hAnsi="宋体" w:cs="宋体"/>
                <w:color w:val="000000"/>
                <w:kern w:val="0"/>
                <w:sz w:val="24"/>
              </w:rPr>
              <w:br w:type="textWrapping"/>
            </w:r>
            <w:r>
              <w:rPr>
                <w:rFonts w:hint="eastAsia" w:ascii="宋体" w:hAnsi="宋体" w:cs="宋体"/>
                <w:color w:val="000000"/>
                <w:kern w:val="0"/>
                <w:sz w:val="24"/>
              </w:rPr>
              <w:t>3.触摸类型：电容触摸</w:t>
            </w:r>
            <w:r>
              <w:rPr>
                <w:rFonts w:hint="eastAsia" w:ascii="宋体" w:hAnsi="宋体" w:cs="宋体"/>
                <w:color w:val="000000"/>
                <w:kern w:val="0"/>
                <w:sz w:val="24"/>
              </w:rPr>
              <w:br w:type="textWrapping"/>
            </w:r>
            <w:r>
              <w:rPr>
                <w:rFonts w:hint="eastAsia" w:ascii="宋体" w:hAnsi="宋体" w:cs="宋体"/>
                <w:color w:val="000000"/>
                <w:kern w:val="0"/>
                <w:sz w:val="24"/>
              </w:rPr>
              <w:t>4.操作系统：Windows（支持WIN7/8/10</w:t>
            </w:r>
            <w:r>
              <w:rPr>
                <w:rFonts w:hint="eastAsia" w:ascii="宋体" w:hAnsi="宋体" w:cs="宋体"/>
                <w:color w:val="000000"/>
                <w:kern w:val="0"/>
                <w:sz w:val="24"/>
                <w:lang w:val="en-US" w:eastAsia="zh-CN"/>
              </w:rPr>
              <w:t>及以上</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5.处理器：英特尔I7</w:t>
            </w:r>
          </w:p>
          <w:p w14:paraId="24A308E8">
            <w:pPr>
              <w:widowControl/>
              <w:rPr>
                <w:rFonts w:ascii="宋体" w:hAnsi="宋体" w:cs="宋体"/>
                <w:color w:val="000000"/>
                <w:kern w:val="0"/>
                <w:sz w:val="24"/>
              </w:rPr>
            </w:pPr>
            <w:r>
              <w:rPr>
                <w:rFonts w:hint="eastAsia" w:ascii="宋体" w:hAnsi="宋体" w:cs="宋体"/>
                <w:color w:val="000000"/>
                <w:kern w:val="0"/>
                <w:sz w:val="24"/>
              </w:rPr>
              <w:t>6.内存：≥8GB</w:t>
            </w:r>
            <w:r>
              <w:rPr>
                <w:rFonts w:hint="eastAsia" w:ascii="宋体" w:hAnsi="宋体" w:cs="宋体"/>
                <w:color w:val="000000"/>
                <w:kern w:val="0"/>
                <w:sz w:val="24"/>
              </w:rPr>
              <w:br w:type="textWrapping"/>
            </w:r>
            <w:r>
              <w:rPr>
                <w:rFonts w:hint="eastAsia" w:ascii="宋体" w:hAnsi="宋体" w:cs="宋体"/>
                <w:color w:val="000000"/>
                <w:kern w:val="0"/>
                <w:sz w:val="24"/>
              </w:rPr>
              <w:t>7.硬盘：≥128GB固态硬盘</w:t>
            </w:r>
            <w:r>
              <w:rPr>
                <w:rFonts w:hint="eastAsia" w:ascii="宋体" w:hAnsi="宋体" w:cs="宋体"/>
                <w:color w:val="000000"/>
                <w:kern w:val="0"/>
                <w:sz w:val="24"/>
              </w:rPr>
              <w:br w:type="textWrapping"/>
            </w:r>
            <w:r>
              <w:rPr>
                <w:rFonts w:hint="eastAsia" w:ascii="宋体" w:hAnsi="宋体" w:cs="宋体"/>
                <w:color w:val="000000"/>
                <w:kern w:val="0"/>
                <w:sz w:val="24"/>
              </w:rPr>
              <w:t>8.材质：拉丝边框+五金后盖</w:t>
            </w:r>
            <w:r>
              <w:rPr>
                <w:rFonts w:hint="eastAsia" w:ascii="宋体" w:hAnsi="宋体" w:cs="宋体"/>
                <w:color w:val="000000"/>
                <w:kern w:val="0"/>
                <w:sz w:val="24"/>
              </w:rPr>
              <w:br w:type="textWrapping"/>
            </w:r>
            <w:r>
              <w:rPr>
                <w:rFonts w:hint="eastAsia" w:ascii="宋体" w:hAnsi="宋体" w:cs="宋体"/>
                <w:color w:val="000000"/>
                <w:kern w:val="0"/>
                <w:sz w:val="24"/>
              </w:rPr>
              <w:t>9.接口：HDMI、VGA、USB</w:t>
            </w:r>
            <w:r>
              <w:rPr>
                <w:rFonts w:hint="eastAsia" w:ascii="宋体" w:hAnsi="宋体" w:cs="宋体"/>
                <w:color w:val="000000"/>
                <w:kern w:val="0"/>
                <w:sz w:val="24"/>
              </w:rPr>
              <w:br w:type="textWrapping"/>
            </w:r>
            <w:r>
              <w:rPr>
                <w:rFonts w:hint="eastAsia" w:ascii="宋体" w:hAnsi="宋体" w:cs="宋体"/>
                <w:color w:val="000000"/>
                <w:kern w:val="0"/>
                <w:sz w:val="24"/>
              </w:rPr>
              <w:t>10.安装方式：壁挂安装</w:t>
            </w:r>
            <w:r>
              <w:rPr>
                <w:rFonts w:hint="eastAsia" w:ascii="宋体" w:hAnsi="宋体" w:cs="宋体"/>
                <w:color w:val="000000"/>
                <w:kern w:val="0"/>
                <w:sz w:val="24"/>
              </w:rPr>
              <w:br w:type="textWrapping"/>
            </w:r>
            <w:r>
              <w:rPr>
                <w:rFonts w:hint="eastAsia" w:ascii="宋体" w:hAnsi="宋体" w:cs="宋体"/>
                <w:color w:val="000000"/>
                <w:kern w:val="0"/>
                <w:sz w:val="24"/>
              </w:rPr>
              <w:t>11.使用寿命：≥50000小时</w:t>
            </w:r>
          </w:p>
        </w:tc>
        <w:tc>
          <w:tcPr>
            <w:tcW w:w="778" w:type="pct"/>
            <w:tcBorders>
              <w:top w:val="single" w:color="auto" w:sz="4" w:space="0"/>
              <w:left w:val="nil"/>
              <w:bottom w:val="single" w:color="auto" w:sz="4" w:space="0"/>
              <w:right w:val="nil"/>
            </w:tcBorders>
            <w:shd w:val="clear" w:color="auto" w:fill="auto"/>
            <w:noWrap/>
            <w:vAlign w:val="center"/>
          </w:tcPr>
          <w:p w14:paraId="54F6E3CE">
            <w:pPr>
              <w:widowControl/>
              <w:jc w:val="left"/>
              <w:rPr>
                <w:rFonts w:ascii="宋体" w:hAnsi="宋体" w:cs="宋体"/>
                <w:color w:val="000000"/>
                <w:kern w:val="0"/>
                <w:sz w:val="24"/>
              </w:rPr>
            </w:pPr>
          </w:p>
        </w:tc>
        <w:tc>
          <w:tcPr>
            <w:tcW w:w="571" w:type="pct"/>
            <w:tcBorders>
              <w:top w:val="single" w:color="auto" w:sz="4" w:space="0"/>
              <w:left w:val="single" w:color="000000" w:sz="4" w:space="0"/>
              <w:bottom w:val="single" w:color="auto" w:sz="4" w:space="0"/>
              <w:right w:val="single" w:color="auto" w:sz="4" w:space="0"/>
            </w:tcBorders>
            <w:shd w:val="clear" w:color="auto" w:fill="auto"/>
            <w:vAlign w:val="center"/>
          </w:tcPr>
          <w:p w14:paraId="3EACEE50">
            <w:pPr>
              <w:widowControl/>
              <w:jc w:val="left"/>
              <w:rPr>
                <w:rFonts w:ascii="宋体" w:hAnsi="宋体" w:cs="宋体"/>
                <w:color w:val="000000"/>
                <w:kern w:val="0"/>
                <w:sz w:val="24"/>
              </w:rPr>
            </w:pPr>
            <w:r>
              <w:rPr>
                <w:rFonts w:hint="eastAsia" w:ascii="宋体" w:hAnsi="宋体" w:eastAsia="宋体" w:cs="宋体"/>
                <w:color w:val="000000"/>
                <w:kern w:val="0"/>
                <w:sz w:val="24"/>
                <w:szCs w:val="24"/>
                <w:shd w:val="clear" w:color="auto" w:fill="auto"/>
              </w:rPr>
              <w:t>推荐品牌：</w:t>
            </w:r>
            <w:r>
              <w:rPr>
                <w:rFonts w:ascii="宋体" w:hAnsi="宋体" w:eastAsia="宋体" w:cs="宋体"/>
                <w:color w:val="000000"/>
                <w:kern w:val="0"/>
                <w:sz w:val="24"/>
                <w:szCs w:val="24"/>
                <w:shd w:val="clear" w:color="auto" w:fill="auto"/>
              </w:rPr>
              <w:t>利亚德、洲明、艾比森</w:t>
            </w:r>
          </w:p>
        </w:tc>
      </w:tr>
      <w:tr w14:paraId="6A10EBAC">
        <w:tblPrEx>
          <w:tblCellMar>
            <w:top w:w="0" w:type="dxa"/>
            <w:left w:w="108" w:type="dxa"/>
            <w:bottom w:w="0" w:type="dxa"/>
            <w:right w:w="108" w:type="dxa"/>
          </w:tblCellMar>
        </w:tblPrEx>
        <w:trPr>
          <w:trHeight w:val="90" w:hRule="atLeast"/>
        </w:trPr>
        <w:tc>
          <w:tcPr>
            <w:tcW w:w="246"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4079FBB1">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0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512E86F">
            <w:pPr>
              <w:widowControl/>
              <w:jc w:val="center"/>
              <w:rPr>
                <w:rFonts w:ascii="宋体" w:hAnsi="宋体" w:cs="宋体"/>
                <w:color w:val="000000"/>
                <w:kern w:val="0"/>
                <w:sz w:val="24"/>
              </w:rPr>
            </w:pPr>
            <w:r>
              <w:rPr>
                <w:rFonts w:hint="eastAsia" w:ascii="宋体" w:hAnsi="宋体" w:cs="宋体"/>
                <w:color w:val="000000"/>
                <w:kern w:val="0"/>
                <w:sz w:val="24"/>
              </w:rPr>
              <w:t>信息发布LED屏</w:t>
            </w:r>
          </w:p>
        </w:tc>
        <w:tc>
          <w:tcPr>
            <w:tcW w:w="31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D045ECA">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0DBE68F">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2407" w:type="pct"/>
            <w:tcBorders>
              <w:top w:val="single" w:color="auto" w:sz="4" w:space="0"/>
              <w:left w:val="single" w:color="000000" w:sz="4" w:space="0"/>
              <w:bottom w:val="single" w:color="auto" w:sz="4" w:space="0"/>
              <w:right w:val="single" w:color="000000" w:sz="4" w:space="0"/>
            </w:tcBorders>
            <w:shd w:val="clear" w:color="auto" w:fill="auto"/>
            <w:vAlign w:val="center"/>
          </w:tcPr>
          <w:p w14:paraId="5C4C3982">
            <w:pPr>
              <w:widowControl/>
              <w:rPr>
                <w:rFonts w:ascii="宋体" w:hAnsi="宋体" w:cs="宋体"/>
                <w:color w:val="000000"/>
                <w:kern w:val="0"/>
                <w:sz w:val="24"/>
              </w:rPr>
            </w:pPr>
            <w:r>
              <w:rPr>
                <w:rFonts w:hint="eastAsia" w:ascii="宋体" w:hAnsi="宋体" w:cs="宋体"/>
                <w:color w:val="000000"/>
                <w:kern w:val="0"/>
                <w:sz w:val="24"/>
              </w:rPr>
              <w:t>1.屏幕尺寸：55寸</w:t>
            </w:r>
            <w:r>
              <w:rPr>
                <w:rFonts w:hint="eastAsia" w:ascii="宋体" w:hAnsi="宋体" w:cs="宋体"/>
                <w:color w:val="000000"/>
                <w:kern w:val="0"/>
                <w:sz w:val="24"/>
              </w:rPr>
              <w:br w:type="textWrapping"/>
            </w:r>
            <w:r>
              <w:rPr>
                <w:rFonts w:hint="eastAsia" w:ascii="宋体" w:hAnsi="宋体" w:cs="宋体"/>
                <w:color w:val="000000"/>
                <w:kern w:val="0"/>
                <w:sz w:val="24"/>
              </w:rPr>
              <w:t>2.分辨率：≥1920×1080（全高清）</w:t>
            </w:r>
            <w:r>
              <w:rPr>
                <w:rFonts w:hint="eastAsia" w:ascii="宋体" w:hAnsi="宋体" w:cs="宋体"/>
                <w:color w:val="000000"/>
                <w:kern w:val="0"/>
                <w:sz w:val="24"/>
              </w:rPr>
              <w:br w:type="textWrapping"/>
            </w:r>
            <w:r>
              <w:rPr>
                <w:rFonts w:hint="eastAsia" w:ascii="宋体" w:hAnsi="宋体" w:cs="宋体"/>
                <w:color w:val="000000"/>
                <w:kern w:val="0"/>
                <w:sz w:val="24"/>
              </w:rPr>
              <w:t>3.触摸类型：电容触摸</w:t>
            </w:r>
            <w:r>
              <w:rPr>
                <w:rFonts w:hint="eastAsia" w:ascii="宋体" w:hAnsi="宋体" w:cs="宋体"/>
                <w:color w:val="000000"/>
                <w:kern w:val="0"/>
                <w:sz w:val="24"/>
              </w:rPr>
              <w:br w:type="textWrapping"/>
            </w:r>
            <w:r>
              <w:rPr>
                <w:rFonts w:hint="eastAsia" w:ascii="宋体" w:hAnsi="宋体" w:cs="宋体"/>
                <w:color w:val="000000"/>
                <w:kern w:val="0"/>
                <w:sz w:val="24"/>
              </w:rPr>
              <w:t>4.操作系统：Windows（支持WIN7/8/10）</w:t>
            </w:r>
            <w:r>
              <w:rPr>
                <w:rFonts w:hint="eastAsia" w:ascii="宋体" w:hAnsi="宋体" w:cs="宋体"/>
                <w:color w:val="000000"/>
                <w:kern w:val="0"/>
                <w:sz w:val="24"/>
              </w:rPr>
              <w:br w:type="textWrapping"/>
            </w:r>
            <w:r>
              <w:rPr>
                <w:rFonts w:hint="eastAsia" w:ascii="宋体" w:hAnsi="宋体" w:cs="宋体"/>
                <w:color w:val="000000"/>
                <w:kern w:val="0"/>
                <w:sz w:val="24"/>
              </w:rPr>
              <w:t>5.处理器：≥英特尔I5</w:t>
            </w:r>
            <w:r>
              <w:rPr>
                <w:rFonts w:hint="eastAsia" w:ascii="宋体" w:hAnsi="宋体" w:cs="宋体"/>
                <w:color w:val="000000"/>
                <w:kern w:val="0"/>
                <w:sz w:val="24"/>
              </w:rPr>
              <w:br w:type="textWrapping"/>
            </w:r>
            <w:r>
              <w:rPr>
                <w:rFonts w:hint="eastAsia" w:ascii="宋体" w:hAnsi="宋体" w:cs="宋体"/>
                <w:color w:val="000000"/>
                <w:kern w:val="0"/>
                <w:sz w:val="24"/>
              </w:rPr>
              <w:t>6.内存：≥8GB</w:t>
            </w:r>
            <w:r>
              <w:rPr>
                <w:rFonts w:hint="eastAsia" w:ascii="宋体" w:hAnsi="宋体" w:cs="宋体"/>
                <w:color w:val="000000"/>
                <w:kern w:val="0"/>
                <w:sz w:val="24"/>
              </w:rPr>
              <w:br w:type="textWrapping"/>
            </w:r>
            <w:r>
              <w:rPr>
                <w:rFonts w:hint="eastAsia" w:ascii="宋体" w:hAnsi="宋体" w:cs="宋体"/>
                <w:color w:val="000000"/>
                <w:kern w:val="0"/>
                <w:sz w:val="24"/>
              </w:rPr>
              <w:t>7.硬盘：≥28GB固态硬盘</w:t>
            </w:r>
            <w:r>
              <w:rPr>
                <w:rFonts w:hint="eastAsia" w:ascii="宋体" w:hAnsi="宋体" w:cs="宋体"/>
                <w:color w:val="000000"/>
                <w:kern w:val="0"/>
                <w:sz w:val="24"/>
              </w:rPr>
              <w:br w:type="textWrapping"/>
            </w:r>
            <w:r>
              <w:rPr>
                <w:rFonts w:hint="eastAsia" w:ascii="宋体" w:hAnsi="宋体" w:cs="宋体"/>
                <w:color w:val="000000"/>
                <w:kern w:val="0"/>
                <w:sz w:val="24"/>
              </w:rPr>
              <w:t>8.材质：拉丝边框+五金后盖</w:t>
            </w:r>
            <w:r>
              <w:rPr>
                <w:rFonts w:hint="eastAsia" w:ascii="宋体" w:hAnsi="宋体" w:cs="宋体"/>
                <w:color w:val="000000"/>
                <w:kern w:val="0"/>
                <w:sz w:val="24"/>
              </w:rPr>
              <w:br w:type="textWrapping"/>
            </w:r>
            <w:r>
              <w:rPr>
                <w:rFonts w:hint="eastAsia" w:ascii="宋体" w:hAnsi="宋体" w:cs="宋体"/>
                <w:color w:val="000000"/>
                <w:kern w:val="0"/>
                <w:sz w:val="24"/>
              </w:rPr>
              <w:t>9.接口：HDMI、VGA、USB</w:t>
            </w:r>
            <w:r>
              <w:rPr>
                <w:rFonts w:hint="eastAsia" w:ascii="宋体" w:hAnsi="宋体" w:cs="宋体"/>
                <w:color w:val="000000"/>
                <w:kern w:val="0"/>
                <w:sz w:val="24"/>
              </w:rPr>
              <w:br w:type="textWrapping"/>
            </w:r>
            <w:r>
              <w:rPr>
                <w:rFonts w:hint="eastAsia" w:ascii="宋体" w:hAnsi="宋体" w:cs="宋体"/>
                <w:color w:val="000000"/>
                <w:kern w:val="0"/>
                <w:sz w:val="24"/>
              </w:rPr>
              <w:t>10.安装方式：壁挂安装</w:t>
            </w:r>
            <w:r>
              <w:rPr>
                <w:rFonts w:hint="eastAsia" w:ascii="宋体" w:hAnsi="宋体" w:cs="宋体"/>
                <w:color w:val="000000"/>
                <w:kern w:val="0"/>
                <w:sz w:val="24"/>
              </w:rPr>
              <w:br w:type="textWrapping"/>
            </w:r>
            <w:r>
              <w:rPr>
                <w:rFonts w:hint="eastAsia" w:ascii="宋体" w:hAnsi="宋体" w:cs="宋体"/>
                <w:color w:val="000000"/>
                <w:kern w:val="0"/>
                <w:sz w:val="24"/>
              </w:rPr>
              <w:t>11.使用寿命≥50000小时</w:t>
            </w:r>
          </w:p>
        </w:tc>
        <w:tc>
          <w:tcPr>
            <w:tcW w:w="778" w:type="pct"/>
            <w:tcBorders>
              <w:top w:val="single" w:color="auto" w:sz="4" w:space="0"/>
              <w:left w:val="nil"/>
              <w:bottom w:val="single" w:color="auto" w:sz="4" w:space="0"/>
              <w:right w:val="nil"/>
            </w:tcBorders>
            <w:shd w:val="clear" w:color="auto" w:fill="auto"/>
            <w:noWrap/>
            <w:vAlign w:val="center"/>
          </w:tcPr>
          <w:p w14:paraId="75EA2B2A">
            <w:pPr>
              <w:widowControl/>
              <w:jc w:val="left"/>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1312" behindDoc="0" locked="0" layoutInCell="1" allowOverlap="1">
                  <wp:simplePos x="0" y="0"/>
                  <wp:positionH relativeFrom="column">
                    <wp:posOffset>-44450</wp:posOffset>
                  </wp:positionH>
                  <wp:positionV relativeFrom="paragraph">
                    <wp:posOffset>-31750</wp:posOffset>
                  </wp:positionV>
                  <wp:extent cx="937260" cy="715645"/>
                  <wp:effectExtent l="0" t="0" r="7620" b="635"/>
                  <wp:wrapNone/>
                  <wp:docPr id="54" name="图片 54" descr="43寸壁挂触摸一体机，触摸一体机_深圳匡视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43寸壁挂触摸一体机，触摸一体机_深圳匡视科技有限公司"/>
                          <pic:cNvPicPr>
                            <a:picLocks noChangeAspect="1"/>
                          </pic:cNvPicPr>
                        </pic:nvPicPr>
                        <pic:blipFill>
                          <a:blip r:embed="rId18" r:link="rId19"/>
                          <a:stretch>
                            <a:fillRect/>
                          </a:stretch>
                        </pic:blipFill>
                        <pic:spPr>
                          <a:xfrm>
                            <a:off x="0" y="0"/>
                            <a:ext cx="937260" cy="715645"/>
                          </a:xfrm>
                          <a:prstGeom prst="rect">
                            <a:avLst/>
                          </a:prstGeom>
                          <a:noFill/>
                          <a:ln>
                            <a:noFill/>
                          </a:ln>
                        </pic:spPr>
                      </pic:pic>
                    </a:graphicData>
                  </a:graphic>
                </wp:anchor>
              </w:drawing>
            </w:r>
          </w:p>
        </w:tc>
        <w:tc>
          <w:tcPr>
            <w:tcW w:w="571" w:type="pct"/>
            <w:tcBorders>
              <w:top w:val="single" w:color="auto" w:sz="4" w:space="0"/>
              <w:left w:val="single" w:color="000000" w:sz="4" w:space="0"/>
              <w:bottom w:val="single" w:color="auto" w:sz="4" w:space="0"/>
              <w:right w:val="single" w:color="auto" w:sz="4" w:space="0"/>
            </w:tcBorders>
            <w:shd w:val="clear" w:color="auto" w:fill="auto"/>
            <w:vAlign w:val="center"/>
          </w:tcPr>
          <w:p w14:paraId="1C3EB516">
            <w:pPr>
              <w:widowControl/>
              <w:jc w:val="left"/>
              <w:rPr>
                <w:rFonts w:ascii="宋体" w:hAnsi="宋体" w:cs="宋体"/>
                <w:color w:val="000000"/>
                <w:kern w:val="0"/>
                <w:sz w:val="24"/>
              </w:rPr>
            </w:pPr>
            <w:r>
              <w:rPr>
                <w:rFonts w:hint="eastAsia" w:ascii="宋体" w:hAnsi="宋体" w:eastAsia="宋体" w:cs="宋体"/>
                <w:color w:val="000000"/>
                <w:kern w:val="0"/>
                <w:sz w:val="24"/>
                <w:szCs w:val="24"/>
                <w:shd w:val="clear" w:color="auto" w:fill="auto"/>
              </w:rPr>
              <w:t>推荐品牌：</w:t>
            </w:r>
            <w:r>
              <w:rPr>
                <w:rFonts w:ascii="宋体" w:hAnsi="宋体" w:eastAsia="宋体" w:cs="宋体"/>
                <w:color w:val="000000"/>
                <w:kern w:val="0"/>
                <w:sz w:val="24"/>
                <w:szCs w:val="24"/>
                <w:shd w:val="clear" w:color="auto" w:fill="auto"/>
              </w:rPr>
              <w:t>利亚德、洲明、艾比森</w:t>
            </w:r>
          </w:p>
        </w:tc>
      </w:tr>
      <w:tr w14:paraId="61B443D9">
        <w:tblPrEx>
          <w:tblCellMar>
            <w:top w:w="0" w:type="dxa"/>
            <w:left w:w="108" w:type="dxa"/>
            <w:bottom w:w="0" w:type="dxa"/>
            <w:right w:w="108" w:type="dxa"/>
          </w:tblCellMar>
        </w:tblPrEx>
        <w:trPr>
          <w:trHeight w:val="700" w:hRule="atLeast"/>
        </w:trPr>
        <w:tc>
          <w:tcPr>
            <w:tcW w:w="24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FEA5A87">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40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7BD53BD">
            <w:pPr>
              <w:widowControl/>
              <w:jc w:val="center"/>
              <w:rPr>
                <w:rFonts w:ascii="宋体" w:hAnsi="宋体" w:cs="宋体"/>
                <w:color w:val="000000"/>
                <w:kern w:val="0"/>
                <w:sz w:val="24"/>
              </w:rPr>
            </w:pPr>
            <w:r>
              <w:rPr>
                <w:rFonts w:hint="eastAsia" w:ascii="宋体" w:hAnsi="宋体" w:cs="宋体"/>
                <w:color w:val="000000"/>
                <w:kern w:val="0"/>
                <w:sz w:val="24"/>
              </w:rPr>
              <w:t>信息发布系统及控制器</w:t>
            </w:r>
          </w:p>
        </w:tc>
        <w:tc>
          <w:tcPr>
            <w:tcW w:w="31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A3B626D">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27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CAEF081">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07" w:type="pct"/>
            <w:tcBorders>
              <w:top w:val="single" w:color="auto" w:sz="4" w:space="0"/>
              <w:left w:val="single" w:color="000000" w:sz="4" w:space="0"/>
              <w:bottom w:val="single" w:color="000000" w:sz="4" w:space="0"/>
              <w:right w:val="single" w:color="000000" w:sz="4" w:space="0"/>
            </w:tcBorders>
            <w:shd w:val="clear" w:color="auto" w:fill="auto"/>
            <w:vAlign w:val="center"/>
          </w:tcPr>
          <w:p w14:paraId="0441F117">
            <w:pPr>
              <w:widowControl/>
              <w:jc w:val="left"/>
              <w:rPr>
                <w:rFonts w:ascii="宋体" w:hAnsi="宋体" w:cs="宋体"/>
                <w:color w:val="000000"/>
                <w:kern w:val="0"/>
                <w:sz w:val="24"/>
              </w:rPr>
            </w:pPr>
            <w:r>
              <w:rPr>
                <w:rFonts w:hint="eastAsia" w:ascii="宋体" w:hAnsi="宋体" w:cs="宋体"/>
                <w:color w:val="000000"/>
                <w:kern w:val="0"/>
                <w:sz w:val="24"/>
              </w:rPr>
              <w:t>1.处理器：≥4核1.5GHz工业处理器。</w:t>
            </w:r>
            <w:r>
              <w:rPr>
                <w:rFonts w:hint="eastAsia" w:ascii="宋体" w:hAnsi="宋体" w:cs="宋体"/>
                <w:color w:val="000000"/>
                <w:kern w:val="0"/>
                <w:sz w:val="24"/>
              </w:rPr>
              <w:br w:type="textWrapping"/>
            </w:r>
            <w:r>
              <w:rPr>
                <w:rFonts w:hint="eastAsia" w:ascii="宋体" w:hAnsi="宋体" w:cs="宋体"/>
                <w:color w:val="000000"/>
                <w:kern w:val="0"/>
                <w:sz w:val="24"/>
              </w:rPr>
              <w:t>2.内存与存储：≥4GBDDR内存，≥500GB数据存储。</w:t>
            </w:r>
            <w:r>
              <w:rPr>
                <w:rFonts w:hint="eastAsia" w:ascii="宋体" w:hAnsi="宋体" w:cs="宋体"/>
                <w:color w:val="000000"/>
                <w:kern w:val="0"/>
                <w:sz w:val="24"/>
              </w:rPr>
              <w:br w:type="textWrapping"/>
            </w:r>
            <w:r>
              <w:rPr>
                <w:rFonts w:hint="eastAsia" w:ascii="宋体" w:hAnsi="宋体" w:cs="宋体"/>
                <w:color w:val="000000"/>
                <w:kern w:val="0"/>
                <w:sz w:val="24"/>
              </w:rPr>
              <w:t>3.视频输出：支持VGA/HDMI接口，可连接多种显示设备。</w:t>
            </w:r>
            <w:r>
              <w:rPr>
                <w:rFonts w:hint="eastAsia" w:ascii="宋体" w:hAnsi="宋体" w:cs="宋体"/>
                <w:color w:val="000000"/>
                <w:kern w:val="0"/>
                <w:sz w:val="24"/>
              </w:rPr>
              <w:br w:type="textWrapping"/>
            </w:r>
            <w:r>
              <w:rPr>
                <w:rFonts w:hint="eastAsia" w:ascii="宋体" w:hAnsi="宋体" w:cs="宋体"/>
                <w:color w:val="000000"/>
                <w:kern w:val="0"/>
                <w:sz w:val="24"/>
              </w:rPr>
              <w:t>4.通信接口不少于：1个RS232端口（可转换RS485）、4个USB端口，支持数据加密。</w:t>
            </w:r>
            <w:r>
              <w:rPr>
                <w:rFonts w:hint="eastAsia" w:ascii="宋体" w:hAnsi="宋体" w:cs="宋体"/>
                <w:color w:val="000000"/>
                <w:kern w:val="0"/>
                <w:sz w:val="24"/>
              </w:rPr>
              <w:br w:type="textWrapping"/>
            </w:r>
            <w:r>
              <w:rPr>
                <w:rFonts w:hint="eastAsia" w:ascii="宋体" w:hAnsi="宋体" w:cs="宋体"/>
                <w:color w:val="000000"/>
                <w:kern w:val="0"/>
                <w:sz w:val="24"/>
              </w:rPr>
              <w:t>5.音频接口不少于：1个音频输出和1个声源录入。</w:t>
            </w:r>
            <w:r>
              <w:rPr>
                <w:rFonts w:hint="eastAsia" w:ascii="宋体" w:hAnsi="宋体" w:cs="宋体"/>
                <w:color w:val="000000"/>
                <w:kern w:val="0"/>
                <w:sz w:val="24"/>
              </w:rPr>
              <w:br w:type="textWrapping"/>
            </w:r>
            <w:r>
              <w:rPr>
                <w:rFonts w:hint="eastAsia" w:ascii="宋体" w:hAnsi="宋体" w:cs="宋体"/>
                <w:color w:val="000000"/>
                <w:kern w:val="0"/>
                <w:sz w:val="24"/>
              </w:rPr>
              <w:t>6.网络接口：集成10/100/1000M以太网卡，支持网络远程管理。</w:t>
            </w:r>
          </w:p>
        </w:tc>
        <w:tc>
          <w:tcPr>
            <w:tcW w:w="77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E761C53">
            <w:pPr>
              <w:widowControl/>
              <w:jc w:val="center"/>
              <w:rPr>
                <w:rFonts w:ascii="宋体" w:hAnsi="宋体" w:cs="宋体"/>
                <w:color w:val="000000"/>
                <w:kern w:val="0"/>
                <w:sz w:val="24"/>
              </w:rPr>
            </w:pPr>
          </w:p>
        </w:tc>
        <w:tc>
          <w:tcPr>
            <w:tcW w:w="571" w:type="pct"/>
            <w:tcBorders>
              <w:top w:val="single" w:color="auto" w:sz="4" w:space="0"/>
              <w:left w:val="single" w:color="000000" w:sz="4" w:space="0"/>
              <w:bottom w:val="single" w:color="000000" w:sz="4" w:space="0"/>
              <w:right w:val="single" w:color="000000" w:sz="4" w:space="0"/>
            </w:tcBorders>
            <w:shd w:val="clear" w:color="auto" w:fill="auto"/>
            <w:vAlign w:val="center"/>
          </w:tcPr>
          <w:p w14:paraId="16B30E0C">
            <w:pPr>
              <w:widowControl/>
              <w:jc w:val="center"/>
              <w:rPr>
                <w:rFonts w:ascii="宋体" w:hAnsi="宋体" w:cs="宋体"/>
                <w:color w:val="000000"/>
                <w:kern w:val="0"/>
                <w:sz w:val="24"/>
              </w:rPr>
            </w:pPr>
            <w:r>
              <w:rPr>
                <w:rFonts w:hint="eastAsia" w:ascii="宋体" w:hAnsi="宋体" w:cs="宋体"/>
                <w:color w:val="000000"/>
                <w:kern w:val="0"/>
                <w:sz w:val="24"/>
              </w:rPr>
              <w:t>北区1套</w:t>
            </w:r>
          </w:p>
        </w:tc>
      </w:tr>
      <w:tr w14:paraId="394A67CF">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C067">
            <w:pPr>
              <w:widowControl/>
              <w:jc w:val="center"/>
              <w:rPr>
                <w:rFonts w:ascii="宋体" w:hAnsi="宋体" w:cs="宋体"/>
                <w:kern w:val="0"/>
                <w:sz w:val="24"/>
              </w:rPr>
            </w:pPr>
            <w:r>
              <w:rPr>
                <w:rFonts w:hint="eastAsia" w:ascii="宋体" w:hAnsi="宋体" w:cs="宋体"/>
                <w:b/>
                <w:bCs/>
                <w:color w:val="000000"/>
                <w:kern w:val="0"/>
                <w:sz w:val="24"/>
              </w:rPr>
              <w:t>阳光厨房监控设备</w:t>
            </w:r>
          </w:p>
        </w:tc>
      </w:tr>
      <w:tr w14:paraId="4E953ECB">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B02A">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DD66">
            <w:pPr>
              <w:widowControl/>
              <w:rPr>
                <w:rFonts w:ascii="宋体" w:hAnsi="宋体" w:cs="宋体"/>
                <w:color w:val="000000"/>
                <w:kern w:val="0"/>
                <w:sz w:val="24"/>
              </w:rPr>
            </w:pPr>
            <w:r>
              <w:rPr>
                <w:rFonts w:hint="eastAsia" w:ascii="宋体" w:hAnsi="宋体" w:cs="宋体"/>
                <w:color w:val="000000"/>
                <w:kern w:val="0"/>
                <w:sz w:val="24"/>
              </w:rPr>
              <w:t>400W监控POE摄像头</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32CA">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AE92">
            <w:pPr>
              <w:widowControl/>
              <w:jc w:val="center"/>
              <w:rPr>
                <w:rFonts w:ascii="宋体" w:hAnsi="宋体" w:cs="宋体"/>
                <w:color w:val="FF0000"/>
                <w:kern w:val="0"/>
                <w:sz w:val="24"/>
              </w:rPr>
            </w:pPr>
            <w:r>
              <w:rPr>
                <w:rFonts w:hint="eastAsia" w:ascii="宋体" w:hAnsi="宋体" w:cs="宋体"/>
                <w:kern w:val="0"/>
                <w:sz w:val="24"/>
              </w:rPr>
              <w:t>46</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2382">
            <w:pPr>
              <w:widowControl/>
              <w:jc w:val="left"/>
              <w:rPr>
                <w:rFonts w:ascii="宋体" w:hAnsi="宋体" w:cs="宋体"/>
                <w:color w:val="000000"/>
                <w:kern w:val="0"/>
                <w:sz w:val="24"/>
              </w:rPr>
            </w:pPr>
            <w:r>
              <w:rPr>
                <w:rFonts w:hint="eastAsia" w:ascii="宋体" w:hAnsi="宋体" w:cs="宋体"/>
                <w:color w:val="000000"/>
                <w:kern w:val="0"/>
                <w:sz w:val="24"/>
              </w:rPr>
              <w:t>400万 ，1/3" ，CMOS 传感器，高清专用镜头，4mm@F1.8，支</w:t>
            </w:r>
            <w:r>
              <w:rPr>
                <w:rFonts w:hint="eastAsia" w:ascii="宋体" w:hAnsi="宋体" w:cs="宋体"/>
                <w:color w:val="000000"/>
                <w:kern w:val="0"/>
                <w:sz w:val="24"/>
                <w:lang w:val="en-US" w:eastAsia="zh-CN"/>
              </w:rPr>
              <w:t>持</w:t>
            </w:r>
            <w:r>
              <w:rPr>
                <w:rFonts w:hint="eastAsia" w:ascii="宋体" w:hAnsi="宋体" w:cs="宋体"/>
                <w:color w:val="000000"/>
                <w:kern w:val="0"/>
                <w:sz w:val="24"/>
              </w:rPr>
              <w:t>Smart264 编码功能，支持云平台接入，支持夜视红外功能</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8109">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2336" behindDoc="0" locked="0" layoutInCell="1" allowOverlap="1">
                  <wp:simplePos x="0" y="0"/>
                  <wp:positionH relativeFrom="column">
                    <wp:posOffset>251460</wp:posOffset>
                  </wp:positionH>
                  <wp:positionV relativeFrom="paragraph">
                    <wp:posOffset>31115</wp:posOffset>
                  </wp:positionV>
                  <wp:extent cx="485775" cy="448310"/>
                  <wp:effectExtent l="0" t="0" r="1905" b="889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0"/>
                          <a:stretch>
                            <a:fillRect/>
                          </a:stretch>
                        </pic:blipFill>
                        <pic:spPr>
                          <a:xfrm>
                            <a:off x="0" y="0"/>
                            <a:ext cx="485775" cy="448310"/>
                          </a:xfrm>
                          <a:prstGeom prst="rect">
                            <a:avLst/>
                          </a:prstGeom>
                          <a:noFill/>
                          <a:ln w="9525">
                            <a:noFill/>
                          </a:ln>
                        </pic:spPr>
                      </pic:pic>
                    </a:graphicData>
                  </a:graphic>
                </wp:anchor>
              </w:drawing>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88704">
            <w:pPr>
              <w:widowControl/>
              <w:jc w:val="left"/>
              <w:rPr>
                <w:rFonts w:ascii="宋体" w:hAnsi="宋体" w:cs="宋体"/>
                <w:color w:val="000000"/>
                <w:kern w:val="0"/>
                <w:sz w:val="24"/>
              </w:rPr>
            </w:pPr>
            <w:r>
              <w:rPr>
                <w:rFonts w:hint="eastAsia" w:ascii="宋体" w:hAnsi="宋体" w:cs="宋体"/>
                <w:kern w:val="0"/>
                <w:sz w:val="24"/>
              </w:rPr>
              <w:t>推荐品牌：海康、大华、宇视</w:t>
            </w:r>
            <w:r>
              <w:rPr>
                <w:rFonts w:hint="eastAsia" w:ascii="宋体" w:hAnsi="宋体" w:cs="宋体"/>
                <w:color w:val="000000"/>
                <w:kern w:val="0"/>
                <w:sz w:val="24"/>
              </w:rPr>
              <w:br w:type="textWrapping"/>
            </w:r>
          </w:p>
        </w:tc>
      </w:tr>
      <w:tr w14:paraId="7CAD75A6">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E42F">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7EC9">
            <w:pPr>
              <w:widowControl/>
              <w:jc w:val="center"/>
              <w:rPr>
                <w:rFonts w:ascii="宋体" w:hAnsi="宋体" w:cs="宋体"/>
                <w:color w:val="000000"/>
                <w:kern w:val="0"/>
                <w:sz w:val="24"/>
              </w:rPr>
            </w:pPr>
            <w:r>
              <w:rPr>
                <w:rFonts w:hint="eastAsia" w:ascii="宋体" w:hAnsi="宋体" w:cs="宋体"/>
                <w:color w:val="000000"/>
                <w:kern w:val="0"/>
                <w:sz w:val="24"/>
              </w:rPr>
              <w:t>32路硬盘录像机（双网口）</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657">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6EB3">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27D9">
            <w:pPr>
              <w:widowControl/>
              <w:jc w:val="left"/>
              <w:rPr>
                <w:rFonts w:ascii="宋体" w:hAnsi="宋体" w:cs="宋体"/>
                <w:color w:val="000000"/>
                <w:kern w:val="0"/>
                <w:sz w:val="24"/>
              </w:rPr>
            </w:pPr>
            <w:r>
              <w:rPr>
                <w:rFonts w:hint="eastAsia" w:ascii="宋体" w:hAnsi="宋体" w:cs="宋体"/>
                <w:color w:val="000000"/>
                <w:kern w:val="0"/>
                <w:sz w:val="24"/>
              </w:rPr>
              <w:t>支持双码流，支持 1080P 高清播放，32路监控摄像头路数，支持 800 万像素高清网络视频的预览存储与回放，H.265 /H.264 编码</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7529">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3360" behindDoc="0" locked="0" layoutInCell="1" allowOverlap="1">
                  <wp:simplePos x="0" y="0"/>
                  <wp:positionH relativeFrom="column">
                    <wp:posOffset>100330</wp:posOffset>
                  </wp:positionH>
                  <wp:positionV relativeFrom="paragraph">
                    <wp:posOffset>26670</wp:posOffset>
                  </wp:positionV>
                  <wp:extent cx="732790" cy="366395"/>
                  <wp:effectExtent l="0" t="0" r="13970" b="14605"/>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1"/>
                          <a:stretch>
                            <a:fillRect/>
                          </a:stretch>
                        </pic:blipFill>
                        <pic:spPr>
                          <a:xfrm>
                            <a:off x="0" y="0"/>
                            <a:ext cx="732790" cy="366395"/>
                          </a:xfrm>
                          <a:prstGeom prst="rect">
                            <a:avLst/>
                          </a:prstGeom>
                          <a:noFill/>
                          <a:ln w="9525">
                            <a:noFill/>
                          </a:ln>
                        </pic:spPr>
                      </pic:pic>
                    </a:graphicData>
                  </a:graphic>
                </wp:anchor>
              </w:drawing>
            </w: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1E5FA409">
            <w:pPr>
              <w:widowControl/>
              <w:jc w:val="left"/>
              <w:rPr>
                <w:rFonts w:ascii="宋体" w:hAnsi="宋体" w:cs="宋体"/>
                <w:color w:val="000000"/>
                <w:kern w:val="0"/>
                <w:sz w:val="24"/>
              </w:rPr>
            </w:pPr>
          </w:p>
        </w:tc>
      </w:tr>
      <w:tr w14:paraId="6981D677">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5382">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2201">
            <w:pPr>
              <w:widowControl/>
              <w:jc w:val="center"/>
              <w:rPr>
                <w:rFonts w:ascii="宋体" w:hAnsi="宋体" w:cs="宋体"/>
                <w:color w:val="000000"/>
                <w:kern w:val="0"/>
                <w:sz w:val="24"/>
              </w:rPr>
            </w:pPr>
            <w:r>
              <w:rPr>
                <w:rFonts w:hint="eastAsia" w:ascii="宋体" w:hAnsi="宋体" w:cs="宋体"/>
                <w:color w:val="000000"/>
                <w:kern w:val="0"/>
                <w:sz w:val="24"/>
              </w:rPr>
              <w:t>8T监控硬盘</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D475">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3E3E">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73D7">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8T</w:t>
            </w:r>
            <w:r>
              <w:rPr>
                <w:rFonts w:hint="eastAsia"/>
                <w:lang w:val="en-US" w:eastAsia="zh-CN"/>
              </w:rPr>
              <w:t>固态硬盘</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7810">
            <w:pPr>
              <w:widowControl/>
              <w:jc w:val="center"/>
              <w:rPr>
                <w:rFonts w:ascii="宋体" w:hAnsi="宋体" w:cs="宋体"/>
                <w:color w:val="000000"/>
                <w:kern w:val="0"/>
                <w:sz w:val="24"/>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1CD63385">
            <w:pPr>
              <w:widowControl/>
              <w:jc w:val="left"/>
              <w:rPr>
                <w:rFonts w:ascii="宋体" w:hAnsi="宋体" w:cs="宋体"/>
                <w:color w:val="000000"/>
                <w:kern w:val="0"/>
                <w:sz w:val="24"/>
              </w:rPr>
            </w:pPr>
          </w:p>
        </w:tc>
      </w:tr>
      <w:tr w14:paraId="669FD670">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E4FF">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5545">
            <w:pPr>
              <w:widowControl/>
              <w:jc w:val="center"/>
              <w:rPr>
                <w:rFonts w:ascii="宋体" w:hAnsi="宋体" w:cs="宋体"/>
                <w:color w:val="000000"/>
                <w:kern w:val="0"/>
                <w:sz w:val="24"/>
              </w:rPr>
            </w:pPr>
            <w:r>
              <w:rPr>
                <w:rFonts w:hint="eastAsia" w:ascii="宋体" w:hAnsi="宋体" w:cs="宋体"/>
                <w:color w:val="000000"/>
                <w:kern w:val="0"/>
                <w:sz w:val="24"/>
              </w:rPr>
              <w:t>24口POE交换机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DD94">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EEAE">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61E8">
            <w:pPr>
              <w:widowControl/>
              <w:jc w:val="left"/>
              <w:rPr>
                <w:rFonts w:ascii="宋体" w:hAnsi="宋体" w:cs="宋体"/>
                <w:color w:val="000000"/>
                <w:kern w:val="0"/>
                <w:sz w:val="24"/>
              </w:rPr>
            </w:pPr>
            <w:r>
              <w:rPr>
                <w:rFonts w:hint="eastAsia" w:ascii="宋体" w:hAnsi="宋体" w:cs="宋体"/>
                <w:color w:val="000000"/>
                <w:kern w:val="0"/>
                <w:sz w:val="24"/>
              </w:rPr>
              <w:t>24个百兆 POE 高速转发数据不丢包电源数据端口，提供 ≥2 个 UPLINK 端口，提供≥1个宽电压输入端口</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B43C">
            <w:pPr>
              <w:widowControl/>
              <w:jc w:val="center"/>
              <w:rPr>
                <w:rFonts w:ascii="宋体" w:hAnsi="宋体" w:cs="宋体"/>
                <w:color w:val="000000"/>
                <w:kern w:val="0"/>
                <w:sz w:val="24"/>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0ADD5794">
            <w:pPr>
              <w:widowControl/>
              <w:jc w:val="left"/>
              <w:rPr>
                <w:rFonts w:ascii="宋体" w:hAnsi="宋体" w:cs="宋体"/>
                <w:color w:val="000000"/>
                <w:kern w:val="0"/>
                <w:sz w:val="24"/>
              </w:rPr>
            </w:pPr>
          </w:p>
        </w:tc>
      </w:tr>
      <w:tr w14:paraId="2F90C9F8">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9D7C8D">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4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628ED2">
            <w:pPr>
              <w:widowControl/>
              <w:jc w:val="center"/>
              <w:rPr>
                <w:rFonts w:ascii="宋体" w:hAnsi="宋体" w:cs="宋体"/>
                <w:color w:val="000000"/>
                <w:kern w:val="0"/>
                <w:sz w:val="24"/>
              </w:rPr>
            </w:pPr>
            <w:r>
              <w:rPr>
                <w:rFonts w:hint="eastAsia" w:ascii="宋体" w:hAnsi="宋体" w:cs="宋体"/>
                <w:color w:val="000000"/>
                <w:kern w:val="0"/>
                <w:sz w:val="24"/>
              </w:rPr>
              <w:t>网线</w:t>
            </w:r>
          </w:p>
        </w:tc>
        <w:tc>
          <w:tcPr>
            <w:tcW w:w="31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C63CFE">
            <w:pPr>
              <w:widowControl/>
              <w:jc w:val="center"/>
              <w:rPr>
                <w:rFonts w:ascii="宋体" w:hAnsi="宋体" w:cs="宋体"/>
                <w:color w:val="000000"/>
                <w:kern w:val="0"/>
                <w:sz w:val="24"/>
              </w:rPr>
            </w:pPr>
            <w:r>
              <w:rPr>
                <w:rFonts w:hint="eastAsia" w:ascii="宋体" w:hAnsi="宋体" w:cs="宋体"/>
                <w:color w:val="000000"/>
                <w:kern w:val="0"/>
                <w:sz w:val="24"/>
              </w:rPr>
              <w:t>箱</w:t>
            </w:r>
          </w:p>
        </w:tc>
        <w:tc>
          <w:tcPr>
            <w:tcW w:w="2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AB6805">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24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C2E1F">
            <w:pPr>
              <w:widowControl/>
              <w:jc w:val="center"/>
              <w:rPr>
                <w:rFonts w:ascii="宋体" w:hAnsi="宋体" w:cs="宋体"/>
                <w:color w:val="000000"/>
                <w:kern w:val="0"/>
                <w:sz w:val="24"/>
              </w:rPr>
            </w:pPr>
            <w:r>
              <w:rPr>
                <w:rFonts w:hint="eastAsia" w:ascii="宋体" w:hAnsi="宋体" w:cs="宋体"/>
                <w:color w:val="000000"/>
                <w:kern w:val="0"/>
                <w:sz w:val="24"/>
              </w:rPr>
              <w:t>超五类</w:t>
            </w:r>
          </w:p>
        </w:tc>
        <w:tc>
          <w:tcPr>
            <w:tcW w:w="77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3DCB01">
            <w:pPr>
              <w:widowControl/>
              <w:jc w:val="center"/>
              <w:rPr>
                <w:rFonts w:ascii="宋体" w:hAnsi="宋体" w:cs="宋体"/>
                <w:color w:val="000000"/>
                <w:kern w:val="0"/>
                <w:sz w:val="24"/>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22495012">
            <w:pPr>
              <w:widowControl/>
              <w:jc w:val="left"/>
              <w:rPr>
                <w:rFonts w:ascii="宋体" w:hAnsi="宋体" w:cs="宋体"/>
                <w:color w:val="000000"/>
                <w:kern w:val="0"/>
                <w:sz w:val="24"/>
              </w:rPr>
            </w:pPr>
          </w:p>
        </w:tc>
      </w:tr>
      <w:tr w14:paraId="0A04EBBD">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7A26">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01F0">
            <w:pPr>
              <w:widowControl/>
              <w:jc w:val="center"/>
              <w:rPr>
                <w:rFonts w:ascii="宋体" w:hAnsi="宋体" w:cs="宋体"/>
                <w:color w:val="000000"/>
                <w:kern w:val="0"/>
                <w:sz w:val="24"/>
              </w:rPr>
            </w:pPr>
            <w:r>
              <w:rPr>
                <w:rFonts w:hint="eastAsia" w:ascii="宋体" w:hAnsi="宋体" w:cs="宋体"/>
                <w:color w:val="000000"/>
                <w:kern w:val="0"/>
                <w:sz w:val="24"/>
              </w:rPr>
              <w:t>42U机柜</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CD4E">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3C5D">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E189">
            <w:pPr>
              <w:widowControl/>
              <w:jc w:val="center"/>
              <w:rPr>
                <w:rFonts w:ascii="宋体" w:hAnsi="宋体" w:cs="宋体"/>
                <w:sz w:val="24"/>
              </w:rPr>
            </w:pPr>
            <w:r>
              <w:rPr>
                <w:rFonts w:hint="eastAsia" w:ascii="宋体" w:hAnsi="宋体" w:cs="宋体"/>
                <w:color w:val="000000"/>
                <w:kern w:val="0"/>
                <w:sz w:val="24"/>
              </w:rPr>
              <w:t>规格：600cm*1000cm*2000cm</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8CDF">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4384" behindDoc="0" locked="0" layoutInCell="1" allowOverlap="1">
                  <wp:simplePos x="0" y="0"/>
                  <wp:positionH relativeFrom="column">
                    <wp:posOffset>363855</wp:posOffset>
                  </wp:positionH>
                  <wp:positionV relativeFrom="paragraph">
                    <wp:posOffset>28575</wp:posOffset>
                  </wp:positionV>
                  <wp:extent cx="198755" cy="367665"/>
                  <wp:effectExtent l="0" t="0" r="14605" b="1333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2"/>
                          <a:stretch>
                            <a:fillRect/>
                          </a:stretch>
                        </pic:blipFill>
                        <pic:spPr>
                          <a:xfrm>
                            <a:off x="0" y="0"/>
                            <a:ext cx="198755" cy="367665"/>
                          </a:xfrm>
                          <a:prstGeom prst="rect">
                            <a:avLst/>
                          </a:prstGeom>
                          <a:noFill/>
                          <a:ln w="9525">
                            <a:noFill/>
                          </a:ln>
                        </pic:spPr>
                      </pic:pic>
                    </a:graphicData>
                  </a:graphic>
                </wp:anchor>
              </w:drawing>
            </w: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1535AFE7">
            <w:pPr>
              <w:widowControl/>
              <w:jc w:val="left"/>
              <w:rPr>
                <w:rFonts w:ascii="宋体" w:hAnsi="宋体" w:cs="宋体"/>
                <w:color w:val="000000"/>
                <w:kern w:val="0"/>
                <w:sz w:val="24"/>
              </w:rPr>
            </w:pPr>
          </w:p>
        </w:tc>
      </w:tr>
      <w:tr w14:paraId="210F190A">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41E3">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9888">
            <w:pPr>
              <w:widowControl/>
              <w:jc w:val="center"/>
              <w:rPr>
                <w:rFonts w:ascii="宋体" w:hAnsi="宋体" w:cs="宋体"/>
                <w:color w:val="000000"/>
                <w:kern w:val="0"/>
                <w:sz w:val="24"/>
              </w:rPr>
            </w:pPr>
            <w:r>
              <w:rPr>
                <w:rFonts w:hint="eastAsia" w:ascii="宋体" w:hAnsi="宋体" w:cs="宋体"/>
                <w:color w:val="000000"/>
                <w:kern w:val="0"/>
                <w:sz w:val="24"/>
              </w:rPr>
              <w:t>22U机柜</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1F16">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810">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1470">
            <w:pPr>
              <w:widowControl/>
              <w:jc w:val="center"/>
              <w:rPr>
                <w:rFonts w:ascii="宋体" w:hAnsi="宋体" w:cs="宋体"/>
                <w:sz w:val="24"/>
              </w:rPr>
            </w:pPr>
            <w:r>
              <w:rPr>
                <w:rFonts w:hint="eastAsia" w:ascii="宋体" w:hAnsi="宋体" w:cs="宋体"/>
                <w:color w:val="000000"/>
                <w:kern w:val="0"/>
                <w:sz w:val="24"/>
              </w:rPr>
              <w:t>规格：600cm*600cm*1200cm</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F7F0">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5408" behindDoc="0" locked="0" layoutInCell="1" allowOverlap="1">
                  <wp:simplePos x="0" y="0"/>
                  <wp:positionH relativeFrom="column">
                    <wp:posOffset>371475</wp:posOffset>
                  </wp:positionH>
                  <wp:positionV relativeFrom="paragraph">
                    <wp:posOffset>44450</wp:posOffset>
                  </wp:positionV>
                  <wp:extent cx="219075" cy="325755"/>
                  <wp:effectExtent l="0" t="0" r="9525" b="952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219075" cy="325755"/>
                          </a:xfrm>
                          <a:prstGeom prst="rect">
                            <a:avLst/>
                          </a:prstGeom>
                          <a:noFill/>
                          <a:ln w="9525">
                            <a:noFill/>
                          </a:ln>
                        </pic:spPr>
                      </pic:pic>
                    </a:graphicData>
                  </a:graphic>
                </wp:anchor>
              </w:drawing>
            </w: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657E8669">
            <w:pPr>
              <w:widowControl/>
              <w:jc w:val="left"/>
              <w:rPr>
                <w:rFonts w:ascii="宋体" w:hAnsi="宋体" w:cs="宋体"/>
                <w:color w:val="000000"/>
                <w:kern w:val="0"/>
                <w:sz w:val="24"/>
              </w:rPr>
            </w:pPr>
          </w:p>
        </w:tc>
      </w:tr>
      <w:tr w14:paraId="5FDA66ED">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6C3">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7072">
            <w:pPr>
              <w:widowControl/>
              <w:jc w:val="center"/>
              <w:rPr>
                <w:rFonts w:ascii="宋体" w:hAnsi="宋体" w:cs="宋体"/>
                <w:color w:val="000000"/>
                <w:kern w:val="0"/>
                <w:sz w:val="24"/>
              </w:rPr>
            </w:pPr>
            <w:r>
              <w:rPr>
                <w:rFonts w:hint="eastAsia" w:ascii="宋体" w:hAnsi="宋体" w:cs="宋体"/>
                <w:color w:val="000000"/>
                <w:kern w:val="0"/>
                <w:sz w:val="24"/>
              </w:rPr>
              <w:t>辅材</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D49C">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E59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B29F">
            <w:pPr>
              <w:widowControl/>
              <w:jc w:val="center"/>
              <w:rPr>
                <w:rFonts w:ascii="宋体" w:hAnsi="宋体" w:cs="宋体"/>
                <w:color w:val="000000"/>
                <w:kern w:val="0"/>
                <w:sz w:val="24"/>
              </w:rPr>
            </w:pPr>
            <w:r>
              <w:rPr>
                <w:rFonts w:hint="eastAsia" w:ascii="宋体" w:hAnsi="宋体" w:cs="宋体"/>
                <w:color w:val="000000"/>
                <w:kern w:val="0"/>
                <w:sz w:val="24"/>
              </w:rPr>
              <w:t>包含水晶头、pvc防火线管、pvc管接、pvc直角弯、管卡、三通、防水盒、插线板等</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21E7">
            <w:pPr>
              <w:widowControl/>
              <w:jc w:val="center"/>
              <w:rPr>
                <w:rFonts w:ascii="宋体" w:hAnsi="宋体" w:cs="宋体"/>
                <w:kern w:val="0"/>
                <w:sz w:val="24"/>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7D56B5E5">
            <w:pPr>
              <w:widowControl/>
              <w:jc w:val="left"/>
              <w:rPr>
                <w:rFonts w:ascii="宋体" w:hAnsi="宋体" w:cs="宋体"/>
                <w:color w:val="000000"/>
                <w:kern w:val="0"/>
                <w:sz w:val="24"/>
              </w:rPr>
            </w:pPr>
          </w:p>
        </w:tc>
      </w:tr>
      <w:tr w14:paraId="57B222A3">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96B4">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17D6">
            <w:pPr>
              <w:widowControl/>
              <w:jc w:val="center"/>
              <w:rPr>
                <w:rFonts w:ascii="宋体" w:hAnsi="宋体" w:cs="宋体"/>
                <w:color w:val="000000"/>
                <w:kern w:val="0"/>
                <w:sz w:val="24"/>
              </w:rPr>
            </w:pPr>
            <w:r>
              <w:rPr>
                <w:rFonts w:hint="eastAsia" w:ascii="宋体" w:hAnsi="宋体" w:cs="宋体"/>
                <w:color w:val="000000"/>
                <w:kern w:val="0"/>
                <w:sz w:val="24"/>
              </w:rPr>
              <w:t>阳光厨房公示屏</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683">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6161">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20C2">
            <w:pPr>
              <w:widowControl/>
              <w:jc w:val="left"/>
              <w:rPr>
                <w:rFonts w:ascii="宋体" w:hAnsi="宋体" w:cs="宋体"/>
                <w:color w:val="000000"/>
                <w:kern w:val="0"/>
                <w:sz w:val="24"/>
              </w:rPr>
            </w:pPr>
            <w:r>
              <w:rPr>
                <w:rFonts w:hint="eastAsia" w:ascii="宋体" w:hAnsi="宋体" w:cs="宋体"/>
                <w:color w:val="000000"/>
                <w:kern w:val="0"/>
                <w:sz w:val="24"/>
              </w:rPr>
              <w:t>1.屏幕尺寸：55寸</w:t>
            </w:r>
          </w:p>
          <w:p w14:paraId="3C30D00F">
            <w:pPr>
              <w:widowControl/>
              <w:jc w:val="left"/>
              <w:rPr>
                <w:rFonts w:ascii="宋体" w:hAnsi="宋体" w:cs="宋体"/>
                <w:color w:val="000000"/>
                <w:kern w:val="0"/>
                <w:sz w:val="24"/>
              </w:rPr>
            </w:pPr>
            <w:r>
              <w:rPr>
                <w:rFonts w:hint="eastAsia" w:ascii="宋体" w:hAnsi="宋体" w:cs="宋体"/>
                <w:color w:val="000000"/>
                <w:kern w:val="0"/>
                <w:sz w:val="24"/>
              </w:rPr>
              <w:t>2.对比度：≥1200:1</w:t>
            </w:r>
          </w:p>
          <w:p w14:paraId="6F1BA5F5">
            <w:pPr>
              <w:widowControl/>
              <w:jc w:val="left"/>
              <w:rPr>
                <w:rFonts w:ascii="宋体" w:hAnsi="宋体" w:cs="宋体"/>
                <w:color w:val="000000"/>
                <w:kern w:val="0"/>
                <w:sz w:val="24"/>
              </w:rPr>
            </w:pPr>
            <w:r>
              <w:rPr>
                <w:rFonts w:hint="eastAsia" w:ascii="宋体" w:hAnsi="宋体" w:cs="宋体"/>
                <w:color w:val="000000"/>
                <w:kern w:val="0"/>
                <w:sz w:val="24"/>
              </w:rPr>
              <w:t>3.色域：60% NTSC (CIE1931)</w:t>
            </w:r>
          </w:p>
          <w:p w14:paraId="3F9C4632">
            <w:pPr>
              <w:widowControl/>
              <w:jc w:val="left"/>
              <w:rPr>
                <w:rFonts w:ascii="宋体" w:hAnsi="宋体" w:cs="宋体"/>
                <w:color w:val="000000"/>
                <w:kern w:val="0"/>
                <w:sz w:val="24"/>
              </w:rPr>
            </w:pPr>
            <w:r>
              <w:rPr>
                <w:rFonts w:hint="eastAsia" w:ascii="宋体" w:hAnsi="宋体" w:cs="宋体"/>
                <w:color w:val="000000"/>
                <w:kern w:val="0"/>
                <w:sz w:val="24"/>
              </w:rPr>
              <w:t>4.可视角度：89/89/89/89 (Min.)(CR≥10)</w:t>
            </w:r>
          </w:p>
          <w:p w14:paraId="27E88BBF">
            <w:pPr>
              <w:widowControl/>
              <w:jc w:val="left"/>
              <w:rPr>
                <w:rFonts w:ascii="宋体" w:hAnsi="宋体" w:cs="宋体"/>
                <w:color w:val="000000"/>
                <w:kern w:val="0"/>
                <w:sz w:val="24"/>
              </w:rPr>
            </w:pPr>
            <w:r>
              <w:rPr>
                <w:rFonts w:hint="eastAsia" w:ascii="宋体" w:hAnsi="宋体" w:cs="宋体"/>
                <w:color w:val="000000"/>
                <w:kern w:val="0"/>
                <w:sz w:val="24"/>
              </w:rPr>
              <w:t>5.芯片：≥英特尔i7</w:t>
            </w:r>
          </w:p>
          <w:p w14:paraId="4DFB8ACD">
            <w:pPr>
              <w:widowControl/>
              <w:jc w:val="left"/>
              <w:rPr>
                <w:rFonts w:ascii="宋体" w:hAnsi="宋体" w:cs="宋体"/>
                <w:color w:val="000000"/>
                <w:kern w:val="0"/>
                <w:sz w:val="24"/>
              </w:rPr>
            </w:pPr>
            <w:r>
              <w:rPr>
                <w:rFonts w:hint="eastAsia" w:ascii="宋体" w:hAnsi="宋体" w:cs="宋体"/>
                <w:color w:val="000000"/>
                <w:kern w:val="0"/>
                <w:sz w:val="24"/>
              </w:rPr>
              <w:t>6.运行内存：≥8G</w:t>
            </w:r>
          </w:p>
          <w:p w14:paraId="6E42C68B">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7.硬盘存储：≥128G</w:t>
            </w:r>
            <w:r>
              <w:rPr>
                <w:rFonts w:hint="eastAsia" w:ascii="宋体" w:hAnsi="宋体" w:cs="宋体"/>
                <w:color w:val="000000"/>
                <w:kern w:val="0"/>
                <w:sz w:val="24"/>
                <w:lang w:val="en-US" w:eastAsia="zh-CN"/>
              </w:rPr>
              <w:t>固态硬盘</w:t>
            </w:r>
          </w:p>
          <w:p w14:paraId="1DABEC20">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8.系统支持：Android 7.1</w:t>
            </w:r>
            <w:r>
              <w:rPr>
                <w:rFonts w:hint="eastAsia" w:ascii="宋体" w:hAnsi="宋体" w:cs="宋体"/>
                <w:color w:val="000000"/>
                <w:kern w:val="0"/>
                <w:sz w:val="24"/>
                <w:lang w:val="en-US" w:eastAsia="zh-CN"/>
              </w:rPr>
              <w:t>及以上</w:t>
            </w:r>
          </w:p>
          <w:p w14:paraId="0AD7F769">
            <w:pPr>
              <w:widowControl/>
              <w:jc w:val="left"/>
              <w:rPr>
                <w:rFonts w:ascii="宋体" w:hAnsi="宋体" w:cs="宋体"/>
                <w:color w:val="000000"/>
                <w:kern w:val="0"/>
                <w:sz w:val="24"/>
              </w:rPr>
            </w:pPr>
            <w:r>
              <w:rPr>
                <w:rFonts w:hint="eastAsia" w:ascii="宋体" w:hAnsi="宋体" w:cs="宋体"/>
                <w:color w:val="000000"/>
                <w:kern w:val="0"/>
                <w:sz w:val="24"/>
              </w:rPr>
              <w:t>9触摸规格：</w:t>
            </w:r>
            <w:r>
              <w:rPr>
                <w:rFonts w:hint="eastAsia" w:ascii="宋体" w:hAnsi="宋体" w:cs="宋体"/>
                <w:color w:val="000000"/>
                <w:kern w:val="0"/>
                <w:sz w:val="24"/>
                <w:lang w:val="en-US" w:eastAsia="zh-CN"/>
              </w:rPr>
              <w:t>至少包含</w:t>
            </w:r>
            <w:r>
              <w:rPr>
                <w:rFonts w:hint="eastAsia" w:ascii="宋体" w:hAnsi="宋体" w:cs="宋体"/>
                <w:color w:val="000000"/>
                <w:kern w:val="0"/>
                <w:sz w:val="24"/>
              </w:rPr>
              <w:t>红外触摸框；</w:t>
            </w:r>
          </w:p>
          <w:p w14:paraId="2CF2CDC3">
            <w:pPr>
              <w:widowControl/>
              <w:jc w:val="left"/>
              <w:rPr>
                <w:rFonts w:ascii="宋体" w:hAnsi="宋体" w:cs="宋体"/>
                <w:color w:val="000000"/>
                <w:kern w:val="0"/>
                <w:sz w:val="24"/>
              </w:rPr>
            </w:pPr>
            <w:r>
              <w:rPr>
                <w:rFonts w:hint="eastAsia" w:ascii="宋体" w:hAnsi="宋体" w:cs="宋体"/>
                <w:color w:val="000000"/>
                <w:kern w:val="0"/>
                <w:sz w:val="24"/>
              </w:rPr>
              <w:t>10.触摸点数：≥20点触控；</w:t>
            </w:r>
          </w:p>
          <w:p w14:paraId="4B95679F">
            <w:pPr>
              <w:widowControl/>
              <w:jc w:val="left"/>
              <w:rPr>
                <w:rFonts w:ascii="宋体" w:hAnsi="宋体" w:cs="宋体"/>
                <w:color w:val="000000"/>
                <w:kern w:val="0"/>
                <w:sz w:val="24"/>
              </w:rPr>
            </w:pPr>
            <w:r>
              <w:rPr>
                <w:rFonts w:hint="eastAsia" w:ascii="宋体" w:hAnsi="宋体" w:cs="宋体"/>
                <w:color w:val="000000"/>
                <w:kern w:val="0"/>
                <w:sz w:val="24"/>
              </w:rPr>
              <w:t>11.响应时间：≤15ms；</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6775">
            <w:pPr>
              <w:widowControl/>
              <w:jc w:val="center"/>
              <w:rPr>
                <w:rFonts w:ascii="宋体" w:hAnsi="宋体" w:cs="宋体"/>
                <w:kern w:val="0"/>
                <w:sz w:val="24"/>
              </w:rPr>
            </w:pPr>
          </w:p>
        </w:tc>
        <w:tc>
          <w:tcPr>
            <w:tcW w:w="571" w:type="pct"/>
            <w:tcBorders>
              <w:top w:val="single" w:color="000000" w:sz="4" w:space="0"/>
              <w:left w:val="single" w:color="000000" w:sz="4" w:space="0"/>
              <w:bottom w:val="single" w:color="000000" w:sz="4" w:space="0"/>
              <w:right w:val="single" w:color="000000" w:sz="4" w:space="0"/>
            </w:tcBorders>
            <w:vAlign w:val="center"/>
          </w:tcPr>
          <w:p w14:paraId="7CA18E2C">
            <w:pPr>
              <w:widowControl/>
              <w:jc w:val="left"/>
              <w:rPr>
                <w:rFonts w:ascii="宋体" w:hAnsi="宋体" w:cs="宋体"/>
                <w:color w:val="000000"/>
                <w:kern w:val="0"/>
                <w:sz w:val="24"/>
              </w:rPr>
            </w:pPr>
            <w:r>
              <w:rPr>
                <w:rFonts w:hint="eastAsia" w:ascii="宋体" w:hAnsi="宋体" w:cs="宋体"/>
                <w:color w:val="000000"/>
                <w:kern w:val="0"/>
                <w:sz w:val="24"/>
              </w:rPr>
              <w:t>推荐品牌：利亚德、洲明、艾比森</w:t>
            </w:r>
          </w:p>
        </w:tc>
      </w:tr>
      <w:tr w14:paraId="6E5FA477">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9DFF">
            <w:pPr>
              <w:widowControl/>
              <w:jc w:val="center"/>
              <w:rPr>
                <w:rFonts w:ascii="宋体" w:hAnsi="宋体" w:cs="宋体"/>
                <w:color w:val="000000"/>
                <w:kern w:val="0"/>
                <w:sz w:val="24"/>
              </w:rPr>
            </w:pPr>
            <w:r>
              <w:rPr>
                <w:rFonts w:hint="eastAsia" w:ascii="宋体" w:hAnsi="宋体" w:cs="宋体"/>
                <w:b/>
                <w:bCs/>
                <w:color w:val="000000"/>
                <w:kern w:val="0"/>
                <w:sz w:val="24"/>
              </w:rPr>
              <w:t>物联监测设备</w:t>
            </w:r>
          </w:p>
        </w:tc>
      </w:tr>
      <w:tr w14:paraId="048D650F">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6133">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00DE">
            <w:pPr>
              <w:widowControl/>
              <w:jc w:val="center"/>
              <w:rPr>
                <w:rFonts w:ascii="宋体" w:hAnsi="宋体" w:cs="宋体"/>
                <w:color w:val="000000"/>
                <w:kern w:val="0"/>
                <w:sz w:val="24"/>
              </w:rPr>
            </w:pPr>
            <w:r>
              <w:rPr>
                <w:rFonts w:hint="eastAsia" w:ascii="宋体" w:hAnsi="宋体" w:cs="宋体"/>
                <w:color w:val="000000"/>
                <w:kern w:val="0"/>
                <w:sz w:val="24"/>
              </w:rPr>
              <w:t>监测主机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6EAB">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62C7">
            <w:pPr>
              <w:widowControl/>
              <w:jc w:val="center"/>
              <w:rPr>
                <w:rFonts w:ascii="宋体" w:hAnsi="宋体" w:cs="宋体"/>
                <w:color w:val="FF0000"/>
                <w:kern w:val="0"/>
                <w:sz w:val="24"/>
              </w:rPr>
            </w:pPr>
            <w:r>
              <w:rPr>
                <w:rFonts w:hint="eastAsia" w:ascii="宋体" w:hAnsi="宋体" w:cs="宋体"/>
                <w:kern w:val="0"/>
                <w:sz w:val="24"/>
              </w:rPr>
              <w:t>6</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1EEF">
            <w:pPr>
              <w:widowControl/>
              <w:jc w:val="left"/>
              <w:rPr>
                <w:rFonts w:ascii="宋体" w:hAnsi="宋体" w:cs="宋体"/>
                <w:color w:val="000000"/>
                <w:kern w:val="0"/>
                <w:sz w:val="24"/>
              </w:rPr>
            </w:pPr>
            <w:r>
              <w:rPr>
                <w:rFonts w:hint="eastAsia" w:ascii="宋体" w:hAnsi="宋体" w:cs="宋体"/>
                <w:color w:val="000000"/>
                <w:kern w:val="0"/>
                <w:sz w:val="24"/>
              </w:rPr>
              <w:t>1.材料：阻燃 ABS材料</w:t>
            </w:r>
          </w:p>
          <w:p w14:paraId="6756CC05">
            <w:pPr>
              <w:widowControl/>
              <w:jc w:val="left"/>
              <w:rPr>
                <w:rFonts w:ascii="宋体" w:hAnsi="宋体" w:cs="宋体"/>
                <w:color w:val="000000"/>
                <w:kern w:val="0"/>
                <w:sz w:val="24"/>
              </w:rPr>
            </w:pPr>
            <w:r>
              <w:rPr>
                <w:rFonts w:hint="eastAsia" w:ascii="宋体" w:hAnsi="宋体" w:cs="宋体"/>
                <w:color w:val="000000"/>
                <w:kern w:val="0"/>
                <w:sz w:val="24"/>
              </w:rPr>
              <w:t>2.湿度显示范围：0～99％RH</w:t>
            </w:r>
            <w:r>
              <w:rPr>
                <w:rFonts w:hint="eastAsia" w:ascii="宋体" w:hAnsi="宋体" w:cs="宋体"/>
                <w:color w:val="000000"/>
                <w:kern w:val="0"/>
                <w:sz w:val="24"/>
              </w:rPr>
              <w:br w:type="textWrapping"/>
            </w:r>
            <w:r>
              <w:rPr>
                <w:rFonts w:hint="eastAsia" w:ascii="宋体" w:hAnsi="宋体" w:cs="宋体"/>
                <w:color w:val="000000"/>
                <w:kern w:val="0"/>
                <w:sz w:val="24"/>
              </w:rPr>
              <w:t>3.湿度显示分辨率：0.1%RH</w:t>
            </w:r>
            <w:r>
              <w:rPr>
                <w:rFonts w:hint="eastAsia" w:ascii="宋体" w:hAnsi="宋体" w:cs="宋体"/>
                <w:color w:val="000000"/>
                <w:kern w:val="0"/>
                <w:sz w:val="24"/>
              </w:rPr>
              <w:br w:type="textWrapping"/>
            </w:r>
            <w:r>
              <w:rPr>
                <w:rFonts w:hint="eastAsia" w:ascii="宋体" w:hAnsi="宋体" w:cs="宋体"/>
                <w:color w:val="000000"/>
                <w:kern w:val="0"/>
                <w:sz w:val="24"/>
              </w:rPr>
              <w:t>4.温度显示范围：-40℃～65℃</w:t>
            </w:r>
            <w:r>
              <w:rPr>
                <w:rFonts w:hint="eastAsia" w:ascii="宋体" w:hAnsi="宋体" w:cs="宋体"/>
                <w:color w:val="000000"/>
                <w:kern w:val="0"/>
                <w:sz w:val="24"/>
              </w:rPr>
              <w:br w:type="textWrapping"/>
            </w:r>
            <w:r>
              <w:rPr>
                <w:rFonts w:hint="eastAsia" w:ascii="宋体" w:hAnsi="宋体" w:cs="宋体"/>
                <w:color w:val="000000"/>
                <w:kern w:val="0"/>
                <w:sz w:val="24"/>
              </w:rPr>
              <w:t>5.温度显示分辨率：0.1℃</w:t>
            </w:r>
            <w:r>
              <w:rPr>
                <w:rFonts w:hint="eastAsia" w:ascii="宋体" w:hAnsi="宋体" w:cs="宋体"/>
                <w:color w:val="000000"/>
                <w:kern w:val="0"/>
                <w:sz w:val="24"/>
              </w:rPr>
              <w:br w:type="textWrapping"/>
            </w:r>
            <w:r>
              <w:rPr>
                <w:rFonts w:hint="eastAsia" w:ascii="宋体" w:hAnsi="宋体" w:cs="宋体"/>
                <w:color w:val="000000"/>
                <w:kern w:val="0"/>
                <w:sz w:val="24"/>
              </w:rPr>
              <w:t xml:space="preserve">6.通讯输出接口：8.wifi(2.4G) </w:t>
            </w:r>
            <w:r>
              <w:rPr>
                <w:rFonts w:hint="eastAsia" w:ascii="宋体" w:hAnsi="宋体" w:cs="宋体"/>
                <w:color w:val="000000"/>
                <w:kern w:val="0"/>
                <w:sz w:val="24"/>
              </w:rPr>
              <w:br w:type="textWrapping"/>
            </w:r>
            <w:r>
              <w:rPr>
                <w:rFonts w:hint="eastAsia" w:ascii="宋体" w:hAnsi="宋体" w:cs="宋体"/>
                <w:color w:val="000000"/>
                <w:kern w:val="0"/>
                <w:sz w:val="24"/>
              </w:rPr>
              <w:t>7.支持终端数≥8个</w:t>
            </w:r>
            <w:r>
              <w:rPr>
                <w:rFonts w:hint="eastAsia" w:ascii="宋体" w:hAnsi="宋体" w:cs="宋体"/>
                <w:color w:val="000000"/>
                <w:kern w:val="0"/>
                <w:sz w:val="24"/>
              </w:rPr>
              <w:br w:type="textWrapping"/>
            </w:r>
            <w:r>
              <w:rPr>
                <w:rFonts w:hint="eastAsia" w:ascii="宋体" w:hAnsi="宋体" w:cs="宋体"/>
                <w:color w:val="000000"/>
                <w:kern w:val="0"/>
                <w:sz w:val="24"/>
              </w:rPr>
              <w:t>8.无线频率：470Mhz</w:t>
            </w:r>
            <w:r>
              <w:rPr>
                <w:rFonts w:hint="eastAsia" w:ascii="宋体" w:hAnsi="宋体" w:cs="宋体"/>
                <w:color w:val="000000"/>
                <w:kern w:val="0"/>
                <w:sz w:val="24"/>
              </w:rPr>
              <w:br w:type="textWrapping"/>
            </w:r>
            <w:r>
              <w:rPr>
                <w:rFonts w:hint="eastAsia" w:ascii="宋体" w:hAnsi="宋体" w:cs="宋体"/>
                <w:color w:val="000000"/>
                <w:kern w:val="0"/>
                <w:sz w:val="24"/>
              </w:rPr>
              <w:t>9.传输距离：≥ 500米</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059B">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6432" behindDoc="0" locked="0" layoutInCell="1" allowOverlap="1">
                  <wp:simplePos x="0" y="0"/>
                  <wp:positionH relativeFrom="column">
                    <wp:posOffset>-20320</wp:posOffset>
                  </wp:positionH>
                  <wp:positionV relativeFrom="paragraph">
                    <wp:posOffset>-11430</wp:posOffset>
                  </wp:positionV>
                  <wp:extent cx="902335" cy="557530"/>
                  <wp:effectExtent l="0" t="0" r="12065" b="635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4"/>
                          <a:srcRect b="34718"/>
                          <a:stretch>
                            <a:fillRect/>
                          </a:stretch>
                        </pic:blipFill>
                        <pic:spPr>
                          <a:xfrm>
                            <a:off x="0" y="0"/>
                            <a:ext cx="902335" cy="557530"/>
                          </a:xfrm>
                          <a:prstGeom prst="rect">
                            <a:avLst/>
                          </a:prstGeom>
                          <a:noFill/>
                          <a:ln w="9525">
                            <a:noFill/>
                          </a:ln>
                        </pic:spPr>
                      </pic:pic>
                    </a:graphicData>
                  </a:graphic>
                </wp:anchor>
              </w:drawing>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BCB08">
            <w:pPr>
              <w:widowControl/>
              <w:jc w:val="center"/>
              <w:rPr>
                <w:rFonts w:ascii="宋体" w:hAnsi="宋体" w:cs="宋体"/>
                <w:color w:val="000000"/>
                <w:kern w:val="0"/>
                <w:sz w:val="24"/>
              </w:rPr>
            </w:pPr>
            <w:r>
              <w:rPr>
                <w:rFonts w:hint="eastAsia" w:ascii="宋体" w:hAnsi="宋体" w:cs="宋体"/>
                <w:color w:val="000000"/>
                <w:kern w:val="0"/>
                <w:sz w:val="24"/>
              </w:rPr>
              <w:t>病媒、紫外线、温湿度、消毒检测</w:t>
            </w:r>
          </w:p>
        </w:tc>
      </w:tr>
      <w:tr w14:paraId="2FF74373">
        <w:tblPrEx>
          <w:tblCellMar>
            <w:top w:w="0" w:type="dxa"/>
            <w:left w:w="108" w:type="dxa"/>
            <w:bottom w:w="0" w:type="dxa"/>
            <w:right w:w="108" w:type="dxa"/>
          </w:tblCellMar>
        </w:tblPrEx>
        <w:trPr>
          <w:trHeight w:val="9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F621">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5528">
            <w:pPr>
              <w:widowControl/>
              <w:jc w:val="center"/>
              <w:rPr>
                <w:rFonts w:ascii="宋体" w:hAnsi="宋体" w:cs="宋体"/>
                <w:color w:val="000000"/>
                <w:kern w:val="0"/>
                <w:sz w:val="24"/>
              </w:rPr>
            </w:pPr>
            <w:r>
              <w:rPr>
                <w:rFonts w:hint="eastAsia" w:ascii="宋体" w:hAnsi="宋体" w:cs="宋体"/>
                <w:color w:val="000000"/>
                <w:kern w:val="0"/>
                <w:sz w:val="24"/>
              </w:rPr>
              <w:t>挡鼠板移位传感器</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389">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7A69">
            <w:pPr>
              <w:widowControl/>
              <w:jc w:val="center"/>
              <w:rPr>
                <w:rFonts w:ascii="宋体" w:hAnsi="宋体" w:cs="宋体"/>
                <w:color w:val="FF0000"/>
                <w:kern w:val="0"/>
                <w:sz w:val="24"/>
              </w:rPr>
            </w:pPr>
            <w:r>
              <w:rPr>
                <w:rFonts w:hint="eastAsia" w:ascii="宋体" w:hAnsi="宋体" w:cs="宋体"/>
                <w:kern w:val="0"/>
                <w:sz w:val="24"/>
              </w:rPr>
              <w:t>3</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7EF6">
            <w:pPr>
              <w:widowControl/>
              <w:jc w:val="left"/>
              <w:rPr>
                <w:rFonts w:ascii="宋体" w:hAnsi="宋体" w:cs="宋体"/>
                <w:color w:val="000000"/>
                <w:kern w:val="0"/>
                <w:sz w:val="24"/>
              </w:rPr>
            </w:pPr>
            <w:r>
              <w:rPr>
                <w:rFonts w:hint="eastAsia" w:ascii="宋体" w:hAnsi="宋体" w:cs="宋体"/>
                <w:color w:val="000000"/>
                <w:kern w:val="0"/>
                <w:sz w:val="24"/>
              </w:rPr>
              <w:t>1.通信距离：≥500米</w:t>
            </w:r>
            <w:r>
              <w:rPr>
                <w:rFonts w:hint="eastAsia" w:ascii="宋体" w:hAnsi="宋体" w:cs="宋体"/>
                <w:color w:val="000000"/>
                <w:kern w:val="0"/>
                <w:sz w:val="24"/>
              </w:rPr>
              <w:br w:type="textWrapping"/>
            </w:r>
            <w:r>
              <w:rPr>
                <w:rFonts w:hint="eastAsia" w:ascii="宋体" w:hAnsi="宋体" w:cs="宋体"/>
                <w:color w:val="000000"/>
                <w:kern w:val="0"/>
                <w:sz w:val="24"/>
              </w:rPr>
              <w:t>2.记录方式：实时记录</w:t>
            </w:r>
            <w:r>
              <w:rPr>
                <w:rFonts w:hint="eastAsia" w:ascii="宋体" w:hAnsi="宋体" w:cs="宋体"/>
                <w:color w:val="000000"/>
                <w:kern w:val="0"/>
                <w:sz w:val="24"/>
              </w:rPr>
              <w:br w:type="textWrapping"/>
            </w:r>
            <w:r>
              <w:rPr>
                <w:rFonts w:hint="eastAsia" w:ascii="宋体" w:hAnsi="宋体" w:cs="宋体"/>
                <w:color w:val="000000"/>
                <w:kern w:val="0"/>
                <w:sz w:val="24"/>
              </w:rPr>
              <w:t>3.供电方式：≥2700mA·H-低温锂亚电池</w:t>
            </w:r>
            <w:r>
              <w:rPr>
                <w:rFonts w:hint="eastAsia" w:ascii="宋体" w:hAnsi="宋体" w:cs="宋体"/>
                <w:color w:val="000000"/>
                <w:kern w:val="0"/>
                <w:sz w:val="24"/>
              </w:rPr>
              <w:br w:type="textWrapping"/>
            </w:r>
            <w:r>
              <w:rPr>
                <w:rFonts w:hint="eastAsia" w:ascii="宋体" w:hAnsi="宋体" w:cs="宋体"/>
                <w:color w:val="000000"/>
                <w:kern w:val="0"/>
                <w:sz w:val="24"/>
              </w:rPr>
              <w:t>4.工作显示：指示灯</w:t>
            </w:r>
            <w:r>
              <w:rPr>
                <w:rFonts w:hint="eastAsia" w:ascii="宋体" w:hAnsi="宋体" w:cs="宋体"/>
                <w:color w:val="000000"/>
                <w:kern w:val="0"/>
                <w:sz w:val="24"/>
              </w:rPr>
              <w:br w:type="textWrapping"/>
            </w:r>
            <w:r>
              <w:rPr>
                <w:rFonts w:hint="eastAsia" w:ascii="宋体" w:hAnsi="宋体" w:cs="宋体"/>
                <w:color w:val="000000"/>
                <w:kern w:val="0"/>
                <w:sz w:val="24"/>
              </w:rPr>
              <w:t>5.功耗：</w:t>
            </w:r>
            <w:r>
              <w:rPr>
                <w:rFonts w:hint="eastAsia" w:ascii="宋体" w:hAnsi="宋体" w:cs="宋体"/>
                <w:color w:val="000000"/>
                <w:kern w:val="0"/>
                <w:sz w:val="24"/>
                <w:lang w:val="en-US" w:eastAsia="zh-CN"/>
              </w:rPr>
              <w:t>不少于</w:t>
            </w:r>
            <w:r>
              <w:rPr>
                <w:rFonts w:hint="eastAsia" w:ascii="宋体" w:hAnsi="宋体" w:cs="宋体"/>
                <w:color w:val="000000"/>
                <w:kern w:val="0"/>
                <w:sz w:val="24"/>
              </w:rPr>
              <w:t>二年（零度以上）</w:t>
            </w:r>
            <w:r>
              <w:rPr>
                <w:rFonts w:hint="eastAsia" w:ascii="宋体" w:hAnsi="宋体" w:cs="宋体"/>
                <w:color w:val="000000"/>
                <w:kern w:val="0"/>
                <w:sz w:val="24"/>
              </w:rPr>
              <w:br w:type="textWrapping"/>
            </w:r>
            <w:r>
              <w:rPr>
                <w:rFonts w:hint="eastAsia" w:ascii="宋体" w:hAnsi="宋体" w:cs="宋体"/>
                <w:color w:val="000000"/>
                <w:kern w:val="0"/>
                <w:sz w:val="24"/>
              </w:rPr>
              <w:t>6.温度适用范围：-40℃ ~ 60℃</w:t>
            </w:r>
            <w:r>
              <w:rPr>
                <w:rFonts w:hint="eastAsia" w:ascii="宋体" w:hAnsi="宋体" w:cs="宋体"/>
                <w:color w:val="000000"/>
                <w:kern w:val="0"/>
                <w:sz w:val="24"/>
              </w:rPr>
              <w:br w:type="textWrapping"/>
            </w:r>
            <w:r>
              <w:rPr>
                <w:rFonts w:hint="eastAsia" w:ascii="宋体" w:hAnsi="宋体" w:cs="宋体"/>
                <w:color w:val="000000"/>
                <w:kern w:val="0"/>
                <w:sz w:val="24"/>
              </w:rPr>
              <w:t>7.防水等级：IP65</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52A4">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7456" behindDoc="0" locked="0" layoutInCell="1" allowOverlap="1">
                  <wp:simplePos x="0" y="0"/>
                  <wp:positionH relativeFrom="column">
                    <wp:posOffset>100330</wp:posOffset>
                  </wp:positionH>
                  <wp:positionV relativeFrom="paragraph">
                    <wp:posOffset>-186690</wp:posOffset>
                  </wp:positionV>
                  <wp:extent cx="716280" cy="676910"/>
                  <wp:effectExtent l="0" t="0" r="0" b="889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
                          <a:stretch>
                            <a:fillRect/>
                          </a:stretch>
                        </pic:blipFill>
                        <pic:spPr>
                          <a:xfrm>
                            <a:off x="0" y="0"/>
                            <a:ext cx="716280" cy="676910"/>
                          </a:xfrm>
                          <a:prstGeom prst="rect">
                            <a:avLst/>
                          </a:prstGeom>
                        </pic:spPr>
                      </pic:pic>
                    </a:graphicData>
                  </a:graphic>
                </wp:anchor>
              </w:drawing>
            </w: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0F69BDDD">
            <w:pPr>
              <w:widowControl/>
              <w:jc w:val="left"/>
              <w:rPr>
                <w:rFonts w:ascii="宋体" w:hAnsi="宋体" w:cs="宋体"/>
                <w:color w:val="000000"/>
                <w:kern w:val="0"/>
                <w:sz w:val="24"/>
              </w:rPr>
            </w:pPr>
          </w:p>
        </w:tc>
      </w:tr>
      <w:tr w14:paraId="5A595683">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F48F">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D998">
            <w:pPr>
              <w:widowControl/>
              <w:jc w:val="center"/>
              <w:rPr>
                <w:rFonts w:ascii="宋体" w:hAnsi="宋体" w:cs="宋体"/>
                <w:color w:val="000000"/>
                <w:kern w:val="0"/>
                <w:sz w:val="24"/>
              </w:rPr>
            </w:pPr>
            <w:r>
              <w:rPr>
                <w:rFonts w:hint="eastAsia" w:ascii="宋体" w:hAnsi="宋体" w:cs="宋体"/>
                <w:color w:val="000000"/>
                <w:kern w:val="0"/>
                <w:sz w:val="24"/>
              </w:rPr>
              <w:t>温湿度节点</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5E2C">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1682">
            <w:pPr>
              <w:widowControl/>
              <w:jc w:val="center"/>
              <w:rPr>
                <w:rFonts w:ascii="宋体" w:hAnsi="宋体" w:cs="宋体"/>
                <w:color w:val="FF0000"/>
                <w:kern w:val="0"/>
                <w:sz w:val="24"/>
              </w:rPr>
            </w:pPr>
            <w:r>
              <w:rPr>
                <w:rFonts w:hint="eastAsia" w:ascii="宋体" w:hAnsi="宋体" w:cs="宋体"/>
                <w:kern w:val="0"/>
                <w:sz w:val="24"/>
              </w:rPr>
              <w:t>14</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F275">
            <w:pPr>
              <w:widowControl/>
              <w:jc w:val="left"/>
              <w:rPr>
                <w:rFonts w:ascii="宋体" w:hAnsi="宋体" w:cs="宋体"/>
                <w:color w:val="000000"/>
                <w:kern w:val="0"/>
                <w:sz w:val="24"/>
              </w:rPr>
            </w:pPr>
            <w:r>
              <w:rPr>
                <w:rFonts w:hint="eastAsia" w:ascii="宋体" w:hAnsi="宋体" w:cs="宋体"/>
                <w:color w:val="000000"/>
                <w:kern w:val="0"/>
                <w:sz w:val="24"/>
              </w:rPr>
              <w:t>1.直流供电</w:t>
            </w:r>
          </w:p>
          <w:p w14:paraId="7207BD42">
            <w:pPr>
              <w:widowControl/>
              <w:jc w:val="left"/>
              <w:rPr>
                <w:rFonts w:ascii="宋体" w:hAnsi="宋体" w:cs="宋体"/>
                <w:color w:val="000000"/>
                <w:kern w:val="0"/>
                <w:sz w:val="24"/>
              </w:rPr>
            </w:pPr>
            <w:r>
              <w:rPr>
                <w:rFonts w:hint="eastAsia" w:ascii="宋体" w:hAnsi="宋体" w:cs="宋体"/>
                <w:color w:val="000000"/>
                <w:kern w:val="0"/>
                <w:sz w:val="24"/>
              </w:rPr>
              <w:t>2.精度湿度：±3%RH(60%RH,25℃)</w:t>
            </w:r>
            <w:r>
              <w:rPr>
                <w:rFonts w:hint="eastAsia" w:ascii="宋体" w:hAnsi="宋体" w:cs="宋体"/>
                <w:color w:val="000000"/>
                <w:kern w:val="0"/>
                <w:sz w:val="24"/>
              </w:rPr>
              <w:br w:type="textWrapping"/>
            </w:r>
            <w:r>
              <w:rPr>
                <w:rFonts w:hint="eastAsia" w:ascii="宋体" w:hAnsi="宋体" w:cs="宋体"/>
                <w:color w:val="000000"/>
                <w:kern w:val="0"/>
                <w:sz w:val="24"/>
              </w:rPr>
              <w:t>3.温度：±0.5℃（25℃）</w:t>
            </w:r>
            <w:r>
              <w:rPr>
                <w:rFonts w:hint="eastAsia" w:ascii="宋体" w:hAnsi="宋体" w:cs="宋体"/>
                <w:color w:val="000000"/>
                <w:kern w:val="0"/>
                <w:sz w:val="24"/>
              </w:rPr>
              <w:br w:type="textWrapping"/>
            </w:r>
            <w:r>
              <w:rPr>
                <w:rFonts w:hint="eastAsia" w:ascii="宋体" w:hAnsi="宋体" w:cs="宋体"/>
                <w:color w:val="000000"/>
                <w:kern w:val="0"/>
                <w:sz w:val="24"/>
              </w:rPr>
              <w:t>4.探测器电路工作温度：-40℃~+60℃，0%RH~80%RH</w:t>
            </w:r>
            <w:r>
              <w:rPr>
                <w:rFonts w:hint="eastAsia" w:ascii="宋体" w:hAnsi="宋体" w:cs="宋体"/>
                <w:color w:val="000000"/>
                <w:kern w:val="0"/>
                <w:sz w:val="24"/>
              </w:rPr>
              <w:br w:type="textWrapping"/>
            </w:r>
            <w:r>
              <w:rPr>
                <w:rFonts w:hint="eastAsia" w:ascii="宋体" w:hAnsi="宋体" w:cs="宋体"/>
                <w:color w:val="000000"/>
                <w:kern w:val="0"/>
                <w:sz w:val="24"/>
              </w:rPr>
              <w:t>5.探头工作温度：-40℃~+120℃，默认-40℃~+80℃</w:t>
            </w:r>
            <w:r>
              <w:rPr>
                <w:rFonts w:hint="eastAsia" w:ascii="宋体" w:hAnsi="宋体" w:cs="宋体"/>
                <w:color w:val="000000"/>
                <w:kern w:val="0"/>
                <w:sz w:val="24"/>
              </w:rPr>
              <w:br w:type="textWrapping"/>
            </w:r>
            <w:r>
              <w:rPr>
                <w:rFonts w:hint="eastAsia" w:ascii="宋体" w:hAnsi="宋体" w:cs="宋体"/>
                <w:color w:val="000000"/>
                <w:kern w:val="0"/>
                <w:sz w:val="24"/>
              </w:rPr>
              <w:t>6.探头工作湿度：0%RH-100%RH</w:t>
            </w:r>
            <w:r>
              <w:rPr>
                <w:rFonts w:hint="eastAsia" w:ascii="宋体" w:hAnsi="宋体" w:cs="宋体"/>
                <w:color w:val="000000"/>
                <w:kern w:val="0"/>
                <w:sz w:val="24"/>
              </w:rPr>
              <w:br w:type="textWrapping"/>
            </w:r>
            <w:r>
              <w:rPr>
                <w:rFonts w:hint="eastAsia" w:ascii="宋体" w:hAnsi="宋体" w:cs="宋体"/>
                <w:color w:val="000000"/>
                <w:kern w:val="0"/>
                <w:sz w:val="24"/>
              </w:rPr>
              <w:t>7.温度显示分辨率：≥0.1℃</w:t>
            </w:r>
            <w:r>
              <w:rPr>
                <w:rFonts w:hint="eastAsia" w:ascii="宋体" w:hAnsi="宋体" w:cs="宋体"/>
                <w:color w:val="000000"/>
                <w:kern w:val="0"/>
                <w:sz w:val="24"/>
              </w:rPr>
              <w:br w:type="textWrapping"/>
            </w:r>
            <w:r>
              <w:rPr>
                <w:rFonts w:hint="eastAsia" w:ascii="宋体" w:hAnsi="宋体" w:cs="宋体"/>
                <w:color w:val="000000"/>
                <w:kern w:val="0"/>
                <w:sz w:val="24"/>
              </w:rPr>
              <w:t>8.湿度显示分辨率：≥0.1%RH</w:t>
            </w:r>
            <w:r>
              <w:rPr>
                <w:rFonts w:hint="eastAsia" w:ascii="宋体" w:hAnsi="宋体" w:cs="宋体"/>
                <w:color w:val="000000"/>
                <w:kern w:val="0"/>
                <w:sz w:val="24"/>
              </w:rPr>
              <w:br w:type="textWrapping"/>
            </w:r>
            <w:r>
              <w:rPr>
                <w:rFonts w:hint="eastAsia" w:ascii="宋体" w:hAnsi="宋体" w:cs="宋体"/>
                <w:color w:val="000000"/>
                <w:kern w:val="0"/>
                <w:sz w:val="24"/>
              </w:rPr>
              <w:t>9.温湿度刷新时间：</w:t>
            </w:r>
            <w:r>
              <w:rPr>
                <w:rFonts w:hint="eastAsia" w:ascii="宋体" w:hAnsi="宋体" w:cs="宋体"/>
                <w:color w:val="000000"/>
                <w:kern w:val="0"/>
                <w:sz w:val="24"/>
                <w:lang w:val="en-US" w:eastAsia="zh-CN"/>
              </w:rPr>
              <w:t>不高于</w:t>
            </w:r>
            <w:r>
              <w:rPr>
                <w:rFonts w:hint="eastAsia" w:ascii="宋体" w:hAnsi="宋体" w:cs="宋体"/>
                <w:color w:val="000000"/>
                <w:kern w:val="0"/>
                <w:sz w:val="24"/>
              </w:rPr>
              <w:t>1S</w:t>
            </w:r>
            <w:r>
              <w:rPr>
                <w:rFonts w:hint="eastAsia" w:ascii="宋体" w:hAnsi="宋体" w:cs="宋体"/>
                <w:color w:val="000000"/>
                <w:kern w:val="0"/>
                <w:sz w:val="24"/>
              </w:rPr>
              <w:br w:type="textWrapping"/>
            </w:r>
            <w:r>
              <w:rPr>
                <w:rFonts w:hint="eastAsia" w:ascii="宋体" w:hAnsi="宋体" w:cs="宋体"/>
                <w:color w:val="000000"/>
                <w:kern w:val="0"/>
                <w:sz w:val="24"/>
              </w:rPr>
              <w:t>输出信号：485(Modbus协议)</w:t>
            </w:r>
            <w:r>
              <w:rPr>
                <w:rFonts w:hint="eastAsia" w:ascii="宋体" w:hAnsi="宋体" w:cs="宋体"/>
                <w:color w:val="000000"/>
                <w:kern w:val="0"/>
                <w:sz w:val="24"/>
              </w:rPr>
              <w:br w:type="textWrapping"/>
            </w:r>
            <w:r>
              <w:rPr>
                <w:rFonts w:hint="eastAsia" w:ascii="宋体" w:hAnsi="宋体" w:cs="宋体"/>
                <w:color w:val="000000"/>
                <w:kern w:val="0"/>
                <w:sz w:val="24"/>
              </w:rPr>
              <w:t>10.安装方式：壁挂式</w:t>
            </w:r>
          </w:p>
          <w:p w14:paraId="4B7976E6">
            <w:pPr>
              <w:widowControl/>
              <w:jc w:val="left"/>
              <w:rPr>
                <w:rFonts w:ascii="宋体" w:hAnsi="宋体" w:cs="宋体"/>
                <w:color w:val="000000"/>
                <w:kern w:val="0"/>
                <w:sz w:val="24"/>
              </w:rPr>
            </w:pPr>
            <w:r>
              <w:rPr>
                <w:rFonts w:hint="eastAsia" w:ascii="宋体" w:hAnsi="宋体" w:cs="宋体"/>
                <w:color w:val="000000"/>
                <w:kern w:val="0"/>
                <w:sz w:val="24"/>
              </w:rPr>
              <w:t>11.监测区域内的实时温度湿度，app 预警</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B996">
            <w:pPr>
              <w:widowControl/>
              <w:jc w:val="center"/>
              <w:rPr>
                <w:rFonts w:ascii="宋体" w:hAnsi="宋体" w:cs="宋体"/>
                <w:color w:val="000000"/>
                <w:kern w:val="0"/>
                <w:sz w:val="24"/>
              </w:rPr>
            </w:pP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13A503DD">
            <w:pPr>
              <w:widowControl/>
              <w:jc w:val="left"/>
              <w:rPr>
                <w:rFonts w:ascii="宋体" w:hAnsi="宋体" w:cs="宋体"/>
                <w:color w:val="000000"/>
                <w:kern w:val="0"/>
                <w:sz w:val="24"/>
              </w:rPr>
            </w:pPr>
          </w:p>
        </w:tc>
      </w:tr>
      <w:tr w14:paraId="64E8A015">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1412">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FF7F">
            <w:pPr>
              <w:widowControl/>
              <w:jc w:val="center"/>
              <w:rPr>
                <w:rFonts w:ascii="宋体" w:hAnsi="宋体" w:cs="宋体"/>
                <w:color w:val="000000"/>
                <w:kern w:val="0"/>
                <w:sz w:val="24"/>
              </w:rPr>
            </w:pPr>
            <w:r>
              <w:rPr>
                <w:rFonts w:hint="eastAsia" w:ascii="宋体" w:hAnsi="宋体" w:cs="宋体"/>
                <w:color w:val="000000"/>
                <w:kern w:val="0"/>
                <w:sz w:val="24"/>
              </w:rPr>
              <w:t>紫外线消毒检测开关</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E113">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E9E0">
            <w:pPr>
              <w:widowControl/>
              <w:jc w:val="center"/>
              <w:rPr>
                <w:rFonts w:ascii="宋体" w:hAnsi="宋体" w:cs="宋体"/>
                <w:color w:val="FF0000"/>
                <w:kern w:val="0"/>
                <w:sz w:val="24"/>
              </w:rPr>
            </w:pPr>
            <w:r>
              <w:rPr>
                <w:rFonts w:hint="eastAsia" w:ascii="宋体" w:hAnsi="宋体" w:cs="宋体"/>
                <w:kern w:val="0"/>
                <w:sz w:val="24"/>
              </w:rPr>
              <w:t>4</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3B6D">
            <w:pPr>
              <w:widowControl/>
              <w:jc w:val="left"/>
              <w:rPr>
                <w:rFonts w:ascii="宋体" w:hAnsi="宋体" w:cs="宋体"/>
                <w:color w:val="000000"/>
                <w:kern w:val="0"/>
                <w:sz w:val="24"/>
              </w:rPr>
            </w:pPr>
            <w:r>
              <w:rPr>
                <w:rFonts w:hint="eastAsia" w:ascii="宋体" w:hAnsi="宋体" w:cs="宋体"/>
                <w:color w:val="000000"/>
                <w:kern w:val="0"/>
                <w:sz w:val="24"/>
              </w:rPr>
              <w:t xml:space="preserve">1.额定电压：250V～ </w:t>
            </w:r>
            <w:r>
              <w:rPr>
                <w:rFonts w:hint="eastAsia" w:ascii="宋体" w:hAnsi="宋体" w:cs="宋体"/>
                <w:color w:val="000000"/>
                <w:kern w:val="0"/>
                <w:sz w:val="24"/>
              </w:rPr>
              <w:br w:type="textWrapping"/>
            </w:r>
            <w:r>
              <w:rPr>
                <w:rFonts w:hint="eastAsia" w:ascii="宋体" w:hAnsi="宋体" w:cs="宋体"/>
                <w:color w:val="000000"/>
                <w:kern w:val="0"/>
                <w:sz w:val="24"/>
              </w:rPr>
              <w:t>2.最大电流：10A</w:t>
            </w:r>
            <w:r>
              <w:rPr>
                <w:rFonts w:hint="eastAsia" w:ascii="宋体" w:hAnsi="宋体" w:cs="宋体"/>
                <w:color w:val="000000"/>
                <w:kern w:val="0"/>
                <w:sz w:val="24"/>
              </w:rPr>
              <w:br w:type="textWrapping"/>
            </w:r>
            <w:r>
              <w:rPr>
                <w:rFonts w:hint="eastAsia" w:ascii="宋体" w:hAnsi="宋体" w:cs="宋体"/>
                <w:color w:val="000000"/>
                <w:kern w:val="0"/>
                <w:sz w:val="24"/>
              </w:rPr>
              <w:t>3.最大功率：2500W</w:t>
            </w:r>
            <w:r>
              <w:rPr>
                <w:rFonts w:hint="eastAsia" w:ascii="宋体" w:hAnsi="宋体" w:cs="宋体"/>
                <w:color w:val="000000"/>
                <w:kern w:val="0"/>
                <w:sz w:val="24"/>
              </w:rPr>
              <w:br w:type="textWrapping"/>
            </w:r>
            <w:r>
              <w:rPr>
                <w:rFonts w:hint="eastAsia" w:ascii="宋体" w:hAnsi="宋体" w:cs="宋体"/>
                <w:color w:val="000000"/>
                <w:kern w:val="0"/>
                <w:sz w:val="24"/>
              </w:rPr>
              <w:t xml:space="preserve">4.工作温度：0-50℃ </w:t>
            </w:r>
          </w:p>
          <w:p w14:paraId="3E8E4F22">
            <w:pPr>
              <w:widowControl/>
              <w:jc w:val="left"/>
              <w:rPr>
                <w:rFonts w:ascii="宋体" w:hAnsi="宋体" w:cs="宋体"/>
                <w:color w:val="000000"/>
                <w:kern w:val="0"/>
                <w:sz w:val="24"/>
              </w:rPr>
            </w:pPr>
            <w:r>
              <w:rPr>
                <w:rFonts w:hint="eastAsia" w:ascii="宋体" w:hAnsi="宋体" w:cs="宋体"/>
                <w:color w:val="000000"/>
                <w:kern w:val="0"/>
                <w:sz w:val="24"/>
              </w:rPr>
              <w:t>5.湿度：≤80%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2C75">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8480" behindDoc="0" locked="0" layoutInCell="1" allowOverlap="1">
                  <wp:simplePos x="0" y="0"/>
                  <wp:positionH relativeFrom="column">
                    <wp:posOffset>137795</wp:posOffset>
                  </wp:positionH>
                  <wp:positionV relativeFrom="paragraph">
                    <wp:posOffset>56515</wp:posOffset>
                  </wp:positionV>
                  <wp:extent cx="603885" cy="624205"/>
                  <wp:effectExtent l="0" t="0" r="5715" b="63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6"/>
                          <a:stretch>
                            <a:fillRect/>
                          </a:stretch>
                        </pic:blipFill>
                        <pic:spPr>
                          <a:xfrm>
                            <a:off x="0" y="0"/>
                            <a:ext cx="603885" cy="624205"/>
                          </a:xfrm>
                          <a:prstGeom prst="rect">
                            <a:avLst/>
                          </a:prstGeom>
                          <a:noFill/>
                          <a:ln w="9525">
                            <a:noFill/>
                          </a:ln>
                        </pic:spPr>
                      </pic:pic>
                    </a:graphicData>
                  </a:graphic>
                </wp:anchor>
              </w:drawing>
            </w:r>
          </w:p>
        </w:tc>
        <w:tc>
          <w:tcPr>
            <w:tcW w:w="571" w:type="pct"/>
            <w:vMerge w:val="continue"/>
            <w:tcBorders>
              <w:top w:val="single" w:color="000000" w:sz="4" w:space="0"/>
              <w:left w:val="single" w:color="000000" w:sz="4" w:space="0"/>
              <w:bottom w:val="single" w:color="000000" w:sz="4" w:space="0"/>
              <w:right w:val="single" w:color="000000" w:sz="4" w:space="0"/>
            </w:tcBorders>
            <w:vAlign w:val="center"/>
          </w:tcPr>
          <w:p w14:paraId="1879E35D">
            <w:pPr>
              <w:widowControl/>
              <w:jc w:val="left"/>
              <w:rPr>
                <w:rFonts w:ascii="宋体" w:hAnsi="宋体" w:cs="宋体"/>
                <w:color w:val="000000"/>
                <w:kern w:val="0"/>
                <w:sz w:val="24"/>
              </w:rPr>
            </w:pPr>
          </w:p>
        </w:tc>
      </w:tr>
      <w:tr w14:paraId="00022215">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4A35">
            <w:pPr>
              <w:widowControl/>
              <w:jc w:val="center"/>
              <w:rPr>
                <w:rFonts w:ascii="宋体" w:hAnsi="宋体" w:cs="宋体"/>
                <w:color w:val="000000"/>
                <w:kern w:val="0"/>
                <w:sz w:val="24"/>
              </w:rPr>
            </w:pPr>
            <w:r>
              <w:rPr>
                <w:rFonts w:hint="eastAsia" w:ascii="宋体" w:hAnsi="宋体" w:cs="宋体"/>
                <w:b/>
                <w:bCs/>
                <w:color w:val="000000"/>
                <w:kern w:val="0"/>
                <w:sz w:val="24"/>
              </w:rPr>
              <w:t>食品安全设备</w:t>
            </w:r>
          </w:p>
        </w:tc>
      </w:tr>
      <w:tr w14:paraId="315D8665">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A4CE">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014E">
            <w:pPr>
              <w:widowControl/>
              <w:rPr>
                <w:rFonts w:ascii="宋体" w:hAnsi="宋体" w:cs="宋体"/>
                <w:color w:val="000000"/>
                <w:kern w:val="0"/>
                <w:sz w:val="24"/>
              </w:rPr>
            </w:pPr>
            <w:r>
              <w:rPr>
                <w:rFonts w:hint="eastAsia" w:ascii="宋体" w:hAnsi="宋体" w:cs="宋体"/>
                <w:color w:val="000000"/>
                <w:kern w:val="0"/>
                <w:sz w:val="24"/>
              </w:rPr>
              <w:t>智能留样冰箱（大）</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FA04">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527A">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728E">
            <w:pPr>
              <w:widowControl/>
              <w:rPr>
                <w:rFonts w:ascii="宋体" w:hAnsi="宋体" w:cs="宋体"/>
                <w:color w:val="000000"/>
                <w:kern w:val="0"/>
                <w:sz w:val="24"/>
              </w:rPr>
            </w:pPr>
            <w:r>
              <w:rPr>
                <w:rFonts w:hint="eastAsia" w:ascii="宋体" w:hAnsi="宋体" w:cs="宋体"/>
                <w:color w:val="000000"/>
                <w:kern w:val="0"/>
                <w:sz w:val="24"/>
              </w:rPr>
              <w:t>1.功能：配备人脸识别技术，并支持双人双锁功能。</w:t>
            </w:r>
          </w:p>
          <w:p w14:paraId="163138BD">
            <w:pPr>
              <w:widowControl/>
              <w:rPr>
                <w:rFonts w:ascii="宋体" w:hAnsi="宋体" w:cs="宋体"/>
                <w:color w:val="000000"/>
                <w:kern w:val="0"/>
                <w:sz w:val="24"/>
              </w:rPr>
            </w:pPr>
            <w:r>
              <w:rPr>
                <w:rFonts w:hint="eastAsia" w:ascii="宋体" w:hAnsi="宋体" w:cs="宋体"/>
                <w:color w:val="000000"/>
                <w:kern w:val="0"/>
                <w:sz w:val="24"/>
              </w:rPr>
              <w:t>用户可自行录入留样菜品，系统自动记录并保存。</w:t>
            </w:r>
          </w:p>
          <w:p w14:paraId="04DA2921">
            <w:pPr>
              <w:widowControl/>
              <w:rPr>
                <w:rFonts w:ascii="宋体" w:hAnsi="宋体" w:cs="宋体"/>
                <w:color w:val="000000"/>
                <w:kern w:val="0"/>
                <w:sz w:val="24"/>
              </w:rPr>
            </w:pPr>
            <w:r>
              <w:rPr>
                <w:rFonts w:hint="eastAsia" w:ascii="宋体" w:hAnsi="宋体" w:cs="宋体"/>
                <w:color w:val="000000"/>
                <w:kern w:val="0"/>
                <w:sz w:val="24"/>
              </w:rPr>
              <w:t>系统具备智能提醒功能，</w:t>
            </w:r>
            <w:r>
              <w:rPr>
                <w:rFonts w:hint="eastAsia" w:ascii="宋体" w:hAnsi="宋体" w:cs="宋体"/>
                <w:color w:val="000000"/>
                <w:kern w:val="0"/>
                <w:sz w:val="24"/>
                <w:lang w:val="en-US" w:eastAsia="zh-CN"/>
              </w:rPr>
              <w:t>可以</w:t>
            </w:r>
            <w:r>
              <w:rPr>
                <w:rFonts w:hint="eastAsia" w:ascii="宋体" w:hAnsi="宋体" w:cs="宋体"/>
                <w:color w:val="000000"/>
                <w:kern w:val="0"/>
                <w:sz w:val="24"/>
              </w:rPr>
              <w:t>自动在留样食品到期前的48小时发出提醒。在未到48小时时，样品无法取出。</w:t>
            </w:r>
          </w:p>
          <w:p w14:paraId="13700B55">
            <w:pPr>
              <w:widowControl/>
              <w:rPr>
                <w:rFonts w:ascii="宋体" w:hAnsi="宋体" w:cs="宋体"/>
                <w:color w:val="000000"/>
                <w:kern w:val="0"/>
                <w:sz w:val="24"/>
              </w:rPr>
            </w:pPr>
            <w:r>
              <w:rPr>
                <w:rFonts w:hint="eastAsia" w:ascii="宋体" w:hAnsi="宋体" w:cs="宋体"/>
                <w:color w:val="000000"/>
                <w:kern w:val="0"/>
                <w:sz w:val="24"/>
              </w:rPr>
              <w:t>分权限管理设计，管理员和操作员拥有不同级别的权限。</w:t>
            </w:r>
          </w:p>
          <w:p w14:paraId="4A30FC8F">
            <w:pPr>
              <w:widowControl/>
              <w:rPr>
                <w:rFonts w:ascii="宋体" w:hAnsi="宋体" w:cs="宋体"/>
                <w:color w:val="000000"/>
                <w:kern w:val="0"/>
                <w:sz w:val="24"/>
              </w:rPr>
            </w:pPr>
            <w:r>
              <w:rPr>
                <w:rFonts w:hint="eastAsia" w:ascii="宋体" w:hAnsi="宋体" w:cs="宋体"/>
                <w:color w:val="000000"/>
                <w:kern w:val="0"/>
                <w:sz w:val="24"/>
              </w:rPr>
              <w:t>留样样品可一键拍照，并自动存储照片。</w:t>
            </w:r>
          </w:p>
          <w:p w14:paraId="6C7B43BD">
            <w:pPr>
              <w:widowControl/>
              <w:rPr>
                <w:rFonts w:ascii="宋体" w:hAnsi="宋体" w:cs="宋体"/>
                <w:color w:val="000000"/>
                <w:kern w:val="0"/>
                <w:sz w:val="24"/>
              </w:rPr>
            </w:pPr>
            <w:r>
              <w:rPr>
                <w:rFonts w:hint="eastAsia" w:ascii="宋体" w:hAnsi="宋体" w:cs="宋体"/>
                <w:color w:val="000000"/>
                <w:kern w:val="0"/>
                <w:sz w:val="24"/>
              </w:rPr>
              <w:t>内置留样打印机，一键打印留样标签。</w:t>
            </w:r>
          </w:p>
          <w:p w14:paraId="60E1EB4B">
            <w:pPr>
              <w:widowControl/>
              <w:rPr>
                <w:rFonts w:ascii="宋体" w:hAnsi="宋体" w:cs="宋体"/>
                <w:color w:val="000000"/>
                <w:kern w:val="0"/>
                <w:sz w:val="24"/>
              </w:rPr>
            </w:pPr>
            <w:r>
              <w:rPr>
                <w:rFonts w:hint="eastAsia" w:ascii="宋体" w:hAnsi="宋体" w:cs="宋体"/>
                <w:color w:val="000000"/>
                <w:kern w:val="0"/>
                <w:sz w:val="24"/>
              </w:rPr>
              <w:t>设备内的留样记录和使用记录自动存储，形成详细的电子台账。</w:t>
            </w:r>
          </w:p>
          <w:p w14:paraId="57B63B6C">
            <w:pPr>
              <w:widowControl/>
              <w:rPr>
                <w:rFonts w:ascii="宋体" w:hAnsi="宋体" w:cs="宋体"/>
                <w:color w:val="000000"/>
                <w:kern w:val="0"/>
                <w:sz w:val="24"/>
              </w:rPr>
            </w:pPr>
            <w:r>
              <w:rPr>
                <w:rFonts w:hint="eastAsia" w:ascii="宋体" w:hAnsi="宋体" w:cs="宋体"/>
                <w:color w:val="000000"/>
                <w:kern w:val="0"/>
                <w:sz w:val="24"/>
              </w:rPr>
              <w:t>具备单菜品/多菜品称重功能，称重数据自动保存，随时可供调用。</w:t>
            </w:r>
          </w:p>
          <w:p w14:paraId="282BE964">
            <w:pPr>
              <w:widowControl/>
              <w:rPr>
                <w:rFonts w:ascii="宋体" w:hAnsi="宋体" w:cs="宋体"/>
                <w:color w:val="000000"/>
                <w:kern w:val="0"/>
                <w:sz w:val="24"/>
              </w:rPr>
            </w:pPr>
            <w:r>
              <w:rPr>
                <w:rFonts w:hint="eastAsia" w:ascii="宋体" w:hAnsi="宋体" w:cs="宋体"/>
                <w:color w:val="000000"/>
                <w:kern w:val="0"/>
                <w:sz w:val="24"/>
              </w:rPr>
              <w:t>2.产品容积≥880升</w:t>
            </w:r>
            <w:r>
              <w:rPr>
                <w:rFonts w:hint="eastAsia" w:ascii="宋体" w:hAnsi="宋体" w:cs="宋体"/>
                <w:color w:val="000000"/>
                <w:kern w:val="0"/>
                <w:sz w:val="24"/>
              </w:rPr>
              <w:br w:type="textWrapping"/>
            </w:r>
            <w:r>
              <w:rPr>
                <w:rFonts w:hint="eastAsia" w:ascii="宋体" w:hAnsi="宋体" w:cs="宋体"/>
                <w:color w:val="000000"/>
                <w:kern w:val="0"/>
                <w:sz w:val="24"/>
              </w:rPr>
              <w:t>3.温度范围：2～12℃</w:t>
            </w:r>
            <w:r>
              <w:rPr>
                <w:rFonts w:hint="eastAsia" w:ascii="宋体" w:hAnsi="宋体" w:cs="宋体"/>
                <w:color w:val="000000"/>
                <w:kern w:val="0"/>
                <w:sz w:val="24"/>
              </w:rPr>
              <w:br w:type="textWrapping"/>
            </w:r>
            <w:r>
              <w:rPr>
                <w:rFonts w:hint="eastAsia" w:ascii="宋体" w:hAnsi="宋体" w:cs="宋体"/>
                <w:color w:val="000000"/>
                <w:kern w:val="0"/>
                <w:sz w:val="24"/>
              </w:rPr>
              <w:t>4.外观尺寸（mm）：1220*750*1950（</w:t>
            </w:r>
            <w:r>
              <w:rPr>
                <w:rFonts w:hint="eastAsia" w:ascii="宋体" w:hAnsi="宋体" w:cs="宋体"/>
                <w:color w:val="000000"/>
                <w:kern w:val="0"/>
                <w:sz w:val="24"/>
                <w:lang w:val="en-US" w:eastAsia="zh-CN"/>
              </w:rPr>
              <w:t>仅参考，</w:t>
            </w:r>
            <w:r>
              <w:rPr>
                <w:rFonts w:hint="eastAsia" w:ascii="宋体" w:hAnsi="宋体" w:cs="宋体"/>
                <w:color w:val="000000"/>
                <w:kern w:val="0"/>
                <w:sz w:val="24"/>
              </w:rPr>
              <w:t>具体以</w:t>
            </w:r>
            <w:r>
              <w:rPr>
                <w:rFonts w:hint="eastAsia" w:ascii="宋体" w:hAnsi="宋体" w:cs="宋体"/>
                <w:color w:val="000000"/>
                <w:kern w:val="0"/>
                <w:sz w:val="24"/>
                <w:lang w:val="en-US" w:eastAsia="zh-CN"/>
              </w:rPr>
              <w:t>场地</w:t>
            </w:r>
            <w:r>
              <w:rPr>
                <w:rFonts w:hint="eastAsia" w:ascii="宋体" w:hAnsi="宋体" w:cs="宋体"/>
                <w:color w:val="000000"/>
                <w:kern w:val="0"/>
                <w:sz w:val="24"/>
              </w:rPr>
              <w:t>实际尺寸为准）</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1B58">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69504" behindDoc="0" locked="0" layoutInCell="1" allowOverlap="1">
                  <wp:simplePos x="0" y="0"/>
                  <wp:positionH relativeFrom="column">
                    <wp:posOffset>234315</wp:posOffset>
                  </wp:positionH>
                  <wp:positionV relativeFrom="paragraph">
                    <wp:posOffset>21590</wp:posOffset>
                  </wp:positionV>
                  <wp:extent cx="501015" cy="657860"/>
                  <wp:effectExtent l="0" t="0" r="1905" b="1270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a:stretch>
                            <a:fillRect/>
                          </a:stretch>
                        </pic:blipFill>
                        <pic:spPr>
                          <a:xfrm>
                            <a:off x="0" y="0"/>
                            <a:ext cx="501015" cy="657860"/>
                          </a:xfrm>
                          <a:prstGeom prst="rect">
                            <a:avLst/>
                          </a:prstGeom>
                          <a:noFill/>
                          <a:ln w="9525">
                            <a:noFill/>
                          </a:ln>
                        </pic:spPr>
                      </pic:pic>
                    </a:graphicData>
                  </a:graphic>
                </wp:anchor>
              </w:drawing>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A1A">
            <w:pPr>
              <w:widowControl/>
              <w:jc w:val="center"/>
              <w:rPr>
                <w:rFonts w:ascii="宋体" w:hAnsi="宋体" w:cs="宋体"/>
                <w:color w:val="000000"/>
                <w:kern w:val="0"/>
                <w:sz w:val="24"/>
              </w:rPr>
            </w:pPr>
            <w:r>
              <w:rPr>
                <w:rFonts w:hint="eastAsia" w:ascii="宋体" w:hAnsi="宋体" w:cs="宋体"/>
                <w:color w:val="000000"/>
                <w:kern w:val="0"/>
                <w:sz w:val="24"/>
              </w:rPr>
              <w:t>推荐品牌：</w:t>
            </w:r>
            <w:r>
              <w:rPr>
                <w:rFonts w:ascii="宋体" w:hAnsi="宋体" w:eastAsia="宋体" w:cs="宋体"/>
                <w:color w:val="000000"/>
                <w:kern w:val="0"/>
                <w:sz w:val="24"/>
                <w:szCs w:val="24"/>
                <w:shd w:val="clear" w:color="auto" w:fill="auto"/>
              </w:rPr>
              <w:t>澳柯玛</w:t>
            </w:r>
            <w:r>
              <w:rPr>
                <w:rFonts w:hint="eastAsia" w:ascii="宋体" w:hAnsi="宋体" w:cs="宋体"/>
                <w:color w:val="000000"/>
                <w:kern w:val="0"/>
                <w:sz w:val="24"/>
                <w:szCs w:val="24"/>
                <w:shd w:val="clear" w:color="auto" w:fill="auto"/>
              </w:rPr>
              <w:t>、海尔、美的</w:t>
            </w:r>
          </w:p>
        </w:tc>
      </w:tr>
      <w:tr w14:paraId="1D318A48">
        <w:tblPrEx>
          <w:tblCellMar>
            <w:top w:w="0" w:type="dxa"/>
            <w:left w:w="108" w:type="dxa"/>
            <w:bottom w:w="0" w:type="dxa"/>
            <w:right w:w="108" w:type="dxa"/>
          </w:tblCellMar>
        </w:tblPrEx>
        <w:trPr>
          <w:trHeight w:val="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1D31">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9F6B">
            <w:pPr>
              <w:widowControl/>
              <w:jc w:val="center"/>
              <w:rPr>
                <w:rFonts w:ascii="宋体" w:hAnsi="宋体" w:cs="宋体"/>
                <w:color w:val="000000"/>
                <w:kern w:val="0"/>
                <w:sz w:val="24"/>
              </w:rPr>
            </w:pPr>
            <w:r>
              <w:rPr>
                <w:rFonts w:hint="eastAsia" w:ascii="宋体" w:hAnsi="宋体" w:cs="宋体"/>
                <w:color w:val="000000"/>
                <w:kern w:val="0"/>
                <w:sz w:val="24"/>
              </w:rPr>
              <w:t>智能电子验收秤</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0DA4">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7CC2">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7F0A">
            <w:pPr>
              <w:widowControl/>
              <w:jc w:val="left"/>
              <w:rPr>
                <w:rFonts w:ascii="宋体" w:hAnsi="宋体" w:cs="宋体"/>
                <w:color w:val="000000"/>
                <w:kern w:val="0"/>
                <w:sz w:val="24"/>
              </w:rPr>
            </w:pPr>
            <w:r>
              <w:rPr>
                <w:rFonts w:hint="eastAsia" w:ascii="宋体" w:hAnsi="宋体" w:cs="宋体"/>
                <w:color w:val="000000"/>
                <w:kern w:val="0"/>
                <w:sz w:val="24"/>
              </w:rPr>
              <w:t>1.智能验收功能，实现食材称重数据自动上传，提供食材票证、品质照片、验收全过程自动拍摄留痕，食材留样照片自动拍摄保存，可查看每个食材验收时的回放视频，形成电子台账。支持验货机退货处理，对未结算商品进行退货管理，标明退货理由、退货数量、退货留样拍照后即可退货，支持一键全退。验收辅助提供食品品质优劣样品对比，提供验收标准参考。支持通过记录“去皮”重量并展示，避免验收员在称重时减少“去皮”重量。支持在验货机上进行供应商评价，上传至平台形成评价记录。</w:t>
            </w:r>
          </w:p>
          <w:p w14:paraId="32E9F7DF">
            <w:pPr>
              <w:widowControl/>
              <w:rPr>
                <w:rFonts w:ascii="宋体" w:hAnsi="宋体" w:cs="宋体"/>
                <w:color w:val="000000"/>
                <w:kern w:val="0"/>
                <w:sz w:val="24"/>
              </w:rPr>
            </w:pPr>
            <w:r>
              <w:rPr>
                <w:rFonts w:hint="eastAsia" w:ascii="宋体" w:hAnsi="宋体" w:cs="宋体"/>
                <w:color w:val="000000"/>
                <w:kern w:val="0"/>
                <w:sz w:val="24"/>
              </w:rPr>
              <w:t>2.支持语音交互本地人脸算法，支持脱网单机人脸识别</w:t>
            </w:r>
          </w:p>
          <w:p w14:paraId="4A5D6B91">
            <w:pPr>
              <w:widowControl/>
              <w:jc w:val="left"/>
              <w:rPr>
                <w:rFonts w:ascii="宋体" w:hAnsi="宋体" w:cs="宋体"/>
                <w:color w:val="000000"/>
                <w:kern w:val="0"/>
                <w:sz w:val="24"/>
              </w:rPr>
            </w:pPr>
            <w:r>
              <w:rPr>
                <w:rFonts w:hint="eastAsia" w:ascii="宋体" w:hAnsi="宋体" w:cs="宋体"/>
                <w:color w:val="000000"/>
                <w:kern w:val="0"/>
                <w:sz w:val="24"/>
              </w:rPr>
              <w:t>3.计量量程：</w:t>
            </w:r>
            <w:r>
              <w:rPr>
                <w:rFonts w:hint="eastAsia" w:ascii="宋体" w:hAnsi="宋体" w:cs="宋体"/>
                <w:color w:val="000000"/>
                <w:kern w:val="0"/>
                <w:sz w:val="24"/>
                <w:lang w:val="en-US" w:eastAsia="zh-CN"/>
              </w:rPr>
              <w:t>不少于</w:t>
            </w:r>
            <w:r>
              <w:rPr>
                <w:rFonts w:hint="eastAsia" w:ascii="宋体" w:hAnsi="宋体" w:cs="宋体"/>
                <w:color w:val="000000"/>
                <w:kern w:val="0"/>
                <w:sz w:val="24"/>
              </w:rPr>
              <w:t>250KG</w:t>
            </w:r>
          </w:p>
          <w:p w14:paraId="0263F12F">
            <w:pPr>
              <w:widowControl/>
              <w:jc w:val="left"/>
              <w:rPr>
                <w:rFonts w:ascii="宋体" w:hAnsi="宋体" w:cs="宋体"/>
                <w:color w:val="000000"/>
                <w:kern w:val="0"/>
                <w:sz w:val="24"/>
              </w:rPr>
            </w:pPr>
            <w:r>
              <w:rPr>
                <w:rFonts w:hint="eastAsia" w:ascii="宋体" w:hAnsi="宋体" w:cs="宋体"/>
                <w:color w:val="000000"/>
                <w:kern w:val="0"/>
                <w:sz w:val="24"/>
              </w:rPr>
              <w:t>4.性能指标：≥RK3399处理器</w:t>
            </w:r>
            <w:r>
              <w:rPr>
                <w:rFonts w:hint="eastAsia" w:ascii="宋体" w:hAnsi="宋体" w:cs="宋体"/>
                <w:color w:val="000000"/>
                <w:kern w:val="0"/>
                <w:sz w:val="24"/>
                <w:lang w:eastAsia="zh-CN"/>
              </w:rPr>
              <w:t>：</w:t>
            </w:r>
            <w:r>
              <w:rPr>
                <w:rFonts w:hint="eastAsia" w:ascii="宋体" w:hAnsi="宋体" w:cs="宋体"/>
                <w:color w:val="000000"/>
                <w:kern w:val="0"/>
                <w:sz w:val="24"/>
              </w:rPr>
              <w:t xml:space="preserve">1.8G双核+1.5G四核+GPU，内存2G，存储空间8G </w:t>
            </w:r>
          </w:p>
          <w:p w14:paraId="7A7E125B">
            <w:pPr>
              <w:widowControl/>
              <w:jc w:val="left"/>
              <w:rPr>
                <w:rFonts w:ascii="宋体" w:hAnsi="宋体" w:cs="宋体"/>
                <w:color w:val="000000"/>
                <w:kern w:val="0"/>
                <w:sz w:val="24"/>
              </w:rPr>
            </w:pPr>
            <w:r>
              <w:rPr>
                <w:rFonts w:hint="eastAsia" w:ascii="宋体" w:hAnsi="宋体" w:cs="宋体"/>
                <w:color w:val="000000"/>
                <w:kern w:val="0"/>
                <w:sz w:val="24"/>
              </w:rPr>
              <w:t>5.屏幕：15英寸以上、触摸显示一体屏</w:t>
            </w:r>
          </w:p>
          <w:p w14:paraId="2BFC8003">
            <w:pPr>
              <w:widowControl/>
              <w:jc w:val="left"/>
              <w:rPr>
                <w:rFonts w:ascii="宋体" w:hAnsi="宋体" w:cs="宋体"/>
                <w:color w:val="000000"/>
                <w:kern w:val="0"/>
                <w:sz w:val="24"/>
              </w:rPr>
            </w:pPr>
            <w:r>
              <w:rPr>
                <w:rFonts w:hint="eastAsia" w:ascii="宋体" w:hAnsi="宋体" w:cs="宋体"/>
                <w:color w:val="000000"/>
                <w:kern w:val="0"/>
                <w:sz w:val="24"/>
              </w:rPr>
              <w:t>6.支持双摄像头，分别用于人脸识别和菜品留样，摄像头要求宽动态可逆光</w:t>
            </w:r>
          </w:p>
          <w:p w14:paraId="18ED02B4">
            <w:pPr>
              <w:widowControl/>
              <w:jc w:val="left"/>
              <w:rPr>
                <w:rFonts w:ascii="宋体" w:hAnsi="宋体" w:cs="宋体"/>
                <w:color w:val="000000"/>
                <w:kern w:val="0"/>
                <w:sz w:val="24"/>
              </w:rPr>
            </w:pPr>
            <w:r>
              <w:rPr>
                <w:rFonts w:hint="eastAsia" w:ascii="宋体" w:hAnsi="宋体" w:cs="宋体"/>
                <w:color w:val="000000"/>
                <w:kern w:val="0"/>
                <w:sz w:val="24"/>
              </w:rPr>
              <w:t>7.数据接口：支持RS232、RS485，支持LAN/WIFI/4G全网通</w:t>
            </w:r>
          </w:p>
          <w:p w14:paraId="7C177C31">
            <w:pPr>
              <w:widowControl/>
              <w:jc w:val="left"/>
              <w:rPr>
                <w:rFonts w:ascii="宋体" w:hAnsi="宋体" w:cs="宋体"/>
                <w:color w:val="000000"/>
                <w:kern w:val="0"/>
                <w:sz w:val="24"/>
              </w:rPr>
            </w:pPr>
            <w:r>
              <w:rPr>
                <w:rFonts w:hint="eastAsia" w:ascii="宋体" w:hAnsi="宋体" w:cs="宋体"/>
                <w:color w:val="000000"/>
                <w:kern w:val="0"/>
                <w:sz w:val="24"/>
              </w:rPr>
              <w:t>DC9~15V(5%) 功耗≤ 40W</w:t>
            </w:r>
          </w:p>
          <w:p w14:paraId="286604FA">
            <w:pPr>
              <w:widowControl/>
              <w:jc w:val="left"/>
              <w:rPr>
                <w:rFonts w:ascii="宋体" w:hAnsi="宋体" w:cs="宋体"/>
                <w:color w:val="000000"/>
                <w:kern w:val="0"/>
                <w:sz w:val="24"/>
              </w:rPr>
            </w:pPr>
            <w:r>
              <w:rPr>
                <w:rFonts w:hint="eastAsia" w:ascii="宋体" w:hAnsi="宋体" w:cs="宋体"/>
                <w:color w:val="000000"/>
                <w:kern w:val="0"/>
                <w:sz w:val="24"/>
              </w:rPr>
              <w:t>8.工作环境：温度：-10℃～55℃ 湿度：15%RH～95%RH</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6073">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71552" behindDoc="0" locked="0" layoutInCell="1" allowOverlap="1">
                  <wp:simplePos x="0" y="0"/>
                  <wp:positionH relativeFrom="column">
                    <wp:posOffset>187325</wp:posOffset>
                  </wp:positionH>
                  <wp:positionV relativeFrom="paragraph">
                    <wp:posOffset>-631825</wp:posOffset>
                  </wp:positionV>
                  <wp:extent cx="641985" cy="1537970"/>
                  <wp:effectExtent l="0" t="0" r="13335"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8"/>
                          <a:stretch>
                            <a:fillRect/>
                          </a:stretch>
                        </pic:blipFill>
                        <pic:spPr>
                          <a:xfrm>
                            <a:off x="0" y="0"/>
                            <a:ext cx="641985" cy="1537970"/>
                          </a:xfrm>
                          <a:prstGeom prst="rect">
                            <a:avLst/>
                          </a:prstGeom>
                          <a:noFill/>
                          <a:ln w="9525">
                            <a:noFill/>
                          </a:ln>
                        </pic:spPr>
                      </pic:pic>
                    </a:graphicData>
                  </a:graphic>
                </wp:anchor>
              </w:drawing>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BB3A">
            <w:pPr>
              <w:keepNext w:val="0"/>
              <w:keepLines w:val="0"/>
              <w:widowControl/>
              <w:shd w:val="clear" w:color="auto" w:fill="FFFFFF"/>
              <w:spacing w:before="288" w:after="192"/>
              <w:ind w:left="0"/>
              <w:jc w:val="center"/>
              <w:rPr>
                <w:rFonts w:ascii="宋体" w:hAnsi="宋体" w:eastAsia="none" w:cs="宋体"/>
                <w:color w:val="000000"/>
                <w:kern w:val="0"/>
                <w:sz w:val="24"/>
                <w:szCs w:val="18"/>
              </w:rPr>
            </w:pPr>
            <w:r>
              <w:rPr>
                <w:rStyle w:val="69"/>
                <w:rFonts w:hint="eastAsia" w:ascii="宋体" w:hAnsi="宋体" w:cs="宋体"/>
                <w:b w:val="0"/>
                <w:bCs w:val="0"/>
                <w:color w:val="000000"/>
                <w:kern w:val="0"/>
                <w:sz w:val="24"/>
                <w:szCs w:val="18"/>
                <w:shd w:val="clear" w:color="auto" w:fill="FFFFFF"/>
              </w:rPr>
              <w:t>推荐品牌：</w:t>
            </w:r>
            <w:r>
              <w:rPr>
                <w:rStyle w:val="69"/>
                <w:rFonts w:ascii="宋体" w:hAnsi="宋体" w:eastAsia="none" w:cs="宋体"/>
                <w:b w:val="0"/>
                <w:bCs w:val="0"/>
                <w:color w:val="000000"/>
                <w:kern w:val="0"/>
                <w:sz w:val="24"/>
                <w:szCs w:val="18"/>
                <w:shd w:val="clear" w:color="auto" w:fill="FFFFFF"/>
              </w:rPr>
              <w:t>友声</w:t>
            </w:r>
            <w:r>
              <w:rPr>
                <w:rStyle w:val="69"/>
                <w:rFonts w:hint="eastAsia" w:ascii="宋体" w:hAnsi="宋体" w:cs="宋体"/>
                <w:b w:val="0"/>
                <w:bCs w:val="0"/>
                <w:color w:val="000000"/>
                <w:kern w:val="0"/>
                <w:sz w:val="24"/>
                <w:szCs w:val="18"/>
                <w:shd w:val="clear" w:color="auto" w:fill="FFFFFF"/>
              </w:rPr>
              <w:t>、</w:t>
            </w:r>
            <w:r>
              <w:rPr>
                <w:rStyle w:val="69"/>
                <w:rFonts w:ascii="宋体" w:hAnsi="宋体" w:eastAsia="none" w:cs="宋体"/>
                <w:b w:val="0"/>
                <w:bCs w:val="0"/>
                <w:color w:val="000000"/>
                <w:kern w:val="0"/>
                <w:sz w:val="24"/>
                <w:szCs w:val="18"/>
                <w:shd w:val="clear" w:color="auto" w:fill="FFFFFF"/>
              </w:rPr>
              <w:t>凯士</w:t>
            </w:r>
            <w:r>
              <w:rPr>
                <w:rStyle w:val="69"/>
                <w:rFonts w:hint="eastAsia" w:ascii="宋体" w:hAnsi="宋体" w:cs="宋体"/>
                <w:b w:val="0"/>
                <w:bCs w:val="0"/>
                <w:color w:val="000000"/>
                <w:kern w:val="0"/>
                <w:sz w:val="24"/>
                <w:szCs w:val="18"/>
                <w:shd w:val="clear" w:color="auto" w:fill="FFFFFF"/>
              </w:rPr>
              <w:t>、</w:t>
            </w:r>
            <w:r>
              <w:rPr>
                <w:rStyle w:val="69"/>
                <w:rFonts w:ascii="宋体" w:hAnsi="宋体" w:eastAsia="none" w:cs="宋体"/>
                <w:b w:val="0"/>
                <w:bCs w:val="0"/>
                <w:color w:val="000000"/>
                <w:kern w:val="0"/>
                <w:sz w:val="24"/>
                <w:szCs w:val="18"/>
                <w:shd w:val="clear" w:color="auto" w:fill="FFFFFF"/>
              </w:rPr>
              <w:t>卓禾</w:t>
            </w:r>
          </w:p>
          <w:p w14:paraId="4A5B9F0E">
            <w:pPr>
              <w:pStyle w:val="5"/>
              <w:keepNext w:val="0"/>
              <w:keepLines w:val="0"/>
              <w:widowControl/>
              <w:shd w:val="clear" w:color="auto" w:fill="FFFFFF"/>
              <w:spacing w:before="288" w:after="192" w:line="312" w:lineRule="atLeast"/>
              <w:ind w:left="0" w:firstLine="0"/>
              <w:rPr>
                <w:rFonts w:hint="eastAsia" w:ascii="none" w:hAnsi="none" w:cs="none"/>
                <w:color w:val="24292E"/>
                <w:sz w:val="18"/>
                <w:szCs w:val="18"/>
              </w:rPr>
            </w:pPr>
          </w:p>
          <w:p w14:paraId="4DE2F315">
            <w:pPr>
              <w:pStyle w:val="5"/>
              <w:keepNext w:val="0"/>
              <w:keepLines w:val="0"/>
              <w:widowControl/>
              <w:shd w:val="clear" w:color="auto" w:fill="FFFFFF"/>
              <w:spacing w:before="288" w:after="192" w:line="312" w:lineRule="atLeast"/>
              <w:ind w:left="0" w:firstLine="0"/>
              <w:rPr>
                <w:rFonts w:hint="eastAsia" w:ascii="none" w:hAnsi="none" w:cs="none"/>
                <w:color w:val="24292E"/>
                <w:sz w:val="18"/>
                <w:szCs w:val="18"/>
              </w:rPr>
            </w:pPr>
          </w:p>
          <w:p w14:paraId="46176FA0">
            <w:pPr>
              <w:widowControl/>
              <w:jc w:val="center"/>
              <w:rPr>
                <w:rFonts w:ascii="宋体" w:hAnsi="宋体" w:cs="宋体"/>
                <w:color w:val="000000"/>
                <w:kern w:val="0"/>
                <w:sz w:val="24"/>
              </w:rPr>
            </w:pPr>
          </w:p>
        </w:tc>
      </w:tr>
      <w:tr w14:paraId="41AF244E">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2ACA">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7573">
            <w:pPr>
              <w:widowControl/>
              <w:jc w:val="center"/>
              <w:rPr>
                <w:rFonts w:ascii="宋体" w:hAnsi="宋体" w:cs="宋体"/>
                <w:color w:val="000000"/>
                <w:kern w:val="0"/>
                <w:sz w:val="24"/>
              </w:rPr>
            </w:pPr>
            <w:r>
              <w:rPr>
                <w:rFonts w:hint="eastAsia" w:ascii="宋体" w:hAnsi="宋体" w:cs="宋体"/>
                <w:color w:val="000000"/>
                <w:kern w:val="0"/>
                <w:sz w:val="24"/>
              </w:rPr>
              <w:t>农药残留检测仪</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FEAC">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DAA0">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3627">
            <w:pPr>
              <w:widowControl/>
              <w:jc w:val="left"/>
              <w:rPr>
                <w:rFonts w:ascii="宋体" w:hAnsi="宋体" w:cs="宋体"/>
                <w:color w:val="000000"/>
                <w:kern w:val="0"/>
                <w:sz w:val="24"/>
              </w:rPr>
            </w:pPr>
            <w:r>
              <w:rPr>
                <w:rFonts w:hint="eastAsia" w:ascii="宋体" w:hAnsi="宋体" w:cs="宋体"/>
                <w:color w:val="000000"/>
                <w:kern w:val="0"/>
                <w:sz w:val="24"/>
              </w:rPr>
              <w:t>1.仪器集成检测系统和样品前处理功能为一体，实现全自动检测功能</w:t>
            </w:r>
            <w:r>
              <w:rPr>
                <w:rFonts w:hint="eastAsia" w:ascii="宋体" w:hAnsi="宋体" w:cs="宋体"/>
                <w:color w:val="000000"/>
                <w:kern w:val="0"/>
                <w:sz w:val="24"/>
              </w:rPr>
              <w:br w:type="textWrapping"/>
            </w:r>
            <w:r>
              <w:rPr>
                <w:rFonts w:hint="eastAsia" w:ascii="宋体" w:hAnsi="宋体" w:cs="宋体"/>
                <w:color w:val="000000"/>
                <w:kern w:val="0"/>
                <w:sz w:val="24"/>
              </w:rPr>
              <w:t>仪器可全自动定时定量添加缓冲液、样品提取液，酶液、显色剂、底物</w:t>
            </w:r>
            <w:r>
              <w:rPr>
                <w:rFonts w:hint="eastAsia" w:ascii="宋体" w:hAnsi="宋体" w:cs="宋体"/>
                <w:color w:val="000000"/>
                <w:kern w:val="0"/>
                <w:sz w:val="24"/>
              </w:rPr>
              <w:br w:type="textWrapping"/>
            </w:r>
            <w:r>
              <w:rPr>
                <w:rFonts w:hint="eastAsia" w:ascii="宋体" w:hAnsi="宋体" w:cs="宋体"/>
                <w:color w:val="000000"/>
                <w:kern w:val="0"/>
                <w:sz w:val="24"/>
              </w:rPr>
              <w:t>仪器准确性高、重复性好、可靠性高。试剂针、样品针内外壁自动清洗，极低交叉污染;所有比色杯采用同一光路检测，通道批间差小;</w:t>
            </w:r>
          </w:p>
          <w:p w14:paraId="2B7C81C2">
            <w:pPr>
              <w:widowControl/>
              <w:jc w:val="left"/>
              <w:rPr>
                <w:rFonts w:ascii="宋体" w:hAnsi="宋体" w:cs="宋体"/>
                <w:color w:val="000000"/>
                <w:kern w:val="0"/>
                <w:sz w:val="24"/>
              </w:rPr>
            </w:pPr>
            <w:r>
              <w:rPr>
                <w:rFonts w:hint="eastAsia" w:ascii="宋体" w:hAnsi="宋体" w:cs="宋体"/>
                <w:color w:val="000000"/>
                <w:kern w:val="0"/>
                <w:sz w:val="24"/>
              </w:rPr>
              <w:t>仪器有自动混匀功能，37°C恒温槽孵育功能、翻盖保护功能、比色杯更换功能，环境适应性强</w:t>
            </w:r>
            <w:r>
              <w:rPr>
                <w:rFonts w:hint="eastAsia" w:ascii="宋体" w:hAnsi="宋体" w:cs="宋体"/>
                <w:color w:val="000000"/>
                <w:kern w:val="0"/>
                <w:sz w:val="24"/>
              </w:rPr>
              <w:br w:type="textWrapping"/>
            </w:r>
            <w:r>
              <w:rPr>
                <w:rFonts w:hint="eastAsia" w:ascii="宋体" w:hAnsi="宋体" w:cs="宋体"/>
                <w:color w:val="000000"/>
                <w:kern w:val="0"/>
                <w:sz w:val="24"/>
              </w:rPr>
              <w:t>自动识别定位检测通道,检测通道均可同时或分别使用</w:t>
            </w:r>
            <w:r>
              <w:rPr>
                <w:rFonts w:hint="eastAsia" w:ascii="宋体" w:hAnsi="宋体" w:cs="宋体"/>
                <w:color w:val="000000"/>
                <w:kern w:val="0"/>
                <w:sz w:val="24"/>
              </w:rPr>
              <w:br w:type="textWrapping"/>
            </w:r>
            <w:r>
              <w:rPr>
                <w:rFonts w:hint="eastAsia" w:ascii="宋体" w:hAnsi="宋体" w:cs="宋体"/>
                <w:color w:val="000000"/>
                <w:kern w:val="0"/>
                <w:sz w:val="24"/>
              </w:rPr>
              <w:t>2.反应液容积可调,设定范围:300-1200uL;缓冲液可调:5-15ml</w:t>
            </w:r>
            <w:r>
              <w:rPr>
                <w:rFonts w:hint="eastAsia" w:ascii="宋体" w:hAnsi="宋体" w:cs="宋体"/>
                <w:color w:val="000000"/>
                <w:kern w:val="0"/>
                <w:sz w:val="24"/>
              </w:rPr>
              <w:br w:type="textWrapping"/>
            </w:r>
            <w:r>
              <w:rPr>
                <w:rFonts w:hint="eastAsia" w:ascii="宋体" w:hAnsi="宋体" w:cs="宋体"/>
                <w:color w:val="000000"/>
                <w:kern w:val="0"/>
                <w:sz w:val="24"/>
              </w:rPr>
              <w:t>3.加样系统具有电容式液面感应功能;</w:t>
            </w:r>
            <w:r>
              <w:rPr>
                <w:rFonts w:hint="eastAsia" w:ascii="宋体" w:hAnsi="宋体" w:cs="宋体"/>
                <w:color w:val="000000"/>
                <w:kern w:val="0"/>
                <w:sz w:val="24"/>
              </w:rPr>
              <w:br w:type="textWrapping"/>
            </w:r>
            <w:r>
              <w:rPr>
                <w:rFonts w:hint="eastAsia" w:ascii="宋体" w:hAnsi="宋体" w:cs="宋体"/>
                <w:color w:val="000000"/>
                <w:kern w:val="0"/>
                <w:sz w:val="24"/>
              </w:rPr>
              <w:t>试剂可以随时更换;可直接使用主流通用型圆形试剂瓶,单个试剂瓶容量不小于 20 毫升</w:t>
            </w:r>
            <w:r>
              <w:rPr>
                <w:rFonts w:hint="eastAsia" w:ascii="宋体" w:hAnsi="宋体" w:cs="宋体"/>
                <w:color w:val="000000"/>
                <w:kern w:val="0"/>
                <w:sz w:val="24"/>
              </w:rPr>
              <w:br w:type="textWrapping"/>
            </w:r>
            <w:r>
              <w:rPr>
                <w:rFonts w:hint="eastAsia" w:ascii="宋体" w:hAnsi="宋体" w:cs="宋体"/>
                <w:color w:val="000000"/>
                <w:kern w:val="0"/>
                <w:sz w:val="24"/>
              </w:rPr>
              <w:t>具有随量跟踪技术,可自动检测试剂剩余量</w:t>
            </w:r>
            <w:r>
              <w:rPr>
                <w:rFonts w:hint="eastAsia" w:ascii="宋体" w:hAnsi="宋体" w:cs="宋体"/>
                <w:color w:val="000000"/>
                <w:kern w:val="0"/>
                <w:sz w:val="24"/>
              </w:rPr>
              <w:br w:type="textWrapping"/>
            </w:r>
            <w:r>
              <w:rPr>
                <w:rFonts w:hint="eastAsia" w:ascii="宋体" w:hAnsi="宋体" w:cs="宋体"/>
                <w:color w:val="000000"/>
                <w:kern w:val="0"/>
                <w:sz w:val="24"/>
              </w:rPr>
              <w:t>4.试剂针:具有液体吸吐功能,样本混匀更加充分;防撞安全保护功能,异常情况下可自动停机并报警;</w:t>
            </w:r>
            <w:r>
              <w:rPr>
                <w:rFonts w:hint="eastAsia" w:ascii="宋体" w:hAnsi="宋体" w:cs="宋体"/>
                <w:color w:val="000000"/>
                <w:kern w:val="0"/>
                <w:sz w:val="24"/>
              </w:rPr>
              <w:br w:type="textWrapping"/>
            </w:r>
            <w:r>
              <w:rPr>
                <w:rFonts w:hint="eastAsia" w:ascii="宋体" w:hAnsi="宋体" w:cs="宋体"/>
                <w:color w:val="000000"/>
                <w:kern w:val="0"/>
                <w:sz w:val="24"/>
              </w:rPr>
              <w:t>5.检测光源:LED发光管,最大限度的提高检测精度、灵敏度</w:t>
            </w:r>
            <w:r>
              <w:rPr>
                <w:rFonts w:hint="eastAsia" w:ascii="宋体" w:hAnsi="宋体" w:cs="宋体"/>
                <w:color w:val="000000"/>
                <w:kern w:val="0"/>
                <w:sz w:val="24"/>
              </w:rPr>
              <w:br w:type="textWrapping"/>
            </w:r>
            <w:r>
              <w:rPr>
                <w:rFonts w:hint="eastAsia" w:ascii="宋体" w:hAnsi="宋体" w:cs="宋体"/>
                <w:color w:val="000000"/>
                <w:kern w:val="0"/>
                <w:sz w:val="24"/>
              </w:rPr>
              <w:t>6.配置windows工作站软件,数据采集处理简单、准确、方便,支持联网功能,接入信息化管理平台</w:t>
            </w:r>
            <w:r>
              <w:rPr>
                <w:rFonts w:hint="eastAsia" w:ascii="宋体" w:hAnsi="宋体" w:cs="宋体"/>
                <w:color w:val="000000"/>
                <w:kern w:val="0"/>
                <w:sz w:val="24"/>
              </w:rPr>
              <w:br w:type="textWrapping"/>
            </w:r>
            <w:r>
              <w:rPr>
                <w:rFonts w:hint="eastAsia" w:ascii="宋体" w:hAnsi="宋体" w:cs="宋体"/>
                <w:color w:val="000000"/>
                <w:kern w:val="0"/>
                <w:sz w:val="24"/>
              </w:rPr>
              <w:t>7.软件可实时显示添加试剂的种类和实验进程以及每个样本的吸光度变化</w:t>
            </w:r>
            <w:r>
              <w:rPr>
                <w:rFonts w:hint="eastAsia" w:ascii="宋体" w:hAnsi="宋体" w:cs="宋体"/>
                <w:color w:val="000000"/>
                <w:kern w:val="0"/>
                <w:sz w:val="24"/>
              </w:rPr>
              <w:br w:type="textWrapping"/>
            </w:r>
            <w:r>
              <w:rPr>
                <w:rFonts w:hint="eastAsia" w:ascii="宋体" w:hAnsi="宋体" w:cs="宋体"/>
                <w:color w:val="000000"/>
                <w:kern w:val="0"/>
                <w:sz w:val="24"/>
              </w:rPr>
              <w:t>8.软件具备倒计时功能;软件可实时显示反应池温度</w:t>
            </w:r>
            <w:r>
              <w:rPr>
                <w:rFonts w:hint="eastAsia" w:ascii="宋体" w:hAnsi="宋体" w:cs="宋体"/>
                <w:color w:val="000000"/>
                <w:kern w:val="0"/>
                <w:sz w:val="24"/>
              </w:rPr>
              <w:br w:type="textWrapping"/>
            </w:r>
            <w:r>
              <w:rPr>
                <w:rFonts w:hint="eastAsia" w:ascii="宋体" w:hAnsi="宋体" w:cs="宋体"/>
                <w:color w:val="000000"/>
                <w:kern w:val="0"/>
                <w:sz w:val="24"/>
              </w:rPr>
              <w:t>9.数据接口:检测数据在无人干预情况下,可实现自动上传到网络平台</w:t>
            </w:r>
            <w:r>
              <w:rPr>
                <w:rFonts w:hint="eastAsia" w:ascii="宋体" w:hAnsi="宋体" w:cs="宋体"/>
                <w:color w:val="000000"/>
                <w:kern w:val="0"/>
                <w:sz w:val="24"/>
              </w:rPr>
              <w:br w:type="textWrapping"/>
            </w:r>
            <w:r>
              <w:rPr>
                <w:rFonts w:hint="eastAsia" w:ascii="宋体" w:hAnsi="宋体" w:cs="宋体"/>
                <w:color w:val="000000"/>
                <w:kern w:val="0"/>
                <w:sz w:val="24"/>
              </w:rPr>
              <w:t>10.用水量:满载样品时,完成全部样品检测用水量不超过800ml;检测时间不超过40分钟</w:t>
            </w:r>
            <w:r>
              <w:rPr>
                <w:rFonts w:hint="eastAsia" w:ascii="宋体" w:hAnsi="宋体" w:cs="宋体"/>
                <w:color w:val="000000"/>
                <w:kern w:val="0"/>
                <w:sz w:val="24"/>
              </w:rPr>
              <w:br w:type="textWrapping"/>
            </w:r>
            <w:r>
              <w:rPr>
                <w:rFonts w:hint="eastAsia" w:ascii="宋体" w:hAnsi="宋体" w:cs="宋体"/>
                <w:color w:val="000000"/>
                <w:kern w:val="0"/>
                <w:sz w:val="24"/>
              </w:rPr>
              <w:t>11.主要技术参数：</w:t>
            </w:r>
            <w:r>
              <w:rPr>
                <w:rFonts w:hint="eastAsia" w:ascii="宋体" w:hAnsi="宋体" w:cs="宋体"/>
                <w:color w:val="000000"/>
                <w:kern w:val="0"/>
                <w:sz w:val="24"/>
              </w:rPr>
              <w:br w:type="textWrapping"/>
            </w:r>
            <w:r>
              <w:rPr>
                <w:rFonts w:hint="eastAsia" w:ascii="宋体" w:hAnsi="宋体" w:cs="宋体"/>
                <w:color w:val="000000"/>
                <w:kern w:val="0"/>
                <w:sz w:val="24"/>
              </w:rPr>
              <w:t>样品前处理通道:≥32 个；检测通道:≥32 个；</w:t>
            </w:r>
            <w:r>
              <w:rPr>
                <w:rFonts w:hint="eastAsia" w:ascii="宋体" w:hAnsi="宋体" w:cs="宋体"/>
                <w:color w:val="000000"/>
                <w:kern w:val="0"/>
                <w:sz w:val="24"/>
              </w:rPr>
              <w:br w:type="textWrapping"/>
            </w:r>
            <w:r>
              <w:rPr>
                <w:rFonts w:hint="eastAsia" w:ascii="宋体" w:hAnsi="宋体" w:cs="宋体"/>
                <w:color w:val="000000"/>
                <w:kern w:val="0"/>
                <w:sz w:val="24"/>
              </w:rPr>
              <w:t>检测方法:国标酶抑制率法；</w:t>
            </w:r>
            <w:r>
              <w:rPr>
                <w:rFonts w:hint="eastAsia" w:ascii="宋体" w:hAnsi="宋体" w:cs="宋体"/>
                <w:color w:val="000000"/>
                <w:kern w:val="0"/>
                <w:sz w:val="24"/>
              </w:rPr>
              <w:br w:type="textWrapping"/>
            </w:r>
            <w:r>
              <w:rPr>
                <w:rFonts w:hint="eastAsia" w:ascii="宋体" w:hAnsi="宋体" w:cs="宋体"/>
                <w:color w:val="000000"/>
                <w:kern w:val="0"/>
                <w:sz w:val="24"/>
              </w:rPr>
              <w:t>中心波长:410-450nm；</w:t>
            </w:r>
            <w:r>
              <w:rPr>
                <w:rFonts w:hint="eastAsia" w:ascii="宋体" w:hAnsi="宋体" w:cs="宋体"/>
                <w:color w:val="000000"/>
                <w:kern w:val="0"/>
                <w:sz w:val="24"/>
              </w:rPr>
              <w:br w:type="textWrapping"/>
            </w:r>
            <w:r>
              <w:rPr>
                <w:rFonts w:hint="eastAsia" w:ascii="宋体" w:hAnsi="宋体" w:cs="宋体"/>
                <w:color w:val="000000"/>
                <w:kern w:val="0"/>
                <w:sz w:val="24"/>
              </w:rPr>
              <w:t>示值范围:0-4.000Abs；</w:t>
            </w:r>
            <w:r>
              <w:rPr>
                <w:rFonts w:hint="eastAsia" w:ascii="宋体" w:hAnsi="宋体" w:cs="宋体"/>
                <w:color w:val="000000"/>
                <w:kern w:val="0"/>
                <w:sz w:val="24"/>
              </w:rPr>
              <w:br w:type="textWrapping"/>
            </w:r>
            <w:r>
              <w:rPr>
                <w:rFonts w:hint="eastAsia" w:ascii="宋体" w:hAnsi="宋体" w:cs="宋体"/>
                <w:color w:val="000000"/>
                <w:kern w:val="0"/>
                <w:sz w:val="24"/>
              </w:rPr>
              <w:t>重复性:CV&lt;2%;；</w:t>
            </w:r>
            <w:r>
              <w:rPr>
                <w:rFonts w:hint="eastAsia" w:ascii="宋体" w:hAnsi="宋体" w:cs="宋体"/>
                <w:color w:val="000000"/>
                <w:kern w:val="0"/>
                <w:sz w:val="24"/>
              </w:rPr>
              <w:br w:type="textWrapping"/>
            </w:r>
            <w:r>
              <w:rPr>
                <w:rFonts w:hint="eastAsia" w:ascii="宋体" w:hAnsi="宋体" w:cs="宋体"/>
                <w:color w:val="000000"/>
                <w:kern w:val="0"/>
                <w:sz w:val="24"/>
              </w:rPr>
              <w:t>稳 定 性:≤±0.005Abs；</w:t>
            </w:r>
            <w:r>
              <w:rPr>
                <w:rFonts w:hint="eastAsia" w:ascii="宋体" w:hAnsi="宋体" w:cs="宋体"/>
                <w:color w:val="000000"/>
                <w:kern w:val="0"/>
                <w:sz w:val="24"/>
              </w:rPr>
              <w:br w:type="textWrapping"/>
            </w:r>
            <w:r>
              <w:rPr>
                <w:rFonts w:hint="eastAsia" w:ascii="宋体" w:hAnsi="宋体" w:cs="宋体"/>
                <w:color w:val="000000"/>
                <w:kern w:val="0"/>
                <w:sz w:val="24"/>
              </w:rPr>
              <w:t>准 确 性:≤±0.010Abs；</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FB31">
            <w:pPr>
              <w:widowControl/>
              <w:jc w:val="left"/>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72576" behindDoc="0" locked="0" layoutInCell="1" allowOverlap="1">
                  <wp:simplePos x="0" y="0"/>
                  <wp:positionH relativeFrom="column">
                    <wp:posOffset>22225</wp:posOffset>
                  </wp:positionH>
                  <wp:positionV relativeFrom="paragraph">
                    <wp:posOffset>-1464945</wp:posOffset>
                  </wp:positionV>
                  <wp:extent cx="830580" cy="819150"/>
                  <wp:effectExtent l="9525" t="9525" r="13335"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9"/>
                          <a:stretch>
                            <a:fillRect/>
                          </a:stretch>
                        </pic:blipFill>
                        <pic:spPr>
                          <a:xfrm>
                            <a:off x="0" y="0"/>
                            <a:ext cx="830580" cy="819150"/>
                          </a:xfrm>
                          <a:prstGeom prst="rect">
                            <a:avLst/>
                          </a:prstGeom>
                          <a:noFill/>
                          <a:ln>
                            <a:solidFill>
                              <a:schemeClr val="tx1"/>
                            </a:solidFill>
                          </a:ln>
                        </pic:spPr>
                      </pic:pic>
                    </a:graphicData>
                  </a:graphic>
                </wp:anchor>
              </w:drawing>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C491">
            <w:pPr>
              <w:keepNext w:val="0"/>
              <w:keepLines w:val="0"/>
              <w:widowControl/>
              <w:shd w:val="clear" w:color="auto" w:fill="FFFFFF"/>
              <w:spacing w:before="288" w:after="192"/>
              <w:ind w:left="0"/>
              <w:jc w:val="center"/>
              <w:rPr>
                <w:rFonts w:ascii="宋体" w:hAnsi="宋体" w:eastAsia="none" w:cs="宋体"/>
                <w:color w:val="000000"/>
                <w:kern w:val="0"/>
                <w:sz w:val="24"/>
                <w:szCs w:val="18"/>
              </w:rPr>
            </w:pPr>
            <w:r>
              <w:rPr>
                <w:rFonts w:hint="eastAsia" w:ascii="宋体" w:hAnsi="宋体" w:cs="宋体"/>
                <w:color w:val="000000"/>
                <w:kern w:val="0"/>
                <w:sz w:val="24"/>
              </w:rPr>
              <w:t>推荐品牌：</w:t>
            </w:r>
            <w:r>
              <w:rPr>
                <w:rStyle w:val="69"/>
                <w:rFonts w:ascii="宋体" w:hAnsi="宋体" w:eastAsia="none" w:cs="宋体"/>
                <w:b w:val="0"/>
                <w:bCs w:val="0"/>
                <w:color w:val="000000"/>
                <w:kern w:val="0"/>
                <w:sz w:val="24"/>
                <w:szCs w:val="18"/>
                <w:shd w:val="clear" w:color="auto" w:fill="FFFFFF"/>
              </w:rPr>
              <w:t>深芬仪器</w:t>
            </w:r>
            <w:r>
              <w:rPr>
                <w:rStyle w:val="69"/>
                <w:rFonts w:hint="eastAsia" w:ascii="宋体" w:hAnsi="宋体" w:cs="宋体"/>
                <w:b w:val="0"/>
                <w:bCs w:val="0"/>
                <w:color w:val="000000"/>
                <w:kern w:val="0"/>
                <w:sz w:val="24"/>
                <w:szCs w:val="18"/>
                <w:shd w:val="clear" w:color="auto" w:fill="FFFFFF"/>
              </w:rPr>
              <w:t>、</w:t>
            </w:r>
            <w:r>
              <w:rPr>
                <w:rStyle w:val="69"/>
                <w:rFonts w:ascii="宋体" w:hAnsi="宋体" w:eastAsia="none" w:cs="宋体"/>
                <w:b w:val="0"/>
                <w:bCs w:val="0"/>
                <w:color w:val="000000"/>
                <w:kern w:val="0"/>
                <w:sz w:val="24"/>
                <w:szCs w:val="18"/>
                <w:shd w:val="clear" w:color="auto" w:fill="FFFFFF"/>
              </w:rPr>
              <w:t>美正生物</w:t>
            </w:r>
            <w:r>
              <w:rPr>
                <w:rStyle w:val="69"/>
                <w:rFonts w:hint="eastAsia" w:ascii="宋体" w:hAnsi="宋体" w:cs="宋体"/>
                <w:b w:val="0"/>
                <w:bCs w:val="0"/>
                <w:color w:val="000000"/>
                <w:kern w:val="0"/>
                <w:sz w:val="24"/>
                <w:szCs w:val="18"/>
                <w:shd w:val="clear" w:color="auto" w:fill="FFFFFF"/>
              </w:rPr>
              <w:t>、</w:t>
            </w:r>
            <w:r>
              <w:rPr>
                <w:rStyle w:val="69"/>
                <w:rFonts w:ascii="宋体" w:hAnsi="宋体" w:eastAsia="none" w:cs="宋体"/>
                <w:b w:val="0"/>
                <w:bCs w:val="0"/>
                <w:color w:val="000000"/>
                <w:kern w:val="0"/>
                <w:sz w:val="24"/>
                <w:szCs w:val="18"/>
                <w:shd w:val="clear" w:color="auto" w:fill="FFFFFF"/>
              </w:rPr>
              <w:t>艾瑞德</w:t>
            </w:r>
          </w:p>
          <w:p w14:paraId="11E57326">
            <w:pPr>
              <w:pStyle w:val="5"/>
              <w:keepNext w:val="0"/>
              <w:keepLines w:val="0"/>
              <w:widowControl/>
              <w:shd w:val="clear" w:color="auto" w:fill="FFFFFF"/>
              <w:spacing w:before="288" w:after="192" w:line="312" w:lineRule="atLeast"/>
              <w:ind w:left="0" w:firstLine="0"/>
              <w:rPr>
                <w:rFonts w:hint="eastAsia" w:ascii="none" w:hAnsi="none" w:cs="none"/>
                <w:color w:val="24292E"/>
                <w:sz w:val="18"/>
                <w:szCs w:val="18"/>
              </w:rPr>
            </w:pPr>
          </w:p>
          <w:p w14:paraId="0206CECA">
            <w:pPr>
              <w:widowControl/>
              <w:jc w:val="left"/>
              <w:rPr>
                <w:rFonts w:ascii="宋体" w:hAnsi="宋体" w:cs="宋体"/>
                <w:color w:val="000000"/>
                <w:kern w:val="0"/>
                <w:sz w:val="24"/>
              </w:rPr>
            </w:pPr>
          </w:p>
        </w:tc>
      </w:tr>
      <w:tr w14:paraId="5A54B0FA">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D148">
            <w:pPr>
              <w:widowControl/>
              <w:jc w:val="center"/>
              <w:rPr>
                <w:rFonts w:ascii="宋体" w:hAnsi="宋体" w:cs="宋体"/>
                <w:color w:val="000000"/>
                <w:kern w:val="0"/>
                <w:sz w:val="24"/>
              </w:rPr>
            </w:pPr>
            <w:r>
              <w:rPr>
                <w:rFonts w:hint="eastAsia" w:ascii="宋体" w:hAnsi="宋体" w:cs="宋体"/>
                <w:b/>
                <w:bCs/>
                <w:color w:val="000000"/>
                <w:kern w:val="0"/>
                <w:sz w:val="24"/>
              </w:rPr>
              <w:t>人员管理设备</w:t>
            </w:r>
          </w:p>
        </w:tc>
      </w:tr>
      <w:tr w14:paraId="6DDEE8BF">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2956">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B039">
            <w:pPr>
              <w:widowControl/>
              <w:jc w:val="center"/>
              <w:rPr>
                <w:rFonts w:ascii="宋体" w:hAnsi="宋体" w:cs="宋体"/>
                <w:color w:val="000000"/>
                <w:kern w:val="0"/>
                <w:sz w:val="24"/>
              </w:rPr>
            </w:pPr>
            <w:r>
              <w:rPr>
                <w:rFonts w:hint="eastAsia" w:ascii="宋体" w:hAnsi="宋体" w:cs="宋体"/>
                <w:kern w:val="0"/>
                <w:sz w:val="24"/>
              </w:rPr>
              <w:t>智能晨检机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1E0">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8EFB">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EA1E">
            <w:pPr>
              <w:widowControl/>
              <w:jc w:val="left"/>
              <w:rPr>
                <w:rFonts w:ascii="宋体" w:hAnsi="宋体" w:cs="宋体"/>
                <w:color w:val="000000"/>
                <w:kern w:val="0"/>
                <w:sz w:val="24"/>
              </w:rPr>
            </w:pPr>
            <w:r>
              <w:rPr>
                <w:rFonts w:hint="eastAsia" w:ascii="宋体" w:hAnsi="宋体" w:cs="宋体"/>
                <w:color w:val="000000"/>
                <w:kern w:val="0"/>
                <w:sz w:val="24"/>
              </w:rPr>
              <w:t>1.人员晨检服务，支持人脸识别考勤和体温测量（红外），并自动生成台账；人员健康证预警等服务；</w:t>
            </w:r>
            <w:r>
              <w:rPr>
                <w:rFonts w:hint="eastAsia" w:ascii="宋体" w:hAnsi="宋体" w:cs="宋体"/>
                <w:color w:val="000000"/>
                <w:kern w:val="0"/>
                <w:sz w:val="24"/>
              </w:rPr>
              <w:br w:type="textWrapping"/>
            </w:r>
            <w:r>
              <w:rPr>
                <w:rFonts w:hint="eastAsia" w:ascii="宋体" w:hAnsi="宋体" w:cs="宋体"/>
                <w:color w:val="000000"/>
                <w:kern w:val="0"/>
                <w:sz w:val="24"/>
              </w:rPr>
              <w:t>2.工作环境：温度：0℃ - 40℃，湿度：＜90%</w:t>
            </w:r>
            <w:r>
              <w:rPr>
                <w:rFonts w:hint="eastAsia" w:ascii="宋体" w:hAnsi="宋体" w:cs="宋体"/>
                <w:color w:val="000000"/>
                <w:kern w:val="0"/>
                <w:sz w:val="24"/>
              </w:rPr>
              <w:br w:type="textWrapping"/>
            </w:r>
            <w:r>
              <w:rPr>
                <w:rFonts w:hint="eastAsia" w:ascii="宋体" w:hAnsi="宋体" w:cs="宋体"/>
                <w:color w:val="000000"/>
                <w:kern w:val="0"/>
                <w:sz w:val="24"/>
              </w:rPr>
              <w:t>3.存储环境：温度：-25℃ - 60℃，湿度：＜60%</w:t>
            </w:r>
            <w:r>
              <w:rPr>
                <w:rFonts w:hint="eastAsia" w:ascii="宋体" w:hAnsi="宋体" w:cs="宋体"/>
                <w:color w:val="000000"/>
                <w:kern w:val="0"/>
                <w:sz w:val="24"/>
              </w:rPr>
              <w:br w:type="textWrapping"/>
            </w:r>
            <w:r>
              <w:rPr>
                <w:rFonts w:hint="eastAsia" w:ascii="宋体" w:hAnsi="宋体" w:cs="宋体"/>
                <w:color w:val="000000"/>
                <w:kern w:val="0"/>
                <w:sz w:val="24"/>
              </w:rPr>
              <w:t>尺寸：≥21.5"</w:t>
            </w:r>
            <w:r>
              <w:rPr>
                <w:rFonts w:hint="eastAsia" w:ascii="宋体" w:hAnsi="宋体" w:cs="宋体"/>
                <w:color w:val="000000"/>
                <w:kern w:val="0"/>
                <w:sz w:val="24"/>
              </w:rPr>
              <w:br w:type="textWrapping"/>
            </w:r>
            <w:r>
              <w:rPr>
                <w:rFonts w:hint="eastAsia" w:ascii="宋体" w:hAnsi="宋体" w:cs="宋体"/>
                <w:color w:val="000000"/>
                <w:kern w:val="0"/>
                <w:sz w:val="24"/>
              </w:rPr>
              <w:t>4.分辨率：≥1920*1080</w:t>
            </w:r>
            <w:r>
              <w:rPr>
                <w:rFonts w:hint="eastAsia" w:ascii="宋体" w:hAnsi="宋体" w:cs="宋体"/>
                <w:color w:val="000000"/>
                <w:kern w:val="0"/>
                <w:sz w:val="24"/>
              </w:rPr>
              <w:br w:type="textWrapping"/>
            </w:r>
            <w:r>
              <w:rPr>
                <w:rFonts w:hint="eastAsia" w:ascii="宋体" w:hAnsi="宋体" w:cs="宋体"/>
                <w:color w:val="000000"/>
                <w:kern w:val="0"/>
                <w:sz w:val="24"/>
              </w:rPr>
              <w:t>5.亮度：200cd/m2 (典型值)</w:t>
            </w:r>
            <w:r>
              <w:rPr>
                <w:rFonts w:hint="eastAsia" w:ascii="宋体" w:hAnsi="宋体" w:cs="宋体"/>
                <w:color w:val="000000"/>
                <w:kern w:val="0"/>
                <w:sz w:val="24"/>
              </w:rPr>
              <w:br w:type="textWrapping"/>
            </w:r>
            <w:r>
              <w:rPr>
                <w:rFonts w:hint="eastAsia" w:ascii="宋体" w:hAnsi="宋体" w:cs="宋体"/>
                <w:color w:val="000000"/>
                <w:kern w:val="0"/>
                <w:sz w:val="24"/>
              </w:rPr>
              <w:t>6.自动亮度：环境监测自动调光</w:t>
            </w:r>
            <w:r>
              <w:rPr>
                <w:rFonts w:hint="eastAsia" w:ascii="宋体" w:hAnsi="宋体" w:cs="宋体"/>
                <w:color w:val="000000"/>
                <w:kern w:val="0"/>
                <w:sz w:val="24"/>
              </w:rPr>
              <w:br w:type="textWrapping"/>
            </w:r>
            <w:r>
              <w:rPr>
                <w:rFonts w:hint="eastAsia" w:ascii="宋体" w:hAnsi="宋体" w:cs="宋体"/>
                <w:color w:val="000000"/>
                <w:kern w:val="0"/>
                <w:sz w:val="24"/>
              </w:rPr>
              <w:t>7.触控方式：电容触控</w:t>
            </w:r>
            <w:r>
              <w:rPr>
                <w:rFonts w:hint="eastAsia" w:ascii="宋体" w:hAnsi="宋体" w:cs="宋体"/>
                <w:color w:val="000000"/>
                <w:kern w:val="0"/>
                <w:sz w:val="24"/>
              </w:rPr>
              <w:br w:type="textWrapping"/>
            </w:r>
            <w:r>
              <w:rPr>
                <w:rFonts w:hint="eastAsia" w:ascii="宋体" w:hAnsi="宋体" w:cs="宋体"/>
                <w:color w:val="000000"/>
                <w:kern w:val="0"/>
                <w:sz w:val="24"/>
              </w:rPr>
              <w:t>8.触控点数：≥10点</w:t>
            </w:r>
            <w:r>
              <w:rPr>
                <w:rFonts w:hint="eastAsia" w:ascii="宋体" w:hAnsi="宋体" w:cs="宋体"/>
                <w:color w:val="000000"/>
                <w:kern w:val="0"/>
                <w:sz w:val="24"/>
              </w:rPr>
              <w:br w:type="textWrapping"/>
            </w:r>
            <w:r>
              <w:rPr>
                <w:rFonts w:hint="eastAsia" w:ascii="宋体" w:hAnsi="宋体" w:cs="宋体"/>
                <w:color w:val="000000"/>
                <w:kern w:val="0"/>
                <w:sz w:val="24"/>
              </w:rPr>
              <w:t>9.贴合方式：框贴</w:t>
            </w:r>
            <w:r>
              <w:rPr>
                <w:rFonts w:hint="eastAsia" w:ascii="宋体" w:hAnsi="宋体" w:cs="宋体"/>
                <w:color w:val="000000"/>
                <w:kern w:val="0"/>
                <w:sz w:val="24"/>
              </w:rPr>
              <w:br w:type="textWrapping"/>
            </w:r>
            <w:r>
              <w:rPr>
                <w:rFonts w:hint="eastAsia" w:ascii="宋体" w:hAnsi="宋体" w:cs="宋体"/>
                <w:color w:val="000000"/>
                <w:kern w:val="0"/>
                <w:sz w:val="24"/>
              </w:rPr>
              <w:t>10.视角：水平90°</w:t>
            </w:r>
            <w:r>
              <w:rPr>
                <w:rFonts w:hint="eastAsia" w:ascii="宋体" w:hAnsi="宋体" w:cs="宋体"/>
                <w:color w:val="000000"/>
                <w:kern w:val="0"/>
                <w:sz w:val="24"/>
              </w:rPr>
              <w:br w:type="textWrapping"/>
            </w:r>
            <w:r>
              <w:rPr>
                <w:rFonts w:hint="eastAsia" w:ascii="宋体" w:hAnsi="宋体" w:cs="宋体"/>
                <w:color w:val="000000"/>
                <w:kern w:val="0"/>
                <w:sz w:val="24"/>
              </w:rPr>
              <w:t>11.光圈：F2.0</w:t>
            </w:r>
            <w:r>
              <w:rPr>
                <w:rFonts w:hint="eastAsia" w:ascii="宋体" w:hAnsi="宋体" w:cs="宋体"/>
                <w:color w:val="000000"/>
                <w:kern w:val="0"/>
                <w:sz w:val="24"/>
              </w:rPr>
              <w:br w:type="textWrapping"/>
            </w:r>
            <w:r>
              <w:rPr>
                <w:rFonts w:hint="eastAsia" w:ascii="宋体" w:hAnsi="宋体" w:cs="宋体"/>
                <w:color w:val="000000"/>
                <w:kern w:val="0"/>
                <w:sz w:val="24"/>
              </w:rPr>
              <w:t>12.分辨率：最高 1080p @ 30fps (200W)</w:t>
            </w:r>
            <w:r>
              <w:rPr>
                <w:rFonts w:hint="eastAsia" w:ascii="宋体" w:hAnsi="宋体" w:cs="宋体"/>
                <w:color w:val="000000"/>
                <w:kern w:val="0"/>
                <w:sz w:val="24"/>
              </w:rPr>
              <w:br w:type="textWrapping"/>
            </w:r>
            <w:r>
              <w:rPr>
                <w:rFonts w:hint="eastAsia" w:ascii="宋体" w:hAnsi="宋体" w:cs="宋体"/>
                <w:color w:val="000000"/>
                <w:kern w:val="0"/>
                <w:sz w:val="24"/>
              </w:rPr>
              <w:t>13.自动控制：自动白平衡</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BD1D">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73600" behindDoc="0" locked="0" layoutInCell="1" allowOverlap="1">
                  <wp:simplePos x="0" y="0"/>
                  <wp:positionH relativeFrom="column">
                    <wp:posOffset>68580</wp:posOffset>
                  </wp:positionH>
                  <wp:positionV relativeFrom="paragraph">
                    <wp:posOffset>-83185</wp:posOffset>
                  </wp:positionV>
                  <wp:extent cx="821055" cy="820420"/>
                  <wp:effectExtent l="0" t="0" r="1905" b="254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0"/>
                          <a:stretch>
                            <a:fillRect/>
                          </a:stretch>
                        </pic:blipFill>
                        <pic:spPr>
                          <a:xfrm>
                            <a:off x="0" y="0"/>
                            <a:ext cx="821055" cy="820420"/>
                          </a:xfrm>
                          <a:prstGeom prst="rect">
                            <a:avLst/>
                          </a:prstGeom>
                          <a:noFill/>
                          <a:ln w="9525">
                            <a:noFill/>
                          </a:ln>
                        </pic:spPr>
                      </pic:pic>
                    </a:graphicData>
                  </a:graphic>
                </wp:anchor>
              </w:drawing>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4D9">
            <w:pPr>
              <w:keepNext w:val="0"/>
              <w:keepLines w:val="0"/>
              <w:widowControl/>
              <w:shd w:val="clear" w:color="auto" w:fill="FFFFFF"/>
              <w:spacing w:before="288" w:after="192"/>
              <w:ind w:left="0"/>
              <w:jc w:val="center"/>
              <w:rPr>
                <w:rFonts w:ascii="宋体" w:hAnsi="宋体" w:eastAsia="none" w:cs="宋体"/>
                <w:color w:val="000000"/>
                <w:kern w:val="0"/>
                <w:sz w:val="24"/>
                <w:szCs w:val="18"/>
              </w:rPr>
            </w:pPr>
            <w:r>
              <w:rPr>
                <w:rFonts w:hint="eastAsia" w:ascii="宋体" w:hAnsi="宋体" w:cs="宋体"/>
                <w:color w:val="000000"/>
                <w:kern w:val="0"/>
                <w:sz w:val="24"/>
              </w:rPr>
              <w:t>推荐品牌：</w:t>
            </w:r>
            <w:r>
              <w:rPr>
                <w:rStyle w:val="69"/>
                <w:rFonts w:ascii="宋体" w:hAnsi="宋体" w:eastAsia="none" w:cs="宋体"/>
                <w:b w:val="0"/>
                <w:bCs w:val="0"/>
                <w:color w:val="000000"/>
                <w:kern w:val="0"/>
                <w:sz w:val="24"/>
                <w:szCs w:val="18"/>
                <w:shd w:val="clear" w:color="auto" w:fill="FFFFFF"/>
              </w:rPr>
              <w:t>海康</w:t>
            </w:r>
          </w:p>
          <w:p w14:paraId="6F1815E1">
            <w:pPr>
              <w:keepNext w:val="0"/>
              <w:keepLines w:val="0"/>
              <w:widowControl/>
              <w:shd w:val="clear" w:color="auto" w:fill="FFFFFF"/>
              <w:spacing w:before="288" w:after="192"/>
              <w:ind w:left="0"/>
              <w:jc w:val="center"/>
              <w:rPr>
                <w:rFonts w:ascii="宋体" w:hAnsi="宋体" w:eastAsia="none" w:cs="宋体"/>
                <w:color w:val="000000"/>
                <w:kern w:val="0"/>
                <w:sz w:val="24"/>
                <w:szCs w:val="18"/>
              </w:rPr>
            </w:pPr>
            <w:r>
              <w:rPr>
                <w:rFonts w:hint="eastAsia" w:ascii="宋体" w:hAnsi="宋体" w:cs="宋体"/>
                <w:color w:val="000000"/>
                <w:kern w:val="0"/>
                <w:sz w:val="24"/>
              </w:rPr>
              <w:t>、</w:t>
            </w:r>
            <w:r>
              <w:rPr>
                <w:rStyle w:val="69"/>
                <w:rFonts w:ascii="宋体" w:hAnsi="宋体" w:eastAsia="none" w:cs="宋体"/>
                <w:b w:val="0"/>
                <w:bCs w:val="0"/>
                <w:color w:val="000000"/>
                <w:kern w:val="0"/>
                <w:sz w:val="24"/>
                <w:szCs w:val="18"/>
                <w:shd w:val="clear" w:color="auto" w:fill="FFFFFF"/>
              </w:rPr>
              <w:t>大华</w:t>
            </w:r>
            <w:r>
              <w:rPr>
                <w:rFonts w:hint="eastAsia" w:ascii="宋体" w:hAnsi="宋体" w:cs="宋体"/>
                <w:color w:val="000000"/>
                <w:kern w:val="0"/>
                <w:sz w:val="24"/>
              </w:rPr>
              <w:t>、</w:t>
            </w:r>
            <w:r>
              <w:rPr>
                <w:rStyle w:val="69"/>
                <w:rFonts w:ascii="宋体" w:hAnsi="宋体" w:eastAsia="none" w:cs="宋体"/>
                <w:b w:val="0"/>
                <w:bCs w:val="0"/>
                <w:color w:val="000000"/>
                <w:kern w:val="0"/>
                <w:sz w:val="24"/>
                <w:szCs w:val="18"/>
                <w:shd w:val="clear" w:color="auto" w:fill="FFFFFF"/>
              </w:rPr>
              <w:t>中科英泰</w:t>
            </w:r>
          </w:p>
          <w:p w14:paraId="5171F78C">
            <w:pPr>
              <w:widowControl/>
              <w:jc w:val="center"/>
              <w:rPr>
                <w:rFonts w:ascii="宋体" w:hAnsi="宋体" w:cs="宋体"/>
                <w:color w:val="000000"/>
                <w:kern w:val="0"/>
                <w:sz w:val="24"/>
              </w:rPr>
            </w:pPr>
          </w:p>
        </w:tc>
      </w:tr>
      <w:tr w14:paraId="32E3E121">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D0CC">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BDAE">
            <w:pPr>
              <w:widowControl/>
              <w:jc w:val="center"/>
              <w:rPr>
                <w:rFonts w:ascii="宋体" w:hAnsi="宋体" w:cs="宋体"/>
                <w:color w:val="000000"/>
                <w:kern w:val="0"/>
                <w:sz w:val="24"/>
              </w:rPr>
            </w:pPr>
            <w:r>
              <w:rPr>
                <w:rFonts w:hint="eastAsia" w:ascii="宋体" w:hAnsi="宋体" w:cs="宋体"/>
                <w:color w:val="000000"/>
                <w:kern w:val="0"/>
                <w:sz w:val="24"/>
              </w:rPr>
              <w:t>热成像摄像机（行为抓拍）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8881">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90B4">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FC56">
            <w:pPr>
              <w:widowControl/>
              <w:jc w:val="left"/>
              <w:rPr>
                <w:rFonts w:ascii="宋体" w:hAnsi="宋体" w:cs="宋体"/>
                <w:color w:val="000000"/>
                <w:kern w:val="0"/>
                <w:sz w:val="24"/>
              </w:rPr>
            </w:pPr>
            <w:r>
              <w:rPr>
                <w:rFonts w:hint="eastAsia" w:ascii="宋体" w:hAnsi="宋体" w:cs="宋体"/>
                <w:color w:val="000000"/>
                <w:kern w:val="0"/>
                <w:sz w:val="24"/>
              </w:rPr>
              <w:t>1.主板：算力≥1.0Tops 内存≥512MB，闪存≥8GB EMMC</w:t>
            </w:r>
            <w:r>
              <w:rPr>
                <w:rFonts w:hint="eastAsia" w:ascii="宋体" w:hAnsi="宋体" w:cs="宋体"/>
                <w:color w:val="000000"/>
                <w:kern w:val="0"/>
                <w:sz w:val="24"/>
              </w:rPr>
              <w:br w:type="textWrapping"/>
            </w:r>
            <w:r>
              <w:rPr>
                <w:rFonts w:hint="eastAsia" w:ascii="宋体" w:hAnsi="宋体" w:cs="宋体"/>
                <w:color w:val="000000"/>
                <w:kern w:val="0"/>
                <w:sz w:val="24"/>
              </w:rPr>
              <w:t>2.探测器类型：氧化钒非制冷红外焦平面探测器</w:t>
            </w:r>
            <w:r>
              <w:rPr>
                <w:rFonts w:hint="eastAsia" w:ascii="宋体" w:hAnsi="宋体" w:cs="宋体"/>
                <w:color w:val="000000"/>
                <w:kern w:val="0"/>
                <w:sz w:val="24"/>
              </w:rPr>
              <w:br w:type="textWrapping"/>
            </w:r>
            <w:r>
              <w:rPr>
                <w:rFonts w:hint="eastAsia" w:ascii="宋体" w:hAnsi="宋体" w:cs="宋体"/>
                <w:color w:val="000000"/>
                <w:kern w:val="0"/>
                <w:sz w:val="24"/>
              </w:rPr>
              <w:t>3.光谱范围：8-14μm</w:t>
            </w:r>
            <w:r>
              <w:rPr>
                <w:rFonts w:hint="eastAsia" w:ascii="宋体" w:hAnsi="宋体" w:cs="宋体"/>
                <w:color w:val="000000"/>
                <w:kern w:val="0"/>
                <w:sz w:val="24"/>
              </w:rPr>
              <w:br w:type="textWrapping"/>
            </w:r>
            <w:r>
              <w:rPr>
                <w:rFonts w:hint="eastAsia" w:ascii="宋体" w:hAnsi="宋体" w:cs="宋体"/>
                <w:color w:val="000000"/>
                <w:kern w:val="0"/>
                <w:sz w:val="24"/>
              </w:rPr>
              <w:t>4.原始分辨率：≥256×192</w:t>
            </w:r>
            <w:r>
              <w:rPr>
                <w:rFonts w:hint="eastAsia" w:ascii="宋体" w:hAnsi="宋体" w:cs="宋体"/>
                <w:color w:val="000000"/>
                <w:kern w:val="0"/>
                <w:sz w:val="24"/>
              </w:rPr>
              <w:br w:type="textWrapping"/>
            </w:r>
            <w:r>
              <w:rPr>
                <w:rFonts w:hint="eastAsia" w:ascii="宋体" w:hAnsi="宋体" w:cs="宋体"/>
                <w:color w:val="000000"/>
                <w:kern w:val="0"/>
                <w:sz w:val="24"/>
              </w:rPr>
              <w:t>测温范围：-20°C-150°</w:t>
            </w:r>
            <w:r>
              <w:rPr>
                <w:rFonts w:hint="eastAsia" w:ascii="宋体" w:hAnsi="宋体" w:cs="宋体"/>
                <w:color w:val="000000"/>
                <w:kern w:val="0"/>
                <w:sz w:val="24"/>
              </w:rPr>
              <w:br w:type="textWrapping"/>
            </w:r>
            <w:r>
              <w:rPr>
                <w:rFonts w:hint="eastAsia" w:ascii="宋体" w:hAnsi="宋体" w:cs="宋体"/>
                <w:color w:val="000000"/>
                <w:kern w:val="0"/>
                <w:sz w:val="24"/>
              </w:rPr>
              <w:t>5.成像器件：400万像素 1/3 CMOS，F1.6 光圈，超低照度,星光级</w:t>
            </w:r>
            <w:r>
              <w:rPr>
                <w:rFonts w:hint="eastAsia" w:ascii="宋体" w:hAnsi="宋体" w:cs="宋体"/>
                <w:color w:val="000000"/>
                <w:kern w:val="0"/>
                <w:sz w:val="24"/>
              </w:rPr>
              <w:br w:type="textWrapping"/>
            </w:r>
            <w:r>
              <w:rPr>
                <w:rFonts w:hint="eastAsia" w:ascii="宋体" w:hAnsi="宋体" w:cs="宋体"/>
                <w:color w:val="000000"/>
                <w:kern w:val="0"/>
                <w:sz w:val="24"/>
              </w:rPr>
              <w:t>6.有效像素：≥4MP 有效像素(2560*1440)</w:t>
            </w:r>
            <w:r>
              <w:rPr>
                <w:rFonts w:hint="eastAsia" w:ascii="宋体" w:hAnsi="宋体" w:cs="宋体"/>
                <w:color w:val="000000"/>
                <w:kern w:val="0"/>
                <w:sz w:val="24"/>
              </w:rPr>
              <w:br w:type="textWrapping"/>
            </w:r>
            <w:r>
              <w:rPr>
                <w:rFonts w:hint="eastAsia" w:ascii="宋体" w:hAnsi="宋体" w:cs="宋体"/>
                <w:color w:val="000000"/>
                <w:kern w:val="0"/>
                <w:sz w:val="24"/>
              </w:rPr>
              <w:t>7.镜头类型：定焦</w:t>
            </w:r>
            <w:r>
              <w:rPr>
                <w:rFonts w:hint="eastAsia" w:ascii="宋体" w:hAnsi="宋体" w:cs="宋体"/>
                <w:color w:val="000000"/>
                <w:kern w:val="0"/>
                <w:sz w:val="24"/>
              </w:rPr>
              <w:br w:type="textWrapping"/>
            </w:r>
            <w:r>
              <w:rPr>
                <w:rFonts w:hint="eastAsia" w:ascii="宋体" w:hAnsi="宋体" w:cs="宋体"/>
                <w:color w:val="000000"/>
                <w:kern w:val="0"/>
                <w:sz w:val="24"/>
              </w:rPr>
              <w:t>8.自定义测温绘制:支持自定义20个点、线、面和区域测温，区间测温对比，</w:t>
            </w:r>
            <w:r>
              <w:rPr>
                <w:rFonts w:hint="eastAsia" w:ascii="宋体" w:hAnsi="宋体" w:cs="宋体"/>
                <w:color w:val="000000"/>
                <w:kern w:val="0"/>
                <w:sz w:val="24"/>
              </w:rPr>
              <w:br w:type="textWrapping"/>
            </w:r>
            <w:r>
              <w:rPr>
                <w:rFonts w:hint="eastAsia" w:ascii="宋体" w:hAnsi="宋体" w:cs="宋体"/>
                <w:color w:val="000000"/>
                <w:kern w:val="0"/>
                <w:sz w:val="24"/>
              </w:rPr>
              <w:t>9.高温报警:高温异常语音报警、白光灯报警</w:t>
            </w:r>
            <w:r>
              <w:rPr>
                <w:rFonts w:hint="eastAsia" w:ascii="宋体" w:hAnsi="宋体" w:cs="宋体"/>
                <w:color w:val="000000"/>
                <w:kern w:val="0"/>
                <w:sz w:val="24"/>
              </w:rPr>
              <w:br w:type="textWrapping"/>
            </w:r>
            <w:r>
              <w:rPr>
                <w:rFonts w:hint="eastAsia" w:ascii="宋体" w:hAnsi="宋体" w:cs="宋体"/>
                <w:color w:val="000000"/>
                <w:kern w:val="0"/>
                <w:sz w:val="24"/>
              </w:rPr>
              <w:t>10.工作温/湿度: -30℃ - +60℃/0% - 95%</w:t>
            </w:r>
            <w:r>
              <w:rPr>
                <w:rFonts w:hint="eastAsia" w:ascii="宋体" w:hAnsi="宋体" w:cs="宋体"/>
                <w:color w:val="000000"/>
                <w:kern w:val="0"/>
                <w:sz w:val="24"/>
              </w:rPr>
              <w:br w:type="textWrapping"/>
            </w:r>
            <w:r>
              <w:rPr>
                <w:rFonts w:hint="eastAsia" w:ascii="宋体" w:hAnsi="宋体" w:cs="宋体"/>
                <w:color w:val="000000"/>
                <w:kern w:val="0"/>
                <w:sz w:val="24"/>
              </w:rPr>
              <w:t>11.防护等级:IP67</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642E">
            <w:pPr>
              <w:widowControl/>
              <w:jc w:val="center"/>
              <w:rPr>
                <w:rFonts w:ascii="宋体" w:hAnsi="宋体" w:cs="宋体"/>
                <w:color w:val="000000"/>
                <w:kern w:val="0"/>
                <w:sz w:val="24"/>
              </w:rPr>
            </w:pPr>
            <w:r>
              <w:rPr>
                <w:rFonts w:hint="eastAsia" w:ascii="宋体" w:hAnsi="宋体" w:cs="宋体"/>
                <w:color w:val="000000"/>
                <w:kern w:val="0"/>
                <w:sz w:val="24"/>
              </w:rPr>
              <w:drawing>
                <wp:anchor distT="0" distB="0" distL="114300" distR="114300" simplePos="0" relativeHeight="251670528" behindDoc="0" locked="0" layoutInCell="1" allowOverlap="1">
                  <wp:simplePos x="0" y="0"/>
                  <wp:positionH relativeFrom="column">
                    <wp:posOffset>-6350</wp:posOffset>
                  </wp:positionH>
                  <wp:positionV relativeFrom="paragraph">
                    <wp:posOffset>81280</wp:posOffset>
                  </wp:positionV>
                  <wp:extent cx="872490" cy="379095"/>
                  <wp:effectExtent l="0" t="0" r="11430" b="190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1"/>
                          <a:stretch>
                            <a:fillRect/>
                          </a:stretch>
                        </pic:blipFill>
                        <pic:spPr>
                          <a:xfrm>
                            <a:off x="0" y="0"/>
                            <a:ext cx="872490" cy="379095"/>
                          </a:xfrm>
                          <a:prstGeom prst="rect">
                            <a:avLst/>
                          </a:prstGeom>
                          <a:noFill/>
                          <a:ln w="9525">
                            <a:noFill/>
                          </a:ln>
                        </pic:spPr>
                      </pic:pic>
                    </a:graphicData>
                  </a:graphic>
                </wp:anchor>
              </w:drawing>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BA85">
            <w:pPr>
              <w:widowControl/>
              <w:jc w:val="center"/>
              <w:rPr>
                <w:rFonts w:ascii="宋体" w:hAnsi="宋体" w:cs="宋体"/>
                <w:color w:val="000000"/>
                <w:kern w:val="0"/>
                <w:sz w:val="24"/>
              </w:rPr>
            </w:pPr>
            <w:r>
              <w:rPr>
                <w:rFonts w:hint="eastAsia" w:ascii="宋体" w:hAnsi="宋体" w:cs="宋体"/>
                <w:kern w:val="0"/>
                <w:sz w:val="24"/>
              </w:rPr>
              <w:t>推荐品牌：海康、大华、宇视</w:t>
            </w:r>
          </w:p>
        </w:tc>
      </w:tr>
      <w:tr w14:paraId="62006172">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868F">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E884">
            <w:pPr>
              <w:widowControl/>
              <w:jc w:val="center"/>
              <w:rPr>
                <w:rFonts w:ascii="宋体" w:hAnsi="宋体" w:cs="宋体"/>
                <w:color w:val="000000"/>
                <w:kern w:val="0"/>
                <w:sz w:val="24"/>
              </w:rPr>
            </w:pPr>
            <w:r>
              <w:rPr>
                <w:rFonts w:hint="eastAsia" w:ascii="宋体" w:hAnsi="宋体" w:cs="宋体"/>
                <w:color w:val="000000"/>
                <w:kern w:val="0"/>
                <w:sz w:val="24"/>
              </w:rPr>
              <w:t>视频网关一体机</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F26F">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094C">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3CBC">
            <w:pPr>
              <w:widowControl/>
              <w:numPr>
                <w:ilvl w:val="0"/>
                <w:numId w:val="1"/>
              </w:numPr>
              <w:jc w:val="left"/>
              <w:rPr>
                <w:rFonts w:ascii="宋体" w:hAnsi="宋体" w:cs="宋体"/>
                <w:color w:val="000000"/>
                <w:kern w:val="0"/>
                <w:sz w:val="24"/>
              </w:rPr>
            </w:pPr>
            <w:r>
              <w:rPr>
                <w:rFonts w:hint="eastAsia" w:ascii="宋体" w:hAnsi="宋体" w:cs="宋体"/>
                <w:color w:val="000000"/>
                <w:kern w:val="0"/>
                <w:sz w:val="24"/>
              </w:rPr>
              <w:t>处理器：≥四核64位处理器，主频最高 2.0GHz</w:t>
            </w:r>
            <w:r>
              <w:rPr>
                <w:rFonts w:hint="eastAsia" w:ascii="宋体" w:hAnsi="宋体" w:cs="宋体"/>
                <w:color w:val="000000"/>
                <w:kern w:val="0"/>
                <w:sz w:val="24"/>
              </w:rPr>
              <w:br w:type="textWrapping"/>
            </w:r>
            <w:r>
              <w:rPr>
                <w:rFonts w:hint="eastAsia" w:ascii="宋体" w:hAnsi="宋体" w:cs="宋体"/>
                <w:color w:val="000000"/>
                <w:kern w:val="0"/>
                <w:sz w:val="24"/>
              </w:rPr>
              <w:t>内存：板载≥2GB/4GB LPDDR4X</w:t>
            </w:r>
            <w:r>
              <w:rPr>
                <w:rFonts w:hint="eastAsia" w:ascii="宋体" w:hAnsi="宋体" w:cs="宋体"/>
                <w:color w:val="000000"/>
                <w:kern w:val="0"/>
                <w:sz w:val="24"/>
              </w:rPr>
              <w:br w:type="textWrapping"/>
            </w:r>
            <w:r>
              <w:rPr>
                <w:rFonts w:hint="eastAsia" w:ascii="宋体" w:hAnsi="宋体" w:cs="宋体"/>
                <w:color w:val="000000"/>
                <w:kern w:val="0"/>
                <w:sz w:val="24"/>
              </w:rPr>
              <w:t>2.显示功能：HDMI：4K 60fps H.265 /H.264/VP9 视频解码</w:t>
            </w:r>
            <w:r>
              <w:rPr>
                <w:rFonts w:hint="eastAsia" w:ascii="宋体" w:hAnsi="宋体" w:cs="宋体"/>
                <w:color w:val="000000"/>
                <w:kern w:val="0"/>
                <w:sz w:val="24"/>
              </w:rPr>
              <w:br w:type="textWrapping"/>
            </w:r>
            <w:r>
              <w:rPr>
                <w:rFonts w:hint="eastAsia" w:ascii="宋体" w:hAnsi="宋体" w:cs="宋体"/>
                <w:color w:val="000000"/>
                <w:kern w:val="0"/>
                <w:sz w:val="24"/>
              </w:rPr>
              <w:t>3.内部储存：≥16/32GB</w:t>
            </w:r>
          </w:p>
          <w:p w14:paraId="608119FC">
            <w:pPr>
              <w:widowControl/>
              <w:jc w:val="left"/>
              <w:rPr>
                <w:rFonts w:ascii="宋体" w:hAnsi="宋体" w:cs="宋体"/>
                <w:color w:val="000000"/>
                <w:kern w:val="0"/>
                <w:sz w:val="24"/>
              </w:rPr>
            </w:pPr>
            <w:r>
              <w:rPr>
                <w:rFonts w:hint="eastAsia" w:ascii="宋体" w:hAnsi="宋体" w:cs="宋体"/>
                <w:color w:val="000000"/>
                <w:kern w:val="0"/>
                <w:sz w:val="24"/>
              </w:rPr>
              <w:t>4.网口：≥2个1000M+2 个 2500M</w:t>
            </w:r>
            <w:r>
              <w:rPr>
                <w:rFonts w:hint="eastAsia" w:ascii="宋体" w:hAnsi="宋体" w:cs="宋体"/>
                <w:color w:val="000000"/>
                <w:kern w:val="0"/>
                <w:sz w:val="24"/>
              </w:rPr>
              <w:br w:type="textWrapping"/>
            </w:r>
            <w:r>
              <w:rPr>
                <w:rFonts w:hint="eastAsia" w:ascii="宋体" w:hAnsi="宋体" w:cs="宋体"/>
                <w:color w:val="000000"/>
                <w:kern w:val="0"/>
                <w:sz w:val="24"/>
              </w:rPr>
              <w:t>5.操作系统：Android11、OpenHarmony、Linux、Ubuntu、Debian、OpenWRT</w:t>
            </w:r>
            <w:r>
              <w:rPr>
                <w:rFonts w:hint="eastAsia" w:ascii="宋体" w:hAnsi="宋体" w:cs="宋体"/>
                <w:color w:val="000000"/>
                <w:kern w:val="0"/>
                <w:sz w:val="24"/>
              </w:rPr>
              <w:br w:type="textWrapping"/>
            </w:r>
            <w:r>
              <w:rPr>
                <w:rFonts w:hint="eastAsia" w:ascii="宋体" w:hAnsi="宋体" w:cs="宋体"/>
                <w:color w:val="000000"/>
                <w:kern w:val="0"/>
                <w:sz w:val="24"/>
              </w:rPr>
              <w:t>6.适配器：90~220VAC 输入，12VDC/1.0A输出，5.5*2.5mmDC插头</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6DF">
            <w:pPr>
              <w:widowControl/>
              <w:jc w:val="center"/>
              <w:rPr>
                <w:rFonts w:ascii="宋体" w:hAnsi="宋体" w:cs="宋体"/>
                <w:color w:val="000000"/>
                <w:kern w:val="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99EE">
            <w:pPr>
              <w:widowControl/>
              <w:jc w:val="center"/>
              <w:rPr>
                <w:rFonts w:ascii="宋体" w:hAnsi="宋体" w:cs="宋体"/>
                <w:color w:val="000000"/>
                <w:kern w:val="0"/>
                <w:sz w:val="24"/>
              </w:rPr>
            </w:pPr>
          </w:p>
        </w:tc>
      </w:tr>
      <w:tr w14:paraId="64937BA1">
        <w:tblPrEx>
          <w:tblCellMar>
            <w:top w:w="0" w:type="dxa"/>
            <w:left w:w="108" w:type="dxa"/>
            <w:bottom w:w="0" w:type="dxa"/>
            <w:right w:w="108" w:type="dxa"/>
          </w:tblCellMar>
        </w:tblPrEx>
        <w:trPr>
          <w:trHeight w:val="7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3AEA">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66B9">
            <w:pPr>
              <w:widowControl/>
              <w:jc w:val="center"/>
              <w:rPr>
                <w:rFonts w:ascii="宋体" w:hAnsi="宋体" w:cs="宋体"/>
                <w:color w:val="000000"/>
                <w:kern w:val="0"/>
                <w:sz w:val="24"/>
              </w:rPr>
            </w:pPr>
            <w:r>
              <w:rPr>
                <w:rFonts w:hint="eastAsia" w:ascii="宋体" w:hAnsi="宋体" w:cs="宋体"/>
                <w:color w:val="000000"/>
                <w:kern w:val="0"/>
                <w:sz w:val="24"/>
              </w:rPr>
              <w:t>AI 视频分析智能监测</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2677">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9F63">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9A92">
            <w:pPr>
              <w:widowControl/>
              <w:jc w:val="left"/>
              <w:rPr>
                <w:rFonts w:ascii="宋体" w:hAnsi="宋体" w:cs="宋体"/>
                <w:color w:val="000000"/>
                <w:kern w:val="0"/>
                <w:sz w:val="24"/>
              </w:rPr>
            </w:pPr>
            <w:r>
              <w:rPr>
                <w:rFonts w:hint="eastAsia" w:ascii="宋体" w:hAnsi="宋体" w:cs="宋体"/>
                <w:color w:val="000000"/>
                <w:kern w:val="0"/>
                <w:sz w:val="24"/>
              </w:rPr>
              <w:t>监控视频画面智能分析抓拍，支持后厨人员未戴工帽、未戴口罩、未穿工装、违规抽烟、违规玩手机、垃圾桶未盖、老鼠抓拍等场景的违规操作抓拍</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9256">
            <w:pPr>
              <w:widowControl/>
              <w:jc w:val="left"/>
              <w:rPr>
                <w:rFonts w:ascii="宋体" w:hAnsi="宋体" w:cs="宋体"/>
                <w:color w:val="000000"/>
                <w:kern w:val="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359A">
            <w:pPr>
              <w:widowControl/>
              <w:jc w:val="center"/>
              <w:rPr>
                <w:rFonts w:ascii="宋体" w:hAnsi="宋体" w:cs="宋体"/>
                <w:kern w:val="0"/>
                <w:sz w:val="24"/>
              </w:rPr>
            </w:pPr>
          </w:p>
        </w:tc>
      </w:tr>
    </w:tbl>
    <w:p w14:paraId="2B5AB947">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p>
    <w:p w14:paraId="14736559">
      <w:pPr>
        <w:spacing w:line="312" w:lineRule="auto"/>
        <w:outlineLvl w:val="1"/>
        <w:rPr>
          <w:rFonts w:ascii="宋体" w:hAnsi="宋体" w:cs="宋体"/>
          <w:b/>
          <w:bCs/>
          <w:sz w:val="28"/>
          <w:szCs w:val="28"/>
        </w:rPr>
      </w:pPr>
      <w:bookmarkStart w:id="56" w:name="_Toc32402"/>
      <w:r>
        <w:rPr>
          <w:rFonts w:hint="eastAsia" w:ascii="宋体" w:hAnsi="宋体" w:cs="宋体"/>
          <w:b/>
          <w:bCs/>
          <w:sz w:val="28"/>
          <w:szCs w:val="28"/>
        </w:rPr>
        <w:t>二、商务要求</w:t>
      </w:r>
      <w:bookmarkEnd w:id="56"/>
    </w:p>
    <w:p w14:paraId="6A774CE7">
      <w:pPr>
        <w:spacing w:line="312" w:lineRule="auto"/>
        <w:ind w:firstLine="241" w:firstLineChars="100"/>
        <w:rPr>
          <w:rFonts w:ascii="宋体" w:hAnsi="宋体" w:cs="宋体"/>
          <w:sz w:val="24"/>
        </w:rPr>
      </w:pPr>
      <w:r>
        <w:rPr>
          <w:rFonts w:hint="eastAsia" w:ascii="宋体" w:hAnsi="宋体" w:cs="宋体"/>
          <w:b/>
          <w:bCs/>
          <w:sz w:val="24"/>
        </w:rPr>
        <w:t>1、质保期：</w:t>
      </w:r>
      <w:r>
        <w:rPr>
          <w:rFonts w:hint="eastAsia" w:ascii="宋体" w:hAnsi="宋体" w:cs="宋体"/>
          <w:spacing w:val="-6"/>
          <w:sz w:val="24"/>
          <w:lang w:bidi="ar"/>
        </w:rPr>
        <w:t>质量保证期（或包修期限）保修期自验收合格日期算起计算，所有产品质保期不少于3年（如特定设备质保期长于3年的，按设备厂家的质保期执行）。</w:t>
      </w:r>
    </w:p>
    <w:p w14:paraId="6B21161D">
      <w:pPr>
        <w:spacing w:line="312" w:lineRule="auto"/>
        <w:ind w:firstLine="421"/>
        <w:rPr>
          <w:rFonts w:ascii="宋体" w:hAnsi="宋体" w:cs="宋体"/>
          <w:sz w:val="24"/>
        </w:rPr>
      </w:pPr>
      <w:r>
        <w:rPr>
          <w:rFonts w:hint="eastAsia" w:ascii="宋体" w:hAnsi="宋体" w:cs="宋体"/>
          <w:sz w:val="24"/>
        </w:rPr>
        <w:t>成交供应商需提供整体软硬件安装、集成、培训与维护升级服务。</w:t>
      </w:r>
    </w:p>
    <w:p w14:paraId="4FB35200">
      <w:pPr>
        <w:spacing w:line="312" w:lineRule="auto"/>
        <w:ind w:firstLine="421"/>
        <w:rPr>
          <w:rFonts w:ascii="宋体" w:hAnsi="宋体" w:cs="宋体"/>
          <w:sz w:val="24"/>
        </w:rPr>
      </w:pPr>
      <w:r>
        <w:rPr>
          <w:rFonts w:hint="eastAsia" w:ascii="宋体" w:hAnsi="宋体" w:cs="宋体"/>
          <w:sz w:val="24"/>
        </w:rPr>
        <w:t>保修期内需免费提供技术指导和维修服务，提供7*24小时响应机制，对运行报警状态进行及时发现和解决。</w:t>
      </w:r>
    </w:p>
    <w:p w14:paraId="7D66CC51">
      <w:pPr>
        <w:spacing w:line="312" w:lineRule="auto"/>
        <w:ind w:firstLine="421"/>
        <w:rPr>
          <w:rFonts w:ascii="宋体" w:hAnsi="宋体" w:cs="宋体"/>
          <w:sz w:val="24"/>
        </w:rPr>
      </w:pPr>
      <w:r>
        <w:rPr>
          <w:rFonts w:hint="eastAsia" w:ascii="宋体" w:hAnsi="宋体" w:cs="宋体"/>
          <w:b/>
          <w:bCs/>
          <w:sz w:val="24"/>
        </w:rPr>
        <w:t>实施地点：</w:t>
      </w:r>
      <w:r>
        <w:rPr>
          <w:rFonts w:hint="eastAsia" w:ascii="宋体" w:hAnsi="宋体" w:cs="宋体"/>
          <w:sz w:val="24"/>
        </w:rPr>
        <w:t>采购人指定地点；</w:t>
      </w:r>
    </w:p>
    <w:p w14:paraId="5F726CE5">
      <w:pPr>
        <w:spacing w:line="312" w:lineRule="auto"/>
        <w:ind w:firstLine="421"/>
        <w:rPr>
          <w:rFonts w:ascii="宋体" w:hAnsi="宋体" w:cs="宋体"/>
          <w:sz w:val="24"/>
        </w:rPr>
      </w:pPr>
      <w:r>
        <w:rPr>
          <w:rFonts w:hint="eastAsia" w:ascii="宋体" w:hAnsi="宋体" w:cs="宋体"/>
          <w:b/>
          <w:bCs/>
          <w:sz w:val="24"/>
        </w:rPr>
        <w:t>实施周期：</w:t>
      </w:r>
      <w:r>
        <w:rPr>
          <w:rFonts w:hint="eastAsia" w:ascii="宋体" w:hAnsi="宋体" w:cs="宋体"/>
          <w:spacing w:val="-6"/>
          <w:sz w:val="24"/>
          <w:lang w:bidi="ar"/>
        </w:rPr>
        <w:t>接采购人通知后</w:t>
      </w:r>
      <w:r>
        <w:rPr>
          <w:rFonts w:hint="eastAsia" w:ascii="宋体" w:hAnsi="宋体" w:cs="宋体"/>
          <w:spacing w:val="-6"/>
          <w:sz w:val="24"/>
          <w:lang w:val="en-US" w:eastAsia="zh-CN" w:bidi="ar"/>
        </w:rPr>
        <w:t>60</w:t>
      </w:r>
      <w:r>
        <w:rPr>
          <w:rFonts w:hint="eastAsia" w:ascii="宋体" w:hAnsi="宋体" w:cs="宋体"/>
          <w:spacing w:val="-6"/>
          <w:sz w:val="24"/>
          <w:lang w:bidi="ar"/>
        </w:rPr>
        <w:t>日历天内</w:t>
      </w:r>
      <w:r>
        <w:rPr>
          <w:rFonts w:hint="eastAsia" w:ascii="宋体" w:hAnsi="宋体" w:cs="宋体"/>
          <w:sz w:val="24"/>
        </w:rPr>
        <w:t>；</w:t>
      </w:r>
    </w:p>
    <w:p w14:paraId="38C67EE1">
      <w:pPr>
        <w:spacing w:line="312" w:lineRule="auto"/>
        <w:ind w:firstLine="241" w:firstLineChars="100"/>
        <w:rPr>
          <w:rFonts w:ascii="宋体" w:hAnsi="宋体" w:cs="宋体"/>
          <w:b/>
          <w:bCs/>
          <w:sz w:val="24"/>
        </w:rPr>
      </w:pPr>
      <w:r>
        <w:rPr>
          <w:rFonts w:hint="eastAsia" w:ascii="宋体" w:hAnsi="宋体" w:cs="宋体"/>
          <w:b/>
          <w:bCs/>
          <w:sz w:val="24"/>
        </w:rPr>
        <w:t>2、履约保证金</w:t>
      </w:r>
    </w:p>
    <w:p w14:paraId="62E67AB5">
      <w:pPr>
        <w:spacing w:line="312" w:lineRule="auto"/>
        <w:ind w:firstLine="421"/>
        <w:rPr>
          <w:rFonts w:ascii="宋体" w:hAnsi="宋体" w:cs="宋体"/>
          <w:sz w:val="24"/>
        </w:rPr>
      </w:pPr>
      <w:r>
        <w:rPr>
          <w:rFonts w:hint="eastAsia" w:ascii="宋体" w:hAnsi="宋体" w:cs="宋体"/>
          <w:sz w:val="24"/>
        </w:rPr>
        <w:t>本合同总价款的2%作为履约保证金，本合同签订后七个工作日内由成交供应商支付给采购人，质保期满后经采购人书面确认无质量问题、无售后服务问题和成交供应商无违约行为后，由采购人无息退回成交供应商（遇寒暑假及国定假日顺延）。</w:t>
      </w:r>
    </w:p>
    <w:p w14:paraId="0ED70342">
      <w:pPr>
        <w:spacing w:line="288" w:lineRule="auto"/>
        <w:ind w:firstLine="241" w:firstLineChars="100"/>
        <w:rPr>
          <w:rFonts w:ascii="宋体" w:hAnsi="宋体"/>
          <w:b/>
          <w:sz w:val="24"/>
          <w:szCs w:val="22"/>
        </w:rPr>
      </w:pPr>
      <w:r>
        <w:rPr>
          <w:rFonts w:hint="eastAsia" w:ascii="宋体" w:hAnsi="宋体" w:cs="宋体"/>
          <w:b/>
          <w:bCs/>
          <w:sz w:val="24"/>
        </w:rPr>
        <w:t>3、</w:t>
      </w:r>
      <w:bookmarkStart w:id="57" w:name="_Toc7996"/>
      <w:r>
        <w:rPr>
          <w:rFonts w:hint="eastAsia" w:ascii="宋体" w:hAnsi="宋体"/>
          <w:b/>
          <w:sz w:val="24"/>
          <w:szCs w:val="22"/>
        </w:rPr>
        <w:t>采购资金的支付方式、时间、条件</w:t>
      </w:r>
      <w:bookmarkEnd w:id="57"/>
    </w:p>
    <w:p w14:paraId="7AF8D64B">
      <w:pPr>
        <w:spacing w:line="312" w:lineRule="auto"/>
        <w:ind w:firstLine="421"/>
        <w:rPr>
          <w:rFonts w:ascii="宋体" w:hAnsi="宋体" w:cs="宋体"/>
          <w:sz w:val="24"/>
        </w:rPr>
      </w:pPr>
      <w:r>
        <w:rPr>
          <w:rFonts w:hint="eastAsia" w:ascii="宋体" w:hAnsi="宋体" w:cs="宋体"/>
          <w:sz w:val="24"/>
        </w:rPr>
        <w:t>成交供应商提交履约保证金和正规发票后，采购人向成交供应商支付本合同暂定总价的40%作为预付款。</w:t>
      </w:r>
    </w:p>
    <w:p w14:paraId="5348CD4E">
      <w:pPr>
        <w:spacing w:line="312" w:lineRule="auto"/>
        <w:ind w:firstLine="421"/>
        <w:rPr>
          <w:rFonts w:ascii="宋体" w:hAnsi="宋体" w:cs="宋体"/>
          <w:sz w:val="24"/>
        </w:rPr>
      </w:pPr>
      <w:r>
        <w:rPr>
          <w:rFonts w:hint="eastAsia" w:ascii="宋体" w:hAnsi="宋体" w:cs="宋体"/>
          <w:sz w:val="24"/>
        </w:rPr>
        <w:t>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3290B892">
      <w:pPr>
        <w:spacing w:line="312" w:lineRule="auto"/>
        <w:ind w:firstLine="421"/>
        <w:rPr>
          <w:rFonts w:ascii="宋体" w:hAnsi="宋体" w:cs="宋体"/>
          <w:sz w:val="24"/>
        </w:rPr>
      </w:pPr>
      <w:r>
        <w:rPr>
          <w:rFonts w:hint="eastAsia" w:ascii="宋体" w:hAnsi="宋体" w:cs="宋体"/>
          <w:sz w:val="24"/>
        </w:rPr>
        <w:t>注：本项目资金来源包括银校合作经费和学校资金，为按项目统一进行采购，保证项目实施进度，先按照项目总预算申报采购计划进行竞争性磋商方式采购，后期合同签订与支付时，根据工行最终审核确认的清单及金额分别签订合同及验收支付。</w:t>
      </w:r>
    </w:p>
    <w:p w14:paraId="4762B219">
      <w:pPr>
        <w:spacing w:line="312" w:lineRule="auto"/>
        <w:ind w:firstLine="241" w:firstLineChars="100"/>
        <w:rPr>
          <w:rFonts w:ascii="宋体" w:hAnsi="宋体" w:cs="宋体"/>
          <w:b/>
          <w:bCs/>
          <w:sz w:val="24"/>
        </w:rPr>
      </w:pPr>
      <w:r>
        <w:rPr>
          <w:rFonts w:hint="eastAsia" w:ascii="宋体" w:hAnsi="宋体" w:cs="宋体"/>
          <w:b/>
          <w:bCs/>
          <w:sz w:val="24"/>
        </w:rPr>
        <w:t>4、验收及培训</w:t>
      </w:r>
    </w:p>
    <w:p w14:paraId="67147BA0">
      <w:pPr>
        <w:spacing w:line="312" w:lineRule="auto"/>
        <w:ind w:firstLine="421"/>
        <w:rPr>
          <w:rFonts w:ascii="宋体" w:hAnsi="宋体" w:cs="宋体"/>
          <w:sz w:val="24"/>
        </w:rPr>
      </w:pPr>
      <w:r>
        <w:rPr>
          <w:rFonts w:hint="eastAsia" w:ascii="宋体" w:hAnsi="宋体" w:cs="宋体"/>
          <w:b/>
          <w:bCs/>
          <w:sz w:val="24"/>
        </w:rPr>
        <w:t>服务保障：</w:t>
      </w:r>
      <w:r>
        <w:rPr>
          <w:rFonts w:hint="eastAsia" w:ascii="宋体" w:hAnsi="宋体" w:cs="宋体"/>
          <w:sz w:val="24"/>
        </w:rPr>
        <w:t>供应商需具有完善的货物服务保障体系，最终供货地有本地服务能力、售后服务网点分布或直接设立的售后服务机构；配备有足够的、有相应资质的工程技术人员。</w:t>
      </w:r>
    </w:p>
    <w:p w14:paraId="47027F9D">
      <w:pPr>
        <w:spacing w:line="312" w:lineRule="auto"/>
        <w:ind w:firstLine="421"/>
        <w:rPr>
          <w:rFonts w:ascii="宋体" w:hAnsi="宋体" w:cs="宋体"/>
          <w:sz w:val="24"/>
        </w:rPr>
      </w:pPr>
      <w:r>
        <w:rPr>
          <w:rFonts w:hint="eastAsia" w:ascii="宋体" w:hAnsi="宋体" w:cs="宋体"/>
          <w:sz w:val="24"/>
        </w:rPr>
        <w:t>拟派项目负责人需为注册建造师，并提供相关证明资料。</w:t>
      </w:r>
    </w:p>
    <w:p w14:paraId="5718C74D">
      <w:pPr>
        <w:spacing w:line="312" w:lineRule="auto"/>
        <w:ind w:firstLine="421"/>
        <w:rPr>
          <w:rFonts w:ascii="宋体" w:hAnsi="宋体" w:cs="宋体"/>
          <w:sz w:val="24"/>
        </w:rPr>
      </w:pPr>
      <w:r>
        <w:rPr>
          <w:rFonts w:hint="eastAsia" w:ascii="宋体" w:hAnsi="宋体" w:cs="宋体"/>
          <w:b/>
          <w:bCs/>
          <w:sz w:val="24"/>
        </w:rPr>
        <w:t>到货验收：</w:t>
      </w:r>
      <w:r>
        <w:rPr>
          <w:rFonts w:hint="eastAsia" w:ascii="宋体" w:hAnsi="宋体" w:cs="宋体"/>
          <w:sz w:val="24"/>
        </w:rPr>
        <w:t>系统到货前应将安装环境要求书面通知给用户，并与采购人协商足够准备时间。到货时需按采购人要求免费将设备在双方商定的时间运到指定安装位置，并由系统安装工程师当场开箱检查。</w:t>
      </w:r>
    </w:p>
    <w:p w14:paraId="19D73069">
      <w:pPr>
        <w:spacing w:line="312" w:lineRule="auto"/>
        <w:ind w:firstLine="421"/>
        <w:rPr>
          <w:rFonts w:ascii="宋体" w:hAnsi="宋体" w:cs="宋体"/>
          <w:sz w:val="24"/>
        </w:rPr>
      </w:pPr>
      <w:r>
        <w:rPr>
          <w:rFonts w:hint="eastAsia" w:ascii="宋体" w:hAnsi="宋体" w:cs="宋体"/>
          <w:sz w:val="24"/>
        </w:rPr>
        <w:t>到货后，采购人对货物的品牌、数量、包装等方面进行验收。供应商提供的所有单独包装的货物均应具有原始的完好的标准包装。如遇交付前已拆封的货物，采购人有权拒绝或要求更换。</w:t>
      </w:r>
    </w:p>
    <w:p w14:paraId="688487AB">
      <w:pPr>
        <w:spacing w:line="312" w:lineRule="auto"/>
        <w:ind w:firstLine="421"/>
        <w:rPr>
          <w:rFonts w:ascii="宋体" w:hAnsi="宋体" w:cs="宋体"/>
          <w:sz w:val="24"/>
        </w:rPr>
      </w:pPr>
      <w:r>
        <w:rPr>
          <w:rFonts w:hint="eastAsia" w:ascii="宋体" w:hAnsi="宋体" w:cs="宋体"/>
          <w:sz w:val="24"/>
        </w:rPr>
        <w:t>设备的表观应完好（有无受潮、锈蚀、损伤等），备品备件齐全（列出清单、数量），使用说明书、技术资料齐全，设备名称、型号规格配置等应与合同相符。</w:t>
      </w:r>
    </w:p>
    <w:p w14:paraId="387A8D50">
      <w:pPr>
        <w:spacing w:line="312" w:lineRule="auto"/>
        <w:ind w:firstLine="421"/>
        <w:rPr>
          <w:rFonts w:ascii="宋体" w:hAnsi="宋体" w:cs="宋体"/>
          <w:sz w:val="24"/>
        </w:rPr>
      </w:pPr>
      <w:r>
        <w:rPr>
          <w:rFonts w:hint="eastAsia" w:ascii="宋体" w:hAnsi="宋体" w:cs="宋体"/>
          <w:b/>
          <w:bCs/>
          <w:sz w:val="24"/>
        </w:rPr>
        <w:t>安装调试：</w:t>
      </w:r>
      <w:r>
        <w:rPr>
          <w:rFonts w:hint="eastAsia" w:ascii="宋体" w:hAnsi="宋体" w:cs="宋体"/>
          <w:sz w:val="24"/>
        </w:rPr>
        <w:t>供应商根据采购人现有安装条件具体设计。设备到货后5～10个工作日，在采购人通知后专职工程师免费上门安装、调试。由采购人单位进行使用性能方面的确认，设备的性能应符合投标人应答文件中承诺的技术指标。</w:t>
      </w:r>
    </w:p>
    <w:p w14:paraId="21BACFF5">
      <w:pPr>
        <w:spacing w:line="312" w:lineRule="auto"/>
        <w:ind w:firstLine="421"/>
        <w:rPr>
          <w:rFonts w:ascii="宋体" w:hAnsi="宋体" w:cs="宋体"/>
          <w:sz w:val="24"/>
        </w:rPr>
      </w:pPr>
      <w:r>
        <w:rPr>
          <w:rFonts w:hint="eastAsia" w:ascii="宋体" w:hAnsi="宋体" w:cs="宋体"/>
          <w:b/>
          <w:bCs/>
          <w:sz w:val="24"/>
        </w:rPr>
        <w:t>培训：</w:t>
      </w:r>
      <w:r>
        <w:rPr>
          <w:rFonts w:hint="eastAsia" w:ascii="宋体" w:hAnsi="宋体" w:cs="宋体"/>
          <w:sz w:val="24"/>
        </w:rPr>
        <w:t>安装调试之后，应用工程师将到采购人现场进行现场免费培训，培训内容为仪器构成、维护、工作原理、基本操作、方法建立及应用等，直至采购人掌握怎样使用设备为止。</w:t>
      </w:r>
    </w:p>
    <w:p w14:paraId="09F9B67A">
      <w:pPr>
        <w:spacing w:line="312" w:lineRule="auto"/>
        <w:ind w:firstLine="421"/>
        <w:rPr>
          <w:rFonts w:ascii="宋体" w:hAnsi="宋体" w:cs="宋体"/>
          <w:sz w:val="24"/>
        </w:rPr>
      </w:pPr>
      <w:r>
        <w:rPr>
          <w:rFonts w:hint="eastAsia" w:ascii="宋体" w:hAnsi="宋体" w:cs="宋体"/>
          <w:b/>
          <w:bCs/>
          <w:sz w:val="24"/>
        </w:rPr>
        <w:t>验收：</w:t>
      </w:r>
      <w:r>
        <w:rPr>
          <w:rFonts w:hint="eastAsia" w:ascii="宋体" w:hAnsi="宋体" w:cs="宋体"/>
          <w:sz w:val="24"/>
        </w:rPr>
        <w:t>采购人将组织相关人员及专家对采购项目进行验收，验收标准按照采购文件、中标人投标文件及国家相关规范进行，验收意见作为验收书的参考资料存档备查，验收将严格按照采购文件的规定和投标文件的响应及承诺执行。</w:t>
      </w:r>
    </w:p>
    <w:p w14:paraId="6FA4DA5A">
      <w:pPr>
        <w:spacing w:line="312" w:lineRule="auto"/>
        <w:ind w:firstLine="421"/>
        <w:rPr>
          <w:rFonts w:ascii="宋体" w:hAnsi="宋体" w:cs="宋体"/>
          <w:sz w:val="24"/>
        </w:rPr>
      </w:pPr>
      <w:r>
        <w:rPr>
          <w:rFonts w:hint="eastAsia" w:ascii="宋体" w:hAnsi="宋体" w:cs="宋体"/>
          <w:b/>
          <w:bCs/>
          <w:sz w:val="24"/>
        </w:rPr>
        <w:t>维修服务体系：</w:t>
      </w:r>
      <w:r>
        <w:rPr>
          <w:rFonts w:hint="eastAsia" w:ascii="宋体" w:hAnsi="宋体" w:cs="宋体"/>
          <w:sz w:val="24"/>
        </w:rPr>
        <w:t>供应商需</w:t>
      </w:r>
      <w:r>
        <w:rPr>
          <w:rFonts w:hint="eastAsia" w:ascii="宋体" w:hAnsi="宋体" w:cs="宋体"/>
          <w:bCs/>
          <w:sz w:val="24"/>
        </w:rPr>
        <w:t>提供完善的售后服务方案（内容可包括但不限于投标人提供400或800免费售后服务呼叫中心、现场服务支持能力、售后巡检、培训相关内容等），对项目售后服务方案内容，</w:t>
      </w:r>
      <w:r>
        <w:rPr>
          <w:rFonts w:hint="eastAsia" w:ascii="宋体" w:hAnsi="宋体" w:cs="宋体"/>
          <w:sz w:val="24"/>
        </w:rPr>
        <w:t>具有完整、全面、合理的维修服务体系，质保期内提供售后服务，不收取任何配件及人工费用，且应在接到报修信息后，24小时内到达维修现场，延误时间则顺延质保期。</w:t>
      </w:r>
    </w:p>
    <w:p w14:paraId="60F71FC1">
      <w:pPr>
        <w:spacing w:line="360" w:lineRule="auto"/>
        <w:outlineLvl w:val="1"/>
        <w:rPr>
          <w:rFonts w:ascii="宋体" w:hAnsi="宋体" w:cs="宋体"/>
          <w:b/>
          <w:bCs/>
          <w:sz w:val="28"/>
          <w:szCs w:val="28"/>
        </w:rPr>
      </w:pPr>
      <w:bookmarkStart w:id="58" w:name="_Toc356"/>
      <w:r>
        <w:rPr>
          <w:rFonts w:hint="eastAsia" w:ascii="宋体" w:hAnsi="宋体" w:cs="宋体"/>
          <w:b/>
          <w:bCs/>
          <w:sz w:val="28"/>
          <w:szCs w:val="28"/>
        </w:rPr>
        <w:t>三、重要说明</w:t>
      </w:r>
      <w:bookmarkEnd w:id="58"/>
    </w:p>
    <w:p w14:paraId="7D81A929">
      <w:pPr>
        <w:spacing w:line="312" w:lineRule="auto"/>
        <w:ind w:firstLine="421"/>
        <w:rPr>
          <w:rFonts w:ascii="宋体" w:hAnsi="宋体" w:cs="宋体"/>
          <w:bCs/>
          <w:sz w:val="24"/>
        </w:rPr>
      </w:pPr>
      <w:r>
        <w:rPr>
          <w:rFonts w:hint="eastAsia" w:ascii="宋体" w:hAnsi="宋体" w:cs="宋体"/>
          <w:bCs/>
          <w:sz w:val="24"/>
        </w:rPr>
        <w:t>1.供应商必须根据采购人提供的信息予以响应，质量必须达到或高于采购的要求。</w:t>
      </w:r>
    </w:p>
    <w:p w14:paraId="512A381F">
      <w:pPr>
        <w:spacing w:line="312" w:lineRule="auto"/>
        <w:ind w:firstLine="421"/>
        <w:rPr>
          <w:rFonts w:ascii="宋体" w:hAnsi="宋体" w:cs="宋体"/>
          <w:bCs/>
          <w:sz w:val="24"/>
        </w:rPr>
      </w:pPr>
      <w:r>
        <w:rPr>
          <w:rFonts w:hint="eastAsia" w:ascii="宋体" w:hAnsi="宋体" w:cs="宋体"/>
          <w:bCs/>
          <w:sz w:val="24"/>
        </w:rPr>
        <w:t>2.采购文件中的技术参数只是采购人提出的一些原则性参数，并不是详尽的要求，供应商有责任完善所提供产品的品牌、参数说明或相关技术规格。</w:t>
      </w:r>
    </w:p>
    <w:p w14:paraId="78754607">
      <w:pPr>
        <w:spacing w:line="312" w:lineRule="auto"/>
        <w:ind w:firstLine="421"/>
        <w:rPr>
          <w:rFonts w:ascii="宋体" w:hAnsi="宋体" w:cs="宋体"/>
          <w:bCs/>
          <w:sz w:val="24"/>
        </w:rPr>
      </w:pPr>
      <w:r>
        <w:rPr>
          <w:rFonts w:hint="eastAsia" w:ascii="宋体" w:hAnsi="宋体" w:cs="宋体"/>
          <w:bCs/>
          <w:sz w:val="24"/>
        </w:rPr>
        <w:t>3.供应商提供的产品在使用过程中因质量问题影响采购人的正常使用，要负相应责任，并向采购人赔偿损失，采购人有权向相关管理部门进行投诉。</w:t>
      </w:r>
    </w:p>
    <w:p w14:paraId="5753D3D2">
      <w:pPr>
        <w:spacing w:line="312" w:lineRule="auto"/>
        <w:ind w:firstLine="421"/>
        <w:rPr>
          <w:rFonts w:ascii="宋体" w:hAnsi="宋体" w:cs="宋体"/>
          <w:bCs/>
          <w:sz w:val="24"/>
        </w:rPr>
      </w:pPr>
      <w:r>
        <w:rPr>
          <w:rFonts w:hint="eastAsia" w:ascii="宋体" w:hAnsi="宋体" w:cs="宋体"/>
          <w:bCs/>
          <w:sz w:val="24"/>
        </w:rPr>
        <w:t>4.供应商须保证所提供的产品包括相关附件为相应厂家原装正品，符合国家有关规定。供应商须保证所提供产品具有合法的版权或使用权，应由供应商负责，采购人和代理机构不承担责任。</w:t>
      </w:r>
    </w:p>
    <w:p w14:paraId="0AE01A83">
      <w:pPr>
        <w:spacing w:line="312" w:lineRule="auto"/>
        <w:ind w:firstLine="421"/>
        <w:rPr>
          <w:rFonts w:ascii="宋体" w:hAnsi="宋体" w:cs="宋体"/>
          <w:bCs/>
          <w:sz w:val="24"/>
        </w:rPr>
      </w:pPr>
      <w:r>
        <w:rPr>
          <w:rFonts w:hint="eastAsia" w:ascii="宋体" w:hAnsi="宋体" w:cs="宋体"/>
          <w:bCs/>
          <w:sz w:val="24"/>
        </w:rPr>
        <w:t>5.项目实施完成后，供应商提交一份完整的产品安装验收单或验收报告，由项目单位进行验收。成交供应商达不到采购人要求及各项服务承诺，采购人有权要求其整改，直至扣款或终止合同。</w:t>
      </w:r>
    </w:p>
    <w:p w14:paraId="0D77C7F1">
      <w:pPr>
        <w:spacing w:line="312" w:lineRule="auto"/>
        <w:ind w:firstLine="421"/>
        <w:rPr>
          <w:rFonts w:ascii="宋体" w:hAnsi="宋体" w:cs="宋体"/>
          <w:b/>
          <w:sz w:val="24"/>
        </w:rPr>
      </w:pPr>
      <w:r>
        <w:rPr>
          <w:rFonts w:hint="eastAsia" w:ascii="宋体" w:hAnsi="宋体" w:cs="宋体"/>
          <w:b/>
          <w:sz w:val="24"/>
        </w:rPr>
        <w:t>6.供应商应确保智慧食堂管理软件与采购人现有相关系统、浙江省教育厅采供智治系统实现无缝对接，并提供完整的对接技术方案，按约定开放接口和源代码，包括但不限于数据交互协议、接口调用逻辑、错误处理机制等。</w:t>
      </w:r>
    </w:p>
    <w:p w14:paraId="0A4025F5">
      <w:pPr>
        <w:pStyle w:val="24"/>
        <w:outlineLvl w:val="1"/>
        <w:rPr>
          <w:b/>
          <w:bCs/>
          <w:sz w:val="28"/>
          <w:szCs w:val="22"/>
          <w:lang w:val="en-US"/>
        </w:rPr>
      </w:pPr>
      <w:bookmarkStart w:id="59" w:name="_Toc11524"/>
      <w:r>
        <w:rPr>
          <w:rFonts w:hint="eastAsia"/>
          <w:b/>
          <w:bCs/>
          <w:sz w:val="28"/>
          <w:szCs w:val="22"/>
          <w:lang w:val="en-US"/>
        </w:rPr>
        <w:t>四、民事责任</w:t>
      </w:r>
      <w:bookmarkEnd w:id="59"/>
    </w:p>
    <w:p w14:paraId="442EA9AB">
      <w:pPr>
        <w:pStyle w:val="24"/>
        <w:ind w:firstLine="480" w:firstLineChars="200"/>
        <w:rPr>
          <w:lang w:val="en-US"/>
        </w:rPr>
      </w:pPr>
      <w:r>
        <w:rPr>
          <w:rFonts w:hint="eastAsia"/>
          <w:lang w:val="en-US"/>
        </w:rPr>
        <w:t>1</w:t>
      </w:r>
      <w:r>
        <w:rPr>
          <w:rFonts w:hint="eastAsia"/>
          <w:lang w:val="en-US" w:eastAsia="zh-CN"/>
        </w:rPr>
        <w:t>.</w:t>
      </w:r>
      <w:r>
        <w:rPr>
          <w:rFonts w:hint="eastAsia"/>
          <w:lang w:val="en-US"/>
        </w:rPr>
        <w:t>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2D9290F0">
      <w:pPr>
        <w:pStyle w:val="24"/>
        <w:ind w:firstLine="480" w:firstLineChars="200"/>
        <w:rPr>
          <w:lang w:val="en-US"/>
        </w:rPr>
      </w:pPr>
      <w:r>
        <w:rPr>
          <w:rFonts w:hint="eastAsia"/>
          <w:lang w:val="en-US"/>
        </w:rPr>
        <w:t>2</w:t>
      </w:r>
      <w:r>
        <w:rPr>
          <w:rFonts w:hint="eastAsia"/>
          <w:lang w:val="en-US" w:eastAsia="zh-CN"/>
        </w:rPr>
        <w:t>.</w:t>
      </w:r>
      <w:r>
        <w:rPr>
          <w:rFonts w:hint="eastAsia"/>
          <w:lang w:val="en-US"/>
        </w:rPr>
        <w:t>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699B817F">
      <w:pPr>
        <w:pStyle w:val="24"/>
        <w:ind w:firstLine="480" w:firstLineChars="200"/>
        <w:rPr>
          <w:rFonts w:hAnsi="宋体" w:cs="宋体"/>
          <w:b/>
          <w:lang w:val="en-US"/>
        </w:rPr>
      </w:pPr>
      <w:r>
        <w:rPr>
          <w:rFonts w:hint="eastAsia"/>
          <w:lang w:val="en-US"/>
        </w:rPr>
        <w:t>3</w:t>
      </w:r>
      <w:r>
        <w:rPr>
          <w:rFonts w:hint="eastAsia"/>
          <w:lang w:val="en-US" w:eastAsia="zh-CN"/>
        </w:rPr>
        <w:t>.</w:t>
      </w:r>
      <w:r>
        <w:rPr>
          <w:rFonts w:hint="eastAsia"/>
          <w:lang w:val="en-US"/>
        </w:rPr>
        <w:t>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1F79B8EC">
      <w:pPr>
        <w:pStyle w:val="60"/>
        <w:ind w:firstLine="0"/>
        <w:outlineLvl w:val="1"/>
        <w:rPr>
          <w:b/>
          <w:sz w:val="28"/>
          <w:szCs w:val="21"/>
          <w:lang w:val="en-US"/>
        </w:rPr>
      </w:pPr>
      <w:bookmarkStart w:id="60" w:name="_Toc4688"/>
      <w:r>
        <w:rPr>
          <w:rFonts w:hint="eastAsia" w:hAnsi="宋体" w:cs="宋体"/>
          <w:b/>
          <w:color w:val="000000" w:themeColor="text1"/>
          <w:sz w:val="28"/>
          <w:szCs w:val="21"/>
          <w:lang w:val="en-US"/>
          <w14:textFill>
            <w14:solidFill>
              <w14:schemeClr w14:val="tx1"/>
            </w14:solidFill>
          </w14:textFill>
        </w:rPr>
        <w:t>五、其他详见合同条款</w:t>
      </w:r>
      <w:bookmarkEnd w:id="60"/>
    </w:p>
    <w:p w14:paraId="269C288A">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14:paraId="16F8779C">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61" w:name="_Toc23702"/>
      <w:r>
        <w:rPr>
          <w:rFonts w:hint="eastAsia" w:ascii="宋体" w:hAnsi="宋体" w:cs="宋体"/>
          <w:b/>
          <w:color w:val="000000" w:themeColor="text1"/>
          <w:sz w:val="36"/>
          <w:szCs w:val="20"/>
          <w14:textFill>
            <w14:solidFill>
              <w14:schemeClr w14:val="tx1"/>
            </w14:solidFill>
          </w14:textFill>
        </w:rPr>
        <w:t>第四部分</w:t>
      </w:r>
      <w:bookmarkStart w:id="62" w:name="_Toc184312111"/>
      <w:bookmarkEnd w:id="62"/>
      <w:bookmarkStart w:id="63" w:name="_Toc184310314"/>
      <w:bookmarkEnd w:id="63"/>
      <w:bookmarkStart w:id="64" w:name="_Toc184310272"/>
      <w:bookmarkEnd w:id="64"/>
      <w:bookmarkStart w:id="65" w:name="_Toc184310309"/>
      <w:bookmarkEnd w:id="65"/>
      <w:bookmarkStart w:id="66" w:name="_Toc184310288"/>
      <w:bookmarkEnd w:id="66"/>
      <w:bookmarkStart w:id="67" w:name="_Toc184313261"/>
      <w:bookmarkEnd w:id="67"/>
      <w:bookmarkStart w:id="68" w:name="_Toc184314442"/>
      <w:bookmarkEnd w:id="68"/>
      <w:bookmarkStart w:id="69" w:name="_Toc184312076"/>
      <w:bookmarkEnd w:id="69"/>
      <w:bookmarkStart w:id="70" w:name="_Toc184308094"/>
      <w:bookmarkEnd w:id="70"/>
      <w:bookmarkStart w:id="71" w:name="_Toc184308098"/>
      <w:bookmarkEnd w:id="71"/>
      <w:bookmarkStart w:id="72" w:name="_Toc184313245"/>
      <w:bookmarkEnd w:id="72"/>
      <w:bookmarkStart w:id="73" w:name="_Toc184310342"/>
      <w:bookmarkEnd w:id="73"/>
      <w:bookmarkStart w:id="74" w:name="_Toc184314410"/>
      <w:bookmarkEnd w:id="74"/>
      <w:bookmarkStart w:id="75" w:name="_Toc184310307"/>
      <w:bookmarkEnd w:id="75"/>
      <w:bookmarkStart w:id="76" w:name="_Toc184308075"/>
      <w:bookmarkEnd w:id="76"/>
      <w:bookmarkStart w:id="77" w:name="_Toc184312137"/>
      <w:bookmarkEnd w:id="77"/>
      <w:bookmarkStart w:id="78" w:name="_Toc184314476"/>
      <w:bookmarkEnd w:id="78"/>
      <w:bookmarkStart w:id="79" w:name="_Toc184312090"/>
      <w:bookmarkEnd w:id="79"/>
      <w:bookmarkStart w:id="80" w:name="_Toc184308043"/>
      <w:bookmarkEnd w:id="80"/>
      <w:bookmarkStart w:id="81" w:name="_Toc184310315"/>
      <w:bookmarkEnd w:id="81"/>
      <w:bookmarkStart w:id="82" w:name="_Toc184314440"/>
      <w:bookmarkEnd w:id="82"/>
      <w:bookmarkStart w:id="83" w:name="_Toc184314414"/>
      <w:bookmarkEnd w:id="83"/>
      <w:bookmarkStart w:id="84" w:name="_Toc184313242"/>
      <w:bookmarkEnd w:id="84"/>
      <w:bookmarkStart w:id="85" w:name="_Toc184313266"/>
      <w:bookmarkEnd w:id="85"/>
      <w:bookmarkStart w:id="86" w:name="_Toc184313257"/>
      <w:bookmarkEnd w:id="86"/>
      <w:bookmarkStart w:id="87" w:name="_Toc184312087"/>
      <w:bookmarkEnd w:id="87"/>
      <w:bookmarkStart w:id="88" w:name="_Toc184314459"/>
      <w:bookmarkEnd w:id="88"/>
      <w:bookmarkStart w:id="89" w:name="_Toc184313238"/>
      <w:bookmarkEnd w:id="89"/>
      <w:bookmarkStart w:id="90" w:name="_Toc184314428"/>
      <w:bookmarkEnd w:id="90"/>
      <w:bookmarkStart w:id="91" w:name="_Toc184310285"/>
      <w:bookmarkEnd w:id="91"/>
      <w:bookmarkStart w:id="92" w:name="_Toc184312120"/>
      <w:bookmarkEnd w:id="92"/>
      <w:bookmarkStart w:id="93" w:name="_Toc184313289"/>
      <w:bookmarkEnd w:id="93"/>
      <w:bookmarkStart w:id="94" w:name="_Toc184308052"/>
      <w:bookmarkEnd w:id="94"/>
      <w:bookmarkStart w:id="95" w:name="_Toc184313290"/>
      <w:bookmarkEnd w:id="95"/>
      <w:bookmarkStart w:id="96" w:name="_Toc184314468"/>
      <w:bookmarkEnd w:id="96"/>
      <w:bookmarkStart w:id="97" w:name="_Toc184310284"/>
      <w:bookmarkEnd w:id="97"/>
      <w:bookmarkStart w:id="98" w:name="_Toc184310339"/>
      <w:bookmarkEnd w:id="98"/>
      <w:bookmarkStart w:id="99" w:name="_Toc184310274"/>
      <w:bookmarkEnd w:id="99"/>
      <w:bookmarkStart w:id="100" w:name="_Toc184310287"/>
      <w:bookmarkEnd w:id="100"/>
      <w:bookmarkStart w:id="101" w:name="_Toc184308095"/>
      <w:bookmarkEnd w:id="101"/>
      <w:bookmarkStart w:id="102" w:name="_Toc184314461"/>
      <w:bookmarkEnd w:id="102"/>
      <w:bookmarkStart w:id="103" w:name="_Toc184312079"/>
      <w:bookmarkEnd w:id="103"/>
      <w:bookmarkStart w:id="104" w:name="_Toc184313246"/>
      <w:bookmarkEnd w:id="104"/>
      <w:bookmarkStart w:id="105" w:name="_Toc184312082"/>
      <w:bookmarkEnd w:id="105"/>
      <w:bookmarkStart w:id="106" w:name="_Toc184313276"/>
      <w:bookmarkEnd w:id="106"/>
      <w:bookmarkStart w:id="107" w:name="_Toc184308087"/>
      <w:bookmarkEnd w:id="107"/>
      <w:bookmarkStart w:id="108" w:name="_Toc184312133"/>
      <w:bookmarkEnd w:id="108"/>
      <w:bookmarkStart w:id="109" w:name="_Toc184308106"/>
      <w:bookmarkEnd w:id="109"/>
      <w:bookmarkStart w:id="110" w:name="_Toc184313292"/>
      <w:bookmarkEnd w:id="110"/>
      <w:bookmarkStart w:id="111" w:name="_Toc184312094"/>
      <w:bookmarkEnd w:id="111"/>
      <w:bookmarkStart w:id="112" w:name="_Toc184312089"/>
      <w:bookmarkEnd w:id="112"/>
      <w:bookmarkStart w:id="113" w:name="_Toc184312069"/>
      <w:bookmarkEnd w:id="113"/>
      <w:bookmarkStart w:id="114" w:name="_Toc184308082"/>
      <w:bookmarkEnd w:id="114"/>
      <w:bookmarkStart w:id="115" w:name="_Toc184314478"/>
      <w:bookmarkEnd w:id="115"/>
      <w:bookmarkStart w:id="116" w:name="_Toc184310299"/>
      <w:bookmarkEnd w:id="116"/>
      <w:bookmarkStart w:id="117" w:name="_Toc184310320"/>
      <w:bookmarkEnd w:id="117"/>
      <w:bookmarkStart w:id="118" w:name="_Toc184308045"/>
      <w:bookmarkEnd w:id="118"/>
      <w:bookmarkStart w:id="119" w:name="_Toc184310292"/>
      <w:bookmarkEnd w:id="119"/>
      <w:bookmarkStart w:id="120" w:name="_Toc184314480"/>
      <w:bookmarkEnd w:id="120"/>
      <w:bookmarkStart w:id="121" w:name="_Toc184312127"/>
      <w:bookmarkEnd w:id="121"/>
      <w:bookmarkStart w:id="122" w:name="_Toc184312093"/>
      <w:bookmarkEnd w:id="122"/>
      <w:bookmarkStart w:id="123" w:name="_Toc184314457"/>
      <w:bookmarkEnd w:id="123"/>
      <w:bookmarkStart w:id="124" w:name="_Toc184313304"/>
      <w:bookmarkEnd w:id="124"/>
      <w:bookmarkStart w:id="125" w:name="_Toc184308093"/>
      <w:bookmarkEnd w:id="125"/>
      <w:bookmarkStart w:id="126" w:name="_Toc184308081"/>
      <w:bookmarkEnd w:id="126"/>
      <w:bookmarkStart w:id="127" w:name="_Toc184314431"/>
      <w:bookmarkEnd w:id="127"/>
      <w:bookmarkStart w:id="128" w:name="_Toc184313260"/>
      <w:bookmarkEnd w:id="128"/>
      <w:bookmarkStart w:id="129" w:name="_Toc184310273"/>
      <w:bookmarkEnd w:id="129"/>
      <w:bookmarkStart w:id="130" w:name="_Toc184312123"/>
      <w:bookmarkEnd w:id="130"/>
      <w:bookmarkStart w:id="131" w:name="_Toc184314437"/>
      <w:bookmarkEnd w:id="131"/>
      <w:bookmarkStart w:id="132" w:name="_Toc184308036"/>
      <w:bookmarkEnd w:id="132"/>
      <w:bookmarkStart w:id="133" w:name="_Toc184314448"/>
      <w:bookmarkEnd w:id="133"/>
      <w:bookmarkStart w:id="134" w:name="_Toc184312104"/>
      <w:bookmarkEnd w:id="134"/>
      <w:bookmarkStart w:id="135" w:name="_Toc184313256"/>
      <w:bookmarkEnd w:id="135"/>
      <w:bookmarkStart w:id="136" w:name="_Toc184310276"/>
      <w:bookmarkEnd w:id="136"/>
      <w:bookmarkStart w:id="137" w:name="_Toc184308086"/>
      <w:bookmarkEnd w:id="137"/>
      <w:bookmarkStart w:id="138" w:name="_Toc184313287"/>
      <w:bookmarkEnd w:id="138"/>
      <w:bookmarkStart w:id="139" w:name="_Toc184314419"/>
      <w:bookmarkEnd w:id="139"/>
      <w:bookmarkStart w:id="140" w:name="_Toc184310334"/>
      <w:bookmarkEnd w:id="140"/>
      <w:bookmarkStart w:id="141" w:name="_Toc184308108"/>
      <w:bookmarkEnd w:id="141"/>
      <w:bookmarkStart w:id="142" w:name="_Toc184313253"/>
      <w:bookmarkEnd w:id="142"/>
      <w:bookmarkStart w:id="143" w:name="_Toc184314460"/>
      <w:bookmarkEnd w:id="143"/>
      <w:bookmarkStart w:id="144" w:name="_Toc184308054"/>
      <w:bookmarkEnd w:id="144"/>
      <w:bookmarkStart w:id="145" w:name="_Toc184308061"/>
      <w:bookmarkEnd w:id="145"/>
      <w:bookmarkStart w:id="146" w:name="_Toc184310322"/>
      <w:bookmarkEnd w:id="146"/>
      <w:bookmarkStart w:id="147" w:name="_Toc184313307"/>
      <w:bookmarkEnd w:id="147"/>
      <w:bookmarkStart w:id="148" w:name="_Toc184312136"/>
      <w:bookmarkEnd w:id="148"/>
      <w:bookmarkStart w:id="149" w:name="_Toc184312129"/>
      <w:bookmarkEnd w:id="149"/>
      <w:bookmarkStart w:id="150" w:name="_Toc184312121"/>
      <w:bookmarkEnd w:id="150"/>
      <w:bookmarkStart w:id="151" w:name="_Toc184308084"/>
      <w:bookmarkEnd w:id="151"/>
      <w:bookmarkStart w:id="152" w:name="_Toc184308073"/>
      <w:bookmarkEnd w:id="152"/>
      <w:bookmarkStart w:id="153" w:name="_Toc184314449"/>
      <w:bookmarkEnd w:id="153"/>
      <w:bookmarkStart w:id="154" w:name="_Toc184312116"/>
      <w:bookmarkEnd w:id="154"/>
      <w:bookmarkStart w:id="155" w:name="_Toc184310343"/>
      <w:bookmarkEnd w:id="155"/>
      <w:bookmarkStart w:id="156" w:name="_Toc184314443"/>
      <w:bookmarkEnd w:id="156"/>
      <w:bookmarkStart w:id="157" w:name="_Toc184313296"/>
      <w:bookmarkEnd w:id="157"/>
      <w:bookmarkStart w:id="158" w:name="_Toc184310289"/>
      <w:bookmarkEnd w:id="158"/>
      <w:bookmarkStart w:id="159" w:name="_Toc184312134"/>
      <w:bookmarkEnd w:id="159"/>
      <w:bookmarkStart w:id="160" w:name="_Toc184310338"/>
      <w:bookmarkEnd w:id="160"/>
      <w:bookmarkStart w:id="161" w:name="_Toc184310291"/>
      <w:bookmarkEnd w:id="161"/>
      <w:bookmarkStart w:id="162" w:name="_Toc184312068"/>
      <w:bookmarkEnd w:id="162"/>
      <w:bookmarkStart w:id="163" w:name="_Toc184313264"/>
      <w:bookmarkEnd w:id="163"/>
      <w:bookmarkStart w:id="164" w:name="_Toc184310326"/>
      <w:bookmarkEnd w:id="164"/>
      <w:bookmarkStart w:id="165" w:name="_Toc184313299"/>
      <w:bookmarkEnd w:id="165"/>
      <w:bookmarkStart w:id="166" w:name="_Toc184314416"/>
      <w:bookmarkEnd w:id="166"/>
      <w:bookmarkStart w:id="167" w:name="_Toc184314474"/>
      <w:bookmarkEnd w:id="167"/>
      <w:bookmarkStart w:id="168" w:name="_Toc184310294"/>
      <w:bookmarkEnd w:id="168"/>
      <w:bookmarkStart w:id="169" w:name="_Toc184312130"/>
      <w:bookmarkEnd w:id="169"/>
      <w:bookmarkStart w:id="170" w:name="_Toc184308059"/>
      <w:bookmarkEnd w:id="170"/>
      <w:bookmarkStart w:id="171" w:name="_Toc184313286"/>
      <w:bookmarkEnd w:id="171"/>
      <w:bookmarkStart w:id="172" w:name="_Toc184313300"/>
      <w:bookmarkEnd w:id="172"/>
      <w:bookmarkStart w:id="173" w:name="_Toc184312118"/>
      <w:bookmarkEnd w:id="173"/>
      <w:bookmarkStart w:id="174" w:name="_Toc184313301"/>
      <w:bookmarkEnd w:id="174"/>
      <w:bookmarkStart w:id="175" w:name="_Toc184308103"/>
      <w:bookmarkEnd w:id="175"/>
      <w:bookmarkStart w:id="176" w:name="_Toc184308037"/>
      <w:bookmarkEnd w:id="176"/>
      <w:bookmarkStart w:id="177" w:name="_Toc184308065"/>
      <w:bookmarkEnd w:id="177"/>
      <w:bookmarkStart w:id="178" w:name="_Toc184313310"/>
      <w:bookmarkEnd w:id="178"/>
      <w:bookmarkStart w:id="179" w:name="_Toc184313240"/>
      <w:bookmarkEnd w:id="179"/>
      <w:bookmarkStart w:id="180" w:name="_Toc184310282"/>
      <w:bookmarkEnd w:id="180"/>
      <w:bookmarkStart w:id="181" w:name="_Toc184308089"/>
      <w:bookmarkEnd w:id="181"/>
      <w:bookmarkStart w:id="182" w:name="_Toc184310298"/>
      <w:bookmarkEnd w:id="182"/>
      <w:bookmarkStart w:id="183" w:name="_Toc184314412"/>
      <w:bookmarkEnd w:id="183"/>
      <w:bookmarkStart w:id="184" w:name="_Toc184312095"/>
      <w:bookmarkEnd w:id="184"/>
      <w:bookmarkStart w:id="185" w:name="_Toc184308091"/>
      <w:bookmarkEnd w:id="185"/>
      <w:bookmarkStart w:id="186" w:name="_Toc184308067"/>
      <w:bookmarkEnd w:id="186"/>
      <w:bookmarkStart w:id="187" w:name="_Toc184308071"/>
      <w:bookmarkEnd w:id="187"/>
      <w:bookmarkStart w:id="188" w:name="_Toc184312139"/>
      <w:bookmarkEnd w:id="188"/>
      <w:bookmarkStart w:id="189" w:name="_Toc184308069"/>
      <w:bookmarkEnd w:id="189"/>
      <w:bookmarkStart w:id="190" w:name="_Toc184313239"/>
      <w:bookmarkEnd w:id="190"/>
      <w:bookmarkStart w:id="191" w:name="_Toc184314479"/>
      <w:bookmarkEnd w:id="191"/>
      <w:bookmarkStart w:id="192" w:name="_Toc184310327"/>
      <w:bookmarkEnd w:id="192"/>
      <w:bookmarkStart w:id="193" w:name="_Toc184310318"/>
      <w:bookmarkEnd w:id="193"/>
      <w:bookmarkStart w:id="194" w:name="_Toc184314446"/>
      <w:bookmarkEnd w:id="194"/>
      <w:bookmarkStart w:id="195" w:name="_Toc184314453"/>
      <w:bookmarkEnd w:id="195"/>
      <w:bookmarkStart w:id="196" w:name="_Toc184312080"/>
      <w:bookmarkEnd w:id="196"/>
      <w:bookmarkStart w:id="197" w:name="_Toc184313272"/>
      <w:bookmarkEnd w:id="197"/>
      <w:bookmarkStart w:id="198" w:name="_Toc184310280"/>
      <w:bookmarkEnd w:id="198"/>
      <w:bookmarkStart w:id="199" w:name="_Toc184314444"/>
      <w:bookmarkEnd w:id="199"/>
      <w:bookmarkStart w:id="200" w:name="_Toc184310303"/>
      <w:bookmarkEnd w:id="200"/>
      <w:bookmarkStart w:id="201" w:name="_Toc184313258"/>
      <w:bookmarkEnd w:id="201"/>
      <w:bookmarkStart w:id="202" w:name="_Toc184314427"/>
      <w:bookmarkEnd w:id="202"/>
      <w:bookmarkStart w:id="203" w:name="_Toc184308096"/>
      <w:bookmarkEnd w:id="203"/>
      <w:bookmarkStart w:id="204" w:name="_Toc184308076"/>
      <w:bookmarkEnd w:id="204"/>
      <w:bookmarkStart w:id="205" w:name="_Toc184313303"/>
      <w:bookmarkEnd w:id="205"/>
      <w:bookmarkStart w:id="206" w:name="_Toc184308041"/>
      <w:bookmarkEnd w:id="206"/>
      <w:bookmarkStart w:id="207" w:name="_Toc184310311"/>
      <w:bookmarkEnd w:id="207"/>
      <w:bookmarkStart w:id="208" w:name="_Toc184313295"/>
      <w:bookmarkEnd w:id="208"/>
      <w:bookmarkStart w:id="209" w:name="_Toc184310281"/>
      <w:bookmarkEnd w:id="209"/>
      <w:bookmarkStart w:id="210" w:name="_Toc184313267"/>
      <w:bookmarkEnd w:id="210"/>
      <w:bookmarkStart w:id="211" w:name="_Toc184313251"/>
      <w:bookmarkEnd w:id="211"/>
      <w:bookmarkStart w:id="212" w:name="_Toc184308040"/>
      <w:bookmarkEnd w:id="212"/>
      <w:bookmarkStart w:id="213" w:name="_Toc184313273"/>
      <w:bookmarkEnd w:id="213"/>
      <w:bookmarkStart w:id="214" w:name="_Toc184308060"/>
      <w:bookmarkEnd w:id="214"/>
      <w:bookmarkStart w:id="215" w:name="_Toc184310313"/>
      <w:bookmarkEnd w:id="215"/>
      <w:bookmarkStart w:id="216" w:name="_Toc184310337"/>
      <w:bookmarkEnd w:id="216"/>
      <w:bookmarkStart w:id="217" w:name="_Toc184314426"/>
      <w:bookmarkEnd w:id="217"/>
      <w:bookmarkStart w:id="218" w:name="_Toc184310290"/>
      <w:bookmarkEnd w:id="218"/>
      <w:bookmarkStart w:id="219" w:name="_Toc184310331"/>
      <w:bookmarkEnd w:id="219"/>
      <w:bookmarkStart w:id="220" w:name="_Toc184310300"/>
      <w:bookmarkEnd w:id="220"/>
      <w:bookmarkStart w:id="221" w:name="_Toc184312083"/>
      <w:bookmarkEnd w:id="221"/>
      <w:bookmarkStart w:id="222" w:name="_Toc184313306"/>
      <w:bookmarkEnd w:id="222"/>
      <w:bookmarkStart w:id="223" w:name="_Toc184310336"/>
      <w:bookmarkEnd w:id="223"/>
      <w:bookmarkStart w:id="224" w:name="_Toc184310296"/>
      <w:bookmarkEnd w:id="224"/>
      <w:bookmarkStart w:id="225" w:name="_Toc184312075"/>
      <w:bookmarkEnd w:id="225"/>
      <w:bookmarkStart w:id="226" w:name="_Toc184308050"/>
      <w:bookmarkEnd w:id="226"/>
      <w:bookmarkStart w:id="227" w:name="_Toc184312072"/>
      <w:bookmarkEnd w:id="227"/>
      <w:bookmarkStart w:id="228" w:name="_Toc184314452"/>
      <w:bookmarkEnd w:id="228"/>
      <w:bookmarkStart w:id="229" w:name="_Toc184310283"/>
      <w:bookmarkEnd w:id="229"/>
      <w:bookmarkStart w:id="230" w:name="_Toc184312084"/>
      <w:bookmarkEnd w:id="230"/>
      <w:bookmarkStart w:id="231" w:name="_Toc184308099"/>
      <w:bookmarkEnd w:id="231"/>
      <w:bookmarkStart w:id="232" w:name="_Toc184314422"/>
      <w:bookmarkEnd w:id="232"/>
      <w:bookmarkStart w:id="233" w:name="_Toc184312085"/>
      <w:bookmarkEnd w:id="233"/>
      <w:bookmarkStart w:id="234" w:name="_Toc184308077"/>
      <w:bookmarkEnd w:id="234"/>
      <w:bookmarkStart w:id="235" w:name="_Toc184313262"/>
      <w:bookmarkEnd w:id="235"/>
      <w:bookmarkStart w:id="236" w:name="_Toc184310308"/>
      <w:bookmarkEnd w:id="236"/>
      <w:bookmarkStart w:id="237" w:name="_Toc184314424"/>
      <w:bookmarkEnd w:id="237"/>
      <w:bookmarkStart w:id="238" w:name="_Toc184314481"/>
      <w:bookmarkEnd w:id="238"/>
      <w:bookmarkStart w:id="239" w:name="_Toc184310344"/>
      <w:bookmarkEnd w:id="239"/>
      <w:bookmarkStart w:id="240" w:name="_Toc184314445"/>
      <w:bookmarkEnd w:id="240"/>
      <w:bookmarkStart w:id="241" w:name="_Toc184313285"/>
      <w:bookmarkEnd w:id="241"/>
      <w:bookmarkStart w:id="242" w:name="_Toc184312086"/>
      <w:bookmarkEnd w:id="242"/>
      <w:bookmarkStart w:id="243" w:name="_Toc184310279"/>
      <w:bookmarkEnd w:id="243"/>
      <w:bookmarkStart w:id="244" w:name="_Toc184314434"/>
      <w:bookmarkEnd w:id="244"/>
      <w:bookmarkStart w:id="245" w:name="_Toc184313282"/>
      <w:bookmarkEnd w:id="245"/>
      <w:bookmarkStart w:id="246" w:name="_Toc184308039"/>
      <w:bookmarkEnd w:id="246"/>
      <w:bookmarkStart w:id="247" w:name="_Toc184312125"/>
      <w:bookmarkEnd w:id="247"/>
      <w:bookmarkStart w:id="248" w:name="_Toc184310310"/>
      <w:bookmarkEnd w:id="248"/>
      <w:bookmarkStart w:id="249" w:name="_Toc184308042"/>
      <w:bookmarkEnd w:id="249"/>
      <w:bookmarkStart w:id="250" w:name="_Toc184314467"/>
      <w:bookmarkEnd w:id="250"/>
      <w:bookmarkStart w:id="251" w:name="_Toc184313278"/>
      <w:bookmarkEnd w:id="251"/>
      <w:bookmarkStart w:id="252" w:name="_Toc184312132"/>
      <w:bookmarkEnd w:id="252"/>
      <w:bookmarkStart w:id="253" w:name="_Toc184308101"/>
      <w:bookmarkEnd w:id="253"/>
      <w:bookmarkStart w:id="254" w:name="_Toc184314463"/>
      <w:bookmarkEnd w:id="254"/>
      <w:bookmarkStart w:id="255" w:name="_Toc184313302"/>
      <w:bookmarkEnd w:id="255"/>
      <w:bookmarkStart w:id="256" w:name="_Toc184308078"/>
      <w:bookmarkEnd w:id="256"/>
      <w:bookmarkStart w:id="257" w:name="_Toc184312078"/>
      <w:bookmarkEnd w:id="257"/>
      <w:bookmarkStart w:id="258" w:name="_Toc184308072"/>
      <w:bookmarkEnd w:id="258"/>
      <w:bookmarkStart w:id="259" w:name="_Toc184308048"/>
      <w:bookmarkEnd w:id="259"/>
      <w:bookmarkStart w:id="260" w:name="_Toc184310321"/>
      <w:bookmarkEnd w:id="260"/>
      <w:bookmarkStart w:id="261" w:name="_Toc184308092"/>
      <w:bookmarkEnd w:id="261"/>
      <w:bookmarkStart w:id="262" w:name="_Toc184312101"/>
      <w:bookmarkEnd w:id="262"/>
      <w:bookmarkStart w:id="263" w:name="_Toc184312067"/>
      <w:bookmarkEnd w:id="263"/>
      <w:bookmarkStart w:id="264" w:name="_Toc184310277"/>
      <w:bookmarkEnd w:id="264"/>
      <w:bookmarkStart w:id="265" w:name="_Toc184308066"/>
      <w:bookmarkEnd w:id="265"/>
      <w:bookmarkStart w:id="266" w:name="_Toc184312126"/>
      <w:bookmarkEnd w:id="266"/>
      <w:bookmarkStart w:id="267" w:name="_Toc184313254"/>
      <w:bookmarkEnd w:id="267"/>
      <w:bookmarkStart w:id="268" w:name="_Toc184312108"/>
      <w:bookmarkEnd w:id="268"/>
      <w:bookmarkStart w:id="269" w:name="_Toc184313275"/>
      <w:bookmarkEnd w:id="269"/>
      <w:bookmarkStart w:id="270" w:name="_Toc184310286"/>
      <w:bookmarkEnd w:id="270"/>
      <w:bookmarkStart w:id="271" w:name="_Toc184313274"/>
      <w:bookmarkEnd w:id="271"/>
      <w:bookmarkStart w:id="272" w:name="_Toc184314464"/>
      <w:bookmarkEnd w:id="272"/>
      <w:bookmarkStart w:id="273" w:name="_Toc184308102"/>
      <w:bookmarkEnd w:id="273"/>
      <w:bookmarkStart w:id="274" w:name="_Toc184308083"/>
      <w:bookmarkEnd w:id="274"/>
      <w:bookmarkStart w:id="275" w:name="_Toc184308097"/>
      <w:bookmarkEnd w:id="275"/>
      <w:bookmarkStart w:id="276" w:name="_Toc184312098"/>
      <w:bookmarkEnd w:id="276"/>
      <w:bookmarkStart w:id="277" w:name="_Toc184314439"/>
      <w:bookmarkEnd w:id="277"/>
      <w:bookmarkStart w:id="278" w:name="_Toc184312088"/>
      <w:bookmarkEnd w:id="278"/>
      <w:bookmarkStart w:id="279" w:name="_Toc184314456"/>
      <w:bookmarkEnd w:id="279"/>
      <w:bookmarkStart w:id="280" w:name="_Toc184308051"/>
      <w:bookmarkEnd w:id="280"/>
      <w:bookmarkStart w:id="281" w:name="_Toc184308090"/>
      <w:bookmarkEnd w:id="281"/>
      <w:bookmarkStart w:id="282" w:name="_Toc184310340"/>
      <w:bookmarkEnd w:id="282"/>
      <w:bookmarkStart w:id="283" w:name="_Toc184314438"/>
      <w:bookmarkEnd w:id="283"/>
      <w:bookmarkStart w:id="284" w:name="_Toc184310319"/>
      <w:bookmarkEnd w:id="284"/>
      <w:bookmarkStart w:id="285" w:name="_Toc184313293"/>
      <w:bookmarkEnd w:id="285"/>
      <w:bookmarkStart w:id="286" w:name="_Toc184314420"/>
      <w:bookmarkEnd w:id="286"/>
      <w:bookmarkStart w:id="287" w:name="_Toc184308038"/>
      <w:bookmarkEnd w:id="287"/>
      <w:bookmarkStart w:id="288" w:name="_Toc184314451"/>
      <w:bookmarkEnd w:id="288"/>
      <w:bookmarkStart w:id="289" w:name="_Toc184308085"/>
      <w:bookmarkEnd w:id="289"/>
      <w:bookmarkStart w:id="290" w:name="_Toc184312109"/>
      <w:bookmarkEnd w:id="290"/>
      <w:bookmarkStart w:id="291" w:name="_Toc184308049"/>
      <w:bookmarkEnd w:id="291"/>
      <w:bookmarkStart w:id="292" w:name="_Toc184314415"/>
      <w:bookmarkEnd w:id="292"/>
      <w:bookmarkStart w:id="293" w:name="_Toc184313298"/>
      <w:bookmarkEnd w:id="293"/>
      <w:bookmarkStart w:id="294" w:name="_Toc184310328"/>
      <w:bookmarkEnd w:id="294"/>
      <w:bookmarkStart w:id="295" w:name="_Toc184314418"/>
      <w:bookmarkEnd w:id="295"/>
      <w:bookmarkStart w:id="296" w:name="_Toc184313305"/>
      <w:bookmarkEnd w:id="296"/>
      <w:bookmarkStart w:id="297" w:name="_Toc184313281"/>
      <w:bookmarkEnd w:id="297"/>
      <w:bookmarkStart w:id="298" w:name="_Toc184313279"/>
      <w:bookmarkEnd w:id="298"/>
      <w:bookmarkStart w:id="299" w:name="_Toc184312105"/>
      <w:bookmarkEnd w:id="299"/>
      <w:bookmarkStart w:id="300" w:name="_Toc184314433"/>
      <w:bookmarkEnd w:id="300"/>
      <w:bookmarkStart w:id="301" w:name="_Toc184308104"/>
      <w:bookmarkEnd w:id="301"/>
      <w:bookmarkStart w:id="302" w:name="_Toc184310304"/>
      <w:bookmarkEnd w:id="302"/>
      <w:bookmarkStart w:id="303" w:name="_Toc184310305"/>
      <w:bookmarkEnd w:id="303"/>
      <w:bookmarkStart w:id="304" w:name="_Toc184310312"/>
      <w:bookmarkEnd w:id="304"/>
      <w:bookmarkStart w:id="305" w:name="_Toc184312103"/>
      <w:bookmarkEnd w:id="305"/>
      <w:bookmarkStart w:id="306" w:name="_Toc184312077"/>
      <w:bookmarkEnd w:id="306"/>
      <w:bookmarkStart w:id="307" w:name="_Toc184314465"/>
      <w:bookmarkEnd w:id="307"/>
      <w:bookmarkStart w:id="308" w:name="_Toc184314471"/>
      <w:bookmarkEnd w:id="308"/>
      <w:bookmarkStart w:id="309" w:name="_Toc184308056"/>
      <w:bookmarkEnd w:id="309"/>
      <w:bookmarkStart w:id="310" w:name="_Toc184314472"/>
      <w:bookmarkEnd w:id="310"/>
      <w:bookmarkStart w:id="311" w:name="_Toc184308070"/>
      <w:bookmarkEnd w:id="311"/>
      <w:bookmarkStart w:id="312" w:name="_Toc184312081"/>
      <w:bookmarkEnd w:id="312"/>
      <w:bookmarkStart w:id="313" w:name="_Toc184314454"/>
      <w:bookmarkEnd w:id="313"/>
      <w:bookmarkStart w:id="314" w:name="_Toc184308047"/>
      <w:bookmarkEnd w:id="314"/>
      <w:bookmarkStart w:id="315" w:name="_Toc184314447"/>
      <w:bookmarkEnd w:id="315"/>
      <w:bookmarkStart w:id="316" w:name="_Toc184314462"/>
      <w:bookmarkEnd w:id="316"/>
      <w:bookmarkStart w:id="317" w:name="_Toc184310332"/>
      <w:bookmarkEnd w:id="317"/>
      <w:bookmarkStart w:id="318" w:name="_Toc184313241"/>
      <w:bookmarkEnd w:id="318"/>
      <w:bookmarkStart w:id="319" w:name="_Toc184308064"/>
      <w:bookmarkEnd w:id="319"/>
      <w:bookmarkStart w:id="320" w:name="_Toc184314435"/>
      <w:bookmarkEnd w:id="320"/>
      <w:bookmarkStart w:id="321" w:name="_Toc184312091"/>
      <w:bookmarkEnd w:id="321"/>
      <w:bookmarkStart w:id="322" w:name="_Toc184313291"/>
      <w:bookmarkEnd w:id="322"/>
      <w:bookmarkStart w:id="323" w:name="_Toc184308046"/>
      <w:bookmarkEnd w:id="323"/>
      <w:bookmarkStart w:id="324" w:name="_Toc184314466"/>
      <w:bookmarkEnd w:id="324"/>
      <w:bookmarkStart w:id="325" w:name="_Toc184314470"/>
      <w:bookmarkEnd w:id="325"/>
      <w:bookmarkStart w:id="326" w:name="_Toc184308068"/>
      <w:bookmarkEnd w:id="326"/>
      <w:bookmarkStart w:id="327" w:name="_Toc184314482"/>
      <w:bookmarkEnd w:id="327"/>
      <w:bookmarkStart w:id="328" w:name="_Toc184312114"/>
      <w:bookmarkEnd w:id="328"/>
      <w:bookmarkStart w:id="329" w:name="_Toc184314432"/>
      <w:bookmarkEnd w:id="329"/>
      <w:bookmarkStart w:id="330" w:name="_Toc184312107"/>
      <w:bookmarkEnd w:id="330"/>
      <w:bookmarkStart w:id="331" w:name="_Toc184312092"/>
      <w:bookmarkEnd w:id="331"/>
      <w:bookmarkStart w:id="332" w:name="_Toc184312112"/>
      <w:bookmarkEnd w:id="332"/>
      <w:bookmarkStart w:id="333" w:name="_Toc184312131"/>
      <w:bookmarkEnd w:id="333"/>
      <w:bookmarkStart w:id="334" w:name="_Toc184313268"/>
      <w:bookmarkEnd w:id="334"/>
      <w:bookmarkStart w:id="335" w:name="_Toc184312097"/>
      <w:bookmarkEnd w:id="335"/>
      <w:bookmarkStart w:id="336" w:name="_Toc184314423"/>
      <w:bookmarkEnd w:id="336"/>
      <w:bookmarkStart w:id="337" w:name="_Toc184313280"/>
      <w:bookmarkEnd w:id="337"/>
      <w:bookmarkStart w:id="338" w:name="_Toc184310301"/>
      <w:bookmarkEnd w:id="338"/>
      <w:bookmarkStart w:id="339" w:name="_Toc184312070"/>
      <w:bookmarkEnd w:id="339"/>
      <w:bookmarkStart w:id="340" w:name="_Toc184308079"/>
      <w:bookmarkEnd w:id="340"/>
      <w:bookmarkStart w:id="341" w:name="_Toc184312071"/>
      <w:bookmarkEnd w:id="341"/>
      <w:bookmarkStart w:id="342" w:name="_Toc184310297"/>
      <w:bookmarkEnd w:id="342"/>
      <w:bookmarkStart w:id="343" w:name="_Toc184310333"/>
      <w:bookmarkEnd w:id="343"/>
      <w:bookmarkStart w:id="344" w:name="_Toc184313294"/>
      <w:bookmarkEnd w:id="344"/>
      <w:bookmarkStart w:id="345" w:name="_Toc184310306"/>
      <w:bookmarkEnd w:id="345"/>
      <w:bookmarkStart w:id="346" w:name="_Toc184313263"/>
      <w:bookmarkEnd w:id="346"/>
      <w:bookmarkStart w:id="347" w:name="_Toc184312096"/>
      <w:bookmarkEnd w:id="347"/>
      <w:bookmarkStart w:id="348" w:name="_Toc184312100"/>
      <w:bookmarkEnd w:id="348"/>
      <w:bookmarkStart w:id="349" w:name="_Toc184312115"/>
      <w:bookmarkEnd w:id="349"/>
      <w:bookmarkStart w:id="350" w:name="_Toc184314430"/>
      <w:bookmarkEnd w:id="350"/>
      <w:bookmarkStart w:id="351" w:name="_Toc184310323"/>
      <w:bookmarkEnd w:id="351"/>
      <w:bookmarkStart w:id="352" w:name="_Toc184308044"/>
      <w:bookmarkEnd w:id="352"/>
      <w:bookmarkStart w:id="353" w:name="_Toc184313250"/>
      <w:bookmarkEnd w:id="353"/>
      <w:bookmarkStart w:id="354" w:name="_Toc184313271"/>
      <w:bookmarkEnd w:id="354"/>
      <w:bookmarkStart w:id="355" w:name="_Toc184313255"/>
      <w:bookmarkEnd w:id="355"/>
      <w:bookmarkStart w:id="356" w:name="_Toc184310341"/>
      <w:bookmarkEnd w:id="356"/>
      <w:bookmarkStart w:id="357" w:name="_Toc184310302"/>
      <w:bookmarkEnd w:id="357"/>
      <w:bookmarkStart w:id="358" w:name="_Toc184308053"/>
      <w:bookmarkEnd w:id="358"/>
      <w:bookmarkStart w:id="359" w:name="_Toc184314473"/>
      <w:bookmarkEnd w:id="359"/>
      <w:bookmarkStart w:id="360" w:name="_Toc184314417"/>
      <w:bookmarkEnd w:id="360"/>
      <w:bookmarkStart w:id="361" w:name="_Toc184312135"/>
      <w:bookmarkEnd w:id="361"/>
      <w:bookmarkStart w:id="362" w:name="_Toc184314421"/>
      <w:bookmarkEnd w:id="362"/>
      <w:bookmarkStart w:id="363" w:name="_Toc184310275"/>
      <w:bookmarkEnd w:id="363"/>
      <w:bookmarkStart w:id="364" w:name="_Toc184314455"/>
      <w:bookmarkEnd w:id="364"/>
      <w:bookmarkStart w:id="365" w:name="_Toc184314458"/>
      <w:bookmarkEnd w:id="365"/>
      <w:bookmarkStart w:id="366" w:name="_Toc184313297"/>
      <w:bookmarkEnd w:id="366"/>
      <w:bookmarkStart w:id="367" w:name="_Toc184312110"/>
      <w:bookmarkEnd w:id="367"/>
      <w:bookmarkStart w:id="368" w:name="_Toc184308062"/>
      <w:bookmarkEnd w:id="368"/>
      <w:bookmarkStart w:id="369" w:name="_Toc184312119"/>
      <w:bookmarkEnd w:id="369"/>
      <w:bookmarkStart w:id="370" w:name="_Toc184310317"/>
      <w:bookmarkEnd w:id="370"/>
      <w:bookmarkStart w:id="371" w:name="_Toc184314411"/>
      <w:bookmarkEnd w:id="371"/>
      <w:bookmarkStart w:id="372" w:name="_Toc184313288"/>
      <w:bookmarkEnd w:id="372"/>
      <w:bookmarkStart w:id="373" w:name="_Toc184313277"/>
      <w:bookmarkEnd w:id="373"/>
      <w:bookmarkStart w:id="374" w:name="_Toc184308055"/>
      <w:bookmarkEnd w:id="374"/>
      <w:bookmarkStart w:id="375" w:name="_Toc184308058"/>
      <w:bookmarkEnd w:id="375"/>
      <w:bookmarkStart w:id="376" w:name="_Toc184310316"/>
      <w:bookmarkEnd w:id="376"/>
      <w:bookmarkStart w:id="377" w:name="_Toc184313244"/>
      <w:bookmarkEnd w:id="377"/>
      <w:bookmarkStart w:id="378" w:name="_Toc184312124"/>
      <w:bookmarkEnd w:id="378"/>
      <w:bookmarkStart w:id="379" w:name="_Toc184308063"/>
      <w:bookmarkEnd w:id="379"/>
      <w:bookmarkStart w:id="380" w:name="_Toc184313309"/>
      <w:bookmarkEnd w:id="380"/>
      <w:bookmarkStart w:id="381" w:name="_Toc184314436"/>
      <w:bookmarkEnd w:id="381"/>
      <w:bookmarkStart w:id="382" w:name="_Toc184314429"/>
      <w:bookmarkEnd w:id="382"/>
      <w:bookmarkStart w:id="383" w:name="_Toc184314413"/>
      <w:bookmarkEnd w:id="383"/>
      <w:bookmarkStart w:id="384" w:name="_Toc184312122"/>
      <w:bookmarkEnd w:id="384"/>
      <w:bookmarkStart w:id="385" w:name="_Toc184312106"/>
      <w:bookmarkEnd w:id="385"/>
      <w:bookmarkStart w:id="386" w:name="_Toc184310295"/>
      <w:bookmarkEnd w:id="386"/>
      <w:bookmarkStart w:id="387" w:name="_Toc184313249"/>
      <w:bookmarkEnd w:id="387"/>
      <w:bookmarkStart w:id="388" w:name="_Toc184312117"/>
      <w:bookmarkEnd w:id="388"/>
      <w:bookmarkStart w:id="389" w:name="_Toc184308100"/>
      <w:bookmarkEnd w:id="389"/>
      <w:bookmarkStart w:id="390" w:name="_Toc184310330"/>
      <w:bookmarkEnd w:id="390"/>
      <w:bookmarkStart w:id="391" w:name="_Toc184314477"/>
      <w:bookmarkEnd w:id="391"/>
      <w:bookmarkStart w:id="392" w:name="_Toc184312113"/>
      <w:bookmarkEnd w:id="392"/>
      <w:bookmarkStart w:id="393" w:name="_Toc184310329"/>
      <w:bookmarkEnd w:id="393"/>
      <w:bookmarkStart w:id="394" w:name="_Toc184312074"/>
      <w:bookmarkEnd w:id="394"/>
      <w:bookmarkStart w:id="395" w:name="_Toc184314450"/>
      <w:bookmarkEnd w:id="395"/>
      <w:bookmarkStart w:id="396" w:name="_Toc184308057"/>
      <w:bookmarkEnd w:id="396"/>
      <w:bookmarkStart w:id="397" w:name="_Toc184310278"/>
      <w:bookmarkEnd w:id="397"/>
      <w:bookmarkStart w:id="398" w:name="_Toc184314475"/>
      <w:bookmarkEnd w:id="398"/>
      <w:bookmarkStart w:id="399" w:name="_Toc184313259"/>
      <w:bookmarkEnd w:id="399"/>
      <w:bookmarkStart w:id="400" w:name="_Toc184310325"/>
      <w:bookmarkEnd w:id="400"/>
      <w:bookmarkStart w:id="401" w:name="_Toc184308088"/>
      <w:bookmarkEnd w:id="401"/>
      <w:bookmarkStart w:id="402" w:name="_Toc184308107"/>
      <w:bookmarkEnd w:id="402"/>
      <w:bookmarkStart w:id="403" w:name="_Toc184312102"/>
      <w:bookmarkEnd w:id="403"/>
      <w:bookmarkStart w:id="404" w:name="_Toc184313248"/>
      <w:bookmarkEnd w:id="404"/>
      <w:bookmarkStart w:id="405" w:name="_Toc184314469"/>
      <w:bookmarkEnd w:id="405"/>
      <w:bookmarkStart w:id="406" w:name="_Toc184313270"/>
      <w:bookmarkEnd w:id="406"/>
      <w:bookmarkStart w:id="407" w:name="_Toc184313247"/>
      <w:bookmarkEnd w:id="407"/>
      <w:bookmarkStart w:id="408" w:name="_Toc184310293"/>
      <w:bookmarkEnd w:id="408"/>
      <w:bookmarkStart w:id="409" w:name="_Toc184312099"/>
      <w:bookmarkEnd w:id="409"/>
      <w:bookmarkStart w:id="410" w:name="_Toc184313308"/>
      <w:bookmarkEnd w:id="410"/>
      <w:bookmarkStart w:id="411" w:name="_Toc184308105"/>
      <w:bookmarkEnd w:id="411"/>
      <w:bookmarkStart w:id="412" w:name="_Toc184313252"/>
      <w:bookmarkEnd w:id="412"/>
      <w:bookmarkStart w:id="413" w:name="_Toc184308074"/>
      <w:bookmarkEnd w:id="413"/>
      <w:bookmarkStart w:id="414" w:name="_Toc184314441"/>
      <w:bookmarkEnd w:id="414"/>
      <w:bookmarkStart w:id="415" w:name="_Toc184312073"/>
      <w:bookmarkEnd w:id="415"/>
      <w:bookmarkStart w:id="416" w:name="_Toc184313284"/>
      <w:bookmarkEnd w:id="416"/>
      <w:bookmarkStart w:id="417" w:name="_Toc184312138"/>
      <w:bookmarkEnd w:id="417"/>
      <w:bookmarkStart w:id="418" w:name="_Toc184313243"/>
      <w:bookmarkEnd w:id="418"/>
      <w:bookmarkStart w:id="419" w:name="_Toc184313283"/>
      <w:bookmarkEnd w:id="419"/>
      <w:bookmarkStart w:id="420" w:name="_Toc184313265"/>
      <w:bookmarkEnd w:id="420"/>
      <w:bookmarkStart w:id="421" w:name="_Toc184313269"/>
      <w:bookmarkEnd w:id="421"/>
      <w:bookmarkStart w:id="422" w:name="_Toc184310335"/>
      <w:bookmarkEnd w:id="422"/>
      <w:bookmarkStart w:id="423" w:name="_Toc184312128"/>
      <w:bookmarkEnd w:id="423"/>
      <w:bookmarkStart w:id="424" w:name="_Toc184310324"/>
      <w:bookmarkEnd w:id="424"/>
      <w:bookmarkStart w:id="425" w:name="_Toc184314425"/>
      <w:bookmarkEnd w:id="425"/>
      <w:bookmarkStart w:id="426" w:name="_Toc184308080"/>
      <w:bookmarkEnd w:id="426"/>
      <w:r>
        <w:rPr>
          <w:rFonts w:hint="eastAsia" w:ascii="宋体" w:hAnsi="宋体" w:cs="宋体"/>
          <w:b/>
          <w:color w:val="000000" w:themeColor="text1"/>
          <w:sz w:val="36"/>
          <w:szCs w:val="20"/>
          <w14:textFill>
            <w14:solidFill>
              <w14:schemeClr w14:val="tx1"/>
            </w14:solidFill>
          </w14:textFill>
        </w:rPr>
        <w:t xml:space="preserve"> 评审办法</w:t>
      </w:r>
      <w:bookmarkEnd w:id="61"/>
    </w:p>
    <w:p w14:paraId="3C45AB6B">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27" w:name="_Toc14135"/>
      <w:r>
        <w:rPr>
          <w:rFonts w:hint="eastAsia" w:ascii="宋体" w:hAnsi="宋体" w:cs="宋体"/>
          <w:b/>
          <w:color w:val="000000" w:themeColor="text1"/>
          <w:sz w:val="32"/>
          <w:szCs w:val="20"/>
          <w14:textFill>
            <w14:solidFill>
              <w14:schemeClr w14:val="tx1"/>
            </w14:solidFill>
          </w14:textFill>
        </w:rPr>
        <w:t>评审办法前附表</w:t>
      </w:r>
      <w:bookmarkEnd w:id="427"/>
    </w:p>
    <w:tbl>
      <w:tblPr>
        <w:tblStyle w:val="63"/>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866"/>
        <w:gridCol w:w="807"/>
        <w:gridCol w:w="1074"/>
        <w:gridCol w:w="1488"/>
      </w:tblGrid>
      <w:tr w14:paraId="15E5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2A50B83">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序号</w:t>
            </w:r>
          </w:p>
        </w:tc>
        <w:tc>
          <w:tcPr>
            <w:tcW w:w="2950" w:type="pct"/>
            <w:vAlign w:val="center"/>
          </w:tcPr>
          <w:p w14:paraId="0D56D47E">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评审标准</w:t>
            </w:r>
          </w:p>
        </w:tc>
        <w:tc>
          <w:tcPr>
            <w:tcW w:w="406" w:type="pct"/>
            <w:vAlign w:val="center"/>
          </w:tcPr>
          <w:p w14:paraId="4EE755EE">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权重</w:t>
            </w:r>
          </w:p>
        </w:tc>
        <w:tc>
          <w:tcPr>
            <w:tcW w:w="540" w:type="pct"/>
            <w:vAlign w:val="center"/>
          </w:tcPr>
          <w:p w14:paraId="4AEF303A">
            <w:pPr>
              <w:pStyle w:val="131"/>
              <w:spacing w:before="0" w:line="240" w:lineRule="auto"/>
              <w:ind w:firstLine="0" w:firstLineChars="0"/>
              <w:jc w:val="center"/>
              <w:rPr>
                <w:rFonts w:ascii="宋体" w:hAnsi="宋体" w:cs="宋体"/>
                <w:bCs/>
                <w:szCs w:val="24"/>
              </w:rPr>
            </w:pPr>
            <w:r>
              <w:rPr>
                <w:rFonts w:hint="eastAsia" w:ascii="宋体" w:hAnsi="宋体" w:cs="宋体"/>
                <w:bCs/>
                <w:szCs w:val="24"/>
              </w:rPr>
              <w:t>主观分/客观分属性</w:t>
            </w:r>
          </w:p>
        </w:tc>
        <w:tc>
          <w:tcPr>
            <w:tcW w:w="748" w:type="pct"/>
            <w:vAlign w:val="center"/>
          </w:tcPr>
          <w:p w14:paraId="135DEA06">
            <w:pPr>
              <w:pStyle w:val="131"/>
              <w:spacing w:before="0" w:line="240" w:lineRule="auto"/>
              <w:ind w:firstLine="0" w:firstLineChars="0"/>
              <w:jc w:val="center"/>
              <w:rPr>
                <w:rFonts w:ascii="宋体" w:hAnsi="宋体" w:cs="仿宋_GB2312"/>
                <w:szCs w:val="24"/>
              </w:rPr>
            </w:pPr>
            <w:r>
              <w:rPr>
                <w:rFonts w:hint="eastAsia" w:ascii="宋体" w:hAnsi="宋体" w:cs="宋体"/>
                <w:bCs/>
                <w:szCs w:val="24"/>
              </w:rPr>
              <w:t>磋商文件中评审标准相应的商务技术资料目录</w:t>
            </w:r>
            <w:r>
              <w:rPr>
                <w:rFonts w:hint="eastAsia" w:ascii="宋体" w:hAnsi="宋体" w:cs="宋体"/>
                <w:szCs w:val="24"/>
                <w:shd w:val="clear" w:color="auto" w:fill="FFFFFF"/>
              </w:rPr>
              <w:t>*</w:t>
            </w:r>
          </w:p>
        </w:tc>
      </w:tr>
      <w:tr w14:paraId="090A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473A20B0">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w:t>
            </w:r>
          </w:p>
        </w:tc>
        <w:tc>
          <w:tcPr>
            <w:tcW w:w="5866" w:type="dxa"/>
            <w:vAlign w:val="center"/>
          </w:tcPr>
          <w:p w14:paraId="6A6ABAF8">
            <w:pPr>
              <w:widowControl/>
              <w:textAlignment w:val="center"/>
              <w:rPr>
                <w:rFonts w:ascii="宋体" w:hAnsi="宋体" w:cs="宋体"/>
                <w:sz w:val="24"/>
              </w:rPr>
            </w:pPr>
            <w:r>
              <w:rPr>
                <w:rFonts w:hint="eastAsia" w:ascii="宋体" w:hAnsi="宋体" w:cs="宋体"/>
                <w:color w:val="000000" w:themeColor="text1"/>
                <w:sz w:val="24"/>
                <w14:textFill>
                  <w14:solidFill>
                    <w14:schemeClr w14:val="tx1"/>
                  </w14:solidFill>
                </w14:textFill>
              </w:rPr>
              <w:t>供应商自2022年1月1日以来（以合同签订时间为准）完成过类似项目业绩（类似项目指食堂智慧化建设），每提供1份得0.5分，最高得1分。（同时提供施工合同及竣工验收报告</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件，未提供不得分）。</w:t>
            </w:r>
          </w:p>
        </w:tc>
        <w:tc>
          <w:tcPr>
            <w:tcW w:w="807" w:type="dxa"/>
            <w:vAlign w:val="center"/>
          </w:tcPr>
          <w:p w14:paraId="11FAFA42">
            <w:pPr>
              <w:widowControl/>
              <w:jc w:val="center"/>
              <w:textAlignment w:val="center"/>
              <w:rPr>
                <w:rFonts w:ascii="宋体" w:hAnsi="宋体" w:cs="仿宋_GB2312"/>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0E28E702">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客观分</w:t>
            </w:r>
          </w:p>
        </w:tc>
        <w:tc>
          <w:tcPr>
            <w:tcW w:w="748" w:type="pct"/>
            <w:vAlign w:val="center"/>
          </w:tcPr>
          <w:p w14:paraId="09FDB2A4">
            <w:pPr>
              <w:pStyle w:val="131"/>
              <w:spacing w:before="0" w:line="240" w:lineRule="auto"/>
              <w:ind w:firstLine="0" w:firstLineChars="0"/>
              <w:jc w:val="center"/>
              <w:rPr>
                <w:rFonts w:ascii="宋体" w:hAnsi="宋体" w:cs="仿宋_GB2312"/>
                <w:szCs w:val="24"/>
              </w:rPr>
            </w:pPr>
          </w:p>
        </w:tc>
      </w:tr>
      <w:tr w14:paraId="01C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0CC964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2</w:t>
            </w:r>
          </w:p>
        </w:tc>
        <w:tc>
          <w:tcPr>
            <w:tcW w:w="5866" w:type="dxa"/>
            <w:vAlign w:val="center"/>
          </w:tcPr>
          <w:p w14:paraId="41897A22">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供应商具有有效的质量管理体系认证、环境管理体系认证、职业健康安全体系认证、信息安全管理体系认证、信息技术服务管理体系认证证书得满分，每提供1个得1分，最高得5分。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注：需提供相关认证证书扫描件及www.cnca.gov.cn“认证结果”查询截图并加盖公章，否则不得分。</w:t>
            </w:r>
          </w:p>
        </w:tc>
        <w:tc>
          <w:tcPr>
            <w:tcW w:w="807" w:type="dxa"/>
            <w:vAlign w:val="center"/>
          </w:tcPr>
          <w:p w14:paraId="3CBDCF5F">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5</w:t>
            </w:r>
          </w:p>
        </w:tc>
        <w:tc>
          <w:tcPr>
            <w:tcW w:w="540" w:type="pct"/>
            <w:vAlign w:val="center"/>
          </w:tcPr>
          <w:p w14:paraId="1DFA45D7">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6D39A7DC">
            <w:pPr>
              <w:pStyle w:val="131"/>
              <w:spacing w:before="0" w:line="240" w:lineRule="auto"/>
              <w:ind w:firstLine="0" w:firstLineChars="0"/>
              <w:jc w:val="center"/>
              <w:rPr>
                <w:rFonts w:ascii="宋体" w:hAnsi="宋体" w:cs="仿宋_GB2312"/>
                <w:szCs w:val="24"/>
              </w:rPr>
            </w:pPr>
          </w:p>
        </w:tc>
      </w:tr>
      <w:tr w14:paraId="1ED3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C68C6D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w:t>
            </w:r>
          </w:p>
        </w:tc>
        <w:tc>
          <w:tcPr>
            <w:tcW w:w="5866" w:type="dxa"/>
            <w:vAlign w:val="center"/>
          </w:tcPr>
          <w:p w14:paraId="5C03C531">
            <w:pPr>
              <w:widowControl/>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不符合（负偏离）采购需求中标注“▲”条款（不可偏离）的响应无效；低于采购需求（负偏离）的每项扣</w:t>
            </w:r>
            <w:r>
              <w:rPr>
                <w:rFonts w:hint="eastAsia" w:ascii="宋体" w:hAnsi="宋体" w:cs="宋体"/>
                <w:color w:val="000000" w:themeColor="text1"/>
                <w:kern w:val="0"/>
                <w:sz w:val="24"/>
                <w:lang w:val="en-US" w:eastAsia="zh-CN"/>
                <w14:textFill>
                  <w14:solidFill>
                    <w14:schemeClr w14:val="tx1"/>
                  </w14:solidFill>
                </w14:textFill>
              </w:rPr>
              <w:t>0.5</w:t>
            </w:r>
            <w:r>
              <w:rPr>
                <w:rFonts w:hint="eastAsia"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扣完为止。</w:t>
            </w:r>
          </w:p>
        </w:tc>
        <w:tc>
          <w:tcPr>
            <w:tcW w:w="807" w:type="dxa"/>
            <w:vAlign w:val="center"/>
          </w:tcPr>
          <w:p w14:paraId="43E58CB2">
            <w:pPr>
              <w:widowControl/>
              <w:jc w:val="center"/>
              <w:textAlignment w:val="center"/>
              <w:rPr>
                <w:rFonts w:hint="default" w:ascii="宋体" w:hAnsi="宋体" w:eastAsia="宋体" w:cs="仿宋_GB2312"/>
                <w:color w:val="000000"/>
                <w:sz w:val="24"/>
                <w:lang w:val="en-US" w:eastAsia="zh-CN"/>
              </w:rPr>
            </w:pPr>
            <w:r>
              <w:rPr>
                <w:rFonts w:hint="eastAsia" w:ascii="宋体" w:hAnsi="宋体" w:cs="宋体"/>
                <w:color w:val="000000" w:themeColor="text1"/>
                <w:kern w:val="0"/>
                <w:sz w:val="24"/>
                <w:lang w:val="en-US" w:eastAsia="zh-CN" w:bidi="ar"/>
                <w14:textFill>
                  <w14:solidFill>
                    <w14:schemeClr w14:val="tx1"/>
                  </w14:solidFill>
                </w14:textFill>
              </w:rPr>
              <w:t>10</w:t>
            </w:r>
          </w:p>
        </w:tc>
        <w:tc>
          <w:tcPr>
            <w:tcW w:w="540" w:type="pct"/>
            <w:vAlign w:val="center"/>
          </w:tcPr>
          <w:p w14:paraId="6DEE3116">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26DF9C31">
            <w:pPr>
              <w:pStyle w:val="131"/>
              <w:spacing w:before="0" w:line="240" w:lineRule="auto"/>
              <w:ind w:firstLine="0" w:firstLineChars="0"/>
              <w:jc w:val="center"/>
              <w:rPr>
                <w:rFonts w:ascii="宋体" w:hAnsi="宋体" w:cs="仿宋_GB2312"/>
                <w:szCs w:val="24"/>
              </w:rPr>
            </w:pPr>
          </w:p>
        </w:tc>
      </w:tr>
      <w:tr w14:paraId="3CB9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AD0A84F">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4</w:t>
            </w:r>
          </w:p>
        </w:tc>
        <w:tc>
          <w:tcPr>
            <w:tcW w:w="5866" w:type="dxa"/>
            <w:vAlign w:val="center"/>
          </w:tcPr>
          <w:p w14:paraId="2391203D">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响应方案与需求的吻合程度，包括方案总体设计、建设内容等，详细阐述系统的体系架构的科学性、先进性、可靠性、互联性、成熟性、合理性和扩展性等方面与项目对应需求的满足。内容完善、合理、可行、符合实际应用场景。</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7D424FD5">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7F47FEE4">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54D11936">
            <w:pPr>
              <w:pStyle w:val="131"/>
              <w:spacing w:before="0" w:line="240" w:lineRule="auto"/>
              <w:ind w:firstLine="0" w:firstLineChars="0"/>
              <w:jc w:val="center"/>
              <w:rPr>
                <w:rFonts w:ascii="宋体" w:hAnsi="宋体" w:cs="仿宋_GB2312"/>
                <w:szCs w:val="24"/>
              </w:rPr>
            </w:pPr>
          </w:p>
        </w:tc>
      </w:tr>
      <w:tr w14:paraId="3F8A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DB81E10">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5</w:t>
            </w:r>
          </w:p>
        </w:tc>
        <w:tc>
          <w:tcPr>
            <w:tcW w:w="5866" w:type="dxa"/>
            <w:vAlign w:val="center"/>
          </w:tcPr>
          <w:p w14:paraId="56D207DC">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为保证项目能够按时完成及方案的可行性，供应商根据设备清单及现场情况提供设备整体设计点位表，内容完善、合理、可行。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27181B76">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3A2426A5">
            <w:pPr>
              <w:jc w:val="center"/>
              <w:rPr>
                <w:rFonts w:ascii="宋体" w:hAnsi="宋体" w:cs="仿宋_GB2312"/>
                <w:sz w:val="24"/>
              </w:rPr>
            </w:pPr>
            <w:r>
              <w:rPr>
                <w:rFonts w:hint="eastAsia" w:ascii="宋体" w:hAnsi="宋体" w:cs="宋体"/>
                <w:bCs/>
                <w:sz w:val="24"/>
              </w:rPr>
              <w:t>主观分</w:t>
            </w:r>
          </w:p>
        </w:tc>
        <w:tc>
          <w:tcPr>
            <w:tcW w:w="748" w:type="pct"/>
            <w:vAlign w:val="center"/>
          </w:tcPr>
          <w:p w14:paraId="3D5C5C3B">
            <w:pPr>
              <w:pStyle w:val="131"/>
              <w:spacing w:before="0" w:line="240" w:lineRule="auto"/>
              <w:ind w:firstLine="0" w:firstLineChars="0"/>
              <w:jc w:val="center"/>
              <w:rPr>
                <w:rFonts w:ascii="宋体" w:hAnsi="宋体" w:cs="仿宋_GB2312"/>
                <w:szCs w:val="24"/>
              </w:rPr>
            </w:pPr>
          </w:p>
        </w:tc>
      </w:tr>
      <w:tr w14:paraId="5F00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D3F42F7">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6</w:t>
            </w:r>
          </w:p>
        </w:tc>
        <w:tc>
          <w:tcPr>
            <w:tcW w:w="5866" w:type="dxa"/>
            <w:vAlign w:val="center"/>
          </w:tcPr>
          <w:p w14:paraId="214B9DDF">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供应商提出合理的项目整体实施及进度方案，阐明实施节点以及各阶段工作内容，含有供货进度实施及保障措施方案。方案内容完整、清晰、明确，且具备可行性。</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2E3DCB23">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482EF17D">
            <w:pPr>
              <w:jc w:val="center"/>
              <w:rPr>
                <w:rFonts w:ascii="宋体" w:hAnsi="宋体" w:cs="仿宋_GB2312"/>
                <w:sz w:val="24"/>
              </w:rPr>
            </w:pPr>
            <w:r>
              <w:rPr>
                <w:rFonts w:hint="eastAsia" w:ascii="宋体" w:hAnsi="宋体" w:cs="宋体"/>
                <w:bCs/>
                <w:sz w:val="24"/>
              </w:rPr>
              <w:t>主观分</w:t>
            </w:r>
          </w:p>
        </w:tc>
        <w:tc>
          <w:tcPr>
            <w:tcW w:w="748" w:type="pct"/>
            <w:vAlign w:val="center"/>
          </w:tcPr>
          <w:p w14:paraId="1D6AE39F">
            <w:pPr>
              <w:pStyle w:val="131"/>
              <w:spacing w:before="0" w:line="240" w:lineRule="auto"/>
              <w:ind w:firstLine="0" w:firstLineChars="0"/>
              <w:jc w:val="center"/>
              <w:rPr>
                <w:rFonts w:ascii="宋体" w:hAnsi="宋体" w:cs="仿宋_GB2312"/>
                <w:szCs w:val="24"/>
              </w:rPr>
            </w:pPr>
          </w:p>
        </w:tc>
      </w:tr>
      <w:tr w14:paraId="265D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1C737F1">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7</w:t>
            </w:r>
          </w:p>
        </w:tc>
        <w:tc>
          <w:tcPr>
            <w:tcW w:w="5866" w:type="dxa"/>
            <w:vAlign w:val="center"/>
          </w:tcPr>
          <w:p w14:paraId="69AF85FF">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根据供应商针对本项目提供的工期控制方案及保证措施等进行评分，方案内容完整、清晰、明确，具备针对性。</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07723F4A">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7A92A14F">
            <w:pPr>
              <w:jc w:val="center"/>
              <w:rPr>
                <w:rFonts w:ascii="宋体" w:hAnsi="宋体" w:cs="仿宋_GB2312"/>
                <w:sz w:val="24"/>
              </w:rPr>
            </w:pPr>
            <w:r>
              <w:rPr>
                <w:rFonts w:hint="eastAsia" w:ascii="宋体" w:hAnsi="宋体" w:cs="宋体"/>
                <w:bCs/>
                <w:sz w:val="24"/>
              </w:rPr>
              <w:t>主观分</w:t>
            </w:r>
          </w:p>
        </w:tc>
        <w:tc>
          <w:tcPr>
            <w:tcW w:w="748" w:type="pct"/>
            <w:vAlign w:val="center"/>
          </w:tcPr>
          <w:p w14:paraId="7DADF0C3">
            <w:pPr>
              <w:pStyle w:val="131"/>
              <w:spacing w:before="0" w:line="240" w:lineRule="auto"/>
              <w:ind w:firstLine="0" w:firstLineChars="0"/>
              <w:jc w:val="center"/>
              <w:rPr>
                <w:rFonts w:ascii="宋体" w:hAnsi="宋体" w:cs="仿宋_GB2312"/>
                <w:szCs w:val="24"/>
              </w:rPr>
            </w:pPr>
          </w:p>
        </w:tc>
      </w:tr>
      <w:tr w14:paraId="7FC6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AFCC8D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8</w:t>
            </w:r>
          </w:p>
        </w:tc>
        <w:tc>
          <w:tcPr>
            <w:tcW w:w="5866" w:type="dxa"/>
            <w:vAlign w:val="center"/>
          </w:tcPr>
          <w:p w14:paraId="0590F4B6">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各阶段劳动力安排计划及保证措施，内容完善、合理、可行。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48B7FAA7">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442EF329">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89F8C6A">
            <w:pPr>
              <w:pStyle w:val="131"/>
              <w:spacing w:before="0" w:line="240" w:lineRule="auto"/>
              <w:ind w:firstLine="0" w:firstLineChars="0"/>
              <w:jc w:val="center"/>
              <w:rPr>
                <w:rFonts w:ascii="宋体" w:hAnsi="宋体" w:cs="仿宋_GB2312"/>
                <w:szCs w:val="24"/>
              </w:rPr>
            </w:pPr>
          </w:p>
        </w:tc>
      </w:tr>
      <w:tr w14:paraId="4B8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3EAB7D8">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9</w:t>
            </w:r>
          </w:p>
        </w:tc>
        <w:tc>
          <w:tcPr>
            <w:tcW w:w="5866" w:type="dxa"/>
            <w:vAlign w:val="center"/>
          </w:tcPr>
          <w:p w14:paraId="21691F64">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供应商根据自身对本项目需求理解分析的结论，结合自身经验，对本项目的实施重点和难点进行阐述和说明。项目实施重点和难点阐述完整、全面且具有合理性。</w:t>
            </w:r>
            <w:r>
              <w:rPr>
                <w:rFonts w:hint="eastAsia" w:ascii="宋体" w:hAnsi="宋体" w:cs="宋体"/>
                <w:color w:val="000000" w:themeColor="text1"/>
                <w:sz w:val="24"/>
                <w14:textFill>
                  <w14:solidFill>
                    <w14:schemeClr w14:val="tx1"/>
                  </w14:solidFill>
                </w14:textFill>
              </w:rPr>
              <w:t>（评审分值0,1,2,3）</w:t>
            </w:r>
          </w:p>
        </w:tc>
        <w:tc>
          <w:tcPr>
            <w:tcW w:w="807" w:type="dxa"/>
            <w:vAlign w:val="center"/>
          </w:tcPr>
          <w:p w14:paraId="19AE3D65">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3</w:t>
            </w:r>
          </w:p>
        </w:tc>
        <w:tc>
          <w:tcPr>
            <w:tcW w:w="540" w:type="pct"/>
            <w:vAlign w:val="center"/>
          </w:tcPr>
          <w:p w14:paraId="30F3CBAB">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636F09A">
            <w:pPr>
              <w:pStyle w:val="131"/>
              <w:spacing w:before="0" w:line="240" w:lineRule="auto"/>
              <w:ind w:firstLine="0" w:firstLineChars="0"/>
              <w:jc w:val="center"/>
              <w:rPr>
                <w:rFonts w:ascii="宋体" w:hAnsi="宋体" w:cs="仿宋_GB2312"/>
                <w:szCs w:val="24"/>
              </w:rPr>
            </w:pPr>
          </w:p>
        </w:tc>
      </w:tr>
      <w:tr w14:paraId="53B4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604512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10</w:t>
            </w:r>
          </w:p>
        </w:tc>
        <w:tc>
          <w:tcPr>
            <w:tcW w:w="5866" w:type="dxa"/>
            <w:vAlign w:val="center"/>
          </w:tcPr>
          <w:p w14:paraId="1220DA81">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关键节点施工工艺或施工方法、关键节点施工保障措施，包括组织措施及技术措施等，内容完善、合理、可行。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14D5F37E">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4637BA31">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9F0CC25">
            <w:pPr>
              <w:pStyle w:val="131"/>
              <w:spacing w:before="0" w:line="240" w:lineRule="auto"/>
              <w:ind w:firstLine="0" w:firstLineChars="0"/>
              <w:jc w:val="center"/>
              <w:rPr>
                <w:rFonts w:ascii="宋体" w:hAnsi="宋体" w:cs="仿宋_GB2312"/>
                <w:szCs w:val="24"/>
              </w:rPr>
            </w:pPr>
          </w:p>
        </w:tc>
      </w:tr>
      <w:tr w14:paraId="328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9C55C7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11</w:t>
            </w:r>
          </w:p>
        </w:tc>
        <w:tc>
          <w:tcPr>
            <w:tcW w:w="5866" w:type="dxa"/>
            <w:vAlign w:val="center"/>
          </w:tcPr>
          <w:p w14:paraId="3C8817BA">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质量管理和保障措施，主要工序质量技术保证措施及手段，自控体系完整，能有效保证技术质量，达到承诺的质量标准。严禁使用（利旧）其他工程的材料的相关承诺及措施，内容完善、合理、可行。</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509652F7">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31E4A374">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5DBFA069">
            <w:pPr>
              <w:pStyle w:val="131"/>
              <w:spacing w:before="0" w:line="240" w:lineRule="auto"/>
              <w:ind w:firstLine="0" w:firstLineChars="0"/>
              <w:jc w:val="center"/>
              <w:rPr>
                <w:rFonts w:ascii="宋体" w:hAnsi="宋体" w:cs="仿宋_GB2312"/>
                <w:szCs w:val="24"/>
              </w:rPr>
            </w:pPr>
          </w:p>
        </w:tc>
      </w:tr>
      <w:tr w14:paraId="626F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04618F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12</w:t>
            </w:r>
          </w:p>
        </w:tc>
        <w:tc>
          <w:tcPr>
            <w:tcW w:w="5866" w:type="dxa"/>
            <w:vAlign w:val="center"/>
          </w:tcPr>
          <w:p w14:paraId="218B4C7F">
            <w:pPr>
              <w:widowControl/>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拟投入本次项目的项目负责人：包括①工作履历、技术能力②职称、类似项目经验等：</w:t>
            </w:r>
          </w:p>
          <w:p w14:paraId="28055F74">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根据拟投入本次项目负责人综合实力情况进行评审（评审分值0,1,2,3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），未提供不得分 （提供履历表和相关资料、证书、供应商为其缴纳的社保）</w:t>
            </w:r>
          </w:p>
        </w:tc>
        <w:tc>
          <w:tcPr>
            <w:tcW w:w="807" w:type="dxa"/>
            <w:vAlign w:val="center"/>
          </w:tcPr>
          <w:p w14:paraId="57C6DFEF">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7D898AA7">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A98E645">
            <w:pPr>
              <w:pStyle w:val="131"/>
              <w:spacing w:before="0" w:line="240" w:lineRule="auto"/>
              <w:ind w:firstLine="0" w:firstLineChars="0"/>
              <w:jc w:val="center"/>
              <w:rPr>
                <w:rFonts w:ascii="宋体" w:hAnsi="宋体" w:cs="仿宋_GB2312"/>
                <w:szCs w:val="24"/>
              </w:rPr>
            </w:pPr>
          </w:p>
        </w:tc>
      </w:tr>
      <w:tr w14:paraId="146F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E6A4B7F">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13</w:t>
            </w:r>
          </w:p>
        </w:tc>
        <w:tc>
          <w:tcPr>
            <w:tcW w:w="5866" w:type="dxa"/>
            <w:vAlign w:val="center"/>
          </w:tcPr>
          <w:p w14:paraId="617E7BCB">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项目组实施人员：包括①项目小组整体人员的技术能力、②专业分布、类似项目经验等情况；根据拟投入本次项目项目组实施人员配置合理性，人员经验、技术能力等综合实力情况进行评审（评审分值0,1,2,3,4），未提供不得分 （提供履历表和相关资料、证书、供应商为其缴纳的社保）</w:t>
            </w:r>
          </w:p>
        </w:tc>
        <w:tc>
          <w:tcPr>
            <w:tcW w:w="807" w:type="dxa"/>
            <w:vAlign w:val="center"/>
          </w:tcPr>
          <w:p w14:paraId="40D995C2">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4</w:t>
            </w:r>
          </w:p>
        </w:tc>
        <w:tc>
          <w:tcPr>
            <w:tcW w:w="540" w:type="pct"/>
            <w:vAlign w:val="center"/>
          </w:tcPr>
          <w:p w14:paraId="1EE2D3D2">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0B0869E8">
            <w:pPr>
              <w:pStyle w:val="131"/>
              <w:spacing w:before="0" w:line="240" w:lineRule="auto"/>
              <w:ind w:firstLine="0" w:firstLineChars="0"/>
              <w:jc w:val="center"/>
              <w:rPr>
                <w:rFonts w:ascii="宋体" w:hAnsi="宋体" w:cs="仿宋_GB2312"/>
                <w:szCs w:val="24"/>
              </w:rPr>
            </w:pPr>
          </w:p>
        </w:tc>
      </w:tr>
      <w:tr w14:paraId="3676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01DEE52">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14</w:t>
            </w:r>
          </w:p>
        </w:tc>
        <w:tc>
          <w:tcPr>
            <w:tcW w:w="5866" w:type="dxa"/>
            <w:vAlign w:val="center"/>
          </w:tcPr>
          <w:p w14:paraId="2FB8AB89">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供应商售后服务方案措施力度和可行性：根据供应商服务内容、服务人员配备、服务网点情况、服务响应时效等情况评分。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807" w:type="dxa"/>
            <w:vAlign w:val="center"/>
          </w:tcPr>
          <w:p w14:paraId="08FB68F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63B5723A">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2EB3C6F">
            <w:pPr>
              <w:pStyle w:val="131"/>
              <w:spacing w:before="0" w:line="240" w:lineRule="auto"/>
              <w:ind w:firstLine="0" w:firstLineChars="0"/>
              <w:jc w:val="center"/>
              <w:rPr>
                <w:rFonts w:ascii="宋体" w:hAnsi="宋体" w:cs="仿宋_GB2312"/>
                <w:szCs w:val="24"/>
              </w:rPr>
            </w:pPr>
          </w:p>
        </w:tc>
      </w:tr>
      <w:tr w14:paraId="4EA9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476BE5D">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15</w:t>
            </w:r>
          </w:p>
        </w:tc>
        <w:tc>
          <w:tcPr>
            <w:tcW w:w="5866" w:type="dxa"/>
            <w:vAlign w:val="center"/>
          </w:tcPr>
          <w:p w14:paraId="51C2543B">
            <w:pPr>
              <w:widowControl/>
              <w:textAlignment w:val="top"/>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供应商具备较强的应急保障能力，可提供7*24小时的保障服务，根据服务人员响应到场的时效和人员数量、技术能力、应急保障车辆、应急服务保障经验评分。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807" w:type="dxa"/>
            <w:vAlign w:val="center"/>
          </w:tcPr>
          <w:p w14:paraId="742312A6">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3F80BF2D">
            <w:pPr>
              <w:jc w:val="center"/>
              <w:rPr>
                <w:rFonts w:ascii="宋体" w:hAnsi="宋体" w:cs="宋体"/>
                <w:bCs/>
                <w:sz w:val="24"/>
              </w:rPr>
            </w:pPr>
            <w:r>
              <w:rPr>
                <w:rFonts w:hint="eastAsia" w:ascii="宋体" w:hAnsi="宋体" w:cs="宋体"/>
                <w:bCs/>
                <w:sz w:val="24"/>
              </w:rPr>
              <w:t>主观分</w:t>
            </w:r>
          </w:p>
        </w:tc>
        <w:tc>
          <w:tcPr>
            <w:tcW w:w="748" w:type="pct"/>
            <w:vAlign w:val="center"/>
          </w:tcPr>
          <w:p w14:paraId="71A68182">
            <w:pPr>
              <w:pStyle w:val="131"/>
              <w:spacing w:before="0" w:line="240" w:lineRule="auto"/>
              <w:ind w:firstLine="0" w:firstLineChars="0"/>
              <w:jc w:val="center"/>
              <w:rPr>
                <w:rFonts w:ascii="宋体" w:hAnsi="宋体" w:cs="仿宋_GB2312"/>
                <w:szCs w:val="24"/>
              </w:rPr>
            </w:pPr>
          </w:p>
        </w:tc>
      </w:tr>
      <w:tr w14:paraId="13BD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4910127C">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16</w:t>
            </w:r>
          </w:p>
        </w:tc>
        <w:tc>
          <w:tcPr>
            <w:tcW w:w="5866" w:type="dxa"/>
            <w:vAlign w:val="center"/>
          </w:tcPr>
          <w:p w14:paraId="7FBB40E1">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1.所投产品取得有效的节能产品认证证书的得1分（列入强制采购节能产品清单目录的产品不计分）；</w:t>
            </w:r>
          </w:p>
          <w:p w14:paraId="16123D3C">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2.所投产品取得有效的环境标志产品认证证书的得1分。</w:t>
            </w:r>
          </w:p>
          <w:p w14:paraId="66A0FAF1">
            <w:pPr>
              <w:widowControl/>
              <w:textAlignment w:val="top"/>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“证明材料：提供国家确定的认证机构出具的、处于有效期之内的认证证书</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件加盖公章。</w:t>
            </w:r>
          </w:p>
        </w:tc>
        <w:tc>
          <w:tcPr>
            <w:tcW w:w="807" w:type="dxa"/>
            <w:vAlign w:val="center"/>
          </w:tcPr>
          <w:p w14:paraId="52865BE4">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2</w:t>
            </w:r>
          </w:p>
        </w:tc>
        <w:tc>
          <w:tcPr>
            <w:tcW w:w="540" w:type="pct"/>
            <w:vAlign w:val="center"/>
          </w:tcPr>
          <w:p w14:paraId="7192080F">
            <w:pPr>
              <w:jc w:val="center"/>
              <w:rPr>
                <w:rFonts w:ascii="宋体" w:hAnsi="宋体" w:cs="宋体"/>
                <w:bCs/>
                <w:sz w:val="24"/>
              </w:rPr>
            </w:pPr>
            <w:r>
              <w:rPr>
                <w:rFonts w:hint="eastAsia" w:ascii="宋体" w:hAnsi="宋体" w:cs="宋体"/>
                <w:bCs/>
                <w:sz w:val="24"/>
              </w:rPr>
              <w:t>客观分</w:t>
            </w:r>
          </w:p>
        </w:tc>
        <w:tc>
          <w:tcPr>
            <w:tcW w:w="748" w:type="pct"/>
            <w:vAlign w:val="center"/>
          </w:tcPr>
          <w:p w14:paraId="4C9A945D">
            <w:pPr>
              <w:pStyle w:val="131"/>
              <w:spacing w:before="0" w:line="240" w:lineRule="auto"/>
              <w:ind w:firstLine="0" w:firstLineChars="0"/>
              <w:jc w:val="center"/>
              <w:rPr>
                <w:rFonts w:ascii="宋体" w:hAnsi="宋体" w:cs="仿宋_GB2312"/>
                <w:szCs w:val="24"/>
              </w:rPr>
            </w:pPr>
          </w:p>
        </w:tc>
      </w:tr>
      <w:tr w14:paraId="23FA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EC9183B">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17</w:t>
            </w:r>
          </w:p>
        </w:tc>
        <w:tc>
          <w:tcPr>
            <w:tcW w:w="2950" w:type="pct"/>
            <w:vAlign w:val="center"/>
          </w:tcPr>
          <w:p w14:paraId="3EB1C710">
            <w:pPr>
              <w:jc w:val="left"/>
              <w:outlineLvl w:val="0"/>
            </w:pPr>
            <w:bookmarkStart w:id="428" w:name="_Toc12845"/>
            <w:bookmarkStart w:id="429" w:name="_Toc17191"/>
            <w:r>
              <w:rPr>
                <w:rFonts w:hint="eastAsia" w:ascii="宋体" w:hAnsi="宋体" w:cs="宋体"/>
                <w:sz w:val="24"/>
              </w:rPr>
              <w:t>有效最后报价的最低价作为评审基准价，其最低报价为满分；按［最后报价得分=（评审基准价/最后报价）*权重］的计算公式计算。</w:t>
            </w:r>
            <w:bookmarkEnd w:id="428"/>
            <w:bookmarkEnd w:id="429"/>
          </w:p>
        </w:tc>
        <w:tc>
          <w:tcPr>
            <w:tcW w:w="406" w:type="pct"/>
            <w:vAlign w:val="center"/>
          </w:tcPr>
          <w:p w14:paraId="716746BC">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30</w:t>
            </w:r>
          </w:p>
        </w:tc>
        <w:tc>
          <w:tcPr>
            <w:tcW w:w="540" w:type="pct"/>
            <w:vAlign w:val="center"/>
          </w:tcPr>
          <w:p w14:paraId="30A9ED11">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c>
          <w:tcPr>
            <w:tcW w:w="748" w:type="pct"/>
            <w:vAlign w:val="center"/>
          </w:tcPr>
          <w:p w14:paraId="18C0C67B">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r>
    </w:tbl>
    <w:p w14:paraId="37DCD8BE">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供应商编制响应文件（商务技术文件部分）时，建议按此目录（序号和内容）提供评审标准相应的商务技术资料。 </w:t>
      </w:r>
    </w:p>
    <w:p w14:paraId="5ACB373C">
      <w:pPr>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14:paraId="7CDE2793">
      <w:pPr>
        <w:snapToGrid w:val="0"/>
        <w:spacing w:line="360" w:lineRule="auto"/>
        <w:jc w:val="center"/>
        <w:outlineLvl w:val="1"/>
        <w:rPr>
          <w:rFonts w:ascii="宋体" w:hAnsi="宋体" w:cs="宋体"/>
          <w:b/>
          <w:color w:val="000000" w:themeColor="text1"/>
          <w:sz w:val="28"/>
          <w:szCs w:val="28"/>
          <w14:textFill>
            <w14:solidFill>
              <w14:schemeClr w14:val="tx1"/>
            </w14:solidFill>
          </w14:textFill>
        </w:rPr>
      </w:pPr>
      <w:bookmarkStart w:id="430" w:name="_Toc13135"/>
      <w:r>
        <w:rPr>
          <w:rFonts w:hint="eastAsia" w:ascii="宋体" w:hAnsi="宋体" w:cs="宋体"/>
          <w:b/>
          <w:color w:val="000000" w:themeColor="text1"/>
          <w:sz w:val="32"/>
          <w14:textFill>
            <w14:solidFill>
              <w14:schemeClr w14:val="tx1"/>
            </w14:solidFill>
          </w14:textFill>
        </w:rPr>
        <w:t>一、评审方法</w:t>
      </w:r>
      <w:bookmarkEnd w:id="430"/>
    </w:p>
    <w:p w14:paraId="433E4173">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6D05ABD7">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1" w:name="_Toc12449"/>
      <w:r>
        <w:rPr>
          <w:rFonts w:hint="eastAsia" w:ascii="宋体" w:hAnsi="宋体" w:cs="宋体"/>
          <w:b/>
          <w:color w:val="000000" w:themeColor="text1"/>
          <w:sz w:val="32"/>
          <w14:textFill>
            <w14:solidFill>
              <w14:schemeClr w14:val="tx1"/>
            </w14:solidFill>
          </w14:textFill>
        </w:rPr>
        <w:t>二、评审标准</w:t>
      </w:r>
      <w:bookmarkEnd w:id="431"/>
    </w:p>
    <w:p w14:paraId="1E5B0631">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见评审办法前附表。</w:t>
      </w:r>
    </w:p>
    <w:p w14:paraId="2F6067FD">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2" w:name="_Toc29239"/>
      <w:r>
        <w:rPr>
          <w:rFonts w:hint="eastAsia" w:ascii="宋体" w:hAnsi="宋体" w:cs="宋体"/>
          <w:b/>
          <w:color w:val="000000" w:themeColor="text1"/>
          <w:sz w:val="32"/>
          <w14:textFill>
            <w14:solidFill>
              <w14:schemeClr w14:val="tx1"/>
            </w14:solidFill>
          </w14:textFill>
        </w:rPr>
        <w:t>三、评审程序</w:t>
      </w:r>
      <w:bookmarkEnd w:id="432"/>
    </w:p>
    <w:p w14:paraId="42E264E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3BB2E0A3">
      <w:pPr>
        <w:spacing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磋商。</w:t>
      </w:r>
      <w:r>
        <w:rPr>
          <w:rFonts w:hint="eastAsia" w:ascii="宋体" w:hAnsi="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供应商逐一进行磋商。</w:t>
      </w:r>
    </w:p>
    <w:p w14:paraId="2CE553E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3.2.1 </w:t>
      </w:r>
      <w:r>
        <w:rPr>
          <w:rFonts w:hint="eastAsia" w:ascii="宋体" w:hAnsi="宋体" w:cs="宋体"/>
          <w:color w:val="000000" w:themeColor="text1"/>
          <w:sz w:val="24"/>
          <w14:textFill>
            <w14:solidFill>
              <w14:schemeClr w14:val="tx1"/>
            </w14:solidFill>
          </w14:textFill>
        </w:rPr>
        <w:t>供应商逐家回答磋商小组的提问；</w:t>
      </w:r>
      <w:r>
        <w:rPr>
          <w:rFonts w:hint="eastAsia" w:ascii="宋体" w:hAnsi="宋体" w:cs="宋体"/>
          <w:b/>
          <w:color w:val="000000" w:themeColor="text1"/>
          <w:sz w:val="24"/>
          <w14:textFill>
            <w14:solidFill>
              <w14:schemeClr w14:val="tx1"/>
            </w14:solidFill>
          </w14:textFill>
        </w:rPr>
        <w:t>逐家磋商一次为一个轮次，磋商轮次根据实际情况进行。</w:t>
      </w:r>
    </w:p>
    <w:p w14:paraId="745986D9">
      <w:pPr>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129CCB01">
      <w:pPr>
        <w:spacing w:line="360" w:lineRule="auto"/>
        <w:ind w:firstLine="470" w:firstLineChars="196"/>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3.2.3 </w:t>
      </w:r>
      <w:r>
        <w:rPr>
          <w:rFonts w:hint="eastAsia" w:ascii="宋体" w:hAnsi="宋体" w:cs="宋体"/>
          <w:b/>
          <w:bCs/>
          <w:color w:val="000000" w:themeColor="text1"/>
          <w:sz w:val="24"/>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 xml:space="preserve">供应商。 </w:t>
      </w:r>
    </w:p>
    <w:p w14:paraId="694A5741">
      <w:pPr>
        <w:spacing w:line="360" w:lineRule="auto"/>
        <w:ind w:firstLine="472" w:firstLineChars="196"/>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3.3最后报价</w:t>
      </w:r>
    </w:p>
    <w:p w14:paraId="43CE04C9">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3BD8C4C9">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A6ECC88">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3.3.3 已提交响应文件的供应商，在提交最后报价之前，可以根据磋商情况退出磋商</w:t>
      </w:r>
    </w:p>
    <w:p w14:paraId="7ED54D4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 综合评分。</w:t>
      </w:r>
      <w:r>
        <w:rPr>
          <w:rFonts w:hint="eastAsia" w:ascii="宋体" w:hAnsi="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77B14EC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3.5汇总商务技术得分。</w:t>
      </w:r>
      <w:r>
        <w:rPr>
          <w:rFonts w:hint="eastAsia" w:ascii="宋体" w:hAnsi="宋体" w:cs="宋体"/>
          <w:color w:val="000000" w:themeColor="text1"/>
          <w:kern w:val="0"/>
          <w:sz w:val="24"/>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0894DBA2">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3.6报价评审。</w:t>
      </w:r>
    </w:p>
    <w:p w14:paraId="5E14C4EB">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14:paraId="60C0112C">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p>
    <w:p w14:paraId="0582323D">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p>
    <w:p w14:paraId="70FAEC4F">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p>
    <w:p w14:paraId="72D639F4">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14:paraId="012EE6F2">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14:paraId="5B6BFC34">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14:paraId="6223DCE3">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14:paraId="6D9571B8">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3ED925D">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3.7排序与推荐。</w:t>
      </w:r>
      <w:r>
        <w:rPr>
          <w:rFonts w:hint="eastAsia" w:ascii="宋体" w:hAnsi="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p w14:paraId="009FFF7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3.8编写评审报告。</w:t>
      </w:r>
      <w:r>
        <w:rPr>
          <w:rFonts w:hint="eastAsia" w:ascii="宋体" w:hAnsi="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828BEF6">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3" w:name="_Toc22529"/>
      <w:r>
        <w:rPr>
          <w:rFonts w:hint="eastAsia" w:ascii="宋体" w:hAnsi="宋体" w:cs="宋体"/>
          <w:b/>
          <w:color w:val="000000" w:themeColor="text1"/>
          <w:sz w:val="32"/>
          <w14:textFill>
            <w14:solidFill>
              <w14:schemeClr w14:val="tx1"/>
            </w14:solidFill>
          </w14:textFill>
        </w:rPr>
        <w:t>四、评审中的其他事项</w:t>
      </w:r>
      <w:bookmarkEnd w:id="433"/>
    </w:p>
    <w:p w14:paraId="6FC18A4C">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7A3156">
      <w:pPr>
        <w:pStyle w:val="2"/>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4.2响应文件无效。</w:t>
      </w:r>
      <w:r>
        <w:rPr>
          <w:rFonts w:hint="eastAsia" w:cs="宋体"/>
          <w:color w:val="000000" w:themeColor="text1"/>
          <w:szCs w:val="21"/>
          <w14:textFill>
            <w14:solidFill>
              <w14:schemeClr w14:val="tx1"/>
            </w14:solidFill>
          </w14:textFill>
        </w:rPr>
        <w:t>有下列情形之一的，响应文件无效：</w:t>
      </w:r>
    </w:p>
    <w:p w14:paraId="59F65F9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p>
    <w:p w14:paraId="7A7B0A6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4.2.2响应文件未按照采购文件要求签署、盖章的；</w:t>
      </w:r>
    </w:p>
    <w:p w14:paraId="40A9564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24D387B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4.2.4响应文件含有采购人不能接受的附加条件的；</w:t>
      </w:r>
    </w:p>
    <w:p w14:paraId="0BCBA1C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4.2.5响应文件中承诺的响应文件有效期少于采购文件中载明的响应文件有效期的；</w:t>
      </w:r>
    </w:p>
    <w:p w14:paraId="107171A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4.2.6响应文件出现不是唯一的、有选择性最后报价的;</w:t>
      </w:r>
    </w:p>
    <w:p w14:paraId="5BE9A6E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4.2.7最后报价超过采购文件中规定的预算金额或者最高限价的;</w:t>
      </w:r>
    </w:p>
    <w:p w14:paraId="0F4C636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4.2.8供应商对根据修正原则修正后的报价不确认的；</w:t>
      </w:r>
    </w:p>
    <w:p w14:paraId="2202E0C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w:t>
      </w:r>
      <w:r>
        <w:rPr>
          <w:rFonts w:hint="eastAsia" w:asciiTheme="minorEastAsia" w:hAnsiTheme="minorEastAsia" w:eastAsiaTheme="minorEastAsia"/>
          <w:sz w:val="24"/>
        </w:rPr>
        <w:t>供应商</w:t>
      </w:r>
      <w:r>
        <w:rPr>
          <w:rFonts w:hint="eastAsia" w:ascii="宋体" w:hAnsi="宋体" w:cs="宋体"/>
          <w:sz w:val="24"/>
          <w:lang w:val="zh-CN"/>
        </w:rPr>
        <w:t>不得进行影响产品质量或者诚信履约的恶意报价如</w:t>
      </w:r>
      <w:r>
        <w:rPr>
          <w:rFonts w:hint="eastAsia" w:asciiTheme="minorEastAsia" w:hAnsiTheme="minorEastAsia" w:eastAsiaTheme="minorEastAsia"/>
          <w:sz w:val="24"/>
        </w:rPr>
        <w:t>供应商</w:t>
      </w:r>
      <w:r>
        <w:rPr>
          <w:rFonts w:hint="eastAsia" w:ascii="宋体" w:hAnsi="宋体" w:cs="宋体"/>
          <w:sz w:val="24"/>
        </w:rPr>
        <w:t>响应</w:t>
      </w:r>
      <w:r>
        <w:rPr>
          <w:rFonts w:hint="eastAsia" w:ascii="宋体" w:hAnsi="宋体" w:cs="宋体"/>
          <w:sz w:val="24"/>
          <w:lang w:val="zh-CN"/>
        </w:rPr>
        <w:t>报价低于</w:t>
      </w:r>
      <w:r>
        <w:rPr>
          <w:rFonts w:hint="eastAsia" w:ascii="宋体" w:hAnsi="宋体" w:cs="宋体"/>
          <w:sz w:val="24"/>
        </w:rPr>
        <w:t>最高限价</w:t>
      </w:r>
      <w:r>
        <w:rPr>
          <w:rFonts w:hint="eastAsia" w:ascii="宋体" w:hAnsi="宋体" w:cs="宋体"/>
          <w:sz w:val="24"/>
          <w:lang w:val="zh-CN"/>
        </w:rPr>
        <w:t>50%的，应当在报价文件中详细阐述不影响产品质量或者诚信履约的具体原因以及相应证明材料，以备评</w:t>
      </w:r>
      <w:r>
        <w:rPr>
          <w:rFonts w:hint="eastAsia" w:ascii="宋体" w:hAnsi="宋体" w:cs="宋体"/>
          <w:sz w:val="24"/>
        </w:rPr>
        <w:t>审</w:t>
      </w:r>
      <w:r>
        <w:rPr>
          <w:rFonts w:hint="eastAsia" w:ascii="宋体" w:hAnsi="宋体" w:cs="宋体"/>
          <w:sz w:val="24"/>
          <w:lang w:val="zh-CN"/>
        </w:rPr>
        <w:t>小组核查。如</w:t>
      </w:r>
      <w:r>
        <w:rPr>
          <w:rFonts w:hint="eastAsia" w:asciiTheme="minorEastAsia" w:hAnsiTheme="minorEastAsia" w:eastAsiaTheme="minorEastAsia"/>
          <w:sz w:val="24"/>
        </w:rPr>
        <w:t>供应商</w:t>
      </w:r>
      <w:r>
        <w:rPr>
          <w:rFonts w:hint="eastAsia" w:ascii="宋体" w:hAnsi="宋体" w:cs="宋体"/>
          <w:sz w:val="24"/>
          <w:lang w:val="zh-CN"/>
        </w:rPr>
        <w:t>未按要求提供相关说明及证明材料的，评</w:t>
      </w:r>
      <w:r>
        <w:rPr>
          <w:rFonts w:hint="eastAsia" w:ascii="宋体" w:hAnsi="宋体" w:cs="宋体"/>
          <w:sz w:val="24"/>
        </w:rPr>
        <w:t>审</w:t>
      </w:r>
      <w:r>
        <w:rPr>
          <w:rFonts w:hint="eastAsia" w:ascii="宋体" w:hAnsi="宋体" w:cs="宋体"/>
          <w:sz w:val="24"/>
          <w:lang w:val="zh-CN"/>
        </w:rPr>
        <w:t>小组将对其</w:t>
      </w:r>
      <w:r>
        <w:rPr>
          <w:rFonts w:hint="eastAsia" w:ascii="宋体" w:hAnsi="宋体" w:cs="宋体"/>
          <w:sz w:val="24"/>
        </w:rPr>
        <w:t>响应</w:t>
      </w:r>
      <w:r>
        <w:rPr>
          <w:rFonts w:hint="eastAsia" w:ascii="宋体" w:hAnsi="宋体" w:cs="宋体"/>
          <w:sz w:val="24"/>
          <w:lang w:val="zh-CN"/>
        </w:rPr>
        <w:t>文件作为无效</w:t>
      </w:r>
      <w:r>
        <w:rPr>
          <w:rFonts w:hint="eastAsia" w:ascii="宋体" w:hAnsi="宋体" w:cs="宋体"/>
          <w:sz w:val="24"/>
        </w:rPr>
        <w:t>响应</w:t>
      </w:r>
      <w:r>
        <w:rPr>
          <w:rFonts w:hint="eastAsia" w:ascii="宋体" w:hAnsi="宋体" w:cs="宋体"/>
          <w:sz w:val="24"/>
          <w:lang w:val="zh-CN"/>
        </w:rPr>
        <w:t>处理；</w:t>
      </w:r>
    </w:p>
    <w:p w14:paraId="513898C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4.2.10供应商提供虚假材料响应的；</w:t>
      </w:r>
    </w:p>
    <w:p w14:paraId="78929E7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4.2.11供应商有恶意串通、妨碍其他供应商的竞争行为、损害采购人或者其他供应商的合法权益情形的；</w:t>
      </w:r>
    </w:p>
    <w:p w14:paraId="4348D8CF">
      <w:pPr>
        <w:pStyle w:val="79"/>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4.2.12</w:t>
      </w:r>
      <w:r>
        <w:rPr>
          <w:rFonts w:hint="eastAsia" w:ascii="宋体" w:hAnsi="宋体" w:eastAsia="宋体" w:cs="宋体"/>
          <w:color w:val="000000" w:themeColor="text1"/>
          <w:sz w:val="24"/>
          <w:szCs w:val="24"/>
          <w:lang w:val="en"/>
          <w14:textFill>
            <w14:solidFill>
              <w14:schemeClr w14:val="tx1"/>
            </w14:solidFill>
          </w14:textFill>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57A038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4.2.13供应商仅提交备份响应文件，未在电子交易平台传输递交响应文件的，响应文件无效；</w:t>
      </w:r>
    </w:p>
    <w:p w14:paraId="7ED3393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4.2.14响应文件不满足采购文件的其它实质性要求的；</w:t>
      </w:r>
    </w:p>
    <w:p w14:paraId="6CB11A0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33376078">
      <w:pPr>
        <w:pStyle w:val="2"/>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5.终止竞争性磋商采购活动。</w:t>
      </w:r>
      <w:r>
        <w:rPr>
          <w:rFonts w:hint="eastAsia"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14:paraId="4E0B79D6">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5.1因情况变化，不再符合规定的竞争性磋商采购方式适用情形的；</w:t>
      </w:r>
    </w:p>
    <w:p w14:paraId="42FE9E0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3B1CFDC5">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5.3除本办法第二十一条第三款规定的情形外，在采购过程中符合要求的供应商或者报价未超过采购预算的供应商不足3家的。</w:t>
      </w:r>
    </w:p>
    <w:p w14:paraId="72F8F833">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23BF518F">
      <w:pPr>
        <w:pStyle w:val="2"/>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6.重新开展采购。</w:t>
      </w:r>
      <w:r>
        <w:rPr>
          <w:rFonts w:hint="eastAsia" w:cs="宋体"/>
          <w:color w:val="000000" w:themeColor="text1"/>
          <w14:textFill>
            <w14:solidFill>
              <w14:schemeClr w14:val="tx1"/>
            </w14:solidFill>
          </w14:textFill>
        </w:rPr>
        <w:t>有政府采购法第七十一条、第七十二条规定的违法行为之一，影响或者可能影响成交结果的，依照下列规定处理：</w:t>
      </w:r>
    </w:p>
    <w:p w14:paraId="0DD2B7EB">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6.1未确定成交供应商的，终止本次政府采购活动，重新开展政府采购活动。</w:t>
      </w:r>
    </w:p>
    <w:p w14:paraId="74FBD138">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83E321F">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4D3FD5B7">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6.4政府采购合同已经履行，给采购人、供应商造成损失的，由责任人承担赔偿责任。</w:t>
      </w:r>
    </w:p>
    <w:p w14:paraId="100014F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5164C8ED">
      <w:pPr>
        <w:pStyle w:val="2"/>
        <w:snapToGrid w:val="0"/>
        <w:spacing w:line="360" w:lineRule="auto"/>
        <w:ind w:firstLine="0" w:firstLineChars="0"/>
        <w:rPr>
          <w:rFonts w:cs="宋体"/>
          <w:color w:val="000000" w:themeColor="text1"/>
          <w14:textFill>
            <w14:solidFill>
              <w14:schemeClr w14:val="tx1"/>
            </w14:solidFill>
          </w14:textFill>
        </w:rPr>
        <w:sectPr>
          <w:pgSz w:w="11907" w:h="16840"/>
          <w:pgMar w:top="1440" w:right="1080" w:bottom="1440" w:left="1080" w:header="851" w:footer="851" w:gutter="0"/>
          <w:cols w:space="720" w:num="1"/>
        </w:sectPr>
      </w:pPr>
    </w:p>
    <w:bookmarkEnd w:id="54"/>
    <w:p w14:paraId="2E5DD854">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34" w:name="_Toc24945"/>
      <w:bookmarkStart w:id="435" w:name="第五部分"/>
      <w:bookmarkStart w:id="436" w:name="_Toc86217003"/>
      <w:r>
        <w:rPr>
          <w:rFonts w:hint="eastAsia" w:ascii="宋体" w:hAnsi="宋体" w:cs="宋体"/>
          <w:b/>
          <w:color w:val="000000" w:themeColor="text1"/>
          <w:sz w:val="36"/>
          <w:szCs w:val="36"/>
          <w14:textFill>
            <w14:solidFill>
              <w14:schemeClr w14:val="tx1"/>
            </w14:solidFill>
          </w14:textFill>
        </w:rPr>
        <w:t>第五部分 拟签订的合同文本</w:t>
      </w:r>
      <w:bookmarkEnd w:id="434"/>
    </w:p>
    <w:p w14:paraId="0387297D">
      <w:pPr>
        <w:adjustRightInd/>
        <w:spacing w:line="300" w:lineRule="auto"/>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 xml:space="preserve">             </w:t>
      </w:r>
    </w:p>
    <w:p w14:paraId="03D07A07">
      <w:pPr>
        <w:pStyle w:val="4"/>
        <w:autoSpaceDN w:val="0"/>
        <w:spacing w:before="360"/>
        <w:ind w:firstLine="281" w:firstLineChars="100"/>
        <w:jc w:val="center"/>
        <w:rPr>
          <w:rFonts w:ascii="宋体" w:hAnsi="宋体" w:eastAsia="宋体" w:cs="宋体"/>
          <w:sz w:val="28"/>
          <w:szCs w:val="28"/>
        </w:rPr>
      </w:pPr>
      <w:bookmarkStart w:id="437" w:name="_Toc1459"/>
      <w:bookmarkStart w:id="438" w:name="_Toc5550"/>
      <w:bookmarkStart w:id="439" w:name="_Toc9580"/>
      <w:bookmarkStart w:id="440" w:name="_Toc3509"/>
      <w:bookmarkStart w:id="441" w:name="_Toc30675"/>
      <w:r>
        <w:rPr>
          <w:rFonts w:hint="eastAsia" w:ascii="宋体" w:hAnsi="宋体" w:eastAsia="宋体" w:cs="宋体"/>
          <w:sz w:val="28"/>
          <w:szCs w:val="28"/>
        </w:rPr>
        <w:t>（以最终签订为准）</w:t>
      </w:r>
      <w:bookmarkEnd w:id="437"/>
      <w:bookmarkEnd w:id="438"/>
      <w:bookmarkEnd w:id="439"/>
      <w:bookmarkEnd w:id="440"/>
      <w:bookmarkEnd w:id="441"/>
    </w:p>
    <w:p w14:paraId="75AE6FA5">
      <w:pPr>
        <w:spacing w:line="360" w:lineRule="auto"/>
        <w:ind w:firstLine="480" w:firstLineChars="200"/>
        <w:rPr>
          <w:rFonts w:ascii="宋体" w:hAnsi="宋体"/>
          <w:kern w:val="0"/>
          <w:sz w:val="24"/>
          <w:szCs w:val="20"/>
        </w:rPr>
      </w:pPr>
      <w:r>
        <w:rPr>
          <w:rFonts w:hint="eastAsia" w:ascii="宋体" w:hAnsi="宋体"/>
          <w:kern w:val="0"/>
          <w:sz w:val="24"/>
          <w:szCs w:val="20"/>
        </w:rPr>
        <w:t>使用住房城乡建设部、国家工商行政管理总局制定的《建设工程施工合同（示范文本）》（GF-2017-0201）。</w:t>
      </w:r>
    </w:p>
    <w:p w14:paraId="05FCA1CA">
      <w:pPr>
        <w:spacing w:line="360" w:lineRule="auto"/>
        <w:jc w:val="center"/>
        <w:outlineLvl w:val="1"/>
        <w:rPr>
          <w:rFonts w:ascii="宋体" w:hAnsi="宋体"/>
          <w:b/>
          <w:sz w:val="28"/>
        </w:rPr>
      </w:pPr>
      <w:bookmarkStart w:id="442" w:name="_Toc14917"/>
      <w:bookmarkStart w:id="443" w:name="_Toc9906"/>
      <w:bookmarkStart w:id="444" w:name="_Toc19942"/>
      <w:bookmarkStart w:id="445" w:name="_Toc18057"/>
      <w:bookmarkStart w:id="446" w:name="_Toc23993"/>
      <w:bookmarkStart w:id="447" w:name="_Toc26844"/>
      <w:bookmarkStart w:id="448" w:name="_Toc16202"/>
      <w:bookmarkStart w:id="449" w:name="_Toc13285"/>
      <w:bookmarkStart w:id="450" w:name="_Toc2472"/>
      <w:bookmarkStart w:id="451" w:name="_Toc29132"/>
      <w:r>
        <w:rPr>
          <w:rFonts w:hint="eastAsia" w:ascii="宋体" w:hAnsi="宋体"/>
          <w:b/>
          <w:sz w:val="28"/>
        </w:rPr>
        <w:t>浙江中医药大学富春校区北区食堂智慧化建设工程合同</w:t>
      </w:r>
      <w:bookmarkEnd w:id="442"/>
      <w:bookmarkEnd w:id="443"/>
      <w:bookmarkEnd w:id="444"/>
      <w:bookmarkEnd w:id="445"/>
    </w:p>
    <w:p w14:paraId="0555F844">
      <w:pPr>
        <w:pStyle w:val="2"/>
      </w:pPr>
    </w:p>
    <w:p w14:paraId="71A955B7">
      <w:pPr>
        <w:spacing w:line="360" w:lineRule="auto"/>
        <w:jc w:val="center"/>
        <w:outlineLvl w:val="1"/>
        <w:rPr>
          <w:rFonts w:ascii="宋体" w:hAnsi="宋体"/>
          <w:b/>
          <w:sz w:val="28"/>
        </w:rPr>
      </w:pPr>
      <w:bookmarkStart w:id="452" w:name="_Toc12850"/>
      <w:bookmarkStart w:id="453" w:name="_Toc7494"/>
      <w:r>
        <w:rPr>
          <w:rFonts w:ascii="宋体" w:hAnsi="宋体"/>
          <w:b/>
          <w:sz w:val="28"/>
        </w:rPr>
        <w:t xml:space="preserve">第一部分 </w:t>
      </w:r>
      <w:r>
        <w:rPr>
          <w:rFonts w:hint="eastAsia" w:ascii="宋体" w:hAnsi="宋体"/>
          <w:b/>
          <w:sz w:val="28"/>
        </w:rPr>
        <w:t>合同</w:t>
      </w:r>
      <w:r>
        <w:rPr>
          <w:rFonts w:ascii="宋体" w:hAnsi="宋体"/>
          <w:b/>
          <w:sz w:val="28"/>
        </w:rPr>
        <w:t>协议书</w:t>
      </w:r>
      <w:bookmarkEnd w:id="446"/>
      <w:bookmarkEnd w:id="447"/>
      <w:bookmarkEnd w:id="448"/>
      <w:bookmarkEnd w:id="449"/>
      <w:bookmarkEnd w:id="450"/>
      <w:bookmarkEnd w:id="451"/>
      <w:bookmarkEnd w:id="452"/>
      <w:bookmarkEnd w:id="453"/>
    </w:p>
    <w:p w14:paraId="1951F23D">
      <w:pPr>
        <w:spacing w:line="360" w:lineRule="auto"/>
        <w:rPr>
          <w:rFonts w:ascii="宋体" w:hAnsi="宋体" w:cs="宋体"/>
          <w:b/>
          <w:sz w:val="24"/>
        </w:rPr>
      </w:pPr>
      <w:bookmarkStart w:id="454" w:name="_Hlk70081597"/>
      <w:bookmarkStart w:id="455" w:name="_Hlk62322485"/>
      <w:r>
        <w:rPr>
          <w:rFonts w:hint="eastAsia" w:ascii="宋体" w:hAnsi="宋体" w:cs="宋体"/>
          <w:b/>
          <w:sz w:val="24"/>
        </w:rPr>
        <w:t>项目编号：</w:t>
      </w:r>
    </w:p>
    <w:p w14:paraId="6C213AC3">
      <w:pPr>
        <w:spacing w:line="360" w:lineRule="auto"/>
        <w:rPr>
          <w:rFonts w:ascii="宋体" w:hAnsi="宋体" w:cs="宋体"/>
          <w:b/>
          <w:sz w:val="24"/>
        </w:rPr>
      </w:pPr>
      <w:r>
        <w:rPr>
          <w:rFonts w:hint="eastAsia" w:ascii="宋体" w:hAnsi="宋体" w:cs="宋体"/>
          <w:b/>
          <w:sz w:val="24"/>
        </w:rPr>
        <w:t xml:space="preserve">确认书编号：  </w:t>
      </w:r>
    </w:p>
    <w:p w14:paraId="1A044290">
      <w:pPr>
        <w:spacing w:line="36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浙江中医药大学</w:t>
      </w:r>
    </w:p>
    <w:p w14:paraId="46D0D4B4">
      <w:pPr>
        <w:spacing w:line="360" w:lineRule="auto"/>
        <w:rPr>
          <w:rFonts w:ascii="宋体" w:hAnsi="宋体" w:cs="宋体"/>
          <w:b/>
          <w:sz w:val="24"/>
          <w:u w:val="single"/>
        </w:rPr>
      </w:pPr>
      <w:r>
        <w:rPr>
          <w:rFonts w:hint="eastAsia" w:ascii="宋体" w:hAnsi="宋体" w:cs="宋体"/>
          <w:b/>
          <w:sz w:val="24"/>
        </w:rPr>
        <w:t>承包人（全称）：</w:t>
      </w:r>
      <w:bookmarkStart w:id="456" w:name="_Hlk106098821"/>
      <w:r>
        <w:rPr>
          <w:rFonts w:hint="eastAsia" w:ascii="宋体" w:hAnsi="宋体" w:cs="宋体"/>
          <w:b/>
          <w:sz w:val="24"/>
          <w:u w:val="single"/>
        </w:rPr>
        <w:t xml:space="preserve">             </w:t>
      </w:r>
      <w:bookmarkEnd w:id="456"/>
      <w:r>
        <w:rPr>
          <w:rFonts w:hint="eastAsia" w:ascii="宋体" w:hAnsi="宋体" w:cs="宋体"/>
          <w:b/>
          <w:sz w:val="24"/>
          <w:u w:val="single"/>
        </w:rPr>
        <w:t xml:space="preserve"> </w:t>
      </w:r>
    </w:p>
    <w:p w14:paraId="3E1FC29D">
      <w:pPr>
        <w:shd w:val="clear" w:color="auto" w:fill="FFFFFF"/>
        <w:snapToGrid w:val="0"/>
        <w:spacing w:line="360" w:lineRule="auto"/>
        <w:ind w:firstLine="420"/>
        <w:rPr>
          <w:rFonts w:ascii="宋体" w:hAnsi="宋体" w:cs="宋体"/>
          <w:sz w:val="24"/>
          <w:shd w:val="clear" w:color="auto" w:fill="FFFFFF"/>
        </w:rPr>
      </w:pPr>
    </w:p>
    <w:p w14:paraId="061B7784">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kern w:val="0"/>
          <w:sz w:val="24"/>
          <w:shd w:val="clear" w:color="auto" w:fill="FFFFFF"/>
        </w:rPr>
        <w:t>根据《中华人民共和国民法典》等有关法律规定，遵循平等、自愿、公平和诚实信用的原则，</w:t>
      </w:r>
      <w:r>
        <w:rPr>
          <w:rFonts w:hint="eastAsia" w:ascii="宋体" w:hAnsi="宋体" w:cs="宋体"/>
          <w:kern w:val="0"/>
          <w:sz w:val="24"/>
        </w:rPr>
        <w:t>经招标代理机构浙江豪圣建设项目管理有限公司对</w:t>
      </w:r>
      <w:r>
        <w:rPr>
          <w:rFonts w:hint="eastAsia" w:ascii="宋体" w:hAnsi="宋体" w:cs="宋体"/>
          <w:kern w:val="0"/>
          <w:sz w:val="24"/>
          <w:u w:val="single"/>
        </w:rPr>
        <w:t xml:space="preserve"> </w:t>
      </w:r>
      <w:bookmarkStart w:id="457" w:name="_Hlk106098808"/>
      <w:r>
        <w:rPr>
          <w:rFonts w:hint="eastAsia" w:ascii="宋体" w:hAnsi="宋体" w:cs="宋体"/>
          <w:kern w:val="0"/>
          <w:sz w:val="24"/>
          <w:u w:val="single"/>
        </w:rPr>
        <w:t>浙江中医药大学富春校区北区食堂智慧化建设工程</w:t>
      </w:r>
      <w:bookmarkEnd w:id="457"/>
      <w:r>
        <w:rPr>
          <w:rFonts w:hint="eastAsia" w:ascii="宋体" w:hAnsi="宋体" w:cs="宋体"/>
          <w:kern w:val="0"/>
          <w:sz w:val="24"/>
        </w:rPr>
        <w:t>通过</w:t>
      </w:r>
      <w:r>
        <w:rPr>
          <w:rFonts w:hint="eastAsia" w:ascii="宋体" w:hAnsi="宋体" w:cs="宋体"/>
          <w:kern w:val="0"/>
          <w:sz w:val="24"/>
          <w:u w:val="single"/>
        </w:rPr>
        <w:t>竞争性磋商</w:t>
      </w:r>
      <w:r>
        <w:rPr>
          <w:rFonts w:hint="eastAsia" w:ascii="宋体" w:hAnsi="宋体" w:cs="宋体"/>
          <w:kern w:val="0"/>
          <w:sz w:val="24"/>
        </w:rPr>
        <w:t>方式采购，确定</w:t>
      </w:r>
      <w:r>
        <w:rPr>
          <w:rFonts w:hint="eastAsia" w:ascii="宋体" w:hAnsi="宋体" w:cs="宋体"/>
          <w:kern w:val="0"/>
          <w:sz w:val="24"/>
          <w:u w:val="single"/>
        </w:rPr>
        <w:t xml:space="preserve"> </w:t>
      </w:r>
      <w:r>
        <w:rPr>
          <w:rFonts w:hint="eastAsia" w:ascii="宋体" w:hAnsi="宋体" w:cs="宋体"/>
          <w:b/>
          <w:sz w:val="24"/>
          <w:u w:val="single"/>
        </w:rPr>
        <w:t xml:space="preserve">    </w:t>
      </w:r>
      <w:r>
        <w:rPr>
          <w:rFonts w:hint="eastAsia" w:ascii="宋体" w:hAnsi="宋体" w:cs="宋体"/>
          <w:bCs/>
          <w:snapToGrid w:val="0"/>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为本工程成交人，</w:t>
      </w:r>
      <w:r>
        <w:rPr>
          <w:rFonts w:hint="eastAsia" w:ascii="宋体" w:hAnsi="宋体" w:cs="宋体"/>
          <w:kern w:val="0"/>
          <w:sz w:val="24"/>
          <w:shd w:val="clear" w:color="auto" w:fill="FFFFFF"/>
        </w:rPr>
        <w:t>双方协商一致，共同达成如下协议：</w:t>
      </w:r>
    </w:p>
    <w:p w14:paraId="1BA7FD00">
      <w:pPr>
        <w:spacing w:line="360" w:lineRule="auto"/>
        <w:rPr>
          <w:rFonts w:ascii="宋体" w:hAnsi="宋体" w:cs="宋体"/>
          <w:b/>
          <w:sz w:val="24"/>
        </w:rPr>
      </w:pPr>
      <w:r>
        <w:rPr>
          <w:rFonts w:hint="eastAsia" w:ascii="宋体" w:hAnsi="宋体" w:cs="宋体"/>
          <w:b/>
          <w:sz w:val="24"/>
        </w:rPr>
        <w:t xml:space="preserve">    一、工程概况</w:t>
      </w:r>
    </w:p>
    <w:p w14:paraId="2B49AC43">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sz w:val="24"/>
          <w:shd w:val="clear" w:color="auto" w:fill="FFFFFF"/>
        </w:rPr>
        <w:t>1.工程名称：</w:t>
      </w:r>
      <w:r>
        <w:rPr>
          <w:rFonts w:hint="eastAsia" w:ascii="宋体" w:hAnsi="宋体" w:cs="宋体"/>
          <w:sz w:val="24"/>
          <w:u w:val="single"/>
          <w:shd w:val="clear" w:color="auto" w:fill="FFFFFF"/>
        </w:rPr>
        <w:t>浙江中医药大学富春校区北区食堂智慧化建设工程</w:t>
      </w:r>
    </w:p>
    <w:p w14:paraId="4616400E">
      <w:pPr>
        <w:spacing w:line="360" w:lineRule="auto"/>
        <w:ind w:firstLine="470" w:firstLineChars="196"/>
        <w:rPr>
          <w:rFonts w:ascii="宋体" w:hAnsi="宋体" w:cs="宋体"/>
          <w:bCs/>
          <w:sz w:val="24"/>
        </w:rPr>
      </w:pPr>
      <w:r>
        <w:rPr>
          <w:rFonts w:hint="eastAsia" w:ascii="宋体" w:hAnsi="宋体" w:cs="宋体"/>
          <w:bCs/>
          <w:sz w:val="24"/>
        </w:rPr>
        <w:t>2.工程地点：浙江中医药大学项目指定地点</w:t>
      </w:r>
    </w:p>
    <w:p w14:paraId="44063E58">
      <w:pPr>
        <w:spacing w:line="360" w:lineRule="auto"/>
        <w:ind w:firstLine="470" w:firstLineChars="196"/>
        <w:rPr>
          <w:rFonts w:ascii="宋体" w:hAnsi="宋体" w:cs="宋体"/>
          <w:bCs/>
          <w:sz w:val="24"/>
        </w:rPr>
      </w:pPr>
      <w:r>
        <w:rPr>
          <w:rFonts w:hint="eastAsia" w:ascii="宋体" w:hAnsi="宋体" w:cs="宋体"/>
          <w:bCs/>
          <w:sz w:val="24"/>
        </w:rPr>
        <w:t>3.工程立项批准文号：</w:t>
      </w:r>
      <w:r>
        <w:rPr>
          <w:rFonts w:hint="eastAsia" w:ascii="宋体" w:hAnsi="宋体" w:cs="宋体"/>
          <w:sz w:val="24"/>
          <w:u w:val="single"/>
        </w:rPr>
        <w:t>  /   </w:t>
      </w:r>
    </w:p>
    <w:p w14:paraId="5938FABC">
      <w:pPr>
        <w:spacing w:line="36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w:t>
      </w:r>
      <w:r>
        <w:rPr>
          <w:rFonts w:hint="eastAsia" w:ascii="宋体" w:hAnsi="宋体" w:cs="宋体"/>
          <w:kern w:val="0"/>
          <w:sz w:val="24"/>
          <w:u w:val="single"/>
        </w:rPr>
        <w:t>财政资金</w:t>
      </w:r>
      <w:r>
        <w:rPr>
          <w:rFonts w:hint="eastAsia" w:ascii="宋体" w:hAnsi="宋体" w:cs="宋体"/>
          <w:sz w:val="24"/>
          <w:u w:val="single"/>
        </w:rPr>
        <w:t xml:space="preserve"> </w:t>
      </w:r>
      <w:r>
        <w:rPr>
          <w:rFonts w:hint="eastAsia" w:ascii="宋体" w:hAnsi="宋体" w:cs="宋体"/>
          <w:bCs/>
          <w:sz w:val="24"/>
        </w:rPr>
        <w:t>。</w:t>
      </w:r>
    </w:p>
    <w:p w14:paraId="322AF19B">
      <w:pPr>
        <w:spacing w:line="360" w:lineRule="auto"/>
        <w:ind w:firstLine="480" w:firstLineChars="200"/>
        <w:rPr>
          <w:rFonts w:ascii="宋体" w:hAnsi="宋体" w:cs="宋体"/>
          <w:kern w:val="0"/>
          <w:sz w:val="24"/>
          <w:u w:val="single"/>
          <w:shd w:val="clear" w:color="auto" w:fill="FFFFFF"/>
        </w:rPr>
      </w:pPr>
      <w:r>
        <w:rPr>
          <w:rFonts w:hint="eastAsia" w:ascii="宋体" w:hAnsi="宋体" w:cs="宋体"/>
          <w:bCs/>
          <w:sz w:val="24"/>
        </w:rPr>
        <w:t>5.工程内容：</w:t>
      </w:r>
      <w:r>
        <w:rPr>
          <w:rFonts w:hint="eastAsia" w:ascii="宋体" w:hAnsi="宋体" w:cs="宋体"/>
          <w:bCs/>
          <w:sz w:val="24"/>
          <w:u w:val="single"/>
        </w:rPr>
        <w:t>包括</w:t>
      </w:r>
      <w:r>
        <w:rPr>
          <w:rFonts w:hint="eastAsia" w:ascii="宋体" w:hAnsi="宋体" w:cs="宋体"/>
          <w:kern w:val="0"/>
          <w:sz w:val="24"/>
          <w:u w:val="single"/>
        </w:rPr>
        <w:t>浙江中医药大学富春校区北区食堂智慧化建设工程施工内容</w:t>
      </w:r>
    </w:p>
    <w:p w14:paraId="5DB2017C">
      <w:pPr>
        <w:spacing w:line="360" w:lineRule="auto"/>
        <w:ind w:firstLine="480" w:firstLineChars="200"/>
        <w:rPr>
          <w:rFonts w:ascii="宋体" w:hAnsi="宋体" w:cs="宋体"/>
          <w:sz w:val="24"/>
          <w:u w:val="single"/>
        </w:rPr>
      </w:pPr>
      <w:r>
        <w:rPr>
          <w:rFonts w:hint="eastAsia" w:ascii="宋体" w:hAnsi="宋体" w:cs="宋体"/>
          <w:bCs/>
          <w:sz w:val="24"/>
        </w:rPr>
        <w:t>6.工程承包范围：</w:t>
      </w:r>
      <w:r>
        <w:rPr>
          <w:rFonts w:hint="eastAsia" w:ascii="宋体" w:hAnsi="宋体" w:cs="宋体"/>
          <w:sz w:val="24"/>
          <w:u w:val="single"/>
        </w:rPr>
        <w:t>1）详见磋商文件和需求清单。</w:t>
      </w:r>
    </w:p>
    <w:p w14:paraId="302FCF2A">
      <w:pPr>
        <w:spacing w:line="360" w:lineRule="auto"/>
        <w:ind w:firstLine="480" w:firstLineChars="200"/>
        <w:rPr>
          <w:rFonts w:ascii="宋体" w:hAnsi="宋体" w:cs="宋体"/>
          <w:sz w:val="24"/>
          <w:u w:val="single"/>
        </w:rPr>
      </w:pPr>
      <w:r>
        <w:rPr>
          <w:rFonts w:hint="eastAsia" w:ascii="宋体" w:hAnsi="宋体" w:cs="宋体"/>
          <w:sz w:val="24"/>
          <w:u w:val="single"/>
        </w:rPr>
        <w:t>2）可能出现的施工图修改引起的工程量增减以及根据发包人明确指令需在招标范围外增加的工程量及招标范围内减少的工程量。</w:t>
      </w:r>
    </w:p>
    <w:p w14:paraId="72691D45">
      <w:pPr>
        <w:spacing w:line="360" w:lineRule="auto"/>
        <w:rPr>
          <w:rFonts w:ascii="宋体" w:hAnsi="宋体" w:cs="宋体"/>
          <w:b/>
          <w:sz w:val="24"/>
        </w:rPr>
      </w:pPr>
      <w:r>
        <w:rPr>
          <w:rFonts w:hint="eastAsia" w:ascii="宋体" w:hAnsi="宋体" w:cs="宋体"/>
          <w:b/>
          <w:sz w:val="24"/>
        </w:rPr>
        <w:t xml:space="preserve">   二、合同工期</w:t>
      </w:r>
    </w:p>
    <w:p w14:paraId="7E621E4E">
      <w:pPr>
        <w:spacing w:line="360" w:lineRule="auto"/>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日（以开工令为准）。</w:t>
      </w:r>
    </w:p>
    <w:p w14:paraId="59E2756B">
      <w:pPr>
        <w:spacing w:line="360" w:lineRule="auto"/>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5D2E68D7">
      <w:pPr>
        <w:spacing w:line="360" w:lineRule="auto"/>
        <w:ind w:firstLine="459"/>
        <w:rPr>
          <w:rFonts w:ascii="宋体" w:hAnsi="宋体" w:cs="宋体"/>
          <w:sz w:val="24"/>
        </w:rPr>
      </w:pPr>
      <w:r>
        <w:rPr>
          <w:rFonts w:hint="eastAsia" w:ascii="宋体" w:hAnsi="宋体" w:cs="宋体"/>
          <w:sz w:val="24"/>
        </w:rPr>
        <w:t>计划总工期：</w:t>
      </w:r>
      <w:r>
        <w:rPr>
          <w:rFonts w:hint="eastAsia" w:ascii="宋体" w:hAnsi="宋体" w:cs="宋体"/>
          <w:sz w:val="24"/>
          <w:u w:val="single"/>
        </w:rPr>
        <w:t xml:space="preserve">     </w:t>
      </w:r>
      <w:r>
        <w:rPr>
          <w:rFonts w:hint="eastAsia" w:ascii="宋体" w:hAnsi="宋体" w:cs="宋体"/>
          <w:sz w:val="24"/>
        </w:rPr>
        <w:t>天，自发包人通知开工之日起算。工期总日历天数与根据前述计划开竣工日期计算的工期天数不一致的，以工期总日历天数为准。</w:t>
      </w:r>
    </w:p>
    <w:p w14:paraId="2C3E6057">
      <w:pPr>
        <w:spacing w:line="360" w:lineRule="auto"/>
        <w:rPr>
          <w:rFonts w:ascii="宋体" w:hAnsi="宋体" w:cs="宋体"/>
          <w:b/>
          <w:sz w:val="24"/>
        </w:rPr>
      </w:pPr>
      <w:r>
        <w:rPr>
          <w:rFonts w:hint="eastAsia" w:ascii="宋体" w:hAnsi="宋体" w:cs="宋体"/>
          <w:b/>
          <w:sz w:val="24"/>
        </w:rPr>
        <w:t xml:space="preserve">    三、质量标准</w:t>
      </w:r>
    </w:p>
    <w:p w14:paraId="0F0A80E3">
      <w:pPr>
        <w:spacing w:line="36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b/>
          <w:sz w:val="24"/>
          <w:u w:val="single"/>
        </w:rPr>
        <w:t>国家验收规范合格</w:t>
      </w:r>
      <w:r>
        <w:rPr>
          <w:rFonts w:hint="eastAsia" w:ascii="宋体" w:hAnsi="宋体" w:cs="宋体"/>
          <w:sz w:val="24"/>
        </w:rPr>
        <w:t>标准，达到国家有关技术标准、规范、规程要求。</w:t>
      </w:r>
    </w:p>
    <w:p w14:paraId="324D4E5A">
      <w:pPr>
        <w:spacing w:line="360" w:lineRule="auto"/>
        <w:rPr>
          <w:rFonts w:ascii="宋体" w:hAnsi="宋体" w:cs="宋体"/>
          <w:b/>
          <w:sz w:val="24"/>
        </w:rPr>
      </w:pPr>
      <w:r>
        <w:rPr>
          <w:rFonts w:hint="eastAsia" w:ascii="宋体" w:hAnsi="宋体" w:cs="宋体"/>
          <w:b/>
          <w:sz w:val="24"/>
        </w:rPr>
        <w:t xml:space="preserve">    四、签约合同价与合同价格形式</w:t>
      </w:r>
      <w:r>
        <w:rPr>
          <w:rFonts w:hint="eastAsia" w:ascii="宋体" w:hAnsi="宋体" w:cs="宋体"/>
          <w:b/>
          <w:sz w:val="24"/>
        </w:rPr>
        <w:tab/>
      </w:r>
    </w:p>
    <w:p w14:paraId="55A99D7C">
      <w:pPr>
        <w:tabs>
          <w:tab w:val="left" w:pos="2410"/>
        </w:tabs>
        <w:snapToGrid w:val="0"/>
        <w:spacing w:line="360" w:lineRule="auto"/>
        <w:ind w:firstLine="480" w:firstLineChars="200"/>
        <w:rPr>
          <w:rFonts w:ascii="宋体" w:hAnsi="宋体" w:cs="宋体"/>
          <w:sz w:val="24"/>
        </w:rPr>
      </w:pPr>
      <w:r>
        <w:rPr>
          <w:rFonts w:hint="eastAsia" w:ascii="宋体" w:hAnsi="宋体" w:cs="宋体"/>
          <w:sz w:val="24"/>
        </w:rPr>
        <w:t>1.暂定合同总价为：</w:t>
      </w:r>
    </w:p>
    <w:p w14:paraId="4F23351D">
      <w:pPr>
        <w:snapToGrid w:val="0"/>
        <w:spacing w:line="360" w:lineRule="auto"/>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元)；</w:t>
      </w:r>
    </w:p>
    <w:p w14:paraId="21BC8DF9">
      <w:pPr>
        <w:snapToGrid w:val="0"/>
        <w:spacing w:line="36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b/>
          <w:sz w:val="24"/>
          <w:u w:val="single"/>
        </w:rPr>
        <w:t>工程量清单固定综合单价合同</w:t>
      </w:r>
      <w:r>
        <w:rPr>
          <w:rFonts w:hint="eastAsia" w:ascii="宋体" w:hAnsi="宋体" w:cs="宋体"/>
          <w:sz w:val="24"/>
        </w:rPr>
        <w:t>。</w:t>
      </w:r>
    </w:p>
    <w:p w14:paraId="3A35EC47">
      <w:pPr>
        <w:spacing w:line="360" w:lineRule="auto"/>
        <w:rPr>
          <w:rFonts w:ascii="宋体" w:hAnsi="宋体" w:cs="宋体"/>
          <w:b/>
          <w:sz w:val="24"/>
        </w:rPr>
      </w:pPr>
      <w:r>
        <w:rPr>
          <w:rFonts w:hint="eastAsia" w:ascii="宋体" w:hAnsi="宋体" w:cs="宋体"/>
          <w:b/>
          <w:sz w:val="24"/>
        </w:rPr>
        <w:t xml:space="preserve">    五、项目经理</w:t>
      </w:r>
    </w:p>
    <w:p w14:paraId="7E9DA4A1">
      <w:pPr>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53FC378F">
      <w:pPr>
        <w:spacing w:line="360" w:lineRule="auto"/>
        <w:rPr>
          <w:rFonts w:ascii="宋体" w:hAnsi="宋体" w:cs="宋体"/>
          <w:b/>
          <w:sz w:val="24"/>
        </w:rPr>
      </w:pPr>
      <w:r>
        <w:rPr>
          <w:rFonts w:hint="eastAsia" w:ascii="宋体" w:hAnsi="宋体" w:cs="宋体"/>
          <w:b/>
          <w:sz w:val="24"/>
        </w:rPr>
        <w:t xml:space="preserve">    六、合同文件构成</w:t>
      </w:r>
    </w:p>
    <w:p w14:paraId="752C34A2">
      <w:pPr>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14:paraId="28B18CD4">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（1）成交通知书；</w:t>
      </w:r>
    </w:p>
    <w:p w14:paraId="433C606A">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（2）投标函及附录； </w:t>
      </w:r>
    </w:p>
    <w:p w14:paraId="40FEE34A">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（3）专用合同条款及其附件； </w:t>
      </w:r>
    </w:p>
    <w:p w14:paraId="4082A7EC">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（4）通用合同条款；</w:t>
      </w:r>
    </w:p>
    <w:p w14:paraId="2C613455">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（5）技术标准和要求；</w:t>
      </w:r>
    </w:p>
    <w:p w14:paraId="6C540FC6">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（6）图纸（如有）；</w:t>
      </w:r>
    </w:p>
    <w:p w14:paraId="1FF4198B">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（7）已标价工程量清单或预算书；</w:t>
      </w:r>
    </w:p>
    <w:p w14:paraId="58029A7F">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（8）工程质量保修书；</w:t>
      </w:r>
    </w:p>
    <w:p w14:paraId="39A8C19B">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（9）通用合同条款；</w:t>
      </w:r>
    </w:p>
    <w:p w14:paraId="23E32D04">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（10）其他合同文件。</w:t>
      </w:r>
    </w:p>
    <w:p w14:paraId="2B3AF918">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14:paraId="62ECBF81">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上述各项合同文件包括合同当事人就该项合同文件所作出的补充和变更，属于同一类内容的文件，应以最新签署的为准。各项文件及其附件须经合同当事人签字和盖章。</w:t>
      </w:r>
    </w:p>
    <w:p w14:paraId="49EB1C76">
      <w:pPr>
        <w:spacing w:line="360" w:lineRule="auto"/>
        <w:ind w:firstLine="482" w:firstLineChars="200"/>
        <w:rPr>
          <w:rFonts w:ascii="宋体" w:hAnsi="宋体" w:cs="宋体"/>
          <w:b/>
          <w:sz w:val="24"/>
        </w:rPr>
      </w:pPr>
      <w:r>
        <w:rPr>
          <w:rFonts w:hint="eastAsia" w:ascii="宋体" w:hAnsi="宋体" w:cs="宋体"/>
          <w:b/>
          <w:sz w:val="24"/>
        </w:rPr>
        <w:t>七、承诺</w:t>
      </w:r>
    </w:p>
    <w:p w14:paraId="35D15B61">
      <w:pPr>
        <w:spacing w:line="360" w:lineRule="auto"/>
        <w:ind w:firstLine="480" w:firstLineChars="200"/>
        <w:rPr>
          <w:rFonts w:ascii="宋体" w:hAnsi="宋体" w:cs="宋体"/>
          <w:sz w:val="24"/>
        </w:rPr>
      </w:pPr>
      <w:r>
        <w:rPr>
          <w:rFonts w:hint="eastAsia" w:ascii="宋体" w:hAnsi="宋体" w:cs="宋体"/>
          <w:bCs/>
          <w:sz w:val="24"/>
        </w:rPr>
        <w:t>1.发包人承诺按照法律规定履行项目审批手续、筹集工程建设资金并按照合同约定的期限和方式支付合同价款。</w:t>
      </w:r>
    </w:p>
    <w:p w14:paraId="13584A98">
      <w:pPr>
        <w:spacing w:line="360" w:lineRule="auto"/>
        <w:ind w:firstLine="480" w:firstLineChars="200"/>
        <w:rPr>
          <w:rFonts w:ascii="宋体" w:hAnsi="宋体" w:cs="宋体"/>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14:paraId="10DA6FCB">
      <w:pPr>
        <w:spacing w:line="360" w:lineRule="auto"/>
        <w:ind w:firstLine="480" w:firstLineChars="200"/>
        <w:rPr>
          <w:rFonts w:ascii="宋体" w:hAnsi="宋体" w:cs="宋体"/>
          <w:sz w:val="24"/>
        </w:rPr>
      </w:pPr>
      <w:r>
        <w:rPr>
          <w:rFonts w:hint="eastAsia" w:ascii="宋体" w:hAnsi="宋体" w:cs="宋体"/>
          <w:bCs/>
          <w:sz w:val="24"/>
        </w:rPr>
        <w:t>3.发包人和承包人通过招投标形式签订合同的，双方理解并承诺不再就同一工程另行签订与合同实质性内容相背离的协议。</w:t>
      </w:r>
    </w:p>
    <w:p w14:paraId="08A4BB50">
      <w:pPr>
        <w:spacing w:line="360" w:lineRule="auto"/>
        <w:ind w:firstLine="437"/>
        <w:rPr>
          <w:rFonts w:ascii="宋体" w:hAnsi="宋体" w:cs="宋体"/>
          <w:sz w:val="24"/>
        </w:rPr>
      </w:pPr>
      <w:r>
        <w:rPr>
          <w:rFonts w:hint="eastAsia" w:ascii="宋体" w:hAnsi="宋体" w:cs="宋体"/>
          <w:b/>
          <w:sz w:val="24"/>
        </w:rPr>
        <w:t>八、词语含义</w:t>
      </w:r>
    </w:p>
    <w:p w14:paraId="77AEDE06">
      <w:pPr>
        <w:spacing w:line="360" w:lineRule="auto"/>
        <w:ind w:firstLine="437"/>
        <w:rPr>
          <w:rFonts w:ascii="宋体" w:hAnsi="宋体" w:cs="宋体"/>
          <w:bCs/>
          <w:sz w:val="24"/>
        </w:rPr>
      </w:pPr>
      <w:r>
        <w:rPr>
          <w:rFonts w:hint="eastAsia" w:ascii="宋体" w:hAnsi="宋体" w:cs="宋体"/>
          <w:bCs/>
          <w:sz w:val="24"/>
        </w:rPr>
        <w:t>本协议书中词语含义与第二部分通用合同条款中赋予的含义相同。</w:t>
      </w:r>
    </w:p>
    <w:p w14:paraId="083D2055">
      <w:pPr>
        <w:spacing w:line="360" w:lineRule="auto"/>
        <w:ind w:firstLine="437"/>
        <w:rPr>
          <w:rFonts w:ascii="宋体" w:hAnsi="宋体" w:cs="宋体"/>
          <w:b/>
          <w:sz w:val="24"/>
        </w:rPr>
      </w:pPr>
      <w:r>
        <w:rPr>
          <w:rFonts w:hint="eastAsia" w:ascii="宋体" w:hAnsi="宋体" w:cs="宋体"/>
          <w:b/>
          <w:sz w:val="24"/>
        </w:rPr>
        <w:t>九、签订时间</w:t>
      </w:r>
    </w:p>
    <w:p w14:paraId="45F1FB0F">
      <w:pPr>
        <w:spacing w:line="360" w:lineRule="auto"/>
        <w:ind w:firstLine="437"/>
        <w:rPr>
          <w:rFonts w:ascii="宋体" w:hAnsi="宋体" w:cs="宋体"/>
          <w:b/>
          <w:sz w:val="24"/>
        </w:rPr>
      </w:pPr>
      <w:r>
        <w:rPr>
          <w:rFonts w:hint="eastAsia" w:ascii="宋体" w:hAnsi="宋体" w:cs="宋体"/>
          <w:bCs/>
          <w:sz w:val="24"/>
        </w:rPr>
        <w:t>本合同于</w:t>
      </w:r>
      <w:r>
        <w:rPr>
          <w:rFonts w:hint="eastAsia" w:ascii="宋体" w:hAnsi="宋体" w:cs="宋体"/>
          <w:sz w:val="24"/>
          <w:u w:val="single"/>
        </w:rPr>
        <w:t xml:space="preserve"> </w:t>
      </w:r>
      <w:r>
        <w:rPr>
          <w:rFonts w:hint="eastAsia" w:ascii="宋体" w:hAnsi="宋体" w:cs="宋体"/>
          <w:bCs/>
          <w:sz w:val="24"/>
          <w:u w:val="single"/>
        </w:rPr>
        <w:t xml:space="preserve"> 2025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14:paraId="705D952E">
      <w:pPr>
        <w:spacing w:line="360" w:lineRule="auto"/>
        <w:ind w:firstLine="437"/>
        <w:rPr>
          <w:rFonts w:ascii="宋体" w:hAnsi="宋体" w:cs="宋体"/>
          <w:b/>
          <w:sz w:val="24"/>
        </w:rPr>
      </w:pPr>
      <w:r>
        <w:rPr>
          <w:rFonts w:hint="eastAsia" w:ascii="宋体" w:hAnsi="宋体" w:cs="宋体"/>
          <w:b/>
          <w:sz w:val="24"/>
        </w:rPr>
        <w:t>十、签订地点</w:t>
      </w:r>
    </w:p>
    <w:p w14:paraId="0BF1F649">
      <w:pPr>
        <w:spacing w:line="360" w:lineRule="auto"/>
        <w:ind w:firstLine="437"/>
        <w:rPr>
          <w:rFonts w:ascii="宋体" w:hAnsi="宋体" w:cs="宋体"/>
          <w:b/>
          <w:sz w:val="24"/>
        </w:rPr>
      </w:pPr>
      <w:r>
        <w:rPr>
          <w:rFonts w:hint="eastAsia" w:ascii="宋体" w:hAnsi="宋体" w:cs="宋体"/>
          <w:bCs/>
          <w:sz w:val="24"/>
        </w:rPr>
        <w:t>本合同在</w:t>
      </w:r>
      <w:r>
        <w:rPr>
          <w:rFonts w:hint="eastAsia" w:ascii="宋体" w:hAnsi="宋体" w:cs="宋体"/>
          <w:sz w:val="24"/>
          <w:u w:val="single"/>
        </w:rPr>
        <w:t xml:space="preserve">杭州市 </w:t>
      </w:r>
      <w:r>
        <w:rPr>
          <w:rFonts w:hint="eastAsia" w:ascii="宋体" w:hAnsi="宋体" w:cs="宋体"/>
          <w:bCs/>
          <w:sz w:val="24"/>
        </w:rPr>
        <w:t>签订。</w:t>
      </w:r>
    </w:p>
    <w:p w14:paraId="1CFD0443">
      <w:pPr>
        <w:spacing w:line="360" w:lineRule="auto"/>
        <w:ind w:firstLine="437"/>
        <w:rPr>
          <w:rFonts w:ascii="宋体" w:hAnsi="宋体" w:cs="宋体"/>
          <w:b/>
          <w:sz w:val="24"/>
        </w:rPr>
      </w:pPr>
      <w:r>
        <w:rPr>
          <w:rFonts w:hint="eastAsia" w:ascii="宋体" w:hAnsi="宋体" w:cs="宋体"/>
          <w:b/>
          <w:sz w:val="24"/>
        </w:rPr>
        <w:t>十一、补充协议</w:t>
      </w:r>
    </w:p>
    <w:p w14:paraId="5A9B07E9">
      <w:pPr>
        <w:spacing w:line="360" w:lineRule="auto"/>
        <w:ind w:firstLine="437"/>
        <w:rPr>
          <w:rFonts w:ascii="宋体" w:hAnsi="宋体" w:cs="宋体"/>
          <w:b/>
          <w:sz w:val="24"/>
        </w:rPr>
      </w:pPr>
      <w:r>
        <w:rPr>
          <w:rFonts w:hint="eastAsia" w:ascii="宋体" w:hAnsi="宋体" w:cs="宋体"/>
          <w:bCs/>
          <w:sz w:val="24"/>
        </w:rPr>
        <w:t>合同未尽事宜，合同当事人另行签订补充协议，补充协议是合同的组成部分。</w:t>
      </w:r>
    </w:p>
    <w:p w14:paraId="3E8F9491">
      <w:pPr>
        <w:spacing w:line="360" w:lineRule="auto"/>
        <w:ind w:firstLine="437"/>
        <w:rPr>
          <w:rFonts w:ascii="宋体" w:hAnsi="宋体" w:cs="宋体"/>
          <w:b/>
          <w:sz w:val="24"/>
        </w:rPr>
      </w:pPr>
      <w:r>
        <w:rPr>
          <w:rFonts w:hint="eastAsia" w:ascii="宋体" w:hAnsi="宋体" w:cs="宋体"/>
          <w:b/>
          <w:sz w:val="24"/>
        </w:rPr>
        <w:t>十二、合同生效</w:t>
      </w:r>
    </w:p>
    <w:p w14:paraId="0F721BFC">
      <w:pPr>
        <w:spacing w:line="360" w:lineRule="auto"/>
        <w:ind w:firstLine="437"/>
        <w:rPr>
          <w:rFonts w:ascii="宋体" w:hAnsi="宋体" w:cs="宋体"/>
          <w:b/>
          <w:sz w:val="24"/>
        </w:rPr>
      </w:pPr>
      <w:r>
        <w:rPr>
          <w:rFonts w:hint="eastAsia" w:ascii="宋体" w:hAnsi="宋体" w:cs="宋体"/>
          <w:bCs/>
          <w:sz w:val="24"/>
        </w:rPr>
        <w:t>本合同自</w:t>
      </w:r>
      <w:r>
        <w:rPr>
          <w:rFonts w:hint="eastAsia" w:ascii="宋体" w:hAnsi="宋体" w:cs="宋体"/>
          <w:sz w:val="24"/>
          <w:u w:val="single"/>
        </w:rPr>
        <w:t xml:space="preserve">  </w:t>
      </w:r>
      <w:r>
        <w:rPr>
          <w:rFonts w:hint="eastAsia" w:ascii="宋体" w:hAnsi="宋体" w:cs="宋体"/>
          <w:b/>
          <w:sz w:val="24"/>
          <w:u w:val="single"/>
        </w:rPr>
        <w:t>双方签字、盖章且承包人提交履约保证金后</w:t>
      </w:r>
      <w:r>
        <w:rPr>
          <w:rFonts w:hint="eastAsia" w:ascii="宋体" w:hAnsi="宋体" w:cs="宋体"/>
          <w:bCs/>
          <w:sz w:val="24"/>
        </w:rPr>
        <w:t>生效。</w:t>
      </w:r>
    </w:p>
    <w:p w14:paraId="6A8EB45D">
      <w:pPr>
        <w:spacing w:line="360" w:lineRule="auto"/>
        <w:ind w:firstLine="437"/>
        <w:rPr>
          <w:rFonts w:ascii="宋体" w:hAnsi="宋体" w:cs="宋体"/>
          <w:b/>
          <w:sz w:val="24"/>
        </w:rPr>
      </w:pPr>
      <w:r>
        <w:rPr>
          <w:rFonts w:hint="eastAsia" w:ascii="宋体" w:hAnsi="宋体" w:cs="宋体"/>
          <w:b/>
          <w:sz w:val="24"/>
        </w:rPr>
        <w:t>十三、合同份数</w:t>
      </w:r>
    </w:p>
    <w:p w14:paraId="5512A1C5">
      <w:pPr>
        <w:spacing w:line="360" w:lineRule="auto"/>
        <w:ind w:firstLine="437"/>
        <w:rPr>
          <w:rFonts w:ascii="宋体" w:hAnsi="宋体" w:cs="宋体"/>
          <w:b/>
          <w:sz w:val="24"/>
        </w:rPr>
      </w:pPr>
      <w:r>
        <w:rPr>
          <w:rFonts w:hint="eastAsia" w:ascii="宋体" w:hAnsi="宋体" w:cs="宋体"/>
          <w:bCs/>
          <w:sz w:val="24"/>
        </w:rPr>
        <w:t>本合同一式</w:t>
      </w:r>
      <w:r>
        <w:rPr>
          <w:rFonts w:hint="eastAsia" w:ascii="宋体" w:hAnsi="宋体" w:cs="宋体"/>
          <w:sz w:val="24"/>
          <w:u w:val="single"/>
        </w:rPr>
        <w:t>捌</w:t>
      </w:r>
      <w:r>
        <w:rPr>
          <w:rFonts w:hint="eastAsia" w:ascii="宋体" w:hAnsi="宋体" w:cs="宋体"/>
          <w:bCs/>
          <w:sz w:val="24"/>
        </w:rPr>
        <w:t>份，均具有同等法律效力，发包人执</w:t>
      </w:r>
      <w:r>
        <w:rPr>
          <w:rFonts w:hint="eastAsia" w:ascii="宋体" w:hAnsi="宋体" w:cs="宋体"/>
          <w:sz w:val="24"/>
          <w:u w:val="single"/>
        </w:rPr>
        <w:t>肆</w:t>
      </w:r>
      <w:r>
        <w:rPr>
          <w:rFonts w:hint="eastAsia" w:ascii="宋体" w:hAnsi="宋体" w:cs="宋体"/>
          <w:bCs/>
          <w:sz w:val="24"/>
        </w:rPr>
        <w:t>份，承包人执</w:t>
      </w:r>
      <w:r>
        <w:rPr>
          <w:rFonts w:hint="eastAsia" w:ascii="宋体" w:hAnsi="宋体" w:cs="宋体"/>
          <w:sz w:val="24"/>
          <w:u w:val="single"/>
        </w:rPr>
        <w:t>肆</w:t>
      </w:r>
      <w:r>
        <w:rPr>
          <w:rFonts w:hint="eastAsia" w:ascii="宋体" w:hAnsi="宋体" w:cs="宋体"/>
          <w:bCs/>
          <w:sz w:val="24"/>
        </w:rPr>
        <w:t>份。</w:t>
      </w:r>
    </w:p>
    <w:p w14:paraId="62D06217">
      <w:pPr>
        <w:snapToGrid w:val="0"/>
        <w:spacing w:line="360" w:lineRule="auto"/>
        <w:ind w:right="-624" w:rightChars="-297"/>
        <w:rPr>
          <w:rFonts w:ascii="宋体" w:hAnsi="宋体" w:cs="宋体"/>
          <w:sz w:val="24"/>
        </w:rPr>
      </w:pPr>
    </w:p>
    <w:p w14:paraId="67249585">
      <w:pPr>
        <w:snapToGrid w:val="0"/>
        <w:spacing w:line="360" w:lineRule="auto"/>
        <w:ind w:right="-624" w:rightChars="-297"/>
        <w:rPr>
          <w:rFonts w:ascii="宋体" w:hAnsi="宋体" w:cs="宋体"/>
          <w:kern w:val="0"/>
          <w:sz w:val="24"/>
        </w:rPr>
      </w:pPr>
      <w:bookmarkStart w:id="458" w:name="_Toc351203494"/>
      <w:r>
        <w:rPr>
          <w:rFonts w:hint="eastAsia" w:ascii="宋体" w:hAnsi="宋体" w:cs="宋体"/>
          <w:sz w:val="24"/>
        </w:rPr>
        <w:t>发包人：</w:t>
      </w:r>
      <w:r>
        <w:rPr>
          <w:rFonts w:hint="eastAsia" w:ascii="宋体" w:hAnsi="宋体" w:cs="宋体"/>
          <w:kern w:val="0"/>
          <w:sz w:val="24"/>
          <w:u w:val="single"/>
        </w:rPr>
        <w:t xml:space="preserve">   浙江中医药大学           </w:t>
      </w:r>
      <w:r>
        <w:rPr>
          <w:rFonts w:hint="eastAsia" w:ascii="宋体" w:hAnsi="宋体" w:cs="宋体"/>
          <w:kern w:val="0"/>
          <w:sz w:val="24"/>
        </w:rPr>
        <w:t>（盖章）      承包人：</w:t>
      </w:r>
      <w:bookmarkStart w:id="459" w:name="_Hlk106096075"/>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bookmarkEnd w:id="459"/>
      <w:r>
        <w:rPr>
          <w:rFonts w:hint="eastAsia" w:ascii="宋体" w:hAnsi="宋体" w:cs="宋体"/>
          <w:kern w:val="0"/>
          <w:sz w:val="24"/>
          <w:u w:val="single"/>
        </w:rPr>
        <w:t xml:space="preserve">  </w:t>
      </w:r>
      <w:r>
        <w:rPr>
          <w:rFonts w:hint="eastAsia" w:ascii="宋体" w:hAnsi="宋体" w:cs="宋体"/>
          <w:kern w:val="0"/>
          <w:sz w:val="24"/>
        </w:rPr>
        <w:t>（盖章）</w:t>
      </w:r>
    </w:p>
    <w:p w14:paraId="3A05928C">
      <w:pPr>
        <w:spacing w:line="360" w:lineRule="auto"/>
        <w:rPr>
          <w:rFonts w:ascii="宋体" w:hAnsi="宋体" w:cs="宋体"/>
          <w:sz w:val="24"/>
        </w:rPr>
      </w:pPr>
      <w:r>
        <w:rPr>
          <w:rFonts w:hint="eastAsia" w:ascii="宋体" w:hAnsi="宋体" w:cs="宋体"/>
          <w:sz w:val="24"/>
        </w:rPr>
        <w:t>法定代表人或其委托代理人：（签字）              法定代表人或其委托代理人：（签字）</w:t>
      </w:r>
    </w:p>
    <w:p w14:paraId="71913FD7">
      <w:pPr>
        <w:tabs>
          <w:tab w:val="left" w:pos="4410"/>
        </w:tabs>
        <w:spacing w:line="360" w:lineRule="auto"/>
        <w:ind w:right="-624" w:rightChars="-297"/>
        <w:rPr>
          <w:rFonts w:ascii="宋体" w:hAnsi="宋体" w:cs="宋体"/>
          <w:sz w:val="24"/>
        </w:rPr>
      </w:pPr>
      <w:r>
        <w:rPr>
          <w:rFonts w:hint="eastAsia" w:ascii="宋体" w:hAnsi="宋体" w:cs="宋体"/>
          <w:sz w:val="24"/>
        </w:rPr>
        <w:t>组织机构代码：</w:t>
      </w:r>
      <w:r>
        <w:rPr>
          <w:rFonts w:hint="eastAsia" w:ascii="宋体" w:hAnsi="宋体" w:cs="宋体"/>
          <w:sz w:val="24"/>
          <w:u w:val="single"/>
        </w:rPr>
        <w:t>12330000470004110Q</w:t>
      </w:r>
      <w:r>
        <w:rPr>
          <w:rFonts w:hint="eastAsia" w:ascii="宋体" w:hAnsi="宋体" w:cs="宋体"/>
          <w:sz w:val="24"/>
        </w:rPr>
        <w:t xml:space="preserve">               组织机构代码：</w:t>
      </w:r>
      <w:r>
        <w:rPr>
          <w:rFonts w:hint="eastAsia" w:ascii="宋体" w:hAnsi="宋体" w:cs="宋体"/>
          <w:kern w:val="0"/>
          <w:sz w:val="24"/>
          <w:u w:val="single"/>
        </w:rPr>
        <w:t xml:space="preserve">                </w:t>
      </w:r>
    </w:p>
    <w:p w14:paraId="4349E495">
      <w:pPr>
        <w:spacing w:line="360" w:lineRule="auto"/>
        <w:ind w:right="-624" w:rightChars="-297"/>
        <w:rPr>
          <w:rFonts w:ascii="宋体" w:hAnsi="宋体" w:cs="宋体"/>
          <w:sz w:val="24"/>
          <w:u w:val="single"/>
        </w:rPr>
      </w:pPr>
      <w:bookmarkStart w:id="460" w:name="_Hlk74481236"/>
      <w:r>
        <w:rPr>
          <w:rFonts w:hint="eastAsia" w:ascii="宋体" w:hAnsi="宋体" w:cs="宋体"/>
          <w:sz w:val="24"/>
        </w:rPr>
        <w:t>地  址：</w:t>
      </w:r>
      <w:r>
        <w:rPr>
          <w:rFonts w:hint="eastAsia" w:ascii="宋体" w:hAnsi="宋体" w:cs="宋体"/>
          <w:sz w:val="24"/>
          <w:u w:val="single"/>
        </w:rPr>
        <w:t xml:space="preserve"> 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bookmarkEnd w:id="460"/>
    <w:p w14:paraId="7F6E68C7">
      <w:pPr>
        <w:spacing w:line="360" w:lineRule="auto"/>
        <w:ind w:right="-624" w:rightChars="-297"/>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kern w:val="0"/>
          <w:sz w:val="24"/>
          <w:u w:val="single"/>
        </w:rPr>
        <w:t xml:space="preserve">                </w:t>
      </w:r>
      <w:r>
        <w:rPr>
          <w:rFonts w:hint="eastAsia" w:ascii="宋体" w:hAnsi="宋体" w:cs="宋体"/>
          <w:sz w:val="24"/>
          <w:u w:val="single"/>
        </w:rPr>
        <w:t xml:space="preserve">  </w:t>
      </w:r>
    </w:p>
    <w:p w14:paraId="348DFE16">
      <w:pPr>
        <w:spacing w:line="360" w:lineRule="auto"/>
        <w:ind w:right="-624" w:rightChars="-297"/>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14:paraId="75C2A793">
      <w:pPr>
        <w:spacing w:line="360" w:lineRule="auto"/>
        <w:ind w:right="-624" w:rightChars="-297"/>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       </w:t>
      </w:r>
      <w:r>
        <w:rPr>
          <w:rFonts w:hint="eastAsia" w:ascii="宋体" w:hAnsi="宋体" w:cs="宋体"/>
          <w:sz w:val="24"/>
        </w:rPr>
        <w:t xml:space="preserve">                     委托代理人：</w:t>
      </w:r>
      <w:r>
        <w:rPr>
          <w:rFonts w:hint="eastAsia" w:ascii="宋体" w:hAnsi="宋体" w:cs="宋体"/>
          <w:sz w:val="24"/>
          <w:u w:val="single"/>
        </w:rPr>
        <w:t xml:space="preserve">   /       </w:t>
      </w:r>
    </w:p>
    <w:p w14:paraId="7E07822E">
      <w:pPr>
        <w:spacing w:line="360" w:lineRule="auto"/>
        <w:ind w:right="-624" w:rightChars="-297"/>
        <w:rPr>
          <w:rFonts w:ascii="宋体" w:hAnsi="宋体" w:cs="宋体"/>
          <w:sz w:val="24"/>
        </w:rPr>
      </w:pPr>
      <w:r>
        <w:rPr>
          <w:rFonts w:hint="eastAsia" w:ascii="宋体" w:hAnsi="宋体" w:cs="宋体"/>
          <w:sz w:val="24"/>
        </w:rPr>
        <w:t>电  话：</w:t>
      </w:r>
      <w:r>
        <w:rPr>
          <w:rFonts w:hint="eastAsia" w:ascii="宋体" w:hAnsi="宋体" w:cs="宋体"/>
          <w:sz w:val="24"/>
          <w:u w:val="single"/>
        </w:rPr>
        <w:t></w:t>
      </w:r>
      <w:bookmarkStart w:id="461" w:name="_Hlk74481252"/>
      <w:r>
        <w:rPr>
          <w:rFonts w:hint="eastAsia" w:ascii="宋体" w:hAnsi="宋体" w:cs="宋体"/>
          <w:kern w:val="0"/>
          <w:sz w:val="24"/>
          <w:u w:val="single"/>
        </w:rPr>
        <w:t xml:space="preserve">            </w:t>
      </w:r>
      <w:bookmarkEnd w:id="461"/>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1AB1A875">
      <w:pPr>
        <w:spacing w:line="360" w:lineRule="auto"/>
        <w:ind w:right="-624" w:rightChars="-297"/>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5862ECF6">
      <w:pPr>
        <w:spacing w:line="360" w:lineRule="auto"/>
        <w:ind w:right="-624" w:rightChars="-297"/>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kern w:val="0"/>
          <w:sz w:val="24"/>
          <w:u w:val="single"/>
        </w:rPr>
        <w:t xml:space="preserve">                </w:t>
      </w:r>
    </w:p>
    <w:p w14:paraId="32E2AA84">
      <w:pPr>
        <w:spacing w:line="360" w:lineRule="auto"/>
        <w:ind w:right="-624" w:rightChars="-297"/>
        <w:rPr>
          <w:rFonts w:ascii="宋体" w:hAnsi="宋体" w:cs="宋体"/>
          <w:sz w:val="24"/>
        </w:rPr>
      </w:pPr>
      <w:bookmarkStart w:id="462" w:name="_Hlk74481263"/>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028D8C7B">
      <w:pPr>
        <w:spacing w:line="360" w:lineRule="auto"/>
        <w:ind w:right="-624" w:rightChars="-29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1FF28AF6">
      <w:pPr>
        <w:autoSpaceDE w:val="0"/>
        <w:autoSpaceDN w:val="0"/>
        <w:jc w:val="left"/>
        <w:rPr>
          <w:rFonts w:ascii="宋体" w:hAnsi="宋体" w:cs="宋体"/>
          <w:kern w:val="0"/>
          <w:sz w:val="24"/>
        </w:rPr>
      </w:pPr>
    </w:p>
    <w:p w14:paraId="74F4201C">
      <w:pPr>
        <w:spacing w:line="360" w:lineRule="auto"/>
        <w:rPr>
          <w:rFonts w:ascii="宋体" w:hAnsi="宋体" w:cs="宋体"/>
          <w:sz w:val="24"/>
        </w:rPr>
      </w:pPr>
      <w:r>
        <w:rPr>
          <w:rFonts w:hint="eastAsia" w:ascii="宋体" w:hAnsi="宋体" w:cs="宋体"/>
          <w:sz w:val="24"/>
        </w:rPr>
        <w:t>鉴证单位：</w:t>
      </w:r>
      <w:r>
        <w:rPr>
          <w:rFonts w:hint="eastAsia" w:ascii="宋体" w:hAnsi="宋体" w:cs="宋体"/>
          <w:sz w:val="24"/>
          <w:u w:val="single"/>
        </w:rPr>
        <w:t>浙江豪圣建设项目管理有限公司（盖章）</w:t>
      </w:r>
    </w:p>
    <w:p w14:paraId="7B9BBC0A">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日   期： </w:t>
      </w:r>
    </w:p>
    <w:bookmarkEnd w:id="462"/>
    <w:p w14:paraId="386A74A8">
      <w:pPr>
        <w:spacing w:line="360" w:lineRule="auto"/>
        <w:jc w:val="center"/>
        <w:outlineLvl w:val="1"/>
        <w:rPr>
          <w:rFonts w:ascii="宋体" w:hAnsi="宋体" w:cs="宋体"/>
          <w:b/>
          <w:sz w:val="24"/>
        </w:rPr>
      </w:pPr>
      <w:r>
        <w:rPr>
          <w:rFonts w:hint="eastAsia" w:ascii="宋体" w:hAnsi="宋体" w:cs="宋体"/>
          <w:b/>
          <w:sz w:val="24"/>
        </w:rPr>
        <w:br w:type="page"/>
      </w:r>
      <w:bookmarkStart w:id="463" w:name="_Toc31843"/>
      <w:bookmarkStart w:id="464" w:name="_Toc21340"/>
      <w:bookmarkStart w:id="465" w:name="_Toc65855222"/>
      <w:bookmarkStart w:id="466" w:name="_Toc9670"/>
      <w:bookmarkStart w:id="467" w:name="_Toc30683"/>
      <w:bookmarkStart w:id="468" w:name="_Toc31859"/>
      <w:bookmarkStart w:id="469" w:name="_Toc22109"/>
      <w:bookmarkStart w:id="470" w:name="_Toc32677"/>
      <w:bookmarkStart w:id="471" w:name="_Toc7177"/>
      <w:bookmarkStart w:id="472" w:name="_Toc22728"/>
      <w:bookmarkStart w:id="473" w:name="_Toc23858"/>
      <w:bookmarkStart w:id="474" w:name="_Toc31148"/>
      <w:bookmarkStart w:id="475" w:name="_Toc25343"/>
      <w:bookmarkStart w:id="476" w:name="_Hlk62485489"/>
      <w:r>
        <w:rPr>
          <w:rFonts w:hint="eastAsia" w:ascii="宋体" w:hAnsi="宋体" w:cs="宋体"/>
          <w:b/>
          <w:sz w:val="24"/>
        </w:rPr>
        <w:t>第二部分 通用合同条款</w:t>
      </w:r>
      <w:bookmarkEnd w:id="458"/>
      <w:r>
        <w:rPr>
          <w:rFonts w:hint="eastAsia" w:ascii="宋体" w:hAnsi="宋体" w:cs="宋体"/>
          <w:b/>
          <w:sz w:val="24"/>
        </w:rPr>
        <w:t>（略)</w:t>
      </w:r>
      <w:bookmarkEnd w:id="463"/>
      <w:bookmarkEnd w:id="464"/>
      <w:bookmarkEnd w:id="465"/>
      <w:bookmarkEnd w:id="466"/>
      <w:bookmarkEnd w:id="467"/>
      <w:bookmarkEnd w:id="468"/>
      <w:bookmarkEnd w:id="469"/>
      <w:bookmarkEnd w:id="470"/>
      <w:bookmarkEnd w:id="471"/>
      <w:bookmarkEnd w:id="472"/>
      <w:bookmarkEnd w:id="473"/>
      <w:bookmarkEnd w:id="474"/>
      <w:bookmarkEnd w:id="475"/>
    </w:p>
    <w:p w14:paraId="1DCC3105">
      <w:pPr>
        <w:spacing w:line="360" w:lineRule="auto"/>
        <w:ind w:firstLine="480" w:firstLineChars="200"/>
        <w:jc w:val="center"/>
        <w:rPr>
          <w:rFonts w:ascii="宋体" w:hAnsi="宋体" w:cs="宋体"/>
          <w:sz w:val="24"/>
        </w:rPr>
      </w:pPr>
      <w:r>
        <w:rPr>
          <w:rFonts w:hint="eastAsia" w:ascii="宋体" w:hAnsi="宋体" w:cs="宋体"/>
          <w:sz w:val="24"/>
        </w:rPr>
        <w:t>同《建设工程施工合同》(示范文本)GF-2017-0201</w:t>
      </w:r>
    </w:p>
    <w:p w14:paraId="7E21C522">
      <w:pPr>
        <w:spacing w:line="360" w:lineRule="auto"/>
        <w:jc w:val="center"/>
        <w:outlineLvl w:val="1"/>
        <w:rPr>
          <w:rFonts w:ascii="宋体" w:hAnsi="宋体" w:cs="宋体"/>
          <w:b/>
          <w:sz w:val="24"/>
        </w:rPr>
      </w:pPr>
      <w:bookmarkStart w:id="477" w:name="_Toc65855223"/>
      <w:bookmarkStart w:id="478" w:name="_Toc10024"/>
      <w:bookmarkStart w:id="479" w:name="_Toc31887"/>
      <w:bookmarkStart w:id="480" w:name="_Toc351203632"/>
      <w:bookmarkStart w:id="481" w:name="_Toc22444"/>
      <w:bookmarkStart w:id="482" w:name="_Toc12431"/>
      <w:bookmarkStart w:id="483" w:name="_Toc2535"/>
      <w:bookmarkStart w:id="484" w:name="_Toc6686"/>
      <w:bookmarkStart w:id="485" w:name="_Toc8688"/>
      <w:bookmarkStart w:id="486" w:name="_Toc22755"/>
      <w:bookmarkStart w:id="487" w:name="_Toc5929"/>
      <w:bookmarkStart w:id="488" w:name="_Toc26970"/>
      <w:bookmarkStart w:id="489" w:name="_Toc28378"/>
      <w:bookmarkStart w:id="490" w:name="_Toc11698"/>
      <w:r>
        <w:rPr>
          <w:rFonts w:hint="eastAsia" w:ascii="宋体" w:hAnsi="宋体" w:cs="宋体"/>
          <w:b/>
          <w:sz w:val="24"/>
        </w:rPr>
        <w:t>第三部分 专用合同条款</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bookmarkEnd w:id="454"/>
    <w:bookmarkEnd w:id="476"/>
    <w:p w14:paraId="626BA0C0">
      <w:pPr>
        <w:topLinePunct/>
        <w:spacing w:line="360" w:lineRule="auto"/>
        <w:ind w:firstLine="420"/>
        <w:rPr>
          <w:rFonts w:ascii="宋体" w:hAnsi="宋体" w:cs="宋体"/>
          <w:b/>
          <w:sz w:val="24"/>
        </w:rPr>
      </w:pPr>
      <w:r>
        <w:rPr>
          <w:rFonts w:hint="eastAsia" w:ascii="宋体" w:hAnsi="宋体" w:cs="宋体"/>
          <w:b/>
          <w:sz w:val="24"/>
        </w:rPr>
        <w:t>1.一般约定</w:t>
      </w:r>
    </w:p>
    <w:p w14:paraId="25C5B362">
      <w:pPr>
        <w:spacing w:line="360" w:lineRule="auto"/>
        <w:ind w:firstLine="480" w:firstLineChars="200"/>
        <w:rPr>
          <w:rFonts w:ascii="宋体" w:hAnsi="宋体" w:cs="宋体"/>
          <w:sz w:val="24"/>
        </w:rPr>
      </w:pPr>
      <w:r>
        <w:rPr>
          <w:rFonts w:hint="eastAsia" w:ascii="宋体" w:hAnsi="宋体" w:cs="宋体"/>
          <w:sz w:val="24"/>
        </w:rPr>
        <w:t>1.1 词语定义</w:t>
      </w:r>
    </w:p>
    <w:p w14:paraId="44EA9F82">
      <w:pPr>
        <w:spacing w:line="360" w:lineRule="auto"/>
        <w:ind w:firstLine="480" w:firstLineChars="200"/>
        <w:rPr>
          <w:rFonts w:ascii="宋体" w:hAnsi="宋体" w:cs="宋体"/>
          <w:sz w:val="24"/>
        </w:rPr>
      </w:pPr>
      <w:r>
        <w:rPr>
          <w:rFonts w:hint="eastAsia" w:ascii="宋体" w:hAnsi="宋体" w:cs="宋体"/>
          <w:sz w:val="24"/>
        </w:rPr>
        <w:t>1.1.1合同</w:t>
      </w:r>
    </w:p>
    <w:p w14:paraId="198C6B08">
      <w:pPr>
        <w:spacing w:line="360" w:lineRule="auto"/>
        <w:ind w:firstLine="480" w:firstLineChars="200"/>
        <w:rPr>
          <w:rFonts w:ascii="宋体" w:hAnsi="宋体" w:cs="宋体"/>
          <w:sz w:val="24"/>
        </w:rPr>
      </w:pPr>
      <w:r>
        <w:rPr>
          <w:rFonts w:hint="eastAsia" w:ascii="宋体" w:hAnsi="宋体" w:cs="宋体"/>
          <w:sz w:val="24"/>
        </w:rPr>
        <w:t>1.1.1.10其他合同文件包括：</w:t>
      </w:r>
    </w:p>
    <w:p w14:paraId="6CDC4B40">
      <w:pPr>
        <w:spacing w:line="360" w:lineRule="auto"/>
        <w:ind w:left="-315" w:leftChars="-150" w:firstLine="840" w:firstLineChars="350"/>
        <w:rPr>
          <w:rFonts w:ascii="宋体" w:hAnsi="宋体" w:cs="宋体"/>
          <w:sz w:val="24"/>
          <w:u w:val="single"/>
        </w:rPr>
      </w:pPr>
      <w:r>
        <w:rPr>
          <w:rFonts w:hint="eastAsia" w:ascii="宋体" w:hAnsi="宋体" w:cs="宋体"/>
          <w:sz w:val="24"/>
          <w:u w:val="single"/>
        </w:rPr>
        <w:t>施工组织设计：施工组织设计是用来指导施工项目全过程各项活动的技术、经济和组织的综合性文件。</w:t>
      </w:r>
    </w:p>
    <w:p w14:paraId="483D01A7">
      <w:pPr>
        <w:spacing w:line="360" w:lineRule="auto"/>
        <w:ind w:firstLine="480" w:firstLineChars="200"/>
        <w:rPr>
          <w:rFonts w:ascii="宋体" w:hAnsi="宋体" w:cs="宋体"/>
          <w:sz w:val="24"/>
        </w:rPr>
      </w:pPr>
      <w:r>
        <w:rPr>
          <w:rFonts w:hint="eastAsia" w:ascii="宋体" w:hAnsi="宋体" w:cs="宋体"/>
          <w:sz w:val="24"/>
        </w:rPr>
        <w:t>1.1.2 合同当事人及其他相关方</w:t>
      </w:r>
    </w:p>
    <w:p w14:paraId="2B6C12BB">
      <w:pPr>
        <w:spacing w:line="360" w:lineRule="auto"/>
        <w:ind w:firstLine="480" w:firstLineChars="200"/>
        <w:rPr>
          <w:rFonts w:ascii="宋体" w:hAnsi="宋体" w:cs="宋体"/>
          <w:sz w:val="24"/>
        </w:rPr>
      </w:pPr>
      <w:r>
        <w:rPr>
          <w:rFonts w:hint="eastAsia" w:ascii="宋体" w:hAnsi="宋体" w:cs="宋体"/>
          <w:sz w:val="24"/>
        </w:rPr>
        <w:t>1.1.2.4监理人：</w:t>
      </w:r>
    </w:p>
    <w:p w14:paraId="23751D59">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w:t>
      </w:r>
    </w:p>
    <w:p w14:paraId="0D2F87F5">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   ；</w:t>
      </w:r>
    </w:p>
    <w:p w14:paraId="03D4A46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p>
    <w:p w14:paraId="36302117">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w:t>
      </w:r>
    </w:p>
    <w:p w14:paraId="7D28353F">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  ；</w:t>
      </w:r>
    </w:p>
    <w:p w14:paraId="6C16B368">
      <w:pPr>
        <w:spacing w:line="360" w:lineRule="auto"/>
        <w:ind w:firstLine="480" w:firstLineChars="200"/>
        <w:rPr>
          <w:rFonts w:ascii="宋体" w:hAnsi="宋体" w:cs="宋体"/>
          <w:sz w:val="24"/>
        </w:rPr>
      </w:pPr>
      <w:r>
        <w:rPr>
          <w:rFonts w:hint="eastAsia" w:ascii="宋体" w:hAnsi="宋体" w:cs="宋体"/>
          <w:sz w:val="24"/>
        </w:rPr>
        <w:t>1.1.2.5 设计人：</w:t>
      </w:r>
    </w:p>
    <w:p w14:paraId="6E90E7F9">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w:t>
      </w:r>
    </w:p>
    <w:p w14:paraId="1A62861F">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w:t>
      </w:r>
    </w:p>
    <w:p w14:paraId="72BB1BD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2E946EFA">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w:t>
      </w:r>
    </w:p>
    <w:p w14:paraId="4621979C">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w:t>
      </w:r>
    </w:p>
    <w:p w14:paraId="5E368902">
      <w:pPr>
        <w:spacing w:line="360" w:lineRule="auto"/>
        <w:ind w:firstLine="480" w:firstLineChars="200"/>
        <w:rPr>
          <w:rFonts w:ascii="宋体" w:hAnsi="宋体" w:cs="宋体"/>
          <w:sz w:val="24"/>
        </w:rPr>
      </w:pPr>
      <w:r>
        <w:rPr>
          <w:rFonts w:hint="eastAsia" w:ascii="宋体" w:hAnsi="宋体" w:cs="宋体"/>
          <w:sz w:val="24"/>
        </w:rPr>
        <w:t>1.1.3 工程和设备</w:t>
      </w:r>
    </w:p>
    <w:p w14:paraId="50F1A184">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w:t>
      </w:r>
    </w:p>
    <w:p w14:paraId="04D3229A">
      <w:pPr>
        <w:spacing w:line="360" w:lineRule="auto"/>
        <w:ind w:firstLine="480" w:firstLineChars="200"/>
        <w:rPr>
          <w:rFonts w:ascii="宋体" w:hAnsi="宋体" w:cs="宋体"/>
          <w:kern w:val="0"/>
          <w:sz w:val="24"/>
        </w:rPr>
      </w:pPr>
      <w:r>
        <w:rPr>
          <w:rFonts w:hint="eastAsia" w:ascii="宋体" w:hAnsi="宋体" w:cs="宋体"/>
          <w:sz w:val="24"/>
        </w:rPr>
        <w:t>1.1.3.9 永久占地包括：</w:t>
      </w:r>
      <w:r>
        <w:rPr>
          <w:rFonts w:hint="eastAsia" w:ascii="宋体" w:hAnsi="宋体" w:cs="宋体"/>
          <w:sz w:val="24"/>
          <w:u w:val="single"/>
        </w:rPr>
        <w:t>/。</w:t>
      </w:r>
    </w:p>
    <w:p w14:paraId="4AB65158">
      <w:pPr>
        <w:spacing w:line="360" w:lineRule="auto"/>
        <w:ind w:firstLine="480" w:firstLineChars="200"/>
        <w:rPr>
          <w:rFonts w:ascii="宋体" w:hAnsi="宋体" w:cs="宋体"/>
          <w:sz w:val="24"/>
          <w:u w:val="single"/>
        </w:rPr>
      </w:pPr>
      <w:r>
        <w:rPr>
          <w:rFonts w:hint="eastAsia" w:ascii="宋体" w:hAnsi="宋体" w:cs="宋体"/>
          <w:sz w:val="24"/>
        </w:rPr>
        <w:t>1.1.3.10 临时占地包括：</w:t>
      </w:r>
      <w:r>
        <w:rPr>
          <w:rFonts w:hint="eastAsia" w:ascii="宋体" w:hAnsi="宋体" w:cs="宋体"/>
          <w:sz w:val="24"/>
          <w:u w:val="single"/>
        </w:rPr>
        <w:t xml:space="preserve"> /。</w:t>
      </w:r>
    </w:p>
    <w:p w14:paraId="27DFBD31">
      <w:pPr>
        <w:spacing w:line="360" w:lineRule="auto"/>
        <w:ind w:firstLine="480" w:firstLineChars="200"/>
        <w:rPr>
          <w:rFonts w:ascii="宋体" w:hAnsi="宋体" w:cs="宋体"/>
          <w:sz w:val="24"/>
        </w:rPr>
      </w:pPr>
      <w:r>
        <w:rPr>
          <w:rFonts w:hint="eastAsia" w:ascii="宋体" w:hAnsi="宋体" w:cs="宋体"/>
          <w:sz w:val="24"/>
        </w:rPr>
        <w:t xml:space="preserve">1.3法律 </w:t>
      </w:r>
    </w:p>
    <w:p w14:paraId="21185B4E">
      <w:pPr>
        <w:autoSpaceDE w:val="0"/>
        <w:autoSpaceDN w:val="0"/>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4730621D">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u w:val="single"/>
        </w:rPr>
        <w:t>（1）《杭州市建设工程工程量清单计价实施细则》</w:t>
      </w:r>
    </w:p>
    <w:p w14:paraId="3AE3239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（2）《关于进一步加强建筑施工领域企业安全生产工作的实施意见》的通知（杭建工发〔2011〕130号）</w:t>
      </w:r>
    </w:p>
    <w:p w14:paraId="33DDE7FB">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（3）《关于进一步加强建设工程安全质量物联网管理应用平台建设的通知》（</w:t>
      </w:r>
      <w:r>
        <w:rPr>
          <w:rFonts w:hint="eastAsia" w:ascii="宋体" w:hAnsi="宋体" w:cs="宋体"/>
          <w:kern w:val="0"/>
          <w:sz w:val="24"/>
          <w:u w:val="single"/>
        </w:rPr>
        <w:t>杭建工发【2012】426号）</w:t>
      </w:r>
    </w:p>
    <w:p w14:paraId="51743815">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（4）《杭州市人民政府办公厅关于印发杭州市建设工程推广应用预拌砂浆管理办法的通知》（杭政办函（2011）32号）</w:t>
      </w:r>
    </w:p>
    <w:p w14:paraId="13E7902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（5）</w:t>
      </w:r>
      <w:r>
        <w:rPr>
          <w:rFonts w:hint="eastAsia" w:ascii="宋体" w:hAnsi="宋体" w:cs="宋体"/>
          <w:kern w:val="0"/>
          <w:sz w:val="24"/>
          <w:u w:val="single"/>
        </w:rPr>
        <w:t>《关于落实建筑工棚安装空调事宜的通知》（</w:t>
      </w:r>
      <w:r>
        <w:rPr>
          <w:rFonts w:hint="eastAsia" w:ascii="宋体" w:hAnsi="宋体" w:cs="宋体"/>
          <w:sz w:val="24"/>
          <w:u w:val="single"/>
        </w:rPr>
        <w:t>杭建工发【2011】237号）</w:t>
      </w:r>
    </w:p>
    <w:p w14:paraId="098BCD61">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（6</w:t>
      </w:r>
      <w:r>
        <w:rPr>
          <w:rFonts w:hint="eastAsia" w:ascii="宋体" w:hAnsi="宋体" w:cs="宋体"/>
          <w:kern w:val="0"/>
          <w:sz w:val="24"/>
          <w:u w:val="single"/>
        </w:rPr>
        <w:t>）《关于进一步加强杭州市建设工程市场要素价格动态管理的指导意见》（杭建市【2018】579号）</w:t>
      </w:r>
    </w:p>
    <w:p w14:paraId="25FDCA68">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（7）《关于贯彻执行浙江省建设工程计价依据（2018版）的通知》（杭建市【2018】164号）</w:t>
      </w:r>
    </w:p>
    <w:p w14:paraId="0E03D067">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（8）其他：省、市、区行政主管部门颁发的其他规范性文件。</w:t>
      </w:r>
    </w:p>
    <w:p w14:paraId="2994F648">
      <w:pPr>
        <w:spacing w:line="360" w:lineRule="auto"/>
        <w:ind w:firstLine="480" w:firstLineChars="200"/>
        <w:rPr>
          <w:rFonts w:ascii="宋体" w:hAnsi="宋体" w:cs="宋体"/>
          <w:sz w:val="24"/>
        </w:rPr>
      </w:pPr>
      <w:r>
        <w:rPr>
          <w:rFonts w:hint="eastAsia" w:ascii="宋体" w:hAnsi="宋体" w:cs="宋体"/>
          <w:sz w:val="24"/>
        </w:rPr>
        <w:t>1.4 标准和规范</w:t>
      </w:r>
    </w:p>
    <w:p w14:paraId="12E53164">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按通用条款约定；</w:t>
      </w:r>
    </w:p>
    <w:p w14:paraId="1E5A8F64">
      <w:pPr>
        <w:spacing w:line="360" w:lineRule="auto"/>
        <w:ind w:firstLine="480" w:firstLineChars="200"/>
        <w:rPr>
          <w:rFonts w:ascii="宋体" w:hAnsi="宋体" w:cs="宋体"/>
          <w:sz w:val="24"/>
          <w:u w:val="single"/>
        </w:rPr>
      </w:pPr>
      <w:r>
        <w:rPr>
          <w:rFonts w:hint="eastAsia" w:ascii="宋体" w:hAnsi="宋体" w:cs="宋体"/>
          <w:sz w:val="24"/>
        </w:rPr>
        <w:t xml:space="preserve">1.4.2 发包人提供国外标准、规范的名称： </w:t>
      </w:r>
      <w:r>
        <w:rPr>
          <w:rFonts w:hint="eastAsia" w:ascii="宋体" w:hAnsi="宋体" w:cs="宋体"/>
          <w:sz w:val="24"/>
          <w:u w:val="single"/>
        </w:rPr>
        <w:t xml:space="preserve"> /；</w:t>
      </w:r>
    </w:p>
    <w:p w14:paraId="16F9FD98">
      <w:pPr>
        <w:spacing w:line="360" w:lineRule="auto"/>
        <w:ind w:firstLine="480" w:firstLineChars="200"/>
        <w:rPr>
          <w:rFonts w:ascii="宋体" w:hAnsi="宋体" w:cs="宋体"/>
          <w:kern w:val="0"/>
          <w:sz w:val="24"/>
        </w:rPr>
      </w:pPr>
      <w:r>
        <w:rPr>
          <w:rFonts w:hint="eastAsia" w:ascii="宋体" w:hAnsi="宋体" w:cs="宋体"/>
          <w:sz w:val="24"/>
        </w:rPr>
        <w:t>发包人提供国外标准、规范的份数：</w:t>
      </w:r>
      <w:r>
        <w:rPr>
          <w:rFonts w:hint="eastAsia" w:ascii="宋体" w:hAnsi="宋体" w:cs="宋体"/>
          <w:sz w:val="24"/>
          <w:u w:val="single"/>
        </w:rPr>
        <w:t>/；</w:t>
      </w:r>
    </w:p>
    <w:p w14:paraId="16340804">
      <w:pPr>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w:t>
      </w:r>
    </w:p>
    <w:p w14:paraId="6942E3D4">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详见设计文件和招标技术要求。</w:t>
      </w:r>
    </w:p>
    <w:p w14:paraId="6987A610">
      <w:pPr>
        <w:spacing w:line="360" w:lineRule="auto"/>
        <w:ind w:firstLine="480" w:firstLineChars="200"/>
        <w:rPr>
          <w:rFonts w:ascii="宋体" w:hAnsi="宋体" w:cs="宋体"/>
          <w:sz w:val="24"/>
        </w:rPr>
      </w:pPr>
      <w:r>
        <w:rPr>
          <w:rFonts w:hint="eastAsia" w:ascii="宋体" w:hAnsi="宋体" w:cs="宋体"/>
          <w:sz w:val="24"/>
        </w:rPr>
        <w:t>1.5 合同文件的优先顺序</w:t>
      </w:r>
    </w:p>
    <w:p w14:paraId="480E7B3C">
      <w:pPr>
        <w:spacing w:line="360" w:lineRule="auto"/>
        <w:ind w:firstLine="480" w:firstLineChars="200"/>
        <w:rPr>
          <w:rFonts w:ascii="宋体" w:hAnsi="宋体" w:cs="宋体"/>
          <w:sz w:val="24"/>
          <w:u w:val="single"/>
        </w:rPr>
      </w:pPr>
      <w:r>
        <w:rPr>
          <w:rFonts w:hint="eastAsia" w:ascii="宋体" w:hAnsi="宋体" w:cs="宋体"/>
          <w:sz w:val="24"/>
        </w:rPr>
        <w:t>合同文件组成及优先顺序为：</w:t>
      </w:r>
      <w:r>
        <w:rPr>
          <w:rFonts w:hint="eastAsia" w:ascii="宋体" w:hAnsi="宋体" w:cs="宋体"/>
          <w:sz w:val="24"/>
          <w:u w:val="single"/>
        </w:rPr>
        <w:t>（1）合同协议书；（2）专用合同条款及附件；（3）成交通知书；（4）投标函及附录；（5）询标纪要；（6）磋商文件及其补充文件（含工程量清单及招标控制价）；（7）除投标函及附录外的其他响应文件；（8）技术标准及要求；（9）图纸（如有）；（10）合同通用条款；（11）已标价的工程量清单；（12）其他合同文件。</w:t>
      </w:r>
    </w:p>
    <w:p w14:paraId="39968E8A">
      <w:pPr>
        <w:spacing w:line="360" w:lineRule="auto"/>
        <w:ind w:firstLine="480" w:firstLineChars="200"/>
        <w:rPr>
          <w:rFonts w:ascii="宋体" w:hAnsi="宋体" w:cs="宋体"/>
          <w:sz w:val="24"/>
        </w:rPr>
      </w:pPr>
      <w:r>
        <w:rPr>
          <w:rFonts w:hint="eastAsia" w:ascii="宋体" w:hAnsi="宋体" w:cs="宋体"/>
          <w:sz w:val="24"/>
        </w:rPr>
        <w:t>1.6 图纸和承包人文件</w:t>
      </w:r>
    </w:p>
    <w:p w14:paraId="72DCA6EA">
      <w:pPr>
        <w:spacing w:line="360" w:lineRule="auto"/>
        <w:ind w:firstLine="480" w:firstLineChars="200"/>
        <w:rPr>
          <w:rFonts w:ascii="宋体" w:hAnsi="宋体" w:cs="宋体"/>
          <w:sz w:val="24"/>
        </w:rPr>
      </w:pPr>
      <w:r>
        <w:rPr>
          <w:rFonts w:hint="eastAsia" w:ascii="宋体" w:hAnsi="宋体" w:cs="宋体"/>
          <w:sz w:val="24"/>
        </w:rPr>
        <w:t>1.6.1 图纸的提供</w:t>
      </w:r>
    </w:p>
    <w:p w14:paraId="3E874BE9">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本合同签订后7天内；</w:t>
      </w:r>
    </w:p>
    <w:p w14:paraId="50606538">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陆套（包括制作竣工图的原始施工图），如承包人额外需要提供施工图纸的，则额外增加的施工图纸的制作费由承包人承担；</w:t>
      </w:r>
    </w:p>
    <w:p w14:paraId="2C402B94">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施工图（详见签收表）。</w:t>
      </w:r>
    </w:p>
    <w:p w14:paraId="05781EA4">
      <w:pPr>
        <w:spacing w:line="360" w:lineRule="auto"/>
        <w:ind w:firstLine="480" w:firstLineChars="200"/>
        <w:rPr>
          <w:rFonts w:ascii="宋体" w:hAnsi="宋体" w:cs="宋体"/>
          <w:sz w:val="24"/>
        </w:rPr>
      </w:pPr>
      <w:r>
        <w:rPr>
          <w:rFonts w:hint="eastAsia" w:ascii="宋体" w:hAnsi="宋体" w:cs="宋体"/>
          <w:sz w:val="24"/>
        </w:rPr>
        <w:t>1.6.4 承包人文件</w:t>
      </w:r>
    </w:p>
    <w:p w14:paraId="3DC2F95F">
      <w:pPr>
        <w:tabs>
          <w:tab w:val="left" w:pos="4680"/>
        </w:tabs>
        <w:spacing w:line="360" w:lineRule="auto"/>
        <w:ind w:firstLine="480" w:firstLineChars="200"/>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施工组织设计、进度计划、发包人和政府规定要求必须提供的其他文件。</w:t>
      </w:r>
    </w:p>
    <w:p w14:paraId="4CB8E517">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发包人提出要求后3天内。</w:t>
      </w:r>
    </w:p>
    <w:p w14:paraId="3D80B4B7">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双方协商确定；</w:t>
      </w:r>
    </w:p>
    <w:p w14:paraId="3EF8487D">
      <w:pPr>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按发包人要求；</w:t>
      </w:r>
    </w:p>
    <w:p w14:paraId="2EFE9599">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 xml:space="preserve"> 收到后7天内。</w:t>
      </w:r>
    </w:p>
    <w:p w14:paraId="61A81FF5">
      <w:pPr>
        <w:spacing w:line="360" w:lineRule="auto"/>
        <w:ind w:firstLine="480" w:firstLineChars="200"/>
        <w:rPr>
          <w:rFonts w:ascii="宋体" w:hAnsi="宋体" w:cs="宋体"/>
          <w:sz w:val="24"/>
        </w:rPr>
      </w:pPr>
      <w:r>
        <w:rPr>
          <w:rFonts w:hint="eastAsia" w:ascii="宋体" w:hAnsi="宋体" w:cs="宋体"/>
          <w:sz w:val="24"/>
        </w:rPr>
        <w:t>1.6.5 现场图纸准备</w:t>
      </w:r>
    </w:p>
    <w:p w14:paraId="1D21B665">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发包人、监理人及有关人员进行工程检查时使用的图纸由承包人提供。</w:t>
      </w:r>
    </w:p>
    <w:p w14:paraId="43726430">
      <w:pPr>
        <w:spacing w:line="360" w:lineRule="auto"/>
        <w:ind w:firstLine="480" w:firstLineChars="200"/>
        <w:rPr>
          <w:rFonts w:ascii="宋体" w:hAnsi="宋体" w:cs="宋体"/>
          <w:sz w:val="24"/>
        </w:rPr>
      </w:pPr>
      <w:r>
        <w:rPr>
          <w:rFonts w:hint="eastAsia" w:ascii="宋体" w:hAnsi="宋体" w:cs="宋体"/>
          <w:sz w:val="24"/>
        </w:rPr>
        <w:t>1.7 联络</w:t>
      </w:r>
    </w:p>
    <w:p w14:paraId="634107AD">
      <w:pPr>
        <w:spacing w:line="360" w:lineRule="auto"/>
        <w:ind w:firstLine="480" w:firstLineChars="200"/>
        <w:rPr>
          <w:rFonts w:ascii="宋体" w:hAnsi="宋体" w:cs="宋体"/>
          <w:sz w:val="24"/>
        </w:rPr>
      </w:pPr>
      <w:r>
        <w:rPr>
          <w:rFonts w:hint="eastAsia" w:ascii="宋体" w:hAnsi="宋体" w:cs="宋体"/>
          <w:sz w:val="24"/>
        </w:rPr>
        <w:t>1.7.1发包人和承包人应当在</w:t>
      </w:r>
      <w:r>
        <w:rPr>
          <w:rFonts w:hint="eastAsia" w:ascii="宋体" w:hAnsi="宋体" w:cs="宋体"/>
          <w:sz w:val="24"/>
          <w:u w:val="single"/>
        </w:rPr>
        <w:t xml:space="preserve"> 3 </w:t>
      </w:r>
      <w:r>
        <w:rPr>
          <w:rFonts w:hint="eastAsia" w:ascii="宋体" w:hAnsi="宋体" w:cs="宋体"/>
          <w:sz w:val="24"/>
        </w:rPr>
        <w:t>天内将与合同有关的通知、批准、证明、证书、指示、指令、要求、请求、同意、意见、确定和决定等书面函件送达对方当事人。</w:t>
      </w:r>
    </w:p>
    <w:p w14:paraId="68861185">
      <w:pPr>
        <w:spacing w:line="360" w:lineRule="auto"/>
        <w:ind w:firstLine="480" w:firstLineChars="200"/>
        <w:rPr>
          <w:rFonts w:ascii="宋体" w:hAnsi="宋体" w:cs="宋体"/>
          <w:kern w:val="0"/>
          <w:sz w:val="24"/>
        </w:rPr>
      </w:pPr>
      <w:r>
        <w:rPr>
          <w:rFonts w:hint="eastAsia" w:ascii="宋体" w:hAnsi="宋体" w:cs="宋体"/>
          <w:sz w:val="24"/>
        </w:rPr>
        <w:t>1.7.2 发包人接收文件的地点：</w:t>
      </w:r>
      <w:r>
        <w:rPr>
          <w:rFonts w:hint="eastAsia" w:ascii="宋体" w:hAnsi="宋体" w:cs="宋体"/>
          <w:sz w:val="24"/>
          <w:u w:val="single"/>
        </w:rPr>
        <w:t>  发包人办公室  </w:t>
      </w:r>
      <w:r>
        <w:rPr>
          <w:rFonts w:hint="eastAsia" w:ascii="宋体" w:hAnsi="宋体" w:cs="宋体"/>
          <w:sz w:val="24"/>
        </w:rPr>
        <w:t>；</w:t>
      </w:r>
    </w:p>
    <w:p w14:paraId="6910983E">
      <w:pPr>
        <w:spacing w:line="360" w:lineRule="auto"/>
        <w:ind w:firstLine="480" w:firstLineChars="200"/>
        <w:rPr>
          <w:rFonts w:ascii="宋体" w:hAnsi="宋体" w:cs="宋体"/>
          <w:kern w:val="0"/>
          <w:sz w:val="24"/>
        </w:rPr>
      </w:pPr>
      <w:r>
        <w:rPr>
          <w:rFonts w:hint="eastAsia" w:ascii="宋体" w:hAnsi="宋体" w:cs="宋体"/>
          <w:sz w:val="24"/>
        </w:rPr>
        <w:t>发包人指定的接收人为：</w:t>
      </w:r>
      <w:r>
        <w:rPr>
          <w:rFonts w:hint="eastAsia" w:ascii="宋体" w:hAnsi="宋体" w:cs="宋体"/>
          <w:sz w:val="24"/>
          <w:u w:val="single"/>
        </w:rPr>
        <w:t>待定         ；</w:t>
      </w:r>
    </w:p>
    <w:p w14:paraId="2382C8AB">
      <w:pPr>
        <w:spacing w:line="360" w:lineRule="auto"/>
        <w:ind w:firstLine="480" w:firstLineChars="200"/>
        <w:rPr>
          <w:rFonts w:ascii="宋体" w:hAnsi="宋体" w:cs="宋体"/>
          <w:kern w:val="0"/>
          <w:sz w:val="24"/>
        </w:rPr>
      </w:pPr>
      <w:r>
        <w:rPr>
          <w:rFonts w:hint="eastAsia" w:ascii="宋体" w:hAnsi="宋体" w:cs="宋体"/>
          <w:sz w:val="24"/>
        </w:rPr>
        <w:t>承包人接收文件的地点：</w:t>
      </w:r>
      <w:r>
        <w:rPr>
          <w:rFonts w:hint="eastAsia" w:ascii="宋体" w:hAnsi="宋体" w:cs="宋体"/>
          <w:sz w:val="24"/>
          <w:u w:val="single"/>
        </w:rPr>
        <w:t>  承包人办公室  ；</w:t>
      </w:r>
    </w:p>
    <w:p w14:paraId="5EC35868">
      <w:pPr>
        <w:spacing w:line="360" w:lineRule="auto"/>
        <w:ind w:firstLine="480" w:firstLineChars="200"/>
        <w:rPr>
          <w:rFonts w:ascii="宋体" w:hAnsi="宋体" w:cs="宋体"/>
          <w:kern w:val="0"/>
          <w:sz w:val="24"/>
        </w:rPr>
      </w:pPr>
      <w:r>
        <w:rPr>
          <w:rFonts w:hint="eastAsia" w:ascii="宋体" w:hAnsi="宋体" w:cs="宋体"/>
          <w:sz w:val="24"/>
        </w:rPr>
        <w:t>承包人指定的接收人为：</w:t>
      </w:r>
      <w:r>
        <w:rPr>
          <w:rFonts w:hint="eastAsia" w:ascii="宋体" w:hAnsi="宋体" w:cs="宋体"/>
          <w:sz w:val="24"/>
          <w:u w:val="single"/>
        </w:rPr>
        <w:t> 待定      。</w:t>
      </w:r>
    </w:p>
    <w:p w14:paraId="7A71114B">
      <w:pPr>
        <w:spacing w:line="360" w:lineRule="auto"/>
        <w:ind w:firstLine="480" w:firstLineChars="200"/>
        <w:rPr>
          <w:rFonts w:ascii="宋体" w:hAnsi="宋体" w:cs="宋体"/>
          <w:kern w:val="0"/>
          <w:sz w:val="24"/>
        </w:rPr>
      </w:pPr>
      <w:r>
        <w:rPr>
          <w:rFonts w:hint="eastAsia" w:ascii="宋体" w:hAnsi="宋体" w:cs="宋体"/>
          <w:sz w:val="24"/>
        </w:rPr>
        <w:t>监理人接收文件的地点：</w:t>
      </w:r>
      <w:r>
        <w:rPr>
          <w:rFonts w:hint="eastAsia" w:ascii="宋体" w:hAnsi="宋体" w:cs="宋体"/>
          <w:sz w:val="24"/>
          <w:u w:val="single"/>
        </w:rPr>
        <w:t>  /  ；</w:t>
      </w:r>
    </w:p>
    <w:p w14:paraId="21095002">
      <w:pPr>
        <w:spacing w:line="360" w:lineRule="auto"/>
        <w:ind w:firstLine="480" w:firstLineChars="200"/>
        <w:rPr>
          <w:rFonts w:ascii="宋体" w:hAnsi="宋体" w:cs="宋体"/>
          <w:kern w:val="0"/>
          <w:sz w:val="24"/>
        </w:rPr>
      </w:pPr>
      <w:r>
        <w:rPr>
          <w:rFonts w:hint="eastAsia" w:ascii="宋体" w:hAnsi="宋体" w:cs="宋体"/>
          <w:sz w:val="24"/>
        </w:rPr>
        <w:t>监理人指定的接收人为：</w:t>
      </w:r>
      <w:r>
        <w:rPr>
          <w:rFonts w:hint="eastAsia" w:ascii="宋体" w:hAnsi="宋体" w:cs="宋体"/>
          <w:sz w:val="24"/>
          <w:u w:val="single"/>
        </w:rPr>
        <w:t>/    。</w:t>
      </w:r>
    </w:p>
    <w:p w14:paraId="64EE538A">
      <w:pPr>
        <w:spacing w:line="360" w:lineRule="auto"/>
        <w:ind w:firstLine="480" w:firstLineChars="200"/>
        <w:rPr>
          <w:rFonts w:ascii="宋体" w:hAnsi="宋体" w:cs="宋体"/>
          <w:sz w:val="24"/>
        </w:rPr>
      </w:pPr>
      <w:r>
        <w:rPr>
          <w:rFonts w:hint="eastAsia" w:ascii="宋体" w:hAnsi="宋体" w:cs="宋体"/>
          <w:sz w:val="24"/>
        </w:rPr>
        <w:t>1.10 交通运输</w:t>
      </w:r>
    </w:p>
    <w:p w14:paraId="6EA08B03">
      <w:pPr>
        <w:spacing w:line="360" w:lineRule="auto"/>
        <w:ind w:firstLine="480" w:firstLineChars="200"/>
        <w:rPr>
          <w:rFonts w:ascii="宋体" w:hAnsi="宋体" w:cs="宋体"/>
          <w:sz w:val="24"/>
        </w:rPr>
      </w:pPr>
      <w:r>
        <w:rPr>
          <w:rFonts w:hint="eastAsia" w:ascii="宋体" w:hAnsi="宋体" w:cs="宋体"/>
          <w:sz w:val="24"/>
        </w:rPr>
        <w:t>1.10.1 出入现场的权利</w:t>
      </w:r>
    </w:p>
    <w:p w14:paraId="4FA27796">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按通用条款执行。</w:t>
      </w:r>
    </w:p>
    <w:p w14:paraId="0A814D38">
      <w:pPr>
        <w:spacing w:line="360" w:lineRule="auto"/>
        <w:ind w:firstLine="480" w:firstLineChars="200"/>
        <w:rPr>
          <w:rFonts w:ascii="宋体" w:hAnsi="宋体" w:cs="宋体"/>
          <w:sz w:val="24"/>
        </w:rPr>
      </w:pPr>
      <w:r>
        <w:rPr>
          <w:rFonts w:hint="eastAsia" w:ascii="宋体" w:hAnsi="宋体" w:cs="宋体"/>
          <w:sz w:val="24"/>
        </w:rPr>
        <w:t>1.10.3 场内交通</w:t>
      </w:r>
    </w:p>
    <w:p w14:paraId="576AE8B5">
      <w:pPr>
        <w:spacing w:line="360" w:lineRule="auto"/>
        <w:ind w:firstLine="480" w:firstLineChars="200"/>
        <w:rPr>
          <w:rFonts w:ascii="宋体" w:hAnsi="宋体" w:cs="宋体"/>
          <w:kern w:val="0"/>
          <w:sz w:val="24"/>
        </w:rPr>
      </w:pPr>
      <w:r>
        <w:rPr>
          <w:rFonts w:hint="eastAsia" w:ascii="宋体" w:hAnsi="宋体" w:cs="宋体"/>
          <w:sz w:val="24"/>
        </w:rPr>
        <w:t>关于场外交通和场内交通的边界的约定：</w:t>
      </w:r>
      <w:r>
        <w:rPr>
          <w:rFonts w:hint="eastAsia" w:ascii="宋体" w:hAnsi="宋体" w:cs="宋体"/>
          <w:sz w:val="24"/>
          <w:u w:val="single"/>
        </w:rPr>
        <w:t xml:space="preserve">     /      。</w:t>
      </w:r>
    </w:p>
    <w:p w14:paraId="3534ADE7">
      <w:pPr>
        <w:spacing w:line="360" w:lineRule="auto"/>
        <w:ind w:firstLine="480" w:firstLineChars="200"/>
        <w:rPr>
          <w:rFonts w:ascii="宋体" w:hAnsi="宋体" w:cs="宋体"/>
          <w:sz w:val="24"/>
          <w:u w:val="single"/>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利用现有的场内道路和交通设施。</w:t>
      </w:r>
    </w:p>
    <w:p w14:paraId="6204FD17">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3D98920D">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 </w:t>
      </w:r>
      <w:r>
        <w:rPr>
          <w:rFonts w:hint="eastAsia" w:ascii="宋体" w:hAnsi="宋体" w:cs="宋体"/>
          <w:sz w:val="24"/>
        </w:rPr>
        <w:t>承担。</w:t>
      </w:r>
    </w:p>
    <w:p w14:paraId="13B7FC7F">
      <w:pPr>
        <w:snapToGrid w:val="0"/>
        <w:spacing w:line="360" w:lineRule="auto"/>
        <w:ind w:firstLine="480" w:firstLineChars="200"/>
        <w:rPr>
          <w:rFonts w:ascii="宋体" w:hAnsi="宋体" w:cs="宋体"/>
          <w:sz w:val="24"/>
        </w:rPr>
      </w:pPr>
      <w:r>
        <w:rPr>
          <w:rFonts w:hint="eastAsia" w:ascii="宋体" w:hAnsi="宋体" w:cs="宋体"/>
          <w:sz w:val="24"/>
        </w:rPr>
        <w:t>本工程的超大件：</w:t>
      </w:r>
      <w:r>
        <w:rPr>
          <w:rFonts w:hint="eastAsia" w:ascii="宋体" w:hAnsi="宋体" w:cs="宋体"/>
          <w:sz w:val="24"/>
          <w:u w:val="single"/>
        </w:rPr>
        <w:t xml:space="preserve">   /    </w:t>
      </w:r>
    </w:p>
    <w:p w14:paraId="3DFE0724">
      <w:pPr>
        <w:snapToGrid w:val="0"/>
        <w:spacing w:line="360" w:lineRule="auto"/>
        <w:ind w:firstLine="480" w:firstLineChars="200"/>
        <w:rPr>
          <w:rFonts w:ascii="宋体" w:hAnsi="宋体" w:cs="宋体"/>
          <w:sz w:val="24"/>
        </w:rPr>
      </w:pPr>
      <w:r>
        <w:rPr>
          <w:rFonts w:hint="eastAsia" w:ascii="宋体" w:hAnsi="宋体" w:cs="宋体"/>
          <w:sz w:val="24"/>
        </w:rPr>
        <w:t>本工程的超重件：</w:t>
      </w:r>
      <w:r>
        <w:rPr>
          <w:rFonts w:hint="eastAsia" w:ascii="宋体" w:hAnsi="宋体" w:cs="宋体"/>
          <w:sz w:val="24"/>
          <w:u w:val="single"/>
        </w:rPr>
        <w:t xml:space="preserve">   /    </w:t>
      </w:r>
    </w:p>
    <w:p w14:paraId="777A5E54">
      <w:pPr>
        <w:spacing w:line="360" w:lineRule="auto"/>
        <w:ind w:firstLine="480" w:firstLineChars="200"/>
        <w:rPr>
          <w:rFonts w:ascii="宋体" w:hAnsi="宋体" w:cs="宋体"/>
          <w:sz w:val="24"/>
        </w:rPr>
      </w:pPr>
      <w:r>
        <w:rPr>
          <w:rFonts w:hint="eastAsia" w:ascii="宋体" w:hAnsi="宋体" w:cs="宋体"/>
          <w:sz w:val="24"/>
        </w:rPr>
        <w:t>1.11 知识产权</w:t>
      </w:r>
    </w:p>
    <w:p w14:paraId="1F9AC0F1">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按通用条款执行。 </w:t>
      </w:r>
    </w:p>
    <w:p w14:paraId="60324386">
      <w:pPr>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  按通用条款执行。</w:t>
      </w:r>
    </w:p>
    <w:p w14:paraId="132BCAC5">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按通用条款执行。</w:t>
      </w:r>
    </w:p>
    <w:p w14:paraId="6F092825">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按通用条款执行。</w:t>
      </w:r>
    </w:p>
    <w:p w14:paraId="4422F145">
      <w:pPr>
        <w:spacing w:line="360" w:lineRule="auto"/>
        <w:ind w:firstLine="480" w:firstLineChars="20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 </w:t>
      </w:r>
      <w:r>
        <w:rPr>
          <w:rFonts w:hint="eastAsia" w:ascii="宋体" w:hAnsi="宋体" w:cs="宋体"/>
          <w:kern w:val="0"/>
          <w:sz w:val="24"/>
          <w:u w:val="single"/>
        </w:rPr>
        <w:t>。</w:t>
      </w:r>
    </w:p>
    <w:p w14:paraId="6A18B69A">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5D04AF97">
      <w:pPr>
        <w:spacing w:line="360" w:lineRule="auto"/>
        <w:ind w:firstLine="480" w:firstLineChars="200"/>
        <w:rPr>
          <w:rFonts w:ascii="宋体" w:hAnsi="宋体" w:cs="宋体"/>
          <w:sz w:val="24"/>
          <w:u w:val="single"/>
        </w:rPr>
      </w:pPr>
      <w:r>
        <w:rPr>
          <w:rFonts w:hint="eastAsia" w:ascii="宋体" w:hAnsi="宋体" w:cs="宋体"/>
          <w:sz w:val="24"/>
        </w:rPr>
        <w:t>出现工程量清单错误时，是否调整合同价格：</w:t>
      </w:r>
      <w:r>
        <w:rPr>
          <w:rFonts w:hint="eastAsia" w:ascii="宋体" w:hAnsi="宋体" w:cs="宋体"/>
          <w:kern w:val="0"/>
          <w:sz w:val="24"/>
          <w:u w:val="single"/>
        </w:rPr>
        <w:t>是</w:t>
      </w:r>
      <w:r>
        <w:rPr>
          <w:rFonts w:hint="eastAsia" w:ascii="宋体" w:hAnsi="宋体" w:cs="宋体"/>
          <w:sz w:val="24"/>
          <w:u w:val="single"/>
        </w:rPr>
        <w:t>。</w:t>
      </w:r>
    </w:p>
    <w:p w14:paraId="56AD38B5">
      <w:pPr>
        <w:spacing w:line="360" w:lineRule="auto"/>
        <w:ind w:firstLine="480" w:firstLineChars="200"/>
        <w:rPr>
          <w:rFonts w:ascii="宋体" w:hAnsi="宋体" w:cs="宋体"/>
          <w:kern w:val="0"/>
          <w:sz w:val="24"/>
          <w:u w:val="single"/>
        </w:rPr>
      </w:pPr>
      <w:r>
        <w:rPr>
          <w:rFonts w:hint="eastAsia" w:ascii="宋体" w:hAnsi="宋体" w:cs="宋体"/>
          <w:sz w:val="24"/>
        </w:rPr>
        <w:t>允许调整合同价格的工程量偏差范围：</w:t>
      </w:r>
      <w:r>
        <w:rPr>
          <w:rFonts w:hint="eastAsia" w:ascii="宋体" w:hAnsi="宋体" w:cs="宋体"/>
          <w:kern w:val="0"/>
          <w:sz w:val="24"/>
          <w:u w:val="single"/>
        </w:rPr>
        <w:t>经合同双方书面确认后按实调整。</w:t>
      </w:r>
      <w:r>
        <w:rPr>
          <w:rFonts w:hint="eastAsia" w:ascii="宋体" w:hAnsi="宋体" w:cs="宋体"/>
          <w:sz w:val="24"/>
          <w:u w:val="single"/>
        </w:rPr>
        <w:t>在工程量清单内已列入的材料设备单价不予调整，其他</w:t>
      </w:r>
      <w:r>
        <w:rPr>
          <w:rFonts w:hint="eastAsia" w:ascii="宋体" w:hAnsi="宋体" w:cs="宋体"/>
          <w:kern w:val="0"/>
          <w:sz w:val="24"/>
          <w:u w:val="single"/>
        </w:rPr>
        <w:t>调整按专用条款10.4.1执行。</w:t>
      </w:r>
    </w:p>
    <w:p w14:paraId="701AC216">
      <w:pPr>
        <w:spacing w:line="360" w:lineRule="auto"/>
        <w:ind w:firstLine="480" w:firstLineChars="200"/>
        <w:rPr>
          <w:rFonts w:ascii="宋体" w:hAnsi="宋体" w:cs="宋体"/>
          <w:sz w:val="24"/>
        </w:rPr>
      </w:pPr>
      <w:r>
        <w:rPr>
          <w:rFonts w:hint="eastAsia" w:ascii="宋体" w:hAnsi="宋体" w:cs="宋体"/>
          <w:sz w:val="24"/>
        </w:rPr>
        <w:t>调整合同价格的</w:t>
      </w:r>
      <w:r>
        <w:rPr>
          <w:rFonts w:hint="eastAsia" w:ascii="宋体" w:hAnsi="宋体" w:cs="宋体"/>
          <w:kern w:val="0"/>
          <w:sz w:val="24"/>
        </w:rPr>
        <w:t>修正时间：</w:t>
      </w:r>
      <w:r>
        <w:rPr>
          <w:rFonts w:hint="eastAsia" w:ascii="宋体" w:hAnsi="宋体" w:cs="宋体"/>
          <w:sz w:val="24"/>
          <w:u w:val="single"/>
        </w:rPr>
        <w:t>在工程结算审核时调整。</w:t>
      </w:r>
    </w:p>
    <w:p w14:paraId="2D351AD3">
      <w:pPr>
        <w:topLinePunct/>
        <w:spacing w:line="360" w:lineRule="auto"/>
        <w:ind w:firstLine="420"/>
        <w:rPr>
          <w:rFonts w:ascii="宋体" w:hAnsi="宋体" w:cs="宋体"/>
          <w:b/>
          <w:sz w:val="24"/>
        </w:rPr>
      </w:pPr>
      <w:r>
        <w:rPr>
          <w:rFonts w:hint="eastAsia" w:ascii="宋体" w:hAnsi="宋体" w:cs="宋体"/>
          <w:b/>
          <w:sz w:val="24"/>
        </w:rPr>
        <w:t>2.发包人</w:t>
      </w:r>
    </w:p>
    <w:p w14:paraId="093D54B5">
      <w:pPr>
        <w:spacing w:line="360" w:lineRule="auto"/>
        <w:ind w:firstLine="480" w:firstLineChars="200"/>
        <w:rPr>
          <w:rFonts w:ascii="宋体" w:hAnsi="宋体" w:cs="宋体"/>
          <w:sz w:val="24"/>
        </w:rPr>
      </w:pPr>
      <w:r>
        <w:rPr>
          <w:rFonts w:hint="eastAsia" w:ascii="宋体" w:hAnsi="宋体" w:cs="宋体"/>
          <w:sz w:val="24"/>
        </w:rPr>
        <w:t>发包人应根据工程所需配备发包人代表，同时配备1名相关人员到岗履职。</w:t>
      </w:r>
    </w:p>
    <w:p w14:paraId="091ED522">
      <w:pPr>
        <w:spacing w:line="360" w:lineRule="auto"/>
        <w:ind w:firstLine="480" w:firstLineChars="200"/>
        <w:rPr>
          <w:rFonts w:ascii="宋体" w:hAnsi="宋体" w:cs="宋体"/>
          <w:sz w:val="24"/>
        </w:rPr>
      </w:pPr>
      <w:r>
        <w:rPr>
          <w:rFonts w:hint="eastAsia" w:ascii="宋体" w:hAnsi="宋体" w:cs="宋体"/>
          <w:sz w:val="24"/>
        </w:rPr>
        <w:t>2.2 发包人代表</w:t>
      </w:r>
    </w:p>
    <w:p w14:paraId="05DF96F0">
      <w:pPr>
        <w:spacing w:line="360" w:lineRule="auto"/>
        <w:ind w:firstLine="480" w:firstLineChars="200"/>
        <w:rPr>
          <w:rFonts w:ascii="宋体" w:hAnsi="宋体" w:cs="宋体"/>
          <w:sz w:val="24"/>
        </w:rPr>
      </w:pPr>
      <w:r>
        <w:rPr>
          <w:rFonts w:hint="eastAsia" w:ascii="宋体" w:hAnsi="宋体" w:cs="宋体"/>
          <w:sz w:val="24"/>
        </w:rPr>
        <w:t>发包人代表：</w:t>
      </w:r>
    </w:p>
    <w:p w14:paraId="0FBC5AC3">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kern w:val="0"/>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p>
    <w:p w14:paraId="51F76CAB">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kern w:val="0"/>
          <w:sz w:val="24"/>
          <w:u w:val="single"/>
        </w:rPr>
        <w:t>/      ；</w:t>
      </w:r>
    </w:p>
    <w:p w14:paraId="4EA8060F">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kern w:val="0"/>
          <w:sz w:val="24"/>
          <w:u w:val="single"/>
        </w:rPr>
        <w:t>          /                ；</w:t>
      </w:r>
    </w:p>
    <w:p w14:paraId="30260E27">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kern w:val="0"/>
          <w:sz w:val="24"/>
          <w:u w:val="single"/>
        </w:rPr>
        <w:t>   ；</w:t>
      </w:r>
    </w:p>
    <w:p w14:paraId="706B0BCD">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kern w:val="0"/>
          <w:sz w:val="24"/>
          <w:u w:val="single"/>
        </w:rPr>
        <w:t>      /    ；</w:t>
      </w:r>
    </w:p>
    <w:p w14:paraId="04738F02">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杭州市滨文路548号浙江中医药大学</w:t>
      </w:r>
      <w:r>
        <w:rPr>
          <w:rFonts w:hint="eastAsia" w:ascii="宋体" w:hAnsi="宋体" w:cs="宋体"/>
          <w:kern w:val="0"/>
          <w:sz w:val="24"/>
          <w:u w:val="single"/>
        </w:rPr>
        <w:t>。</w:t>
      </w:r>
    </w:p>
    <w:p w14:paraId="550338E8">
      <w:pPr>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对质量、成本、安全、进度进行全面管理，涉及合同价格变更、安全事故、质量事故等重大事项的处理须经发包人领导班子签字同意并加盖发包人公章后方能生效</w:t>
      </w:r>
      <w:r>
        <w:rPr>
          <w:rFonts w:hint="eastAsia" w:ascii="宋体" w:hAnsi="宋体" w:cs="宋体"/>
          <w:sz w:val="24"/>
        </w:rPr>
        <w:t>。</w:t>
      </w:r>
    </w:p>
    <w:p w14:paraId="4B4B520F">
      <w:pPr>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14:paraId="0076FB43">
      <w:pPr>
        <w:spacing w:line="360" w:lineRule="auto"/>
        <w:ind w:firstLine="480" w:firstLineChars="200"/>
        <w:rPr>
          <w:rFonts w:ascii="宋体" w:hAnsi="宋体" w:cs="宋体"/>
          <w:sz w:val="24"/>
        </w:rPr>
      </w:pPr>
      <w:r>
        <w:rPr>
          <w:rFonts w:hint="eastAsia" w:ascii="宋体" w:hAnsi="宋体" w:cs="宋体"/>
          <w:sz w:val="24"/>
        </w:rPr>
        <w:t>2.4.1 提供施工现场</w:t>
      </w:r>
    </w:p>
    <w:p w14:paraId="2C42A70B">
      <w:pPr>
        <w:spacing w:line="360" w:lineRule="auto"/>
        <w:ind w:firstLine="480" w:firstLineChars="200"/>
        <w:rPr>
          <w:rFonts w:ascii="宋体" w:hAnsi="宋体" w:cs="宋体"/>
          <w:sz w:val="24"/>
          <w:u w:val="single"/>
        </w:rPr>
      </w:pPr>
      <w:r>
        <w:rPr>
          <w:rFonts w:hint="eastAsia" w:ascii="宋体" w:hAnsi="宋体" w:cs="宋体"/>
          <w:sz w:val="24"/>
        </w:rPr>
        <w:t>关于发包人移交施工现场的期限要求：</w:t>
      </w:r>
      <w:r>
        <w:rPr>
          <w:rFonts w:hint="eastAsia" w:ascii="宋体" w:hAnsi="宋体" w:cs="宋体"/>
          <w:sz w:val="24"/>
          <w:u w:val="single"/>
        </w:rPr>
        <w:t xml:space="preserve">    /      </w:t>
      </w:r>
      <w:r>
        <w:rPr>
          <w:rFonts w:hint="eastAsia" w:ascii="宋体" w:hAnsi="宋体" w:cs="宋体"/>
          <w:sz w:val="24"/>
        </w:rPr>
        <w:t>。</w:t>
      </w:r>
    </w:p>
    <w:p w14:paraId="623C94FC">
      <w:pPr>
        <w:spacing w:line="360" w:lineRule="auto"/>
        <w:ind w:firstLine="480" w:firstLineChars="200"/>
        <w:rPr>
          <w:rFonts w:ascii="宋体" w:hAnsi="宋体" w:cs="宋体"/>
          <w:sz w:val="24"/>
        </w:rPr>
      </w:pPr>
      <w:r>
        <w:rPr>
          <w:rFonts w:hint="eastAsia" w:ascii="宋体" w:hAnsi="宋体" w:cs="宋体"/>
          <w:sz w:val="24"/>
        </w:rPr>
        <w:t>2.4.2 提供施工条件</w:t>
      </w:r>
    </w:p>
    <w:p w14:paraId="1563C7FA">
      <w:pPr>
        <w:spacing w:line="360" w:lineRule="auto"/>
        <w:ind w:firstLine="480" w:firstLineChars="200"/>
        <w:rPr>
          <w:rFonts w:ascii="宋体" w:hAnsi="宋体" w:cs="宋体"/>
          <w:sz w:val="24"/>
        </w:rPr>
      </w:pPr>
      <w:r>
        <w:rPr>
          <w:rFonts w:hint="eastAsia" w:ascii="宋体" w:hAnsi="宋体" w:cs="宋体"/>
          <w:sz w:val="24"/>
        </w:rPr>
        <w:t>关于发包人应负责提供施工所需要的条件，包括：</w:t>
      </w:r>
      <w:bookmarkStart w:id="491" w:name="_Hlk74471726"/>
      <w:r>
        <w:rPr>
          <w:rFonts w:hint="eastAsia" w:ascii="宋体" w:hAnsi="宋体" w:cs="宋体"/>
          <w:sz w:val="24"/>
        </w:rPr>
        <w:t xml:space="preserve"> </w:t>
      </w:r>
      <w:r>
        <w:rPr>
          <w:rFonts w:hint="eastAsia" w:ascii="宋体" w:hAnsi="宋体" w:cs="宋体"/>
          <w:sz w:val="24"/>
          <w:u w:val="single"/>
        </w:rPr>
        <w:t>（1）施工场地具备施工条件的要求及完成的时间：场地已具备施工条件。</w:t>
      </w:r>
    </w:p>
    <w:p w14:paraId="10CC844C">
      <w:pPr>
        <w:topLinePunct/>
        <w:spacing w:line="360" w:lineRule="auto"/>
        <w:ind w:firstLine="480" w:firstLineChars="200"/>
        <w:rPr>
          <w:rFonts w:ascii="宋体" w:hAnsi="宋体" w:cs="宋体"/>
          <w:sz w:val="24"/>
          <w:u w:val="single"/>
        </w:rPr>
      </w:pPr>
      <w:r>
        <w:rPr>
          <w:rFonts w:hint="eastAsia" w:ascii="宋体" w:hAnsi="宋体" w:cs="宋体"/>
          <w:sz w:val="24"/>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p>
    <w:bookmarkEnd w:id="491"/>
    <w:p w14:paraId="2AF3BD90">
      <w:pPr>
        <w:spacing w:line="360" w:lineRule="auto"/>
        <w:ind w:firstLine="480" w:firstLineChars="200"/>
        <w:rPr>
          <w:rFonts w:ascii="宋体" w:hAnsi="宋体" w:cs="宋体"/>
          <w:sz w:val="24"/>
        </w:rPr>
      </w:pPr>
      <w:r>
        <w:rPr>
          <w:rFonts w:hint="eastAsia" w:ascii="宋体" w:hAnsi="宋体" w:cs="宋体"/>
          <w:sz w:val="24"/>
        </w:rPr>
        <w:t>2.5 资金来源证明及支付担保</w:t>
      </w:r>
    </w:p>
    <w:p w14:paraId="1A9824EF">
      <w:pPr>
        <w:spacing w:line="360" w:lineRule="auto"/>
        <w:ind w:firstLine="480" w:firstLineChars="200"/>
        <w:rPr>
          <w:rFonts w:ascii="宋体" w:hAnsi="宋体" w:cs="宋体"/>
          <w:sz w:val="24"/>
          <w:u w:val="single"/>
        </w:rPr>
      </w:pPr>
      <w:r>
        <w:rPr>
          <w:rFonts w:hint="eastAsia" w:ascii="宋体" w:hAnsi="宋体" w:cs="宋体"/>
          <w:sz w:val="24"/>
        </w:rPr>
        <w:t>发包人提供资金来源证明的期限要求：</w:t>
      </w:r>
      <w:r>
        <w:rPr>
          <w:rFonts w:hint="eastAsia" w:ascii="宋体" w:hAnsi="宋体" w:cs="宋体"/>
          <w:sz w:val="24"/>
          <w:u w:val="single"/>
        </w:rPr>
        <w:t>/。</w:t>
      </w:r>
    </w:p>
    <w:p w14:paraId="01F9AB20">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w:t>
      </w:r>
    </w:p>
    <w:p w14:paraId="5C63B2E7">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w:t>
      </w:r>
    </w:p>
    <w:p w14:paraId="78336CDE">
      <w:pPr>
        <w:topLinePunct/>
        <w:spacing w:line="360" w:lineRule="auto"/>
        <w:ind w:firstLine="420"/>
        <w:rPr>
          <w:rFonts w:ascii="宋体" w:hAnsi="宋体" w:cs="宋体"/>
          <w:b/>
          <w:sz w:val="24"/>
        </w:rPr>
      </w:pPr>
      <w:r>
        <w:rPr>
          <w:rFonts w:hint="eastAsia" w:ascii="宋体" w:hAnsi="宋体" w:cs="宋体"/>
          <w:b/>
          <w:sz w:val="24"/>
        </w:rPr>
        <w:t>3.承包人</w:t>
      </w:r>
    </w:p>
    <w:p w14:paraId="4CE8BF4D">
      <w:pPr>
        <w:spacing w:line="360" w:lineRule="auto"/>
        <w:ind w:firstLine="480" w:firstLineChars="200"/>
        <w:rPr>
          <w:rFonts w:ascii="宋体" w:hAnsi="宋体" w:cs="宋体"/>
          <w:sz w:val="24"/>
        </w:rPr>
      </w:pPr>
      <w:r>
        <w:rPr>
          <w:rFonts w:hint="eastAsia" w:ascii="宋体" w:hAnsi="宋体" w:cs="宋体"/>
          <w:sz w:val="24"/>
        </w:rPr>
        <w:t>3.1 承包人的一般义务</w:t>
      </w:r>
    </w:p>
    <w:p w14:paraId="1D536D88">
      <w:pPr>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kern w:val="0"/>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宋体"/>
          <w:sz w:val="24"/>
          <w:u w:val="single"/>
        </w:rPr>
        <w:t>。</w:t>
      </w:r>
    </w:p>
    <w:p w14:paraId="6C3819B0">
      <w:pPr>
        <w:spacing w:line="360" w:lineRule="auto"/>
        <w:ind w:firstLine="480" w:firstLineChars="200"/>
        <w:rPr>
          <w:rFonts w:ascii="宋体" w:hAnsi="宋体" w:cs="宋体"/>
          <w:sz w:val="24"/>
        </w:rPr>
      </w:pPr>
      <w:r>
        <w:rPr>
          <w:rFonts w:hint="eastAsia" w:ascii="宋体" w:hAnsi="宋体" w:cs="宋体"/>
          <w:sz w:val="24"/>
        </w:rPr>
        <w:t xml:space="preserve">承包人需要提交的竣工资料套数： </w:t>
      </w:r>
      <w:r>
        <w:rPr>
          <w:rFonts w:hint="eastAsia" w:ascii="宋体" w:hAnsi="宋体" w:cs="宋体"/>
          <w:sz w:val="24"/>
          <w:u w:val="single"/>
        </w:rPr>
        <w:t xml:space="preserve"> </w:t>
      </w:r>
      <w:r>
        <w:rPr>
          <w:rFonts w:hint="eastAsia" w:ascii="宋体" w:hAnsi="宋体" w:cs="宋体"/>
          <w:kern w:val="0"/>
          <w:sz w:val="24"/>
          <w:u w:val="single"/>
        </w:rPr>
        <w:t>一式陆份，同时提供电子文档</w:t>
      </w:r>
      <w:r>
        <w:rPr>
          <w:rFonts w:hint="eastAsia" w:ascii="宋体" w:hAnsi="宋体" w:cs="宋体"/>
          <w:sz w:val="24"/>
          <w:u w:val="single"/>
        </w:rPr>
        <w:t>。</w:t>
      </w:r>
    </w:p>
    <w:p w14:paraId="6EF009BD">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承包人承担  。</w:t>
      </w:r>
    </w:p>
    <w:p w14:paraId="02300E99">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工程竣工验收合格后，承包人必须在竣工验收合格之日起30天内将审查合格的工程竣工档案移交给发包人。如承包人未能按期提交竣工资料并因此导致发包人无法按期竣工验收并交付使用的，则承包人须对由此产生的损失费用承担赔偿责任包括但不限于投产运营的实际收入费用及预期收入。</w:t>
      </w:r>
    </w:p>
    <w:p w14:paraId="3577195A">
      <w:pPr>
        <w:spacing w:line="360" w:lineRule="auto"/>
        <w:ind w:firstLine="480" w:firstLineChars="200"/>
        <w:rPr>
          <w:rFonts w:ascii="宋体" w:hAnsi="宋体" w:cs="宋体"/>
          <w:sz w:val="24"/>
          <w:u w:val="single"/>
        </w:rPr>
      </w:pPr>
      <w:r>
        <w:rPr>
          <w:rFonts w:hint="eastAsia" w:ascii="宋体" w:hAnsi="宋体" w:cs="宋体"/>
          <w:sz w:val="24"/>
        </w:rPr>
        <w:t>承包人提交的竣工资料形式要求：</w:t>
      </w:r>
      <w:r>
        <w:rPr>
          <w:rFonts w:hint="eastAsia" w:ascii="宋体" w:hAnsi="宋体" w:cs="宋体"/>
          <w:sz w:val="24"/>
          <w:u w:val="single"/>
        </w:rPr>
        <w:t xml:space="preserve">  向发包方提供竣工资料及竣工验收报告，并附光盘（含影像资料、图片等）。</w:t>
      </w:r>
    </w:p>
    <w:p w14:paraId="523BD47B">
      <w:pPr>
        <w:autoSpaceDE w:val="0"/>
        <w:autoSpaceDN w:val="0"/>
        <w:snapToGrid w:val="0"/>
        <w:spacing w:line="360" w:lineRule="auto"/>
        <w:ind w:left="422"/>
        <w:rPr>
          <w:rFonts w:ascii="宋体" w:hAnsi="宋体" w:cs="宋体"/>
          <w:sz w:val="24"/>
        </w:rPr>
      </w:pPr>
      <w:r>
        <w:rPr>
          <w:rFonts w:hint="eastAsia" w:ascii="宋体" w:hAnsi="宋体" w:cs="宋体"/>
          <w:sz w:val="24"/>
        </w:rPr>
        <w:t xml:space="preserve">（10）承包人应履行的其他义务： </w:t>
      </w:r>
    </w:p>
    <w:p w14:paraId="2CF4BD15">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根据工程需要，提供和维修非夜间施工使用的照明、围栏设施，并负责安全保卫。</w:t>
      </w:r>
    </w:p>
    <w:p w14:paraId="595CC5E9">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673C6B9C">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0FE82134">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2DED6DF5">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参加发包人召开的与本工程相关的会议，并作好会前有关资料的准备。在保修期内要及时做好回访工作，属保修责任范围的事项应及时按质检标准修好。</w:t>
      </w:r>
    </w:p>
    <w:p w14:paraId="5571E368">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5672F27D">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由于承包人施工原因，引起第三方与发包人或承包人的纠纷或第三方向发包人或承包人提出的索赔等，由承包人全权负责解决并承担全部责任，由此引起的一切后果与发包人无关。</w:t>
      </w:r>
    </w:p>
    <w:p w14:paraId="439DFCDE">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施工过程中，如遇临界其他工程施工有冲突的，配合发包人的管理，积极与其他工程的承包人协商配合施工，避免因此导致的工期延误。（此条款适用于有临界工程的项目）</w:t>
      </w:r>
    </w:p>
    <w:p w14:paraId="2F94706B">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在工程实施过程中，严格执行省、市颁发的相关规定，切实加强外来务工人员管理，保障农民工的合法权益。若在施工期间，由于承包人的责任发生违法、违规事件，后果由承包人自负。</w:t>
      </w:r>
    </w:p>
    <w:p w14:paraId="3E6A9CDC">
      <w:pPr>
        <w:tabs>
          <w:tab w:val="right" w:pos="9202"/>
        </w:tabs>
        <w:spacing w:line="360" w:lineRule="auto"/>
        <w:ind w:firstLine="420"/>
        <w:rPr>
          <w:rFonts w:ascii="宋体" w:hAnsi="宋体" w:cs="宋体"/>
          <w:sz w:val="24"/>
        </w:rPr>
      </w:pPr>
      <w:r>
        <w:rPr>
          <w:rFonts w:hint="eastAsia" w:ascii="宋体" w:hAnsi="宋体" w:cs="宋体"/>
          <w:sz w:val="24"/>
        </w:rPr>
        <w:t>3.2 项目经理</w:t>
      </w:r>
    </w:p>
    <w:p w14:paraId="55B048CF">
      <w:pPr>
        <w:spacing w:line="360" w:lineRule="auto"/>
        <w:ind w:firstLine="480" w:firstLineChars="200"/>
        <w:rPr>
          <w:rFonts w:ascii="宋体" w:hAnsi="宋体" w:cs="宋体"/>
          <w:sz w:val="24"/>
        </w:rPr>
      </w:pPr>
      <w:r>
        <w:rPr>
          <w:rFonts w:hint="eastAsia" w:ascii="宋体" w:hAnsi="宋体" w:cs="宋体"/>
          <w:sz w:val="24"/>
        </w:rPr>
        <w:t>3.2.1 项目经理：</w:t>
      </w:r>
    </w:p>
    <w:p w14:paraId="6183E5B3">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4834DF46">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71833054">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p>
    <w:p w14:paraId="56299B47">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w:t>
      </w:r>
    </w:p>
    <w:p w14:paraId="3F4B7CA4">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p>
    <w:p w14:paraId="04C9A74A">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7D74E0FC">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09D51C87">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484ED672">
      <w:pPr>
        <w:spacing w:line="360" w:lineRule="auto"/>
        <w:ind w:firstLine="480" w:firstLineChars="200"/>
        <w:rPr>
          <w:rFonts w:ascii="宋体" w:hAnsi="宋体" w:cs="宋体"/>
          <w:sz w:val="24"/>
          <w:u w:val="single"/>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087FD17A">
      <w:pPr>
        <w:spacing w:line="360" w:lineRule="auto"/>
        <w:ind w:firstLine="480" w:firstLineChars="200"/>
        <w:rPr>
          <w:rFonts w:ascii="宋体" w:hAnsi="宋体" w:cs="宋体"/>
          <w:sz w:val="24"/>
          <w:u w:val="single"/>
        </w:rPr>
      </w:pPr>
      <w:r>
        <w:rPr>
          <w:rFonts w:hint="eastAsia" w:ascii="宋体" w:hAnsi="宋体" w:cs="宋体"/>
          <w:sz w:val="24"/>
        </w:rPr>
        <w:t>承包人对项目经理的授权范围如下：</w:t>
      </w:r>
      <w:r>
        <w:rPr>
          <w:rFonts w:hint="eastAsia" w:ascii="宋体" w:hAnsi="宋体" w:cs="宋体"/>
          <w:sz w:val="24"/>
          <w:u w:val="single"/>
        </w:rPr>
        <w:t>项目经理需对本工程质量、</w:t>
      </w:r>
      <w:r>
        <w:fldChar w:fldCharType="begin"/>
      </w:r>
      <w:r>
        <w:instrText xml:space="preserve"> HYPERLINK "http://baike.baidu.com/subview/4547/8036693.htm" \t "_blank" </w:instrText>
      </w:r>
      <w:r>
        <w:fldChar w:fldCharType="separate"/>
      </w:r>
      <w:r>
        <w:rPr>
          <w:rFonts w:hint="eastAsia" w:ascii="宋体" w:hAnsi="宋体" w:cs="宋体"/>
          <w:sz w:val="24"/>
          <w:u w:val="single"/>
        </w:rPr>
        <w:t>安全</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"http://baike.baidu.com/view/716226.htm" \t "_blank" </w:instrText>
      </w:r>
      <w:r>
        <w:fldChar w:fldCharType="separate"/>
      </w:r>
      <w:r>
        <w:rPr>
          <w:rFonts w:hint="eastAsia" w:ascii="宋体" w:hAnsi="宋体" w:cs="宋体"/>
          <w:sz w:val="24"/>
          <w:u w:val="single"/>
        </w:rPr>
        <w:t>进度</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"http://baike.baidu.com/view/45395.htm" \t "_blank" </w:instrText>
      </w:r>
      <w:r>
        <w:fldChar w:fldCharType="separate"/>
      </w:r>
      <w:r>
        <w:rPr>
          <w:rFonts w:hint="eastAsia" w:ascii="宋体" w:hAnsi="宋体" w:cs="宋体"/>
          <w:sz w:val="24"/>
          <w:u w:val="single"/>
        </w:rPr>
        <w:t>成本</w:t>
      </w:r>
      <w:r>
        <w:rPr>
          <w:rFonts w:hint="eastAsia" w:ascii="宋体" w:hAnsi="宋体" w:cs="宋体"/>
          <w:sz w:val="24"/>
          <w:u w:val="single"/>
        </w:rPr>
        <w:fldChar w:fldCharType="end"/>
      </w:r>
      <w:r>
        <w:rPr>
          <w:rFonts w:hint="eastAsia" w:ascii="宋体" w:hAnsi="宋体" w:cs="宋体"/>
          <w:sz w:val="24"/>
          <w:u w:val="single"/>
        </w:rPr>
        <w:t>、文明施工等全权负责，在开工日期3天前，承包人应将其委托的项目经理的授权范围明细以书面形式送交发包人。</w:t>
      </w:r>
    </w:p>
    <w:p w14:paraId="611C4182">
      <w:pPr>
        <w:spacing w:line="360" w:lineRule="auto"/>
        <w:ind w:firstLine="480" w:firstLineChars="200"/>
        <w:rPr>
          <w:rFonts w:ascii="宋体" w:hAnsi="宋体" w:cs="宋体"/>
          <w:kern w:val="0"/>
          <w:sz w:val="24"/>
        </w:rPr>
      </w:pPr>
      <w:r>
        <w:rPr>
          <w:rFonts w:hint="eastAsia" w:ascii="宋体" w:hAnsi="宋体" w:cs="宋体"/>
          <w:sz w:val="24"/>
        </w:rPr>
        <w:t>关于项目经理每月在施工现场的时间要求：</w:t>
      </w:r>
      <w:r>
        <w:rPr>
          <w:rFonts w:hint="eastAsia" w:ascii="宋体" w:hAnsi="宋体" w:cs="宋体"/>
          <w:sz w:val="24"/>
          <w:u w:val="single"/>
        </w:rPr>
        <w:t>到位率85%，重要施工工序或环节时项目经理、技术负责人等必须到场</w:t>
      </w:r>
      <w:r>
        <w:rPr>
          <w:rFonts w:hint="eastAsia" w:ascii="宋体" w:hAnsi="宋体" w:cs="宋体"/>
          <w:sz w:val="24"/>
        </w:rPr>
        <w:t>。</w:t>
      </w:r>
    </w:p>
    <w:p w14:paraId="5CCC4529">
      <w:pPr>
        <w:spacing w:line="360" w:lineRule="auto"/>
        <w:ind w:firstLine="480" w:firstLineChars="200"/>
        <w:rPr>
          <w:rFonts w:ascii="宋体" w:hAnsi="宋体" w:cs="宋体"/>
          <w:sz w:val="24"/>
          <w:u w:val="single"/>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发包人有权要求终止合同并由承包人赔偿由此造成的一切损失。</w:t>
      </w:r>
    </w:p>
    <w:p w14:paraId="62EE8CE8">
      <w:pPr>
        <w:tabs>
          <w:tab w:val="left" w:pos="720"/>
        </w:tabs>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按违约金人民币1000元/天或1000元/次从结算款中扣除</w:t>
      </w:r>
      <w:r>
        <w:rPr>
          <w:rFonts w:hint="eastAsia" w:ascii="宋体" w:hAnsi="宋体" w:cs="宋体"/>
          <w:sz w:val="24"/>
        </w:rPr>
        <w:t>。</w:t>
      </w:r>
    </w:p>
    <w:p w14:paraId="24856B95">
      <w:pPr>
        <w:spacing w:line="360" w:lineRule="auto"/>
        <w:ind w:firstLine="360" w:firstLineChars="150"/>
        <w:rPr>
          <w:rFonts w:ascii="宋体" w:hAnsi="宋体" w:cs="宋体"/>
          <w:sz w:val="24"/>
          <w:u w:val="single"/>
        </w:rPr>
      </w:pPr>
      <w:r>
        <w:rPr>
          <w:rFonts w:hint="eastAsia" w:ascii="宋体" w:hAnsi="宋体" w:cs="宋体"/>
          <w:sz w:val="24"/>
        </w:rPr>
        <w:t>3.2.3 承包人擅自更换项目经理的违约责任：</w:t>
      </w:r>
    </w:p>
    <w:p w14:paraId="770C3C9C">
      <w:pPr>
        <w:snapToGrid w:val="0"/>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kern w:val="0"/>
          <w:sz w:val="24"/>
        </w:rPr>
        <w:t>承包人确需更换项目经理的，继任项目经理注册执业资格、管理经验的约定：</w:t>
      </w:r>
      <w:r>
        <w:rPr>
          <w:rFonts w:hint="eastAsia" w:ascii="宋体" w:hAnsi="宋体" w:cs="宋体"/>
          <w:kern w:val="0"/>
          <w:sz w:val="24"/>
          <w:u w:val="single"/>
        </w:rPr>
        <w:t xml:space="preserve"> </w:t>
      </w:r>
      <w:r>
        <w:rPr>
          <w:rFonts w:hint="eastAsia" w:ascii="宋体" w:hAnsi="宋体" w:cs="宋体"/>
          <w:sz w:val="24"/>
          <w:u w:val="single"/>
        </w:rPr>
        <w:t>不得低于原项目经理的注册执业资格、管理经验</w:t>
      </w:r>
      <w:r>
        <w:rPr>
          <w:rFonts w:hint="eastAsia" w:ascii="宋体" w:hAnsi="宋体" w:cs="宋体"/>
          <w:kern w:val="0"/>
          <w:sz w:val="24"/>
          <w:u w:val="single"/>
        </w:rPr>
        <w:t xml:space="preserve"> </w:t>
      </w:r>
      <w:r>
        <w:rPr>
          <w:rFonts w:hint="eastAsia" w:ascii="宋体" w:hAnsi="宋体" w:cs="宋体"/>
          <w:kern w:val="0"/>
          <w:sz w:val="24"/>
        </w:rPr>
        <w:t>。</w:t>
      </w:r>
    </w:p>
    <w:p w14:paraId="522ADF1D">
      <w:pPr>
        <w:snapToGrid w:val="0"/>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sz w:val="24"/>
          <w:u w:val="single"/>
        </w:rPr>
        <w:t>在施工期间不准更换，特殊情况要求更换的项目经理的，须经发包人同意。承包人更换项目经理的将被视为承包人违约，并按照0.5万元/人/次付给发包人违约。</w:t>
      </w:r>
    </w:p>
    <w:p w14:paraId="3C20FFCA">
      <w:pPr>
        <w:snapToGrid w:val="0"/>
        <w:spacing w:line="360" w:lineRule="auto"/>
        <w:ind w:firstLine="480" w:firstLineChars="2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从结算款中扣除0.5万元/人/次的违约金。</w:t>
      </w:r>
    </w:p>
    <w:p w14:paraId="78C001AC">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0CB2F5D3">
      <w:pPr>
        <w:spacing w:line="360" w:lineRule="auto"/>
        <w:ind w:firstLine="480" w:firstLineChars="200"/>
        <w:rPr>
          <w:rFonts w:ascii="宋体" w:hAnsi="宋体" w:cs="宋体"/>
          <w:sz w:val="24"/>
          <w:u w:val="single"/>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合同签订后7天内。</w:t>
      </w:r>
    </w:p>
    <w:p w14:paraId="5FB95B5E">
      <w:pPr>
        <w:snapToGrid w:val="0"/>
        <w:spacing w:line="360" w:lineRule="auto"/>
        <w:ind w:firstLine="480" w:firstLineChars="200"/>
        <w:rPr>
          <w:rFonts w:ascii="宋体" w:hAnsi="宋体" w:cs="宋体"/>
          <w:sz w:val="24"/>
        </w:rPr>
      </w:pPr>
      <w:r>
        <w:rPr>
          <w:rFonts w:hint="eastAsia" w:ascii="宋体" w:hAnsi="宋体" w:cs="宋体"/>
          <w:sz w:val="24"/>
        </w:rPr>
        <w:t>3.3.2 承包人需更换主要施工管理人员的，继任人员的数量、注册执业资格、管理经验的约定：</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不得低于原主要施工管理人员的数量、注册执业资格、管理经验</w:t>
      </w:r>
      <w:r>
        <w:rPr>
          <w:rFonts w:hint="eastAsia" w:ascii="宋体" w:hAnsi="宋体" w:cs="宋体"/>
          <w:kern w:val="0"/>
          <w:sz w:val="24"/>
          <w:u w:val="single"/>
        </w:rPr>
        <w:t xml:space="preserve"> </w:t>
      </w:r>
      <w:r>
        <w:rPr>
          <w:rFonts w:hint="eastAsia" w:ascii="宋体" w:hAnsi="宋体" w:cs="宋体"/>
          <w:sz w:val="24"/>
        </w:rPr>
        <w:t>。</w:t>
      </w:r>
    </w:p>
    <w:p w14:paraId="4A48F03B">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从结算款中扣除2000元/人/次的违约金。</w:t>
      </w:r>
    </w:p>
    <w:p w14:paraId="54363AA0">
      <w:pPr>
        <w:spacing w:line="360" w:lineRule="auto"/>
        <w:ind w:firstLine="480" w:firstLineChars="200"/>
        <w:rPr>
          <w:rFonts w:ascii="宋体" w:hAnsi="宋体" w:cs="宋体"/>
          <w:sz w:val="24"/>
        </w:rPr>
      </w:pPr>
      <w:r>
        <w:rPr>
          <w:rFonts w:hint="eastAsia" w:ascii="宋体" w:hAnsi="宋体" w:cs="宋体"/>
          <w:sz w:val="24"/>
        </w:rPr>
        <w:t>3.3.4 承包人主要施工管理人员离开施工现场的批准要求：</w:t>
      </w:r>
      <w:r>
        <w:rPr>
          <w:rFonts w:hint="eastAsia" w:ascii="宋体" w:hAnsi="宋体" w:cs="宋体"/>
          <w:sz w:val="24"/>
          <w:u w:val="single"/>
        </w:rPr>
        <w:t>按500元/人/次向发包人支付违约金。</w:t>
      </w:r>
    </w:p>
    <w:p w14:paraId="0C6966F5">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在施工期间不准更换，特殊情况要求更换的，须经发包人同意。承包人更换技术负责人、施工员的将被视为承包人违约，并按照1000元/人/次付给发包人违约金。</w:t>
      </w:r>
    </w:p>
    <w:p w14:paraId="1793243E">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若技术负责人、施工员出勤率不足投标承诺，支付违约金800元人民币/天/人；安全员、质检员、材料员出勤率不足投标承诺，支付违约金300元人民币/天/人。</w:t>
      </w:r>
    </w:p>
    <w:p w14:paraId="0D02F558">
      <w:pPr>
        <w:spacing w:line="360" w:lineRule="auto"/>
        <w:ind w:firstLine="480" w:firstLineChars="200"/>
        <w:rPr>
          <w:rFonts w:ascii="宋体" w:hAnsi="宋体" w:cs="宋体"/>
          <w:sz w:val="24"/>
        </w:rPr>
      </w:pPr>
      <w:r>
        <w:rPr>
          <w:rFonts w:hint="eastAsia" w:ascii="宋体" w:hAnsi="宋体" w:cs="宋体"/>
          <w:sz w:val="24"/>
        </w:rPr>
        <w:t>3.5 分包</w:t>
      </w:r>
    </w:p>
    <w:p w14:paraId="4A145CC9">
      <w:pPr>
        <w:spacing w:line="360" w:lineRule="auto"/>
        <w:ind w:firstLine="480" w:firstLineChars="200"/>
        <w:rPr>
          <w:rFonts w:ascii="宋体" w:hAnsi="宋体" w:cs="宋体"/>
          <w:sz w:val="24"/>
        </w:rPr>
      </w:pPr>
      <w:r>
        <w:rPr>
          <w:rFonts w:hint="eastAsia" w:ascii="宋体" w:hAnsi="宋体" w:cs="宋体"/>
          <w:sz w:val="24"/>
        </w:rPr>
        <w:t>3.5.1 分包的一般约定</w:t>
      </w:r>
    </w:p>
    <w:p w14:paraId="781CEF3F">
      <w:pPr>
        <w:spacing w:line="360" w:lineRule="auto"/>
        <w:ind w:firstLine="480" w:firstLineChars="200"/>
        <w:rPr>
          <w:rFonts w:ascii="宋体" w:hAnsi="宋体" w:cs="宋体"/>
          <w:sz w:val="24"/>
          <w:u w:val="single"/>
        </w:rPr>
      </w:pPr>
      <w:r>
        <w:rPr>
          <w:rFonts w:hint="eastAsia" w:ascii="宋体" w:hAnsi="宋体" w:cs="宋体"/>
          <w:sz w:val="24"/>
        </w:rPr>
        <w:t>禁止分包的工程包括：</w:t>
      </w:r>
      <w:r>
        <w:rPr>
          <w:rFonts w:hint="eastAsia" w:ascii="宋体" w:hAnsi="宋体" w:cs="宋体"/>
          <w:sz w:val="24"/>
          <w:u w:val="single"/>
        </w:rPr>
        <w:t>本合同所有施工内容</w:t>
      </w:r>
    </w:p>
    <w:p w14:paraId="7129550E">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w:t>
      </w:r>
    </w:p>
    <w:p w14:paraId="79B3BCD4">
      <w:pPr>
        <w:spacing w:line="360" w:lineRule="auto"/>
        <w:rPr>
          <w:rFonts w:ascii="宋体" w:hAnsi="宋体" w:cs="宋体"/>
          <w:sz w:val="24"/>
        </w:rPr>
      </w:pPr>
      <w:r>
        <w:rPr>
          <w:rFonts w:hint="eastAsia" w:ascii="宋体" w:hAnsi="宋体" w:cs="宋体"/>
          <w:sz w:val="24"/>
        </w:rPr>
        <w:t xml:space="preserve">    3.5.2分包的确定</w:t>
      </w:r>
    </w:p>
    <w:p w14:paraId="2BAC8A32">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无。</w:t>
      </w:r>
    </w:p>
    <w:p w14:paraId="1668D48C">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承包人不得以任何形式进行转包或分包本合同所有施工内容，否则，发包人有权解除本合同、拒付（或要求承包人退还已收）工程款，承包人还应按合同总价款的20%向发包人支付违约金。</w:t>
      </w:r>
    </w:p>
    <w:p w14:paraId="59EB1A22">
      <w:pPr>
        <w:spacing w:line="360" w:lineRule="auto"/>
        <w:ind w:firstLine="480" w:firstLineChars="200"/>
        <w:rPr>
          <w:rFonts w:ascii="宋体" w:hAnsi="宋体" w:cs="宋体"/>
          <w:sz w:val="24"/>
        </w:rPr>
      </w:pPr>
      <w:r>
        <w:rPr>
          <w:rFonts w:hint="eastAsia" w:ascii="宋体" w:hAnsi="宋体" w:cs="宋体"/>
          <w:sz w:val="24"/>
        </w:rPr>
        <w:t>3.5.4 分包合同价款</w:t>
      </w:r>
    </w:p>
    <w:p w14:paraId="4A6C7327">
      <w:pPr>
        <w:spacing w:line="360" w:lineRule="auto"/>
        <w:ind w:firstLine="480" w:firstLineChars="200"/>
        <w:rPr>
          <w:rFonts w:ascii="宋体" w:hAnsi="宋体" w:cs="宋体"/>
          <w:sz w:val="24"/>
          <w:u w:val="single"/>
        </w:rPr>
      </w:pPr>
      <w:r>
        <w:rPr>
          <w:rFonts w:hint="eastAsia" w:ascii="宋体" w:hAnsi="宋体" w:cs="宋体"/>
          <w:sz w:val="24"/>
        </w:rPr>
        <w:t>关于分包合同价款支付的约定：</w:t>
      </w:r>
      <w:r>
        <w:rPr>
          <w:rFonts w:hint="eastAsia" w:ascii="宋体" w:hAnsi="宋体" w:cs="宋体"/>
          <w:sz w:val="24"/>
          <w:u w:val="single"/>
        </w:rPr>
        <w:t xml:space="preserve">  /  </w:t>
      </w:r>
    </w:p>
    <w:p w14:paraId="28A020AA">
      <w:pPr>
        <w:spacing w:line="360" w:lineRule="auto"/>
        <w:ind w:firstLine="480" w:firstLineChars="200"/>
        <w:rPr>
          <w:rFonts w:ascii="宋体" w:hAnsi="宋体" w:cs="宋体"/>
          <w:sz w:val="24"/>
        </w:rPr>
      </w:pPr>
      <w:r>
        <w:rPr>
          <w:rFonts w:hint="eastAsia" w:ascii="宋体" w:hAnsi="宋体" w:cs="宋体"/>
          <w:sz w:val="24"/>
        </w:rPr>
        <w:t>3.6 工程照管与成品、半成品保护：</w:t>
      </w:r>
      <w:r>
        <w:rPr>
          <w:rFonts w:hint="eastAsia" w:ascii="宋体" w:hAnsi="宋体" w:cs="宋体"/>
          <w:sz w:val="24"/>
          <w:u w:val="single"/>
        </w:rPr>
        <w:t>承包人负责照管工程及工程相关的材料、工程设备的起始时间：已完工程和设备未交付发包人之前，承包人负责与承包内容相关的所有成品和设备的保护工作，保护期间发生损坏，承包人承担修复费用。由发包人造成的损坏，发包人承担费用，修复工作由承包人负责，因此造成关键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1A7B829">
      <w:pPr>
        <w:spacing w:line="360" w:lineRule="auto"/>
        <w:ind w:firstLine="480" w:firstLineChars="200"/>
        <w:rPr>
          <w:rFonts w:ascii="宋体" w:hAnsi="宋体" w:cs="宋体"/>
          <w:sz w:val="24"/>
        </w:rPr>
      </w:pPr>
      <w:r>
        <w:rPr>
          <w:rFonts w:hint="eastAsia" w:ascii="宋体" w:hAnsi="宋体" w:cs="宋体"/>
          <w:sz w:val="24"/>
        </w:rPr>
        <w:t>3.7 履约担保</w:t>
      </w:r>
    </w:p>
    <w:p w14:paraId="79709ACD">
      <w:pPr>
        <w:spacing w:line="360" w:lineRule="auto"/>
        <w:ind w:firstLine="480" w:firstLineChars="200"/>
        <w:rPr>
          <w:rFonts w:ascii="宋体" w:hAnsi="宋体" w:cs="宋体"/>
          <w:sz w:val="24"/>
          <w:u w:val="single"/>
        </w:rPr>
      </w:pPr>
      <w:r>
        <w:rPr>
          <w:rFonts w:hint="eastAsia" w:ascii="宋体" w:hAnsi="宋体" w:cs="宋体"/>
          <w:sz w:val="24"/>
        </w:rPr>
        <w:t>承包人是否提供履约担保：</w:t>
      </w:r>
      <w:r>
        <w:rPr>
          <w:rFonts w:hint="eastAsia" w:ascii="宋体" w:hAnsi="宋体" w:cs="宋体"/>
          <w:sz w:val="24"/>
          <w:u w:val="single"/>
        </w:rPr>
        <w:t xml:space="preserve"> 是 。</w:t>
      </w:r>
    </w:p>
    <w:p w14:paraId="6A17A08D">
      <w:pPr>
        <w:spacing w:line="360" w:lineRule="auto"/>
        <w:ind w:firstLine="480" w:firstLineChars="200"/>
        <w:rPr>
          <w:rFonts w:ascii="宋体" w:hAnsi="宋体" w:cs="宋体"/>
          <w:sz w:val="24"/>
          <w:u w:val="single"/>
        </w:rPr>
      </w:pPr>
      <w:r>
        <w:rPr>
          <w:rFonts w:hint="eastAsia" w:ascii="宋体" w:hAnsi="宋体" w:cs="宋体"/>
          <w:sz w:val="24"/>
        </w:rPr>
        <w:t>履约担保的形式：</w:t>
      </w:r>
      <w:r>
        <w:rPr>
          <w:rFonts w:hint="eastAsia" w:ascii="宋体" w:hAnsi="宋体" w:cs="宋体"/>
          <w:sz w:val="24"/>
          <w:u w:val="single"/>
        </w:rPr>
        <w:t xml:space="preserve"> 履约保证金。</w:t>
      </w:r>
    </w:p>
    <w:p w14:paraId="2B572537">
      <w:pPr>
        <w:spacing w:line="360" w:lineRule="auto"/>
        <w:ind w:firstLine="480" w:firstLineChars="200"/>
        <w:rPr>
          <w:rFonts w:ascii="宋体" w:hAnsi="宋体" w:cs="宋体"/>
          <w:sz w:val="24"/>
          <w:u w:val="single"/>
        </w:rPr>
      </w:pPr>
      <w:r>
        <w:rPr>
          <w:rFonts w:hint="eastAsia" w:ascii="宋体" w:hAnsi="宋体" w:cs="宋体"/>
          <w:sz w:val="24"/>
        </w:rPr>
        <w:t>履约担保的金额：</w:t>
      </w:r>
      <w:r>
        <w:rPr>
          <w:rFonts w:hint="eastAsia" w:ascii="宋体" w:hAnsi="宋体" w:cs="宋体"/>
          <w:sz w:val="24"/>
          <w:u w:val="single"/>
        </w:rPr>
        <w:t>本合同总价的2%作为履约保证金，由承包人于本合同签订后7日内以支票、汇票或银行转账向发包人支付。</w:t>
      </w:r>
    </w:p>
    <w:p w14:paraId="1A3DECBD">
      <w:pPr>
        <w:spacing w:line="360" w:lineRule="auto"/>
        <w:ind w:firstLine="480" w:firstLineChars="200"/>
        <w:rPr>
          <w:rFonts w:ascii="宋体" w:hAnsi="宋体" w:cs="宋体"/>
          <w:sz w:val="24"/>
        </w:rPr>
      </w:pPr>
      <w:r>
        <w:rPr>
          <w:rFonts w:hint="eastAsia" w:ascii="宋体" w:hAnsi="宋体" w:cs="宋体"/>
          <w:sz w:val="24"/>
        </w:rPr>
        <w:t>履约担保的期限：</w:t>
      </w:r>
      <w:r>
        <w:rPr>
          <w:rFonts w:hint="eastAsia" w:ascii="宋体" w:hAnsi="宋体" w:cs="宋体"/>
          <w:sz w:val="24"/>
          <w:u w:val="single"/>
        </w:rPr>
        <w:t>工程竣工验收合格并交付发包人使用前保持有效</w:t>
      </w:r>
      <w:r>
        <w:rPr>
          <w:rFonts w:hint="eastAsia" w:ascii="宋体" w:hAnsi="宋体" w:cs="宋体"/>
          <w:sz w:val="24"/>
        </w:rPr>
        <w:t>。</w:t>
      </w:r>
    </w:p>
    <w:p w14:paraId="6B572D2C">
      <w:pPr>
        <w:topLinePunct/>
        <w:spacing w:line="360" w:lineRule="auto"/>
        <w:ind w:firstLine="420"/>
        <w:rPr>
          <w:rFonts w:ascii="宋体" w:hAnsi="宋体" w:cs="宋体"/>
          <w:b/>
          <w:sz w:val="24"/>
        </w:rPr>
      </w:pPr>
      <w:r>
        <w:rPr>
          <w:rFonts w:hint="eastAsia" w:ascii="宋体" w:hAnsi="宋体" w:cs="宋体"/>
          <w:b/>
          <w:sz w:val="24"/>
        </w:rPr>
        <w:t>4.监理人</w:t>
      </w:r>
    </w:p>
    <w:p w14:paraId="59F10251">
      <w:pPr>
        <w:spacing w:line="360" w:lineRule="auto"/>
        <w:ind w:firstLine="480" w:firstLineChars="200"/>
        <w:rPr>
          <w:rFonts w:ascii="宋体" w:hAnsi="宋体" w:cs="宋体"/>
          <w:sz w:val="24"/>
        </w:rPr>
      </w:pPr>
      <w:r>
        <w:rPr>
          <w:rFonts w:hint="eastAsia" w:ascii="宋体" w:hAnsi="宋体" w:cs="宋体"/>
          <w:sz w:val="24"/>
        </w:rPr>
        <w:t>4.1监理人的一般规定</w:t>
      </w:r>
    </w:p>
    <w:p w14:paraId="4D568B29">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关于监理人的监理内容：</w:t>
      </w:r>
      <w:r>
        <w:rPr>
          <w:rFonts w:hint="eastAsia" w:ascii="宋体" w:hAnsi="宋体" w:cs="宋体"/>
          <w:sz w:val="24"/>
          <w:u w:val="single"/>
        </w:rPr>
        <w:t>/</w:t>
      </w:r>
      <w:r>
        <w:rPr>
          <w:rFonts w:hint="eastAsia" w:ascii="宋体" w:hAnsi="宋体" w:cs="宋体"/>
          <w:sz w:val="24"/>
        </w:rPr>
        <w:t>。</w:t>
      </w:r>
    </w:p>
    <w:p w14:paraId="184E5E17">
      <w:pPr>
        <w:spacing w:line="360" w:lineRule="auto"/>
        <w:ind w:firstLine="480" w:firstLineChars="200"/>
        <w:rPr>
          <w:rFonts w:ascii="宋体" w:hAnsi="宋体" w:cs="宋体"/>
          <w:sz w:val="24"/>
          <w:u w:val="single"/>
        </w:rPr>
      </w:pPr>
      <w:r>
        <w:rPr>
          <w:rFonts w:hint="eastAsia" w:ascii="宋体" w:hAnsi="宋体" w:cs="宋体"/>
          <w:sz w:val="24"/>
        </w:rPr>
        <w:t>关于监理人的监理权限：</w:t>
      </w:r>
      <w:r>
        <w:rPr>
          <w:rFonts w:hint="eastAsia" w:ascii="宋体" w:hAnsi="宋体" w:cs="宋体"/>
          <w:sz w:val="24"/>
          <w:u w:val="single"/>
        </w:rPr>
        <w:t>/。</w:t>
      </w:r>
    </w:p>
    <w:p w14:paraId="6020DC9A">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w:t>
      </w:r>
    </w:p>
    <w:p w14:paraId="58129147">
      <w:pPr>
        <w:spacing w:line="360" w:lineRule="auto"/>
        <w:ind w:firstLine="480" w:firstLineChars="200"/>
        <w:rPr>
          <w:rFonts w:ascii="宋体" w:hAnsi="宋体" w:cs="宋体"/>
          <w:sz w:val="24"/>
        </w:rPr>
      </w:pPr>
      <w:r>
        <w:rPr>
          <w:rFonts w:hint="eastAsia" w:ascii="宋体" w:hAnsi="宋体" w:cs="宋体"/>
          <w:sz w:val="24"/>
        </w:rPr>
        <w:t>4.2 监理人员</w:t>
      </w:r>
    </w:p>
    <w:p w14:paraId="690A9C6F">
      <w:pPr>
        <w:spacing w:line="360" w:lineRule="auto"/>
        <w:ind w:firstLine="480" w:firstLineChars="200"/>
        <w:rPr>
          <w:rFonts w:ascii="宋体" w:hAnsi="宋体" w:cs="宋体"/>
          <w:sz w:val="24"/>
        </w:rPr>
      </w:pPr>
      <w:r>
        <w:rPr>
          <w:rFonts w:hint="eastAsia" w:ascii="宋体" w:hAnsi="宋体" w:cs="宋体"/>
          <w:sz w:val="24"/>
        </w:rPr>
        <w:t>总监理工程师：</w:t>
      </w:r>
    </w:p>
    <w:p w14:paraId="71B21162">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p>
    <w:p w14:paraId="2057BA3F">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0CBBC8DD">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xml:space="preserve">  /；</w:t>
      </w:r>
    </w:p>
    <w:p w14:paraId="253B0B8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650F667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p>
    <w:p w14:paraId="7392FCD9">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p>
    <w:p w14:paraId="19752F96">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w:t>
      </w:r>
    </w:p>
    <w:p w14:paraId="5B53D5D8">
      <w:pPr>
        <w:spacing w:line="360" w:lineRule="auto"/>
        <w:ind w:firstLine="480" w:firstLineChars="200"/>
        <w:rPr>
          <w:rFonts w:ascii="宋体" w:hAnsi="宋体" w:cs="宋体"/>
          <w:sz w:val="24"/>
        </w:rPr>
      </w:pPr>
      <w:r>
        <w:rPr>
          <w:rFonts w:hint="eastAsia" w:ascii="宋体" w:hAnsi="宋体" w:cs="宋体"/>
          <w:sz w:val="24"/>
        </w:rPr>
        <w:t>4.4 商定或确定</w:t>
      </w:r>
    </w:p>
    <w:p w14:paraId="1AE50625">
      <w:pPr>
        <w:spacing w:line="360" w:lineRule="auto"/>
        <w:ind w:firstLine="480" w:firstLineChars="200"/>
        <w:rPr>
          <w:rFonts w:ascii="宋体" w:hAnsi="宋体" w:cs="宋体"/>
          <w:kern w:val="0"/>
          <w:sz w:val="24"/>
        </w:rPr>
      </w:pPr>
      <w:r>
        <w:rPr>
          <w:rFonts w:hint="eastAsia" w:ascii="宋体" w:hAnsi="宋体" w:cs="宋体"/>
          <w:sz w:val="24"/>
        </w:rPr>
        <w:t>在发包人和承包人不能通过协商达成一致意见时，发包人授权监理人对以下事项进行确定：</w:t>
      </w:r>
      <w:r>
        <w:rPr>
          <w:rFonts w:hint="eastAsia" w:ascii="宋体" w:hAnsi="宋体" w:cs="宋体"/>
          <w:sz w:val="24"/>
          <w:u w:val="single"/>
        </w:rPr>
        <w:t xml:space="preserve">  / ；</w:t>
      </w:r>
    </w:p>
    <w:p w14:paraId="484EC0D5">
      <w:pPr>
        <w:topLinePunct/>
        <w:spacing w:line="360" w:lineRule="auto"/>
        <w:ind w:firstLine="420"/>
        <w:rPr>
          <w:rFonts w:ascii="宋体" w:hAnsi="宋体" w:cs="宋体"/>
          <w:b/>
          <w:sz w:val="24"/>
        </w:rPr>
      </w:pPr>
      <w:r>
        <w:rPr>
          <w:rFonts w:hint="eastAsia" w:ascii="宋体" w:hAnsi="宋体" w:cs="宋体"/>
          <w:b/>
          <w:sz w:val="24"/>
        </w:rPr>
        <w:t>5.工程质量</w:t>
      </w:r>
    </w:p>
    <w:p w14:paraId="12642471">
      <w:pPr>
        <w:spacing w:line="360" w:lineRule="auto"/>
        <w:ind w:firstLine="480" w:firstLineChars="200"/>
        <w:rPr>
          <w:rFonts w:ascii="宋体" w:hAnsi="宋体" w:cs="宋体"/>
          <w:sz w:val="24"/>
        </w:rPr>
      </w:pPr>
      <w:r>
        <w:rPr>
          <w:rFonts w:hint="eastAsia" w:ascii="宋体" w:hAnsi="宋体" w:cs="宋体"/>
          <w:sz w:val="24"/>
        </w:rPr>
        <w:t>5.1 质量要求</w:t>
      </w:r>
    </w:p>
    <w:p w14:paraId="784601D3">
      <w:pPr>
        <w:spacing w:line="360" w:lineRule="auto"/>
        <w:ind w:firstLine="480" w:firstLineChars="200"/>
        <w:rPr>
          <w:rFonts w:ascii="宋体" w:hAnsi="宋体" w:cs="宋体"/>
          <w:sz w:val="24"/>
          <w:u w:val="single"/>
        </w:rPr>
      </w:pPr>
      <w:r>
        <w:rPr>
          <w:rFonts w:hint="eastAsia" w:ascii="宋体" w:hAnsi="宋体" w:cs="宋体"/>
          <w:sz w:val="24"/>
        </w:rPr>
        <w:t>5.1.1 特殊质量标准和要求：</w:t>
      </w:r>
      <w:r>
        <w:rPr>
          <w:rFonts w:hint="eastAsia" w:ascii="宋体" w:hAnsi="宋体" w:cs="宋体"/>
          <w:sz w:val="24"/>
          <w:u w:val="single"/>
        </w:rPr>
        <w:t>除通用条款约定外，要达到设计及国家、地方和建筑行业现行的有关规范和标准的质量要求。</w:t>
      </w:r>
    </w:p>
    <w:p w14:paraId="34DC3DCC">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（1）承包人在工程施工中涉及的重要部位、关键节点、工艺、材料应用等，承包人应在专业工程施工前10天提供主要材料样品、施工详细实施方案给发包人及监理人（如有）审核，经审核同意后方可实施。</w:t>
      </w:r>
    </w:p>
    <w:p w14:paraId="264ABF4F">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716E4168">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p>
    <w:p w14:paraId="49ECE4A2">
      <w:pPr>
        <w:spacing w:line="360" w:lineRule="auto"/>
        <w:ind w:firstLine="480" w:firstLineChars="200"/>
        <w:rPr>
          <w:rFonts w:ascii="宋体" w:hAnsi="宋体" w:cs="宋体"/>
          <w:sz w:val="24"/>
        </w:rPr>
      </w:pPr>
      <w:r>
        <w:rPr>
          <w:rFonts w:hint="eastAsia" w:ascii="宋体" w:hAnsi="宋体" w:cs="宋体"/>
          <w:sz w:val="24"/>
        </w:rPr>
        <w:t>5.3 隐蔽工程检查</w:t>
      </w:r>
    </w:p>
    <w:p w14:paraId="4E915F66">
      <w:pPr>
        <w:spacing w:line="360" w:lineRule="auto"/>
        <w:ind w:firstLine="480" w:firstLineChars="200"/>
        <w:rPr>
          <w:rFonts w:ascii="宋体" w:hAnsi="宋体" w:cs="宋体"/>
          <w:sz w:val="24"/>
          <w:u w:val="single"/>
        </w:rPr>
      </w:pPr>
      <w:r>
        <w:rPr>
          <w:rFonts w:hint="eastAsia" w:ascii="宋体" w:hAnsi="宋体" w:cs="宋体"/>
          <w:sz w:val="24"/>
        </w:rPr>
        <w:t>5.3.2承包人提前通知监理人隐蔽工程检查的期限的约定：</w:t>
      </w:r>
      <w:r>
        <w:rPr>
          <w:rFonts w:hint="eastAsia" w:ascii="宋体" w:hAnsi="宋体" w:cs="宋体"/>
          <w:sz w:val="24"/>
          <w:u w:val="single"/>
        </w:rPr>
        <w:t>承包人应当在共同检查前48小时书面通知监理人（如有）和发包人进行检查，即隐蔽工程通知对象增加发包人。</w:t>
      </w:r>
    </w:p>
    <w:p w14:paraId="3B81AB8C">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14:paraId="5517A35D">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6FA9923F">
      <w:pPr>
        <w:topLinePunct/>
        <w:spacing w:line="360" w:lineRule="auto"/>
        <w:ind w:firstLine="241" w:firstLineChars="100"/>
        <w:rPr>
          <w:rFonts w:ascii="宋体" w:hAnsi="宋体" w:cs="宋体"/>
          <w:b/>
          <w:sz w:val="24"/>
        </w:rPr>
      </w:pPr>
      <w:r>
        <w:rPr>
          <w:rFonts w:hint="eastAsia" w:ascii="宋体" w:hAnsi="宋体" w:cs="宋体"/>
          <w:b/>
          <w:sz w:val="24"/>
        </w:rPr>
        <w:t>6.安全文明施工与环境保护</w:t>
      </w:r>
    </w:p>
    <w:p w14:paraId="1C044418">
      <w:pPr>
        <w:spacing w:line="360" w:lineRule="auto"/>
        <w:ind w:firstLine="480" w:firstLineChars="200"/>
        <w:rPr>
          <w:rFonts w:ascii="宋体" w:hAnsi="宋体" w:cs="宋体"/>
          <w:sz w:val="24"/>
        </w:rPr>
      </w:pPr>
      <w:r>
        <w:rPr>
          <w:rFonts w:hint="eastAsia" w:ascii="宋体" w:hAnsi="宋体" w:cs="宋体"/>
          <w:sz w:val="24"/>
        </w:rPr>
        <w:t>6.1安全文明施工</w:t>
      </w:r>
    </w:p>
    <w:p w14:paraId="1945CC6F">
      <w:pPr>
        <w:spacing w:line="360" w:lineRule="auto"/>
        <w:ind w:firstLine="480" w:firstLineChars="200"/>
        <w:rPr>
          <w:rFonts w:ascii="宋体" w:hAnsi="宋体" w:cs="宋体"/>
          <w:sz w:val="24"/>
          <w:u w:val="single"/>
        </w:rPr>
      </w:pPr>
      <w:r>
        <w:rPr>
          <w:rFonts w:hint="eastAsia" w:ascii="宋体" w:hAnsi="宋体" w:cs="宋体"/>
          <w:sz w:val="24"/>
        </w:rPr>
        <w:t>6.1.1 项目安全生产的达标目标及相应事项的约定：</w:t>
      </w:r>
      <w:r>
        <w:rPr>
          <w:rFonts w:hint="eastAsia" w:ascii="宋体" w:hAnsi="宋体" w:cs="宋体"/>
          <w:sz w:val="24"/>
          <w:u w:val="single"/>
        </w:rPr>
        <w:t>施工现场按照《建筑施工安全检查标准》（JGJ59-2011）评定达到“合格”标准。</w:t>
      </w:r>
    </w:p>
    <w:p w14:paraId="0AB5C146">
      <w:pPr>
        <w:spacing w:line="360" w:lineRule="auto"/>
        <w:ind w:firstLine="480" w:firstLineChars="200"/>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按通用条款执行。</w:t>
      </w:r>
    </w:p>
    <w:p w14:paraId="11B986A6">
      <w:pPr>
        <w:spacing w:line="360" w:lineRule="auto"/>
        <w:ind w:firstLine="480" w:firstLineChars="200"/>
        <w:rPr>
          <w:rFonts w:ascii="宋体" w:hAnsi="宋体" w:cs="宋体"/>
          <w:sz w:val="24"/>
          <w:u w:val="single"/>
        </w:rPr>
      </w:pPr>
      <w:r>
        <w:rPr>
          <w:rFonts w:hint="eastAsia" w:ascii="宋体" w:hAnsi="宋体" w:cs="宋体"/>
          <w:sz w:val="24"/>
        </w:rPr>
        <w:t>关于编制施工场地治安管理计划的约定：</w:t>
      </w:r>
      <w:r>
        <w:rPr>
          <w:rFonts w:hint="eastAsia" w:ascii="宋体" w:hAnsi="宋体" w:cs="宋体"/>
          <w:sz w:val="24"/>
          <w:u w:val="single"/>
        </w:rPr>
        <w:t>按通用条款执行。</w:t>
      </w:r>
    </w:p>
    <w:p w14:paraId="2BBEFAA5">
      <w:pPr>
        <w:spacing w:line="360" w:lineRule="auto"/>
        <w:ind w:firstLine="480" w:firstLineChars="200"/>
        <w:rPr>
          <w:rFonts w:ascii="宋体" w:hAnsi="宋体" w:cs="宋体"/>
          <w:sz w:val="24"/>
        </w:rPr>
      </w:pPr>
      <w:r>
        <w:rPr>
          <w:rFonts w:hint="eastAsia" w:ascii="宋体" w:hAnsi="宋体" w:cs="宋体"/>
          <w:sz w:val="24"/>
        </w:rPr>
        <w:t>6.1.5 文明施工</w:t>
      </w:r>
    </w:p>
    <w:p w14:paraId="1B75D2C4">
      <w:pPr>
        <w:spacing w:line="360" w:lineRule="auto"/>
        <w:ind w:firstLine="475" w:firstLineChars="198"/>
        <w:rPr>
          <w:rFonts w:ascii="宋体" w:hAnsi="宋体" w:cs="宋体"/>
          <w:sz w:val="24"/>
        </w:rPr>
      </w:pPr>
      <w:r>
        <w:rPr>
          <w:rFonts w:hint="eastAsia" w:ascii="宋体" w:hAnsi="宋体" w:cs="宋体"/>
          <w:sz w:val="24"/>
        </w:rPr>
        <w:t>合同当事人对文明施工的要求：</w:t>
      </w:r>
    </w:p>
    <w:p w14:paraId="28115A60">
      <w:pPr>
        <w:spacing w:line="360" w:lineRule="auto"/>
        <w:ind w:firstLine="475" w:firstLineChars="198"/>
        <w:rPr>
          <w:rFonts w:ascii="宋体" w:hAnsi="宋体" w:cs="宋体"/>
          <w:sz w:val="24"/>
          <w:u w:val="single"/>
        </w:rPr>
      </w:pPr>
      <w:r>
        <w:rPr>
          <w:rFonts w:hint="eastAsia" w:ascii="宋体" w:hAnsi="宋体" w:cs="宋体"/>
          <w:sz w:val="24"/>
          <w:u w:val="single"/>
        </w:rPr>
        <w:t>（1）遵守地方政府和有关部门对施工场地交通、环卫、安全和施工噪音等管理规定，并办理相关审批手续。</w:t>
      </w:r>
    </w:p>
    <w:p w14:paraId="579EE800">
      <w:pPr>
        <w:spacing w:line="360" w:lineRule="auto"/>
        <w:ind w:firstLine="475" w:firstLineChars="198"/>
        <w:rPr>
          <w:rFonts w:ascii="宋体" w:hAnsi="宋体" w:cs="宋体"/>
          <w:sz w:val="24"/>
          <w:u w:val="single"/>
        </w:rPr>
      </w:pPr>
      <w:r>
        <w:rPr>
          <w:rFonts w:hint="eastAsia" w:ascii="宋体" w:hAnsi="宋体" w:cs="宋体"/>
          <w:sz w:val="24"/>
          <w:u w:val="single"/>
        </w:rPr>
        <w:t>（2）承包人应采取有效措施尽量减小尘土和噪音污染，需要进行夜间作业时应经有关部门批准。</w:t>
      </w:r>
    </w:p>
    <w:p w14:paraId="03E05CA8">
      <w:pPr>
        <w:spacing w:line="360" w:lineRule="auto"/>
        <w:ind w:firstLine="475" w:firstLineChars="198"/>
        <w:rPr>
          <w:rFonts w:ascii="宋体" w:hAnsi="宋体" w:cs="宋体"/>
          <w:sz w:val="24"/>
          <w:u w:val="single"/>
        </w:rPr>
      </w:pPr>
      <w:r>
        <w:rPr>
          <w:rFonts w:hint="eastAsia" w:ascii="宋体" w:hAnsi="宋体" w:cs="宋体"/>
          <w:sz w:val="24"/>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20DB90A4">
      <w:pPr>
        <w:spacing w:line="360" w:lineRule="auto"/>
        <w:ind w:firstLine="475" w:firstLineChars="198"/>
        <w:rPr>
          <w:rFonts w:ascii="宋体" w:hAnsi="宋体" w:cs="宋体"/>
          <w:sz w:val="24"/>
          <w:u w:val="single"/>
        </w:rPr>
      </w:pPr>
      <w:r>
        <w:rPr>
          <w:rFonts w:hint="eastAsia" w:ascii="宋体" w:hAnsi="宋体" w:cs="宋体"/>
          <w:sz w:val="24"/>
          <w:u w:val="single"/>
        </w:rPr>
        <w:t>（4）上述手续办理费用约定如下：由承包人支付。</w:t>
      </w:r>
    </w:p>
    <w:p w14:paraId="7DC55CB6">
      <w:pPr>
        <w:spacing w:line="360" w:lineRule="auto"/>
        <w:ind w:firstLine="480" w:firstLineChars="200"/>
        <w:rPr>
          <w:rFonts w:ascii="宋体" w:hAnsi="宋体" w:cs="宋体"/>
          <w:sz w:val="24"/>
        </w:rPr>
      </w:pPr>
      <w:r>
        <w:rPr>
          <w:rFonts w:hint="eastAsia" w:ascii="宋体" w:hAnsi="宋体" w:cs="宋体"/>
          <w:sz w:val="24"/>
        </w:rPr>
        <w:t>6.1.6 关于安全文明施工费支付比例和支付期限的约定：按一下第</w:t>
      </w:r>
      <w:r>
        <w:rPr>
          <w:rFonts w:hint="eastAsia" w:ascii="宋体" w:hAnsi="宋体" w:cs="宋体"/>
          <w:sz w:val="24"/>
          <w:u w:val="single"/>
        </w:rPr>
        <w:t>（1）</w:t>
      </w:r>
      <w:r>
        <w:rPr>
          <w:rFonts w:hint="eastAsia" w:ascii="宋体" w:hAnsi="宋体" w:cs="宋体"/>
          <w:sz w:val="24"/>
        </w:rPr>
        <w:t>种方式约定：</w:t>
      </w:r>
    </w:p>
    <w:p w14:paraId="2444EFEE">
      <w:pPr>
        <w:spacing w:line="360" w:lineRule="auto"/>
        <w:ind w:firstLine="480" w:firstLineChars="200"/>
        <w:rPr>
          <w:rFonts w:ascii="宋体" w:hAnsi="宋体" w:cs="宋体"/>
          <w:sz w:val="24"/>
          <w:u w:val="single"/>
        </w:rPr>
      </w:pPr>
      <w:r>
        <w:rPr>
          <w:rFonts w:hint="eastAsia" w:ascii="宋体" w:hAnsi="宋体" w:cs="宋体"/>
          <w:sz w:val="24"/>
          <w:u w:val="single"/>
        </w:rPr>
        <w:t>（1）安全文明施工费按以下第（①）种方式约定：</w:t>
      </w:r>
    </w:p>
    <w:p w14:paraId="6664055E">
      <w:pPr>
        <w:spacing w:line="360" w:lineRule="auto"/>
        <w:ind w:firstLine="480" w:firstLineChars="200"/>
        <w:rPr>
          <w:rFonts w:ascii="宋体" w:hAnsi="宋体" w:cs="宋体"/>
          <w:sz w:val="24"/>
          <w:u w:val="single"/>
        </w:rPr>
      </w:pPr>
      <w:r>
        <w:rPr>
          <w:rFonts w:hint="eastAsia" w:ascii="宋体" w:hAnsi="宋体" w:cs="宋体"/>
          <w:sz w:val="24"/>
          <w:u w:val="single"/>
        </w:rPr>
        <w:t>① 与进度款同比例同期支付。</w:t>
      </w:r>
    </w:p>
    <w:p w14:paraId="40EA344C">
      <w:pPr>
        <w:spacing w:line="360" w:lineRule="auto"/>
        <w:ind w:firstLine="480" w:firstLineChars="200"/>
        <w:rPr>
          <w:rFonts w:ascii="宋体" w:hAnsi="宋体" w:cs="宋体"/>
          <w:sz w:val="24"/>
          <w:u w:val="single"/>
        </w:rPr>
      </w:pPr>
      <w:r>
        <w:rPr>
          <w:rFonts w:hint="eastAsia" w:ascii="宋体" w:hAnsi="宋体" w:cs="宋体"/>
          <w:sz w:val="24"/>
          <w:u w:val="single"/>
        </w:rPr>
        <w:t>② 其他：  /    。</w:t>
      </w:r>
    </w:p>
    <w:p w14:paraId="7A6B1E5A">
      <w:pPr>
        <w:spacing w:line="360" w:lineRule="auto"/>
        <w:ind w:firstLine="480" w:firstLineChars="200"/>
        <w:rPr>
          <w:rFonts w:ascii="宋体" w:hAnsi="宋体" w:cs="宋体"/>
          <w:sz w:val="24"/>
          <w:u w:val="single"/>
        </w:rPr>
      </w:pPr>
      <w:r>
        <w:rPr>
          <w:rFonts w:hint="eastAsia" w:ascii="宋体" w:hAnsi="宋体" w:cs="宋体"/>
          <w:sz w:val="24"/>
          <w:u w:val="single"/>
        </w:rPr>
        <w:t>6.1.10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61173945">
      <w:pPr>
        <w:topLinePunct/>
        <w:spacing w:line="360" w:lineRule="auto"/>
        <w:ind w:firstLine="200"/>
        <w:rPr>
          <w:rFonts w:ascii="宋体" w:hAnsi="宋体" w:cs="宋体"/>
          <w:b/>
          <w:sz w:val="24"/>
        </w:rPr>
      </w:pPr>
      <w:r>
        <w:rPr>
          <w:rFonts w:hint="eastAsia" w:ascii="宋体" w:hAnsi="宋体" w:cs="宋体"/>
          <w:b/>
          <w:sz w:val="24"/>
        </w:rPr>
        <w:t>7.工期和进度</w:t>
      </w:r>
    </w:p>
    <w:p w14:paraId="05270039">
      <w:pPr>
        <w:spacing w:line="360" w:lineRule="auto"/>
        <w:ind w:firstLine="480" w:firstLineChars="200"/>
        <w:rPr>
          <w:rFonts w:ascii="宋体" w:hAnsi="宋体" w:cs="宋体"/>
          <w:sz w:val="24"/>
        </w:rPr>
      </w:pPr>
      <w:r>
        <w:rPr>
          <w:rFonts w:hint="eastAsia" w:ascii="宋体" w:hAnsi="宋体" w:cs="宋体"/>
          <w:sz w:val="24"/>
        </w:rPr>
        <w:t>7.1 施工组织设计</w:t>
      </w:r>
    </w:p>
    <w:p w14:paraId="2292B0A9">
      <w:pPr>
        <w:spacing w:line="360" w:lineRule="auto"/>
        <w:ind w:firstLine="480" w:firstLineChars="200"/>
        <w:rPr>
          <w:rFonts w:ascii="宋体" w:hAnsi="宋体" w:cs="宋体"/>
          <w:sz w:val="24"/>
          <w:u w:val="single"/>
        </w:rPr>
      </w:pPr>
      <w:r>
        <w:rPr>
          <w:rFonts w:hint="eastAsia" w:ascii="宋体" w:hAnsi="宋体" w:cs="宋体"/>
          <w:sz w:val="24"/>
        </w:rPr>
        <w:t>7.1.1 合同当事人约定的施工组织设计应包括的其他内容：</w:t>
      </w:r>
      <w:r>
        <w:rPr>
          <w:rFonts w:hint="eastAsia" w:ascii="宋体" w:hAnsi="宋体" w:cs="宋体"/>
          <w:sz w:val="24"/>
          <w:u w:val="single"/>
        </w:rPr>
        <w:t>按通用条款执行。</w:t>
      </w:r>
    </w:p>
    <w:p w14:paraId="25829F63">
      <w:pPr>
        <w:autoSpaceDE w:val="0"/>
        <w:autoSpaceDN w:val="0"/>
        <w:spacing w:line="360" w:lineRule="auto"/>
        <w:ind w:firstLine="480" w:firstLineChars="200"/>
        <w:rPr>
          <w:rFonts w:ascii="宋体" w:hAnsi="宋体" w:cs="宋体"/>
          <w:sz w:val="24"/>
        </w:rPr>
      </w:pPr>
      <w:r>
        <w:rPr>
          <w:rFonts w:hint="eastAsia" w:ascii="宋体" w:hAnsi="宋体" w:cs="宋体"/>
          <w:sz w:val="24"/>
        </w:rPr>
        <w:t>7.1.2 施工组织设计的提交和修改</w:t>
      </w:r>
    </w:p>
    <w:p w14:paraId="7E0535B3">
      <w:pPr>
        <w:autoSpaceDE w:val="0"/>
        <w:autoSpaceDN w:val="0"/>
        <w:spacing w:line="360" w:lineRule="auto"/>
        <w:ind w:firstLine="480" w:firstLineChars="200"/>
        <w:rPr>
          <w:rFonts w:ascii="宋体" w:hAnsi="宋体" w:cs="宋体"/>
          <w:sz w:val="24"/>
        </w:rPr>
      </w:pPr>
      <w:r>
        <w:rPr>
          <w:rFonts w:hint="eastAsia" w:ascii="宋体" w:hAnsi="宋体" w:cs="宋体"/>
          <w:sz w:val="24"/>
        </w:rPr>
        <w:t>承包人提交详细施工组织设计的期限的约定：</w:t>
      </w:r>
      <w:r>
        <w:rPr>
          <w:rFonts w:hint="eastAsia" w:ascii="宋体" w:hAnsi="宋体" w:cs="宋体"/>
          <w:sz w:val="24"/>
          <w:u w:val="single"/>
        </w:rPr>
        <w:t xml:space="preserve"> 本合同签订后（3）天内提供详细施工组织设计（施工方案）和进度计划 </w:t>
      </w:r>
      <w:r>
        <w:rPr>
          <w:rFonts w:hint="eastAsia" w:ascii="宋体" w:hAnsi="宋体" w:cs="宋体"/>
          <w:sz w:val="24"/>
        </w:rPr>
        <w:t>。</w:t>
      </w:r>
    </w:p>
    <w:p w14:paraId="609B0903">
      <w:pPr>
        <w:spacing w:line="360" w:lineRule="auto"/>
        <w:ind w:firstLine="480" w:firstLineChars="200"/>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收到施工组织设计后 7天内。</w:t>
      </w:r>
    </w:p>
    <w:p w14:paraId="42ECF344">
      <w:pPr>
        <w:spacing w:line="360" w:lineRule="auto"/>
        <w:ind w:firstLine="480" w:firstLineChars="200"/>
        <w:rPr>
          <w:rFonts w:ascii="宋体" w:hAnsi="宋体" w:cs="宋体"/>
          <w:sz w:val="24"/>
        </w:rPr>
      </w:pPr>
      <w:r>
        <w:rPr>
          <w:rFonts w:hint="eastAsia" w:ascii="宋体" w:hAnsi="宋体" w:cs="宋体"/>
          <w:sz w:val="24"/>
        </w:rPr>
        <w:t>7.2 施工进度计划</w:t>
      </w:r>
    </w:p>
    <w:p w14:paraId="5763D663">
      <w:pPr>
        <w:spacing w:line="360" w:lineRule="auto"/>
        <w:ind w:firstLine="480" w:firstLineChars="200"/>
        <w:rPr>
          <w:rFonts w:ascii="宋体" w:hAnsi="宋体" w:cs="宋体"/>
          <w:sz w:val="24"/>
        </w:rPr>
      </w:pPr>
      <w:r>
        <w:rPr>
          <w:rFonts w:hint="eastAsia" w:ascii="宋体" w:hAnsi="宋体" w:cs="宋体"/>
          <w:sz w:val="24"/>
        </w:rPr>
        <w:t>7.2.2 施工进度计划的修订</w:t>
      </w:r>
    </w:p>
    <w:p w14:paraId="15E45AC2">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收到修订的施工进度计划后7天内。</w:t>
      </w:r>
    </w:p>
    <w:p w14:paraId="7A9FF62D">
      <w:pPr>
        <w:spacing w:line="360" w:lineRule="auto"/>
        <w:ind w:firstLine="480" w:firstLineChars="200"/>
        <w:rPr>
          <w:rFonts w:ascii="宋体" w:hAnsi="宋体" w:cs="宋体"/>
          <w:sz w:val="24"/>
        </w:rPr>
      </w:pPr>
      <w:r>
        <w:rPr>
          <w:rFonts w:hint="eastAsia" w:ascii="宋体" w:hAnsi="宋体" w:cs="宋体"/>
          <w:sz w:val="24"/>
        </w:rPr>
        <w:t>7.3 开工</w:t>
      </w:r>
    </w:p>
    <w:p w14:paraId="26107080">
      <w:pPr>
        <w:spacing w:line="360" w:lineRule="auto"/>
        <w:ind w:firstLine="480" w:firstLineChars="200"/>
        <w:rPr>
          <w:rFonts w:ascii="宋体" w:hAnsi="宋体" w:cs="宋体"/>
          <w:sz w:val="24"/>
        </w:rPr>
      </w:pPr>
      <w:r>
        <w:rPr>
          <w:rFonts w:hint="eastAsia" w:ascii="宋体" w:hAnsi="宋体" w:cs="宋体"/>
          <w:sz w:val="24"/>
        </w:rPr>
        <w:t>7.3.1 开工准备</w:t>
      </w:r>
    </w:p>
    <w:p w14:paraId="7B808C02">
      <w:pPr>
        <w:spacing w:line="360" w:lineRule="auto"/>
        <w:ind w:firstLine="480" w:firstLineChars="200"/>
        <w:rPr>
          <w:rFonts w:ascii="宋体" w:hAnsi="宋体" w:cs="宋体"/>
          <w:sz w:val="24"/>
          <w:u w:val="single"/>
        </w:rPr>
      </w:pPr>
      <w:r>
        <w:rPr>
          <w:rFonts w:hint="eastAsia" w:ascii="宋体" w:hAnsi="宋体" w:cs="宋体"/>
          <w:sz w:val="24"/>
        </w:rPr>
        <w:t>关于承包人提交工程开工报审表的期限：</w:t>
      </w:r>
      <w:r>
        <w:rPr>
          <w:rFonts w:hint="eastAsia" w:ascii="宋体" w:hAnsi="宋体" w:cs="宋体"/>
          <w:sz w:val="24"/>
          <w:u w:val="single"/>
        </w:rPr>
        <w:t>开工前3天。</w:t>
      </w:r>
    </w:p>
    <w:p w14:paraId="6D51DF99">
      <w:pPr>
        <w:spacing w:line="360" w:lineRule="auto"/>
        <w:ind w:firstLine="480" w:firstLineChars="200"/>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开工前3天。</w:t>
      </w:r>
    </w:p>
    <w:p w14:paraId="7783EB80">
      <w:pPr>
        <w:spacing w:line="360" w:lineRule="auto"/>
        <w:ind w:firstLine="480" w:firstLineChars="200"/>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开工前3天</w:t>
      </w:r>
      <w:r>
        <w:rPr>
          <w:rFonts w:hint="eastAsia" w:ascii="宋体" w:hAnsi="宋体" w:cs="宋体"/>
          <w:sz w:val="24"/>
        </w:rPr>
        <w:t xml:space="preserve">。     </w:t>
      </w:r>
    </w:p>
    <w:p w14:paraId="0D1BC4EA">
      <w:pPr>
        <w:spacing w:line="360" w:lineRule="auto"/>
        <w:ind w:firstLine="480" w:firstLineChars="200"/>
        <w:rPr>
          <w:rFonts w:ascii="宋体" w:hAnsi="宋体" w:cs="宋体"/>
          <w:sz w:val="24"/>
        </w:rPr>
      </w:pPr>
      <w:r>
        <w:rPr>
          <w:rFonts w:hint="eastAsia" w:ascii="宋体" w:hAnsi="宋体" w:cs="宋体"/>
          <w:sz w:val="24"/>
        </w:rPr>
        <w:t>7.3.2开工通知</w:t>
      </w:r>
    </w:p>
    <w:p w14:paraId="715B22F5">
      <w:pPr>
        <w:spacing w:line="360" w:lineRule="auto"/>
        <w:ind w:firstLine="480" w:firstLineChars="200"/>
        <w:rPr>
          <w:rFonts w:ascii="宋体" w:hAnsi="宋体" w:cs="宋体"/>
          <w:sz w:val="24"/>
        </w:rPr>
      </w:pPr>
      <w:r>
        <w:rPr>
          <w:rFonts w:hint="eastAsia" w:ascii="宋体" w:hAnsi="宋体" w:cs="宋体"/>
          <w:sz w:val="24"/>
        </w:rPr>
        <w:t>因发包人原因造成未能在计划开工日期之日起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p w14:paraId="27892B2B">
      <w:pPr>
        <w:spacing w:line="360" w:lineRule="auto"/>
        <w:ind w:firstLine="480" w:firstLineChars="200"/>
        <w:rPr>
          <w:rFonts w:ascii="宋体" w:hAnsi="宋体" w:cs="宋体"/>
          <w:sz w:val="24"/>
        </w:rPr>
      </w:pPr>
      <w:r>
        <w:rPr>
          <w:rFonts w:hint="eastAsia" w:ascii="宋体" w:hAnsi="宋体" w:cs="宋体"/>
          <w:sz w:val="24"/>
        </w:rPr>
        <w:t>7.4 测量放线</w:t>
      </w:r>
    </w:p>
    <w:p w14:paraId="5BBC2E06">
      <w:pPr>
        <w:spacing w:line="360" w:lineRule="auto"/>
        <w:ind w:firstLine="480" w:firstLineChars="200"/>
        <w:rPr>
          <w:rFonts w:ascii="宋体" w:hAnsi="宋体" w:cs="宋体"/>
          <w:sz w:val="24"/>
          <w:u w:val="single"/>
        </w:rPr>
      </w:pPr>
      <w:r>
        <w:rPr>
          <w:rFonts w:hint="eastAsia" w:ascii="宋体" w:hAnsi="宋体" w:cs="宋体"/>
          <w:sz w:val="24"/>
        </w:rPr>
        <w:t>7.4.1发包人向承包人提供测量基准点、基准线和水准点及其书面资料的期限：</w:t>
      </w:r>
      <w:r>
        <w:rPr>
          <w:rFonts w:hint="eastAsia" w:ascii="宋体" w:hAnsi="宋体" w:cs="宋体"/>
          <w:sz w:val="24"/>
          <w:u w:val="single"/>
        </w:rPr>
        <w:t xml:space="preserve"> / </w:t>
      </w:r>
    </w:p>
    <w:p w14:paraId="150DD389">
      <w:pPr>
        <w:spacing w:line="360" w:lineRule="auto"/>
        <w:ind w:firstLine="480" w:firstLineChars="200"/>
        <w:rPr>
          <w:rFonts w:ascii="宋体" w:hAnsi="宋体" w:cs="宋体"/>
          <w:sz w:val="24"/>
        </w:rPr>
      </w:pPr>
      <w:r>
        <w:rPr>
          <w:rFonts w:hint="eastAsia" w:ascii="宋体" w:hAnsi="宋体" w:cs="宋体"/>
          <w:sz w:val="24"/>
        </w:rPr>
        <w:t>7.5 工期延误</w:t>
      </w:r>
    </w:p>
    <w:p w14:paraId="714B52ED">
      <w:pPr>
        <w:spacing w:line="360" w:lineRule="auto"/>
        <w:ind w:firstLine="480" w:firstLineChars="200"/>
        <w:rPr>
          <w:rFonts w:ascii="宋体" w:hAnsi="宋体" w:cs="宋体"/>
          <w:sz w:val="24"/>
        </w:rPr>
      </w:pPr>
      <w:r>
        <w:rPr>
          <w:rFonts w:hint="eastAsia" w:ascii="宋体" w:hAnsi="宋体" w:cs="宋体"/>
          <w:sz w:val="24"/>
        </w:rPr>
        <w:t>7.5.1 因发包人原因导致工期延误</w:t>
      </w:r>
    </w:p>
    <w:p w14:paraId="6F9E03FA">
      <w:pPr>
        <w:spacing w:line="360" w:lineRule="auto"/>
        <w:ind w:firstLine="480"/>
        <w:rPr>
          <w:rFonts w:ascii="宋体" w:hAnsi="宋体" w:cs="宋体"/>
          <w:sz w:val="24"/>
          <w:u w:val="single"/>
        </w:rPr>
      </w:pPr>
      <w:r>
        <w:rPr>
          <w:rFonts w:hint="eastAsia" w:ascii="宋体" w:hAnsi="宋体" w:cs="宋体"/>
          <w:sz w:val="24"/>
        </w:rPr>
        <w:t>（7）因发包人原因导致工期延误的其他情形：</w:t>
      </w:r>
    </w:p>
    <w:p w14:paraId="24058C0B">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1）重大设计变更引起的工期延误；</w:t>
      </w:r>
    </w:p>
    <w:p w14:paraId="3ABE0B2E">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2）其他：因发包人原因直接造成的工期延误；</w:t>
      </w:r>
    </w:p>
    <w:p w14:paraId="2E8D302A">
      <w:pPr>
        <w:spacing w:line="360" w:lineRule="auto"/>
        <w:ind w:firstLine="480" w:firstLineChars="200"/>
        <w:rPr>
          <w:rFonts w:ascii="宋体" w:hAnsi="宋体" w:cs="宋体"/>
          <w:sz w:val="24"/>
          <w:u w:val="single"/>
        </w:rPr>
      </w:pPr>
      <w:r>
        <w:rPr>
          <w:rFonts w:hint="eastAsia" w:ascii="宋体" w:hAnsi="宋体" w:cs="宋体"/>
          <w:sz w:val="24"/>
          <w:u w:val="single"/>
        </w:rPr>
        <w:t>非承包人原因引起的，发包人、承包人和监理单位（如有）共同确认需要延长工期的，可按双方协商一致后的书面签证予以顺延。</w:t>
      </w:r>
    </w:p>
    <w:p w14:paraId="4AD01031">
      <w:pPr>
        <w:spacing w:line="360" w:lineRule="auto"/>
        <w:ind w:firstLine="480" w:firstLineChars="200"/>
        <w:rPr>
          <w:rFonts w:ascii="宋体" w:hAnsi="宋体" w:cs="宋体"/>
          <w:sz w:val="24"/>
        </w:rPr>
      </w:pPr>
      <w:r>
        <w:rPr>
          <w:rFonts w:hint="eastAsia" w:ascii="宋体" w:hAnsi="宋体" w:cs="宋体"/>
          <w:sz w:val="24"/>
        </w:rPr>
        <w:t>7.5.2 因承包人原因导致工期延误</w:t>
      </w:r>
    </w:p>
    <w:p w14:paraId="4EBA221B">
      <w:pPr>
        <w:spacing w:line="360" w:lineRule="auto"/>
        <w:ind w:firstLine="480" w:firstLineChars="200"/>
        <w:rPr>
          <w:rFonts w:ascii="宋体" w:hAnsi="宋体" w:cs="宋体"/>
          <w:sz w:val="24"/>
          <w:u w:val="single"/>
        </w:rPr>
      </w:pPr>
      <w:r>
        <w:rPr>
          <w:rFonts w:hint="eastAsia" w:ascii="宋体" w:hAnsi="宋体" w:cs="宋体"/>
          <w:sz w:val="24"/>
        </w:rPr>
        <w:t>因承包人原因造成工期延误，逾期竣工违约金的计算方法为：</w:t>
      </w:r>
      <w:r>
        <w:rPr>
          <w:rFonts w:hint="eastAsia" w:ascii="宋体" w:hAnsi="宋体" w:cs="宋体"/>
          <w:sz w:val="24"/>
          <w:u w:val="single"/>
        </w:rPr>
        <w:t>①、因承包人原因工程不能按合同约定工期竣工，每延误一天，承包人应按人民币0.3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20天（含20天）的，发包人有权解除合同，也有权仍选择由承包人继续履行合同，如发包人选择由承包人继续履行合同的，竣工工期超过20天后每延误一天，承包人应按人民币0.6万元向发包人支付违约金。</w:t>
      </w:r>
    </w:p>
    <w:p w14:paraId="6AF23D7E">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sz w:val="24"/>
          <w:u w:val="single"/>
        </w:rPr>
        <w:t xml:space="preserve"> 不设上限，工期延误违约金发包人有权直接从履约担保中扣除，不足部分从工程款中扣除 </w:t>
      </w:r>
      <w:r>
        <w:rPr>
          <w:rFonts w:hint="eastAsia" w:ascii="宋体" w:hAnsi="宋体" w:cs="宋体"/>
          <w:sz w:val="24"/>
        </w:rPr>
        <w:t>。</w:t>
      </w:r>
    </w:p>
    <w:p w14:paraId="78FCBECF">
      <w:pPr>
        <w:spacing w:line="360" w:lineRule="auto"/>
        <w:ind w:firstLine="480" w:firstLineChars="200"/>
        <w:rPr>
          <w:rFonts w:ascii="宋体" w:hAnsi="宋体" w:cs="宋体"/>
          <w:sz w:val="24"/>
        </w:rPr>
      </w:pPr>
      <w:r>
        <w:rPr>
          <w:rFonts w:hint="eastAsia" w:ascii="宋体" w:hAnsi="宋体" w:cs="宋体"/>
          <w:sz w:val="24"/>
        </w:rPr>
        <w:t>7.6 不利物质条件</w:t>
      </w:r>
    </w:p>
    <w:p w14:paraId="5827338F">
      <w:pPr>
        <w:spacing w:line="360" w:lineRule="auto"/>
        <w:ind w:firstLine="475" w:firstLineChars="198"/>
        <w:rPr>
          <w:rFonts w:ascii="宋体" w:hAnsi="宋体" w:cs="宋体"/>
          <w:sz w:val="24"/>
        </w:rPr>
      </w:pPr>
      <w:r>
        <w:rPr>
          <w:rFonts w:hint="eastAsia" w:ascii="宋体" w:hAnsi="宋体" w:cs="宋体"/>
          <w:sz w:val="24"/>
        </w:rPr>
        <w:t>不利物质条件的其他情形和有关约定：</w:t>
      </w:r>
      <w:r>
        <w:rPr>
          <w:rFonts w:hint="eastAsia" w:ascii="宋体" w:hAnsi="宋体" w:cs="宋体"/>
          <w:sz w:val="24"/>
          <w:u w:val="single"/>
        </w:rPr>
        <w:t xml:space="preserve"> / ；</w:t>
      </w:r>
    </w:p>
    <w:p w14:paraId="5C036941">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2E89B0F9">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发包人和承包人同意以下情形视为异常恶劣的气候条件：</w:t>
      </w:r>
      <w:r>
        <w:rPr>
          <w:rFonts w:hint="eastAsia" w:ascii="宋体" w:hAnsi="宋体" w:cs="宋体"/>
          <w:sz w:val="24"/>
          <w:u w:val="single"/>
        </w:rPr>
        <w:t>日最高气温达到40度及以上的天气；启动台风橙色及以上的预警的天气；启动防汛预案一级响应的天气；启动防冻预案一级响应的天气。</w:t>
      </w:r>
    </w:p>
    <w:p w14:paraId="52B6B654">
      <w:pPr>
        <w:spacing w:line="360" w:lineRule="auto"/>
        <w:ind w:firstLine="480" w:firstLineChars="200"/>
        <w:rPr>
          <w:rFonts w:ascii="宋体" w:hAnsi="宋体" w:cs="宋体"/>
          <w:sz w:val="24"/>
        </w:rPr>
      </w:pPr>
      <w:r>
        <w:rPr>
          <w:rFonts w:hint="eastAsia" w:ascii="宋体" w:hAnsi="宋体" w:cs="宋体"/>
          <w:sz w:val="24"/>
        </w:rPr>
        <w:t>7.9 提前竣工的奖励</w:t>
      </w:r>
    </w:p>
    <w:p w14:paraId="65E43790">
      <w:pPr>
        <w:spacing w:line="360" w:lineRule="auto"/>
        <w:ind w:firstLine="480" w:firstLineChars="200"/>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14:paraId="5E13159C">
      <w:pPr>
        <w:topLinePunct/>
        <w:spacing w:line="360" w:lineRule="auto"/>
        <w:ind w:firstLine="420"/>
        <w:rPr>
          <w:rFonts w:ascii="宋体" w:hAnsi="宋体" w:cs="宋体"/>
          <w:b/>
          <w:sz w:val="24"/>
        </w:rPr>
      </w:pPr>
      <w:r>
        <w:rPr>
          <w:rFonts w:hint="eastAsia" w:ascii="宋体" w:hAnsi="宋体" w:cs="宋体"/>
          <w:b/>
          <w:sz w:val="24"/>
        </w:rPr>
        <w:t>8. 材料与设备</w:t>
      </w:r>
    </w:p>
    <w:p w14:paraId="76A8DE51">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39881014">
      <w:pPr>
        <w:spacing w:line="360" w:lineRule="auto"/>
        <w:ind w:firstLine="480" w:firstLineChars="200"/>
        <w:rPr>
          <w:rFonts w:ascii="宋体" w:hAnsi="宋体" w:cs="宋体"/>
          <w:sz w:val="24"/>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p>
    <w:p w14:paraId="79E748E4">
      <w:pPr>
        <w:spacing w:line="360" w:lineRule="auto"/>
        <w:ind w:firstLine="480" w:firstLineChars="200"/>
        <w:rPr>
          <w:rFonts w:ascii="宋体" w:hAnsi="宋体" w:cs="宋体"/>
          <w:sz w:val="24"/>
        </w:rPr>
      </w:pPr>
      <w:r>
        <w:rPr>
          <w:rFonts w:hint="eastAsia" w:ascii="宋体" w:hAnsi="宋体" w:cs="宋体"/>
          <w:sz w:val="24"/>
        </w:rPr>
        <w:t>8.6 样品</w:t>
      </w:r>
    </w:p>
    <w:p w14:paraId="336DE1EE">
      <w:pPr>
        <w:spacing w:line="360" w:lineRule="auto"/>
        <w:ind w:firstLine="480" w:firstLineChars="200"/>
        <w:rPr>
          <w:rFonts w:ascii="宋体" w:hAnsi="宋体" w:cs="宋体"/>
          <w:sz w:val="24"/>
        </w:rPr>
      </w:pPr>
      <w:r>
        <w:rPr>
          <w:rFonts w:hint="eastAsia" w:ascii="宋体" w:hAnsi="宋体" w:cs="宋体"/>
          <w:sz w:val="24"/>
        </w:rPr>
        <w:t>8.6.1 样品的报送与封存</w:t>
      </w:r>
    </w:p>
    <w:p w14:paraId="6688CD74">
      <w:pPr>
        <w:tabs>
          <w:tab w:val="left" w:pos="482"/>
          <w:tab w:val="left" w:pos="2183"/>
          <w:tab w:val="left" w:pos="3884"/>
          <w:tab w:val="left" w:pos="5585"/>
        </w:tabs>
        <w:autoSpaceDE w:val="0"/>
        <w:autoSpaceDN w:val="0"/>
        <w:spacing w:line="360" w:lineRule="auto"/>
        <w:ind w:firstLine="480" w:firstLineChars="200"/>
        <w:rPr>
          <w:rFonts w:ascii="宋体" w:hAnsi="宋体" w:cs="宋体"/>
          <w:sz w:val="24"/>
          <w:u w:val="single"/>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按有关规定和监理人（如有）要求执行。</w:t>
      </w:r>
    </w:p>
    <w:p w14:paraId="79F6F6FA">
      <w:pPr>
        <w:spacing w:line="360" w:lineRule="auto"/>
        <w:ind w:firstLine="480" w:firstLineChars="200"/>
        <w:rPr>
          <w:rFonts w:ascii="宋体" w:hAnsi="宋体" w:cs="宋体"/>
          <w:sz w:val="24"/>
        </w:rPr>
      </w:pPr>
      <w:r>
        <w:rPr>
          <w:rFonts w:hint="eastAsia" w:ascii="宋体" w:hAnsi="宋体" w:cs="宋体"/>
          <w:sz w:val="24"/>
        </w:rPr>
        <w:t>8.8 施工设备和临时设施</w:t>
      </w:r>
    </w:p>
    <w:p w14:paraId="5EF37E61">
      <w:pPr>
        <w:spacing w:line="360" w:lineRule="auto"/>
        <w:ind w:firstLine="480" w:firstLineChars="200"/>
        <w:rPr>
          <w:rFonts w:ascii="宋体" w:hAnsi="宋体" w:cs="宋体"/>
          <w:sz w:val="24"/>
        </w:rPr>
      </w:pPr>
      <w:r>
        <w:rPr>
          <w:rFonts w:hint="eastAsia" w:ascii="宋体" w:hAnsi="宋体" w:cs="宋体"/>
          <w:sz w:val="24"/>
        </w:rPr>
        <w:t>8.8.1 承包人提供的施工设备和临时设施</w:t>
      </w:r>
    </w:p>
    <w:p w14:paraId="1E42A8F8">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 xml:space="preserve">   /   </w:t>
      </w:r>
    </w:p>
    <w:p w14:paraId="11187A8D">
      <w:pPr>
        <w:topLinePunct/>
        <w:spacing w:line="360" w:lineRule="auto"/>
        <w:ind w:firstLine="420"/>
        <w:rPr>
          <w:rFonts w:ascii="宋体" w:hAnsi="宋体" w:cs="宋体"/>
          <w:b/>
          <w:sz w:val="24"/>
        </w:rPr>
      </w:pPr>
      <w:r>
        <w:rPr>
          <w:rFonts w:hint="eastAsia" w:ascii="宋体" w:hAnsi="宋体" w:cs="宋体"/>
          <w:b/>
          <w:sz w:val="24"/>
        </w:rPr>
        <w:t>9. 试验与检验</w:t>
      </w:r>
    </w:p>
    <w:p w14:paraId="3E71338B">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497A4AFE">
      <w:pPr>
        <w:spacing w:line="360" w:lineRule="auto"/>
        <w:ind w:firstLine="480" w:firstLineChars="200"/>
        <w:rPr>
          <w:rFonts w:ascii="宋体" w:hAnsi="宋体" w:cs="宋体"/>
          <w:sz w:val="24"/>
        </w:rPr>
      </w:pPr>
      <w:r>
        <w:rPr>
          <w:rFonts w:hint="eastAsia" w:ascii="宋体" w:hAnsi="宋体" w:cs="宋体"/>
          <w:sz w:val="24"/>
        </w:rPr>
        <w:t>9.1.2 试验设备</w:t>
      </w:r>
    </w:p>
    <w:p w14:paraId="1C7FFCED">
      <w:pPr>
        <w:spacing w:line="360" w:lineRule="auto"/>
        <w:ind w:firstLine="480" w:firstLineChars="200"/>
        <w:rPr>
          <w:rFonts w:ascii="宋体" w:hAnsi="宋体" w:cs="宋体"/>
          <w:sz w:val="24"/>
        </w:rPr>
      </w:pPr>
      <w:r>
        <w:rPr>
          <w:rFonts w:hint="eastAsia" w:ascii="宋体" w:hAnsi="宋体" w:cs="宋体"/>
          <w:sz w:val="24"/>
        </w:rPr>
        <w:t>施工现场需要配置的试验场所：</w:t>
      </w:r>
      <w:r>
        <w:rPr>
          <w:rFonts w:hint="eastAsia" w:ascii="宋体" w:hAnsi="宋体" w:cs="宋体"/>
          <w:sz w:val="24"/>
          <w:u w:val="single"/>
        </w:rPr>
        <w:t xml:space="preserve"> 按有关规定和监理人要求执行</w:t>
      </w:r>
      <w:r>
        <w:rPr>
          <w:rFonts w:hint="eastAsia" w:ascii="宋体" w:hAnsi="宋体" w:cs="宋体"/>
          <w:sz w:val="24"/>
        </w:rPr>
        <w:t xml:space="preserve">。 </w:t>
      </w:r>
    </w:p>
    <w:p w14:paraId="2E0979B0">
      <w:pPr>
        <w:spacing w:line="360" w:lineRule="auto"/>
        <w:ind w:firstLine="480" w:firstLineChars="200"/>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按有关规定和监理人要求执行</w:t>
      </w:r>
      <w:r>
        <w:rPr>
          <w:rFonts w:hint="eastAsia" w:ascii="宋体" w:hAnsi="宋体" w:cs="宋体"/>
          <w:sz w:val="24"/>
        </w:rPr>
        <w:t>。</w:t>
      </w:r>
    </w:p>
    <w:p w14:paraId="5FE7E72B">
      <w:pPr>
        <w:spacing w:line="360" w:lineRule="auto"/>
        <w:ind w:firstLine="480" w:firstLineChars="200"/>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按有关规定和监理人要求执行</w:t>
      </w:r>
      <w:r>
        <w:rPr>
          <w:rFonts w:hint="eastAsia" w:ascii="宋体" w:hAnsi="宋体" w:cs="宋体"/>
          <w:sz w:val="24"/>
        </w:rPr>
        <w:t>。</w:t>
      </w:r>
    </w:p>
    <w:p w14:paraId="6A12C1AE">
      <w:pPr>
        <w:snapToGrid w:val="0"/>
        <w:spacing w:line="360" w:lineRule="auto"/>
        <w:ind w:firstLine="480" w:firstLineChars="200"/>
        <w:rPr>
          <w:rFonts w:ascii="宋体" w:hAnsi="宋体" w:cs="宋体"/>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2B5FF33E">
      <w:pPr>
        <w:snapToGrid w:val="0"/>
        <w:spacing w:line="360" w:lineRule="auto"/>
        <w:ind w:firstLine="480" w:firstLineChars="200"/>
        <w:rPr>
          <w:rFonts w:ascii="宋体" w:hAnsi="宋体" w:cs="宋体"/>
          <w:sz w:val="24"/>
          <w:u w:val="single"/>
        </w:rPr>
      </w:pPr>
      <w:r>
        <w:rPr>
          <w:rFonts w:hint="eastAsia" w:ascii="宋体" w:hAnsi="宋体" w:cs="宋体"/>
          <w:kern w:val="0"/>
          <w:sz w:val="24"/>
        </w:rPr>
        <w:t>试验、检测单位资质条件约定：</w:t>
      </w:r>
      <w:r>
        <w:rPr>
          <w:rFonts w:hint="eastAsia" w:ascii="宋体" w:hAnsi="宋体" w:cs="宋体"/>
          <w:sz w:val="24"/>
          <w:u w:val="single"/>
        </w:rPr>
        <w:t>按有关规定和监理人要求执行</w:t>
      </w:r>
      <w:r>
        <w:rPr>
          <w:rFonts w:hint="eastAsia" w:ascii="宋体" w:hAnsi="宋体" w:cs="宋体"/>
          <w:sz w:val="24"/>
        </w:rPr>
        <w:t>。</w:t>
      </w:r>
    </w:p>
    <w:p w14:paraId="207ADB7D">
      <w:pPr>
        <w:snapToGrid w:val="0"/>
        <w:spacing w:line="360" w:lineRule="auto"/>
        <w:ind w:firstLine="480" w:firstLineChars="200"/>
        <w:rPr>
          <w:rFonts w:ascii="宋体" w:hAnsi="宋体" w:cs="宋体"/>
          <w:sz w:val="24"/>
        </w:rPr>
      </w:pPr>
      <w:r>
        <w:rPr>
          <w:rFonts w:hint="eastAsia" w:ascii="宋体" w:hAnsi="宋体" w:cs="宋体"/>
          <w:kern w:val="0"/>
          <w:sz w:val="24"/>
        </w:rPr>
        <w:t>试验、检测单位选择约定：</w:t>
      </w:r>
      <w:r>
        <w:rPr>
          <w:rFonts w:hint="eastAsia" w:ascii="宋体" w:hAnsi="宋体" w:cs="宋体"/>
          <w:sz w:val="24"/>
          <w:u w:val="single"/>
        </w:rPr>
        <w:t>按有关规定和监理人要求执行</w:t>
      </w:r>
      <w:r>
        <w:rPr>
          <w:rFonts w:hint="eastAsia" w:ascii="宋体" w:hAnsi="宋体" w:cs="宋体"/>
          <w:sz w:val="24"/>
        </w:rPr>
        <w:t>。</w:t>
      </w:r>
    </w:p>
    <w:p w14:paraId="15D1BC43">
      <w:pPr>
        <w:spacing w:line="360" w:lineRule="auto"/>
        <w:ind w:firstLine="420"/>
        <w:rPr>
          <w:rFonts w:ascii="宋体" w:hAnsi="宋体" w:cs="宋体"/>
          <w:caps/>
          <w:kern w:val="0"/>
          <w:sz w:val="24"/>
        </w:rPr>
      </w:pPr>
      <w:r>
        <w:rPr>
          <w:rFonts w:hint="eastAsia" w:ascii="宋体" w:hAnsi="宋体" w:cs="宋体"/>
          <w:caps/>
          <w:kern w:val="0"/>
          <w:sz w:val="24"/>
        </w:rPr>
        <w:t>试验、检测费用约定：</w:t>
      </w:r>
      <w:r>
        <w:rPr>
          <w:rFonts w:hint="eastAsia" w:ascii="宋体" w:hAnsi="宋体" w:cs="宋体"/>
          <w:caps/>
          <w:kern w:val="0"/>
          <w:sz w:val="24"/>
          <w:u w:val="single"/>
        </w:rPr>
        <w:t xml:space="preserve"> 所有工程测验、检测费用由承包人承担，并已包含在合同价款中，不再另行计算。</w:t>
      </w:r>
    </w:p>
    <w:p w14:paraId="777A3393">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0CD83095">
      <w:pPr>
        <w:spacing w:line="360" w:lineRule="auto"/>
        <w:ind w:firstLine="480" w:firstLineChars="200"/>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按有关规定和监理人要求执行</w:t>
      </w:r>
    </w:p>
    <w:p w14:paraId="1F4DE6B7">
      <w:pPr>
        <w:topLinePunct/>
        <w:spacing w:line="360" w:lineRule="auto"/>
        <w:ind w:firstLine="420"/>
        <w:rPr>
          <w:rFonts w:ascii="宋体" w:hAnsi="宋体" w:cs="宋体"/>
          <w:b/>
          <w:sz w:val="24"/>
        </w:rPr>
      </w:pPr>
      <w:r>
        <w:rPr>
          <w:rFonts w:hint="eastAsia" w:ascii="宋体" w:hAnsi="宋体" w:cs="宋体"/>
          <w:b/>
          <w:sz w:val="24"/>
        </w:rPr>
        <w:t>10.变更</w:t>
      </w:r>
    </w:p>
    <w:p w14:paraId="69C132B9">
      <w:pPr>
        <w:spacing w:line="360" w:lineRule="auto"/>
        <w:ind w:firstLine="480" w:firstLineChars="200"/>
        <w:rPr>
          <w:rFonts w:ascii="宋体" w:hAnsi="宋体" w:cs="宋体"/>
          <w:sz w:val="24"/>
        </w:rPr>
      </w:pPr>
      <w:r>
        <w:rPr>
          <w:rFonts w:hint="eastAsia" w:ascii="宋体" w:hAnsi="宋体" w:cs="宋体"/>
          <w:sz w:val="24"/>
        </w:rPr>
        <w:t>10.1变更的范围</w:t>
      </w:r>
    </w:p>
    <w:p w14:paraId="40962444">
      <w:pPr>
        <w:snapToGrid w:val="0"/>
        <w:spacing w:line="360" w:lineRule="auto"/>
        <w:ind w:firstLine="480" w:firstLineChars="200"/>
        <w:rPr>
          <w:rFonts w:ascii="宋体" w:hAnsi="宋体" w:cs="宋体"/>
          <w:sz w:val="24"/>
        </w:rPr>
      </w:pPr>
      <w:r>
        <w:rPr>
          <w:rFonts w:hint="eastAsia" w:ascii="宋体" w:hAnsi="宋体" w:cs="宋体"/>
          <w:sz w:val="24"/>
        </w:rPr>
        <w:t>关于变更的范围的约定：</w:t>
      </w:r>
      <w:r>
        <w:rPr>
          <w:rFonts w:hint="eastAsia" w:ascii="宋体" w:hAnsi="宋体" w:cs="宋体"/>
          <w:sz w:val="24"/>
          <w:u w:val="single"/>
        </w:rPr>
        <w:t xml:space="preserve"> 按通用合同条款约定。</w:t>
      </w:r>
    </w:p>
    <w:p w14:paraId="29AEC5EB">
      <w:pPr>
        <w:snapToGrid w:val="0"/>
        <w:spacing w:line="360" w:lineRule="auto"/>
        <w:ind w:firstLine="480" w:firstLineChars="200"/>
        <w:rPr>
          <w:rFonts w:ascii="宋体" w:hAnsi="宋体" w:cs="宋体"/>
          <w:sz w:val="24"/>
        </w:rPr>
      </w:pPr>
      <w:r>
        <w:rPr>
          <w:rFonts w:hint="eastAsia" w:ascii="宋体" w:hAnsi="宋体" w:cs="宋体"/>
          <w:sz w:val="24"/>
        </w:rPr>
        <w:t>10.1.2因承包人擅自变更设计发生的费用和由此导致发包人的直接损失，由承包人承担，延误的工期不予顺延。</w:t>
      </w:r>
    </w:p>
    <w:p w14:paraId="29D3D02B">
      <w:pPr>
        <w:snapToGrid w:val="0"/>
        <w:spacing w:line="360" w:lineRule="auto"/>
        <w:ind w:firstLine="480" w:firstLineChars="200"/>
        <w:rPr>
          <w:rFonts w:ascii="宋体" w:hAnsi="宋体" w:cs="宋体"/>
          <w:sz w:val="24"/>
        </w:rPr>
      </w:pPr>
      <w:r>
        <w:rPr>
          <w:rFonts w:hint="eastAsia" w:ascii="宋体" w:hAnsi="宋体" w:cs="宋体"/>
          <w:sz w:val="24"/>
        </w:rPr>
        <w:t>10.1.3承包人提出的合理化建议涉及到的工程变更，须经发包人同意并办理相关变更审查手续。未经同意擅自更改的，承包人承担由此产生的费用，并赔偿发包人的有关损失，延误的工期不予顺延。</w:t>
      </w:r>
    </w:p>
    <w:p w14:paraId="6731A51B">
      <w:pPr>
        <w:spacing w:line="360" w:lineRule="auto"/>
        <w:ind w:firstLine="480" w:firstLineChars="200"/>
        <w:rPr>
          <w:rFonts w:ascii="宋体" w:hAnsi="宋体" w:cs="宋体"/>
          <w:sz w:val="24"/>
        </w:rPr>
      </w:pPr>
      <w:r>
        <w:rPr>
          <w:rFonts w:hint="eastAsia" w:ascii="宋体" w:hAnsi="宋体" w:cs="宋体"/>
          <w:sz w:val="24"/>
        </w:rPr>
        <w:t>10.4 变更估价</w:t>
      </w:r>
    </w:p>
    <w:p w14:paraId="509D36E1">
      <w:pPr>
        <w:snapToGrid w:val="0"/>
        <w:spacing w:line="360" w:lineRule="auto"/>
        <w:ind w:firstLine="480" w:firstLineChars="200"/>
        <w:rPr>
          <w:rFonts w:ascii="宋体" w:hAnsi="宋体" w:cs="宋体"/>
          <w:sz w:val="24"/>
        </w:rPr>
      </w:pPr>
      <w:r>
        <w:rPr>
          <w:rFonts w:hint="eastAsia" w:ascii="宋体" w:hAnsi="宋体" w:cs="宋体"/>
          <w:sz w:val="24"/>
        </w:rPr>
        <w:t>10.4.1 变更估价原则</w:t>
      </w:r>
    </w:p>
    <w:p w14:paraId="07242B31">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3AB14A7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（1）已标价工程量清单或预算书有相同项目的，按照相同项目单价确定。</w:t>
      </w:r>
    </w:p>
    <w:p w14:paraId="3E814691">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（2）无标价工程量清单或预算书中无相同项目，但有类似项目的，参照类似项目的单价确定。</w:t>
      </w:r>
    </w:p>
    <w:p w14:paraId="1B456D2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（3）无标价工程量清单或预算书中无相同项目及类似项目单价的，其单价的确定，按以下约定：</w:t>
      </w:r>
    </w:p>
    <w:p w14:paraId="32AA6D6D">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①工程量根据联系单，按照《建设工程工程量清单计价规范》（GB50500-2013）计算，结算工程量应首先报监理及发包人初审。</w:t>
      </w:r>
    </w:p>
    <w:p w14:paraId="2A94DBC0">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②清单项目中项目特征或工程内容发生部分变更的，</w:t>
      </w:r>
      <w:bookmarkStart w:id="492" w:name="_Hlk74986282"/>
      <w:r>
        <w:rPr>
          <w:rFonts w:hint="eastAsia" w:ascii="宋体" w:hAnsi="宋体" w:cs="宋体"/>
          <w:kern w:val="0"/>
          <w:sz w:val="24"/>
          <w:u w:val="single"/>
        </w:rPr>
        <w:t>材料价格有投标价的执行投标价，无投标价的执行施工期间的信息价平均值，对工程所在地信息价正刊没有公布的材料，发包人应在充分市场询价基础上，参照同期同类材料市场价格水平。</w:t>
      </w:r>
      <w:bookmarkEnd w:id="492"/>
    </w:p>
    <w:p w14:paraId="500E0F4C">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③合同中没有适用或类似工程项目单价的：变更后综合单价=按工程招标时招标控制价组价口径计算的综合单价*优惠率（优惠率为=成交价÷招标控制价)。</w:t>
      </w:r>
    </w:p>
    <w:p w14:paraId="5B4CA3E4">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④本工程清单内按项计入的措施费用均为一次性包干使用，成交后不再作调整；</w:t>
      </w:r>
      <w:r>
        <w:rPr>
          <w:rFonts w:hint="eastAsia" w:ascii="宋体" w:hAnsi="宋体" w:cs="宋体"/>
          <w:sz w:val="24"/>
          <w:u w:val="single"/>
        </w:rPr>
        <w:t>磋商响应文件中对措施费用的漏报或者少报，视作对本项目的优惠</w:t>
      </w:r>
      <w:r>
        <w:rPr>
          <w:rFonts w:hint="eastAsia" w:ascii="宋体" w:hAnsi="宋体" w:cs="宋体"/>
          <w:kern w:val="0"/>
          <w:sz w:val="24"/>
          <w:u w:val="single"/>
        </w:rPr>
        <w:t>。</w:t>
      </w:r>
    </w:p>
    <w:p w14:paraId="3EFDFF5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16D98039">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47D83219">
      <w:pPr>
        <w:spacing w:line="360" w:lineRule="auto"/>
        <w:ind w:firstLine="480" w:firstLineChars="200"/>
        <w:rPr>
          <w:rFonts w:ascii="宋体" w:hAnsi="宋体" w:cs="宋体"/>
          <w:sz w:val="24"/>
          <w:u w:val="single"/>
        </w:rPr>
      </w:pPr>
      <w:r>
        <w:rPr>
          <w:rFonts w:hint="eastAsia" w:ascii="宋体" w:hAnsi="宋体" w:cs="宋体"/>
          <w:sz w:val="24"/>
        </w:rPr>
        <w:t>监理人审查承包人合理化建议的期限：</w:t>
      </w:r>
      <w:r>
        <w:rPr>
          <w:rFonts w:hint="eastAsia" w:ascii="宋体" w:hAnsi="宋体" w:cs="宋体"/>
          <w:sz w:val="24"/>
          <w:u w:val="single"/>
        </w:rPr>
        <w:t>按通用条款执行。</w:t>
      </w:r>
    </w:p>
    <w:p w14:paraId="6E0439B8">
      <w:pPr>
        <w:spacing w:line="360" w:lineRule="auto"/>
        <w:ind w:firstLine="480" w:firstLineChars="200"/>
        <w:rPr>
          <w:rFonts w:ascii="宋体" w:hAnsi="宋体" w:cs="宋体"/>
          <w:sz w:val="24"/>
          <w:u w:val="single"/>
        </w:rPr>
      </w:pPr>
      <w:r>
        <w:rPr>
          <w:rFonts w:hint="eastAsia" w:ascii="宋体" w:hAnsi="宋体" w:cs="宋体"/>
          <w:sz w:val="24"/>
        </w:rPr>
        <w:t>发包人审批承包人合理化建议的期限：</w:t>
      </w:r>
      <w:r>
        <w:rPr>
          <w:rFonts w:hint="eastAsia" w:ascii="宋体" w:hAnsi="宋体" w:cs="宋体"/>
          <w:sz w:val="24"/>
          <w:u w:val="single"/>
        </w:rPr>
        <w:t>按通用条款执行。</w:t>
      </w:r>
    </w:p>
    <w:p w14:paraId="33287B3C">
      <w:pPr>
        <w:spacing w:line="360" w:lineRule="auto"/>
        <w:ind w:firstLine="480" w:firstLineChars="200"/>
        <w:rPr>
          <w:rFonts w:ascii="宋体" w:hAnsi="宋体" w:cs="宋体"/>
          <w:sz w:val="24"/>
          <w:u w:val="single"/>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 。</w:t>
      </w:r>
    </w:p>
    <w:p w14:paraId="62AEF3D3">
      <w:pPr>
        <w:spacing w:line="360" w:lineRule="auto"/>
        <w:ind w:firstLine="480" w:firstLineChars="200"/>
        <w:rPr>
          <w:rFonts w:ascii="宋体" w:hAnsi="宋体" w:cs="宋体"/>
          <w:sz w:val="24"/>
          <w:u w:val="single"/>
        </w:rPr>
      </w:pPr>
      <w:r>
        <w:rPr>
          <w:rFonts w:hint="eastAsia" w:ascii="宋体" w:hAnsi="宋体" w:cs="宋体"/>
          <w:sz w:val="24"/>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1A3CE5E6">
      <w:pPr>
        <w:spacing w:line="360" w:lineRule="auto"/>
        <w:ind w:firstLine="480" w:firstLineChars="200"/>
        <w:rPr>
          <w:rFonts w:ascii="宋体" w:hAnsi="宋体" w:cs="宋体"/>
          <w:sz w:val="24"/>
        </w:rPr>
      </w:pPr>
      <w:r>
        <w:rPr>
          <w:rFonts w:hint="eastAsia" w:ascii="宋体" w:hAnsi="宋体" w:cs="宋体"/>
          <w:sz w:val="24"/>
        </w:rPr>
        <w:t>10.7 暂估价</w:t>
      </w:r>
    </w:p>
    <w:p w14:paraId="3223355C">
      <w:pPr>
        <w:spacing w:line="360" w:lineRule="auto"/>
        <w:ind w:firstLine="480" w:firstLineChars="200"/>
        <w:rPr>
          <w:rFonts w:ascii="宋体" w:hAnsi="宋体" w:cs="宋体"/>
          <w:sz w:val="24"/>
        </w:rPr>
      </w:pPr>
      <w:r>
        <w:rPr>
          <w:rFonts w:hint="eastAsia" w:ascii="宋体" w:hAnsi="宋体" w:cs="宋体"/>
          <w:sz w:val="24"/>
        </w:rPr>
        <w:t>暂估价材料和工程设备：</w:t>
      </w:r>
      <w:r>
        <w:rPr>
          <w:rFonts w:hint="eastAsia" w:ascii="宋体" w:hAnsi="宋体" w:cs="宋体"/>
          <w:sz w:val="24"/>
          <w:u w:val="single"/>
        </w:rPr>
        <w:t>/。</w:t>
      </w:r>
    </w:p>
    <w:p w14:paraId="334AB3CA">
      <w:pPr>
        <w:spacing w:line="360" w:lineRule="auto"/>
        <w:ind w:firstLine="480" w:firstLineChars="200"/>
        <w:rPr>
          <w:rFonts w:ascii="宋体" w:hAnsi="宋体" w:cs="宋体"/>
          <w:sz w:val="24"/>
        </w:rPr>
      </w:pPr>
      <w:r>
        <w:rPr>
          <w:rFonts w:hint="eastAsia" w:ascii="宋体" w:hAnsi="宋体" w:cs="宋体"/>
          <w:sz w:val="24"/>
        </w:rPr>
        <w:t>10.7.1 依法必须招标的暂估价项目</w:t>
      </w:r>
    </w:p>
    <w:p w14:paraId="133AE006">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3D462BC0">
      <w:pPr>
        <w:spacing w:line="360" w:lineRule="auto"/>
        <w:ind w:firstLine="480" w:firstLineChars="200"/>
        <w:rPr>
          <w:rFonts w:ascii="宋体" w:hAnsi="宋体" w:cs="宋体"/>
          <w:sz w:val="24"/>
        </w:rPr>
      </w:pPr>
      <w:r>
        <w:rPr>
          <w:rFonts w:hint="eastAsia" w:ascii="宋体" w:hAnsi="宋体" w:cs="宋体"/>
          <w:sz w:val="24"/>
        </w:rPr>
        <w:t>10.7.2 不属于依法必须招标的暂估价项目</w:t>
      </w:r>
    </w:p>
    <w:p w14:paraId="4DEC2D99">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w:t>
      </w:r>
      <w:r>
        <w:rPr>
          <w:rFonts w:hint="eastAsia" w:ascii="宋体" w:hAnsi="宋体" w:cs="宋体"/>
          <w:sz w:val="24"/>
        </w:rPr>
        <w:t>种方式确定。</w:t>
      </w:r>
    </w:p>
    <w:p w14:paraId="566EDCD4">
      <w:pPr>
        <w:spacing w:line="360" w:lineRule="auto"/>
        <w:ind w:firstLine="480" w:firstLineChars="200"/>
        <w:rPr>
          <w:rFonts w:ascii="宋体" w:hAnsi="宋体" w:cs="宋体"/>
          <w:sz w:val="24"/>
        </w:rPr>
      </w:pPr>
      <w:r>
        <w:rPr>
          <w:rFonts w:hint="eastAsia" w:ascii="宋体" w:hAnsi="宋体" w:cs="宋体"/>
          <w:sz w:val="24"/>
        </w:rPr>
        <w:t>10.8 暂列金额</w:t>
      </w:r>
    </w:p>
    <w:p w14:paraId="43C020CE">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合同当事人关于暂列金额使用的约定：</w:t>
      </w:r>
      <w:r>
        <w:rPr>
          <w:rFonts w:hint="eastAsia" w:ascii="宋体" w:hAnsi="宋体" w:cs="宋体"/>
          <w:sz w:val="24"/>
          <w:u w:val="single"/>
        </w:rPr>
        <w:t>/。</w:t>
      </w:r>
    </w:p>
    <w:p w14:paraId="4BF8AB38">
      <w:pPr>
        <w:topLinePunct/>
        <w:spacing w:line="360" w:lineRule="auto"/>
        <w:ind w:firstLine="420"/>
        <w:rPr>
          <w:rFonts w:ascii="宋体" w:hAnsi="宋体" w:cs="宋体"/>
          <w:b/>
          <w:sz w:val="24"/>
        </w:rPr>
      </w:pPr>
      <w:r>
        <w:rPr>
          <w:rFonts w:hint="eastAsia" w:ascii="宋体" w:hAnsi="宋体" w:cs="宋体"/>
          <w:b/>
          <w:sz w:val="24"/>
        </w:rPr>
        <w:t>11.价格调整</w:t>
      </w:r>
    </w:p>
    <w:p w14:paraId="37EB62B1">
      <w:pPr>
        <w:spacing w:line="360" w:lineRule="auto"/>
        <w:ind w:firstLine="480" w:firstLineChars="200"/>
        <w:rPr>
          <w:rFonts w:ascii="宋体" w:hAnsi="宋体" w:cs="宋体"/>
          <w:sz w:val="24"/>
        </w:rPr>
      </w:pPr>
      <w:r>
        <w:rPr>
          <w:rFonts w:hint="eastAsia" w:ascii="宋体" w:hAnsi="宋体" w:cs="宋体"/>
          <w:sz w:val="24"/>
        </w:rPr>
        <w:t>11.1 市场价格波动引起的调整</w:t>
      </w:r>
    </w:p>
    <w:p w14:paraId="39C31066">
      <w:pPr>
        <w:spacing w:line="360" w:lineRule="auto"/>
        <w:ind w:firstLine="480" w:firstLineChars="200"/>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否。</w:t>
      </w:r>
    </w:p>
    <w:p w14:paraId="03FF573D">
      <w:pPr>
        <w:topLinePunct/>
        <w:spacing w:line="360" w:lineRule="auto"/>
        <w:ind w:firstLine="420"/>
        <w:rPr>
          <w:rFonts w:ascii="宋体" w:hAnsi="宋体" w:cs="宋体"/>
          <w:b/>
          <w:sz w:val="24"/>
        </w:rPr>
      </w:pPr>
      <w:r>
        <w:rPr>
          <w:rFonts w:hint="eastAsia" w:ascii="宋体" w:hAnsi="宋体" w:cs="宋体"/>
          <w:b/>
          <w:sz w:val="24"/>
        </w:rPr>
        <w:t>12.合同价格、计量与支付</w:t>
      </w:r>
    </w:p>
    <w:p w14:paraId="0303671E">
      <w:pPr>
        <w:spacing w:line="360" w:lineRule="auto"/>
        <w:ind w:firstLine="480" w:firstLineChars="200"/>
        <w:rPr>
          <w:rFonts w:ascii="宋体" w:hAnsi="宋体" w:cs="宋体"/>
          <w:sz w:val="24"/>
        </w:rPr>
      </w:pPr>
      <w:r>
        <w:rPr>
          <w:rFonts w:hint="eastAsia" w:ascii="宋体" w:hAnsi="宋体" w:cs="宋体"/>
          <w:sz w:val="24"/>
        </w:rPr>
        <w:t>12.1 合同价格形式</w:t>
      </w:r>
    </w:p>
    <w:p w14:paraId="361DE5C7">
      <w:pPr>
        <w:spacing w:line="360" w:lineRule="auto"/>
        <w:ind w:firstLine="480" w:firstLineChars="200"/>
        <w:rPr>
          <w:rFonts w:ascii="宋体" w:hAnsi="宋体" w:cs="宋体"/>
          <w:sz w:val="24"/>
        </w:rPr>
      </w:pPr>
      <w:r>
        <w:rPr>
          <w:rFonts w:hint="eastAsia" w:ascii="宋体" w:hAnsi="宋体" w:cs="宋体"/>
          <w:sz w:val="24"/>
        </w:rPr>
        <w:t>1、固定综合单价合同。</w:t>
      </w:r>
    </w:p>
    <w:p w14:paraId="432CB614">
      <w:pPr>
        <w:snapToGrid w:val="0"/>
        <w:spacing w:line="360" w:lineRule="auto"/>
        <w:ind w:firstLine="448" w:firstLineChars="187"/>
        <w:rPr>
          <w:rFonts w:ascii="宋体" w:hAnsi="宋体" w:cs="宋体"/>
          <w:sz w:val="24"/>
        </w:rPr>
      </w:pPr>
      <w:r>
        <w:rPr>
          <w:rFonts w:hint="eastAsia" w:ascii="宋体" w:hAnsi="宋体" w:cs="宋体"/>
          <w:sz w:val="24"/>
        </w:rPr>
        <w:t>综合单价包含的风险范围：</w:t>
      </w:r>
    </w:p>
    <w:p w14:paraId="015AAB27">
      <w:pPr>
        <w:snapToGrid w:val="0"/>
        <w:spacing w:line="360" w:lineRule="auto"/>
        <w:ind w:firstLine="448" w:firstLineChars="187"/>
        <w:rPr>
          <w:rFonts w:ascii="宋体" w:hAnsi="宋体" w:cs="宋体"/>
          <w:sz w:val="24"/>
          <w:u w:val="single"/>
        </w:rPr>
      </w:pPr>
      <w:bookmarkStart w:id="493" w:name="_Hlk74661457"/>
      <w:r>
        <w:rPr>
          <w:rFonts w:hint="eastAsia" w:ascii="宋体" w:hAnsi="宋体" w:cs="宋体"/>
          <w:sz w:val="24"/>
          <w:u w:val="single"/>
        </w:rPr>
        <w:t>√本合同中包括的风险范围为合同执行期内，国家有关工程建设的政策变化；</w:t>
      </w:r>
    </w:p>
    <w:p w14:paraId="1238CEA0">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√合同执行期内，工程造价管理部门公布的价格变化；</w:t>
      </w:r>
    </w:p>
    <w:p w14:paraId="4B17FC7C">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√合同执行期内，材料价格、人工及机械价格的市场变化；</w:t>
      </w:r>
    </w:p>
    <w:p w14:paraId="70B40DB0">
      <w:pPr>
        <w:snapToGrid w:val="0"/>
        <w:spacing w:line="360" w:lineRule="auto"/>
        <w:ind w:firstLine="448" w:firstLineChars="187"/>
        <w:rPr>
          <w:rFonts w:ascii="宋体" w:hAnsi="宋体" w:cs="宋体"/>
          <w:sz w:val="24"/>
          <w:u w:val="single"/>
        </w:rPr>
      </w:pPr>
      <w:r>
        <w:rPr>
          <w:rFonts w:hint="eastAsia" w:ascii="宋体" w:hAnsi="宋体" w:cs="宋体"/>
          <w:sz w:val="24"/>
          <w:u w:val="single"/>
        </w:rPr>
        <w:t>√现行预算定额未描述到,但又是完成分项工程必须有的工作内容,均应包含在报价内；</w:t>
      </w:r>
    </w:p>
    <w:p w14:paraId="06DEF3B1">
      <w:pPr>
        <w:snapToGrid w:val="0"/>
        <w:spacing w:line="360" w:lineRule="auto"/>
        <w:ind w:firstLine="448" w:firstLineChars="187"/>
        <w:rPr>
          <w:rFonts w:ascii="宋体" w:hAnsi="宋体" w:cs="宋体"/>
          <w:sz w:val="24"/>
          <w:u w:val="single"/>
        </w:rPr>
      </w:pPr>
      <w:r>
        <w:rPr>
          <w:rFonts w:hint="eastAsia" w:ascii="宋体" w:hAnsi="宋体" w:cs="宋体"/>
          <w:sz w:val="24"/>
          <w:u w:val="single"/>
        </w:rPr>
        <w:t>√周边环境影响风险；</w:t>
      </w:r>
    </w:p>
    <w:p w14:paraId="759869ED">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√合同执行期内，施工临时停电、停水造成的停工；</w:t>
      </w:r>
    </w:p>
    <w:p w14:paraId="1820FAFC">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√合同执行期内，因客观原因造成承包人停工、窝工；</w:t>
      </w:r>
    </w:p>
    <w:p w14:paraId="4653854F">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√合同执行期内可能发生的其他费用，包括市政、市容、环保、交通、治安等；有经验的承包商应能预计的其他费用。</w:t>
      </w:r>
    </w:p>
    <w:p w14:paraId="1BC09797">
      <w:pPr>
        <w:spacing w:line="360" w:lineRule="auto"/>
        <w:ind w:firstLine="480" w:firstLineChars="200"/>
        <w:rPr>
          <w:rFonts w:ascii="宋体" w:hAnsi="宋体" w:cs="宋体"/>
          <w:sz w:val="24"/>
          <w:u w:val="single"/>
        </w:rPr>
      </w:pPr>
      <w:r>
        <w:rPr>
          <w:rFonts w:hint="eastAsia" w:ascii="宋体" w:hAnsi="宋体" w:cs="宋体"/>
          <w:sz w:val="24"/>
        </w:rPr>
        <w:t>风险费用的计算方法：</w:t>
      </w:r>
      <w:bookmarkEnd w:id="493"/>
      <w:r>
        <w:rPr>
          <w:rFonts w:hint="eastAsia" w:ascii="宋体" w:hAnsi="宋体" w:cs="宋体"/>
          <w:sz w:val="24"/>
          <w:u w:val="single"/>
        </w:rPr>
        <w:t>本合同应由承包人承担的工、料、机在投标编制期或预算书编制期与合同实施期间所发生的市场价格波动造成风险费用已包含在签约合同价款中，费用由承包人自行承担，不得再另行计取。</w:t>
      </w:r>
    </w:p>
    <w:p w14:paraId="7823A9B5">
      <w:pPr>
        <w:spacing w:line="360" w:lineRule="auto"/>
        <w:ind w:firstLine="501" w:firstLineChars="209"/>
        <w:rPr>
          <w:rFonts w:ascii="宋体" w:hAnsi="宋体" w:cs="宋体"/>
          <w:sz w:val="24"/>
          <w:u w:val="single"/>
        </w:rPr>
      </w:pPr>
      <w:r>
        <w:rPr>
          <w:rFonts w:hint="eastAsia" w:ascii="宋体" w:hAnsi="宋体" w:cs="宋体"/>
          <w:sz w:val="24"/>
        </w:rPr>
        <w:t>风险范围以外合同价格的调整方法：</w:t>
      </w:r>
      <w:r>
        <w:rPr>
          <w:rFonts w:hint="eastAsia" w:ascii="宋体" w:hAnsi="宋体" w:cs="宋体"/>
          <w:sz w:val="24"/>
          <w:u w:val="single"/>
        </w:rPr>
        <w:t>1）实物工程量数量按实调整。2）重大设计变更引起的技术措施变更，如发包人批准其相应费用调整，竣工结算按照本合同专用条款10.4.1条款约定执行。3）变更估价按本合同10.4.1 的约定计算。</w:t>
      </w:r>
    </w:p>
    <w:p w14:paraId="34CA122E">
      <w:pPr>
        <w:spacing w:line="360" w:lineRule="auto"/>
        <w:ind w:firstLine="480" w:firstLineChars="200"/>
        <w:rPr>
          <w:rFonts w:ascii="宋体" w:hAnsi="宋体" w:cs="宋体"/>
          <w:sz w:val="24"/>
        </w:rPr>
      </w:pPr>
      <w:r>
        <w:rPr>
          <w:rFonts w:hint="eastAsia" w:ascii="宋体" w:hAnsi="宋体" w:cs="宋体"/>
          <w:sz w:val="24"/>
        </w:rPr>
        <w:t>2、总价合同。</w:t>
      </w:r>
    </w:p>
    <w:p w14:paraId="5C1A77C8">
      <w:pPr>
        <w:spacing w:line="360" w:lineRule="auto"/>
        <w:ind w:firstLine="480" w:firstLineChars="200"/>
        <w:rPr>
          <w:rFonts w:ascii="宋体" w:hAnsi="宋体" w:cs="宋体"/>
          <w:sz w:val="24"/>
          <w:u w:val="single"/>
        </w:rPr>
      </w:pPr>
      <w:r>
        <w:rPr>
          <w:rFonts w:hint="eastAsia" w:ascii="宋体" w:hAnsi="宋体" w:cs="宋体"/>
          <w:sz w:val="24"/>
        </w:rPr>
        <w:t>总价包含的风险范围：</w:t>
      </w:r>
      <w:r>
        <w:rPr>
          <w:rFonts w:hint="eastAsia" w:ascii="宋体" w:hAnsi="宋体" w:cs="宋体"/>
          <w:sz w:val="24"/>
          <w:u w:val="single"/>
        </w:rPr>
        <w:t>/</w:t>
      </w:r>
      <w:r>
        <w:rPr>
          <w:rFonts w:hint="eastAsia" w:ascii="宋体" w:hAnsi="宋体" w:cs="宋体"/>
          <w:sz w:val="24"/>
        </w:rPr>
        <w:t>。</w:t>
      </w:r>
    </w:p>
    <w:p w14:paraId="149ED7CD">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w:t>
      </w:r>
      <w:r>
        <w:rPr>
          <w:rFonts w:hint="eastAsia" w:ascii="宋体" w:hAnsi="宋体" w:cs="宋体"/>
          <w:sz w:val="24"/>
        </w:rPr>
        <w:t>。</w:t>
      </w:r>
    </w:p>
    <w:p w14:paraId="29D9E922">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w:t>
      </w:r>
      <w:r>
        <w:rPr>
          <w:rFonts w:hint="eastAsia" w:ascii="宋体" w:hAnsi="宋体" w:cs="宋体"/>
          <w:sz w:val="24"/>
        </w:rPr>
        <w:t>。</w:t>
      </w:r>
    </w:p>
    <w:p w14:paraId="735581CA">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w:t>
      </w:r>
      <w:r>
        <w:rPr>
          <w:rFonts w:hint="eastAsia" w:ascii="宋体" w:hAnsi="宋体" w:cs="宋体"/>
          <w:sz w:val="24"/>
        </w:rPr>
        <w:t>。</w:t>
      </w:r>
    </w:p>
    <w:p w14:paraId="23CF80C6">
      <w:pPr>
        <w:spacing w:line="360" w:lineRule="auto"/>
        <w:ind w:firstLine="480" w:firstLineChars="200"/>
        <w:rPr>
          <w:rFonts w:ascii="宋体" w:hAnsi="宋体" w:cs="宋体"/>
          <w:sz w:val="24"/>
        </w:rPr>
      </w:pPr>
      <w:r>
        <w:rPr>
          <w:rFonts w:hint="eastAsia" w:ascii="宋体" w:hAnsi="宋体" w:cs="宋体"/>
          <w:sz w:val="24"/>
        </w:rPr>
        <w:t>12.2 预付款</w:t>
      </w:r>
    </w:p>
    <w:p w14:paraId="34F9CE14">
      <w:pPr>
        <w:spacing w:line="360" w:lineRule="auto"/>
        <w:ind w:firstLine="480" w:firstLineChars="200"/>
        <w:rPr>
          <w:rFonts w:ascii="宋体" w:hAnsi="宋体" w:cs="宋体"/>
          <w:sz w:val="24"/>
        </w:rPr>
      </w:pPr>
      <w:r>
        <w:rPr>
          <w:rFonts w:hint="eastAsia" w:ascii="宋体" w:hAnsi="宋体" w:cs="宋体"/>
          <w:sz w:val="24"/>
        </w:rPr>
        <w:t>12.2.1预付款的支付</w:t>
      </w:r>
    </w:p>
    <w:p w14:paraId="641CC9DF">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本合同总价40%的工程预付款。</w:t>
      </w:r>
    </w:p>
    <w:p w14:paraId="4F36BD45">
      <w:pPr>
        <w:spacing w:line="360" w:lineRule="auto"/>
        <w:ind w:firstLine="480" w:firstLineChars="200"/>
        <w:rPr>
          <w:rFonts w:ascii="宋体" w:hAnsi="宋体" w:cs="宋体"/>
          <w:sz w:val="24"/>
          <w:u w:val="single"/>
        </w:rPr>
      </w:pPr>
      <w:r>
        <w:rPr>
          <w:rFonts w:hint="eastAsia" w:ascii="宋体" w:hAnsi="宋体" w:cs="宋体"/>
          <w:sz w:val="24"/>
        </w:rPr>
        <w:t>预付款支付期限：</w:t>
      </w:r>
      <w:r>
        <w:rPr>
          <w:rFonts w:hint="eastAsia" w:ascii="宋体" w:hAnsi="宋体" w:cs="宋体"/>
          <w:sz w:val="24"/>
          <w:u w:val="single"/>
        </w:rPr>
        <w:t>在合同生效以及具备实施条件后7个工作日内支付。</w:t>
      </w:r>
    </w:p>
    <w:p w14:paraId="39EAEF1B">
      <w:pPr>
        <w:spacing w:line="360" w:lineRule="auto"/>
        <w:ind w:firstLine="480" w:firstLineChars="200"/>
        <w:rPr>
          <w:rFonts w:ascii="宋体" w:hAnsi="宋体" w:cs="宋体"/>
          <w:sz w:val="24"/>
          <w:u w:val="single"/>
        </w:rPr>
      </w:pPr>
      <w:r>
        <w:rPr>
          <w:rFonts w:hint="eastAsia" w:ascii="宋体" w:hAnsi="宋体" w:cs="宋体"/>
          <w:sz w:val="24"/>
        </w:rPr>
        <w:t>预付款扣回的方式：</w:t>
      </w:r>
      <w:r>
        <w:rPr>
          <w:rFonts w:hint="eastAsia" w:ascii="宋体" w:hAnsi="宋体" w:cs="宋体"/>
          <w:sz w:val="24"/>
          <w:u w:val="single"/>
        </w:rPr>
        <w:t>/。</w:t>
      </w:r>
    </w:p>
    <w:p w14:paraId="255CBE87">
      <w:pPr>
        <w:spacing w:line="360" w:lineRule="auto"/>
        <w:ind w:firstLine="480" w:firstLineChars="200"/>
        <w:rPr>
          <w:rFonts w:ascii="宋体" w:hAnsi="宋体" w:cs="宋体"/>
          <w:sz w:val="24"/>
        </w:rPr>
      </w:pPr>
      <w:r>
        <w:rPr>
          <w:rFonts w:hint="eastAsia" w:ascii="宋体" w:hAnsi="宋体" w:cs="宋体"/>
          <w:sz w:val="24"/>
        </w:rPr>
        <w:t>12.2.2 预付款担保</w:t>
      </w:r>
    </w:p>
    <w:p w14:paraId="79D2A622">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无。</w:t>
      </w:r>
    </w:p>
    <w:p w14:paraId="057241E4">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无。</w:t>
      </w:r>
    </w:p>
    <w:p w14:paraId="09906020">
      <w:pPr>
        <w:spacing w:line="360" w:lineRule="auto"/>
        <w:ind w:firstLine="480" w:firstLineChars="200"/>
        <w:rPr>
          <w:rFonts w:ascii="宋体" w:hAnsi="宋体" w:cs="宋体"/>
          <w:sz w:val="24"/>
        </w:rPr>
      </w:pPr>
      <w:r>
        <w:rPr>
          <w:rFonts w:hint="eastAsia" w:ascii="宋体" w:hAnsi="宋体" w:cs="宋体"/>
          <w:sz w:val="24"/>
        </w:rPr>
        <w:t>12.3 计量</w:t>
      </w:r>
    </w:p>
    <w:p w14:paraId="6CC7CA7A">
      <w:pPr>
        <w:spacing w:line="360" w:lineRule="auto"/>
        <w:ind w:firstLine="480" w:firstLineChars="200"/>
        <w:rPr>
          <w:rFonts w:ascii="宋体" w:hAnsi="宋体" w:cs="宋体"/>
          <w:sz w:val="24"/>
        </w:rPr>
      </w:pPr>
      <w:r>
        <w:rPr>
          <w:rFonts w:hint="eastAsia" w:ascii="宋体" w:hAnsi="宋体" w:cs="宋体"/>
          <w:sz w:val="24"/>
        </w:rPr>
        <w:t>12.3.1 计量原则</w:t>
      </w:r>
    </w:p>
    <w:p w14:paraId="3C8FB1AB">
      <w:pPr>
        <w:spacing w:line="360" w:lineRule="auto"/>
        <w:ind w:firstLine="480" w:firstLineChars="200"/>
        <w:rPr>
          <w:rFonts w:ascii="宋体" w:hAnsi="宋体" w:cs="宋体"/>
          <w:sz w:val="24"/>
        </w:rPr>
      </w:pPr>
      <w:r>
        <w:rPr>
          <w:rFonts w:hint="eastAsia" w:ascii="宋体" w:hAnsi="宋体" w:cs="宋体"/>
          <w:sz w:val="24"/>
        </w:rPr>
        <w:t>工程量计算规则：</w:t>
      </w:r>
    </w:p>
    <w:p w14:paraId="489E68C7">
      <w:pPr>
        <w:spacing w:line="360" w:lineRule="auto"/>
        <w:ind w:firstLine="480" w:firstLineChars="200"/>
        <w:rPr>
          <w:rFonts w:ascii="宋体" w:hAnsi="宋体" w:cs="宋体"/>
          <w:sz w:val="24"/>
          <w:u w:val="single"/>
        </w:rPr>
      </w:pPr>
      <w:r>
        <w:rPr>
          <w:rFonts w:hint="eastAsia" w:ascii="宋体" w:hAnsi="宋体" w:cs="宋体"/>
          <w:sz w:val="24"/>
          <w:u w:val="single"/>
        </w:rPr>
        <w:t>（1）实行工程量清单计价的工程项目，其工程量的计算规则应按国家标准工程量计算规范及省级行业主管部门颁布的补充规定执行。</w:t>
      </w:r>
    </w:p>
    <w:p w14:paraId="130F6294">
      <w:pPr>
        <w:spacing w:line="360" w:lineRule="auto"/>
        <w:ind w:firstLine="480" w:firstLineChars="200"/>
        <w:rPr>
          <w:rFonts w:ascii="宋体" w:hAnsi="宋体" w:cs="宋体"/>
          <w:sz w:val="24"/>
          <w:u w:val="single"/>
        </w:rPr>
      </w:pPr>
      <w:r>
        <w:rPr>
          <w:rFonts w:hint="eastAsia" w:ascii="宋体" w:hAnsi="宋体" w:cs="宋体"/>
          <w:sz w:val="24"/>
          <w:u w:val="single"/>
        </w:rPr>
        <w:t>（2）不实行工程量清单计价的工程项目，工程量的计算规则应按省、市行业主管部门颁布的各专业工程定额的工程量计算规则执行。</w:t>
      </w:r>
    </w:p>
    <w:p w14:paraId="6CABC271">
      <w:pPr>
        <w:spacing w:line="360" w:lineRule="auto"/>
        <w:ind w:firstLine="480" w:firstLineChars="200"/>
        <w:rPr>
          <w:rFonts w:ascii="宋体" w:hAnsi="宋体" w:cs="宋体"/>
          <w:sz w:val="24"/>
        </w:rPr>
      </w:pPr>
      <w:r>
        <w:rPr>
          <w:rFonts w:hint="eastAsia" w:ascii="宋体" w:hAnsi="宋体" w:cs="宋体"/>
          <w:sz w:val="24"/>
        </w:rPr>
        <w:t>12.3.2 计量周期</w:t>
      </w:r>
    </w:p>
    <w:p w14:paraId="4B372029">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w:t>
      </w:r>
      <w:r>
        <w:rPr>
          <w:rFonts w:hint="eastAsia" w:ascii="宋体" w:hAnsi="宋体" w:cs="宋体"/>
          <w:kern w:val="0"/>
          <w:sz w:val="24"/>
          <w:u w:val="single"/>
        </w:rPr>
        <w:t>按通用条款执行</w:t>
      </w:r>
      <w:r>
        <w:rPr>
          <w:rFonts w:hint="eastAsia" w:ascii="宋体" w:hAnsi="宋体" w:cs="宋体"/>
          <w:sz w:val="24"/>
        </w:rPr>
        <w:t>。</w:t>
      </w:r>
    </w:p>
    <w:p w14:paraId="7C379A96">
      <w:pPr>
        <w:spacing w:line="360" w:lineRule="auto"/>
        <w:ind w:firstLine="480" w:firstLineChars="200"/>
        <w:rPr>
          <w:rFonts w:ascii="宋体" w:hAnsi="宋体" w:cs="宋体"/>
          <w:sz w:val="24"/>
        </w:rPr>
      </w:pPr>
      <w:r>
        <w:rPr>
          <w:rFonts w:hint="eastAsia" w:ascii="宋体" w:hAnsi="宋体" w:cs="宋体"/>
          <w:sz w:val="24"/>
        </w:rPr>
        <w:t>12.3.3 单价合同的计量</w:t>
      </w:r>
    </w:p>
    <w:p w14:paraId="622B6234">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kern w:val="0"/>
          <w:sz w:val="24"/>
          <w:u w:val="single"/>
        </w:rPr>
        <w:t>按通用条款执行</w:t>
      </w:r>
      <w:r>
        <w:rPr>
          <w:rFonts w:hint="eastAsia" w:ascii="宋体" w:hAnsi="宋体" w:cs="宋体"/>
          <w:sz w:val="24"/>
          <w:u w:val="single"/>
        </w:rPr>
        <w:t>。</w:t>
      </w:r>
    </w:p>
    <w:p w14:paraId="43DEEB26">
      <w:pPr>
        <w:spacing w:line="360" w:lineRule="auto"/>
        <w:ind w:firstLine="480" w:firstLineChars="200"/>
        <w:rPr>
          <w:rFonts w:ascii="宋体" w:hAnsi="宋体" w:cs="宋体"/>
          <w:sz w:val="24"/>
        </w:rPr>
      </w:pPr>
      <w:r>
        <w:rPr>
          <w:rFonts w:hint="eastAsia" w:ascii="宋体" w:hAnsi="宋体" w:cs="宋体"/>
          <w:sz w:val="24"/>
        </w:rPr>
        <w:t>12.3.4 总价合同的计量</w:t>
      </w:r>
    </w:p>
    <w:p w14:paraId="77E929F1">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w:t>
      </w:r>
      <w:r>
        <w:rPr>
          <w:rFonts w:hint="eastAsia" w:ascii="宋体" w:hAnsi="宋体" w:cs="宋体"/>
          <w:sz w:val="24"/>
        </w:rPr>
        <w:t>。</w:t>
      </w:r>
    </w:p>
    <w:p w14:paraId="7D544E30">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w:t>
      </w:r>
      <w:r>
        <w:rPr>
          <w:rFonts w:hint="eastAsia" w:ascii="宋体" w:hAnsi="宋体" w:cs="宋体"/>
          <w:sz w:val="24"/>
        </w:rPr>
        <w:t>。</w:t>
      </w:r>
    </w:p>
    <w:p w14:paraId="2C6B1086">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2A59D136">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w:t>
      </w:r>
    </w:p>
    <w:p w14:paraId="46BC2433">
      <w:pPr>
        <w:spacing w:line="360" w:lineRule="auto"/>
        <w:ind w:firstLine="480" w:firstLineChars="200"/>
        <w:rPr>
          <w:rFonts w:ascii="宋体" w:hAnsi="宋体" w:cs="宋体"/>
          <w:sz w:val="24"/>
        </w:rPr>
      </w:pPr>
      <w:r>
        <w:rPr>
          <w:rFonts w:hint="eastAsia" w:ascii="宋体" w:hAnsi="宋体" w:cs="宋体"/>
          <w:sz w:val="24"/>
        </w:rPr>
        <w:t>12.4 工程进度款支付</w:t>
      </w:r>
    </w:p>
    <w:p w14:paraId="5EFFABF4">
      <w:pPr>
        <w:spacing w:line="360" w:lineRule="auto"/>
        <w:ind w:firstLine="480" w:firstLineChars="200"/>
        <w:rPr>
          <w:rFonts w:ascii="宋体" w:hAnsi="宋体" w:cs="宋体"/>
          <w:sz w:val="24"/>
        </w:rPr>
      </w:pPr>
      <w:r>
        <w:rPr>
          <w:rFonts w:hint="eastAsia" w:ascii="宋体" w:hAnsi="宋体" w:cs="宋体"/>
          <w:sz w:val="24"/>
        </w:rPr>
        <w:t>12.4.1 付款周期</w:t>
      </w:r>
    </w:p>
    <w:p w14:paraId="40E8A3BA">
      <w:pPr>
        <w:spacing w:line="360" w:lineRule="auto"/>
        <w:ind w:firstLine="480" w:firstLineChars="200"/>
        <w:rPr>
          <w:rFonts w:ascii="宋体" w:hAnsi="宋体" w:cs="宋体"/>
          <w:sz w:val="24"/>
        </w:rPr>
      </w:pPr>
      <w:r>
        <w:rPr>
          <w:rFonts w:hint="eastAsia" w:ascii="宋体" w:hAnsi="宋体" w:cs="宋体"/>
          <w:sz w:val="24"/>
        </w:rPr>
        <w:t>（1）暂定合同总价人民币      元，本合同暂定总价的2%作为履约保证金，本合同签订后七个工作日内由承包人支付给发包人，待工程竣工验收合格并交付发包人使用后，由发包人无息退回承包人（遇寒暑假及国定假日顺延）。待缺陷责任期终止后经发包人书面确认工程无质量问题、无售后服务问题和承包人无违约行为后，由发包人无息退回承包人（遇寒暑假及国定假日顺延）。</w:t>
      </w:r>
    </w:p>
    <w:p w14:paraId="6A6E7040">
      <w:pPr>
        <w:spacing w:line="360" w:lineRule="auto"/>
        <w:ind w:firstLine="480" w:firstLineChars="200"/>
        <w:rPr>
          <w:rFonts w:ascii="宋体" w:hAnsi="宋体" w:cs="宋体"/>
          <w:sz w:val="24"/>
        </w:rPr>
      </w:pPr>
      <w:r>
        <w:rPr>
          <w:rFonts w:hint="eastAsia" w:ascii="宋体" w:hAnsi="宋体" w:cs="宋体"/>
          <w:sz w:val="24"/>
        </w:rPr>
        <w:t>（2）承包人提交履约保证金和正规发票后，发包人向承包人支付本合同暂定总价的40%作为预付款。</w:t>
      </w:r>
    </w:p>
    <w:p w14:paraId="1F92E93F">
      <w:pPr>
        <w:spacing w:line="360" w:lineRule="auto"/>
        <w:ind w:firstLine="480" w:firstLineChars="200"/>
        <w:rPr>
          <w:rFonts w:ascii="宋体" w:hAnsi="宋体" w:cs="宋体"/>
          <w:sz w:val="24"/>
        </w:rPr>
      </w:pPr>
      <w:r>
        <w:rPr>
          <w:rFonts w:hint="eastAsia" w:ascii="宋体" w:hAnsi="宋体" w:cs="宋体"/>
          <w:sz w:val="24"/>
        </w:rPr>
        <w:t>（3）全部工程竣工验收合格并交付发包人正常使用后7日内，且发包人收到承包人开具的正规发票后7日内向承包人支付本合同已完成工作量的85%。发包人委托第三方对工程造价结算审价完毕后，发包人收到承包人开具的正规发票和审定总价1.5%的质量保证金（以支票、汇票、银行转账或保函形式）后7日内，发包人向承包人支付至审定总价的100%（多退少补）；工程造价结算审价时间以发包人委托的第三方实际审价时间为准，不依通用条款规定时间执行。造价审核核增部分的审计费及核减超过5%（含）的审计费由承包人承担。</w:t>
      </w:r>
    </w:p>
    <w:p w14:paraId="191CE057">
      <w:pPr>
        <w:spacing w:line="360" w:lineRule="auto"/>
        <w:ind w:firstLine="480" w:firstLineChars="200"/>
        <w:rPr>
          <w:rFonts w:ascii="宋体" w:hAnsi="宋体" w:cs="宋体"/>
          <w:sz w:val="24"/>
        </w:rPr>
      </w:pPr>
      <w:r>
        <w:rPr>
          <w:rFonts w:hint="eastAsia" w:ascii="宋体" w:hAnsi="宋体" w:cs="宋体"/>
          <w:sz w:val="24"/>
        </w:rPr>
        <w:t>（4）发包人每次付款前，承包人必须开具并交付相应金额的增值税专用发票，作为发包人付款的前提条件之一。</w:t>
      </w:r>
    </w:p>
    <w:p w14:paraId="6096E8CB">
      <w:pPr>
        <w:spacing w:line="360" w:lineRule="auto"/>
        <w:ind w:firstLine="480" w:firstLineChars="200"/>
        <w:rPr>
          <w:rFonts w:ascii="宋体" w:hAnsi="宋体" w:cs="宋体"/>
          <w:sz w:val="24"/>
        </w:rPr>
      </w:pPr>
      <w:r>
        <w:rPr>
          <w:rFonts w:hint="eastAsia" w:ascii="宋体" w:hAnsi="宋体" w:cs="宋体"/>
          <w:sz w:val="24"/>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7D1EB19E">
      <w:pPr>
        <w:spacing w:line="360" w:lineRule="auto"/>
        <w:ind w:firstLine="480" w:firstLineChars="200"/>
        <w:rPr>
          <w:rFonts w:ascii="宋体" w:hAnsi="宋体" w:cs="宋体"/>
          <w:sz w:val="24"/>
        </w:rPr>
      </w:pPr>
      <w:r>
        <w:rPr>
          <w:rFonts w:hint="eastAsia" w:ascii="宋体" w:hAnsi="宋体" w:cs="宋体"/>
          <w:sz w:val="24"/>
        </w:rPr>
        <w:t>12.4.2 进度付款申请单的编制</w:t>
      </w:r>
    </w:p>
    <w:p w14:paraId="3BA8AA45">
      <w:pPr>
        <w:spacing w:line="360" w:lineRule="auto"/>
        <w:ind w:firstLine="480" w:firstLineChars="200"/>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按通用条款执行。</w:t>
      </w:r>
    </w:p>
    <w:p w14:paraId="078E98EB">
      <w:pPr>
        <w:spacing w:line="360" w:lineRule="auto"/>
        <w:ind w:firstLine="480" w:firstLineChars="200"/>
        <w:rPr>
          <w:rFonts w:ascii="宋体" w:hAnsi="宋体" w:cs="宋体"/>
          <w:sz w:val="24"/>
        </w:rPr>
      </w:pPr>
      <w:r>
        <w:rPr>
          <w:rFonts w:hint="eastAsia" w:ascii="宋体" w:hAnsi="宋体" w:cs="宋体"/>
          <w:sz w:val="24"/>
        </w:rPr>
        <w:t>12.4.3 进度付款申请单的提交</w:t>
      </w:r>
    </w:p>
    <w:p w14:paraId="427CD449">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按通用条款执行。</w:t>
      </w:r>
    </w:p>
    <w:p w14:paraId="536E82A1">
      <w:pPr>
        <w:spacing w:line="360" w:lineRule="auto"/>
        <w:ind w:firstLine="480" w:firstLineChars="200"/>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w:t>
      </w:r>
      <w:r>
        <w:rPr>
          <w:rFonts w:hint="eastAsia" w:ascii="宋体" w:hAnsi="宋体" w:cs="宋体"/>
          <w:sz w:val="24"/>
        </w:rPr>
        <w:t>。</w:t>
      </w:r>
    </w:p>
    <w:p w14:paraId="76A618FC">
      <w:pPr>
        <w:spacing w:line="360" w:lineRule="auto"/>
        <w:ind w:firstLine="480" w:firstLineChars="200"/>
        <w:rPr>
          <w:rFonts w:ascii="宋体" w:hAnsi="宋体" w:cs="宋体"/>
          <w:sz w:val="24"/>
        </w:rPr>
      </w:pPr>
      <w:r>
        <w:rPr>
          <w:rFonts w:hint="eastAsia" w:ascii="宋体" w:hAnsi="宋体" w:cs="宋体"/>
          <w:sz w:val="24"/>
        </w:rPr>
        <w:t>（3）其他价格形式合同进度付款申请单提交的约定：</w:t>
      </w:r>
      <w:r>
        <w:rPr>
          <w:rFonts w:hint="eastAsia" w:ascii="宋体" w:hAnsi="宋体" w:cs="宋体"/>
          <w:sz w:val="24"/>
          <w:u w:val="single"/>
        </w:rPr>
        <w:t>/</w:t>
      </w:r>
      <w:r>
        <w:rPr>
          <w:rFonts w:hint="eastAsia" w:ascii="宋体" w:hAnsi="宋体" w:cs="宋体"/>
          <w:sz w:val="24"/>
        </w:rPr>
        <w:t>。</w:t>
      </w:r>
    </w:p>
    <w:p w14:paraId="192A2398">
      <w:pPr>
        <w:spacing w:line="360" w:lineRule="auto"/>
        <w:ind w:firstLine="480" w:firstLineChars="200"/>
        <w:rPr>
          <w:rFonts w:ascii="宋体" w:hAnsi="宋体" w:cs="宋体"/>
          <w:sz w:val="24"/>
        </w:rPr>
      </w:pPr>
      <w:r>
        <w:rPr>
          <w:rFonts w:hint="eastAsia" w:ascii="宋体" w:hAnsi="宋体" w:cs="宋体"/>
          <w:sz w:val="24"/>
        </w:rPr>
        <w:t>12.4.4 进度款审核和支付</w:t>
      </w:r>
    </w:p>
    <w:p w14:paraId="045229B8">
      <w:pPr>
        <w:snapToGrid w:val="0"/>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w:t>
      </w:r>
      <w:r>
        <w:rPr>
          <w:rFonts w:hint="eastAsia" w:ascii="宋体" w:hAnsi="宋体" w:cs="宋体"/>
          <w:sz w:val="24"/>
        </w:rPr>
        <w:t>。</w:t>
      </w:r>
    </w:p>
    <w:p w14:paraId="4CAB53BB">
      <w:pPr>
        <w:snapToGrid w:val="0"/>
        <w:spacing w:line="360" w:lineRule="auto"/>
        <w:ind w:firstLine="480" w:firstLineChars="200"/>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 xml:space="preserve">  按通用条款执行 </w:t>
      </w:r>
      <w:r>
        <w:rPr>
          <w:rFonts w:hint="eastAsia" w:ascii="宋体" w:hAnsi="宋体" w:cs="宋体"/>
          <w:sz w:val="24"/>
        </w:rPr>
        <w:t>。</w:t>
      </w:r>
    </w:p>
    <w:p w14:paraId="5088E647">
      <w:pPr>
        <w:spacing w:line="360" w:lineRule="auto"/>
        <w:ind w:firstLine="480" w:firstLineChars="200"/>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 xml:space="preserve">  不执行通用条款，以发包人书面通知承包人开具收款发票后支付</w:t>
      </w:r>
      <w:r>
        <w:rPr>
          <w:rFonts w:hint="eastAsia" w:ascii="宋体" w:hAnsi="宋体" w:cs="宋体"/>
          <w:sz w:val="24"/>
        </w:rPr>
        <w:t>。</w:t>
      </w:r>
    </w:p>
    <w:p w14:paraId="3F0A49BD">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w:t>
      </w:r>
      <w:r>
        <w:rPr>
          <w:rFonts w:hint="eastAsia" w:ascii="宋体" w:hAnsi="宋体" w:cs="宋体"/>
          <w:sz w:val="24"/>
        </w:rPr>
        <w:t>。</w:t>
      </w:r>
    </w:p>
    <w:p w14:paraId="55CA4DF4">
      <w:pPr>
        <w:spacing w:line="360" w:lineRule="auto"/>
        <w:ind w:firstLine="480" w:firstLineChars="200"/>
        <w:rPr>
          <w:rFonts w:ascii="宋体" w:hAnsi="宋体" w:cs="宋体"/>
          <w:sz w:val="24"/>
        </w:rPr>
      </w:pPr>
      <w:r>
        <w:rPr>
          <w:rFonts w:hint="eastAsia" w:ascii="宋体" w:hAnsi="宋体" w:cs="宋体"/>
          <w:sz w:val="24"/>
        </w:rPr>
        <w:t>12.4.6 支付分解表的编制</w:t>
      </w:r>
    </w:p>
    <w:p w14:paraId="023BC212">
      <w:pPr>
        <w:spacing w:line="360" w:lineRule="auto"/>
        <w:ind w:left="4740" w:leftChars="200" w:hanging="4320" w:hangingChars="1800"/>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w:t>
      </w:r>
      <w:r>
        <w:rPr>
          <w:rFonts w:hint="eastAsia" w:ascii="宋体" w:hAnsi="宋体" w:cs="宋体"/>
          <w:sz w:val="24"/>
        </w:rPr>
        <w:t>。</w:t>
      </w:r>
    </w:p>
    <w:p w14:paraId="45A7754E">
      <w:pPr>
        <w:spacing w:line="360" w:lineRule="auto"/>
        <w:ind w:firstLine="480" w:firstLineChars="200"/>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sz w:val="24"/>
          <w:u w:val="single"/>
        </w:rPr>
        <w:t>按通用条款执行</w:t>
      </w:r>
      <w:r>
        <w:rPr>
          <w:rFonts w:hint="eastAsia" w:ascii="宋体" w:hAnsi="宋体" w:cs="宋体"/>
          <w:sz w:val="24"/>
        </w:rPr>
        <w:t>。</w:t>
      </w:r>
    </w:p>
    <w:p w14:paraId="69AC8706">
      <w:pPr>
        <w:topLinePunct/>
        <w:spacing w:line="360" w:lineRule="auto"/>
        <w:ind w:firstLine="420"/>
        <w:rPr>
          <w:rFonts w:ascii="宋体" w:hAnsi="宋体" w:cs="宋体"/>
          <w:b/>
          <w:sz w:val="24"/>
        </w:rPr>
      </w:pPr>
      <w:r>
        <w:rPr>
          <w:rFonts w:hint="eastAsia" w:ascii="宋体" w:hAnsi="宋体" w:cs="宋体"/>
          <w:b/>
          <w:sz w:val="24"/>
        </w:rPr>
        <w:t>13.验收和工程试车</w:t>
      </w:r>
    </w:p>
    <w:p w14:paraId="14CCBAEC">
      <w:pPr>
        <w:spacing w:line="360" w:lineRule="auto"/>
        <w:ind w:firstLine="480" w:firstLineChars="200"/>
        <w:rPr>
          <w:rFonts w:ascii="宋体" w:hAnsi="宋体" w:cs="宋体"/>
          <w:sz w:val="24"/>
        </w:rPr>
      </w:pPr>
      <w:r>
        <w:rPr>
          <w:rFonts w:hint="eastAsia" w:ascii="宋体" w:hAnsi="宋体" w:cs="宋体"/>
          <w:sz w:val="24"/>
        </w:rPr>
        <w:t>13.1 分部分项工程验收</w:t>
      </w:r>
    </w:p>
    <w:p w14:paraId="1B28B993">
      <w:pPr>
        <w:spacing w:line="360" w:lineRule="auto"/>
        <w:ind w:left="4740" w:leftChars="200" w:hanging="4320" w:hangingChars="18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701201BB">
      <w:pPr>
        <w:spacing w:line="360" w:lineRule="auto"/>
        <w:ind w:left="4740" w:leftChars="200" w:hanging="4320" w:hangingChars="18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48</w:t>
      </w:r>
      <w:r>
        <w:rPr>
          <w:rFonts w:hint="eastAsia" w:ascii="宋体" w:hAnsi="宋体" w:cs="宋体"/>
          <w:sz w:val="24"/>
        </w:rPr>
        <w:t>小时。</w:t>
      </w:r>
    </w:p>
    <w:p w14:paraId="362E1CA7">
      <w:pPr>
        <w:spacing w:line="360" w:lineRule="auto"/>
        <w:ind w:firstLine="480" w:firstLineChars="200"/>
        <w:rPr>
          <w:rFonts w:ascii="宋体" w:hAnsi="宋体" w:cs="宋体"/>
          <w:sz w:val="24"/>
        </w:rPr>
      </w:pPr>
      <w:r>
        <w:rPr>
          <w:rFonts w:hint="eastAsia" w:ascii="宋体" w:hAnsi="宋体" w:cs="宋体"/>
          <w:sz w:val="24"/>
        </w:rPr>
        <w:t>13.2 竣工验收</w:t>
      </w:r>
    </w:p>
    <w:p w14:paraId="7DABF1CE">
      <w:pPr>
        <w:spacing w:line="360" w:lineRule="auto"/>
        <w:ind w:left="4740" w:leftChars="200" w:hanging="4320" w:hangingChars="1800"/>
        <w:rPr>
          <w:rFonts w:ascii="宋体" w:hAnsi="宋体" w:cs="宋体"/>
          <w:sz w:val="24"/>
        </w:rPr>
      </w:pPr>
      <w:r>
        <w:rPr>
          <w:rFonts w:hint="eastAsia" w:ascii="宋体" w:hAnsi="宋体" w:cs="宋体"/>
          <w:sz w:val="24"/>
        </w:rPr>
        <w:t>13.2.2竣工验收程序</w:t>
      </w:r>
    </w:p>
    <w:p w14:paraId="24163ADA">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关于竣工验收程序的约定：</w:t>
      </w:r>
      <w:r>
        <w:rPr>
          <w:rFonts w:hint="eastAsia" w:ascii="宋体" w:hAnsi="宋体" w:cs="宋体"/>
          <w:sz w:val="24"/>
          <w:u w:val="single"/>
        </w:rPr>
        <w:t>按通用条款执行。</w:t>
      </w:r>
    </w:p>
    <w:p w14:paraId="6074E11B">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按通用条款执行</w:t>
      </w:r>
      <w:r>
        <w:rPr>
          <w:rFonts w:hint="eastAsia" w:ascii="宋体" w:hAnsi="宋体" w:cs="宋体"/>
          <w:sz w:val="24"/>
        </w:rPr>
        <w:t>。</w:t>
      </w:r>
    </w:p>
    <w:p w14:paraId="0CB0313D">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0311D8F9">
      <w:pPr>
        <w:spacing w:line="360" w:lineRule="auto"/>
        <w:ind w:firstLine="480" w:firstLineChars="200"/>
        <w:rPr>
          <w:rFonts w:ascii="宋体" w:hAnsi="宋体" w:cs="宋体"/>
          <w:kern w:val="0"/>
          <w:sz w:val="24"/>
        </w:rPr>
      </w:pPr>
      <w:r>
        <w:rPr>
          <w:rFonts w:hint="eastAsia" w:ascii="宋体" w:hAnsi="宋体" w:cs="宋体"/>
          <w:sz w:val="24"/>
        </w:rPr>
        <w:t>承包人向发包人移交工程的期限：</w:t>
      </w:r>
      <w:r>
        <w:rPr>
          <w:rFonts w:hint="eastAsia" w:ascii="宋体" w:hAnsi="宋体" w:cs="宋体"/>
          <w:sz w:val="24"/>
          <w:u w:val="single"/>
        </w:rPr>
        <w:t>按通用条款执行。</w:t>
      </w:r>
    </w:p>
    <w:p w14:paraId="3C8E87BF">
      <w:pPr>
        <w:snapToGrid w:val="0"/>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68946CC3">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所有</w:t>
      </w:r>
      <w:r>
        <w:rPr>
          <w:rFonts w:hint="eastAsia" w:ascii="宋体" w:hAnsi="宋体" w:cs="宋体"/>
          <w:kern w:val="0"/>
          <w:sz w:val="24"/>
          <w:u w:val="single"/>
        </w:rPr>
        <w:t>工程经发包人、监理（如有）等部门的检验验收合格后 3日内，承包人须向发包人移交全部工程，逾期移交的，每逾期一日，按人民币3000元/天向发包人支付违约金，因逾期交付工程给发包人造成经济损失的，赔偿损失。同时，承包人移交所有工程之前，发包人有权拒绝结算、支付工程款</w:t>
      </w:r>
      <w:r>
        <w:rPr>
          <w:rFonts w:hint="eastAsia" w:ascii="宋体" w:hAnsi="宋体" w:cs="宋体"/>
          <w:sz w:val="24"/>
        </w:rPr>
        <w:t>。</w:t>
      </w:r>
    </w:p>
    <w:p w14:paraId="18585D96">
      <w:pPr>
        <w:spacing w:line="360" w:lineRule="auto"/>
        <w:ind w:firstLine="480" w:firstLineChars="200"/>
        <w:rPr>
          <w:rFonts w:ascii="宋体" w:hAnsi="宋体" w:cs="宋体"/>
          <w:sz w:val="24"/>
        </w:rPr>
      </w:pPr>
      <w:r>
        <w:rPr>
          <w:rFonts w:hint="eastAsia" w:ascii="宋体" w:hAnsi="宋体" w:cs="宋体"/>
          <w:sz w:val="24"/>
        </w:rPr>
        <w:t>13.3 工程试车</w:t>
      </w:r>
    </w:p>
    <w:p w14:paraId="7FB6F650">
      <w:pPr>
        <w:spacing w:line="360" w:lineRule="auto"/>
        <w:ind w:firstLine="480" w:firstLineChars="200"/>
        <w:rPr>
          <w:rFonts w:ascii="宋体" w:hAnsi="宋体" w:cs="宋体"/>
          <w:sz w:val="24"/>
        </w:rPr>
      </w:pPr>
      <w:r>
        <w:rPr>
          <w:rFonts w:hint="eastAsia" w:ascii="宋体" w:hAnsi="宋体" w:cs="宋体"/>
          <w:sz w:val="24"/>
        </w:rPr>
        <w:t>13.3.1 试车程序</w:t>
      </w:r>
    </w:p>
    <w:p w14:paraId="3D17AB40">
      <w:pPr>
        <w:spacing w:line="360" w:lineRule="auto"/>
        <w:ind w:firstLine="600" w:firstLineChars="250"/>
        <w:rPr>
          <w:rFonts w:ascii="宋体" w:hAnsi="宋体" w:cs="宋体"/>
          <w:sz w:val="24"/>
          <w:u w:val="single"/>
        </w:rPr>
      </w:pPr>
      <w:r>
        <w:rPr>
          <w:rFonts w:hint="eastAsia" w:ascii="宋体" w:hAnsi="宋体" w:cs="宋体"/>
          <w:sz w:val="24"/>
        </w:rPr>
        <w:t>工程试车内容：</w:t>
      </w:r>
      <w:bookmarkStart w:id="494" w:name="_Hlk78552738"/>
      <w:r>
        <w:rPr>
          <w:rFonts w:hint="eastAsia" w:ascii="宋体" w:hAnsi="宋体" w:cs="宋体"/>
          <w:sz w:val="24"/>
          <w:u w:val="single"/>
        </w:rPr>
        <w:t>试车内容应于承包人承包范围相一致，试车费用由承包人承担。</w:t>
      </w:r>
      <w:bookmarkEnd w:id="494"/>
    </w:p>
    <w:p w14:paraId="3CAE592B">
      <w:pPr>
        <w:spacing w:line="360" w:lineRule="auto"/>
        <w:ind w:firstLine="480" w:firstLineChars="200"/>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承包人 </w:t>
      </w:r>
      <w:r>
        <w:rPr>
          <w:rFonts w:hint="eastAsia" w:ascii="宋体" w:hAnsi="宋体" w:cs="宋体"/>
          <w:sz w:val="24"/>
        </w:rPr>
        <w:t>承担；</w:t>
      </w:r>
    </w:p>
    <w:p w14:paraId="6672F732">
      <w:pPr>
        <w:spacing w:line="360" w:lineRule="auto"/>
        <w:ind w:firstLine="480" w:firstLineChars="200"/>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承包人 </w:t>
      </w:r>
      <w:r>
        <w:rPr>
          <w:rFonts w:hint="eastAsia" w:ascii="宋体" w:hAnsi="宋体" w:cs="宋体"/>
          <w:sz w:val="24"/>
        </w:rPr>
        <w:t>承担。</w:t>
      </w:r>
    </w:p>
    <w:p w14:paraId="1330DAC5">
      <w:pPr>
        <w:spacing w:line="360" w:lineRule="auto"/>
        <w:ind w:firstLine="600" w:firstLineChars="250"/>
        <w:rPr>
          <w:rFonts w:ascii="宋体" w:hAnsi="宋体" w:cs="宋体"/>
          <w:sz w:val="24"/>
        </w:rPr>
      </w:pPr>
      <w:r>
        <w:rPr>
          <w:rFonts w:hint="eastAsia" w:ascii="宋体" w:hAnsi="宋体" w:cs="宋体"/>
          <w:sz w:val="24"/>
        </w:rPr>
        <w:t>13.3.3 投料试车</w:t>
      </w:r>
    </w:p>
    <w:p w14:paraId="6A42CAB8">
      <w:pPr>
        <w:spacing w:line="360" w:lineRule="auto"/>
        <w:ind w:firstLine="480" w:firstLineChars="200"/>
        <w:rPr>
          <w:rFonts w:ascii="宋体" w:hAnsi="宋体" w:cs="宋体"/>
          <w:kern w:val="0"/>
          <w:sz w:val="24"/>
        </w:rPr>
      </w:pPr>
      <w:r>
        <w:rPr>
          <w:rFonts w:hint="eastAsia" w:ascii="宋体" w:hAnsi="宋体" w:cs="宋体"/>
          <w:sz w:val="24"/>
        </w:rPr>
        <w:t>关于投料试车相关事项的约定：</w:t>
      </w:r>
      <w:r>
        <w:rPr>
          <w:rFonts w:hint="eastAsia" w:ascii="宋体" w:hAnsi="宋体" w:cs="宋体"/>
          <w:sz w:val="24"/>
          <w:u w:val="single"/>
        </w:rPr>
        <w:t>按通用条款执行。</w:t>
      </w:r>
    </w:p>
    <w:p w14:paraId="7F4F0A81">
      <w:pPr>
        <w:spacing w:line="360" w:lineRule="auto"/>
        <w:ind w:firstLine="480" w:firstLineChars="200"/>
        <w:rPr>
          <w:rFonts w:ascii="宋体" w:hAnsi="宋体" w:cs="宋体"/>
          <w:sz w:val="24"/>
        </w:rPr>
      </w:pPr>
      <w:r>
        <w:rPr>
          <w:rFonts w:hint="eastAsia" w:ascii="宋体" w:hAnsi="宋体" w:cs="宋体"/>
          <w:sz w:val="24"/>
        </w:rPr>
        <w:t>13.6 竣工退场</w:t>
      </w:r>
    </w:p>
    <w:p w14:paraId="6F3D8E7B">
      <w:pPr>
        <w:spacing w:line="360" w:lineRule="auto"/>
        <w:ind w:firstLine="480" w:firstLineChars="200"/>
        <w:rPr>
          <w:rFonts w:ascii="宋体" w:hAnsi="宋体" w:cs="宋体"/>
          <w:sz w:val="24"/>
        </w:rPr>
      </w:pPr>
      <w:r>
        <w:rPr>
          <w:rFonts w:hint="eastAsia" w:ascii="宋体" w:hAnsi="宋体" w:cs="宋体"/>
          <w:sz w:val="24"/>
        </w:rPr>
        <w:t>13.6.1 竣工退场</w:t>
      </w:r>
    </w:p>
    <w:p w14:paraId="3BC15691">
      <w:pPr>
        <w:spacing w:line="360" w:lineRule="auto"/>
        <w:ind w:firstLine="480" w:firstLineChars="200"/>
        <w:rPr>
          <w:rFonts w:ascii="宋体" w:hAnsi="宋体" w:cs="宋体"/>
          <w:kern w:val="0"/>
          <w:sz w:val="24"/>
        </w:rPr>
      </w:pPr>
      <w:r>
        <w:rPr>
          <w:rFonts w:hint="eastAsia" w:ascii="宋体" w:hAnsi="宋体" w:cs="宋体"/>
          <w:sz w:val="24"/>
        </w:rPr>
        <w:t>承包人完成竣工退场的期限：</w:t>
      </w:r>
      <w:r>
        <w:rPr>
          <w:rFonts w:hint="eastAsia" w:ascii="宋体" w:hAnsi="宋体" w:cs="宋体"/>
          <w:sz w:val="24"/>
          <w:u w:val="single"/>
        </w:rPr>
        <w:t>颁发工程接收证书后7天</w:t>
      </w:r>
      <w:r>
        <w:rPr>
          <w:rFonts w:hint="eastAsia" w:ascii="宋体" w:hAnsi="宋体" w:cs="宋体"/>
          <w:kern w:val="0"/>
          <w:sz w:val="24"/>
        </w:rPr>
        <w:t>。</w:t>
      </w:r>
    </w:p>
    <w:p w14:paraId="5D741C2A">
      <w:pPr>
        <w:topLinePunct/>
        <w:spacing w:line="360" w:lineRule="auto"/>
        <w:ind w:firstLine="420"/>
        <w:rPr>
          <w:rFonts w:ascii="宋体" w:hAnsi="宋体" w:cs="宋体"/>
          <w:b/>
          <w:sz w:val="24"/>
        </w:rPr>
      </w:pPr>
      <w:r>
        <w:rPr>
          <w:rFonts w:hint="eastAsia" w:ascii="宋体" w:hAnsi="宋体" w:cs="宋体"/>
          <w:b/>
          <w:sz w:val="24"/>
        </w:rPr>
        <w:t>14.竣工结算</w:t>
      </w:r>
    </w:p>
    <w:p w14:paraId="25C266BA">
      <w:pPr>
        <w:spacing w:line="360" w:lineRule="auto"/>
        <w:ind w:firstLine="480" w:firstLineChars="200"/>
        <w:rPr>
          <w:rFonts w:ascii="宋体" w:hAnsi="宋体" w:cs="宋体"/>
          <w:sz w:val="24"/>
        </w:rPr>
      </w:pPr>
      <w:r>
        <w:rPr>
          <w:rFonts w:hint="eastAsia" w:ascii="宋体" w:hAnsi="宋体" w:cs="宋体"/>
          <w:sz w:val="24"/>
        </w:rPr>
        <w:t>14.1 竣工付款申请</w:t>
      </w:r>
    </w:p>
    <w:p w14:paraId="10B62AF2">
      <w:pPr>
        <w:autoSpaceDE w:val="0"/>
        <w:autoSpaceDN w:val="0"/>
        <w:spacing w:line="360" w:lineRule="auto"/>
        <w:ind w:firstLine="480" w:firstLineChars="200"/>
        <w:rPr>
          <w:rFonts w:ascii="宋体" w:hAnsi="宋体" w:cs="宋体"/>
          <w:sz w:val="24"/>
          <w:u w:val="single"/>
        </w:rPr>
      </w:pPr>
      <w:r>
        <w:rPr>
          <w:rFonts w:hint="eastAsia" w:ascii="宋体" w:hAnsi="宋体" w:cs="宋体"/>
          <w:sz w:val="24"/>
        </w:rPr>
        <w:t>承包人提交竣工付款申请单的期限：</w:t>
      </w:r>
      <w:r>
        <w:rPr>
          <w:rFonts w:hint="eastAsia" w:ascii="宋体" w:hAnsi="宋体" w:cs="宋体"/>
          <w:sz w:val="24"/>
          <w:u w:val="single"/>
        </w:rPr>
        <w:t>按通用条款执行。</w:t>
      </w:r>
    </w:p>
    <w:p w14:paraId="1EBBD76A">
      <w:pPr>
        <w:snapToGrid w:val="0"/>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sz w:val="24"/>
          <w:u w:val="single"/>
        </w:rPr>
        <w:t>（1）竣工结算合同价格；（2）发包人已支付承包人的款项；（3）已缴纳质量保证金的或提供其他工程质量担保方式的除外；（4）发包人应支付承包人的合同价款</w:t>
      </w:r>
      <w:r>
        <w:rPr>
          <w:rFonts w:hint="eastAsia" w:ascii="宋体" w:hAnsi="宋体" w:cs="宋体"/>
          <w:sz w:val="24"/>
        </w:rPr>
        <w:t>。</w:t>
      </w:r>
    </w:p>
    <w:p w14:paraId="29303AAD">
      <w:pPr>
        <w:spacing w:line="360" w:lineRule="auto"/>
        <w:ind w:firstLine="480" w:firstLineChars="200"/>
        <w:rPr>
          <w:rFonts w:ascii="宋体" w:hAnsi="宋体" w:cs="宋体"/>
          <w:sz w:val="24"/>
        </w:rPr>
      </w:pPr>
      <w:r>
        <w:rPr>
          <w:rFonts w:hint="eastAsia" w:ascii="宋体" w:hAnsi="宋体" w:cs="宋体"/>
          <w:sz w:val="24"/>
        </w:rPr>
        <w:t>14.2 竣工结算审核</w:t>
      </w:r>
    </w:p>
    <w:p w14:paraId="60084737">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发包人对竣工结算审核（审计）期限：</w:t>
      </w:r>
      <w:r>
        <w:rPr>
          <w:rFonts w:hint="eastAsia" w:ascii="宋体" w:hAnsi="宋体" w:cs="宋体"/>
          <w:sz w:val="24"/>
          <w:u w:val="single"/>
        </w:rPr>
        <w:t>以发包人委托的第三方实际完成的审核（审计）时间为准，不执行通用条款的约定。承包人应积极配合、协助发包人委托的第三方的审核（审计）工作，否则由承包人承担相应责任。</w:t>
      </w:r>
    </w:p>
    <w:p w14:paraId="48392953">
      <w:pPr>
        <w:snapToGrid w:val="0"/>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sz w:val="24"/>
          <w:u w:val="single"/>
        </w:rPr>
        <w:t>不执行通用条款，以发包人书面通知承包人开具收款发票后支付。</w:t>
      </w:r>
    </w:p>
    <w:p w14:paraId="51F927F7">
      <w:pPr>
        <w:snapToGrid w:val="0"/>
        <w:spacing w:line="360" w:lineRule="auto"/>
        <w:ind w:firstLine="480" w:firstLineChars="200"/>
        <w:rPr>
          <w:rFonts w:ascii="宋体" w:hAnsi="宋体" w:cs="宋体"/>
          <w:sz w:val="24"/>
        </w:rPr>
      </w:pPr>
      <w:r>
        <w:rPr>
          <w:rFonts w:hint="eastAsia" w:ascii="宋体" w:hAnsi="宋体" w:cs="宋体"/>
          <w:sz w:val="24"/>
          <w:u w:val="single"/>
        </w:rPr>
        <w:t>其中工程价款审计后核减额超过送审造价5%幅度以外的审查费用及核增部分审查费用由</w:t>
      </w:r>
      <w:bookmarkStart w:id="495" w:name="_Hlk62560116"/>
      <w:r>
        <w:rPr>
          <w:rFonts w:hint="eastAsia" w:ascii="宋体" w:hAnsi="宋体" w:cs="宋体"/>
          <w:sz w:val="24"/>
          <w:u w:val="single"/>
        </w:rPr>
        <w:t>承包人承担，承包人直接支付费用给项目结算审核单位，工程尾款支付时承包人必须同时提供结算审核费已付凭据</w:t>
      </w:r>
      <w:bookmarkEnd w:id="495"/>
      <w:r>
        <w:rPr>
          <w:rFonts w:hint="eastAsia" w:ascii="宋体" w:hAnsi="宋体" w:cs="宋体"/>
          <w:sz w:val="24"/>
          <w:u w:val="single"/>
        </w:rPr>
        <w:t>。</w:t>
      </w:r>
    </w:p>
    <w:p w14:paraId="7CFBDCC8">
      <w:pPr>
        <w:spacing w:line="360" w:lineRule="auto"/>
        <w:ind w:firstLine="480" w:firstLineChars="200"/>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按通用条款执行。</w:t>
      </w:r>
    </w:p>
    <w:p w14:paraId="7D0636B2">
      <w:pPr>
        <w:spacing w:line="360" w:lineRule="auto"/>
        <w:ind w:firstLine="480" w:firstLineChars="200"/>
        <w:rPr>
          <w:rFonts w:ascii="宋体" w:hAnsi="宋体" w:cs="宋体"/>
          <w:sz w:val="24"/>
        </w:rPr>
      </w:pPr>
      <w:r>
        <w:rPr>
          <w:rFonts w:hint="eastAsia" w:ascii="宋体" w:hAnsi="宋体" w:cs="宋体"/>
          <w:sz w:val="24"/>
        </w:rPr>
        <w:t>14.4 最终结清</w:t>
      </w:r>
    </w:p>
    <w:p w14:paraId="13FFF808">
      <w:pPr>
        <w:spacing w:line="360" w:lineRule="auto"/>
        <w:ind w:firstLine="480" w:firstLineChars="200"/>
        <w:rPr>
          <w:rFonts w:ascii="宋体" w:hAnsi="宋体" w:cs="宋体"/>
          <w:sz w:val="24"/>
        </w:rPr>
      </w:pPr>
      <w:r>
        <w:rPr>
          <w:rFonts w:hint="eastAsia" w:ascii="宋体" w:hAnsi="宋体" w:cs="宋体"/>
          <w:sz w:val="24"/>
        </w:rPr>
        <w:t>14.4.1 最终结清申请单</w:t>
      </w:r>
    </w:p>
    <w:p w14:paraId="17CFF38B">
      <w:pPr>
        <w:spacing w:line="360" w:lineRule="auto"/>
        <w:ind w:firstLine="480" w:firstLineChars="200"/>
        <w:rPr>
          <w:rFonts w:ascii="宋体" w:hAnsi="宋体" w:cs="宋体"/>
          <w:kern w:val="0"/>
          <w:sz w:val="24"/>
        </w:rPr>
      </w:pPr>
      <w:r>
        <w:rPr>
          <w:rFonts w:hint="eastAsia" w:ascii="宋体" w:hAnsi="宋体" w:cs="宋体"/>
          <w:sz w:val="24"/>
        </w:rPr>
        <w:t>承包人提交最终结清申请单的份数：</w:t>
      </w:r>
      <w:r>
        <w:rPr>
          <w:rFonts w:hint="eastAsia" w:ascii="宋体" w:hAnsi="宋体" w:cs="宋体"/>
          <w:sz w:val="24"/>
          <w:u w:val="single"/>
        </w:rPr>
        <w:t xml:space="preserve"> 6份。</w:t>
      </w:r>
    </w:p>
    <w:p w14:paraId="1E30914B">
      <w:pPr>
        <w:spacing w:line="360" w:lineRule="auto"/>
        <w:ind w:firstLine="480" w:firstLineChars="200"/>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按通用条款执行</w:t>
      </w:r>
      <w:r>
        <w:rPr>
          <w:rFonts w:hint="eastAsia" w:ascii="宋体" w:hAnsi="宋体" w:cs="宋体"/>
          <w:sz w:val="24"/>
        </w:rPr>
        <w:t xml:space="preserve">。 </w:t>
      </w:r>
    </w:p>
    <w:p w14:paraId="49740509">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01F286CC">
      <w:pPr>
        <w:spacing w:line="360" w:lineRule="auto"/>
        <w:ind w:firstLine="480" w:firstLineChars="200"/>
        <w:rPr>
          <w:rFonts w:ascii="宋体" w:hAnsi="宋体" w:cs="宋体"/>
          <w:sz w:val="24"/>
          <w:u w:val="single"/>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不执行通用条款，以收到承包人完整的最终结算申请资料后，发包人完成内部审计及委托的第三方审计后。</w:t>
      </w:r>
    </w:p>
    <w:p w14:paraId="553ADEE2">
      <w:pPr>
        <w:spacing w:line="360" w:lineRule="auto"/>
        <w:ind w:firstLine="480" w:firstLineChars="200"/>
        <w:rPr>
          <w:rFonts w:ascii="宋体" w:hAnsi="宋体" w:cs="宋体"/>
          <w:sz w:val="24"/>
          <w:u w:val="single"/>
        </w:rPr>
      </w:pPr>
      <w:r>
        <w:rPr>
          <w:rFonts w:hint="eastAsia" w:ascii="宋体" w:hAnsi="宋体" w:cs="宋体"/>
          <w:sz w:val="24"/>
        </w:rPr>
        <w:t>（2）发包人完成支付的期限：</w:t>
      </w:r>
      <w:r>
        <w:rPr>
          <w:rFonts w:hint="eastAsia" w:ascii="宋体" w:hAnsi="宋体" w:cs="宋体"/>
          <w:sz w:val="24"/>
          <w:u w:val="single"/>
        </w:rPr>
        <w:t xml:space="preserve"> 不执行通用条款，以发包人书面通知承包人开具并交付正规收款发票后25个工作日内支付。</w:t>
      </w:r>
    </w:p>
    <w:p w14:paraId="65138D38">
      <w:pPr>
        <w:topLinePunct/>
        <w:spacing w:line="360" w:lineRule="auto"/>
        <w:ind w:firstLine="420"/>
        <w:rPr>
          <w:rFonts w:ascii="宋体" w:hAnsi="宋体" w:cs="宋体"/>
          <w:b/>
          <w:sz w:val="24"/>
        </w:rPr>
      </w:pPr>
      <w:r>
        <w:rPr>
          <w:rFonts w:hint="eastAsia" w:ascii="宋体" w:hAnsi="宋体" w:cs="宋体"/>
          <w:b/>
          <w:sz w:val="24"/>
        </w:rPr>
        <w:t>15. 缺陷责任期与保修</w:t>
      </w:r>
    </w:p>
    <w:p w14:paraId="7B4B9F90">
      <w:pPr>
        <w:spacing w:line="360" w:lineRule="auto"/>
        <w:ind w:firstLine="480" w:firstLineChars="200"/>
        <w:rPr>
          <w:rFonts w:ascii="宋体" w:hAnsi="宋体" w:cs="宋体"/>
          <w:sz w:val="24"/>
        </w:rPr>
      </w:pPr>
      <w:r>
        <w:rPr>
          <w:rFonts w:hint="eastAsia" w:ascii="宋体" w:hAnsi="宋体" w:cs="宋体"/>
          <w:sz w:val="24"/>
        </w:rPr>
        <w:t>15.2缺陷责任期</w:t>
      </w:r>
    </w:p>
    <w:p w14:paraId="79F9EA83">
      <w:pPr>
        <w:spacing w:line="360" w:lineRule="auto"/>
        <w:ind w:firstLine="480" w:firstLineChars="200"/>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从工程通过发包人、监理（如有）等部门的验收并交付给发包人后的次日起计算，但该期限不低于   个月</w:t>
      </w:r>
      <w:r>
        <w:rPr>
          <w:rFonts w:hint="eastAsia" w:ascii="宋体" w:hAnsi="宋体" w:cs="宋体"/>
          <w:sz w:val="24"/>
        </w:rPr>
        <w:t>。</w:t>
      </w:r>
    </w:p>
    <w:p w14:paraId="33319C35">
      <w:pPr>
        <w:snapToGrid w:val="0"/>
        <w:spacing w:line="360" w:lineRule="auto"/>
        <w:ind w:firstLine="480" w:firstLineChars="200"/>
        <w:rPr>
          <w:rFonts w:ascii="宋体" w:hAnsi="宋体" w:cs="宋体"/>
          <w:sz w:val="24"/>
          <w:u w:val="single"/>
        </w:rPr>
      </w:pPr>
      <w:r>
        <w:rPr>
          <w:rFonts w:hint="eastAsia" w:ascii="宋体" w:hAnsi="宋体" w:cs="宋体"/>
          <w:sz w:val="24"/>
        </w:rPr>
        <w:t>缺陷责任期内关于质量保证金的补充约定：</w:t>
      </w:r>
    </w:p>
    <w:p w14:paraId="7AF5504C">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（1）如在工程保修期内未发生按约定的须从质量保证金中代扣维修费及维修管理费情况的，则质量保证金在</w:t>
      </w:r>
      <w:r>
        <w:rPr>
          <w:rFonts w:hint="eastAsia" w:ascii="宋体" w:hAnsi="宋体" w:cs="宋体"/>
          <w:sz w:val="24"/>
          <w:u w:val="single"/>
        </w:rPr>
        <w:t>缺陷责任期满</w:t>
      </w:r>
      <w:r>
        <w:rPr>
          <w:rFonts w:hint="eastAsia" w:ascii="宋体" w:hAnsi="宋体" w:cs="宋体"/>
          <w:kern w:val="0"/>
          <w:sz w:val="24"/>
          <w:u w:val="single"/>
        </w:rPr>
        <w:t>且无质量问题后，30个工作日内退还质量保证金（无息）给承包人。</w:t>
      </w:r>
    </w:p>
    <w:p w14:paraId="33CA511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工程移交后，如发包人发现存在质量问题的，有权要求承包人及时维修，并赔偿给发包人带来的各种直接、间接经济损失。承包人7天内未维修的，发包人有权委托第三方维修。所有费用及损失由承包人承担，且发包人有权没收质量保证金。</w:t>
      </w:r>
    </w:p>
    <w:p w14:paraId="250068F9">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（3）工程移交后，如发包人发现存在重大质量问题的，有权扣除承包人的全部质量保证金，要求承包人及时维修，并赔偿给发包人带来的各种直接、间接经济损失。</w:t>
      </w:r>
    </w:p>
    <w:p w14:paraId="3C412D9A">
      <w:pPr>
        <w:snapToGrid w:val="0"/>
        <w:spacing w:line="360" w:lineRule="auto"/>
        <w:ind w:firstLine="480" w:firstLineChars="200"/>
        <w:rPr>
          <w:rFonts w:ascii="宋体" w:hAnsi="宋体" w:cs="宋体"/>
          <w:sz w:val="24"/>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rPr>
        <w:t>。</w:t>
      </w:r>
    </w:p>
    <w:p w14:paraId="083A4178">
      <w:pPr>
        <w:spacing w:line="360" w:lineRule="auto"/>
        <w:ind w:firstLine="480" w:firstLineChars="200"/>
        <w:rPr>
          <w:rFonts w:ascii="宋体" w:hAnsi="宋体" w:cs="宋体"/>
          <w:sz w:val="24"/>
        </w:rPr>
      </w:pPr>
      <w:r>
        <w:rPr>
          <w:rFonts w:hint="eastAsia" w:ascii="宋体" w:hAnsi="宋体" w:cs="宋体"/>
          <w:sz w:val="24"/>
        </w:rPr>
        <w:t>15.4保修</w:t>
      </w:r>
    </w:p>
    <w:p w14:paraId="3DA16F52">
      <w:pPr>
        <w:spacing w:line="360" w:lineRule="auto"/>
        <w:ind w:firstLine="480" w:firstLineChars="200"/>
        <w:rPr>
          <w:rFonts w:ascii="宋体" w:hAnsi="宋体" w:cs="宋体"/>
          <w:sz w:val="24"/>
        </w:rPr>
      </w:pPr>
      <w:r>
        <w:rPr>
          <w:rFonts w:hint="eastAsia" w:ascii="宋体" w:hAnsi="宋体" w:cs="宋体"/>
          <w:sz w:val="24"/>
        </w:rPr>
        <w:t>15.4.1 保修责任</w:t>
      </w:r>
    </w:p>
    <w:p w14:paraId="7BBC11FE">
      <w:pPr>
        <w:spacing w:line="360" w:lineRule="auto"/>
        <w:ind w:firstLine="480" w:firstLineChars="200"/>
        <w:rPr>
          <w:rFonts w:ascii="宋体" w:hAnsi="宋体" w:cs="宋体"/>
          <w:sz w:val="24"/>
        </w:rPr>
      </w:pPr>
      <w:r>
        <w:rPr>
          <w:rFonts w:hint="eastAsia" w:ascii="宋体" w:hAnsi="宋体" w:cs="宋体"/>
          <w:sz w:val="24"/>
        </w:rPr>
        <w:t>工程保修期为：</w:t>
      </w:r>
      <w:r>
        <w:rPr>
          <w:rFonts w:hint="eastAsia" w:ascii="宋体" w:hAnsi="宋体" w:cs="宋体"/>
          <w:sz w:val="24"/>
          <w:u w:val="single"/>
        </w:rPr>
        <w:t>详工程质量保修书约定。</w:t>
      </w:r>
    </w:p>
    <w:p w14:paraId="683AC15F">
      <w:pPr>
        <w:spacing w:line="360" w:lineRule="auto"/>
        <w:ind w:firstLine="480" w:firstLineChars="200"/>
        <w:rPr>
          <w:rFonts w:ascii="宋体" w:hAnsi="宋体" w:cs="宋体"/>
          <w:sz w:val="24"/>
        </w:rPr>
      </w:pPr>
      <w:r>
        <w:rPr>
          <w:rFonts w:hint="eastAsia" w:ascii="宋体" w:hAnsi="宋体" w:cs="宋体"/>
          <w:sz w:val="24"/>
        </w:rPr>
        <w:t>15.4.3 修复通知</w:t>
      </w:r>
    </w:p>
    <w:p w14:paraId="512CFE92">
      <w:pPr>
        <w:spacing w:line="360" w:lineRule="auto"/>
        <w:ind w:firstLine="480" w:firstLineChars="200"/>
        <w:rPr>
          <w:rFonts w:ascii="宋体" w:hAnsi="宋体" w:cs="宋体"/>
          <w:kern w:val="0"/>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hint="eastAsia" w:ascii="宋体" w:hAnsi="宋体" w:cs="宋体"/>
          <w:kern w:val="0"/>
          <w:sz w:val="24"/>
        </w:rPr>
        <w:t>。</w:t>
      </w:r>
    </w:p>
    <w:p w14:paraId="31332FFA">
      <w:pPr>
        <w:topLinePunct/>
        <w:spacing w:line="360" w:lineRule="auto"/>
        <w:ind w:firstLine="420"/>
        <w:rPr>
          <w:rFonts w:ascii="宋体" w:hAnsi="宋体" w:cs="宋体"/>
          <w:b/>
          <w:sz w:val="24"/>
        </w:rPr>
      </w:pPr>
      <w:r>
        <w:rPr>
          <w:rFonts w:hint="eastAsia" w:ascii="宋体" w:hAnsi="宋体" w:cs="宋体"/>
          <w:b/>
          <w:sz w:val="24"/>
        </w:rPr>
        <w:t>16. 违约</w:t>
      </w:r>
    </w:p>
    <w:p w14:paraId="1EDC8CE4">
      <w:pPr>
        <w:spacing w:line="360" w:lineRule="auto"/>
        <w:ind w:firstLine="480" w:firstLineChars="200"/>
        <w:rPr>
          <w:rFonts w:ascii="宋体" w:hAnsi="宋体" w:cs="宋体"/>
          <w:sz w:val="24"/>
        </w:rPr>
      </w:pPr>
      <w:r>
        <w:rPr>
          <w:rFonts w:hint="eastAsia" w:ascii="宋体" w:hAnsi="宋体" w:cs="宋体"/>
          <w:sz w:val="24"/>
        </w:rPr>
        <w:t>16.1 发包人违约</w:t>
      </w:r>
    </w:p>
    <w:p w14:paraId="42BD4728">
      <w:pPr>
        <w:spacing w:line="360" w:lineRule="auto"/>
        <w:ind w:firstLine="480" w:firstLineChars="200"/>
        <w:rPr>
          <w:rFonts w:ascii="宋体" w:hAnsi="宋体" w:cs="宋体"/>
          <w:sz w:val="24"/>
        </w:rPr>
      </w:pPr>
      <w:r>
        <w:rPr>
          <w:rFonts w:hint="eastAsia" w:ascii="宋体" w:hAnsi="宋体" w:cs="宋体"/>
          <w:sz w:val="24"/>
        </w:rPr>
        <w:t>16.1.1发包人违约的情形</w:t>
      </w:r>
    </w:p>
    <w:p w14:paraId="178FB7CE">
      <w:pPr>
        <w:autoSpaceDE w:val="0"/>
        <w:autoSpaceDN w:val="0"/>
        <w:spacing w:line="360" w:lineRule="auto"/>
        <w:ind w:firstLine="480" w:firstLineChars="200"/>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按通用条款执行。</w:t>
      </w:r>
    </w:p>
    <w:p w14:paraId="365AB900">
      <w:pPr>
        <w:spacing w:line="360" w:lineRule="auto"/>
        <w:ind w:left="1140" w:leftChars="200" w:hanging="720" w:hangingChars="300"/>
        <w:rPr>
          <w:rFonts w:ascii="宋体" w:hAnsi="宋体" w:cs="宋体"/>
          <w:kern w:val="0"/>
          <w:sz w:val="24"/>
        </w:rPr>
      </w:pPr>
      <w:r>
        <w:rPr>
          <w:rFonts w:hint="eastAsia" w:ascii="宋体" w:hAnsi="宋体" w:cs="宋体"/>
          <w:sz w:val="24"/>
        </w:rPr>
        <w:t>16.1.2 发包人违约的责任</w:t>
      </w:r>
    </w:p>
    <w:p w14:paraId="14E804E4">
      <w:pPr>
        <w:spacing w:line="360" w:lineRule="auto"/>
        <w:ind w:left="1140" w:leftChars="200" w:hanging="720" w:hangingChars="300"/>
        <w:rPr>
          <w:rFonts w:ascii="宋体" w:hAnsi="宋体" w:cs="宋体"/>
          <w:sz w:val="24"/>
        </w:rPr>
      </w:pPr>
      <w:r>
        <w:rPr>
          <w:rFonts w:hint="eastAsia" w:ascii="宋体" w:hAnsi="宋体" w:cs="宋体"/>
          <w:sz w:val="24"/>
        </w:rPr>
        <w:t>发包人违约责任的承担方式和计算方法：</w:t>
      </w:r>
    </w:p>
    <w:p w14:paraId="4FCCB594">
      <w:pPr>
        <w:spacing w:line="360" w:lineRule="auto"/>
        <w:ind w:firstLine="480" w:firstLineChars="200"/>
        <w:rPr>
          <w:rFonts w:ascii="宋体" w:hAnsi="宋体" w:cs="宋体"/>
          <w:sz w:val="24"/>
          <w:u w:val="single"/>
        </w:rPr>
      </w:pPr>
      <w:r>
        <w:rPr>
          <w:rFonts w:hint="eastAsia" w:ascii="宋体" w:hAnsi="宋体" w:cs="宋体"/>
          <w:sz w:val="24"/>
        </w:rPr>
        <w:t xml:space="preserve">（1）因发包人原因未能在计划开工日期前7天内下达开工通知的违约责任： </w:t>
      </w:r>
      <w:r>
        <w:rPr>
          <w:rFonts w:hint="eastAsia" w:ascii="宋体" w:hAnsi="宋体" w:cs="宋体"/>
          <w:sz w:val="24"/>
          <w:u w:val="single"/>
        </w:rPr>
        <w:t>/。</w:t>
      </w:r>
    </w:p>
    <w:p w14:paraId="24FECC38">
      <w:pPr>
        <w:spacing w:line="360" w:lineRule="auto"/>
        <w:ind w:firstLine="480" w:firstLineChars="200"/>
        <w:rPr>
          <w:rFonts w:ascii="宋体" w:hAnsi="宋体" w:cs="宋体"/>
          <w:sz w:val="24"/>
        </w:rPr>
      </w:pPr>
      <w:r>
        <w:rPr>
          <w:rFonts w:hint="eastAsia" w:ascii="宋体" w:hAnsi="宋体" w:cs="宋体"/>
          <w:sz w:val="24"/>
        </w:rPr>
        <w:t>（2）因发包人原因未能按合同约定支付合同价款的的违约责任：</w:t>
      </w:r>
      <w:r>
        <w:rPr>
          <w:rFonts w:hint="eastAsia" w:ascii="宋体" w:hAnsi="宋体" w:cs="宋体"/>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。协议期间承包人不得以此为理由影响施工进度</w:t>
      </w:r>
      <w:r>
        <w:rPr>
          <w:rFonts w:hint="eastAsia" w:ascii="宋体" w:hAnsi="宋体" w:cs="宋体"/>
          <w:sz w:val="24"/>
        </w:rPr>
        <w:t>。</w:t>
      </w:r>
    </w:p>
    <w:p w14:paraId="7F62DA64">
      <w:pPr>
        <w:spacing w:line="360" w:lineRule="auto"/>
        <w:ind w:firstLine="480" w:firstLineChars="200"/>
        <w:rPr>
          <w:rFonts w:ascii="宋体" w:hAnsi="宋体" w:cs="宋体"/>
          <w:sz w:val="24"/>
          <w:u w:val="single"/>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w:t>
      </w:r>
    </w:p>
    <w:p w14:paraId="6EEB5118">
      <w:pPr>
        <w:spacing w:line="360" w:lineRule="auto"/>
        <w:ind w:firstLine="480" w:firstLineChars="200"/>
        <w:rPr>
          <w:rFonts w:ascii="宋体" w:hAnsi="宋体" w:cs="宋体"/>
          <w:kern w:val="0"/>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w:t>
      </w:r>
    </w:p>
    <w:p w14:paraId="461A4C2E">
      <w:pPr>
        <w:spacing w:line="360" w:lineRule="auto"/>
        <w:ind w:firstLine="480" w:firstLineChars="200"/>
        <w:rPr>
          <w:rFonts w:ascii="宋体" w:hAnsi="宋体" w:cs="宋体"/>
          <w:kern w:val="0"/>
          <w:sz w:val="24"/>
        </w:rPr>
      </w:pPr>
      <w:r>
        <w:rPr>
          <w:rFonts w:hint="eastAsia" w:ascii="宋体" w:hAnsi="宋体" w:cs="宋体"/>
          <w:sz w:val="24"/>
        </w:rPr>
        <w:t>（5）因发包人违反合同约定造成暂停施工的违约责任：</w:t>
      </w:r>
      <w:r>
        <w:rPr>
          <w:rFonts w:hint="eastAsia" w:ascii="宋体" w:hAnsi="宋体" w:cs="宋体"/>
          <w:sz w:val="24"/>
          <w:u w:val="single"/>
        </w:rPr>
        <w:t>/。</w:t>
      </w:r>
    </w:p>
    <w:p w14:paraId="6398AF35">
      <w:pPr>
        <w:spacing w:line="360" w:lineRule="auto"/>
        <w:ind w:firstLine="480" w:firstLineChars="200"/>
        <w:rPr>
          <w:rFonts w:ascii="宋体" w:hAnsi="宋体" w:cs="宋体"/>
          <w:sz w:val="24"/>
          <w:u w:val="single"/>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w:t>
      </w:r>
    </w:p>
    <w:p w14:paraId="54A9423E">
      <w:pPr>
        <w:spacing w:line="360" w:lineRule="auto"/>
        <w:ind w:firstLine="480" w:firstLineChars="200"/>
        <w:rPr>
          <w:rFonts w:ascii="宋体" w:hAnsi="宋体" w:cs="宋体"/>
          <w:sz w:val="24"/>
          <w:u w:val="single"/>
        </w:rPr>
      </w:pPr>
      <w:r>
        <w:rPr>
          <w:rFonts w:hint="eastAsia" w:ascii="宋体" w:hAnsi="宋体" w:cs="宋体"/>
          <w:sz w:val="24"/>
        </w:rPr>
        <w:t>（7）其他：</w:t>
      </w:r>
      <w:r>
        <w:rPr>
          <w:rFonts w:hint="eastAsia" w:ascii="宋体" w:hAnsi="宋体" w:cs="宋体"/>
          <w:sz w:val="24"/>
          <w:u w:val="single"/>
        </w:rPr>
        <w:t xml:space="preserve"> / </w:t>
      </w:r>
    </w:p>
    <w:p w14:paraId="0F133814">
      <w:pPr>
        <w:snapToGrid w:val="0"/>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2800BF7A">
      <w:pPr>
        <w:autoSpaceDE w:val="0"/>
        <w:autoSpaceDN w:val="0"/>
        <w:snapToGrid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30 </w:t>
      </w:r>
      <w:r>
        <w:rPr>
          <w:rFonts w:hint="eastAsia" w:ascii="宋体" w:hAnsi="宋体" w:cs="宋体"/>
          <w:kern w:val="0"/>
          <w:sz w:val="24"/>
        </w:rPr>
        <w:t>天后发包人仍不纠正其违约行为并致使合同目的不能实现的，承包人有权解除合同。</w:t>
      </w:r>
    </w:p>
    <w:p w14:paraId="0E98E862">
      <w:pPr>
        <w:spacing w:line="360" w:lineRule="auto"/>
        <w:ind w:firstLine="480" w:firstLineChars="200"/>
        <w:rPr>
          <w:rFonts w:ascii="宋体" w:hAnsi="宋体" w:cs="宋体"/>
          <w:sz w:val="24"/>
        </w:rPr>
      </w:pPr>
      <w:r>
        <w:rPr>
          <w:rFonts w:hint="eastAsia" w:ascii="宋体" w:hAnsi="宋体" w:cs="宋体"/>
          <w:sz w:val="24"/>
        </w:rPr>
        <w:t>16.2 承包人违约</w:t>
      </w:r>
    </w:p>
    <w:p w14:paraId="46744769">
      <w:pPr>
        <w:autoSpaceDE w:val="0"/>
        <w:autoSpaceDN w:val="0"/>
        <w:spacing w:line="360" w:lineRule="auto"/>
        <w:ind w:firstLine="480" w:firstLineChars="200"/>
        <w:rPr>
          <w:rFonts w:ascii="宋体" w:hAnsi="宋体" w:cs="宋体"/>
          <w:sz w:val="24"/>
        </w:rPr>
      </w:pPr>
      <w:r>
        <w:rPr>
          <w:rFonts w:hint="eastAsia" w:ascii="宋体" w:hAnsi="宋体" w:cs="宋体"/>
          <w:sz w:val="24"/>
        </w:rPr>
        <w:t>16.2.1 承包人违约的情形</w:t>
      </w:r>
    </w:p>
    <w:p w14:paraId="1ACC96D9">
      <w:pPr>
        <w:tabs>
          <w:tab w:val="left" w:pos="482"/>
          <w:tab w:val="left" w:pos="2183"/>
          <w:tab w:val="left" w:pos="3884"/>
          <w:tab w:val="left" w:pos="5585"/>
        </w:tabs>
        <w:spacing w:line="360" w:lineRule="auto"/>
        <w:ind w:firstLine="480" w:firstLineChars="200"/>
        <w:rPr>
          <w:rFonts w:ascii="宋体" w:hAnsi="宋体" w:cs="宋体"/>
          <w:kern w:val="0"/>
          <w:sz w:val="24"/>
        </w:rPr>
      </w:pPr>
      <w:r>
        <w:rPr>
          <w:rFonts w:hint="eastAsia" w:ascii="宋体" w:hAnsi="宋体" w:cs="宋体"/>
          <w:sz w:val="24"/>
        </w:rPr>
        <w:t>承包人违约的其他情形</w:t>
      </w:r>
      <w:r>
        <w:rPr>
          <w:rFonts w:hint="eastAsia" w:ascii="宋体" w:hAnsi="宋体" w:cs="宋体"/>
          <w:kern w:val="0"/>
          <w:sz w:val="24"/>
        </w:rPr>
        <w:t>：</w:t>
      </w:r>
    </w:p>
    <w:p w14:paraId="42AED9BD">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73B4CA91">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（2）承包人不按合同履行应承担的工作，对工程进展造成影响时，发包人有权自行或委托他人完成合同约定承包人该项工作，所产生的费用从承包人应得的款项中扣取，不足部分由承包人偿付。</w:t>
      </w:r>
    </w:p>
    <w:p w14:paraId="562D23F8">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（3）承包人在竣工后7天内必须做到工完场清、料清、障清，如未在合同约定时间内做到工完场清，发包人有权指定其他单位清理，其费用在工程款中扣除，承包人还应承担由此给发包人带来的损失。</w:t>
      </w:r>
    </w:p>
    <w:p w14:paraId="45A654ED">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（4）因承包人违反施工规范进行施工或建筑材料设备、施工工艺不合格等产生的工程质量问题而引起的返工、补救，其全部责任和费用以及赔偿均由承包人自行承担。</w:t>
      </w:r>
    </w:p>
    <w:p w14:paraId="492CCFA6">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（5）承包人应及时支付民工工资，如因拖欠民工工资引起纠纷，发包人有权从工程款中扣除直接支付给该工程的民工工资。</w:t>
      </w:r>
    </w:p>
    <w:p w14:paraId="1AD1DDE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7DBEB3A8">
      <w:pPr>
        <w:autoSpaceDE w:val="0"/>
        <w:autoSpaceDN w:val="0"/>
        <w:spacing w:line="360" w:lineRule="auto"/>
        <w:ind w:firstLine="480" w:firstLineChars="200"/>
        <w:rPr>
          <w:rFonts w:ascii="宋体" w:hAnsi="宋体" w:cs="宋体"/>
          <w:sz w:val="24"/>
        </w:rPr>
      </w:pPr>
      <w:r>
        <w:rPr>
          <w:rFonts w:hint="eastAsia" w:ascii="宋体" w:hAnsi="宋体" w:cs="宋体"/>
          <w:sz w:val="24"/>
        </w:rPr>
        <w:t>16.2.2承包人违约的责任</w:t>
      </w:r>
    </w:p>
    <w:p w14:paraId="3D8AD576">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kern w:val="0"/>
          <w:sz w:val="24"/>
        </w:rPr>
        <w:t>：</w:t>
      </w:r>
    </w:p>
    <w:p w14:paraId="28167C8D">
      <w:pPr>
        <w:snapToGrid w:val="0"/>
        <w:spacing w:line="360" w:lineRule="auto"/>
        <w:ind w:firstLine="480" w:firstLineChars="200"/>
        <w:rPr>
          <w:rFonts w:ascii="宋体" w:hAnsi="宋体" w:cs="宋体"/>
          <w:kern w:val="0"/>
          <w:sz w:val="24"/>
        </w:rPr>
      </w:pPr>
      <w:r>
        <w:rPr>
          <w:rFonts w:hint="eastAsia" w:ascii="宋体" w:hAnsi="宋体" w:cs="宋体"/>
          <w:kern w:val="0"/>
          <w:sz w:val="24"/>
        </w:rPr>
        <w:t>（1）承包人违反合同约定进行转包或违法分包的违约责任：</w:t>
      </w:r>
      <w:r>
        <w:rPr>
          <w:rFonts w:hint="eastAsia" w:ascii="宋体" w:hAnsi="宋体" w:cs="宋体"/>
          <w:sz w:val="24"/>
          <w:u w:val="single"/>
        </w:rPr>
        <w:t>发包人有权解除合同、拒付（或要求承包人退还已收）合同价款、没收履约担保，并要求承包人按合同总价款的20%支付违约金，如给发包人造成的损失超过保证金数额的还应当对超过部份予以赔偿，并依法承担相应的法律责任；</w:t>
      </w:r>
    </w:p>
    <w:p w14:paraId="0F37754D">
      <w:pPr>
        <w:snapToGrid w:val="0"/>
        <w:spacing w:line="360" w:lineRule="auto"/>
        <w:ind w:firstLine="480" w:firstLineChars="200"/>
        <w:rPr>
          <w:rFonts w:ascii="宋体" w:hAnsi="宋体" w:cs="宋体"/>
          <w:kern w:val="0"/>
          <w:sz w:val="24"/>
        </w:rPr>
      </w:pPr>
      <w:r>
        <w:rPr>
          <w:rFonts w:hint="eastAsia" w:ascii="宋体" w:hAnsi="宋体" w:cs="宋体"/>
          <w:kern w:val="0"/>
          <w:sz w:val="24"/>
        </w:rPr>
        <w:t>（2）承包人违反合同约定采购和使用不合格的材料和工程设备的违约责任：</w:t>
      </w:r>
      <w:r>
        <w:rPr>
          <w:rFonts w:hint="eastAsia" w:ascii="宋体" w:hAnsi="宋体" w:cs="宋体"/>
          <w:sz w:val="24"/>
          <w:u w:val="single"/>
        </w:rPr>
        <w:t>发包人有权要求承包人重新采购合格的材料和工程设备，承包人必须及时改正并承担相应损失</w:t>
      </w:r>
      <w:r>
        <w:rPr>
          <w:rFonts w:hint="eastAsia" w:ascii="宋体" w:hAnsi="宋体" w:cs="宋体"/>
          <w:kern w:val="0"/>
          <w:sz w:val="24"/>
        </w:rPr>
        <w:t>；</w:t>
      </w:r>
    </w:p>
    <w:p w14:paraId="0C8DAE13">
      <w:pPr>
        <w:snapToGrid w:val="0"/>
        <w:spacing w:line="360" w:lineRule="auto"/>
        <w:ind w:firstLine="480" w:firstLineChars="200"/>
        <w:rPr>
          <w:rFonts w:ascii="宋体" w:hAnsi="宋体" w:cs="宋体"/>
          <w:sz w:val="24"/>
          <w:u w:val="single"/>
        </w:rPr>
      </w:pPr>
      <w:r>
        <w:rPr>
          <w:rFonts w:hint="eastAsia" w:ascii="宋体" w:hAnsi="宋体" w:cs="宋体"/>
          <w:kern w:val="0"/>
          <w:sz w:val="24"/>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20%的违约金，并承担由此造成发包人的全部经济损失</w:t>
      </w:r>
      <w:r>
        <w:rPr>
          <w:rFonts w:hint="eastAsia" w:ascii="宋体" w:hAnsi="宋体" w:cs="宋体"/>
          <w:sz w:val="24"/>
          <w:u w:val="single"/>
        </w:rPr>
        <w:t>。</w:t>
      </w:r>
    </w:p>
    <w:p w14:paraId="38D35CBA">
      <w:pPr>
        <w:snapToGrid w:val="0"/>
        <w:spacing w:line="360" w:lineRule="auto"/>
        <w:ind w:firstLine="480" w:firstLineChars="200"/>
        <w:rPr>
          <w:rFonts w:ascii="宋体" w:hAnsi="宋体" w:cs="宋体"/>
          <w:sz w:val="24"/>
          <w:u w:val="single"/>
        </w:rPr>
      </w:pPr>
      <w:r>
        <w:rPr>
          <w:rFonts w:hint="eastAsia" w:ascii="宋体" w:hAnsi="宋体" w:cs="宋体"/>
          <w:sz w:val="24"/>
          <w:u w:val="single"/>
        </w:rPr>
        <w:t>经发包人、监理单位（如有）等部门检查抽检，发现承包人不按设计要求或者工程质量验收规范标准施工，或有偷工减料现象，每发现一次，发包人有权视情节严重程度要求承包人支付人民币2000元/次-5000元/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20%的违约金。</w:t>
      </w:r>
    </w:p>
    <w:p w14:paraId="0D26015B">
      <w:pPr>
        <w:snapToGrid w:val="0"/>
        <w:spacing w:line="360" w:lineRule="auto"/>
        <w:ind w:firstLine="480" w:firstLineChars="200"/>
        <w:rPr>
          <w:rFonts w:ascii="宋体" w:hAnsi="宋体" w:cs="宋体"/>
          <w:kern w:val="0"/>
          <w:sz w:val="24"/>
        </w:rPr>
      </w:pPr>
      <w:r>
        <w:rPr>
          <w:rFonts w:hint="eastAsia" w:ascii="宋体" w:hAnsi="宋体" w:cs="宋体"/>
          <w:kern w:val="0"/>
          <w:sz w:val="24"/>
        </w:rPr>
        <w:t>（3）承包人违反《合同通用条款》第8.9款〔材料与设备专用要求〕的约定，未经批准，私自将已按照合同约定进入施工现场的材料或设备撤离施工现场的违约责任：</w:t>
      </w:r>
      <w:r>
        <w:rPr>
          <w:rFonts w:hint="eastAsia" w:ascii="宋体" w:hAnsi="宋体" w:cs="宋体"/>
          <w:sz w:val="24"/>
          <w:u w:val="single"/>
        </w:rPr>
        <w:t>承包人应及时停止撤离，按每次2000元项发包人支付违约金并承担相应损失</w:t>
      </w:r>
      <w:r>
        <w:rPr>
          <w:rFonts w:hint="eastAsia" w:ascii="宋体" w:hAnsi="宋体" w:cs="宋体"/>
          <w:kern w:val="0"/>
          <w:sz w:val="24"/>
        </w:rPr>
        <w:t>；</w:t>
      </w:r>
    </w:p>
    <w:p w14:paraId="24F5F519">
      <w:pPr>
        <w:snapToGrid w:val="0"/>
        <w:spacing w:line="360" w:lineRule="auto"/>
        <w:ind w:firstLine="480" w:firstLineChars="200"/>
        <w:rPr>
          <w:rFonts w:ascii="宋体" w:hAnsi="宋体" w:cs="宋体"/>
          <w:sz w:val="24"/>
          <w:u w:val="single"/>
        </w:rPr>
      </w:pPr>
      <w:r>
        <w:rPr>
          <w:rFonts w:hint="eastAsia" w:ascii="宋体" w:hAnsi="宋体" w:cs="宋体"/>
          <w:kern w:val="0"/>
          <w:sz w:val="24"/>
        </w:rPr>
        <w:t>（4）承包人未能按施工进度</w:t>
      </w:r>
      <w:r>
        <w:rPr>
          <w:rFonts w:hint="eastAsia" w:ascii="宋体" w:hAnsi="宋体" w:cs="宋体"/>
          <w:sz w:val="24"/>
          <w:u w:val="single"/>
        </w:rPr>
        <w:t>计划及时完成合同约定的工作，造成工期延误的违约责任：按合同工期每延误一天，按3000元/天向发包人支付违约金；总工期延误超过20天的（含20天）的，发包人有权解除合同、拒付工程款，也有权仍选择由承包人继续履行合同，如发包人选择由承包人继续履行合同的，竣工工期超过20天后每延误一天，承包人应按人民币6000元/天向发包人支付违约金。</w:t>
      </w:r>
    </w:p>
    <w:p w14:paraId="3B2F06B1">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（5）承包人在缺陷责任期及保修期内，未能在合理期限对工程缺陷进行修复，或拒绝按发包人要求进行修复的违约责任：</w:t>
      </w:r>
      <w:r>
        <w:rPr>
          <w:rFonts w:hint="eastAsia" w:ascii="宋体" w:hAnsi="宋体" w:cs="宋体"/>
          <w:kern w:val="0"/>
          <w:sz w:val="24"/>
          <w:u w:val="single"/>
        </w:rPr>
        <w:t>工程移交后，如发包人发现存在质量问题的，有权要求承包人及时维修，并赔偿给发包人带来的各种直接、间接经济损失。承包人不及时维修的，发包人有权代为扣除质量保证金用于维修以及支付发包人的维修管理费用（按维修费用的15%计算），并在事后要求承包人补足缺额。</w:t>
      </w:r>
    </w:p>
    <w:p w14:paraId="4A79515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工程移交后，如发包人发现存在重大质量问题的，有权扣除承包人的全部质量保证金，要求承包人及时维修，并赔偿给发包人带来的各种直接、间接经济损失。</w:t>
      </w:r>
    </w:p>
    <w:p w14:paraId="0C5E46AC">
      <w:pPr>
        <w:snapToGrid w:val="0"/>
        <w:spacing w:line="360" w:lineRule="auto"/>
        <w:ind w:firstLine="480" w:firstLineChars="200"/>
        <w:rPr>
          <w:rFonts w:ascii="宋体" w:hAnsi="宋体" w:cs="宋体"/>
          <w:sz w:val="24"/>
          <w:u w:val="single"/>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14:paraId="7CFD3B3B">
      <w:pPr>
        <w:snapToGrid w:val="0"/>
        <w:spacing w:line="360" w:lineRule="auto"/>
        <w:ind w:firstLine="480" w:firstLineChars="200"/>
        <w:rPr>
          <w:rFonts w:ascii="宋体" w:hAnsi="宋体" w:cs="宋体"/>
          <w:kern w:val="0"/>
          <w:sz w:val="24"/>
        </w:rPr>
      </w:pPr>
      <w:r>
        <w:rPr>
          <w:rFonts w:hint="eastAsia" w:ascii="宋体" w:hAnsi="宋体" w:cs="宋体"/>
          <w:kern w:val="0"/>
          <w:sz w:val="24"/>
        </w:rPr>
        <w:t>（6）承包人明确表示或者以其行为表明不履行合同主要义务的违约责任：</w:t>
      </w:r>
      <w:r>
        <w:rPr>
          <w:rFonts w:hint="eastAsia" w:ascii="宋体" w:hAnsi="宋体" w:cs="宋体"/>
          <w:kern w:val="0"/>
          <w:sz w:val="24"/>
          <w:u w:val="single"/>
        </w:rPr>
        <w:t>发包人有权解除合同、拒付或（要求承包人退还已收）工程款，承包人还应支付合同总价款20%的违约金，承包人还应承担发包人的一切损失；</w:t>
      </w:r>
    </w:p>
    <w:p w14:paraId="7D256638">
      <w:pPr>
        <w:snapToGrid w:val="0"/>
        <w:spacing w:line="360" w:lineRule="auto"/>
        <w:ind w:firstLine="480" w:firstLineChars="200"/>
        <w:rPr>
          <w:rFonts w:ascii="宋体" w:hAnsi="宋体" w:cs="宋体"/>
          <w:kern w:val="0"/>
          <w:sz w:val="24"/>
        </w:rPr>
      </w:pPr>
      <w:r>
        <w:rPr>
          <w:rFonts w:hint="eastAsia" w:ascii="宋体" w:hAnsi="宋体" w:cs="宋体"/>
          <w:kern w:val="0"/>
          <w:sz w:val="24"/>
        </w:rPr>
        <w:t>（7）承包人未能按照合同约定履行其他义务的违约责任：</w:t>
      </w:r>
    </w:p>
    <w:p w14:paraId="6BFF0F2C">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由发包人或监理单位（如有）召集的例会和其它重要会议，承包人必须按发包人指定人选准时参加，无故缺席或迟到的，发包人有权视情节严重程度要求承包人支付1000元每次的违约金，因此导致对会议内容不了解的，其后果由承包人自负，违约金由发包人在结算中直接扣除；因此导致对会议内容不了解的，其后果由承包人自负。</w:t>
      </w:r>
    </w:p>
    <w:p w14:paraId="5BAF3EA1">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必须无条件服从发包人及监理单位（如有）对合理的现场管理，若项目班子主要人员由于工作态度等原因，使发包人及监理不满意的，发包人有权要求更换；发包人有权对承包人在施工中出现的恶意违规及不服从管理等行为要求按500-1000元/次的支付违约金，该笔违约金由发包人在结算中直接扣除；</w:t>
      </w:r>
    </w:p>
    <w:p w14:paraId="163196D4">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在施工过程中不论遇到何种困难（除本合同约定明确的原因和不可抗力除外），均不得以任何理由（例如发包人未签证费用、合同争议等）擅自停工或变相停工，否则由此造成的一切后果和经济损失均由承包人承担，同时发包人有权处于3000元/天的处罚，该笔罚款由发包人在结算中直接扣除；</w:t>
      </w:r>
    </w:p>
    <w:p w14:paraId="16DA2909">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合同及本协议履行期间，承包人保证不拖欠民工工资，</w:t>
      </w:r>
      <w:r>
        <w:rPr>
          <w:rFonts w:hint="eastAsia" w:ascii="宋体" w:hAnsi="宋体" w:cs="宋体"/>
          <w:sz w:val="24"/>
          <w:u w:val="single"/>
        </w:rPr>
        <w:t>所得工程款应优先支付民工工资；</w:t>
      </w:r>
      <w:r>
        <w:rPr>
          <w:rFonts w:hint="eastAsia" w:ascii="宋体" w:hAnsi="宋体" w:cs="宋体"/>
          <w:kern w:val="0"/>
          <w:sz w:val="24"/>
          <w:u w:val="single"/>
        </w:rPr>
        <w:t>因拖欠民工工资造成的一切后果均由承包人承担。若发包人因此为承包人垫款支付的，承包人应按发包人垫付款项金额的30%向发包人偿付违约金，该笔违约金由发包人在结算中直接扣除；</w:t>
      </w:r>
    </w:p>
    <w:p w14:paraId="2F373DBF">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 xml:space="preserve">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的违约金，由此引起的工期延误责任及损失由承包人负责承担； </w:t>
      </w:r>
    </w:p>
    <w:p w14:paraId="35B15A30">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施工期间，承包人应严格实行隐蔽工程验收制度，如有未经发包人或监理单位（如有）验收自行隐蔽，发包人和监理单位（如有）有权要求复验，所有费用由承包人承担，发包人有权视情节轻重对承包人处以人民币伍万元/次的违约金，该笔违约金由发包人在结算中直接扣除；</w:t>
      </w:r>
    </w:p>
    <w:p w14:paraId="59BCDEDE">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05E417D4">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本合同履行过程中，承包人被处以罚款的，以实际行为发生之日为罚款缴纳的时间；</w:t>
      </w:r>
    </w:p>
    <w:p w14:paraId="28C866BA">
      <w:pPr>
        <w:numPr>
          <w:ilvl w:val="0"/>
          <w:numId w:val="2"/>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本合同中的罚款特指惩罚性违约金，本合同约定的违约金、罚款及损失赔偿款，发包人有权从履约担保或工程款中直接扣减。</w:t>
      </w:r>
    </w:p>
    <w:p w14:paraId="6D6CBF76">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⑩</w:t>
      </w:r>
      <w:r>
        <w:rPr>
          <w:rFonts w:hint="eastAsia" w:ascii="宋体" w:hAnsi="宋体" w:cs="宋体"/>
          <w:kern w:val="0"/>
          <w:sz w:val="24"/>
          <w:u w:val="single"/>
        </w:rPr>
        <w:t>合同生效后，承包人无正当理由，单方终止合同的，应向发包人承担违约责任，违约金按照合同总价的20%计取，并赔偿发包人因此造成的损失。</w:t>
      </w:r>
    </w:p>
    <w:p w14:paraId="2FDA1C2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4"/>
          <w:sz w:val="36"/>
        </w:rPr>
        <w:instrText xml:space="preserve">○</w:instrText>
      </w:r>
      <w:r>
        <w:rPr>
          <w:rFonts w:hint="eastAsia" w:ascii="宋体" w:hAnsi="宋体" w:cs="宋体"/>
          <w:kern w:val="0"/>
          <w:sz w:val="24"/>
        </w:rPr>
        <w:instrText xml:space="preserve">,11)</w:instrText>
      </w:r>
      <w:r>
        <w:rPr>
          <w:rFonts w:hint="eastAsia" w:ascii="宋体" w:hAnsi="宋体" w:cs="宋体"/>
          <w:kern w:val="0"/>
          <w:sz w:val="24"/>
        </w:rPr>
        <w:fldChar w:fldCharType="end"/>
      </w:r>
      <w:r>
        <w:rPr>
          <w:rFonts w:hint="eastAsia" w:ascii="宋体" w:hAnsi="宋体" w:cs="宋体"/>
          <w:kern w:val="0"/>
          <w:sz w:val="24"/>
          <w:u w:val="single"/>
        </w:rPr>
        <w:t>当承包人出现以下情况之一，发包人有权将承包人清退出场（并解除合同），承包人应按合同总价款的20%向发包人支付违约金：</w:t>
      </w:r>
    </w:p>
    <w:p w14:paraId="29035460">
      <w:pPr>
        <w:spacing w:line="360" w:lineRule="auto"/>
        <w:ind w:firstLine="480" w:firstLineChars="200"/>
        <w:rPr>
          <w:rFonts w:ascii="宋体" w:hAnsi="宋体" w:cs="宋体"/>
          <w:sz w:val="24"/>
        </w:rPr>
      </w:pPr>
      <w:r>
        <w:rPr>
          <w:rFonts w:hint="eastAsia" w:ascii="宋体" w:hAnsi="宋体" w:cs="宋体"/>
          <w:sz w:val="24"/>
        </w:rPr>
        <w:t>（a） 中标后一个月内以任何理由拒签合同；</w:t>
      </w:r>
    </w:p>
    <w:p w14:paraId="384F9EB1">
      <w:pPr>
        <w:spacing w:line="360" w:lineRule="auto"/>
        <w:ind w:firstLine="480" w:firstLineChars="200"/>
        <w:rPr>
          <w:rFonts w:ascii="宋体" w:hAnsi="宋体" w:cs="宋体"/>
          <w:sz w:val="24"/>
        </w:rPr>
      </w:pPr>
      <w:r>
        <w:rPr>
          <w:rFonts w:hint="eastAsia" w:ascii="宋体" w:hAnsi="宋体" w:cs="宋体"/>
          <w:sz w:val="24"/>
        </w:rPr>
        <w:t>（b） 出现质量问题拒不整改，经发包人或监理单位（如有）书面通知三次（含）以上仍不见效的；</w:t>
      </w:r>
    </w:p>
    <w:p w14:paraId="716354A1">
      <w:pPr>
        <w:spacing w:line="360" w:lineRule="auto"/>
        <w:ind w:firstLine="480" w:firstLineChars="200"/>
        <w:rPr>
          <w:rFonts w:ascii="宋体" w:hAnsi="宋体" w:cs="宋体"/>
          <w:sz w:val="24"/>
        </w:rPr>
      </w:pPr>
      <w:r>
        <w:rPr>
          <w:rFonts w:hint="eastAsia" w:ascii="宋体" w:hAnsi="宋体" w:cs="宋体"/>
          <w:sz w:val="24"/>
        </w:rPr>
        <w:t>（c） 出现安全事故，不接受监理人和有关职能部门指令采取相应措施的；</w:t>
      </w:r>
    </w:p>
    <w:p w14:paraId="3C151F24">
      <w:pPr>
        <w:spacing w:line="360" w:lineRule="auto"/>
        <w:ind w:firstLine="480" w:firstLineChars="200"/>
        <w:rPr>
          <w:rFonts w:ascii="宋体" w:hAnsi="宋体" w:cs="宋体"/>
          <w:sz w:val="24"/>
        </w:rPr>
      </w:pPr>
      <w:r>
        <w:rPr>
          <w:rFonts w:hint="eastAsia" w:ascii="宋体" w:hAnsi="宋体" w:cs="宋体"/>
          <w:sz w:val="24"/>
        </w:rPr>
        <w:t>（d） 拒不执行发包人或监理单位（如有）的指令三次（含）以上的。（相关指令违反质量和安全法规的不在此限）。</w:t>
      </w:r>
    </w:p>
    <w:p w14:paraId="673C93D8">
      <w:pPr>
        <w:autoSpaceDE w:val="0"/>
        <w:autoSpaceDN w:val="0"/>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49812590">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关于承包人违约解除合同的特别约定：</w:t>
      </w:r>
      <w:r>
        <w:rPr>
          <w:rFonts w:hint="eastAsia" w:ascii="宋体" w:hAnsi="宋体" w:cs="宋体"/>
          <w:sz w:val="24"/>
          <w:u w:val="single"/>
        </w:rPr>
        <w:t>/。</w:t>
      </w:r>
    </w:p>
    <w:p w14:paraId="6E838865">
      <w:pPr>
        <w:spacing w:line="360" w:lineRule="auto"/>
        <w:ind w:firstLine="480" w:firstLineChars="200"/>
        <w:rPr>
          <w:rFonts w:ascii="宋体" w:hAnsi="宋体" w:cs="宋体"/>
          <w:kern w:val="0"/>
          <w:sz w:val="24"/>
        </w:rPr>
      </w:pPr>
      <w:r>
        <w:rPr>
          <w:rFonts w:hint="eastAsia" w:ascii="宋体" w:hAnsi="宋体" w:cs="宋体"/>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费用另行约定，由发包人承担   。</w:t>
      </w:r>
    </w:p>
    <w:p w14:paraId="525A20CD">
      <w:pPr>
        <w:topLinePunct/>
        <w:spacing w:line="360" w:lineRule="auto"/>
        <w:ind w:firstLine="420"/>
        <w:rPr>
          <w:rFonts w:ascii="宋体" w:hAnsi="宋体" w:cs="宋体"/>
          <w:b/>
          <w:sz w:val="24"/>
        </w:rPr>
      </w:pPr>
      <w:r>
        <w:rPr>
          <w:rFonts w:hint="eastAsia" w:ascii="宋体" w:hAnsi="宋体" w:cs="宋体"/>
          <w:b/>
          <w:sz w:val="24"/>
        </w:rPr>
        <w:t xml:space="preserve">17. 不可抗力 </w:t>
      </w:r>
    </w:p>
    <w:p w14:paraId="5F6E8BE3">
      <w:pPr>
        <w:spacing w:line="360" w:lineRule="auto"/>
        <w:ind w:firstLine="480" w:firstLineChars="200"/>
        <w:rPr>
          <w:rFonts w:ascii="宋体" w:hAnsi="宋体" w:cs="宋体"/>
          <w:sz w:val="24"/>
        </w:rPr>
      </w:pPr>
      <w:r>
        <w:rPr>
          <w:rFonts w:hint="eastAsia" w:ascii="宋体" w:hAnsi="宋体" w:cs="宋体"/>
          <w:sz w:val="24"/>
        </w:rPr>
        <w:t>17.1 不可抗力的确认</w:t>
      </w:r>
    </w:p>
    <w:p w14:paraId="01A38514">
      <w:pPr>
        <w:spacing w:line="360" w:lineRule="auto"/>
        <w:ind w:firstLine="480" w:firstLineChars="200"/>
        <w:rPr>
          <w:rFonts w:ascii="宋体" w:hAnsi="宋体" w:cs="宋体"/>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sz w:val="24"/>
          <w:u w:val="single"/>
        </w:rPr>
        <w:t>/。</w:t>
      </w:r>
    </w:p>
    <w:p w14:paraId="606FC280">
      <w:pPr>
        <w:spacing w:line="360" w:lineRule="auto"/>
        <w:ind w:firstLine="480" w:firstLineChars="200"/>
        <w:rPr>
          <w:rFonts w:ascii="宋体" w:hAnsi="宋体" w:cs="宋体"/>
          <w:sz w:val="24"/>
        </w:rPr>
      </w:pPr>
      <w:r>
        <w:rPr>
          <w:rFonts w:hint="eastAsia" w:ascii="宋体" w:hAnsi="宋体" w:cs="宋体"/>
          <w:sz w:val="24"/>
        </w:rPr>
        <w:t>17.4 因不可抗力解除合同</w:t>
      </w:r>
    </w:p>
    <w:p w14:paraId="4E770C7B">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14:paraId="23431CE2">
      <w:pPr>
        <w:topLinePunct/>
        <w:spacing w:line="360" w:lineRule="auto"/>
        <w:ind w:firstLine="420"/>
        <w:rPr>
          <w:rFonts w:ascii="宋体" w:hAnsi="宋体" w:cs="宋体"/>
          <w:b/>
          <w:sz w:val="24"/>
        </w:rPr>
      </w:pPr>
      <w:r>
        <w:rPr>
          <w:rFonts w:hint="eastAsia" w:ascii="宋体" w:hAnsi="宋体" w:cs="宋体"/>
          <w:b/>
          <w:sz w:val="24"/>
        </w:rPr>
        <w:t>18. 保险</w:t>
      </w:r>
    </w:p>
    <w:p w14:paraId="440A5BE1">
      <w:pPr>
        <w:spacing w:line="360" w:lineRule="auto"/>
        <w:ind w:firstLine="480" w:firstLineChars="200"/>
        <w:rPr>
          <w:rFonts w:ascii="宋体" w:hAnsi="宋体" w:cs="宋体"/>
          <w:sz w:val="24"/>
        </w:rPr>
      </w:pPr>
      <w:r>
        <w:rPr>
          <w:rFonts w:hint="eastAsia" w:ascii="宋体" w:hAnsi="宋体" w:cs="宋体"/>
          <w:sz w:val="24"/>
        </w:rPr>
        <w:t>18.1 工程保险</w:t>
      </w:r>
    </w:p>
    <w:p w14:paraId="24A98F81">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p>
    <w:p w14:paraId="10032887">
      <w:pPr>
        <w:spacing w:line="360" w:lineRule="auto"/>
        <w:ind w:firstLine="480" w:firstLineChars="200"/>
        <w:rPr>
          <w:rFonts w:ascii="宋体" w:hAnsi="宋体" w:cs="宋体"/>
          <w:sz w:val="24"/>
        </w:rPr>
      </w:pPr>
      <w:r>
        <w:rPr>
          <w:rFonts w:hint="eastAsia" w:ascii="宋体" w:hAnsi="宋体" w:cs="宋体"/>
          <w:sz w:val="24"/>
        </w:rPr>
        <w:t>18.3 其他保险</w:t>
      </w:r>
    </w:p>
    <w:p w14:paraId="33EDC770">
      <w:pPr>
        <w:spacing w:line="360" w:lineRule="auto"/>
        <w:ind w:firstLine="480" w:firstLineChars="200"/>
        <w:rPr>
          <w:rFonts w:ascii="宋体" w:hAnsi="宋体" w:cs="宋体"/>
          <w:sz w:val="24"/>
          <w:u w:val="single"/>
        </w:rPr>
      </w:pPr>
      <w:r>
        <w:rPr>
          <w:rFonts w:hint="eastAsia" w:ascii="宋体" w:hAnsi="宋体" w:cs="宋体"/>
          <w:sz w:val="24"/>
        </w:rPr>
        <w:t>关于其他保险的约定</w:t>
      </w:r>
      <w:r>
        <w:rPr>
          <w:rFonts w:hint="eastAsia" w:ascii="宋体" w:hAnsi="宋体" w:cs="宋体"/>
          <w:sz w:val="24"/>
          <w:u w:val="single"/>
        </w:rPr>
        <w:t>：承包人应办理与本工程相关的保险，费用均包含在合同总价内</w:t>
      </w:r>
      <w:r>
        <w:rPr>
          <w:rFonts w:hint="eastAsia" w:ascii="宋体" w:hAnsi="宋体" w:cs="宋体"/>
          <w:kern w:val="0"/>
          <w:sz w:val="24"/>
          <w:u w:val="single"/>
        </w:rPr>
        <w:t xml:space="preserve"> </w:t>
      </w:r>
      <w:r>
        <w:rPr>
          <w:rFonts w:hint="eastAsia" w:ascii="宋体" w:hAnsi="宋体" w:cs="宋体"/>
          <w:kern w:val="0"/>
          <w:sz w:val="24"/>
        </w:rPr>
        <w:t>。</w:t>
      </w:r>
    </w:p>
    <w:p w14:paraId="61616253">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p>
    <w:p w14:paraId="4ECAFD2C">
      <w:pPr>
        <w:spacing w:line="360" w:lineRule="auto"/>
        <w:ind w:firstLine="480" w:firstLineChars="200"/>
        <w:rPr>
          <w:rFonts w:ascii="宋体" w:hAnsi="宋体" w:cs="宋体"/>
          <w:sz w:val="24"/>
        </w:rPr>
      </w:pPr>
      <w:r>
        <w:rPr>
          <w:rFonts w:hint="eastAsia" w:ascii="宋体" w:hAnsi="宋体" w:cs="宋体"/>
          <w:sz w:val="24"/>
        </w:rPr>
        <w:t>18.7 通知义务</w:t>
      </w:r>
    </w:p>
    <w:p w14:paraId="734894CF">
      <w:pPr>
        <w:spacing w:line="360" w:lineRule="auto"/>
        <w:ind w:firstLine="600" w:firstLineChars="250"/>
        <w:rPr>
          <w:rFonts w:ascii="宋体" w:hAnsi="宋体" w:cs="宋体"/>
          <w:sz w:val="24"/>
          <w:u w:val="single"/>
        </w:rPr>
      </w:pPr>
      <w:r>
        <w:rPr>
          <w:rFonts w:hint="eastAsia" w:ascii="宋体" w:hAnsi="宋体" w:cs="宋体"/>
          <w:sz w:val="24"/>
        </w:rPr>
        <w:t>关于变更保险合同时的通知义务的约定：</w:t>
      </w:r>
      <w:r>
        <w:rPr>
          <w:rFonts w:hint="eastAsia" w:ascii="宋体" w:hAnsi="宋体" w:cs="宋体"/>
          <w:sz w:val="24"/>
          <w:u w:val="single"/>
        </w:rPr>
        <w:t>按通用条款执行。</w:t>
      </w:r>
    </w:p>
    <w:p w14:paraId="16B4276F">
      <w:pPr>
        <w:spacing w:line="360" w:lineRule="auto"/>
        <w:ind w:firstLine="482" w:firstLineChars="200"/>
        <w:rPr>
          <w:rFonts w:ascii="宋体" w:hAnsi="宋体" w:cs="宋体"/>
          <w:b/>
          <w:sz w:val="24"/>
        </w:rPr>
      </w:pPr>
      <w:r>
        <w:rPr>
          <w:rFonts w:hint="eastAsia" w:ascii="宋体" w:hAnsi="宋体" w:cs="宋体"/>
          <w:b/>
          <w:sz w:val="24"/>
        </w:rPr>
        <w:t>20. 争议解决</w:t>
      </w:r>
    </w:p>
    <w:p w14:paraId="7D39EEBE">
      <w:pPr>
        <w:spacing w:line="360" w:lineRule="auto"/>
        <w:ind w:firstLine="480" w:firstLineChars="200"/>
        <w:rPr>
          <w:rFonts w:ascii="宋体" w:hAnsi="宋体" w:cs="宋体"/>
          <w:sz w:val="24"/>
        </w:rPr>
      </w:pPr>
      <w:r>
        <w:rPr>
          <w:rFonts w:hint="eastAsia" w:ascii="宋体" w:hAnsi="宋体" w:cs="宋体"/>
          <w:sz w:val="24"/>
        </w:rPr>
        <w:t>20.3 争议评审</w:t>
      </w:r>
    </w:p>
    <w:p w14:paraId="4DFE4862">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否   </w:t>
      </w:r>
      <w:r>
        <w:rPr>
          <w:rFonts w:hint="eastAsia" w:ascii="宋体" w:hAnsi="宋体" w:cs="宋体"/>
          <w:sz w:val="24"/>
        </w:rPr>
        <w:t xml:space="preserve">。  </w:t>
      </w:r>
    </w:p>
    <w:p w14:paraId="46CA5ACC">
      <w:pPr>
        <w:spacing w:line="360" w:lineRule="auto"/>
        <w:ind w:firstLine="480" w:firstLineChars="200"/>
        <w:rPr>
          <w:rFonts w:ascii="宋体" w:hAnsi="宋体" w:cs="宋体"/>
          <w:sz w:val="24"/>
        </w:rPr>
      </w:pPr>
      <w:r>
        <w:rPr>
          <w:rFonts w:hint="eastAsia" w:ascii="宋体" w:hAnsi="宋体" w:cs="宋体"/>
          <w:sz w:val="24"/>
        </w:rPr>
        <w:t>20.3.1 争议评审小组的确定</w:t>
      </w:r>
    </w:p>
    <w:p w14:paraId="214C0039">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无            </w:t>
      </w:r>
      <w:r>
        <w:rPr>
          <w:rFonts w:hint="eastAsia" w:ascii="宋体" w:hAnsi="宋体" w:cs="宋体"/>
          <w:sz w:val="24"/>
        </w:rPr>
        <w:t>。</w:t>
      </w:r>
    </w:p>
    <w:p w14:paraId="6F672A19">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无               </w:t>
      </w:r>
      <w:r>
        <w:rPr>
          <w:rFonts w:hint="eastAsia" w:ascii="宋体" w:hAnsi="宋体" w:cs="宋体"/>
          <w:sz w:val="24"/>
        </w:rPr>
        <w:t>。</w:t>
      </w:r>
    </w:p>
    <w:p w14:paraId="377CC3ED">
      <w:pPr>
        <w:autoSpaceDE w:val="0"/>
        <w:autoSpaceDN w:val="0"/>
        <w:spacing w:line="360" w:lineRule="auto"/>
        <w:ind w:firstLine="480" w:firstLineChars="200"/>
        <w:rPr>
          <w:rFonts w:ascii="宋体" w:hAnsi="宋体" w:cs="宋体"/>
          <w:sz w:val="24"/>
        </w:rPr>
      </w:pPr>
      <w:r>
        <w:rPr>
          <w:rFonts w:hint="eastAsia" w:ascii="宋体" w:hAnsi="宋体" w:cs="宋体"/>
          <w:sz w:val="24"/>
        </w:rPr>
        <w:t>20.3.2 争议评审小组的决定</w:t>
      </w:r>
    </w:p>
    <w:p w14:paraId="66BE34EF">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无          </w:t>
      </w:r>
      <w:r>
        <w:rPr>
          <w:rFonts w:hint="eastAsia" w:ascii="宋体" w:hAnsi="宋体" w:cs="宋体"/>
          <w:sz w:val="24"/>
        </w:rPr>
        <w:t>。</w:t>
      </w:r>
    </w:p>
    <w:p w14:paraId="6518F9C8">
      <w:pPr>
        <w:spacing w:line="360" w:lineRule="auto"/>
        <w:ind w:firstLine="480" w:firstLineChars="200"/>
        <w:rPr>
          <w:rFonts w:ascii="宋体" w:hAnsi="宋体" w:cs="宋体"/>
          <w:sz w:val="24"/>
        </w:rPr>
      </w:pPr>
      <w:r>
        <w:rPr>
          <w:rFonts w:hint="eastAsia" w:ascii="宋体" w:hAnsi="宋体" w:cs="宋体"/>
          <w:sz w:val="24"/>
        </w:rPr>
        <w:t>20.4仲裁或诉讼</w:t>
      </w:r>
    </w:p>
    <w:p w14:paraId="0E4D0EC8">
      <w:pPr>
        <w:spacing w:line="360" w:lineRule="auto"/>
        <w:ind w:firstLine="480" w:firstLineChars="200"/>
        <w:rPr>
          <w:rFonts w:ascii="宋体" w:hAnsi="宋体" w:cs="宋体"/>
          <w:sz w:val="24"/>
          <w:u w:val="single"/>
        </w:rPr>
      </w:pPr>
      <w:r>
        <w:rPr>
          <w:rFonts w:hint="eastAsia" w:ascii="宋体" w:hAnsi="宋体" w:cs="宋体"/>
          <w:sz w:val="24"/>
        </w:rPr>
        <w:t xml:space="preserve">因合同及合同有关事项发生的争议，按下列第 </w:t>
      </w:r>
      <w:r>
        <w:rPr>
          <w:rFonts w:hint="eastAsia" w:ascii="宋体" w:hAnsi="宋体" w:cs="宋体"/>
          <w:sz w:val="24"/>
          <w:u w:val="single"/>
        </w:rPr>
        <w:t>（2）</w:t>
      </w:r>
      <w:r>
        <w:rPr>
          <w:rFonts w:hint="eastAsia" w:ascii="宋体" w:hAnsi="宋体" w:cs="宋体"/>
          <w:sz w:val="24"/>
        </w:rPr>
        <w:t xml:space="preserve">  种方式解决：</w:t>
      </w:r>
    </w:p>
    <w:p w14:paraId="769EC53F">
      <w:pPr>
        <w:spacing w:line="360" w:lineRule="auto"/>
        <w:ind w:firstLine="480" w:firstLineChars="200"/>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14:paraId="29E0732F">
      <w:pPr>
        <w:spacing w:line="360" w:lineRule="auto"/>
        <w:ind w:firstLine="480" w:firstLineChars="200"/>
        <w:rPr>
          <w:rFonts w:ascii="宋体" w:hAnsi="宋体" w:cs="宋体"/>
          <w:sz w:val="24"/>
        </w:rPr>
      </w:pPr>
      <w:r>
        <w:rPr>
          <w:rFonts w:hint="eastAsia" w:ascii="宋体" w:hAnsi="宋体" w:cs="宋体"/>
          <w:sz w:val="24"/>
        </w:rPr>
        <w:t xml:space="preserve">（2）向 </w:t>
      </w:r>
      <w:r>
        <w:rPr>
          <w:rFonts w:hint="eastAsia" w:ascii="宋体" w:hAnsi="宋体" w:cs="宋体"/>
          <w:sz w:val="24"/>
          <w:u w:val="single"/>
        </w:rPr>
        <w:t xml:space="preserve"> 工程所在地 </w:t>
      </w:r>
      <w:r>
        <w:rPr>
          <w:rFonts w:hint="eastAsia" w:ascii="宋体" w:hAnsi="宋体" w:cs="宋体"/>
          <w:sz w:val="24"/>
        </w:rPr>
        <w:t>人民法院起诉。</w:t>
      </w:r>
    </w:p>
    <w:p w14:paraId="613B5DA4">
      <w:pPr>
        <w:spacing w:line="360" w:lineRule="auto"/>
        <w:ind w:firstLine="472" w:firstLineChars="196"/>
        <w:rPr>
          <w:rFonts w:ascii="宋体" w:hAnsi="宋体" w:cs="宋体"/>
          <w:b/>
          <w:sz w:val="24"/>
        </w:rPr>
      </w:pPr>
      <w:r>
        <w:rPr>
          <w:rFonts w:hint="eastAsia" w:ascii="宋体" w:hAnsi="宋体" w:cs="宋体"/>
          <w:b/>
          <w:sz w:val="24"/>
        </w:rPr>
        <w:t>21其他补充约定</w:t>
      </w:r>
    </w:p>
    <w:p w14:paraId="6B80340E">
      <w:pPr>
        <w:snapToGrid w:val="0"/>
        <w:spacing w:line="360" w:lineRule="auto"/>
        <w:ind w:firstLine="480" w:firstLineChars="200"/>
        <w:rPr>
          <w:rFonts w:ascii="宋体" w:hAnsi="宋体" w:cs="宋体"/>
          <w:sz w:val="24"/>
          <w:u w:val="single"/>
        </w:rPr>
      </w:pPr>
      <w:r>
        <w:rPr>
          <w:rFonts w:hint="eastAsia" w:ascii="宋体" w:hAnsi="宋体" w:cs="宋体"/>
          <w:sz w:val="24"/>
          <w:u w:val="single"/>
        </w:rPr>
        <w:t>21.1承包人未按合同约定履行义务，造成工程质量低下、进度迟缓、延迟开工15天以上、管理混乱，发包人有权终止合同，没收全部履约担保，承包人应赔偿发包人因此造成的一切经济损失、依法承担相应的法律责任。</w:t>
      </w:r>
    </w:p>
    <w:p w14:paraId="0DF04E62">
      <w:pPr>
        <w:snapToGrid w:val="0"/>
        <w:spacing w:line="360" w:lineRule="auto"/>
        <w:ind w:firstLine="480" w:firstLineChars="200"/>
        <w:rPr>
          <w:rFonts w:ascii="宋体" w:hAnsi="宋体" w:cs="宋体"/>
          <w:sz w:val="24"/>
          <w:u w:val="single"/>
        </w:rPr>
      </w:pPr>
      <w:r>
        <w:rPr>
          <w:rFonts w:hint="eastAsia" w:ascii="宋体" w:hAnsi="宋体" w:cs="宋体"/>
          <w:sz w:val="24"/>
          <w:u w:val="single"/>
        </w:rPr>
        <w:t>21.2工程的保管</w:t>
      </w:r>
    </w:p>
    <w:p w14:paraId="4F986DB0">
      <w:pPr>
        <w:snapToGrid w:val="0"/>
        <w:spacing w:line="360" w:lineRule="auto"/>
        <w:ind w:firstLine="480" w:firstLineChars="200"/>
        <w:rPr>
          <w:rFonts w:ascii="宋体" w:hAnsi="宋体" w:cs="宋体"/>
          <w:sz w:val="24"/>
          <w:u w:val="single"/>
        </w:rPr>
      </w:pPr>
      <w:r>
        <w:rPr>
          <w:rFonts w:hint="eastAsia" w:ascii="宋体" w:hAnsi="宋体" w:cs="宋体"/>
          <w:sz w:val="24"/>
          <w:u w:val="single"/>
        </w:rPr>
        <w:t>21.2.1开工日后，施工场地由承包人负责保管并负担保管费用。</w:t>
      </w:r>
    </w:p>
    <w:p w14:paraId="69D495C0">
      <w:pPr>
        <w:snapToGrid w:val="0"/>
        <w:spacing w:line="360" w:lineRule="auto"/>
        <w:ind w:firstLine="480" w:firstLineChars="200"/>
        <w:rPr>
          <w:rFonts w:ascii="宋体" w:hAnsi="宋体" w:cs="宋体"/>
          <w:sz w:val="24"/>
          <w:u w:val="single"/>
        </w:rPr>
      </w:pPr>
      <w:r>
        <w:rPr>
          <w:rFonts w:hint="eastAsia" w:ascii="宋体" w:hAnsi="宋体" w:cs="宋体"/>
          <w:sz w:val="24"/>
          <w:u w:val="single"/>
        </w:rPr>
        <w:t>21.2.2施工期间，承包人实施的在建工程，承包人采购的物资、使用的设备，以及发包人采购但已经交付给承包人的物资、设备，由承包人负责保管并负担保管费用。</w:t>
      </w:r>
    </w:p>
    <w:p w14:paraId="2630D100">
      <w:pPr>
        <w:snapToGrid w:val="0"/>
        <w:spacing w:line="360" w:lineRule="auto"/>
        <w:ind w:firstLine="480" w:firstLineChars="200"/>
        <w:rPr>
          <w:rFonts w:ascii="宋体" w:hAnsi="宋体" w:cs="宋体"/>
          <w:sz w:val="24"/>
          <w:u w:val="single"/>
        </w:rPr>
      </w:pPr>
      <w:r>
        <w:rPr>
          <w:rFonts w:hint="eastAsia" w:ascii="宋体" w:hAnsi="宋体" w:cs="宋体"/>
          <w:sz w:val="24"/>
          <w:u w:val="single"/>
        </w:rPr>
        <w:t>21.2.3竣工日后到依据专用条款确定的工程移交日前，竣工工程（包括附属设备、设施），由承包人负责保管并负担保管费用。</w:t>
      </w:r>
    </w:p>
    <w:p w14:paraId="357EC3D8">
      <w:pPr>
        <w:snapToGrid w:val="0"/>
        <w:spacing w:line="360" w:lineRule="auto"/>
        <w:ind w:firstLine="480" w:firstLineChars="200"/>
        <w:rPr>
          <w:rFonts w:ascii="宋体" w:hAnsi="宋体" w:cs="宋体"/>
          <w:sz w:val="24"/>
          <w:u w:val="single"/>
        </w:rPr>
      </w:pPr>
      <w:r>
        <w:rPr>
          <w:rFonts w:hint="eastAsia" w:ascii="宋体" w:hAnsi="宋体" w:cs="宋体"/>
          <w:sz w:val="24"/>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6CB03FC4">
      <w:pPr>
        <w:snapToGrid w:val="0"/>
        <w:spacing w:line="360" w:lineRule="auto"/>
        <w:ind w:firstLine="480" w:firstLineChars="200"/>
        <w:rPr>
          <w:rFonts w:ascii="宋体" w:hAnsi="宋体" w:cs="宋体"/>
          <w:sz w:val="24"/>
          <w:u w:val="single"/>
        </w:rPr>
      </w:pPr>
      <w:r>
        <w:rPr>
          <w:rFonts w:hint="eastAsia" w:ascii="宋体" w:hAnsi="宋体" w:cs="宋体"/>
          <w:sz w:val="24"/>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78FCC1F3">
      <w:pPr>
        <w:snapToGrid w:val="0"/>
        <w:spacing w:line="360" w:lineRule="auto"/>
        <w:ind w:firstLine="480" w:firstLineChars="200"/>
        <w:rPr>
          <w:rFonts w:ascii="宋体" w:hAnsi="宋体" w:cs="宋体"/>
          <w:sz w:val="24"/>
          <w:u w:val="single"/>
        </w:rPr>
      </w:pPr>
      <w:r>
        <w:rPr>
          <w:rFonts w:hint="eastAsia" w:ascii="宋体" w:hAnsi="宋体" w:cs="宋体"/>
          <w:sz w:val="24"/>
          <w:u w:val="single"/>
        </w:rPr>
        <w:t>21.3合格工程的移交</w:t>
      </w:r>
    </w:p>
    <w:p w14:paraId="738C7B7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4BEA50A5">
      <w:pPr>
        <w:snapToGrid w:val="0"/>
        <w:spacing w:line="360" w:lineRule="auto"/>
        <w:ind w:firstLine="480" w:firstLineChars="200"/>
        <w:rPr>
          <w:rFonts w:ascii="宋体" w:hAnsi="宋体" w:cs="宋体"/>
          <w:sz w:val="24"/>
          <w:u w:val="single"/>
        </w:rPr>
      </w:pPr>
      <w:r>
        <w:rPr>
          <w:rFonts w:hint="eastAsia" w:ascii="宋体" w:hAnsi="宋体" w:cs="宋体"/>
          <w:sz w:val="24"/>
          <w:u w:val="single"/>
        </w:rPr>
        <w:t>21.3.2承包人应当向发包人实施工程移交的内容包括但不限于：</w:t>
      </w:r>
    </w:p>
    <w:p w14:paraId="4793477E">
      <w:pPr>
        <w:snapToGrid w:val="0"/>
        <w:spacing w:line="360" w:lineRule="auto"/>
        <w:ind w:firstLine="480" w:firstLineChars="200"/>
        <w:rPr>
          <w:rFonts w:ascii="宋体" w:hAnsi="宋体" w:cs="宋体"/>
          <w:sz w:val="24"/>
          <w:u w:val="single"/>
        </w:rPr>
      </w:pPr>
      <w:r>
        <w:rPr>
          <w:rFonts w:hint="eastAsia" w:ascii="宋体" w:hAnsi="宋体" w:cs="宋体"/>
          <w:sz w:val="24"/>
          <w:u w:val="single"/>
        </w:rPr>
        <w:t>①承包人实施承包的全部工程；</w:t>
      </w:r>
    </w:p>
    <w:p w14:paraId="346554B5">
      <w:pPr>
        <w:snapToGrid w:val="0"/>
        <w:spacing w:line="360" w:lineRule="auto"/>
        <w:ind w:firstLine="480" w:firstLineChars="200"/>
        <w:rPr>
          <w:rFonts w:ascii="宋体" w:hAnsi="宋体" w:cs="宋体"/>
          <w:sz w:val="24"/>
          <w:u w:val="single"/>
        </w:rPr>
      </w:pPr>
      <w:r>
        <w:rPr>
          <w:rFonts w:hint="eastAsia" w:ascii="宋体" w:hAnsi="宋体" w:cs="宋体"/>
          <w:sz w:val="24"/>
          <w:u w:val="single"/>
        </w:rPr>
        <w:t>②工程的全部附属设施、设备；</w:t>
      </w:r>
    </w:p>
    <w:p w14:paraId="0EDA68E6">
      <w:pPr>
        <w:snapToGrid w:val="0"/>
        <w:spacing w:line="360" w:lineRule="auto"/>
        <w:ind w:firstLine="480" w:firstLineChars="200"/>
        <w:rPr>
          <w:rFonts w:ascii="宋体" w:hAnsi="宋体" w:cs="宋体"/>
          <w:sz w:val="24"/>
          <w:u w:val="single"/>
        </w:rPr>
      </w:pPr>
      <w:r>
        <w:rPr>
          <w:rFonts w:hint="eastAsia" w:ascii="宋体" w:hAnsi="宋体" w:cs="宋体"/>
          <w:sz w:val="24"/>
          <w:u w:val="single"/>
        </w:rPr>
        <w:t>③工程竣工资料原件（包括但不限于：工程施工资料，工程质量保证资料，工程检验评定资料，规定的其他应交资料、附属设施以及设备的使用说明书、质量保证书、维修卡等）；</w:t>
      </w:r>
    </w:p>
    <w:p w14:paraId="087C2CEC">
      <w:pPr>
        <w:snapToGrid w:val="0"/>
        <w:spacing w:line="360" w:lineRule="auto"/>
        <w:ind w:firstLine="480" w:firstLineChars="200"/>
        <w:rPr>
          <w:rFonts w:ascii="宋体" w:hAnsi="宋体" w:cs="宋体"/>
          <w:sz w:val="24"/>
          <w:u w:val="single"/>
        </w:rPr>
      </w:pPr>
      <w:r>
        <w:rPr>
          <w:rFonts w:hint="eastAsia" w:ascii="宋体" w:hAnsi="宋体" w:cs="宋体"/>
          <w:sz w:val="24"/>
          <w:u w:val="single"/>
        </w:rPr>
        <w:t>④其他属于承包人移交义务的工程、设施、设备、文件资料。</w:t>
      </w:r>
    </w:p>
    <w:p w14:paraId="4E8F2BD2">
      <w:pPr>
        <w:snapToGrid w:val="0"/>
        <w:spacing w:line="360" w:lineRule="auto"/>
        <w:ind w:firstLine="480" w:firstLineChars="200"/>
        <w:rPr>
          <w:rFonts w:ascii="宋体" w:hAnsi="宋体" w:cs="宋体"/>
          <w:sz w:val="24"/>
          <w:u w:val="single"/>
        </w:rPr>
      </w:pPr>
      <w:r>
        <w:rPr>
          <w:rFonts w:hint="eastAsia" w:ascii="宋体" w:hAnsi="宋体" w:cs="宋体"/>
          <w:sz w:val="24"/>
          <w:u w:val="single"/>
        </w:rPr>
        <w:t>21.4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2F55902C">
      <w:pPr>
        <w:snapToGrid w:val="0"/>
        <w:spacing w:line="360" w:lineRule="auto"/>
        <w:ind w:firstLine="480" w:firstLineChars="200"/>
        <w:rPr>
          <w:rFonts w:ascii="宋体" w:hAnsi="宋体" w:cs="宋体"/>
          <w:sz w:val="24"/>
          <w:u w:val="single"/>
        </w:rPr>
      </w:pPr>
      <w:r>
        <w:rPr>
          <w:rFonts w:hint="eastAsia" w:ascii="宋体" w:hAnsi="宋体" w:cs="宋体"/>
          <w:sz w:val="24"/>
          <w:u w:val="single"/>
        </w:rPr>
        <w:t>21.5发包人保留在签约后调整部分承包范围的权利，直至某些项目的取消，合同价做相应调整，承包人不得因此原因进行索赔。</w:t>
      </w:r>
    </w:p>
    <w:p w14:paraId="716AD674">
      <w:pPr>
        <w:snapToGrid w:val="0"/>
        <w:spacing w:line="360" w:lineRule="auto"/>
        <w:ind w:firstLine="480" w:firstLineChars="200"/>
        <w:rPr>
          <w:rFonts w:ascii="宋体" w:hAnsi="宋体" w:cs="宋体"/>
          <w:sz w:val="24"/>
          <w:u w:val="single"/>
        </w:rPr>
      </w:pPr>
      <w:r>
        <w:rPr>
          <w:rFonts w:hint="eastAsia" w:ascii="宋体" w:hAnsi="宋体" w:cs="宋体"/>
          <w:sz w:val="24"/>
          <w:u w:val="single"/>
        </w:rPr>
        <w:t>21.6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30D481E6">
      <w:pPr>
        <w:snapToGrid w:val="0"/>
        <w:spacing w:line="360" w:lineRule="auto"/>
        <w:ind w:firstLine="480" w:firstLineChars="200"/>
        <w:rPr>
          <w:rFonts w:ascii="宋体" w:hAnsi="宋体" w:cs="宋体"/>
          <w:sz w:val="24"/>
          <w:u w:val="single"/>
        </w:rPr>
      </w:pPr>
      <w:r>
        <w:rPr>
          <w:rFonts w:hint="eastAsia" w:ascii="宋体" w:hAnsi="宋体" w:cs="宋体"/>
          <w:sz w:val="24"/>
          <w:u w:val="single"/>
        </w:rPr>
        <w:t>21.7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67FA8B08">
      <w:pPr>
        <w:spacing w:line="360" w:lineRule="auto"/>
        <w:ind w:firstLine="480" w:firstLineChars="200"/>
        <w:rPr>
          <w:rFonts w:ascii="宋体" w:hAnsi="宋体" w:cs="宋体"/>
          <w:sz w:val="24"/>
          <w:u w:val="single"/>
        </w:rPr>
      </w:pPr>
      <w:r>
        <w:rPr>
          <w:rFonts w:hint="eastAsia" w:ascii="宋体" w:hAnsi="宋体" w:cs="宋体"/>
          <w:sz w:val="24"/>
          <w:u w:val="single"/>
        </w:rPr>
        <w:t>21.8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5F459E08">
      <w:pPr>
        <w:snapToGrid w:val="0"/>
        <w:spacing w:line="360" w:lineRule="auto"/>
        <w:ind w:firstLine="482" w:firstLineChars="200"/>
        <w:rPr>
          <w:rFonts w:ascii="宋体" w:hAnsi="宋体" w:cs="宋体"/>
          <w:sz w:val="24"/>
          <w:u w:val="single"/>
        </w:rPr>
      </w:pPr>
      <w:r>
        <w:rPr>
          <w:rFonts w:hint="eastAsia" w:ascii="宋体" w:hAnsi="宋体" w:cs="宋体"/>
          <w:b/>
          <w:bCs/>
          <w:kern w:val="44"/>
          <w:sz w:val="24"/>
          <w:u w:val="single"/>
        </w:rPr>
        <w:t>21.9承包人应无条件配合发包人甲供材料的现场施工，相关措施费计入报价中，不得因此增加合同费用，也不得再向甲供材料的供应商收取配合费。</w:t>
      </w:r>
    </w:p>
    <w:p w14:paraId="78E097F7">
      <w:pPr>
        <w:snapToGrid w:val="0"/>
        <w:spacing w:line="360" w:lineRule="auto"/>
        <w:ind w:firstLine="480" w:firstLineChars="200"/>
        <w:rPr>
          <w:rFonts w:ascii="宋体" w:hAnsi="宋体" w:cs="宋体"/>
          <w:sz w:val="24"/>
        </w:rPr>
      </w:pPr>
      <w:bookmarkStart w:id="496" w:name="_Hlk74986491"/>
      <w:r>
        <w:rPr>
          <w:rFonts w:hint="eastAsia" w:ascii="宋体" w:hAnsi="宋体" w:cs="宋体"/>
          <w:sz w:val="24"/>
          <w:u w:val="single"/>
        </w:rPr>
        <w:t>21.10发包人签发</w:t>
      </w:r>
      <w:bookmarkEnd w:id="496"/>
      <w:r>
        <w:rPr>
          <w:rFonts w:hint="eastAsia" w:ascii="宋体" w:hAnsi="宋体" w:cs="宋体"/>
          <w:sz w:val="24"/>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38B6A1E7">
      <w:pPr>
        <w:spacing w:line="360" w:lineRule="auto"/>
        <w:rPr>
          <w:rFonts w:ascii="宋体" w:hAnsi="宋体" w:cs="宋体"/>
          <w:b/>
          <w:sz w:val="24"/>
        </w:rPr>
      </w:pPr>
      <w:r>
        <w:rPr>
          <w:rFonts w:hint="eastAsia" w:ascii="宋体" w:hAnsi="宋体" w:cs="宋体"/>
          <w:b/>
          <w:sz w:val="24"/>
        </w:rPr>
        <w:t>附件</w:t>
      </w:r>
    </w:p>
    <w:p w14:paraId="76C26CE6">
      <w:pPr>
        <w:spacing w:line="360" w:lineRule="auto"/>
        <w:rPr>
          <w:rFonts w:ascii="宋体" w:hAnsi="宋体" w:cs="宋体"/>
          <w:sz w:val="24"/>
        </w:rPr>
      </w:pPr>
      <w:r>
        <w:rPr>
          <w:rFonts w:hint="eastAsia" w:ascii="宋体" w:hAnsi="宋体" w:cs="宋体"/>
          <w:sz w:val="24"/>
        </w:rPr>
        <w:t>附件1：工程质量保修书</w:t>
      </w:r>
    </w:p>
    <w:p w14:paraId="3A52EAFF">
      <w:pPr>
        <w:spacing w:line="360" w:lineRule="auto"/>
        <w:rPr>
          <w:rFonts w:ascii="宋体" w:hAnsi="宋体" w:cs="宋体"/>
          <w:sz w:val="24"/>
        </w:rPr>
      </w:pPr>
      <w:r>
        <w:rPr>
          <w:rFonts w:hint="eastAsia" w:ascii="宋体" w:hAnsi="宋体" w:cs="宋体"/>
          <w:sz w:val="24"/>
        </w:rPr>
        <w:t>附件2：廉政建设合同</w:t>
      </w:r>
    </w:p>
    <w:p w14:paraId="0401DCC9">
      <w:pPr>
        <w:spacing w:line="360" w:lineRule="auto"/>
        <w:rPr>
          <w:rFonts w:ascii="宋体" w:hAnsi="宋体" w:cs="宋体"/>
          <w:sz w:val="24"/>
        </w:rPr>
      </w:pPr>
      <w:r>
        <w:rPr>
          <w:rFonts w:hint="eastAsia" w:ascii="宋体" w:hAnsi="宋体" w:cs="宋体"/>
          <w:sz w:val="24"/>
        </w:rPr>
        <w:t>附件3：安全生产合同</w:t>
      </w:r>
    </w:p>
    <w:p w14:paraId="483650F5">
      <w:pPr>
        <w:spacing w:line="360" w:lineRule="auto"/>
        <w:rPr>
          <w:rFonts w:ascii="宋体" w:hAnsi="宋体" w:cs="宋体"/>
          <w:sz w:val="24"/>
        </w:rPr>
      </w:pPr>
      <w:r>
        <w:rPr>
          <w:rFonts w:hint="eastAsia" w:ascii="宋体" w:hAnsi="宋体" w:cs="宋体"/>
          <w:sz w:val="24"/>
        </w:rPr>
        <w:t>附件4：主要材料（设备）清单</w:t>
      </w:r>
    </w:p>
    <w:p w14:paraId="174EA5C3">
      <w:pPr>
        <w:spacing w:line="360" w:lineRule="auto"/>
        <w:rPr>
          <w:rFonts w:ascii="宋体" w:hAnsi="宋体" w:cs="宋体"/>
          <w:sz w:val="24"/>
        </w:rPr>
      </w:pPr>
      <w:r>
        <w:rPr>
          <w:rFonts w:hint="eastAsia" w:ascii="宋体" w:hAnsi="宋体" w:cs="宋体"/>
          <w:sz w:val="24"/>
        </w:rPr>
        <w:t>附件5：营业执照和相关资质</w:t>
      </w:r>
    </w:p>
    <w:p w14:paraId="41983764">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附件1：</w:t>
      </w:r>
    </w:p>
    <w:p w14:paraId="1E53A4C2">
      <w:pPr>
        <w:spacing w:line="360" w:lineRule="auto"/>
        <w:jc w:val="center"/>
        <w:rPr>
          <w:rFonts w:ascii="宋体" w:hAnsi="宋体" w:cs="宋体"/>
          <w:sz w:val="24"/>
        </w:rPr>
      </w:pPr>
      <w:r>
        <w:rPr>
          <w:rFonts w:hint="eastAsia" w:ascii="宋体" w:hAnsi="宋体" w:cs="宋体"/>
          <w:sz w:val="24"/>
        </w:rPr>
        <w:t>工程质量保修书</w:t>
      </w:r>
    </w:p>
    <w:p w14:paraId="58211812">
      <w:pPr>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浙江中医药大学                    </w:t>
      </w:r>
    </w:p>
    <w:p w14:paraId="4AEC0539">
      <w:pPr>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p>
    <w:p w14:paraId="06CF8F2D">
      <w:pPr>
        <w:spacing w:line="360" w:lineRule="auto"/>
        <w:rPr>
          <w:rFonts w:ascii="宋体" w:hAnsi="宋体" w:cs="宋体"/>
          <w:sz w:val="24"/>
        </w:rPr>
      </w:pPr>
    </w:p>
    <w:p w14:paraId="34F21188">
      <w:pPr>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bCs/>
          <w:sz w:val="24"/>
          <w:u w:val="single"/>
        </w:rPr>
        <w:t>浙江中医药大学富春校区北区食堂智慧化建设工程</w:t>
      </w:r>
      <w:r>
        <w:rPr>
          <w:rFonts w:hint="eastAsia" w:ascii="宋体" w:hAnsi="宋体" w:cs="宋体"/>
          <w:sz w:val="24"/>
        </w:rPr>
        <w:t>（工程全称）</w:t>
      </w:r>
      <w:r>
        <w:rPr>
          <w:rFonts w:hint="eastAsia" w:ascii="宋体" w:hAnsi="宋体" w:cs="宋体"/>
          <w:sz w:val="24"/>
          <w:u w:val="single"/>
        </w:rPr>
        <w:t xml:space="preserve">           </w:t>
      </w:r>
      <w:r>
        <w:rPr>
          <w:rFonts w:hint="eastAsia" w:ascii="宋体" w:hAnsi="宋体" w:cs="宋体"/>
          <w:sz w:val="24"/>
        </w:rPr>
        <w:t>签订工程质量保修书。</w:t>
      </w:r>
    </w:p>
    <w:p w14:paraId="06BB2491">
      <w:pPr>
        <w:spacing w:line="360" w:lineRule="auto"/>
        <w:rPr>
          <w:rFonts w:ascii="宋体" w:hAnsi="宋体" w:cs="宋体"/>
          <w:sz w:val="24"/>
        </w:rPr>
      </w:pPr>
      <w:r>
        <w:rPr>
          <w:rFonts w:hint="eastAsia" w:ascii="宋体" w:hAnsi="宋体" w:cs="宋体"/>
          <w:sz w:val="24"/>
        </w:rPr>
        <w:t>　　一、工程质量保修范围和内容</w:t>
      </w:r>
    </w:p>
    <w:p w14:paraId="275D6C81">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14:paraId="2C4F8F0D">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合同范围内所有工作内容   </w:t>
      </w:r>
      <w:r>
        <w:rPr>
          <w:rFonts w:hint="eastAsia" w:ascii="宋体" w:hAnsi="宋体" w:cs="宋体"/>
          <w:sz w:val="24"/>
        </w:rPr>
        <w:t>。</w:t>
      </w:r>
    </w:p>
    <w:p w14:paraId="6E195A46">
      <w:pPr>
        <w:spacing w:line="360" w:lineRule="auto"/>
        <w:rPr>
          <w:rFonts w:ascii="宋体" w:hAnsi="宋体" w:cs="宋体"/>
          <w:sz w:val="24"/>
        </w:rPr>
      </w:pPr>
      <w:r>
        <w:rPr>
          <w:rFonts w:hint="eastAsia" w:ascii="宋体" w:hAnsi="宋体" w:cs="宋体"/>
          <w:b/>
          <w:sz w:val="24"/>
        </w:rPr>
        <w:t>　　</w:t>
      </w:r>
      <w:r>
        <w:rPr>
          <w:rFonts w:hint="eastAsia" w:ascii="宋体" w:hAnsi="宋体" w:cs="宋体"/>
          <w:sz w:val="24"/>
        </w:rPr>
        <w:t>二、质量保修期</w:t>
      </w:r>
    </w:p>
    <w:p w14:paraId="48A902B7">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14:paraId="402E86DD">
      <w:pPr>
        <w:spacing w:line="36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14:paraId="156B1E4C">
      <w:pPr>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2．屋面防水工程、有防水要求的卫生间、房间和外墙面的防渗漏为</w:t>
      </w:r>
      <w:r>
        <w:rPr>
          <w:rFonts w:hint="eastAsia" w:ascii="宋体" w:hAnsi="宋体" w:cs="宋体"/>
          <w:sz w:val="24"/>
          <w:u w:val="single"/>
        </w:rPr>
        <w:t xml:space="preserve">  /  </w:t>
      </w:r>
      <w:r>
        <w:rPr>
          <w:rFonts w:hint="eastAsia" w:ascii="宋体" w:hAnsi="宋体" w:cs="宋体"/>
          <w:sz w:val="24"/>
        </w:rPr>
        <w:t>年；</w:t>
      </w:r>
    </w:p>
    <w:p w14:paraId="66029704">
      <w:pPr>
        <w:spacing w:line="360" w:lineRule="auto"/>
        <w:ind w:firstLine="480" w:firstLineChars="20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   </w:t>
      </w:r>
      <w:r>
        <w:rPr>
          <w:rFonts w:hint="eastAsia" w:ascii="宋体" w:hAnsi="宋体" w:cs="宋体"/>
          <w:sz w:val="24"/>
        </w:rPr>
        <w:t>年；</w:t>
      </w:r>
    </w:p>
    <w:p w14:paraId="65C3FAB2">
      <w:pPr>
        <w:spacing w:line="360" w:lineRule="auto"/>
        <w:ind w:firstLine="480" w:firstLineChars="20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   </w:t>
      </w:r>
      <w:r>
        <w:rPr>
          <w:rFonts w:hint="eastAsia" w:ascii="宋体" w:hAnsi="宋体" w:cs="宋体"/>
          <w:sz w:val="24"/>
        </w:rPr>
        <w:t>年；</w:t>
      </w:r>
    </w:p>
    <w:p w14:paraId="68536308">
      <w:pPr>
        <w:spacing w:line="360" w:lineRule="auto"/>
        <w:ind w:firstLine="480" w:firstLineChars="20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  </w:t>
      </w:r>
      <w:r>
        <w:rPr>
          <w:rFonts w:hint="eastAsia" w:ascii="宋体" w:hAnsi="宋体" w:cs="宋体"/>
          <w:sz w:val="24"/>
        </w:rPr>
        <w:t>个采暖期、供冷期；</w:t>
      </w:r>
    </w:p>
    <w:p w14:paraId="0C69B931">
      <w:pPr>
        <w:spacing w:line="360" w:lineRule="auto"/>
        <w:ind w:firstLine="480" w:firstLineChars="20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   </w:t>
      </w:r>
      <w:r>
        <w:rPr>
          <w:rFonts w:hint="eastAsia" w:ascii="宋体" w:hAnsi="宋体" w:cs="宋体"/>
          <w:sz w:val="24"/>
        </w:rPr>
        <w:t>年；</w:t>
      </w:r>
    </w:p>
    <w:p w14:paraId="7A44EB93">
      <w:pPr>
        <w:spacing w:line="360" w:lineRule="auto"/>
        <w:ind w:firstLine="480" w:firstLineChars="200"/>
        <w:rPr>
          <w:rFonts w:ascii="宋体" w:hAnsi="宋体" w:cs="宋体"/>
          <w:sz w:val="24"/>
          <w:u w:val="single"/>
        </w:rPr>
      </w:pPr>
      <w:r>
        <w:rPr>
          <w:rFonts w:hint="eastAsia" w:ascii="宋体" w:hAnsi="宋体" w:cs="宋体"/>
          <w:sz w:val="24"/>
        </w:rPr>
        <w:t>7．</w:t>
      </w:r>
      <w:r>
        <w:rPr>
          <w:rFonts w:hint="eastAsia" w:ascii="宋体" w:hAnsi="宋体" w:cs="宋体"/>
          <w:sz w:val="24"/>
          <w:u w:val="single"/>
        </w:rPr>
        <w:t>本合同所有工程内容质保期   年，时间从本项目整体竣工验收合格并交付发包人使用之日起算</w:t>
      </w:r>
      <w:r>
        <w:rPr>
          <w:rFonts w:hint="eastAsia" w:ascii="宋体" w:hAnsi="宋体" w:cs="宋体"/>
          <w:sz w:val="24"/>
        </w:rPr>
        <w:t>；</w:t>
      </w:r>
    </w:p>
    <w:p w14:paraId="066C77A2">
      <w:pPr>
        <w:spacing w:line="360" w:lineRule="auto"/>
        <w:rPr>
          <w:rFonts w:ascii="宋体" w:hAnsi="宋体" w:cs="宋体"/>
          <w:sz w:val="24"/>
        </w:rPr>
      </w:pPr>
      <w:r>
        <w:rPr>
          <w:rFonts w:hint="eastAsia" w:ascii="宋体" w:hAnsi="宋体" w:cs="宋体"/>
          <w:sz w:val="24"/>
        </w:rPr>
        <w:t>　　质量保修期自工程竣工验收合格之日起计算。</w:t>
      </w:r>
    </w:p>
    <w:p w14:paraId="462B6D71">
      <w:pPr>
        <w:spacing w:line="360" w:lineRule="auto"/>
        <w:ind w:firstLine="480" w:firstLineChars="200"/>
        <w:rPr>
          <w:rFonts w:ascii="宋体" w:hAnsi="宋体" w:cs="宋体"/>
          <w:sz w:val="24"/>
        </w:rPr>
      </w:pPr>
      <w:r>
        <w:rPr>
          <w:rFonts w:hint="eastAsia" w:ascii="宋体" w:hAnsi="宋体" w:cs="宋体"/>
          <w:sz w:val="24"/>
        </w:rPr>
        <w:t>三、缺陷责任期</w:t>
      </w:r>
    </w:p>
    <w:p w14:paraId="0141FD83">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w:t>
      </w:r>
      <w:r>
        <w:rPr>
          <w:rFonts w:hint="eastAsia" w:ascii="宋体" w:hAnsi="宋体" w:cs="宋体"/>
          <w:sz w:val="24"/>
        </w:rPr>
        <w:t>个月，缺陷责任期自工程通过竣工验收之日起计算。单位工程先于全部工程进行验收，单位工程缺陷责任期自单位工程验收合格之日起算。</w:t>
      </w:r>
    </w:p>
    <w:p w14:paraId="538B7B56">
      <w:pPr>
        <w:snapToGrid w:val="0"/>
        <w:spacing w:line="360" w:lineRule="auto"/>
        <w:ind w:firstLine="480" w:firstLineChars="200"/>
        <w:rPr>
          <w:rFonts w:ascii="宋体" w:hAnsi="宋体" w:cs="宋体"/>
          <w:sz w:val="24"/>
        </w:rPr>
      </w:pPr>
      <w:r>
        <w:rPr>
          <w:rFonts w:hint="eastAsia" w:ascii="宋体" w:hAnsi="宋体" w:cs="宋体"/>
          <w:sz w:val="24"/>
        </w:rPr>
        <w:t>缺陷责任期终止后，发包人退还的质量保证金。</w:t>
      </w:r>
    </w:p>
    <w:p w14:paraId="633DF253">
      <w:pPr>
        <w:spacing w:line="360" w:lineRule="auto"/>
        <w:rPr>
          <w:rFonts w:ascii="宋体" w:hAnsi="宋体" w:cs="宋体"/>
          <w:sz w:val="24"/>
        </w:rPr>
      </w:pPr>
      <w:r>
        <w:rPr>
          <w:rFonts w:hint="eastAsia" w:ascii="宋体" w:hAnsi="宋体" w:cs="宋体"/>
          <w:sz w:val="24"/>
        </w:rPr>
        <w:t xml:space="preserve">    四、质量保修责任</w:t>
      </w:r>
    </w:p>
    <w:p w14:paraId="04EEEDFA">
      <w:pPr>
        <w:spacing w:line="360" w:lineRule="auto"/>
        <w:ind w:left="105" w:leftChars="50" w:firstLine="489" w:firstLineChars="204"/>
        <w:rPr>
          <w:rFonts w:ascii="宋体" w:hAnsi="宋体" w:cs="宋体"/>
          <w:sz w:val="24"/>
        </w:rPr>
      </w:pPr>
      <w:r>
        <w:rPr>
          <w:rFonts w:hint="eastAsia" w:ascii="宋体" w:hAnsi="宋体" w:cs="宋体"/>
          <w:sz w:val="24"/>
        </w:rPr>
        <w:t>1．质保期内属于保修范围、内容的项目，承包人应当在接到保修通知之日起24小时内派人维修，紧急情况下2小时内派人维修。承包人不在约定期限内派人保修的，发包人可以委托他人修理。</w:t>
      </w:r>
    </w:p>
    <w:p w14:paraId="62FAB524">
      <w:pPr>
        <w:spacing w:line="360" w:lineRule="auto"/>
        <w:ind w:left="105" w:leftChars="50" w:firstLine="489" w:firstLineChars="204"/>
        <w:rPr>
          <w:rFonts w:ascii="宋体" w:hAnsi="宋体" w:cs="宋体"/>
          <w:sz w:val="24"/>
        </w:rPr>
      </w:pPr>
      <w:r>
        <w:rPr>
          <w:rFonts w:hint="eastAsia" w:ascii="宋体" w:hAnsi="宋体" w:cs="宋体"/>
          <w:sz w:val="24"/>
        </w:rPr>
        <w:t>2．发生紧急事故需抢修的，承包人在接到事故通知后，应当立即到达事故现场抢修。</w:t>
      </w:r>
    </w:p>
    <w:p w14:paraId="4C6EB4A0">
      <w:pPr>
        <w:spacing w:line="360" w:lineRule="auto"/>
        <w:ind w:left="105" w:leftChars="50" w:firstLine="489" w:firstLineChars="204"/>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4F0956A0">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14:paraId="0987E4DA">
      <w:pPr>
        <w:spacing w:line="360" w:lineRule="auto"/>
        <w:rPr>
          <w:rFonts w:ascii="宋体" w:hAnsi="宋体" w:cs="宋体"/>
          <w:sz w:val="24"/>
        </w:rPr>
      </w:pPr>
      <w:r>
        <w:rPr>
          <w:rFonts w:hint="eastAsia" w:ascii="宋体" w:hAnsi="宋体" w:cs="宋体"/>
          <w:sz w:val="24"/>
        </w:rPr>
        <w:t>　　 五、保修费用</w:t>
      </w:r>
    </w:p>
    <w:p w14:paraId="60F75DDA">
      <w:pPr>
        <w:spacing w:line="360" w:lineRule="auto"/>
        <w:rPr>
          <w:rFonts w:ascii="宋体" w:hAnsi="宋体" w:cs="宋体"/>
          <w:sz w:val="24"/>
        </w:rPr>
      </w:pPr>
      <w:r>
        <w:rPr>
          <w:rFonts w:hint="eastAsia" w:ascii="宋体" w:hAnsi="宋体" w:cs="宋体"/>
          <w:sz w:val="24"/>
        </w:rPr>
        <w:t>　　 保修费用由造成质量缺陷的责任方承担。</w:t>
      </w:r>
    </w:p>
    <w:p w14:paraId="49B49956">
      <w:pPr>
        <w:spacing w:line="360" w:lineRule="auto"/>
        <w:rPr>
          <w:rFonts w:ascii="宋体" w:hAnsi="宋体" w:cs="宋体"/>
          <w:sz w:val="24"/>
          <w:u w:val="single"/>
        </w:rPr>
      </w:pPr>
      <w:r>
        <w:rPr>
          <w:rFonts w:hint="eastAsia" w:ascii="宋体" w:hAnsi="宋体" w:cs="宋体"/>
          <w:b/>
          <w:sz w:val="24"/>
        </w:rPr>
        <w:t xml:space="preserve">   </w:t>
      </w:r>
      <w:r>
        <w:rPr>
          <w:rFonts w:hint="eastAsia" w:ascii="宋体" w:hAnsi="宋体" w:cs="宋体"/>
          <w:sz w:val="24"/>
        </w:rPr>
        <w:t xml:space="preserve">  六、双方约定的其他工程质量保修事项：</w:t>
      </w:r>
    </w:p>
    <w:p w14:paraId="0B3DC80C">
      <w:pPr>
        <w:spacing w:line="360" w:lineRule="auto"/>
        <w:ind w:firstLine="576" w:firstLineChars="24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14:paraId="5CBC465F">
      <w:pPr>
        <w:spacing w:line="360" w:lineRule="auto"/>
        <w:ind w:firstLine="420"/>
        <w:rPr>
          <w:rFonts w:ascii="宋体" w:hAnsi="宋体" w:cs="宋体"/>
          <w:sz w:val="24"/>
        </w:rPr>
      </w:pPr>
      <w:r>
        <w:rPr>
          <w:rFonts w:hint="eastAsia" w:ascii="宋体" w:hAnsi="宋体" w:cs="宋体"/>
          <w:sz w:val="24"/>
        </w:rPr>
        <w:t xml:space="preserve"> </w:t>
      </w:r>
    </w:p>
    <w:p w14:paraId="0FF62A14">
      <w:pPr>
        <w:spacing w:line="360" w:lineRule="auto"/>
        <w:ind w:firstLine="480" w:firstLineChars="200"/>
        <w:rPr>
          <w:rFonts w:ascii="宋体" w:hAnsi="宋体" w:cs="宋体"/>
          <w:sz w:val="24"/>
          <w:u w:val="single"/>
        </w:rPr>
      </w:pPr>
      <w:r>
        <w:rPr>
          <w:rFonts w:hint="eastAsia" w:ascii="宋体" w:hAnsi="宋体" w:cs="宋体"/>
          <w:sz w:val="24"/>
        </w:rPr>
        <w:t>发包人(公章)：</w:t>
      </w:r>
      <w:r>
        <w:rPr>
          <w:rFonts w:hint="eastAsia" w:ascii="宋体" w:hAnsi="宋体" w:cs="宋体"/>
          <w:sz w:val="24"/>
          <w:u w:val="single"/>
        </w:rPr>
        <w:t xml:space="preserve"> 浙江中医药大学    </w:t>
      </w:r>
      <w:r>
        <w:rPr>
          <w:rFonts w:hint="eastAsia" w:ascii="宋体" w:hAnsi="宋体" w:cs="宋体"/>
          <w:sz w:val="24"/>
        </w:rPr>
        <w:t xml:space="preserve">     承包人(公章)：</w:t>
      </w:r>
      <w:r>
        <w:rPr>
          <w:rFonts w:hint="eastAsia" w:ascii="宋体" w:hAnsi="宋体" w:cs="宋体"/>
          <w:sz w:val="24"/>
          <w:u w:val="single"/>
        </w:rPr>
        <w:t xml:space="preserve">                     </w:t>
      </w:r>
    </w:p>
    <w:p w14:paraId="380B64A1">
      <w:pPr>
        <w:spacing w:line="360" w:lineRule="auto"/>
        <w:ind w:left="6420" w:leftChars="200" w:right="-624" w:rightChars="-297" w:hanging="6000" w:hangingChars="2500"/>
        <w:rPr>
          <w:rFonts w:ascii="宋体" w:hAnsi="宋体" w:cs="宋体"/>
          <w:sz w:val="24"/>
        </w:rPr>
      </w:pPr>
      <w:r>
        <w:rPr>
          <w:rFonts w:hint="eastAsia" w:ascii="宋体" w:hAnsi="宋体" w:cs="宋体"/>
          <w:sz w:val="24"/>
        </w:rPr>
        <w:t>地  址：</w:t>
      </w:r>
      <w:r>
        <w:rPr>
          <w:rFonts w:hint="eastAsia" w:ascii="宋体" w:hAnsi="宋体" w:cs="宋体"/>
          <w:sz w:val="24"/>
          <w:u w:val="single"/>
        </w:rPr>
        <w:t>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p w14:paraId="25DF379E">
      <w:pPr>
        <w:spacing w:line="360" w:lineRule="auto"/>
        <w:ind w:firstLine="480" w:firstLineChars="200"/>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14:paraId="3402F631">
      <w:pPr>
        <w:spacing w:line="360" w:lineRule="auto"/>
        <w:ind w:firstLine="480" w:firstLineChars="200"/>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14:paraId="1BD77C0C">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14:paraId="69A43C46">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14:paraId="750FFD93">
      <w:pPr>
        <w:spacing w:line="360" w:lineRule="auto"/>
        <w:ind w:left="6660" w:leftChars="200" w:right="-624" w:rightChars="-297" w:hanging="6240" w:hangingChars="2600"/>
        <w:rPr>
          <w:rFonts w:ascii="宋体" w:hAnsi="宋体" w:cs="宋体"/>
          <w:sz w:val="24"/>
        </w:rPr>
      </w:pPr>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w:t>
      </w:r>
    </w:p>
    <w:p w14:paraId="3C87DE8D">
      <w:pPr>
        <w:spacing w:line="360" w:lineRule="auto"/>
        <w:ind w:right="-624" w:rightChars="-297" w:firstLine="480" w:firstLineChars="2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 xml:space="preserve">                </w:t>
      </w:r>
      <w:r>
        <w:rPr>
          <w:rFonts w:hint="eastAsia" w:ascii="宋体" w:hAnsi="宋体" w:cs="宋体"/>
          <w:kern w:val="0"/>
          <w:sz w:val="24"/>
          <w:u w:val="single"/>
        </w:rPr>
        <w:t xml:space="preserve">    </w:t>
      </w:r>
    </w:p>
    <w:p w14:paraId="71F222B4">
      <w:pPr>
        <w:spacing w:line="360" w:lineRule="auto"/>
        <w:ind w:firstLine="480"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sz w:val="24"/>
          <w:u w:val="single"/>
        </w:rPr>
        <w:t xml:space="preserve">                         </w:t>
      </w:r>
    </w:p>
    <w:p w14:paraId="3CBD1CE6">
      <w:pPr>
        <w:spacing w:line="360" w:lineRule="auto"/>
        <w:rPr>
          <w:rFonts w:ascii="宋体" w:hAnsi="宋体" w:cs="宋体"/>
          <w:sz w:val="24"/>
        </w:rPr>
      </w:pPr>
      <w:r>
        <w:rPr>
          <w:rFonts w:hint="eastAsia" w:ascii="宋体" w:hAnsi="宋体" w:cs="宋体"/>
          <w:sz w:val="24"/>
        </w:rPr>
        <w:br w:type="page"/>
      </w:r>
      <w:bookmarkEnd w:id="455"/>
      <w:r>
        <w:rPr>
          <w:rFonts w:hint="eastAsia" w:ascii="宋体" w:hAnsi="宋体" w:cs="宋体"/>
          <w:sz w:val="24"/>
        </w:rPr>
        <w:t>附件2：</w:t>
      </w:r>
    </w:p>
    <w:p w14:paraId="2189595D">
      <w:pPr>
        <w:spacing w:line="360" w:lineRule="auto"/>
        <w:jc w:val="center"/>
        <w:rPr>
          <w:rFonts w:ascii="宋体" w:hAnsi="宋体" w:cs="宋体"/>
          <w:sz w:val="24"/>
        </w:rPr>
      </w:pPr>
      <w:r>
        <w:rPr>
          <w:rFonts w:hint="eastAsia" w:ascii="宋体" w:hAnsi="宋体" w:cs="宋体"/>
          <w:sz w:val="24"/>
        </w:rPr>
        <w:t>廉政建设合同</w:t>
      </w:r>
    </w:p>
    <w:p w14:paraId="60B22781">
      <w:pPr>
        <w:spacing w:line="360" w:lineRule="auto"/>
        <w:jc w:val="center"/>
        <w:rPr>
          <w:rFonts w:ascii="宋体" w:hAnsi="宋体" w:cs="宋体"/>
          <w:sz w:val="24"/>
        </w:rPr>
      </w:pPr>
    </w:p>
    <w:p w14:paraId="56B7535E">
      <w:pPr>
        <w:spacing w:line="360" w:lineRule="auto"/>
        <w:ind w:firstLine="480" w:firstLineChars="200"/>
        <w:rPr>
          <w:rFonts w:ascii="宋体" w:hAnsi="宋体" w:cs="宋体"/>
          <w:sz w:val="24"/>
        </w:rPr>
      </w:pPr>
      <w:r>
        <w:rPr>
          <w:rFonts w:hint="eastAsia" w:ascii="宋体" w:hAnsi="宋体" w:cs="宋体"/>
          <w:sz w:val="24"/>
        </w:rPr>
        <w:t>根据有关工程建设、廉政建设的规定，为做好工程建设中的党风廉政建设，保证工程建设高效优质，保证建设资金的安全和有效使用以及投资效益，</w:t>
      </w:r>
      <w:r>
        <w:rPr>
          <w:rFonts w:hint="eastAsia" w:ascii="宋体" w:hAnsi="宋体" w:cs="宋体"/>
          <w:sz w:val="24"/>
          <w:u w:val="single"/>
        </w:rPr>
        <w:t>浙江中医药大学富春校区北区食堂智慧化建设工程</w:t>
      </w:r>
      <w:r>
        <w:rPr>
          <w:rFonts w:hint="eastAsia" w:ascii="宋体" w:hAnsi="宋体" w:cs="宋体"/>
          <w:sz w:val="24"/>
        </w:rPr>
        <w:t>的项目法人</w:t>
      </w:r>
      <w:r>
        <w:rPr>
          <w:rFonts w:hint="eastAsia" w:ascii="宋体" w:hAnsi="宋体" w:cs="宋体"/>
          <w:kern w:val="0"/>
          <w:sz w:val="24"/>
          <w:u w:val="single"/>
        </w:rPr>
        <w:t xml:space="preserve">  </w:t>
      </w:r>
      <w:r>
        <w:rPr>
          <w:rFonts w:hint="eastAsia" w:ascii="宋体" w:hAnsi="宋体" w:cs="宋体"/>
          <w:sz w:val="24"/>
          <w:u w:val="single"/>
        </w:rPr>
        <w:t xml:space="preserve">浙江中医药大学  </w:t>
      </w:r>
      <w:r>
        <w:rPr>
          <w:rFonts w:hint="eastAsia" w:ascii="宋体" w:hAnsi="宋体" w:cs="宋体"/>
          <w:kern w:val="0"/>
          <w:sz w:val="24"/>
          <w:u w:val="single"/>
        </w:rPr>
        <w:t xml:space="preserve"> </w:t>
      </w:r>
      <w:r>
        <w:rPr>
          <w:rFonts w:hint="eastAsia" w:ascii="宋体" w:hAnsi="宋体" w:cs="宋体"/>
          <w:sz w:val="24"/>
        </w:rPr>
        <w:t>（以下简称发包人）与施工单位</w:t>
      </w:r>
      <w:r>
        <w:rPr>
          <w:rFonts w:hint="eastAsia" w:ascii="宋体" w:hAnsi="宋体" w:cs="宋体"/>
          <w:sz w:val="24"/>
          <w:u w:val="single"/>
        </w:rPr>
        <w:t xml:space="preserve">            </w:t>
      </w:r>
      <w:r>
        <w:rPr>
          <w:rFonts w:hint="eastAsia" w:ascii="宋体" w:hAnsi="宋体" w:cs="宋体"/>
          <w:sz w:val="24"/>
        </w:rPr>
        <w:t>（以下简称承包人），特订立如下合同。</w:t>
      </w:r>
    </w:p>
    <w:p w14:paraId="241E9327">
      <w:pPr>
        <w:tabs>
          <w:tab w:val="left" w:pos="360"/>
        </w:tabs>
        <w:spacing w:line="360" w:lineRule="auto"/>
        <w:ind w:firstLine="482" w:firstLineChars="200"/>
        <w:rPr>
          <w:rFonts w:ascii="宋体" w:hAnsi="宋体" w:cs="宋体"/>
          <w:b/>
          <w:sz w:val="24"/>
        </w:rPr>
      </w:pPr>
      <w:r>
        <w:rPr>
          <w:rFonts w:hint="eastAsia" w:ascii="宋体" w:hAnsi="宋体" w:cs="宋体"/>
          <w:b/>
          <w:sz w:val="24"/>
        </w:rPr>
        <w:t>第一条 双方的权利和义务</w:t>
      </w:r>
    </w:p>
    <w:p w14:paraId="212F9611">
      <w:pPr>
        <w:widowControl/>
        <w:numPr>
          <w:ilvl w:val="0"/>
          <w:numId w:val="3"/>
        </w:numPr>
        <w:tabs>
          <w:tab w:val="left" w:pos="360"/>
        </w:tabs>
        <w:spacing w:line="360" w:lineRule="auto"/>
        <w:ind w:firstLine="480" w:firstLineChars="200"/>
        <w:jc w:val="left"/>
        <w:rPr>
          <w:rFonts w:ascii="宋体" w:hAnsi="宋体" w:cs="宋体"/>
          <w:sz w:val="24"/>
        </w:rPr>
      </w:pPr>
      <w:r>
        <w:rPr>
          <w:rFonts w:hint="eastAsia" w:ascii="宋体" w:hAnsi="宋体" w:cs="宋体"/>
          <w:sz w:val="24"/>
        </w:rPr>
        <w:t xml:space="preserve">严格遵守党和国家有关法律法规的有关规定。 </w:t>
      </w:r>
    </w:p>
    <w:p w14:paraId="60B7DAE2">
      <w:pPr>
        <w:tabs>
          <w:tab w:val="left" w:pos="360"/>
        </w:tabs>
        <w:spacing w:line="360" w:lineRule="auto"/>
        <w:ind w:firstLine="480" w:firstLineChars="200"/>
        <w:rPr>
          <w:rFonts w:ascii="宋体" w:hAnsi="宋体" w:cs="宋体"/>
          <w:sz w:val="24"/>
        </w:rPr>
      </w:pPr>
      <w:r>
        <w:rPr>
          <w:rFonts w:hint="eastAsia" w:ascii="宋体" w:hAnsi="宋体" w:cs="宋体"/>
          <w:sz w:val="24"/>
        </w:rPr>
        <w:t>（二）严格执行</w:t>
      </w:r>
      <w:r>
        <w:rPr>
          <w:rFonts w:hint="eastAsia" w:ascii="宋体" w:hAnsi="宋体" w:cs="宋体"/>
          <w:sz w:val="24"/>
          <w:u w:val="single"/>
        </w:rPr>
        <w:t>浙江中医药大学富春校区北区食堂智慧化建设工程</w:t>
      </w:r>
      <w:r>
        <w:rPr>
          <w:rFonts w:hint="eastAsia" w:ascii="宋体" w:hAnsi="宋体" w:cs="宋体"/>
          <w:sz w:val="24"/>
        </w:rPr>
        <w:t>的合同文件，自觉按合同办事。</w:t>
      </w:r>
    </w:p>
    <w:p w14:paraId="480F8EA2">
      <w:pPr>
        <w:spacing w:line="360" w:lineRule="auto"/>
        <w:ind w:firstLine="480" w:firstLineChars="200"/>
        <w:rPr>
          <w:rFonts w:ascii="宋体" w:hAnsi="宋体" w:cs="宋体"/>
          <w:sz w:val="24"/>
        </w:rPr>
      </w:pPr>
      <w:r>
        <w:rPr>
          <w:rFonts w:hint="eastAsia" w:ascii="宋体" w:hAnsi="宋体" w:cs="宋体"/>
          <w:sz w:val="24"/>
        </w:rPr>
        <w:t>（三）双方的业务活动坚持公开、公正、诚信、透明的原则（除法律认定的商业机密和合同文件另有规定之外），不得损害国家和集体利益，违反工程建设管理规章制度。</w:t>
      </w:r>
    </w:p>
    <w:p w14:paraId="1E46FB02">
      <w:pPr>
        <w:spacing w:line="360" w:lineRule="auto"/>
        <w:ind w:firstLine="480" w:firstLineChars="200"/>
        <w:rPr>
          <w:rFonts w:ascii="宋体" w:hAnsi="宋体" w:cs="宋体"/>
          <w:sz w:val="24"/>
        </w:rPr>
      </w:pPr>
      <w:r>
        <w:rPr>
          <w:rFonts w:hint="eastAsia" w:ascii="宋体" w:hAnsi="宋体" w:cs="宋体"/>
          <w:sz w:val="24"/>
        </w:rPr>
        <w:t>（四）建立健全廉政制度，开展廉政教育，设立廉政告示牌，公布举报电话，监督并认真查处违法违纪行为。</w:t>
      </w:r>
    </w:p>
    <w:p w14:paraId="47D2E2D4">
      <w:pPr>
        <w:spacing w:line="360" w:lineRule="auto"/>
        <w:ind w:firstLine="480" w:firstLineChars="200"/>
        <w:rPr>
          <w:rFonts w:ascii="宋体" w:hAnsi="宋体" w:cs="宋体"/>
          <w:sz w:val="24"/>
        </w:rPr>
      </w:pPr>
      <w:r>
        <w:rPr>
          <w:rFonts w:hint="eastAsia" w:ascii="宋体" w:hAnsi="宋体" w:cs="宋体"/>
          <w:sz w:val="24"/>
        </w:rPr>
        <w:t>（五）发现对方在业务活动中有违反廉政规定的行为，有及时提醒对方纠正的权利和义务。</w:t>
      </w:r>
    </w:p>
    <w:p w14:paraId="6EB6D5B6">
      <w:pPr>
        <w:spacing w:line="360" w:lineRule="auto"/>
        <w:ind w:firstLine="480" w:firstLineChars="200"/>
        <w:rPr>
          <w:rFonts w:ascii="宋体" w:hAnsi="宋体" w:cs="宋体"/>
          <w:sz w:val="24"/>
        </w:rPr>
      </w:pPr>
      <w:r>
        <w:rPr>
          <w:rFonts w:hint="eastAsia" w:ascii="宋体" w:hAnsi="宋体" w:cs="宋体"/>
          <w:sz w:val="24"/>
        </w:rPr>
        <w:t>（六）发现对方严重违反本合同义务条款的行为，有向其上级有关部门举报、建议给予处分并要求告知处理结果的权利。</w:t>
      </w:r>
    </w:p>
    <w:p w14:paraId="002C24B8">
      <w:pPr>
        <w:spacing w:line="360" w:lineRule="auto"/>
        <w:ind w:firstLine="482" w:firstLineChars="200"/>
        <w:rPr>
          <w:rFonts w:ascii="宋体" w:hAnsi="宋体" w:cs="宋体"/>
          <w:b/>
          <w:sz w:val="24"/>
        </w:rPr>
      </w:pPr>
      <w:r>
        <w:rPr>
          <w:rFonts w:hint="eastAsia" w:ascii="宋体" w:hAnsi="宋体" w:cs="宋体"/>
          <w:b/>
          <w:sz w:val="24"/>
        </w:rPr>
        <w:t>第二条 发包人的义务</w:t>
      </w:r>
    </w:p>
    <w:p w14:paraId="2DE38BD0">
      <w:pPr>
        <w:spacing w:line="360" w:lineRule="auto"/>
        <w:ind w:firstLine="480" w:firstLineChars="200"/>
        <w:rPr>
          <w:rFonts w:ascii="宋体" w:hAnsi="宋体" w:cs="宋体"/>
          <w:sz w:val="24"/>
        </w:rPr>
      </w:pPr>
      <w:r>
        <w:rPr>
          <w:rFonts w:hint="eastAsia" w:ascii="宋体" w:hAnsi="宋体" w:cs="宋体"/>
          <w:sz w:val="24"/>
        </w:rPr>
        <w:t>（一）发包人及其工作人员不得索要和接受承包人的礼金、有价证券和贵重物品，不得在承包人报销任何由发包人或个人支付的费用等。</w:t>
      </w:r>
    </w:p>
    <w:p w14:paraId="4C561098">
      <w:pPr>
        <w:spacing w:line="360" w:lineRule="auto"/>
        <w:ind w:firstLine="480" w:firstLineChars="200"/>
        <w:rPr>
          <w:rFonts w:ascii="宋体" w:hAnsi="宋体" w:cs="宋体"/>
          <w:sz w:val="24"/>
        </w:rPr>
      </w:pPr>
      <w:r>
        <w:rPr>
          <w:rFonts w:hint="eastAsia" w:ascii="宋体" w:hAnsi="宋体" w:cs="宋体"/>
          <w:sz w:val="24"/>
        </w:rPr>
        <w:t>（二）发包人工作人员不得参加承包人安排的超标准宴请和娱乐活动；不得接受承包人提供的通讯工具、交通工具和高档办公用品等。</w:t>
      </w:r>
    </w:p>
    <w:p w14:paraId="5A894430">
      <w:pPr>
        <w:spacing w:line="360" w:lineRule="auto"/>
        <w:ind w:firstLine="480" w:firstLineChars="200"/>
        <w:rPr>
          <w:rFonts w:ascii="宋体" w:hAnsi="宋体" w:cs="宋体"/>
          <w:sz w:val="24"/>
        </w:rPr>
      </w:pPr>
      <w:r>
        <w:rPr>
          <w:rFonts w:hint="eastAsia" w:ascii="宋体" w:hAnsi="宋体" w:cs="宋体"/>
          <w:sz w:val="24"/>
        </w:rPr>
        <w:t>（三）发包人及其工作人员不得要求或者接受承包人为其住房装修、婚丧嫁娶活动、配偶子女的工作安排以及出国出境、旅游等提供方便等。</w:t>
      </w:r>
    </w:p>
    <w:p w14:paraId="62014CF5">
      <w:pPr>
        <w:spacing w:line="360" w:lineRule="auto"/>
        <w:ind w:firstLine="480" w:firstLineChars="200"/>
        <w:rPr>
          <w:rFonts w:ascii="宋体" w:hAnsi="宋体" w:cs="宋体"/>
          <w:sz w:val="24"/>
        </w:rPr>
      </w:pPr>
      <w:r>
        <w:rPr>
          <w:rFonts w:hint="eastAsia" w:ascii="宋体" w:hAnsi="宋体" w:cs="宋体"/>
          <w:sz w:val="24"/>
        </w:rPr>
        <w:t>（四）发包人工作人员的配偶、子女不得从事与发包人工程有关的材料设备供应、工程分包、劳务等经济活动。</w:t>
      </w:r>
    </w:p>
    <w:p w14:paraId="43BB76AB">
      <w:pPr>
        <w:spacing w:line="360" w:lineRule="auto"/>
        <w:ind w:firstLine="480" w:firstLineChars="200"/>
        <w:rPr>
          <w:rFonts w:ascii="宋体" w:hAnsi="宋体" w:cs="宋体"/>
          <w:sz w:val="24"/>
        </w:rPr>
      </w:pPr>
      <w:r>
        <w:rPr>
          <w:rFonts w:hint="eastAsia" w:ascii="宋体" w:hAnsi="宋体" w:cs="宋体"/>
          <w:sz w:val="24"/>
        </w:rPr>
        <w:t>（五）发包人及其工作人员不得以任何理由向承包人推荐分包单位，不得要求承包人购买合同规定外的材料和设备。</w:t>
      </w:r>
    </w:p>
    <w:p w14:paraId="64222BC7">
      <w:pPr>
        <w:tabs>
          <w:tab w:val="left" w:pos="720"/>
          <w:tab w:val="left" w:pos="900"/>
          <w:tab w:val="left" w:pos="2880"/>
        </w:tabs>
        <w:spacing w:line="360" w:lineRule="auto"/>
        <w:ind w:firstLine="482" w:firstLineChars="200"/>
        <w:rPr>
          <w:rFonts w:ascii="宋体" w:hAnsi="宋体" w:cs="宋体"/>
          <w:b/>
          <w:sz w:val="24"/>
        </w:rPr>
      </w:pPr>
      <w:r>
        <w:rPr>
          <w:rFonts w:hint="eastAsia" w:ascii="宋体" w:hAnsi="宋体" w:cs="宋体"/>
          <w:b/>
          <w:sz w:val="24"/>
        </w:rPr>
        <w:t>第三条 承包人义务</w:t>
      </w:r>
    </w:p>
    <w:p w14:paraId="08B27D1F">
      <w:pPr>
        <w:tabs>
          <w:tab w:val="left" w:pos="720"/>
          <w:tab w:val="left" w:pos="900"/>
          <w:tab w:val="left" w:pos="2880"/>
        </w:tabs>
        <w:spacing w:line="360" w:lineRule="auto"/>
        <w:ind w:firstLine="480" w:firstLineChars="200"/>
        <w:rPr>
          <w:rFonts w:ascii="宋体" w:hAnsi="宋体" w:cs="宋体"/>
          <w:sz w:val="24"/>
        </w:rPr>
      </w:pPr>
      <w:r>
        <w:rPr>
          <w:rFonts w:hint="eastAsia" w:ascii="宋体" w:hAnsi="宋体" w:cs="宋体"/>
          <w:sz w:val="24"/>
        </w:rPr>
        <w:t>（一）承包人不得以任何理由向发包人及其工作人员行贿或馈赠礼金、有价证券、贵重礼品。</w:t>
      </w:r>
    </w:p>
    <w:p w14:paraId="76FFB90B">
      <w:pPr>
        <w:spacing w:line="360" w:lineRule="auto"/>
        <w:ind w:firstLine="480" w:firstLineChars="200"/>
        <w:rPr>
          <w:rFonts w:ascii="宋体" w:hAnsi="宋体" w:cs="宋体"/>
          <w:sz w:val="24"/>
        </w:rPr>
      </w:pPr>
      <w:r>
        <w:rPr>
          <w:rFonts w:hint="eastAsia" w:ascii="宋体" w:hAnsi="宋体" w:cs="宋体"/>
          <w:sz w:val="24"/>
        </w:rPr>
        <w:t>（二）承包人不得以任何名义向发包人及其工作人员报销应由发包人或个人支付的任何费用。</w:t>
      </w:r>
    </w:p>
    <w:p w14:paraId="7EBC4200">
      <w:pPr>
        <w:spacing w:line="360" w:lineRule="auto"/>
        <w:ind w:firstLine="480" w:firstLineChars="200"/>
        <w:rPr>
          <w:rFonts w:ascii="宋体" w:hAnsi="宋体" w:cs="宋体"/>
          <w:sz w:val="24"/>
        </w:rPr>
      </w:pPr>
      <w:r>
        <w:rPr>
          <w:rFonts w:hint="eastAsia" w:ascii="宋体" w:hAnsi="宋体" w:cs="宋体"/>
          <w:sz w:val="24"/>
        </w:rPr>
        <w:t>（三）承包人不得以任何理由安排发包人及其工作人员参加超标准宴请及娱乐活动。承包人不得为发包人或个人购置或提供通讯工具、交通工具和高档办公用品等。</w:t>
      </w:r>
    </w:p>
    <w:p w14:paraId="200DB47C">
      <w:pPr>
        <w:tabs>
          <w:tab w:val="left" w:pos="1800"/>
          <w:tab w:val="left" w:pos="2160"/>
        </w:tabs>
        <w:spacing w:line="360" w:lineRule="auto"/>
        <w:ind w:firstLine="482" w:firstLineChars="200"/>
        <w:rPr>
          <w:rFonts w:ascii="宋体" w:hAnsi="宋体" w:cs="宋体"/>
          <w:b/>
          <w:sz w:val="24"/>
        </w:rPr>
      </w:pPr>
      <w:r>
        <w:rPr>
          <w:rFonts w:hint="eastAsia" w:ascii="宋体" w:hAnsi="宋体" w:cs="宋体"/>
          <w:b/>
          <w:sz w:val="24"/>
        </w:rPr>
        <w:t>第四条 违约责任</w:t>
      </w:r>
    </w:p>
    <w:p w14:paraId="2105823E">
      <w:pPr>
        <w:spacing w:line="360" w:lineRule="auto"/>
        <w:ind w:firstLine="480" w:firstLineChars="200"/>
        <w:rPr>
          <w:rFonts w:ascii="宋体" w:hAnsi="宋体" w:cs="宋体"/>
          <w:sz w:val="24"/>
        </w:rPr>
      </w:pPr>
      <w:r>
        <w:rPr>
          <w:rFonts w:hint="eastAsia" w:ascii="宋体" w:hAnsi="宋体" w:cs="宋体"/>
          <w:sz w:val="24"/>
        </w:rPr>
        <w:t>（一）发包人及其工作人员违反本合同第一、二条，按管理权限，根据有关规定，给予党纪、政纪或组织处理；涉嫌犯罪的移交司法机关追究刑事责任；给承包人造成经济损失的，应予以赔偿。</w:t>
      </w:r>
    </w:p>
    <w:p w14:paraId="375E586C">
      <w:pPr>
        <w:spacing w:line="360" w:lineRule="auto"/>
        <w:ind w:firstLine="480" w:firstLineChars="200"/>
        <w:rPr>
          <w:rFonts w:ascii="宋体" w:hAnsi="宋体" w:cs="宋体"/>
          <w:sz w:val="24"/>
        </w:rPr>
      </w:pPr>
      <w:r>
        <w:rPr>
          <w:rFonts w:hint="eastAsia" w:ascii="宋体" w:hAnsi="宋体" w:cs="宋体"/>
          <w:sz w:val="24"/>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2A6929D4">
      <w:pPr>
        <w:spacing w:line="360" w:lineRule="auto"/>
        <w:ind w:firstLine="482" w:firstLineChars="200"/>
        <w:rPr>
          <w:rFonts w:ascii="宋体" w:hAnsi="宋体" w:cs="宋体"/>
          <w:b/>
          <w:sz w:val="24"/>
        </w:rPr>
      </w:pPr>
      <w:r>
        <w:rPr>
          <w:rFonts w:hint="eastAsia" w:ascii="宋体" w:hAnsi="宋体" w:cs="宋体"/>
          <w:b/>
          <w:sz w:val="24"/>
        </w:rPr>
        <w:t>第五条 双方约定：</w:t>
      </w:r>
    </w:p>
    <w:p w14:paraId="1CBF8564">
      <w:pPr>
        <w:spacing w:line="360" w:lineRule="auto"/>
        <w:ind w:firstLine="480"/>
        <w:rPr>
          <w:rFonts w:ascii="宋体" w:hAnsi="宋体" w:cs="宋体"/>
          <w:sz w:val="24"/>
        </w:rPr>
      </w:pPr>
      <w:r>
        <w:rPr>
          <w:rFonts w:hint="eastAsia" w:ascii="宋体" w:hAnsi="宋体" w:cs="宋体"/>
          <w:sz w:val="24"/>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5DA7E628">
      <w:pPr>
        <w:spacing w:line="360" w:lineRule="auto"/>
        <w:ind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本合同有效期为发包人与承包人双方签署之日起至该工程项目竣工验收后止。</w:t>
      </w:r>
    </w:p>
    <w:p w14:paraId="6D34857A">
      <w:pPr>
        <w:spacing w:line="360" w:lineRule="auto"/>
        <w:ind w:firstLine="482" w:firstLineChars="200"/>
        <w:rPr>
          <w:rFonts w:ascii="宋体" w:hAnsi="宋体" w:cs="宋体"/>
          <w:sz w:val="24"/>
        </w:rPr>
      </w:pPr>
      <w:r>
        <w:rPr>
          <w:rFonts w:hint="eastAsia" w:ascii="宋体" w:hAnsi="宋体" w:cs="宋体"/>
          <w:b/>
          <w:sz w:val="24"/>
        </w:rPr>
        <w:t xml:space="preserve">第七条 </w:t>
      </w:r>
      <w:r>
        <w:rPr>
          <w:rFonts w:hint="eastAsia" w:ascii="宋体" w:hAnsi="宋体" w:cs="宋体"/>
          <w:sz w:val="24"/>
        </w:rPr>
        <w:t>本合同作为</w:t>
      </w:r>
      <w:r>
        <w:rPr>
          <w:rFonts w:hint="eastAsia" w:ascii="宋体" w:hAnsi="宋体" w:cs="宋体"/>
          <w:sz w:val="24"/>
          <w:u w:val="single"/>
        </w:rPr>
        <w:t>浙江中医药大学富春校区北区食堂智慧化建设工程</w:t>
      </w:r>
      <w:r>
        <w:rPr>
          <w:rFonts w:hint="eastAsia" w:ascii="宋体" w:hAnsi="宋体" w:cs="宋体"/>
          <w:sz w:val="24"/>
        </w:rPr>
        <w:t>施工合同的附件，与施工合同具有同等的法律效力，经合同双方签署立即生效。</w:t>
      </w:r>
    </w:p>
    <w:p w14:paraId="31000616">
      <w:pPr>
        <w:spacing w:line="360" w:lineRule="auto"/>
        <w:ind w:firstLine="482" w:firstLineChars="200"/>
        <w:rPr>
          <w:rFonts w:ascii="宋体" w:hAnsi="宋体" w:cs="宋体"/>
          <w:sz w:val="24"/>
        </w:rPr>
      </w:pPr>
      <w:r>
        <w:rPr>
          <w:rFonts w:hint="eastAsia" w:ascii="宋体" w:hAnsi="宋体" w:cs="宋体"/>
          <w:b/>
          <w:sz w:val="24"/>
        </w:rPr>
        <w:t xml:space="preserve">第八条 </w:t>
      </w:r>
      <w:r>
        <w:rPr>
          <w:rFonts w:hint="eastAsia" w:ascii="宋体" w:hAnsi="宋体" w:cs="宋体"/>
          <w:sz w:val="24"/>
        </w:rPr>
        <w:t>本合同发包人与承包人双方各执三份，送交双方监督单位各一份。</w:t>
      </w:r>
    </w:p>
    <w:p w14:paraId="4C0790B3">
      <w:pPr>
        <w:spacing w:line="360" w:lineRule="auto"/>
        <w:rPr>
          <w:rFonts w:ascii="宋体" w:hAnsi="宋体" w:cs="宋体"/>
          <w:sz w:val="24"/>
          <w:u w:val="single"/>
        </w:rPr>
      </w:pPr>
      <w:bookmarkStart w:id="497" w:name="_Hlk74481593"/>
      <w:r>
        <w:rPr>
          <w:rFonts w:hint="eastAsia" w:ascii="宋体" w:hAnsi="宋体" w:cs="宋体"/>
          <w:sz w:val="24"/>
        </w:rPr>
        <w:t>发包人：浙江中医药大学</w:t>
      </w:r>
      <w:r>
        <w:rPr>
          <w:rFonts w:hint="eastAsia" w:ascii="宋体" w:hAnsi="宋体" w:cs="宋体"/>
          <w:sz w:val="24"/>
          <w:u w:val="single"/>
        </w:rPr>
        <w:t xml:space="preserve">（公章）    </w:t>
      </w:r>
      <w:r>
        <w:rPr>
          <w:rFonts w:hint="eastAsia" w:ascii="宋体" w:hAnsi="宋体" w:cs="宋体"/>
          <w:sz w:val="24"/>
        </w:rPr>
        <w:t xml:space="preserve">     承包人：</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（公章） </w:t>
      </w:r>
    </w:p>
    <w:p w14:paraId="0A56BD75">
      <w:pPr>
        <w:spacing w:line="360" w:lineRule="auto"/>
        <w:rPr>
          <w:rFonts w:ascii="宋体" w:hAnsi="宋体" w:cs="宋体"/>
          <w:sz w:val="24"/>
        </w:rPr>
      </w:pPr>
      <w:r>
        <w:rPr>
          <w:rFonts w:hint="eastAsia" w:ascii="宋体" w:hAnsi="宋体" w:cs="宋体"/>
          <w:sz w:val="24"/>
        </w:rPr>
        <w:t>法定代表人或委托代理人：                法定代表人或委托代理人：</w:t>
      </w:r>
    </w:p>
    <w:p w14:paraId="007ACFF7">
      <w:pPr>
        <w:spacing w:line="360" w:lineRule="auto"/>
        <w:rPr>
          <w:rFonts w:ascii="宋体" w:hAnsi="宋体" w:cs="宋体"/>
          <w:sz w:val="24"/>
        </w:rPr>
      </w:pPr>
      <w:bookmarkStart w:id="498" w:name="_Hlk74481629"/>
      <w:r>
        <w:rPr>
          <w:rFonts w:hint="eastAsia" w:ascii="宋体" w:hAnsi="宋体" w:cs="宋体"/>
          <w:sz w:val="24"/>
        </w:rPr>
        <w:t>地    址：杭州市滨江区滨文路548号      地    址：</w:t>
      </w:r>
    </w:p>
    <w:p w14:paraId="79A7A225">
      <w:pPr>
        <w:spacing w:line="360" w:lineRule="auto"/>
        <w:rPr>
          <w:rFonts w:ascii="宋体" w:hAnsi="宋体" w:cs="宋体"/>
          <w:sz w:val="24"/>
        </w:rPr>
      </w:pPr>
      <w:r>
        <w:rPr>
          <w:rFonts w:hint="eastAsia" w:ascii="宋体" w:hAnsi="宋体" w:cs="宋体"/>
          <w:sz w:val="24"/>
        </w:rPr>
        <w:t>邮政编码：310053                        邮政编码：</w:t>
      </w:r>
    </w:p>
    <w:p w14:paraId="66140F4E">
      <w:pPr>
        <w:spacing w:line="360" w:lineRule="auto"/>
        <w:rPr>
          <w:rFonts w:ascii="宋体" w:hAnsi="宋体" w:cs="宋体"/>
          <w:sz w:val="24"/>
        </w:rPr>
      </w:pPr>
      <w:r>
        <w:rPr>
          <w:rFonts w:hint="eastAsia" w:ascii="宋体" w:hAnsi="宋体" w:cs="宋体"/>
          <w:sz w:val="24"/>
        </w:rPr>
        <w:t>电    话：                              电    话：</w:t>
      </w:r>
      <w:bookmarkEnd w:id="497"/>
      <w:bookmarkEnd w:id="498"/>
      <w:r>
        <w:rPr>
          <w:rFonts w:hint="eastAsia" w:ascii="宋体" w:hAnsi="宋体" w:cs="宋体"/>
          <w:sz w:val="24"/>
        </w:rPr>
        <w:t xml:space="preserve"> </w:t>
      </w:r>
      <w:bookmarkStart w:id="499" w:name="_Toc276907132"/>
      <w:bookmarkStart w:id="500" w:name="_Toc237256590"/>
      <w:bookmarkStart w:id="501" w:name="_Toc237979988"/>
    </w:p>
    <w:p w14:paraId="3C74CD3C">
      <w:pPr>
        <w:spacing w:line="360" w:lineRule="auto"/>
        <w:rPr>
          <w:rFonts w:ascii="宋体" w:hAnsi="宋体" w:cs="宋体"/>
          <w:sz w:val="24"/>
        </w:rPr>
      </w:pPr>
      <w:r>
        <w:rPr>
          <w:rFonts w:hint="eastAsia" w:ascii="宋体" w:hAnsi="宋体" w:cs="宋体"/>
          <w:sz w:val="24"/>
        </w:rPr>
        <w:br w:type="page"/>
      </w:r>
      <w:bookmarkEnd w:id="499"/>
      <w:bookmarkEnd w:id="500"/>
      <w:bookmarkEnd w:id="501"/>
      <w:r>
        <w:rPr>
          <w:rFonts w:hint="eastAsia" w:ascii="宋体" w:hAnsi="宋体" w:cs="宋体"/>
          <w:sz w:val="24"/>
        </w:rPr>
        <w:t>附件3：</w:t>
      </w:r>
    </w:p>
    <w:p w14:paraId="7A12384E">
      <w:pPr>
        <w:spacing w:line="360" w:lineRule="auto"/>
        <w:jc w:val="center"/>
        <w:rPr>
          <w:rFonts w:ascii="宋体" w:hAnsi="宋体" w:cs="宋体"/>
          <w:sz w:val="24"/>
        </w:rPr>
      </w:pPr>
      <w:r>
        <w:rPr>
          <w:rFonts w:hint="eastAsia" w:ascii="宋体" w:hAnsi="宋体" w:cs="宋体"/>
          <w:sz w:val="24"/>
        </w:rPr>
        <w:t>安全生产合同</w:t>
      </w:r>
    </w:p>
    <w:p w14:paraId="7DF580CB">
      <w:pPr>
        <w:spacing w:line="360" w:lineRule="auto"/>
        <w:jc w:val="center"/>
        <w:rPr>
          <w:rFonts w:ascii="宋体" w:hAnsi="宋体" w:cs="宋体"/>
          <w:sz w:val="24"/>
        </w:rPr>
      </w:pPr>
    </w:p>
    <w:p w14:paraId="678D29A6">
      <w:pPr>
        <w:spacing w:line="360" w:lineRule="auto"/>
        <w:ind w:firstLine="480" w:firstLineChars="200"/>
        <w:rPr>
          <w:rFonts w:ascii="宋体" w:hAnsi="宋体" w:cs="宋体"/>
          <w:sz w:val="24"/>
        </w:rPr>
      </w:pPr>
      <w:r>
        <w:rPr>
          <w:rFonts w:hint="eastAsia" w:ascii="宋体" w:hAnsi="宋体" w:cs="宋体"/>
          <w:sz w:val="24"/>
        </w:rPr>
        <w:t>为在</w:t>
      </w:r>
      <w:r>
        <w:rPr>
          <w:rFonts w:hint="eastAsia" w:ascii="宋体" w:hAnsi="宋体" w:cs="宋体"/>
          <w:bCs/>
          <w:sz w:val="24"/>
          <w:u w:val="single"/>
        </w:rPr>
        <w:t>浙江中医药大学富春校区北区食堂智慧化建设工程</w:t>
      </w:r>
      <w:r>
        <w:rPr>
          <w:rFonts w:hint="eastAsia" w:ascii="宋体" w:hAnsi="宋体" w:cs="宋体"/>
          <w:sz w:val="24"/>
        </w:rPr>
        <w:t>合同的实施过程中创造安全、高效的施工环境，搞好本项目的安全管理工作，本项目发包人</w:t>
      </w:r>
      <w:r>
        <w:rPr>
          <w:rFonts w:hint="eastAsia" w:ascii="宋体" w:hAnsi="宋体" w:cs="宋体"/>
          <w:kern w:val="0"/>
          <w:sz w:val="24"/>
          <w:u w:val="single"/>
        </w:rPr>
        <w:t xml:space="preserve"> </w:t>
      </w:r>
      <w:r>
        <w:rPr>
          <w:rFonts w:hint="eastAsia" w:ascii="宋体" w:hAnsi="宋体" w:cs="宋体"/>
          <w:sz w:val="24"/>
          <w:u w:val="single"/>
        </w:rPr>
        <w:t>浙江中医药大学</w:t>
      </w:r>
      <w:r>
        <w:rPr>
          <w:rFonts w:hint="eastAsia" w:ascii="宋体" w:hAnsi="宋体" w:cs="宋体"/>
          <w:kern w:val="0"/>
          <w:sz w:val="24"/>
          <w:u w:val="single"/>
        </w:rPr>
        <w:t xml:space="preserve"> </w:t>
      </w:r>
      <w:r>
        <w:rPr>
          <w:rFonts w:hint="eastAsia" w:ascii="宋体" w:hAnsi="宋体" w:cs="宋体"/>
          <w:sz w:val="24"/>
        </w:rPr>
        <w:t>与承包人</w:t>
      </w:r>
      <w:r>
        <w:rPr>
          <w:rFonts w:hint="eastAsia" w:ascii="宋体" w:hAnsi="宋体" w:cs="宋体"/>
          <w:sz w:val="24"/>
          <w:u w:val="single"/>
        </w:rPr>
        <w:t xml:space="preserve">              </w:t>
      </w:r>
      <w:r>
        <w:rPr>
          <w:rFonts w:hint="eastAsia" w:ascii="宋体" w:hAnsi="宋体" w:cs="宋体"/>
          <w:sz w:val="24"/>
        </w:rPr>
        <w:t>特此签订安全生产合同：</w:t>
      </w:r>
    </w:p>
    <w:p w14:paraId="153110AE">
      <w:pPr>
        <w:numPr>
          <w:ilvl w:val="1"/>
          <w:numId w:val="4"/>
        </w:numPr>
        <w:tabs>
          <w:tab w:val="left" w:pos="540"/>
          <w:tab w:val="left" w:pos="720"/>
          <w:tab w:val="left" w:pos="900"/>
        </w:tabs>
        <w:spacing w:line="360" w:lineRule="auto"/>
        <w:ind w:hanging="1140"/>
        <w:rPr>
          <w:rFonts w:ascii="宋体" w:hAnsi="宋体" w:cs="宋体"/>
          <w:b/>
          <w:sz w:val="24"/>
        </w:rPr>
      </w:pPr>
      <w:r>
        <w:rPr>
          <w:rFonts w:hint="eastAsia" w:ascii="宋体" w:hAnsi="宋体" w:cs="宋体"/>
          <w:b/>
          <w:sz w:val="24"/>
        </w:rPr>
        <w:t>发包人职责</w:t>
      </w:r>
    </w:p>
    <w:p w14:paraId="55EF252F">
      <w:pPr>
        <w:tabs>
          <w:tab w:val="left" w:pos="900"/>
        </w:tabs>
        <w:spacing w:line="360" w:lineRule="auto"/>
        <w:ind w:firstLine="480" w:firstLineChars="200"/>
        <w:rPr>
          <w:rFonts w:ascii="宋体" w:hAnsi="宋体" w:cs="宋体"/>
          <w:sz w:val="24"/>
        </w:rPr>
      </w:pPr>
      <w:r>
        <w:rPr>
          <w:rFonts w:hint="eastAsia" w:ascii="宋体" w:hAnsi="宋体" w:cs="宋体"/>
          <w:sz w:val="24"/>
        </w:rPr>
        <w:t>1．严格遵守国家有关安全生产的法律法规，认真执行工程承包合同中的有关安全要求。</w:t>
      </w:r>
    </w:p>
    <w:p w14:paraId="5AC8E51E">
      <w:pPr>
        <w:tabs>
          <w:tab w:val="left" w:pos="720"/>
        </w:tabs>
        <w:spacing w:line="360" w:lineRule="auto"/>
        <w:ind w:firstLine="480" w:firstLineChars="200"/>
        <w:rPr>
          <w:rFonts w:ascii="宋体" w:hAnsi="宋体" w:cs="宋体"/>
          <w:sz w:val="24"/>
        </w:rPr>
      </w:pPr>
      <w:r>
        <w:rPr>
          <w:rFonts w:hint="eastAsia" w:ascii="宋体" w:hAnsi="宋体" w:cs="宋体"/>
          <w:sz w:val="24"/>
        </w:rPr>
        <w:t>2.按照“安全第一、预防为主”和坚持“管生产必须管安全”的原则进行安全生产管理，做到生产与安全工作同时计划、布置、检查、总结和评比。</w:t>
      </w:r>
    </w:p>
    <w:p w14:paraId="3585D410">
      <w:pPr>
        <w:spacing w:line="360" w:lineRule="auto"/>
        <w:ind w:left="271" w:leftChars="129" w:firstLine="120" w:firstLineChars="50"/>
        <w:rPr>
          <w:rFonts w:ascii="宋体" w:hAnsi="宋体" w:cs="宋体"/>
          <w:sz w:val="24"/>
        </w:rPr>
      </w:pPr>
      <w:r>
        <w:rPr>
          <w:rFonts w:hint="eastAsia" w:ascii="宋体" w:hAnsi="宋体" w:cs="宋体"/>
          <w:sz w:val="24"/>
        </w:rPr>
        <w:t>3.重要的安全设施必须坚持与主体工程“三同时”的原则，即：同时设计、审批，</w:t>
      </w:r>
    </w:p>
    <w:p w14:paraId="10C326F1">
      <w:pPr>
        <w:spacing w:line="360" w:lineRule="auto"/>
        <w:rPr>
          <w:rFonts w:ascii="宋体" w:hAnsi="宋体" w:cs="宋体"/>
          <w:sz w:val="24"/>
        </w:rPr>
      </w:pPr>
      <w:r>
        <w:rPr>
          <w:rFonts w:hint="eastAsia" w:ascii="宋体" w:hAnsi="宋体" w:cs="宋体"/>
          <w:sz w:val="24"/>
        </w:rPr>
        <w:t>同时施工，同时验收，投入使用。</w:t>
      </w:r>
    </w:p>
    <w:p w14:paraId="063FC60A">
      <w:pPr>
        <w:tabs>
          <w:tab w:val="left" w:pos="720"/>
        </w:tabs>
        <w:spacing w:line="360" w:lineRule="auto"/>
        <w:ind w:firstLine="480" w:firstLineChars="200"/>
        <w:rPr>
          <w:rFonts w:ascii="宋体" w:hAnsi="宋体" w:cs="宋体"/>
          <w:sz w:val="24"/>
        </w:rPr>
      </w:pPr>
      <w:r>
        <w:rPr>
          <w:rFonts w:hint="eastAsia" w:ascii="宋体" w:hAnsi="宋体" w:cs="宋体"/>
          <w:sz w:val="24"/>
        </w:rPr>
        <w:t>4.组织对承包人施工现场安全生产检查，监督承包人及时处理发现的各种安全隐患。</w:t>
      </w:r>
    </w:p>
    <w:p w14:paraId="31E8983B">
      <w:pPr>
        <w:spacing w:line="360" w:lineRule="auto"/>
        <w:rPr>
          <w:rFonts w:ascii="宋体" w:hAnsi="宋体" w:cs="宋体"/>
          <w:b/>
          <w:sz w:val="24"/>
        </w:rPr>
      </w:pPr>
      <w:r>
        <w:rPr>
          <w:rFonts w:hint="eastAsia" w:ascii="宋体" w:hAnsi="宋体" w:cs="宋体"/>
          <w:b/>
          <w:sz w:val="24"/>
        </w:rPr>
        <w:t>二、承包人职责</w:t>
      </w:r>
    </w:p>
    <w:p w14:paraId="1F0A7D47">
      <w:pPr>
        <w:spacing w:line="360" w:lineRule="auto"/>
        <w:ind w:firstLine="480" w:firstLineChars="200"/>
        <w:rPr>
          <w:rFonts w:ascii="宋体" w:hAnsi="宋体" w:cs="宋体"/>
          <w:sz w:val="24"/>
        </w:rPr>
      </w:pPr>
      <w:r>
        <w:rPr>
          <w:rFonts w:hint="eastAsia" w:ascii="宋体" w:hAnsi="宋体" w:cs="宋体"/>
          <w:sz w:val="24"/>
        </w:rPr>
        <w:t>1.严格遵守国家有关安全生产的法律法规和有关安全生产的规定，认真执行工程承包合同中的有关安全要求。</w:t>
      </w:r>
    </w:p>
    <w:p w14:paraId="5FDD6A87">
      <w:pPr>
        <w:spacing w:line="360" w:lineRule="auto"/>
        <w:ind w:firstLine="480" w:firstLineChars="200"/>
        <w:rPr>
          <w:rFonts w:ascii="宋体" w:hAnsi="宋体" w:cs="宋体"/>
          <w:sz w:val="24"/>
        </w:rPr>
      </w:pPr>
      <w:r>
        <w:rPr>
          <w:rFonts w:hint="eastAsia" w:ascii="宋体" w:hAnsi="宋体" w:cs="宋体"/>
          <w:sz w:val="24"/>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6B43A9F9">
      <w:pPr>
        <w:spacing w:line="360" w:lineRule="auto"/>
        <w:ind w:firstLine="600" w:firstLineChars="250"/>
        <w:rPr>
          <w:rFonts w:ascii="宋体" w:hAnsi="宋体" w:cs="宋体"/>
          <w:sz w:val="24"/>
        </w:rPr>
      </w:pPr>
      <w:r>
        <w:rPr>
          <w:rFonts w:hint="eastAsia" w:ascii="宋体" w:hAnsi="宋体" w:cs="宋体"/>
          <w:sz w:val="24"/>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2FC4E6E9">
      <w:pPr>
        <w:spacing w:line="360" w:lineRule="auto"/>
        <w:ind w:firstLine="480" w:firstLineChars="200"/>
        <w:rPr>
          <w:rFonts w:ascii="宋体" w:hAnsi="宋体" w:cs="宋体"/>
          <w:sz w:val="24"/>
        </w:rPr>
      </w:pPr>
      <w:r>
        <w:rPr>
          <w:rFonts w:hint="eastAsia" w:ascii="宋体" w:hAnsi="宋体" w:cs="宋体"/>
          <w:sz w:val="24"/>
        </w:rPr>
        <w:t>4.施工期间，承包人应落实预防措施，防止其员工发生任何违法、违禁、暴力或妨碍治安的行为。</w:t>
      </w:r>
    </w:p>
    <w:p w14:paraId="3EC6F45C">
      <w:pPr>
        <w:spacing w:line="360" w:lineRule="auto"/>
        <w:ind w:firstLine="480" w:firstLineChars="200"/>
        <w:rPr>
          <w:rFonts w:ascii="宋体" w:hAnsi="宋体" w:cs="宋体"/>
          <w:sz w:val="24"/>
        </w:rPr>
      </w:pPr>
      <w:r>
        <w:rPr>
          <w:rFonts w:hint="eastAsia" w:ascii="宋体" w:hAnsi="宋体" w:cs="宋体"/>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D54A829">
      <w:pPr>
        <w:spacing w:line="360" w:lineRule="auto"/>
        <w:ind w:firstLine="480" w:firstLineChars="200"/>
        <w:rPr>
          <w:rFonts w:ascii="宋体" w:hAnsi="宋体" w:cs="宋体"/>
          <w:sz w:val="24"/>
        </w:rPr>
      </w:pPr>
      <w:r>
        <w:rPr>
          <w:rFonts w:hint="eastAsia" w:ascii="宋体" w:hAnsi="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6522DFE">
      <w:pPr>
        <w:spacing w:line="360" w:lineRule="auto"/>
        <w:ind w:firstLine="480" w:firstLineChars="200"/>
        <w:rPr>
          <w:rFonts w:ascii="宋体" w:hAnsi="宋体" w:cs="宋体"/>
          <w:sz w:val="24"/>
        </w:rPr>
      </w:pPr>
      <w:r>
        <w:rPr>
          <w:rFonts w:hint="eastAsia" w:ascii="宋体" w:hAnsi="宋体" w:cs="宋体"/>
          <w:sz w:val="24"/>
        </w:rPr>
        <w:t>7.操作人员上岗，必须按规定穿戴防护用品。各专业施工负责人和安全检查员应随时检查劳动防护用品的穿戴情况，不按规定穿戴防护用品的人员不得上岗。</w:t>
      </w:r>
    </w:p>
    <w:p w14:paraId="221CB59C">
      <w:pPr>
        <w:spacing w:line="360" w:lineRule="auto"/>
        <w:ind w:firstLine="480" w:firstLineChars="200"/>
        <w:rPr>
          <w:rFonts w:ascii="宋体" w:hAnsi="宋体" w:cs="宋体"/>
          <w:sz w:val="24"/>
        </w:rPr>
      </w:pPr>
      <w:r>
        <w:rPr>
          <w:rFonts w:hint="eastAsia" w:ascii="宋体" w:hAnsi="宋体" w:cs="宋体"/>
          <w:sz w:val="24"/>
        </w:rPr>
        <w:t>8.所有施工机具设备和高空作业的设备均应定期检查，并有安全员的签字记录，保证其经常处于完发状态；不合格的机具、设备和劳动保护用品严禁使用。</w:t>
      </w:r>
    </w:p>
    <w:p w14:paraId="7B4C30A3">
      <w:pPr>
        <w:spacing w:line="360" w:lineRule="auto"/>
        <w:ind w:firstLine="480" w:firstLineChars="200"/>
        <w:rPr>
          <w:rFonts w:ascii="宋体" w:hAnsi="宋体" w:cs="宋体"/>
          <w:sz w:val="24"/>
        </w:rPr>
      </w:pPr>
      <w:r>
        <w:rPr>
          <w:rFonts w:hint="eastAsia" w:ascii="宋体" w:hAnsi="宋体" w:cs="宋体"/>
          <w:sz w:val="24"/>
        </w:rPr>
        <w:t>9.施工中采用新技术、新工艺、新设备、新材料时，必须制定相应的安全技术措施，施工现场必须具有相关的安全标志牌。</w:t>
      </w:r>
    </w:p>
    <w:p w14:paraId="54F93FDF">
      <w:pPr>
        <w:tabs>
          <w:tab w:val="left" w:pos="360"/>
          <w:tab w:val="left" w:pos="540"/>
          <w:tab w:val="left" w:pos="900"/>
          <w:tab w:val="left" w:pos="1080"/>
        </w:tabs>
        <w:spacing w:line="360" w:lineRule="auto"/>
        <w:ind w:firstLine="480" w:firstLineChars="200"/>
        <w:rPr>
          <w:rFonts w:ascii="宋体" w:hAnsi="宋体" w:cs="宋体"/>
          <w:sz w:val="24"/>
        </w:rPr>
      </w:pPr>
      <w:r>
        <w:rPr>
          <w:rFonts w:hint="eastAsia" w:ascii="宋体" w:hAnsi="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27262038">
      <w:pPr>
        <w:tabs>
          <w:tab w:val="left" w:pos="360"/>
          <w:tab w:val="left" w:pos="540"/>
          <w:tab w:val="left" w:pos="900"/>
          <w:tab w:val="left" w:pos="1080"/>
        </w:tabs>
        <w:spacing w:line="360" w:lineRule="auto"/>
        <w:ind w:firstLine="480" w:firstLineChars="200"/>
        <w:rPr>
          <w:rFonts w:ascii="宋体" w:hAnsi="宋体" w:cs="宋体"/>
          <w:sz w:val="24"/>
        </w:rPr>
      </w:pPr>
    </w:p>
    <w:p w14:paraId="372DF6C7">
      <w:pPr>
        <w:tabs>
          <w:tab w:val="left" w:pos="360"/>
          <w:tab w:val="left" w:pos="540"/>
          <w:tab w:val="left" w:pos="900"/>
          <w:tab w:val="left" w:pos="1080"/>
        </w:tabs>
        <w:spacing w:line="360" w:lineRule="auto"/>
        <w:rPr>
          <w:rFonts w:ascii="宋体" w:hAnsi="宋体" w:cs="宋体"/>
          <w:b/>
          <w:sz w:val="24"/>
        </w:rPr>
      </w:pPr>
      <w:r>
        <w:rPr>
          <w:rFonts w:hint="eastAsia" w:ascii="宋体" w:hAnsi="宋体" w:cs="宋体"/>
          <w:b/>
          <w:sz w:val="24"/>
        </w:rPr>
        <w:t>三、违约责任</w:t>
      </w:r>
    </w:p>
    <w:p w14:paraId="102832A2">
      <w:pPr>
        <w:tabs>
          <w:tab w:val="left" w:pos="36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如因发包人或承包人违约造成安全事故，将依法追究责任。</w:t>
      </w:r>
    </w:p>
    <w:p w14:paraId="41FD09A8">
      <w:pPr>
        <w:tabs>
          <w:tab w:val="left" w:pos="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 xml:space="preserve">本合同一式八份，双方各执四份。由双方法定代表人或授权代理人签字并加盖单位印章后生效。 </w:t>
      </w:r>
    </w:p>
    <w:p w14:paraId="0D1D6F45">
      <w:pPr>
        <w:tabs>
          <w:tab w:val="left" w:pos="0"/>
          <w:tab w:val="left" w:pos="540"/>
          <w:tab w:val="left" w:pos="720"/>
          <w:tab w:val="left" w:pos="900"/>
          <w:tab w:val="left" w:pos="1080"/>
        </w:tabs>
        <w:spacing w:line="360" w:lineRule="auto"/>
        <w:ind w:firstLine="480" w:firstLineChars="200"/>
        <w:rPr>
          <w:rFonts w:ascii="宋体" w:hAnsi="宋体" w:cs="宋体"/>
          <w:sz w:val="24"/>
        </w:rPr>
      </w:pPr>
    </w:p>
    <w:p w14:paraId="48109BEB">
      <w:pPr>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浙江中医药大学 （盖章）</w:t>
      </w:r>
      <w:r>
        <w:rPr>
          <w:rFonts w:hint="eastAsia" w:ascii="宋体" w:hAnsi="宋体" w:cs="宋体"/>
          <w:sz w:val="24"/>
        </w:rPr>
        <w:t xml:space="preserve">     承包人：</w:t>
      </w:r>
      <w:r>
        <w:rPr>
          <w:rFonts w:hint="eastAsia" w:ascii="宋体" w:hAnsi="宋体" w:cs="宋体"/>
          <w:sz w:val="24"/>
          <w:u w:val="single"/>
        </w:rPr>
        <w:t xml:space="preserve">             （盖章）   </w:t>
      </w:r>
      <w:r>
        <w:rPr>
          <w:rFonts w:hint="eastAsia" w:ascii="宋体" w:hAnsi="宋体" w:cs="宋体"/>
          <w:sz w:val="24"/>
        </w:rPr>
        <w:t xml:space="preserve"> </w:t>
      </w:r>
    </w:p>
    <w:p w14:paraId="18B3E375">
      <w:pPr>
        <w:spacing w:line="360" w:lineRule="auto"/>
        <w:rPr>
          <w:rFonts w:ascii="宋体" w:hAnsi="宋体" w:cs="宋体"/>
          <w:sz w:val="24"/>
        </w:rPr>
      </w:pPr>
      <w:r>
        <w:rPr>
          <w:rFonts w:hint="eastAsia" w:ascii="宋体" w:hAnsi="宋体" w:cs="宋体"/>
          <w:sz w:val="24"/>
        </w:rPr>
        <w:t>法定代表人或授权代表人：                法定代表人或授权代表人：</w:t>
      </w:r>
    </w:p>
    <w:p w14:paraId="2ED8A058">
      <w:pPr>
        <w:spacing w:line="360" w:lineRule="auto"/>
        <w:ind w:left="6240" w:hanging="6240" w:hangingChars="2600"/>
        <w:rPr>
          <w:rFonts w:ascii="宋体" w:hAnsi="宋体" w:cs="宋体"/>
          <w:sz w:val="24"/>
        </w:rPr>
      </w:pPr>
      <w:r>
        <w:rPr>
          <w:rFonts w:hint="eastAsia" w:ascii="宋体" w:hAnsi="宋体" w:cs="宋体"/>
          <w:sz w:val="24"/>
        </w:rPr>
        <w:t>地    址：杭州市滨江区滨文路548号      地    址：</w:t>
      </w:r>
      <w:r>
        <w:rPr>
          <w:rFonts w:hint="eastAsia" w:ascii="宋体" w:hAnsi="宋体" w:cs="宋体"/>
          <w:b/>
          <w:bCs/>
          <w:sz w:val="24"/>
          <w:u w:val="single"/>
        </w:rPr>
        <w:t xml:space="preserve"> </w:t>
      </w:r>
    </w:p>
    <w:p w14:paraId="1717D49A">
      <w:pPr>
        <w:spacing w:line="360" w:lineRule="auto"/>
        <w:rPr>
          <w:rFonts w:ascii="宋体" w:hAnsi="宋体" w:cs="宋体"/>
          <w:sz w:val="24"/>
        </w:rPr>
      </w:pPr>
      <w:r>
        <w:rPr>
          <w:rFonts w:hint="eastAsia" w:ascii="宋体" w:hAnsi="宋体" w:cs="宋体"/>
          <w:sz w:val="24"/>
        </w:rPr>
        <w:t>电    话：                              电    话：</w:t>
      </w:r>
    </w:p>
    <w:p w14:paraId="4AA194FB">
      <w:pPr>
        <w:spacing w:line="360" w:lineRule="auto"/>
        <w:jc w:val="center"/>
        <w:rPr>
          <w:rFonts w:ascii="宋体" w:hAnsi="宋体" w:cs="宋体"/>
          <w:sz w:val="24"/>
        </w:rPr>
      </w:pPr>
      <w:r>
        <w:rPr>
          <w:rFonts w:hint="eastAsia" w:ascii="宋体" w:hAnsi="宋体" w:cs="宋体"/>
          <w:sz w:val="24"/>
        </w:rPr>
        <w:t>年   月   日                            年    月    日</w:t>
      </w:r>
    </w:p>
    <w:p w14:paraId="6109DAEC">
      <w:pPr>
        <w:widowControl/>
        <w:jc w:val="left"/>
        <w:rPr>
          <w:rFonts w:ascii="宋体" w:hAnsi="宋体" w:cs="宋体"/>
          <w:sz w:val="24"/>
        </w:rPr>
      </w:pPr>
      <w:r>
        <w:rPr>
          <w:rFonts w:hint="eastAsia" w:ascii="宋体" w:hAnsi="宋体" w:cs="宋体"/>
          <w:sz w:val="24"/>
        </w:rPr>
        <w:br w:type="page"/>
      </w:r>
    </w:p>
    <w:p w14:paraId="77D5777F">
      <w:pPr>
        <w:spacing w:line="360" w:lineRule="auto"/>
        <w:rPr>
          <w:rFonts w:ascii="宋体" w:hAnsi="宋体" w:cs="宋体"/>
          <w:sz w:val="24"/>
        </w:rPr>
      </w:pPr>
      <w:r>
        <w:rPr>
          <w:rFonts w:hint="eastAsia" w:ascii="宋体" w:hAnsi="宋体" w:cs="宋体"/>
          <w:sz w:val="24"/>
        </w:rPr>
        <w:t>附件4：</w:t>
      </w:r>
    </w:p>
    <w:p w14:paraId="7913963E">
      <w:pPr>
        <w:spacing w:line="360" w:lineRule="auto"/>
        <w:jc w:val="center"/>
        <w:rPr>
          <w:rFonts w:ascii="宋体" w:hAnsi="宋体" w:cs="宋体"/>
          <w:sz w:val="24"/>
        </w:rPr>
      </w:pPr>
      <w:bookmarkStart w:id="502" w:name="_Toc5449"/>
      <w:bookmarkStart w:id="503" w:name="_Toc12000"/>
      <w:bookmarkStart w:id="504" w:name="_Toc22601"/>
      <w:r>
        <w:rPr>
          <w:rFonts w:hint="eastAsia" w:ascii="宋体" w:hAnsi="宋体" w:cs="宋体"/>
          <w:sz w:val="24"/>
        </w:rPr>
        <w:t>主要材料（设备）清单</w:t>
      </w:r>
      <w:bookmarkEnd w:id="502"/>
      <w:bookmarkEnd w:id="503"/>
      <w:bookmarkEnd w:id="504"/>
    </w:p>
    <w:p w14:paraId="7881787C">
      <w:pPr>
        <w:spacing w:line="360" w:lineRule="auto"/>
        <w:jc w:val="left"/>
        <w:rPr>
          <w:rFonts w:ascii="宋体" w:hAnsi="宋体" w:cs="宋体"/>
          <w:sz w:val="24"/>
        </w:rPr>
      </w:pPr>
      <w:r>
        <w:rPr>
          <w:rFonts w:hint="eastAsia" w:ascii="宋体" w:hAnsi="宋体" w:cs="宋体"/>
          <w:sz w:val="24"/>
        </w:rPr>
        <w:t>项目名称：</w:t>
      </w:r>
    </w:p>
    <w:tbl>
      <w:tblPr>
        <w:tblStyle w:val="6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56D6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74528319">
            <w:pPr>
              <w:jc w:val="center"/>
              <w:rPr>
                <w:rFonts w:ascii="宋体" w:hAnsi="宋体" w:cs="宋体"/>
                <w:b/>
                <w:kern w:val="0"/>
                <w:sz w:val="24"/>
              </w:rPr>
            </w:pPr>
            <w:r>
              <w:rPr>
                <w:rFonts w:hint="eastAsia" w:ascii="宋体" w:hAnsi="宋体" w:cs="宋体"/>
                <w:b/>
                <w:kern w:val="0"/>
                <w:sz w:val="24"/>
              </w:rPr>
              <w:t>序号</w:t>
            </w:r>
          </w:p>
        </w:tc>
        <w:tc>
          <w:tcPr>
            <w:tcW w:w="2218" w:type="dxa"/>
          </w:tcPr>
          <w:p w14:paraId="483CC42C">
            <w:pPr>
              <w:jc w:val="center"/>
              <w:rPr>
                <w:rFonts w:ascii="宋体" w:hAnsi="宋体" w:cs="宋体"/>
                <w:b/>
                <w:kern w:val="0"/>
                <w:sz w:val="24"/>
              </w:rPr>
            </w:pPr>
            <w:r>
              <w:rPr>
                <w:rFonts w:hint="eastAsia" w:ascii="宋体" w:hAnsi="宋体" w:cs="宋体"/>
                <w:b/>
                <w:kern w:val="0"/>
                <w:sz w:val="24"/>
              </w:rPr>
              <w:t>材料（设备</w:t>
            </w:r>
            <w:r>
              <w:rPr>
                <w:rFonts w:hint="eastAsia" w:ascii="宋体" w:hAnsi="宋体" w:cs="宋体"/>
                <w:b/>
                <w:bCs/>
                <w:kern w:val="0"/>
                <w:sz w:val="24"/>
              </w:rPr>
              <w:t>）名称</w:t>
            </w:r>
          </w:p>
        </w:tc>
        <w:tc>
          <w:tcPr>
            <w:tcW w:w="1357" w:type="dxa"/>
          </w:tcPr>
          <w:p w14:paraId="191CCD1D">
            <w:pPr>
              <w:jc w:val="center"/>
              <w:rPr>
                <w:rFonts w:ascii="宋体" w:hAnsi="宋体" w:cs="宋体"/>
                <w:b/>
                <w:kern w:val="0"/>
                <w:sz w:val="24"/>
              </w:rPr>
            </w:pPr>
            <w:r>
              <w:rPr>
                <w:rFonts w:hint="eastAsia" w:ascii="宋体" w:hAnsi="宋体" w:cs="宋体"/>
                <w:b/>
                <w:kern w:val="0"/>
                <w:sz w:val="24"/>
              </w:rPr>
              <w:t>品牌</w:t>
            </w:r>
          </w:p>
        </w:tc>
        <w:tc>
          <w:tcPr>
            <w:tcW w:w="1536" w:type="dxa"/>
          </w:tcPr>
          <w:p w14:paraId="03FA5207">
            <w:pPr>
              <w:jc w:val="center"/>
              <w:rPr>
                <w:rFonts w:ascii="宋体" w:hAnsi="宋体" w:cs="宋体"/>
                <w:b/>
                <w:kern w:val="0"/>
                <w:sz w:val="24"/>
              </w:rPr>
            </w:pPr>
            <w:r>
              <w:rPr>
                <w:rFonts w:hint="eastAsia" w:ascii="宋体" w:hAnsi="宋体" w:cs="宋体"/>
                <w:b/>
                <w:kern w:val="0"/>
                <w:sz w:val="24"/>
              </w:rPr>
              <w:t>规格型号</w:t>
            </w:r>
          </w:p>
        </w:tc>
        <w:tc>
          <w:tcPr>
            <w:tcW w:w="2000" w:type="dxa"/>
          </w:tcPr>
          <w:p w14:paraId="67196141">
            <w:pPr>
              <w:jc w:val="center"/>
              <w:rPr>
                <w:rFonts w:ascii="宋体" w:hAnsi="宋体" w:cs="宋体"/>
                <w:b/>
                <w:kern w:val="0"/>
                <w:sz w:val="24"/>
              </w:rPr>
            </w:pPr>
            <w:r>
              <w:rPr>
                <w:rFonts w:hint="eastAsia" w:ascii="宋体" w:hAnsi="宋体" w:cs="宋体"/>
                <w:b/>
                <w:kern w:val="0"/>
                <w:sz w:val="24"/>
              </w:rPr>
              <w:t>厂家</w:t>
            </w:r>
          </w:p>
        </w:tc>
        <w:tc>
          <w:tcPr>
            <w:tcW w:w="973" w:type="dxa"/>
          </w:tcPr>
          <w:p w14:paraId="5AADD7FC">
            <w:pPr>
              <w:jc w:val="center"/>
              <w:rPr>
                <w:rFonts w:ascii="宋体" w:hAnsi="宋体" w:cs="宋体"/>
                <w:b/>
                <w:kern w:val="0"/>
                <w:sz w:val="24"/>
              </w:rPr>
            </w:pPr>
            <w:r>
              <w:rPr>
                <w:rFonts w:hint="eastAsia" w:ascii="宋体" w:hAnsi="宋体" w:cs="宋体"/>
                <w:b/>
                <w:kern w:val="0"/>
                <w:sz w:val="24"/>
              </w:rPr>
              <w:t>产地</w:t>
            </w:r>
          </w:p>
        </w:tc>
      </w:tr>
      <w:tr w14:paraId="34D7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tcPr>
          <w:p w14:paraId="07D142A4">
            <w:pPr>
              <w:jc w:val="center"/>
              <w:rPr>
                <w:rFonts w:ascii="宋体" w:hAnsi="宋体" w:cs="宋体"/>
                <w:kern w:val="0"/>
                <w:sz w:val="24"/>
              </w:rPr>
            </w:pPr>
            <w:r>
              <w:rPr>
                <w:rFonts w:hint="eastAsia" w:ascii="宋体" w:hAnsi="宋体" w:cs="宋体"/>
                <w:kern w:val="0"/>
                <w:sz w:val="24"/>
              </w:rPr>
              <w:t>1</w:t>
            </w:r>
          </w:p>
        </w:tc>
        <w:tc>
          <w:tcPr>
            <w:tcW w:w="2218" w:type="dxa"/>
          </w:tcPr>
          <w:p w14:paraId="31D15ECA">
            <w:pPr>
              <w:jc w:val="center"/>
              <w:rPr>
                <w:rFonts w:ascii="宋体" w:hAnsi="宋体" w:cs="宋体"/>
                <w:kern w:val="0"/>
                <w:sz w:val="24"/>
              </w:rPr>
            </w:pPr>
          </w:p>
        </w:tc>
        <w:tc>
          <w:tcPr>
            <w:tcW w:w="1357" w:type="dxa"/>
          </w:tcPr>
          <w:p w14:paraId="287EB501">
            <w:pPr>
              <w:jc w:val="center"/>
              <w:rPr>
                <w:rFonts w:ascii="宋体" w:hAnsi="宋体" w:cs="宋体"/>
                <w:kern w:val="0"/>
                <w:sz w:val="24"/>
              </w:rPr>
            </w:pPr>
          </w:p>
        </w:tc>
        <w:tc>
          <w:tcPr>
            <w:tcW w:w="1536" w:type="dxa"/>
          </w:tcPr>
          <w:p w14:paraId="213E73A9">
            <w:pPr>
              <w:jc w:val="center"/>
              <w:rPr>
                <w:rFonts w:ascii="宋体" w:hAnsi="宋体" w:cs="宋体"/>
                <w:kern w:val="0"/>
                <w:sz w:val="24"/>
              </w:rPr>
            </w:pPr>
          </w:p>
        </w:tc>
        <w:tc>
          <w:tcPr>
            <w:tcW w:w="2000" w:type="dxa"/>
          </w:tcPr>
          <w:p w14:paraId="4C78E0F2">
            <w:pPr>
              <w:jc w:val="center"/>
              <w:rPr>
                <w:rFonts w:ascii="宋体" w:hAnsi="宋体" w:cs="宋体"/>
                <w:kern w:val="0"/>
                <w:sz w:val="24"/>
              </w:rPr>
            </w:pPr>
          </w:p>
        </w:tc>
        <w:tc>
          <w:tcPr>
            <w:tcW w:w="973" w:type="dxa"/>
          </w:tcPr>
          <w:p w14:paraId="42BFEEAA">
            <w:pPr>
              <w:jc w:val="center"/>
              <w:rPr>
                <w:rFonts w:ascii="宋体" w:hAnsi="宋体" w:cs="宋体"/>
                <w:kern w:val="0"/>
                <w:sz w:val="24"/>
              </w:rPr>
            </w:pPr>
          </w:p>
        </w:tc>
      </w:tr>
      <w:tr w14:paraId="790B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tcPr>
          <w:p w14:paraId="684E1471">
            <w:pPr>
              <w:jc w:val="center"/>
              <w:rPr>
                <w:rFonts w:ascii="宋体" w:hAnsi="宋体" w:cs="宋体"/>
                <w:kern w:val="0"/>
                <w:sz w:val="24"/>
              </w:rPr>
            </w:pPr>
            <w:r>
              <w:rPr>
                <w:rFonts w:hint="eastAsia" w:ascii="宋体" w:hAnsi="宋体" w:cs="宋体"/>
                <w:kern w:val="0"/>
                <w:sz w:val="24"/>
              </w:rPr>
              <w:t>2</w:t>
            </w:r>
          </w:p>
        </w:tc>
        <w:tc>
          <w:tcPr>
            <w:tcW w:w="2218" w:type="dxa"/>
          </w:tcPr>
          <w:p w14:paraId="2EAF6739">
            <w:pPr>
              <w:jc w:val="center"/>
              <w:rPr>
                <w:rFonts w:ascii="宋体" w:hAnsi="宋体" w:cs="宋体"/>
                <w:kern w:val="0"/>
                <w:sz w:val="24"/>
              </w:rPr>
            </w:pPr>
          </w:p>
        </w:tc>
        <w:tc>
          <w:tcPr>
            <w:tcW w:w="1357" w:type="dxa"/>
          </w:tcPr>
          <w:p w14:paraId="61A3C211">
            <w:pPr>
              <w:jc w:val="center"/>
              <w:rPr>
                <w:rFonts w:ascii="宋体" w:hAnsi="宋体" w:cs="宋体"/>
                <w:kern w:val="0"/>
                <w:sz w:val="24"/>
              </w:rPr>
            </w:pPr>
          </w:p>
        </w:tc>
        <w:tc>
          <w:tcPr>
            <w:tcW w:w="1536" w:type="dxa"/>
          </w:tcPr>
          <w:p w14:paraId="187A5088">
            <w:pPr>
              <w:jc w:val="center"/>
              <w:rPr>
                <w:rFonts w:ascii="宋体" w:hAnsi="宋体" w:cs="宋体"/>
                <w:kern w:val="0"/>
                <w:sz w:val="24"/>
              </w:rPr>
            </w:pPr>
          </w:p>
        </w:tc>
        <w:tc>
          <w:tcPr>
            <w:tcW w:w="2000" w:type="dxa"/>
          </w:tcPr>
          <w:p w14:paraId="4C3690D8">
            <w:pPr>
              <w:jc w:val="center"/>
              <w:rPr>
                <w:rFonts w:ascii="宋体" w:hAnsi="宋体" w:cs="宋体"/>
                <w:kern w:val="0"/>
                <w:sz w:val="24"/>
              </w:rPr>
            </w:pPr>
          </w:p>
        </w:tc>
        <w:tc>
          <w:tcPr>
            <w:tcW w:w="973" w:type="dxa"/>
          </w:tcPr>
          <w:p w14:paraId="481A12D9">
            <w:pPr>
              <w:jc w:val="center"/>
              <w:rPr>
                <w:rFonts w:ascii="宋体" w:hAnsi="宋体" w:cs="宋体"/>
                <w:kern w:val="0"/>
                <w:sz w:val="24"/>
              </w:rPr>
            </w:pPr>
          </w:p>
        </w:tc>
      </w:tr>
      <w:tr w14:paraId="41A2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tcPr>
          <w:p w14:paraId="76A21953">
            <w:pPr>
              <w:jc w:val="center"/>
              <w:rPr>
                <w:rFonts w:ascii="宋体" w:hAnsi="宋体" w:cs="宋体"/>
                <w:kern w:val="0"/>
                <w:sz w:val="24"/>
              </w:rPr>
            </w:pPr>
            <w:r>
              <w:rPr>
                <w:rFonts w:hint="eastAsia" w:ascii="宋体" w:hAnsi="宋体" w:cs="宋体"/>
                <w:kern w:val="0"/>
                <w:sz w:val="24"/>
              </w:rPr>
              <w:t>3</w:t>
            </w:r>
          </w:p>
        </w:tc>
        <w:tc>
          <w:tcPr>
            <w:tcW w:w="2218" w:type="dxa"/>
          </w:tcPr>
          <w:p w14:paraId="22C617AA">
            <w:pPr>
              <w:jc w:val="center"/>
              <w:rPr>
                <w:rFonts w:ascii="宋体" w:hAnsi="宋体" w:cs="宋体"/>
                <w:kern w:val="0"/>
                <w:sz w:val="24"/>
              </w:rPr>
            </w:pPr>
          </w:p>
        </w:tc>
        <w:tc>
          <w:tcPr>
            <w:tcW w:w="1357" w:type="dxa"/>
          </w:tcPr>
          <w:p w14:paraId="1FAB0908">
            <w:pPr>
              <w:jc w:val="center"/>
              <w:rPr>
                <w:rFonts w:ascii="宋体" w:hAnsi="宋体" w:cs="宋体"/>
                <w:kern w:val="0"/>
                <w:sz w:val="24"/>
              </w:rPr>
            </w:pPr>
          </w:p>
        </w:tc>
        <w:tc>
          <w:tcPr>
            <w:tcW w:w="1536" w:type="dxa"/>
          </w:tcPr>
          <w:p w14:paraId="1DB700DE">
            <w:pPr>
              <w:jc w:val="center"/>
              <w:rPr>
                <w:rFonts w:ascii="宋体" w:hAnsi="宋体" w:cs="宋体"/>
                <w:kern w:val="0"/>
                <w:sz w:val="24"/>
              </w:rPr>
            </w:pPr>
          </w:p>
        </w:tc>
        <w:tc>
          <w:tcPr>
            <w:tcW w:w="2000" w:type="dxa"/>
          </w:tcPr>
          <w:p w14:paraId="1E4113E0">
            <w:pPr>
              <w:jc w:val="center"/>
              <w:rPr>
                <w:rFonts w:ascii="宋体" w:hAnsi="宋体" w:cs="宋体"/>
                <w:kern w:val="0"/>
                <w:sz w:val="24"/>
              </w:rPr>
            </w:pPr>
          </w:p>
        </w:tc>
        <w:tc>
          <w:tcPr>
            <w:tcW w:w="973" w:type="dxa"/>
          </w:tcPr>
          <w:p w14:paraId="740A2D9B">
            <w:pPr>
              <w:jc w:val="center"/>
              <w:rPr>
                <w:rFonts w:ascii="宋体" w:hAnsi="宋体" w:cs="宋体"/>
                <w:kern w:val="0"/>
                <w:sz w:val="24"/>
              </w:rPr>
            </w:pPr>
          </w:p>
        </w:tc>
      </w:tr>
      <w:tr w14:paraId="167B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tcPr>
          <w:p w14:paraId="78D68B16">
            <w:pPr>
              <w:jc w:val="center"/>
              <w:rPr>
                <w:rFonts w:ascii="宋体" w:hAnsi="宋体" w:cs="宋体"/>
                <w:kern w:val="0"/>
                <w:sz w:val="24"/>
              </w:rPr>
            </w:pPr>
            <w:r>
              <w:rPr>
                <w:rFonts w:hint="eastAsia" w:ascii="宋体" w:hAnsi="宋体" w:cs="宋体"/>
                <w:kern w:val="0"/>
                <w:sz w:val="24"/>
              </w:rPr>
              <w:t>4</w:t>
            </w:r>
          </w:p>
        </w:tc>
        <w:tc>
          <w:tcPr>
            <w:tcW w:w="2218" w:type="dxa"/>
          </w:tcPr>
          <w:p w14:paraId="72512B89">
            <w:pPr>
              <w:jc w:val="center"/>
              <w:rPr>
                <w:rFonts w:ascii="宋体" w:hAnsi="宋体" w:cs="宋体"/>
                <w:kern w:val="0"/>
                <w:sz w:val="24"/>
              </w:rPr>
            </w:pPr>
          </w:p>
        </w:tc>
        <w:tc>
          <w:tcPr>
            <w:tcW w:w="1357" w:type="dxa"/>
          </w:tcPr>
          <w:p w14:paraId="1373CE17">
            <w:pPr>
              <w:jc w:val="center"/>
              <w:rPr>
                <w:rFonts w:ascii="宋体" w:hAnsi="宋体" w:cs="宋体"/>
                <w:kern w:val="0"/>
                <w:sz w:val="24"/>
              </w:rPr>
            </w:pPr>
          </w:p>
        </w:tc>
        <w:tc>
          <w:tcPr>
            <w:tcW w:w="1536" w:type="dxa"/>
          </w:tcPr>
          <w:p w14:paraId="4B5FCE8C">
            <w:pPr>
              <w:jc w:val="center"/>
              <w:rPr>
                <w:rFonts w:ascii="宋体" w:hAnsi="宋体" w:cs="宋体"/>
                <w:kern w:val="0"/>
                <w:sz w:val="24"/>
              </w:rPr>
            </w:pPr>
          </w:p>
        </w:tc>
        <w:tc>
          <w:tcPr>
            <w:tcW w:w="2000" w:type="dxa"/>
          </w:tcPr>
          <w:p w14:paraId="1B855F0A">
            <w:pPr>
              <w:jc w:val="center"/>
              <w:rPr>
                <w:rFonts w:ascii="宋体" w:hAnsi="宋体" w:cs="宋体"/>
                <w:kern w:val="0"/>
                <w:sz w:val="24"/>
              </w:rPr>
            </w:pPr>
          </w:p>
        </w:tc>
        <w:tc>
          <w:tcPr>
            <w:tcW w:w="973" w:type="dxa"/>
          </w:tcPr>
          <w:p w14:paraId="64C9D15E">
            <w:pPr>
              <w:jc w:val="center"/>
              <w:rPr>
                <w:rFonts w:ascii="宋体" w:hAnsi="宋体" w:cs="宋体"/>
                <w:kern w:val="0"/>
                <w:sz w:val="24"/>
              </w:rPr>
            </w:pPr>
          </w:p>
        </w:tc>
      </w:tr>
      <w:tr w14:paraId="41FD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tcPr>
          <w:p w14:paraId="0FA9934C">
            <w:pPr>
              <w:jc w:val="center"/>
              <w:rPr>
                <w:rFonts w:ascii="宋体" w:hAnsi="宋体" w:cs="宋体"/>
                <w:kern w:val="0"/>
                <w:sz w:val="24"/>
              </w:rPr>
            </w:pPr>
            <w:r>
              <w:rPr>
                <w:rFonts w:hint="eastAsia" w:ascii="宋体" w:hAnsi="宋体" w:cs="宋体"/>
                <w:kern w:val="0"/>
                <w:sz w:val="24"/>
              </w:rPr>
              <w:t>5</w:t>
            </w:r>
          </w:p>
        </w:tc>
        <w:tc>
          <w:tcPr>
            <w:tcW w:w="2218" w:type="dxa"/>
          </w:tcPr>
          <w:p w14:paraId="5740FCFA">
            <w:pPr>
              <w:jc w:val="center"/>
              <w:rPr>
                <w:rFonts w:ascii="宋体" w:hAnsi="宋体" w:cs="宋体"/>
                <w:kern w:val="0"/>
                <w:sz w:val="24"/>
              </w:rPr>
            </w:pPr>
          </w:p>
        </w:tc>
        <w:tc>
          <w:tcPr>
            <w:tcW w:w="1357" w:type="dxa"/>
          </w:tcPr>
          <w:p w14:paraId="075DA9C3">
            <w:pPr>
              <w:ind w:firstLine="240" w:firstLineChars="100"/>
              <w:rPr>
                <w:rFonts w:ascii="宋体" w:hAnsi="宋体" w:cs="宋体"/>
                <w:kern w:val="0"/>
                <w:sz w:val="24"/>
              </w:rPr>
            </w:pPr>
          </w:p>
        </w:tc>
        <w:tc>
          <w:tcPr>
            <w:tcW w:w="1536" w:type="dxa"/>
          </w:tcPr>
          <w:p w14:paraId="34474830">
            <w:pPr>
              <w:jc w:val="center"/>
              <w:rPr>
                <w:rFonts w:ascii="宋体" w:hAnsi="宋体" w:cs="宋体"/>
                <w:kern w:val="0"/>
                <w:sz w:val="24"/>
              </w:rPr>
            </w:pPr>
          </w:p>
        </w:tc>
        <w:tc>
          <w:tcPr>
            <w:tcW w:w="2000" w:type="dxa"/>
          </w:tcPr>
          <w:p w14:paraId="1EADE8D1">
            <w:pPr>
              <w:jc w:val="center"/>
              <w:rPr>
                <w:rFonts w:ascii="宋体" w:hAnsi="宋体" w:cs="宋体"/>
                <w:kern w:val="0"/>
                <w:sz w:val="24"/>
              </w:rPr>
            </w:pPr>
          </w:p>
        </w:tc>
        <w:tc>
          <w:tcPr>
            <w:tcW w:w="973" w:type="dxa"/>
          </w:tcPr>
          <w:p w14:paraId="0CBEDC4E">
            <w:pPr>
              <w:jc w:val="center"/>
              <w:rPr>
                <w:rFonts w:ascii="宋体" w:hAnsi="宋体" w:cs="宋体"/>
                <w:kern w:val="0"/>
                <w:sz w:val="24"/>
              </w:rPr>
            </w:pPr>
          </w:p>
        </w:tc>
      </w:tr>
      <w:tr w14:paraId="1DDA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tcPr>
          <w:p w14:paraId="1B829675">
            <w:pPr>
              <w:jc w:val="center"/>
              <w:rPr>
                <w:rFonts w:ascii="宋体" w:hAnsi="宋体" w:cs="宋体"/>
                <w:kern w:val="0"/>
                <w:sz w:val="24"/>
              </w:rPr>
            </w:pPr>
            <w:r>
              <w:rPr>
                <w:rFonts w:hint="eastAsia" w:ascii="宋体" w:hAnsi="宋体" w:cs="宋体"/>
                <w:kern w:val="0"/>
                <w:sz w:val="24"/>
              </w:rPr>
              <w:t>6</w:t>
            </w:r>
          </w:p>
        </w:tc>
        <w:tc>
          <w:tcPr>
            <w:tcW w:w="2218" w:type="dxa"/>
          </w:tcPr>
          <w:p w14:paraId="6CE50D12">
            <w:pPr>
              <w:jc w:val="center"/>
              <w:rPr>
                <w:rFonts w:ascii="宋体" w:hAnsi="宋体" w:cs="宋体"/>
                <w:kern w:val="0"/>
                <w:sz w:val="24"/>
              </w:rPr>
            </w:pPr>
          </w:p>
        </w:tc>
        <w:tc>
          <w:tcPr>
            <w:tcW w:w="1357" w:type="dxa"/>
          </w:tcPr>
          <w:p w14:paraId="6AD9819B">
            <w:pPr>
              <w:jc w:val="center"/>
              <w:rPr>
                <w:rFonts w:ascii="宋体" w:hAnsi="宋体" w:cs="宋体"/>
                <w:kern w:val="0"/>
                <w:sz w:val="24"/>
              </w:rPr>
            </w:pPr>
          </w:p>
        </w:tc>
        <w:tc>
          <w:tcPr>
            <w:tcW w:w="1536" w:type="dxa"/>
          </w:tcPr>
          <w:p w14:paraId="5DCADCC6">
            <w:pPr>
              <w:jc w:val="center"/>
              <w:rPr>
                <w:rFonts w:ascii="宋体" w:hAnsi="宋体" w:cs="宋体"/>
                <w:kern w:val="0"/>
                <w:sz w:val="24"/>
              </w:rPr>
            </w:pPr>
          </w:p>
        </w:tc>
        <w:tc>
          <w:tcPr>
            <w:tcW w:w="2000" w:type="dxa"/>
          </w:tcPr>
          <w:p w14:paraId="7200A2AA">
            <w:pPr>
              <w:jc w:val="center"/>
              <w:rPr>
                <w:rFonts w:ascii="宋体" w:hAnsi="宋体" w:cs="宋体"/>
                <w:kern w:val="0"/>
                <w:sz w:val="24"/>
              </w:rPr>
            </w:pPr>
          </w:p>
        </w:tc>
        <w:tc>
          <w:tcPr>
            <w:tcW w:w="973" w:type="dxa"/>
          </w:tcPr>
          <w:p w14:paraId="7B870057">
            <w:pPr>
              <w:jc w:val="center"/>
              <w:rPr>
                <w:rFonts w:ascii="宋体" w:hAnsi="宋体" w:cs="宋体"/>
                <w:kern w:val="0"/>
                <w:sz w:val="24"/>
              </w:rPr>
            </w:pPr>
          </w:p>
        </w:tc>
      </w:tr>
      <w:tr w14:paraId="1E3D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tcPr>
          <w:p w14:paraId="1D87881E">
            <w:pPr>
              <w:jc w:val="center"/>
              <w:rPr>
                <w:rFonts w:ascii="宋体" w:hAnsi="宋体" w:cs="宋体"/>
                <w:kern w:val="0"/>
                <w:sz w:val="24"/>
              </w:rPr>
            </w:pPr>
            <w:r>
              <w:rPr>
                <w:rFonts w:hint="eastAsia" w:ascii="宋体" w:hAnsi="宋体" w:cs="宋体"/>
                <w:kern w:val="0"/>
                <w:sz w:val="24"/>
              </w:rPr>
              <w:t>7</w:t>
            </w:r>
          </w:p>
        </w:tc>
        <w:tc>
          <w:tcPr>
            <w:tcW w:w="2218" w:type="dxa"/>
          </w:tcPr>
          <w:p w14:paraId="677E1D0D">
            <w:pPr>
              <w:jc w:val="center"/>
              <w:rPr>
                <w:rFonts w:ascii="宋体" w:hAnsi="宋体" w:cs="宋体"/>
                <w:kern w:val="0"/>
                <w:sz w:val="24"/>
              </w:rPr>
            </w:pPr>
          </w:p>
        </w:tc>
        <w:tc>
          <w:tcPr>
            <w:tcW w:w="1357" w:type="dxa"/>
          </w:tcPr>
          <w:p w14:paraId="3617421F">
            <w:pPr>
              <w:jc w:val="center"/>
              <w:rPr>
                <w:rFonts w:ascii="宋体" w:hAnsi="宋体" w:cs="宋体"/>
                <w:kern w:val="0"/>
                <w:sz w:val="24"/>
              </w:rPr>
            </w:pPr>
          </w:p>
        </w:tc>
        <w:tc>
          <w:tcPr>
            <w:tcW w:w="1536" w:type="dxa"/>
          </w:tcPr>
          <w:p w14:paraId="34F5FD30">
            <w:pPr>
              <w:jc w:val="center"/>
              <w:rPr>
                <w:rFonts w:ascii="宋体" w:hAnsi="宋体" w:cs="宋体"/>
                <w:kern w:val="0"/>
                <w:sz w:val="24"/>
              </w:rPr>
            </w:pPr>
          </w:p>
        </w:tc>
        <w:tc>
          <w:tcPr>
            <w:tcW w:w="2000" w:type="dxa"/>
          </w:tcPr>
          <w:p w14:paraId="233446D6">
            <w:pPr>
              <w:jc w:val="center"/>
              <w:rPr>
                <w:rFonts w:ascii="宋体" w:hAnsi="宋体" w:cs="宋体"/>
                <w:kern w:val="0"/>
                <w:sz w:val="24"/>
              </w:rPr>
            </w:pPr>
          </w:p>
        </w:tc>
        <w:tc>
          <w:tcPr>
            <w:tcW w:w="973" w:type="dxa"/>
          </w:tcPr>
          <w:p w14:paraId="7F094715">
            <w:pPr>
              <w:jc w:val="center"/>
              <w:rPr>
                <w:rFonts w:ascii="宋体" w:hAnsi="宋体" w:cs="宋体"/>
                <w:kern w:val="0"/>
                <w:sz w:val="24"/>
              </w:rPr>
            </w:pPr>
          </w:p>
        </w:tc>
      </w:tr>
    </w:tbl>
    <w:p w14:paraId="2A6E9533">
      <w:pPr>
        <w:pStyle w:val="2"/>
        <w:spacing w:line="600" w:lineRule="auto"/>
        <w:rPr>
          <w:rFonts w:cs="宋体"/>
        </w:rPr>
      </w:pPr>
    </w:p>
    <w:p w14:paraId="0A4D7550">
      <w:pPr>
        <w:rPr>
          <w:rFonts w:ascii="宋体" w:hAnsi="宋体" w:cs="宋体"/>
          <w:sz w:val="24"/>
        </w:rPr>
      </w:pPr>
    </w:p>
    <w:p w14:paraId="54609379">
      <w:pPr>
        <w:rPr>
          <w:rFonts w:ascii="宋体" w:hAnsi="宋体" w:cs="宋体"/>
          <w:sz w:val="24"/>
        </w:rPr>
      </w:pPr>
    </w:p>
    <w:p w14:paraId="1ED9F2C6">
      <w:pPr>
        <w:rPr>
          <w:rFonts w:ascii="宋体" w:hAnsi="宋体" w:cs="宋体"/>
          <w:sz w:val="24"/>
        </w:rPr>
      </w:pPr>
    </w:p>
    <w:p w14:paraId="1A4E32F6">
      <w:pPr>
        <w:spacing w:line="360" w:lineRule="auto"/>
        <w:rPr>
          <w:rFonts w:ascii="宋体" w:hAnsi="宋体" w:cs="宋体"/>
          <w:sz w:val="24"/>
        </w:rPr>
      </w:pPr>
      <w:r>
        <w:rPr>
          <w:rFonts w:hint="eastAsia" w:ascii="宋体" w:hAnsi="宋体" w:cs="宋体"/>
          <w:sz w:val="24"/>
        </w:rPr>
        <w:t>附件5：</w:t>
      </w:r>
    </w:p>
    <w:p w14:paraId="2C0C151F">
      <w:pPr>
        <w:spacing w:line="360" w:lineRule="auto"/>
        <w:ind w:right="-420" w:rightChars="-200"/>
        <w:rPr>
          <w:rFonts w:ascii="宋体" w:hAnsi="宋体" w:cs="宋体"/>
          <w:sz w:val="24"/>
        </w:rPr>
      </w:pPr>
      <w:r>
        <w:rPr>
          <w:rFonts w:hint="eastAsia" w:ascii="宋体" w:hAnsi="宋体" w:cs="宋体"/>
          <w:sz w:val="24"/>
        </w:rPr>
        <w:t>营业执照和相关资质</w:t>
      </w:r>
    </w:p>
    <w:p w14:paraId="0C92EF31">
      <w:pPr>
        <w:pStyle w:val="2"/>
        <w:sectPr>
          <w:headerReference r:id="rId6" w:type="first"/>
          <w:footerReference r:id="rId8" w:type="first"/>
          <w:footerReference r:id="rId7" w:type="default"/>
          <w:pgSz w:w="11906" w:h="16838"/>
          <w:pgMar w:top="1440" w:right="1080" w:bottom="1440" w:left="1080" w:header="851" w:footer="992" w:gutter="0"/>
          <w:cols w:space="720" w:num="1"/>
          <w:titlePg/>
          <w:docGrid w:linePitch="312" w:charSpace="0"/>
        </w:sectPr>
      </w:pPr>
    </w:p>
    <w:p w14:paraId="0DFA7CFE">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505" w:name="_Toc18764"/>
      <w:r>
        <w:rPr>
          <w:rFonts w:hint="eastAsia" w:ascii="宋体" w:hAnsi="宋体" w:cs="宋体"/>
          <w:b/>
          <w:color w:val="000000" w:themeColor="text1"/>
          <w:sz w:val="36"/>
          <w:szCs w:val="20"/>
          <w14:textFill>
            <w14:solidFill>
              <w14:schemeClr w14:val="tx1"/>
            </w14:solidFill>
          </w14:textFill>
        </w:rPr>
        <w:t>第六部分</w:t>
      </w:r>
      <w:bookmarkEnd w:id="435"/>
      <w:r>
        <w:rPr>
          <w:rFonts w:hint="eastAsia" w:ascii="宋体" w:hAnsi="宋体" w:cs="宋体"/>
          <w:b/>
          <w:color w:val="000000" w:themeColor="text1"/>
          <w:sz w:val="36"/>
          <w:szCs w:val="20"/>
          <w14:textFill>
            <w14:solidFill>
              <w14:schemeClr w14:val="tx1"/>
            </w14:solidFill>
          </w14:textFill>
        </w:rPr>
        <w:t xml:space="preserve"> </w:t>
      </w:r>
      <w:bookmarkEnd w:id="436"/>
      <w:r>
        <w:rPr>
          <w:rFonts w:hint="eastAsia" w:ascii="宋体" w:hAnsi="宋体" w:cs="宋体"/>
          <w:b/>
          <w:color w:val="000000" w:themeColor="text1"/>
          <w:sz w:val="36"/>
          <w:szCs w:val="20"/>
          <w14:textFill>
            <w14:solidFill>
              <w14:schemeClr w14:val="tx1"/>
            </w14:solidFill>
          </w14:textFill>
        </w:rPr>
        <w:t>应提交的有关格式范例</w:t>
      </w:r>
      <w:bookmarkEnd w:id="505"/>
    </w:p>
    <w:p w14:paraId="3E936232">
      <w:pPr>
        <w:spacing w:line="360" w:lineRule="auto"/>
        <w:jc w:val="center"/>
        <w:rPr>
          <w:rFonts w:ascii="宋体" w:hAnsi="宋体" w:cs="宋体"/>
          <w:b/>
          <w:color w:val="000000" w:themeColor="text1"/>
          <w:kern w:val="0"/>
          <w:sz w:val="36"/>
          <w:szCs w:val="36"/>
          <w14:textFill>
            <w14:solidFill>
              <w14:schemeClr w14:val="tx1"/>
            </w14:solidFill>
          </w14:textFill>
        </w:rPr>
      </w:pPr>
    </w:p>
    <w:p w14:paraId="504D7398">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06" w:name="_Toc2671"/>
      <w:r>
        <w:rPr>
          <w:rFonts w:hint="eastAsia" w:ascii="宋体" w:hAnsi="宋体" w:cs="宋体"/>
          <w:b/>
          <w:color w:val="000000" w:themeColor="text1"/>
          <w:kern w:val="0"/>
          <w:sz w:val="36"/>
          <w:szCs w:val="36"/>
          <w14:textFill>
            <w14:solidFill>
              <w14:schemeClr w14:val="tx1"/>
            </w14:solidFill>
          </w14:textFill>
        </w:rPr>
        <w:t>资格文件部分</w:t>
      </w:r>
      <w:bookmarkEnd w:id="506"/>
    </w:p>
    <w:p w14:paraId="1CEED117">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12DF2B56">
      <w:pPr>
        <w:spacing w:line="360" w:lineRule="auto"/>
        <w:jc w:val="center"/>
        <w:rPr>
          <w:rFonts w:ascii="宋体" w:hAnsi="宋体" w:cs="宋体"/>
          <w:b/>
          <w:color w:val="000000" w:themeColor="text1"/>
          <w:kern w:val="0"/>
          <w:sz w:val="36"/>
          <w:szCs w:val="36"/>
          <w14:textFill>
            <w14:solidFill>
              <w14:schemeClr w14:val="tx1"/>
            </w14:solidFill>
          </w14:textFill>
        </w:rPr>
      </w:pPr>
    </w:p>
    <w:p w14:paraId="5A6D21A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47584C7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0A26D42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2D7BF8A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5400FA40">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18663DE4">
      <w:pPr>
        <w:spacing w:line="360" w:lineRule="auto"/>
        <w:ind w:firstLine="480" w:firstLineChars="200"/>
        <w:rPr>
          <w:rFonts w:ascii="宋体" w:hAnsi="宋体" w:cs="宋体"/>
          <w:color w:val="000000" w:themeColor="text1"/>
          <w:sz w:val="24"/>
          <w14:textFill>
            <w14:solidFill>
              <w14:schemeClr w14:val="tx1"/>
            </w14:solidFill>
          </w14:textFill>
        </w:rPr>
      </w:pPr>
    </w:p>
    <w:p w14:paraId="08E1408A">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bookmarkStart w:id="507" w:name="_Toc15266"/>
      <w:bookmarkStart w:id="508" w:name="_Toc6722"/>
      <w:r>
        <w:rPr>
          <w:rFonts w:hint="eastAsia" w:ascii="宋体" w:hAnsi="宋体" w:cs="宋体"/>
          <w:b/>
          <w:color w:val="000000" w:themeColor="text1"/>
          <w:kern w:val="0"/>
          <w:sz w:val="32"/>
          <w:szCs w:val="32"/>
          <w14:textFill>
            <w14:solidFill>
              <w14:schemeClr w14:val="tx1"/>
            </w14:solidFill>
          </w14:textFill>
        </w:rPr>
        <w:t>一、符合参加政府采购活动应当具备的一般条件的承诺函</w:t>
      </w:r>
      <w:bookmarkEnd w:id="507"/>
      <w:bookmarkEnd w:id="508"/>
    </w:p>
    <w:p w14:paraId="0BE2E00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1D38896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我方参与浙江中医药大学富春校区北区食堂智慧化建设工程【项目编号：HSZB-2025-305】政府采购活动，郑重承诺：</w:t>
      </w:r>
    </w:p>
    <w:p w14:paraId="6FF823EA">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10FFBDB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205F0EF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67A7446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10A4345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659FD3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540B895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3EF921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971184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0A66B89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3D3F2B7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3A6D9B90">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770161A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3C3F8CD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9AD6980">
      <w:pPr>
        <w:widowControl/>
        <w:spacing w:line="360" w:lineRule="auto"/>
        <w:ind w:firstLine="643" w:firstLineChars="200"/>
        <w:jc w:val="center"/>
        <w:outlineLvl w:val="2"/>
        <w:rPr>
          <w:rFonts w:ascii="宋体" w:hAnsi="宋体" w:cs="宋体"/>
          <w:b/>
          <w:color w:val="000000" w:themeColor="text1"/>
          <w:kern w:val="0"/>
          <w:sz w:val="32"/>
          <w:szCs w:val="32"/>
          <w14:textFill>
            <w14:solidFill>
              <w14:schemeClr w14:val="tx1"/>
            </w14:solidFill>
          </w14:textFill>
        </w:rPr>
      </w:pPr>
      <w:bookmarkStart w:id="509" w:name="_Toc24919"/>
      <w:bookmarkStart w:id="510" w:name="_Toc30948"/>
      <w:r>
        <w:rPr>
          <w:rFonts w:hint="eastAsia" w:ascii="宋体" w:hAnsi="宋体" w:cs="宋体"/>
          <w:b/>
          <w:color w:val="000000" w:themeColor="text1"/>
          <w:kern w:val="0"/>
          <w:sz w:val="32"/>
          <w:szCs w:val="32"/>
          <w14:textFill>
            <w14:solidFill>
              <w14:schemeClr w14:val="tx1"/>
            </w14:solidFill>
          </w14:textFill>
        </w:rPr>
        <w:t>二、联合协议（如果有）</w:t>
      </w:r>
      <w:bookmarkEnd w:id="509"/>
      <w:bookmarkEnd w:id="510"/>
    </w:p>
    <w:p w14:paraId="26E91E1F">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14:paraId="5F3E230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7F9A911">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bookmarkStart w:id="511" w:name="_Toc12414"/>
      <w:bookmarkStart w:id="512" w:name="_Toc635"/>
      <w:r>
        <w:rPr>
          <w:rFonts w:hint="eastAsia" w:ascii="宋体" w:hAnsi="宋体" w:cs="宋体"/>
          <w:b/>
          <w:color w:val="000000" w:themeColor="text1"/>
          <w:kern w:val="0"/>
          <w:sz w:val="32"/>
          <w:szCs w:val="32"/>
          <w14:textFill>
            <w14:solidFill>
              <w14:schemeClr w14:val="tx1"/>
            </w14:solidFill>
          </w14:textFill>
        </w:rPr>
        <w:t>三、落实政府采购政策需满足的资格要求</w:t>
      </w:r>
      <w:bookmarkEnd w:id="511"/>
      <w:bookmarkEnd w:id="512"/>
    </w:p>
    <w:p w14:paraId="078F85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（根据竞争性磋商公告落实政府采购政策需满足的资格要求选择提供相应的材料；未要求的，无需提供）</w:t>
      </w:r>
    </w:p>
    <w:p w14:paraId="35BF850E">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6ED45D0A">
      <w:pPr>
        <w:widowControl/>
        <w:spacing w:line="360" w:lineRule="auto"/>
        <w:ind w:firstLine="480"/>
        <w:jc w:val="left"/>
        <w:rPr>
          <w:rFonts w:ascii="宋体" w:hAnsi="宋体" w:cs="宋体"/>
          <w:color w:val="000000" w:themeColor="text1"/>
          <w:sz w:val="24"/>
          <w14:textFill>
            <w14:solidFill>
              <w14:schemeClr w14:val="tx1"/>
            </w14:solidFill>
          </w14:textFill>
        </w:rPr>
      </w:pPr>
    </w:p>
    <w:p w14:paraId="6F8D9321">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6B733262">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5B9A34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0E7D966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759D8AD4">
      <w:pPr>
        <w:widowControl/>
        <w:spacing w:line="360" w:lineRule="auto"/>
        <w:ind w:left="150"/>
        <w:jc w:val="center"/>
        <w:outlineLvl w:val="2"/>
        <w:rPr>
          <w:rFonts w:ascii="宋体" w:hAnsi="宋体" w:cs="宋体"/>
          <w:b/>
          <w:color w:val="000000" w:themeColor="text1"/>
          <w:kern w:val="0"/>
          <w:sz w:val="32"/>
          <w:szCs w:val="32"/>
          <w14:textFill>
            <w14:solidFill>
              <w14:schemeClr w14:val="tx1"/>
            </w14:solidFill>
          </w14:textFill>
        </w:rPr>
      </w:pPr>
      <w:bookmarkStart w:id="513" w:name="_Toc26817"/>
      <w:bookmarkStart w:id="514" w:name="_Toc17874"/>
      <w:r>
        <w:rPr>
          <w:rFonts w:hint="eastAsia" w:ascii="宋体" w:hAnsi="宋体" w:cs="宋体"/>
          <w:b/>
          <w:color w:val="000000" w:themeColor="text1"/>
          <w:kern w:val="0"/>
          <w:sz w:val="32"/>
          <w:szCs w:val="32"/>
          <w14:textFill>
            <w14:solidFill>
              <w14:schemeClr w14:val="tx1"/>
            </w14:solidFill>
          </w14:textFill>
        </w:rPr>
        <w:t>四、本项目的特定资格要求</w:t>
      </w:r>
      <w:bookmarkEnd w:id="513"/>
      <w:bookmarkEnd w:id="514"/>
    </w:p>
    <w:p w14:paraId="04D6E53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（根据竞争性磋商公告本项目的特定资格要求提供相应的材料；未要求的，无需提供）</w:t>
      </w:r>
    </w:p>
    <w:p w14:paraId="2FF5CA88">
      <w:pPr>
        <w:rPr>
          <w:rFonts w:ascii="宋体" w:hAnsi="宋体" w:cs="宋体"/>
          <w:color w:val="000000" w:themeColor="text1"/>
          <w14:textFill>
            <w14:solidFill>
              <w14:schemeClr w14:val="tx1"/>
            </w14:solidFill>
          </w14:textFill>
        </w:rPr>
      </w:pPr>
    </w:p>
    <w:p w14:paraId="714C7A4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74872C1">
      <w:pPr>
        <w:tabs>
          <w:tab w:val="left" w:pos="432"/>
        </w:tabs>
        <w:rPr>
          <w:rFonts w:ascii="宋体" w:hAnsi="宋体" w:cs="宋体"/>
          <w:color w:val="000000" w:themeColor="text1"/>
          <w:kern w:val="0"/>
          <w:sz w:val="36"/>
          <w:szCs w:val="36"/>
          <w14:textFill>
            <w14:solidFill>
              <w14:schemeClr w14:val="tx1"/>
            </w14:solidFill>
          </w14:textFill>
        </w:rPr>
      </w:pPr>
    </w:p>
    <w:p w14:paraId="003E7DCC">
      <w:pPr>
        <w:spacing w:line="360" w:lineRule="auto"/>
        <w:ind w:right="420" w:firstLine="3614" w:firstLineChars="1000"/>
        <w:outlineLvl w:val="1"/>
        <w:rPr>
          <w:rFonts w:ascii="宋体" w:hAnsi="宋体" w:cs="宋体"/>
          <w:b/>
          <w:color w:val="000000" w:themeColor="text1"/>
          <w:kern w:val="0"/>
          <w:sz w:val="36"/>
          <w:szCs w:val="36"/>
          <w14:textFill>
            <w14:solidFill>
              <w14:schemeClr w14:val="tx1"/>
            </w14:solidFill>
          </w14:textFill>
        </w:rPr>
      </w:pPr>
      <w:bookmarkStart w:id="515" w:name="_Toc12004"/>
      <w:r>
        <w:rPr>
          <w:rFonts w:hint="eastAsia" w:ascii="宋体" w:hAnsi="宋体" w:cs="宋体"/>
          <w:b/>
          <w:color w:val="000000" w:themeColor="text1"/>
          <w:kern w:val="0"/>
          <w:sz w:val="36"/>
          <w:szCs w:val="36"/>
          <w14:textFill>
            <w14:solidFill>
              <w14:schemeClr w14:val="tx1"/>
            </w14:solidFill>
          </w14:textFill>
        </w:rPr>
        <w:t>商务技术文件部分</w:t>
      </w:r>
      <w:bookmarkEnd w:id="515"/>
    </w:p>
    <w:p w14:paraId="6FF3204F">
      <w:pPr>
        <w:spacing w:line="360" w:lineRule="auto"/>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7542B9A5">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响应函……………………………………………………………………………（页码）</w:t>
      </w:r>
    </w:p>
    <w:p w14:paraId="1C68AF2B">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sz w:val="24"/>
          <w14:textFill>
            <w14:solidFill>
              <w14:schemeClr w14:val="tx1"/>
            </w14:solidFill>
          </w14:textFill>
        </w:rPr>
        <w:t>……………（页码）</w:t>
      </w:r>
    </w:p>
    <w:p w14:paraId="1E353259">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）分包意向协议………………………………………………………………………（页码）</w:t>
      </w:r>
    </w:p>
    <w:p w14:paraId="008EE12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67FFB72B">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）评审标准相应的商务技术资料……………………………………………………（页码）（</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）商务技术偏离表……………………………………………………………………（页码）</w:t>
      </w:r>
    </w:p>
    <w:p w14:paraId="4A5BAEC7">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14:paraId="50AA0777">
      <w:pPr>
        <w:snapToGrid w:val="0"/>
        <w:spacing w:line="360" w:lineRule="auto"/>
        <w:jc w:val="center"/>
        <w:rPr>
          <w:rFonts w:ascii="宋体" w:hAnsi="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FA8FF37">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16" w:name="_Toc8221"/>
      <w:bookmarkStart w:id="517" w:name="_Toc30362"/>
      <w:r>
        <w:rPr>
          <w:rFonts w:hint="eastAsia" w:ascii="宋体" w:hAnsi="宋体" w:cs="宋体"/>
          <w:b/>
          <w:bCs/>
          <w:color w:val="000000" w:themeColor="text1"/>
          <w:sz w:val="32"/>
          <w:szCs w:val="32"/>
          <w:lang w:val="zh-CN"/>
          <w14:textFill>
            <w14:solidFill>
              <w14:schemeClr w14:val="tx1"/>
            </w14:solidFill>
          </w14:textFill>
        </w:rPr>
        <w:t>一、响应函</w:t>
      </w:r>
      <w:bookmarkEnd w:id="516"/>
      <w:bookmarkEnd w:id="517"/>
    </w:p>
    <w:p w14:paraId="2C0E385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2DD73F6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我方参加你方组织的浙江中医药大学富春校区北区食堂智慧化建设工程【项目编号：HSZB-2025-305】采购的有关活动，并对此项目提交响应文件及报价。为此：</w:t>
      </w:r>
    </w:p>
    <w:p w14:paraId="1CC1A32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1、我方承诺响应文件有效期从提交响应文件的截止之日起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本响应文件在响应文件有效期满之前均具有约束力。</w:t>
      </w:r>
    </w:p>
    <w:p w14:paraId="785CA2B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0E7FDA3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9FD561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3945539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3A76AE4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0C251D3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3EB1F1F2">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FBE08C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r>
        <w:rPr>
          <w:rFonts w:hint="eastAsia" w:ascii="宋体" w:hAnsi="宋体" w:cs="宋体"/>
          <w:color w:val="000000" w:themeColor="text1"/>
          <w:sz w:val="24"/>
          <w:lang w:val="zh-CN"/>
          <w14:textFill>
            <w14:solidFill>
              <w14:schemeClr w14:val="tx1"/>
            </w14:solidFill>
          </w14:textFill>
        </w:rPr>
        <w:t xml:space="preserve"> </w:t>
      </w:r>
    </w:p>
    <w:p w14:paraId="173AF7E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0D1A130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00ED5F2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31F0A7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w:t>
      </w:r>
    </w:p>
    <w:p w14:paraId="6FD2F84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7C95B428">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221B75B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D4FF53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2.3.1报价单；</w:t>
      </w:r>
    </w:p>
    <w:p w14:paraId="2C929CF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2.3.2已标价工程量清单；</w:t>
      </w:r>
    </w:p>
    <w:p w14:paraId="0664A6E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2F611C52">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3、我方承诺除商务技术偏离表列出的偏离外，我方响应采购文件的全部要求。对响应文件中材料的真实性、合法性负责，积极配合采购人、采购代理机构复核响应文件中的资料。</w:t>
      </w:r>
    </w:p>
    <w:p w14:paraId="57118A4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6C1B932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683117F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2A617F5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1A038BC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1FE92B8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85D9812">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6、其他补充说明: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DC6D084">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23A2C9B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4664BA8">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67222D6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A61B930">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0BD6390A">
      <w:pPr>
        <w:snapToGrid w:val="0"/>
        <w:spacing w:line="360" w:lineRule="auto"/>
        <w:rPr>
          <w:rFonts w:ascii="宋体" w:hAnsi="宋体" w:cs="宋体"/>
          <w:color w:val="000000" w:themeColor="text1"/>
          <w:sz w:val="24"/>
          <w14:textFill>
            <w14:solidFill>
              <w14:schemeClr w14:val="tx1"/>
            </w14:solidFill>
          </w14:textFill>
        </w:rPr>
      </w:pPr>
    </w:p>
    <w:p w14:paraId="7BA6DAC1">
      <w:pPr>
        <w:jc w:val="center"/>
        <w:rPr>
          <w:rFonts w:ascii="宋体" w:hAnsi="宋体" w:cs="宋体"/>
          <w:b/>
          <w:color w:val="000000" w:themeColor="text1"/>
          <w:kern w:val="0"/>
          <w:sz w:val="32"/>
          <w:szCs w:val="32"/>
          <w14:textFill>
            <w14:solidFill>
              <w14:schemeClr w14:val="tx1"/>
            </w14:solidFill>
          </w14:textFill>
        </w:rPr>
      </w:pPr>
    </w:p>
    <w:p w14:paraId="0D0BD9F6">
      <w:pPr>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C8007AB">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18" w:name="_Toc7284"/>
      <w:bookmarkStart w:id="519" w:name="_Toc13845"/>
      <w:r>
        <w:rPr>
          <w:rFonts w:hint="eastAsia" w:ascii="宋体" w:hAnsi="宋体" w:cs="宋体"/>
          <w:b/>
          <w:bCs/>
          <w:color w:val="000000" w:themeColor="text1"/>
          <w:sz w:val="32"/>
          <w:szCs w:val="32"/>
          <w:lang w:val="zh-CN"/>
          <w14:textFill>
            <w14:solidFill>
              <w14:schemeClr w14:val="tx1"/>
            </w14:solidFill>
          </w14:textFill>
        </w:rPr>
        <w:t>二、授权委托书或法定代表人（单位负责人、自然人本人）身份证明</w:t>
      </w:r>
      <w:bookmarkEnd w:id="518"/>
      <w:bookmarkEnd w:id="519"/>
    </w:p>
    <w:p w14:paraId="2F0C668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A205F9E">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授权委托书（适用于非联合体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6214170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13742978">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浙江中医药大学富春校区北区食堂智慧化建设工程【项目编号：HSZB-2025-305】</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6BF9102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B4948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61C129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72EAD509">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31E412B5">
      <w:pPr>
        <w:snapToGrid w:val="0"/>
        <w:spacing w:line="360" w:lineRule="auto"/>
        <w:rPr>
          <w:rFonts w:ascii="宋体" w:hAnsi="宋体" w:cs="宋体"/>
          <w:color w:val="000000" w:themeColor="text1"/>
          <w:sz w:val="24"/>
          <w14:textFill>
            <w14:solidFill>
              <w14:schemeClr w14:val="tx1"/>
            </w14:solidFill>
          </w14:textFill>
        </w:rPr>
      </w:pPr>
    </w:p>
    <w:p w14:paraId="74149555">
      <w:pPr>
        <w:snapToGrid w:val="0"/>
        <w:spacing w:line="360" w:lineRule="auto"/>
        <w:rPr>
          <w:rFonts w:ascii="宋体" w:hAnsi="宋体" w:cs="宋体"/>
          <w:color w:val="000000" w:themeColor="text1"/>
          <w:sz w:val="24"/>
          <w14:textFill>
            <w14:solidFill>
              <w14:schemeClr w14:val="tx1"/>
            </w14:solidFill>
          </w14:textFill>
        </w:rPr>
      </w:pPr>
    </w:p>
    <w:p w14:paraId="567D46A2">
      <w:pPr>
        <w:snapToGrid w:val="0"/>
        <w:spacing w:line="360" w:lineRule="auto"/>
        <w:rPr>
          <w:rFonts w:ascii="宋体" w:hAnsi="宋体" w:cs="宋体"/>
          <w:color w:val="000000" w:themeColor="text1"/>
          <w:sz w:val="24"/>
          <w14:textFill>
            <w14:solidFill>
              <w14:schemeClr w14:val="tx1"/>
            </w14:solidFill>
          </w14:textFill>
        </w:rPr>
      </w:pPr>
    </w:p>
    <w:p w14:paraId="6AD1FFA5">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42E33CC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541B2B7B">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浙江中医药大学富春校区北区食堂智慧化建设工程【项目编号：HSZB-2025-305】</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7E24493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62E7746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220FC7D5">
      <w:pPr>
        <w:jc w:val="center"/>
        <w:rPr>
          <w:rFonts w:ascii="宋体" w:hAnsi="宋体" w:cs="宋体"/>
          <w:b/>
          <w:color w:val="000000" w:themeColor="text1"/>
          <w:kern w:val="0"/>
          <w:sz w:val="32"/>
          <w:szCs w:val="32"/>
          <w14:textFill>
            <w14:solidFill>
              <w14:schemeClr w14:val="tx1"/>
            </w14:solidFill>
          </w14:textFill>
        </w:rPr>
      </w:pPr>
    </w:p>
    <w:p w14:paraId="53F2D407">
      <w:pPr>
        <w:jc w:val="center"/>
        <w:rPr>
          <w:rFonts w:ascii="宋体" w:hAnsi="宋体" w:cs="宋体"/>
          <w:b/>
          <w:color w:val="000000" w:themeColor="text1"/>
          <w:kern w:val="0"/>
          <w:sz w:val="32"/>
          <w:szCs w:val="32"/>
          <w14:textFill>
            <w14:solidFill>
              <w14:schemeClr w14:val="tx1"/>
            </w14:solidFill>
          </w14:textFill>
        </w:rPr>
      </w:pPr>
    </w:p>
    <w:p w14:paraId="5BA35686">
      <w:pPr>
        <w:jc w:val="center"/>
        <w:rPr>
          <w:rFonts w:ascii="宋体" w:hAnsi="宋体" w:cs="宋体"/>
          <w:b/>
          <w:color w:val="000000" w:themeColor="text1"/>
          <w:kern w:val="0"/>
          <w:sz w:val="32"/>
          <w:szCs w:val="32"/>
          <w14:textFill>
            <w14:solidFill>
              <w14:schemeClr w14:val="tx1"/>
            </w14:solidFill>
          </w14:textFill>
        </w:rPr>
      </w:pPr>
    </w:p>
    <w:p w14:paraId="2EEA0290">
      <w:pPr>
        <w:rPr>
          <w:rFonts w:ascii="宋体" w:hAnsi="宋体" w:cs="宋体"/>
          <w:color w:val="000000" w:themeColor="text1"/>
          <w14:textFill>
            <w14:solidFill>
              <w14:schemeClr w14:val="tx1"/>
            </w14:solidFill>
          </w14:textFill>
        </w:rPr>
      </w:pPr>
    </w:p>
    <w:p w14:paraId="091B18F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6D7BAE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2BAA7EE">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20D3989F">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D090F1F">
      <w:pPr>
        <w:snapToGrid w:val="0"/>
        <w:jc w:val="center"/>
        <w:rPr>
          <w:rFonts w:ascii="宋体" w:hAnsi="宋体" w:cs="宋体"/>
          <w:b/>
          <w:bCs/>
          <w:color w:val="000000" w:themeColor="text1"/>
          <w:sz w:val="32"/>
          <w:szCs w:val="32"/>
          <w:lang w:val="zh-CN"/>
          <w14:textFill>
            <w14:solidFill>
              <w14:schemeClr w14:val="tx1"/>
            </w14:solidFill>
          </w14:textFill>
        </w:rPr>
      </w:pPr>
    </w:p>
    <w:p w14:paraId="67A57DE5">
      <w:pPr>
        <w:snapToGrid w:val="0"/>
        <w:jc w:val="center"/>
        <w:rPr>
          <w:rFonts w:ascii="宋体" w:hAnsi="宋体" w:cs="宋体"/>
          <w:b/>
          <w:bCs/>
          <w:color w:val="000000" w:themeColor="text1"/>
          <w:sz w:val="32"/>
          <w:szCs w:val="32"/>
          <w:lang w:val="zh-CN"/>
          <w14:textFill>
            <w14:solidFill>
              <w14:schemeClr w14:val="tx1"/>
            </w14:solidFill>
          </w14:textFill>
        </w:rPr>
      </w:pPr>
    </w:p>
    <w:p w14:paraId="414A5B66">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14:textFill>
            <w14:solidFill>
              <w14:schemeClr w14:val="tx1"/>
            </w14:solidFill>
          </w14:textFill>
        </w:rPr>
        <w:t>的身份证明（适用于法定代表人、单位负责人或者自然人本人代表供应商参加响应）</w:t>
      </w:r>
    </w:p>
    <w:p w14:paraId="4922A773">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06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5374FD">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CDC7B6B">
            <w:pPr>
              <w:pStyle w:val="149"/>
              <w:adjustRightInd w:val="0"/>
              <w:spacing w:line="360" w:lineRule="auto"/>
              <w:rPr>
                <w:rFonts w:hAnsi="宋体" w:cs="宋体"/>
                <w:bCs/>
                <w:color w:val="000000" w:themeColor="text1"/>
                <w:sz w:val="24"/>
                <w14:textFill>
                  <w14:solidFill>
                    <w14:schemeClr w14:val="tx1"/>
                  </w14:solidFill>
                </w14:textFill>
              </w:rPr>
            </w:pPr>
          </w:p>
        </w:tc>
      </w:tr>
    </w:tbl>
    <w:p w14:paraId="19F46AE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B36FB6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361023C7">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5515849">
      <w:pPr>
        <w:jc w:val="center"/>
        <w:rPr>
          <w:rFonts w:ascii="宋体" w:hAnsi="宋体" w:cs="宋体"/>
          <w:b/>
          <w:color w:val="000000" w:themeColor="text1"/>
          <w:kern w:val="0"/>
          <w:sz w:val="32"/>
          <w:szCs w:val="32"/>
          <w14:textFill>
            <w14:solidFill>
              <w14:schemeClr w14:val="tx1"/>
            </w14:solidFill>
          </w14:textFill>
        </w:rPr>
      </w:pPr>
    </w:p>
    <w:p w14:paraId="5F965FAB">
      <w:pPr>
        <w:jc w:val="center"/>
        <w:rPr>
          <w:rFonts w:ascii="宋体" w:hAnsi="宋体" w:cs="宋体"/>
          <w:b/>
          <w:color w:val="000000" w:themeColor="text1"/>
          <w:kern w:val="0"/>
          <w:sz w:val="32"/>
          <w:szCs w:val="32"/>
          <w14:textFill>
            <w14:solidFill>
              <w14:schemeClr w14:val="tx1"/>
            </w14:solidFill>
          </w14:textFill>
        </w:rPr>
      </w:pPr>
    </w:p>
    <w:p w14:paraId="383BB867">
      <w:pPr>
        <w:jc w:val="center"/>
        <w:rPr>
          <w:rFonts w:ascii="宋体" w:hAnsi="宋体" w:cs="宋体"/>
          <w:b/>
          <w:color w:val="000000" w:themeColor="text1"/>
          <w:kern w:val="0"/>
          <w:sz w:val="32"/>
          <w:szCs w:val="32"/>
          <w14:textFill>
            <w14:solidFill>
              <w14:schemeClr w14:val="tx1"/>
            </w14:solidFill>
          </w14:textFill>
        </w:rPr>
      </w:pPr>
    </w:p>
    <w:p w14:paraId="18244BE0">
      <w:pPr>
        <w:jc w:val="center"/>
        <w:rPr>
          <w:rFonts w:ascii="宋体" w:hAnsi="宋体" w:cs="宋体"/>
          <w:b/>
          <w:color w:val="000000" w:themeColor="text1"/>
          <w:kern w:val="0"/>
          <w:sz w:val="32"/>
          <w:szCs w:val="32"/>
          <w14:textFill>
            <w14:solidFill>
              <w14:schemeClr w14:val="tx1"/>
            </w14:solidFill>
          </w14:textFill>
        </w:rPr>
      </w:pPr>
    </w:p>
    <w:p w14:paraId="2196D547">
      <w:pPr>
        <w:jc w:val="center"/>
        <w:rPr>
          <w:rFonts w:ascii="宋体" w:hAnsi="宋体" w:cs="宋体"/>
          <w:b/>
          <w:color w:val="000000" w:themeColor="text1"/>
          <w:kern w:val="0"/>
          <w:sz w:val="32"/>
          <w:szCs w:val="32"/>
          <w14:textFill>
            <w14:solidFill>
              <w14:schemeClr w14:val="tx1"/>
            </w14:solidFill>
          </w14:textFill>
        </w:rPr>
      </w:pPr>
    </w:p>
    <w:p w14:paraId="40F68817">
      <w:pPr>
        <w:jc w:val="center"/>
        <w:rPr>
          <w:rFonts w:ascii="宋体" w:hAnsi="宋体" w:cs="宋体"/>
          <w:b/>
          <w:color w:val="000000" w:themeColor="text1"/>
          <w:kern w:val="0"/>
          <w:sz w:val="32"/>
          <w:szCs w:val="32"/>
          <w14:textFill>
            <w14:solidFill>
              <w14:schemeClr w14:val="tx1"/>
            </w14:solidFill>
          </w14:textFill>
        </w:rPr>
      </w:pPr>
    </w:p>
    <w:p w14:paraId="4A880E6A">
      <w:pPr>
        <w:jc w:val="center"/>
        <w:rPr>
          <w:rFonts w:ascii="宋体" w:hAnsi="宋体" w:cs="宋体"/>
          <w:b/>
          <w:color w:val="000000" w:themeColor="text1"/>
          <w:kern w:val="0"/>
          <w:sz w:val="32"/>
          <w:szCs w:val="32"/>
          <w14:textFill>
            <w14:solidFill>
              <w14:schemeClr w14:val="tx1"/>
            </w14:solidFill>
          </w14:textFill>
        </w:rPr>
      </w:pPr>
    </w:p>
    <w:p w14:paraId="10BD4781">
      <w:pPr>
        <w:jc w:val="center"/>
        <w:rPr>
          <w:rFonts w:ascii="宋体" w:hAnsi="宋体" w:cs="宋体"/>
          <w:b/>
          <w:color w:val="000000" w:themeColor="text1"/>
          <w:kern w:val="0"/>
          <w:sz w:val="32"/>
          <w:szCs w:val="32"/>
          <w14:textFill>
            <w14:solidFill>
              <w14:schemeClr w14:val="tx1"/>
            </w14:solidFill>
          </w14:textFill>
        </w:rPr>
      </w:pPr>
    </w:p>
    <w:p w14:paraId="7A58505D">
      <w:pPr>
        <w:jc w:val="center"/>
        <w:rPr>
          <w:rFonts w:ascii="宋体" w:hAnsi="宋体" w:cs="宋体"/>
          <w:b/>
          <w:color w:val="000000" w:themeColor="text1"/>
          <w:kern w:val="0"/>
          <w:sz w:val="32"/>
          <w:szCs w:val="32"/>
          <w14:textFill>
            <w14:solidFill>
              <w14:schemeClr w14:val="tx1"/>
            </w14:solidFill>
          </w14:textFill>
        </w:rPr>
      </w:pPr>
    </w:p>
    <w:p w14:paraId="0E781C4C">
      <w:pPr>
        <w:jc w:val="center"/>
        <w:rPr>
          <w:rFonts w:ascii="宋体" w:hAnsi="宋体" w:cs="宋体"/>
          <w:b/>
          <w:color w:val="000000" w:themeColor="text1"/>
          <w:kern w:val="0"/>
          <w:sz w:val="32"/>
          <w:szCs w:val="32"/>
          <w14:textFill>
            <w14:solidFill>
              <w14:schemeClr w14:val="tx1"/>
            </w14:solidFill>
          </w14:textFill>
        </w:rPr>
      </w:pPr>
    </w:p>
    <w:p w14:paraId="7E0F0ABE">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2CBCC6B">
      <w:pPr>
        <w:snapToGrid w:val="0"/>
        <w:jc w:val="center"/>
        <w:outlineLvl w:val="2"/>
        <w:rPr>
          <w:rFonts w:ascii="宋体" w:hAnsi="宋体" w:cs="宋体"/>
          <w:b/>
          <w:bCs/>
          <w:color w:val="000000" w:themeColor="text1"/>
          <w:sz w:val="32"/>
          <w:szCs w:val="32"/>
          <w14:textFill>
            <w14:solidFill>
              <w14:schemeClr w14:val="tx1"/>
            </w14:solidFill>
          </w14:textFill>
        </w:rPr>
      </w:pPr>
      <w:bookmarkStart w:id="520" w:name="_Toc10868"/>
      <w:bookmarkStart w:id="521" w:name="_Toc4580"/>
      <w:r>
        <w:rPr>
          <w:rFonts w:hint="eastAsia" w:ascii="宋体" w:hAnsi="宋体" w:cs="宋体"/>
          <w:b/>
          <w:bCs/>
          <w:color w:val="000000" w:themeColor="text1"/>
          <w:sz w:val="32"/>
          <w:szCs w:val="32"/>
          <w14:textFill>
            <w14:solidFill>
              <w14:schemeClr w14:val="tx1"/>
            </w14:solidFill>
          </w14:textFill>
        </w:rPr>
        <w:t>三、分包意向协议</w:t>
      </w:r>
      <w:bookmarkEnd w:id="520"/>
      <w:bookmarkEnd w:id="521"/>
    </w:p>
    <w:p w14:paraId="67405581">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22"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bookmarkEnd w:id="522"/>
    <w:p w14:paraId="747B0295">
      <w:pPr>
        <w:snapToGrid w:val="0"/>
        <w:spacing w:line="360" w:lineRule="auto"/>
        <w:rPr>
          <w:rFonts w:ascii="宋体" w:hAnsi="宋体" w:cs="宋体"/>
          <w:color w:val="000000" w:themeColor="text1"/>
          <w:kern w:val="0"/>
          <w:sz w:val="24"/>
          <w14:textFill>
            <w14:solidFill>
              <w14:schemeClr w14:val="tx1"/>
            </w14:solidFill>
          </w14:textFill>
        </w:rPr>
      </w:pPr>
    </w:p>
    <w:p w14:paraId="4AC36A23">
      <w:pPr>
        <w:snapToGrid w:val="0"/>
        <w:jc w:val="center"/>
        <w:outlineLvl w:val="2"/>
        <w:rPr>
          <w:rFonts w:ascii="宋体" w:hAnsi="宋体" w:cs="宋体"/>
          <w:b/>
          <w:bCs/>
          <w:color w:val="000000" w:themeColor="text1"/>
          <w:sz w:val="32"/>
          <w:szCs w:val="32"/>
          <w14:textFill>
            <w14:solidFill>
              <w14:schemeClr w14:val="tx1"/>
            </w14:solidFill>
          </w14:textFill>
        </w:rPr>
      </w:pPr>
      <w:bookmarkStart w:id="523" w:name="_Toc17103"/>
      <w:bookmarkStart w:id="524" w:name="_Toc4337"/>
      <w:r>
        <w:rPr>
          <w:rFonts w:hint="eastAsia" w:ascii="宋体" w:hAnsi="宋体" w:cs="宋体"/>
          <w:b/>
          <w:bCs/>
          <w:color w:val="000000" w:themeColor="text1"/>
          <w:sz w:val="32"/>
          <w:szCs w:val="32"/>
          <w14:textFill>
            <w14:solidFill>
              <w14:schemeClr w14:val="tx1"/>
            </w14:solidFill>
          </w14:textFill>
        </w:rPr>
        <w:t>四、符合性审查资料</w:t>
      </w:r>
      <w:bookmarkEnd w:id="523"/>
      <w:bookmarkEnd w:id="524"/>
    </w:p>
    <w:p w14:paraId="76AC63C4">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0A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FD1176">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276723A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06CB4B9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1C1FCA4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12FAEBA4">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5EEE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CDA30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4585494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14:paraId="233CB89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21BF62D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0BD03A78">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E06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74C42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45B5F11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1D022FB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3716AB3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7DCE6A9B">
            <w:pPr>
              <w:pStyle w:val="4"/>
              <w:jc w:val="both"/>
              <w:rPr>
                <w:rFonts w:ascii="宋体" w:hAnsi="宋体" w:eastAsia="宋体" w:cs="宋体"/>
                <w:color w:val="000000" w:themeColor="text1"/>
                <w:lang w:val="en-US"/>
                <w14:textFill>
                  <w14:solidFill>
                    <w14:schemeClr w14:val="tx1"/>
                  </w14:solidFill>
                </w14:textFill>
              </w:rPr>
            </w:pPr>
            <w:bookmarkStart w:id="525" w:name="_Toc27080"/>
            <w:bookmarkStart w:id="526" w:name="_Toc8024"/>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bookmarkEnd w:id="525"/>
            <w:bookmarkEnd w:id="526"/>
          </w:p>
        </w:tc>
      </w:tr>
      <w:tr w14:paraId="6C0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38AFD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2F0846B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14:paraId="577DC96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14:paraId="5E608404">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3215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DEEAB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1FDA546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162B3D9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72B68979">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EF4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414D3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991" w:type="dxa"/>
          </w:tcPr>
          <w:p w14:paraId="3EF112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2AD67DAF">
            <w:pPr>
              <w:rPr>
                <w:rFonts w:ascii="宋体" w:hAnsi="宋体" w:cs="宋体"/>
                <w:color w:val="000000" w:themeColor="text1"/>
                <w:kern w:val="0"/>
                <w:sz w:val="24"/>
                <w14:textFill>
                  <w14:solidFill>
                    <w14:schemeClr w14:val="tx1"/>
                  </w14:solidFill>
                </w14:textFill>
              </w:rPr>
            </w:pPr>
          </w:p>
        </w:tc>
        <w:tc>
          <w:tcPr>
            <w:tcW w:w="1418" w:type="dxa"/>
            <w:vAlign w:val="center"/>
          </w:tcPr>
          <w:p w14:paraId="3AF1DB4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FDC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4999FE">
            <w:pPr>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685EF4D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00E8F5AE">
            <w:pPr>
              <w:rPr>
                <w:rFonts w:ascii="宋体" w:hAnsi="宋体" w:cs="宋体"/>
                <w:color w:val="000000" w:themeColor="text1"/>
                <w:kern w:val="0"/>
                <w:sz w:val="24"/>
                <w14:textFill>
                  <w14:solidFill>
                    <w14:schemeClr w14:val="tx1"/>
                  </w14:solidFill>
                </w14:textFill>
              </w:rPr>
            </w:pPr>
          </w:p>
        </w:tc>
        <w:tc>
          <w:tcPr>
            <w:tcW w:w="1418" w:type="dxa"/>
            <w:vAlign w:val="center"/>
          </w:tcPr>
          <w:p w14:paraId="09CF65B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479737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7F35756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2、采购文件中实质性要求必须明确响应。</w:t>
      </w:r>
    </w:p>
    <w:p w14:paraId="09EA56F2">
      <w:pPr>
        <w:pStyle w:val="79"/>
        <w:rPr>
          <w:color w:val="000000" w:themeColor="text1"/>
          <w14:textFill>
            <w14:solidFill>
              <w14:schemeClr w14:val="tx1"/>
            </w14:solidFill>
          </w14:textFill>
        </w:rPr>
      </w:pPr>
    </w:p>
    <w:p w14:paraId="28063C7F">
      <w:pPr>
        <w:jc w:val="center"/>
        <w:rPr>
          <w:rFonts w:ascii="宋体" w:hAnsi="宋体" w:cs="宋体"/>
          <w:b/>
          <w:color w:val="000000" w:themeColor="text1"/>
          <w:kern w:val="0"/>
          <w:sz w:val="32"/>
          <w:szCs w:val="32"/>
          <w14:textFill>
            <w14:solidFill>
              <w14:schemeClr w14:val="tx1"/>
            </w14:solidFill>
          </w14:textFill>
        </w:rPr>
      </w:pPr>
    </w:p>
    <w:p w14:paraId="42266E1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1577568D">
      <w:pPr>
        <w:jc w:val="center"/>
        <w:rPr>
          <w:rFonts w:ascii="宋体" w:hAnsi="宋体" w:cs="宋体"/>
          <w:b/>
          <w:color w:val="000000" w:themeColor="text1"/>
          <w:kern w:val="0"/>
          <w:sz w:val="32"/>
          <w:szCs w:val="32"/>
          <w14:textFill>
            <w14:solidFill>
              <w14:schemeClr w14:val="tx1"/>
            </w14:solidFill>
          </w14:textFill>
        </w:rPr>
      </w:pPr>
    </w:p>
    <w:p w14:paraId="0C76C9F5">
      <w:pPr>
        <w:jc w:val="center"/>
        <w:rPr>
          <w:rFonts w:ascii="宋体" w:hAnsi="宋体" w:cs="宋体"/>
          <w:b/>
          <w:color w:val="000000" w:themeColor="text1"/>
          <w:kern w:val="0"/>
          <w:sz w:val="32"/>
          <w:szCs w:val="32"/>
          <w14:textFill>
            <w14:solidFill>
              <w14:schemeClr w14:val="tx1"/>
            </w14:solidFill>
          </w14:textFill>
        </w:rPr>
      </w:pPr>
    </w:p>
    <w:p w14:paraId="1D83C1A3">
      <w:pPr>
        <w:jc w:val="center"/>
        <w:rPr>
          <w:rFonts w:ascii="宋体" w:hAnsi="宋体" w:cs="宋体"/>
          <w:b/>
          <w:color w:val="000000" w:themeColor="text1"/>
          <w:kern w:val="0"/>
          <w:sz w:val="32"/>
          <w:szCs w:val="32"/>
          <w14:textFill>
            <w14:solidFill>
              <w14:schemeClr w14:val="tx1"/>
            </w14:solidFill>
          </w14:textFill>
        </w:rPr>
      </w:pPr>
    </w:p>
    <w:p w14:paraId="0291BABC">
      <w:pPr>
        <w:jc w:val="center"/>
        <w:rPr>
          <w:rFonts w:ascii="宋体" w:hAnsi="宋体" w:cs="宋体"/>
          <w:b/>
          <w:color w:val="000000" w:themeColor="text1"/>
          <w:kern w:val="0"/>
          <w:sz w:val="32"/>
          <w:szCs w:val="32"/>
          <w14:textFill>
            <w14:solidFill>
              <w14:schemeClr w14:val="tx1"/>
            </w14:solidFill>
          </w14:textFill>
        </w:rPr>
      </w:pPr>
    </w:p>
    <w:p w14:paraId="59F76143">
      <w:pPr>
        <w:snapToGrid w:val="0"/>
        <w:jc w:val="center"/>
        <w:outlineLvl w:val="2"/>
        <w:rPr>
          <w:rFonts w:ascii="宋体" w:hAnsi="宋体" w:cs="宋体"/>
          <w:b/>
          <w:bCs/>
          <w:color w:val="000000" w:themeColor="text1"/>
          <w:sz w:val="32"/>
          <w:szCs w:val="32"/>
          <w14:textFill>
            <w14:solidFill>
              <w14:schemeClr w14:val="tx1"/>
            </w14:solidFill>
          </w14:textFill>
        </w:rPr>
      </w:pPr>
      <w:bookmarkStart w:id="527" w:name="_Toc18555"/>
      <w:bookmarkStart w:id="528" w:name="_Toc16222"/>
      <w:r>
        <w:rPr>
          <w:rFonts w:hint="eastAsia" w:ascii="宋体" w:hAnsi="宋体" w:cs="宋体"/>
          <w:b/>
          <w:bCs/>
          <w:color w:val="000000" w:themeColor="text1"/>
          <w:sz w:val="32"/>
          <w:szCs w:val="32"/>
          <w14:textFill>
            <w14:solidFill>
              <w14:schemeClr w14:val="tx1"/>
            </w14:solidFill>
          </w14:textFill>
        </w:rPr>
        <w:t>五、评审标准相应的商务技术资料</w:t>
      </w:r>
      <w:bookmarkEnd w:id="527"/>
      <w:bookmarkEnd w:id="528"/>
    </w:p>
    <w:p w14:paraId="229856D1">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9F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70B29CFE">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1C2DFD95">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619DEB17">
            <w:pPr>
              <w:snapToGrid w:val="0"/>
              <w:spacing w:line="240" w:lineRule="atLeas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1858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EDFC14">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6F38D0AF">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1B9696D3">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07B8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9A38135">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63B4B1D8">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35760DFB">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298B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794FC9">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57463405">
            <w:pPr>
              <w:snapToGrid w:val="0"/>
              <w:spacing w:line="360" w:lineRule="auto"/>
              <w:jc w:val="center"/>
              <w:rPr>
                <w:rFonts w:ascii="宋体" w:hAnsi="宋体" w:cs="宋体"/>
                <w:bCs/>
                <w:color w:val="000000" w:themeColor="text1"/>
                <w:sz w:val="24"/>
                <w14:textFill>
                  <w14:solidFill>
                    <w14:schemeClr w14:val="tx1"/>
                  </w14:solidFill>
                </w14:textFill>
              </w:rPr>
            </w:pPr>
          </w:p>
        </w:tc>
        <w:tc>
          <w:tcPr>
            <w:tcW w:w="3046" w:type="dxa"/>
          </w:tcPr>
          <w:p w14:paraId="459E177F">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79F1AEAC">
      <w:pPr>
        <w:jc w:val="center"/>
        <w:rPr>
          <w:rFonts w:ascii="宋体" w:hAnsi="宋体" w:cs="宋体"/>
          <w:b/>
          <w:color w:val="000000" w:themeColor="text1"/>
          <w:kern w:val="0"/>
          <w:sz w:val="32"/>
          <w:szCs w:val="32"/>
          <w14:textFill>
            <w14:solidFill>
              <w14:schemeClr w14:val="tx1"/>
            </w14:solidFill>
          </w14:textFill>
        </w:rPr>
      </w:pPr>
    </w:p>
    <w:p w14:paraId="24D0F786">
      <w:pPr>
        <w:jc w:val="center"/>
        <w:rPr>
          <w:rFonts w:ascii="宋体" w:hAnsi="宋体" w:cs="宋体"/>
          <w:b/>
          <w:color w:val="000000" w:themeColor="text1"/>
          <w:kern w:val="0"/>
          <w:sz w:val="32"/>
          <w:szCs w:val="32"/>
          <w14:textFill>
            <w14:solidFill>
              <w14:schemeClr w14:val="tx1"/>
            </w14:solidFill>
          </w14:textFill>
        </w:rPr>
      </w:pPr>
    </w:p>
    <w:p w14:paraId="7309DC04">
      <w:pPr>
        <w:jc w:val="center"/>
        <w:rPr>
          <w:rFonts w:ascii="宋体" w:hAnsi="宋体" w:cs="宋体"/>
          <w:b/>
          <w:color w:val="000000" w:themeColor="text1"/>
          <w:kern w:val="0"/>
          <w:sz w:val="32"/>
          <w:szCs w:val="32"/>
          <w14:textFill>
            <w14:solidFill>
              <w14:schemeClr w14:val="tx1"/>
            </w14:solidFill>
          </w14:textFill>
        </w:rPr>
      </w:pPr>
    </w:p>
    <w:p w14:paraId="0BE94F5F">
      <w:pPr>
        <w:jc w:val="center"/>
        <w:rPr>
          <w:rFonts w:ascii="宋体" w:hAnsi="宋体" w:cs="宋体"/>
          <w:b/>
          <w:color w:val="000000" w:themeColor="text1"/>
          <w:kern w:val="0"/>
          <w:sz w:val="32"/>
          <w:szCs w:val="32"/>
          <w14:textFill>
            <w14:solidFill>
              <w14:schemeClr w14:val="tx1"/>
            </w14:solidFill>
          </w14:textFill>
        </w:rPr>
      </w:pPr>
    </w:p>
    <w:p w14:paraId="1ABA534D">
      <w:pPr>
        <w:jc w:val="center"/>
        <w:rPr>
          <w:rFonts w:ascii="宋体" w:hAnsi="宋体" w:cs="宋体"/>
          <w:b/>
          <w:color w:val="000000" w:themeColor="text1"/>
          <w:kern w:val="0"/>
          <w:sz w:val="32"/>
          <w:szCs w:val="32"/>
          <w14:textFill>
            <w14:solidFill>
              <w14:schemeClr w14:val="tx1"/>
            </w14:solidFill>
          </w14:textFill>
        </w:rPr>
      </w:pPr>
    </w:p>
    <w:p w14:paraId="243E80BC">
      <w:pPr>
        <w:snapToGrid w:val="0"/>
        <w:jc w:val="center"/>
        <w:outlineLvl w:val="2"/>
        <w:rPr>
          <w:rFonts w:ascii="宋体" w:hAnsi="宋体" w:cs="宋体"/>
          <w:b/>
          <w:bCs/>
          <w:color w:val="000000" w:themeColor="text1"/>
          <w:sz w:val="32"/>
          <w:szCs w:val="32"/>
          <w14:textFill>
            <w14:solidFill>
              <w14:schemeClr w14:val="tx1"/>
            </w14:solidFill>
          </w14:textFill>
        </w:rPr>
      </w:pPr>
      <w:bookmarkStart w:id="529" w:name="_Toc16958"/>
      <w:bookmarkStart w:id="530" w:name="_Toc14345"/>
      <w:r>
        <w:rPr>
          <w:rFonts w:hint="eastAsia" w:ascii="宋体" w:hAnsi="宋体" w:cs="宋体"/>
          <w:b/>
          <w:bCs/>
          <w:color w:val="000000" w:themeColor="text1"/>
          <w:sz w:val="32"/>
          <w:szCs w:val="32"/>
          <w14:textFill>
            <w14:solidFill>
              <w14:schemeClr w14:val="tx1"/>
            </w14:solidFill>
          </w14:textFill>
        </w:rPr>
        <w:t>六、商务技术偏离表</w:t>
      </w:r>
      <w:bookmarkEnd w:id="529"/>
      <w:bookmarkEnd w:id="530"/>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82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4B71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55E4459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采购文件章节及具体内容</w:t>
            </w:r>
          </w:p>
        </w:tc>
        <w:tc>
          <w:tcPr>
            <w:tcW w:w="3546" w:type="dxa"/>
          </w:tcPr>
          <w:p w14:paraId="4FB46D5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39B3C84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0327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2A1A9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243706F8">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57E50500">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44302C1">
            <w:pPr>
              <w:jc w:val="center"/>
              <w:rPr>
                <w:rFonts w:ascii="宋体" w:hAnsi="宋体" w:cs="宋体"/>
                <w:b/>
                <w:color w:val="000000" w:themeColor="text1"/>
                <w:kern w:val="0"/>
                <w:sz w:val="32"/>
                <w:szCs w:val="32"/>
                <w14:textFill>
                  <w14:solidFill>
                    <w14:schemeClr w14:val="tx1"/>
                  </w14:solidFill>
                </w14:textFill>
              </w:rPr>
            </w:pPr>
          </w:p>
        </w:tc>
      </w:tr>
      <w:tr w14:paraId="452A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6850ED">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5A51522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0B2F915">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11DDC24E">
            <w:pPr>
              <w:jc w:val="center"/>
              <w:rPr>
                <w:rFonts w:ascii="宋体" w:hAnsi="宋体" w:cs="宋体"/>
                <w:b/>
                <w:color w:val="000000" w:themeColor="text1"/>
                <w:kern w:val="0"/>
                <w:sz w:val="32"/>
                <w:szCs w:val="32"/>
                <w14:textFill>
                  <w14:solidFill>
                    <w14:schemeClr w14:val="tx1"/>
                  </w14:solidFill>
                </w14:textFill>
              </w:rPr>
            </w:pPr>
          </w:p>
        </w:tc>
      </w:tr>
      <w:tr w14:paraId="0A2E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A4B6E">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30D8475E">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09718D2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D4487E5">
            <w:pPr>
              <w:jc w:val="center"/>
              <w:rPr>
                <w:rFonts w:ascii="宋体" w:hAnsi="宋体" w:cs="宋体"/>
                <w:b/>
                <w:color w:val="000000" w:themeColor="text1"/>
                <w:kern w:val="0"/>
                <w:sz w:val="32"/>
                <w:szCs w:val="32"/>
                <w14:textFill>
                  <w14:solidFill>
                    <w14:schemeClr w14:val="tx1"/>
                  </w14:solidFill>
                </w14:textFill>
              </w:rPr>
            </w:pPr>
          </w:p>
        </w:tc>
      </w:tr>
    </w:tbl>
    <w:p w14:paraId="1A6B65CD">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供应商保证：除商务技术偏离表列出的偏离外，供应商响应采购文件的全部要求</w:t>
      </w:r>
    </w:p>
    <w:p w14:paraId="52AD1957">
      <w:pPr>
        <w:jc w:val="center"/>
        <w:rPr>
          <w:rFonts w:ascii="宋体" w:hAnsi="宋体" w:cs="宋体"/>
          <w:b/>
          <w:color w:val="000000" w:themeColor="text1"/>
          <w:kern w:val="0"/>
          <w:sz w:val="32"/>
          <w:szCs w:val="32"/>
          <w14:textFill>
            <w14:solidFill>
              <w14:schemeClr w14:val="tx1"/>
            </w14:solidFill>
          </w14:textFill>
        </w:rPr>
      </w:pPr>
    </w:p>
    <w:p w14:paraId="7567A6B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66DDD327">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5D867FCF">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3.投标人须保证：除商务技术偏离表列出的偏离外，投标人响应招标文件的全部非实质性要求。</w:t>
      </w:r>
    </w:p>
    <w:p w14:paraId="01D54843">
      <w:pPr>
        <w:spacing w:line="360" w:lineRule="auto"/>
        <w:ind w:right="420"/>
        <w:rPr>
          <w:rFonts w:ascii="宋体" w:hAnsi="宋体" w:cs="宋体"/>
          <w:color w:val="000000" w:themeColor="text1"/>
          <w:sz w:val="24"/>
          <w14:textFill>
            <w14:solidFill>
              <w14:schemeClr w14:val="tx1"/>
            </w14:solidFill>
          </w14:textFill>
        </w:rPr>
      </w:pPr>
    </w:p>
    <w:p w14:paraId="63FE59E7">
      <w:pPr>
        <w:ind w:firstLine="1911" w:firstLineChars="595"/>
        <w:rPr>
          <w:rFonts w:ascii="宋体" w:hAnsi="宋体" w:cs="宋体"/>
          <w:b/>
          <w:bCs/>
          <w:color w:val="000000" w:themeColor="text1"/>
          <w:sz w:val="32"/>
          <w:szCs w:val="32"/>
          <w14:textFill>
            <w14:solidFill>
              <w14:schemeClr w14:val="tx1"/>
            </w14:solidFill>
          </w14:textFill>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3ACCD138">
      <w:pPr>
        <w:snapToGrid w:val="0"/>
        <w:jc w:val="center"/>
        <w:outlineLvl w:val="2"/>
        <w:rPr>
          <w:rFonts w:ascii="宋体" w:hAnsi="宋体" w:cs="宋体"/>
          <w:b/>
          <w:color w:val="000000" w:themeColor="text1"/>
          <w:kern w:val="0"/>
          <w:sz w:val="32"/>
          <w:szCs w:val="32"/>
          <w14:textFill>
            <w14:solidFill>
              <w14:schemeClr w14:val="tx1"/>
            </w14:solidFill>
          </w14:textFill>
        </w:rPr>
      </w:pPr>
      <w:bookmarkStart w:id="531" w:name="_Toc5877"/>
      <w:bookmarkStart w:id="532" w:name="_Toc24289"/>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bookmarkEnd w:id="531"/>
      <w:bookmarkEnd w:id="532"/>
    </w:p>
    <w:p w14:paraId="7F8671E3">
      <w:pPr>
        <w:snapToGrid w:val="0"/>
        <w:spacing w:line="360" w:lineRule="auto"/>
        <w:rPr>
          <w:rFonts w:ascii="宋体" w:hAnsi="宋体" w:cs="宋体"/>
          <w:color w:val="000000" w:themeColor="text1"/>
          <w:sz w:val="24"/>
          <w14:textFill>
            <w14:solidFill>
              <w14:schemeClr w14:val="tx1"/>
            </w14:solidFill>
          </w14:textFill>
        </w:rPr>
      </w:pPr>
    </w:p>
    <w:p w14:paraId="3A71723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09F34CBF">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9FAFB3F">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5C88687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1137717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29191B5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671D939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39888B3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57311FD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F266D4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7C82F1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112B1D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7E0A2A8">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1BDDA615">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14FDC19">
      <w:pPr>
        <w:spacing w:line="360" w:lineRule="auto"/>
        <w:jc w:val="center"/>
        <w:rPr>
          <w:rFonts w:ascii="宋体" w:hAnsi="宋体" w:cs="宋体"/>
          <w:b/>
          <w:bCs/>
          <w:color w:val="000000" w:themeColor="text1"/>
          <w:sz w:val="24"/>
          <w14:textFill>
            <w14:solidFill>
              <w14:schemeClr w14:val="tx1"/>
            </w14:solidFill>
          </w14:textFill>
        </w:rPr>
      </w:pPr>
    </w:p>
    <w:p w14:paraId="44228B8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F32B2FB">
      <w:pPr>
        <w:spacing w:line="360" w:lineRule="auto"/>
        <w:jc w:val="center"/>
        <w:rPr>
          <w:rFonts w:ascii="宋体" w:hAnsi="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7094F45">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33" w:name="_Toc28385"/>
      <w:r>
        <w:rPr>
          <w:rFonts w:hint="eastAsia" w:ascii="宋体" w:hAnsi="宋体" w:cs="宋体"/>
          <w:b/>
          <w:color w:val="000000" w:themeColor="text1"/>
          <w:kern w:val="0"/>
          <w:sz w:val="36"/>
          <w:szCs w:val="36"/>
          <w14:textFill>
            <w14:solidFill>
              <w14:schemeClr w14:val="tx1"/>
            </w14:solidFill>
          </w14:textFill>
        </w:rPr>
        <w:t>报价文件部分</w:t>
      </w:r>
      <w:bookmarkEnd w:id="533"/>
    </w:p>
    <w:p w14:paraId="676A785A">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40BA5D68">
      <w:pPr>
        <w:spacing w:line="360" w:lineRule="auto"/>
        <w:jc w:val="center"/>
        <w:rPr>
          <w:rFonts w:ascii="宋体" w:hAnsi="宋体" w:cs="宋体"/>
          <w:b/>
          <w:color w:val="000000" w:themeColor="text1"/>
          <w:kern w:val="0"/>
          <w:sz w:val="36"/>
          <w:szCs w:val="36"/>
          <w14:textFill>
            <w14:solidFill>
              <w14:schemeClr w14:val="tx1"/>
            </w14:solidFill>
          </w14:textFill>
        </w:rPr>
      </w:pPr>
    </w:p>
    <w:p w14:paraId="049C358E">
      <w:pPr>
        <w:numPr>
          <w:ilvl w:val="0"/>
          <w:numId w:val="5"/>
        </w:numPr>
        <w:snapToGrid w:val="0"/>
        <w:spacing w:line="360" w:lineRule="auto"/>
        <w:rPr>
          <w:rFonts w:ascii="宋体" w:hAnsi="宋体" w:cs="宋体"/>
          <w:sz w:val="24"/>
        </w:rPr>
      </w:pPr>
      <w:r>
        <w:rPr>
          <w:rFonts w:hint="eastAsia" w:ascii="宋体" w:hAnsi="宋体" w:cs="宋体"/>
          <w:sz w:val="24"/>
        </w:rPr>
        <w:t>报价单…………………………………………………………………………（页码）</w:t>
      </w:r>
    </w:p>
    <w:p w14:paraId="421589B5">
      <w:pPr>
        <w:snapToGrid w:val="0"/>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（2）初次报价明细表</w:t>
      </w:r>
      <w:r>
        <w:rPr>
          <w:rFonts w:hint="eastAsia" w:ascii="宋体" w:hAnsi="宋体" w:cs="宋体"/>
          <w:sz w:val="24"/>
        </w:rPr>
        <w:t>……………………………………………………………（页码）</w:t>
      </w:r>
    </w:p>
    <w:p w14:paraId="3C1E3219">
      <w:pPr>
        <w:pStyle w:val="80"/>
        <w:rPr>
          <w:color w:val="000000" w:themeColor="text1"/>
          <w14:textFill>
            <w14:solidFill>
              <w14:schemeClr w14:val="tx1"/>
            </w14:solidFill>
          </w14:textFill>
        </w:rPr>
      </w:pPr>
    </w:p>
    <w:p w14:paraId="6BF44E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4AF8CD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887F73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429987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4107F8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DB918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03925F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BC9DE3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4404E3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2EC81B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BE0E40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921489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6AAE59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FBC6A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415A5D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FBC765B">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01F030C8">
      <w:pPr>
        <w:pStyle w:val="695"/>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14:paraId="482BD18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4E4845E1">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14:textFill>
            <w14:solidFill>
              <w14:schemeClr w14:val="tx1"/>
            </w14:solidFill>
          </w14:textFill>
        </w:rPr>
        <w:t>浙江中医药大学富春校区北区食堂智慧化建设工程</w:t>
      </w:r>
      <w:r>
        <w:rPr>
          <w:rFonts w:hint="eastAsia" w:ascii="宋体" w:hAnsi="宋体" w:cs="宋体"/>
          <w:color w:val="000000" w:themeColor="text1"/>
          <w:kern w:val="0"/>
          <w:sz w:val="24"/>
          <w:lang w:val="zh-CN"/>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HSZB-2025-305】的实施</w:t>
      </w:r>
      <w:r>
        <w:rPr>
          <w:rFonts w:hint="eastAsia" w:ascii="宋体" w:hAnsi="宋体" w:cs="宋体"/>
          <w:color w:val="000000" w:themeColor="text1"/>
          <w:kern w:val="0"/>
          <w:sz w:val="24"/>
          <w:lang w:val="zh-CN"/>
          <w14:textFill>
            <w14:solidFill>
              <w14:schemeClr w14:val="tx1"/>
            </w14:solidFill>
          </w14:textFill>
        </w:rPr>
        <w:t>。</w:t>
      </w:r>
    </w:p>
    <w:p w14:paraId="0FA87A98">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w:t>
      </w:r>
      <w:r>
        <w:rPr>
          <w:rFonts w:hint="eastAsia" w:ascii="宋体" w:hAnsi="宋体" w:cs="宋体"/>
          <w:b/>
          <w:color w:val="000000" w:themeColor="text1"/>
          <w:kern w:val="0"/>
          <w:sz w:val="24"/>
          <w14:textFill>
            <w14:solidFill>
              <w14:schemeClr w14:val="tx1"/>
            </w14:solidFill>
          </w14:textFill>
        </w:rPr>
        <w:t>单</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50"/>
        <w:gridCol w:w="1841"/>
        <w:gridCol w:w="1744"/>
        <w:gridCol w:w="1742"/>
        <w:gridCol w:w="1744"/>
      </w:tblGrid>
      <w:tr w14:paraId="5D6E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8" w:type="pct"/>
            <w:vAlign w:val="center"/>
          </w:tcPr>
          <w:p w14:paraId="15761399">
            <w:pPr>
              <w:jc w:val="center"/>
              <w:rPr>
                <w:rFonts w:ascii="宋体" w:hAnsi="宋体" w:cs="宋体"/>
                <w:b/>
                <w:sz w:val="24"/>
              </w:rPr>
            </w:pPr>
            <w:r>
              <w:rPr>
                <w:rFonts w:hint="eastAsia" w:ascii="宋体" w:hAnsi="宋体" w:cs="宋体"/>
                <w:b/>
                <w:sz w:val="24"/>
              </w:rPr>
              <w:t>项目名称</w:t>
            </w:r>
          </w:p>
        </w:tc>
        <w:tc>
          <w:tcPr>
            <w:tcW w:w="779" w:type="pct"/>
            <w:vAlign w:val="center"/>
          </w:tcPr>
          <w:p w14:paraId="67247156">
            <w:pPr>
              <w:jc w:val="center"/>
              <w:rPr>
                <w:rFonts w:ascii="宋体" w:hAnsi="宋体" w:cs="宋体"/>
                <w:b/>
                <w:sz w:val="24"/>
              </w:rPr>
            </w:pPr>
            <w:r>
              <w:rPr>
                <w:rFonts w:hint="eastAsia" w:ascii="宋体" w:hAnsi="宋体" w:cs="宋体"/>
                <w:b/>
                <w:sz w:val="24"/>
              </w:rPr>
              <w:t>施工范围</w:t>
            </w:r>
          </w:p>
        </w:tc>
        <w:tc>
          <w:tcPr>
            <w:tcW w:w="924" w:type="pct"/>
            <w:vAlign w:val="center"/>
          </w:tcPr>
          <w:p w14:paraId="5DB9E70C">
            <w:pPr>
              <w:jc w:val="center"/>
              <w:rPr>
                <w:rFonts w:ascii="宋体" w:hAnsi="宋体" w:cs="宋体"/>
                <w:b/>
                <w:sz w:val="24"/>
              </w:rPr>
            </w:pPr>
            <w:r>
              <w:rPr>
                <w:rFonts w:hint="eastAsia" w:ascii="宋体" w:hAnsi="宋体" w:cs="宋体"/>
                <w:b/>
                <w:sz w:val="24"/>
              </w:rPr>
              <w:t>施工工期</w:t>
            </w:r>
          </w:p>
        </w:tc>
        <w:tc>
          <w:tcPr>
            <w:tcW w:w="876" w:type="pct"/>
            <w:vAlign w:val="center"/>
          </w:tcPr>
          <w:p w14:paraId="267235C8">
            <w:pPr>
              <w:jc w:val="center"/>
              <w:rPr>
                <w:rFonts w:ascii="宋体" w:hAnsi="宋体" w:cs="宋体"/>
                <w:b/>
                <w:sz w:val="24"/>
              </w:rPr>
            </w:pPr>
            <w:r>
              <w:rPr>
                <w:rFonts w:hint="eastAsia" w:ascii="宋体" w:hAnsi="宋体" w:cs="宋体"/>
                <w:b/>
                <w:sz w:val="24"/>
              </w:rPr>
              <w:t>项目经理</w:t>
            </w:r>
          </w:p>
        </w:tc>
        <w:tc>
          <w:tcPr>
            <w:tcW w:w="875" w:type="pct"/>
            <w:vAlign w:val="center"/>
          </w:tcPr>
          <w:p w14:paraId="4BB9D93B">
            <w:pPr>
              <w:jc w:val="center"/>
              <w:rPr>
                <w:rFonts w:ascii="宋体" w:hAnsi="宋体" w:cs="宋体"/>
                <w:b/>
                <w:sz w:val="24"/>
              </w:rPr>
            </w:pPr>
            <w:r>
              <w:rPr>
                <w:rFonts w:hint="eastAsia" w:ascii="宋体" w:hAnsi="宋体" w:cs="宋体"/>
                <w:b/>
                <w:sz w:val="24"/>
              </w:rPr>
              <w:t>执业证书信息</w:t>
            </w:r>
          </w:p>
        </w:tc>
        <w:tc>
          <w:tcPr>
            <w:tcW w:w="876" w:type="pct"/>
            <w:vAlign w:val="center"/>
          </w:tcPr>
          <w:p w14:paraId="4D2EE6B8">
            <w:pPr>
              <w:jc w:val="center"/>
              <w:rPr>
                <w:rFonts w:ascii="宋体" w:hAnsi="宋体" w:cs="宋体"/>
                <w:b/>
                <w:sz w:val="24"/>
              </w:rPr>
            </w:pPr>
          </w:p>
          <w:p w14:paraId="2087F3FF">
            <w:pPr>
              <w:jc w:val="center"/>
              <w:rPr>
                <w:rFonts w:ascii="宋体" w:hAnsi="宋体" w:cs="宋体"/>
                <w:b/>
                <w:sz w:val="24"/>
              </w:rPr>
            </w:pPr>
            <w:r>
              <w:rPr>
                <w:rFonts w:hint="eastAsia" w:ascii="宋体" w:hAnsi="宋体" w:cs="宋体"/>
                <w:b/>
                <w:sz w:val="24"/>
              </w:rPr>
              <w:t>备注（如果有）</w:t>
            </w:r>
          </w:p>
          <w:p w14:paraId="2737712A">
            <w:pPr>
              <w:jc w:val="center"/>
              <w:rPr>
                <w:rFonts w:ascii="宋体" w:hAnsi="宋体" w:cs="宋体"/>
                <w:b/>
                <w:sz w:val="24"/>
              </w:rPr>
            </w:pPr>
          </w:p>
        </w:tc>
      </w:tr>
      <w:tr w14:paraId="5891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8" w:type="pct"/>
            <w:vAlign w:val="center"/>
          </w:tcPr>
          <w:p w14:paraId="16E85946">
            <w:pPr>
              <w:snapToGrid w:val="0"/>
              <w:jc w:val="center"/>
              <w:rPr>
                <w:rFonts w:ascii="宋体" w:hAnsi="宋体" w:cs="宋体"/>
                <w:sz w:val="24"/>
              </w:rPr>
            </w:pPr>
          </w:p>
        </w:tc>
        <w:tc>
          <w:tcPr>
            <w:tcW w:w="779" w:type="pct"/>
            <w:vAlign w:val="center"/>
          </w:tcPr>
          <w:p w14:paraId="4B8CA19E">
            <w:pPr>
              <w:snapToGrid w:val="0"/>
              <w:jc w:val="center"/>
              <w:rPr>
                <w:rFonts w:ascii="宋体" w:hAnsi="宋体" w:cs="宋体"/>
                <w:sz w:val="24"/>
              </w:rPr>
            </w:pPr>
          </w:p>
        </w:tc>
        <w:tc>
          <w:tcPr>
            <w:tcW w:w="924" w:type="pct"/>
            <w:vAlign w:val="center"/>
          </w:tcPr>
          <w:p w14:paraId="3F150E57">
            <w:pPr>
              <w:snapToGrid w:val="0"/>
              <w:jc w:val="center"/>
              <w:rPr>
                <w:rFonts w:ascii="宋体" w:hAnsi="宋体" w:cs="宋体"/>
                <w:sz w:val="24"/>
              </w:rPr>
            </w:pPr>
          </w:p>
        </w:tc>
        <w:tc>
          <w:tcPr>
            <w:tcW w:w="876" w:type="pct"/>
            <w:vAlign w:val="center"/>
          </w:tcPr>
          <w:p w14:paraId="0FD41199">
            <w:pPr>
              <w:jc w:val="center"/>
              <w:rPr>
                <w:rFonts w:ascii="宋体" w:hAnsi="宋体" w:cs="宋体"/>
                <w:sz w:val="24"/>
              </w:rPr>
            </w:pPr>
          </w:p>
        </w:tc>
        <w:tc>
          <w:tcPr>
            <w:tcW w:w="875" w:type="pct"/>
            <w:vAlign w:val="center"/>
          </w:tcPr>
          <w:p w14:paraId="6F6AA299">
            <w:pPr>
              <w:jc w:val="center"/>
              <w:rPr>
                <w:rFonts w:ascii="宋体" w:hAnsi="宋体" w:cs="宋体"/>
                <w:sz w:val="24"/>
              </w:rPr>
            </w:pPr>
          </w:p>
        </w:tc>
        <w:tc>
          <w:tcPr>
            <w:tcW w:w="876" w:type="pct"/>
            <w:vAlign w:val="center"/>
          </w:tcPr>
          <w:p w14:paraId="0802D35B">
            <w:pPr>
              <w:jc w:val="center"/>
              <w:rPr>
                <w:rFonts w:ascii="宋体" w:hAnsi="宋体" w:cs="宋体"/>
                <w:sz w:val="24"/>
              </w:rPr>
            </w:pPr>
          </w:p>
        </w:tc>
      </w:tr>
      <w:tr w14:paraId="4311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3"/>
            <w:vAlign w:val="center"/>
          </w:tcPr>
          <w:p w14:paraId="52A2403E">
            <w:pPr>
              <w:jc w:val="center"/>
              <w:rPr>
                <w:rFonts w:ascii="宋体" w:hAnsi="宋体" w:cs="宋体"/>
                <w:b/>
                <w:sz w:val="24"/>
              </w:rPr>
            </w:pPr>
            <w:r>
              <w:rPr>
                <w:rFonts w:hint="eastAsia" w:ascii="宋体" w:hAnsi="宋体" w:cs="宋体"/>
                <w:b/>
                <w:sz w:val="24"/>
              </w:rPr>
              <w:t>磋商报价（小写）</w:t>
            </w:r>
          </w:p>
        </w:tc>
        <w:tc>
          <w:tcPr>
            <w:tcW w:w="2627" w:type="pct"/>
            <w:gridSpan w:val="3"/>
            <w:vAlign w:val="center"/>
          </w:tcPr>
          <w:p w14:paraId="5093F5AD">
            <w:pPr>
              <w:jc w:val="center"/>
              <w:rPr>
                <w:rFonts w:ascii="宋体" w:hAnsi="宋体" w:cs="宋体"/>
                <w:sz w:val="24"/>
              </w:rPr>
            </w:pPr>
          </w:p>
        </w:tc>
      </w:tr>
      <w:tr w14:paraId="0071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3"/>
            <w:vAlign w:val="center"/>
          </w:tcPr>
          <w:p w14:paraId="154576AC">
            <w:pPr>
              <w:jc w:val="center"/>
              <w:rPr>
                <w:rFonts w:ascii="宋体" w:hAnsi="宋体" w:cs="宋体"/>
                <w:b/>
                <w:sz w:val="24"/>
              </w:rPr>
            </w:pPr>
            <w:r>
              <w:rPr>
                <w:rFonts w:hint="eastAsia" w:ascii="宋体" w:hAnsi="宋体" w:cs="宋体"/>
                <w:b/>
                <w:sz w:val="24"/>
              </w:rPr>
              <w:t>磋商报价（大写）</w:t>
            </w:r>
          </w:p>
        </w:tc>
        <w:tc>
          <w:tcPr>
            <w:tcW w:w="2627" w:type="pct"/>
            <w:gridSpan w:val="3"/>
            <w:vAlign w:val="center"/>
          </w:tcPr>
          <w:p w14:paraId="29D8E888">
            <w:pPr>
              <w:jc w:val="center"/>
              <w:rPr>
                <w:rFonts w:ascii="宋体" w:hAnsi="宋体" w:cs="宋体"/>
                <w:sz w:val="24"/>
              </w:rPr>
            </w:pPr>
          </w:p>
        </w:tc>
      </w:tr>
    </w:tbl>
    <w:p w14:paraId="00F64920">
      <w:pPr>
        <w:snapToGrid w:val="0"/>
        <w:spacing w:line="360" w:lineRule="auto"/>
        <w:ind w:left="480"/>
        <w:rPr>
          <w:rFonts w:ascii="宋体" w:hAnsi="宋体" w:cs="宋体"/>
          <w:b/>
          <w:color w:val="000000" w:themeColor="text1"/>
          <w:kern w:val="0"/>
          <w:sz w:val="24"/>
          <w:lang w:val="zh-CN"/>
          <w14:textFill>
            <w14:solidFill>
              <w14:schemeClr w14:val="tx1"/>
            </w14:solidFill>
          </w14:textFill>
        </w:rPr>
      </w:pPr>
    </w:p>
    <w:p w14:paraId="05DBBCC7">
      <w:pPr>
        <w:spacing w:line="360" w:lineRule="auto"/>
        <w:ind w:left="-2" w:leftChars="-1"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w:t>
      </w:r>
    </w:p>
    <w:p w14:paraId="620B19A7">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1、供应商需按本表格式填写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0E4A3A5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63633CA2">
      <w:pPr>
        <w:snapToGrid w:val="0"/>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r>
        <w:rPr>
          <w:rFonts w:hint="eastAsia" w:ascii="宋体" w:hAnsi="宋体" w:cs="宋体"/>
          <w:color w:val="000000" w:themeColor="text1"/>
          <w:sz w:val="32"/>
          <w:szCs w:val="32"/>
          <w14:textFill>
            <w14:solidFill>
              <w14:schemeClr w14:val="tx1"/>
            </w14:solidFill>
          </w14:textFill>
        </w:rPr>
        <w:br w:type="page"/>
      </w:r>
    </w:p>
    <w:p w14:paraId="2EEBDDF6">
      <w:pPr>
        <w:pStyle w:val="695"/>
        <w:keepNext w:val="0"/>
        <w:pageBreakBefore w:val="0"/>
        <w:tabs>
          <w:tab w:val="clear" w:pos="720"/>
        </w:tabs>
        <w:snapToGrid w:val="0"/>
        <w:spacing w:before="120" w:after="120"/>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kern w:val="2"/>
          <w:sz w:val="32"/>
          <w:szCs w:val="32"/>
        </w:rPr>
        <w:t>初次报价明细表</w:t>
      </w:r>
    </w:p>
    <w:p w14:paraId="5BA5402B">
      <w:pPr>
        <w:snapToGrid w:val="0"/>
        <w:spacing w:line="360" w:lineRule="auto"/>
        <w:rPr>
          <w:rFonts w:ascii="宋体" w:hAnsi="宋体" w:cs="宋体"/>
          <w:sz w:val="24"/>
        </w:rPr>
      </w:pPr>
      <w:r>
        <w:rPr>
          <w:rFonts w:ascii="宋体" w:hAnsi="宋体" w:cs="宋体"/>
          <w:sz w:val="24"/>
        </w:rPr>
        <w:t xml:space="preserve">项目名称：                                 项目编号：     </w:t>
      </w:r>
    </w:p>
    <w:tbl>
      <w:tblPr>
        <w:tblStyle w:val="6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8"/>
        <w:gridCol w:w="2312"/>
        <w:gridCol w:w="1065"/>
        <w:gridCol w:w="1065"/>
        <w:gridCol w:w="1065"/>
        <w:gridCol w:w="1065"/>
        <w:gridCol w:w="1243"/>
        <w:gridCol w:w="1253"/>
      </w:tblGrid>
      <w:tr w14:paraId="53F4E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3FE02EBD">
            <w:pPr>
              <w:tabs>
                <w:tab w:val="left" w:pos="1418"/>
              </w:tabs>
              <w:jc w:val="center"/>
              <w:rPr>
                <w:rFonts w:ascii="宋体" w:hAnsi="宋体" w:cs="宋体"/>
                <w:spacing w:val="-6"/>
                <w:sz w:val="24"/>
              </w:rPr>
            </w:pPr>
            <w:r>
              <w:rPr>
                <w:rFonts w:ascii="宋体" w:hAnsi="宋体" w:cs="宋体"/>
                <w:spacing w:val="-6"/>
                <w:sz w:val="24"/>
              </w:rPr>
              <w:t>序号</w:t>
            </w:r>
          </w:p>
        </w:tc>
        <w:tc>
          <w:tcPr>
            <w:tcW w:w="1161" w:type="pct"/>
            <w:tcBorders>
              <w:top w:val="single" w:color="auto" w:sz="4" w:space="0"/>
              <w:left w:val="single" w:color="auto" w:sz="4" w:space="0"/>
              <w:bottom w:val="single" w:color="auto" w:sz="4" w:space="0"/>
              <w:right w:val="single" w:color="auto" w:sz="4" w:space="0"/>
            </w:tcBorders>
            <w:vAlign w:val="center"/>
          </w:tcPr>
          <w:p w14:paraId="2CA05C08">
            <w:pPr>
              <w:tabs>
                <w:tab w:val="left" w:pos="1418"/>
              </w:tabs>
              <w:jc w:val="center"/>
              <w:rPr>
                <w:rFonts w:ascii="宋体" w:hAnsi="宋体" w:cs="宋体"/>
                <w:spacing w:val="-6"/>
                <w:sz w:val="24"/>
              </w:rPr>
            </w:pPr>
            <w:r>
              <w:rPr>
                <w:rFonts w:ascii="宋体" w:hAnsi="宋体" w:cs="宋体"/>
                <w:spacing w:val="-6"/>
                <w:sz w:val="24"/>
              </w:rPr>
              <w:t>名称</w:t>
            </w:r>
          </w:p>
        </w:tc>
        <w:tc>
          <w:tcPr>
            <w:tcW w:w="535" w:type="pct"/>
            <w:tcBorders>
              <w:top w:val="single" w:color="auto" w:sz="4" w:space="0"/>
              <w:left w:val="single" w:color="auto" w:sz="4" w:space="0"/>
              <w:bottom w:val="single" w:color="auto" w:sz="4" w:space="0"/>
              <w:right w:val="single" w:color="auto" w:sz="4" w:space="0"/>
            </w:tcBorders>
            <w:vAlign w:val="center"/>
          </w:tcPr>
          <w:p w14:paraId="1DFB7911">
            <w:pPr>
              <w:tabs>
                <w:tab w:val="left" w:pos="1418"/>
              </w:tabs>
              <w:jc w:val="center"/>
              <w:rPr>
                <w:rFonts w:ascii="宋体" w:hAnsi="宋体" w:cs="宋体"/>
                <w:spacing w:val="-6"/>
                <w:sz w:val="24"/>
              </w:rPr>
            </w:pPr>
            <w:r>
              <w:rPr>
                <w:rFonts w:hint="eastAsia" w:ascii="宋体" w:hAnsi="宋体" w:cs="宋体"/>
                <w:spacing w:val="-6"/>
                <w:sz w:val="24"/>
              </w:rPr>
              <w:t>功能参数要求</w:t>
            </w:r>
          </w:p>
        </w:tc>
        <w:tc>
          <w:tcPr>
            <w:tcW w:w="535" w:type="pct"/>
            <w:tcBorders>
              <w:top w:val="single" w:color="auto" w:sz="4" w:space="0"/>
              <w:left w:val="single" w:color="auto" w:sz="4" w:space="0"/>
              <w:bottom w:val="single" w:color="auto" w:sz="4" w:space="0"/>
              <w:right w:val="single" w:color="auto" w:sz="4" w:space="0"/>
            </w:tcBorders>
            <w:vAlign w:val="center"/>
          </w:tcPr>
          <w:p w14:paraId="57076FEA">
            <w:pPr>
              <w:tabs>
                <w:tab w:val="left" w:pos="1418"/>
              </w:tabs>
              <w:jc w:val="center"/>
              <w:rPr>
                <w:rFonts w:ascii="宋体" w:hAnsi="宋体" w:cs="宋体"/>
                <w:spacing w:val="-6"/>
                <w:sz w:val="24"/>
              </w:rPr>
            </w:pPr>
            <w:r>
              <w:rPr>
                <w:rFonts w:ascii="宋体" w:hAnsi="宋体" w:cs="宋体"/>
                <w:spacing w:val="-6"/>
                <w:sz w:val="24"/>
              </w:rPr>
              <w:t>数量</w:t>
            </w:r>
          </w:p>
        </w:tc>
        <w:tc>
          <w:tcPr>
            <w:tcW w:w="535" w:type="pct"/>
            <w:tcBorders>
              <w:top w:val="single" w:color="auto" w:sz="4" w:space="0"/>
              <w:left w:val="single" w:color="auto" w:sz="4" w:space="0"/>
              <w:bottom w:val="single" w:color="auto" w:sz="4" w:space="0"/>
              <w:right w:val="single" w:color="auto" w:sz="4" w:space="0"/>
            </w:tcBorders>
            <w:vAlign w:val="center"/>
          </w:tcPr>
          <w:p w14:paraId="154AC046">
            <w:pPr>
              <w:tabs>
                <w:tab w:val="left" w:pos="1418"/>
              </w:tabs>
              <w:jc w:val="center"/>
              <w:rPr>
                <w:rFonts w:ascii="宋体" w:hAnsi="宋体" w:cs="宋体"/>
                <w:spacing w:val="-6"/>
                <w:sz w:val="24"/>
              </w:rPr>
            </w:pPr>
            <w:r>
              <w:rPr>
                <w:rFonts w:ascii="宋体" w:hAnsi="宋体" w:cs="宋体"/>
                <w:spacing w:val="-6"/>
                <w:sz w:val="24"/>
              </w:rPr>
              <w:t>单位</w:t>
            </w:r>
          </w:p>
        </w:tc>
        <w:tc>
          <w:tcPr>
            <w:tcW w:w="535" w:type="pct"/>
            <w:tcBorders>
              <w:top w:val="single" w:color="auto" w:sz="4" w:space="0"/>
              <w:left w:val="single" w:color="auto" w:sz="4" w:space="0"/>
              <w:bottom w:val="single" w:color="auto" w:sz="4" w:space="0"/>
              <w:right w:val="single" w:color="auto" w:sz="4" w:space="0"/>
            </w:tcBorders>
            <w:vAlign w:val="center"/>
          </w:tcPr>
          <w:p w14:paraId="0D8605CB">
            <w:pPr>
              <w:tabs>
                <w:tab w:val="left" w:pos="1418"/>
              </w:tabs>
              <w:jc w:val="center"/>
              <w:rPr>
                <w:rFonts w:ascii="宋体" w:hAnsi="宋体" w:cs="宋体"/>
                <w:spacing w:val="-6"/>
                <w:sz w:val="24"/>
              </w:rPr>
            </w:pPr>
            <w:r>
              <w:rPr>
                <w:rFonts w:ascii="宋体" w:hAnsi="宋体" w:cs="宋体"/>
                <w:spacing w:val="-6"/>
                <w:sz w:val="24"/>
              </w:rPr>
              <w:t>单价</w:t>
            </w:r>
          </w:p>
        </w:tc>
        <w:tc>
          <w:tcPr>
            <w:tcW w:w="624" w:type="pct"/>
            <w:tcBorders>
              <w:top w:val="single" w:color="auto" w:sz="4" w:space="0"/>
              <w:left w:val="single" w:color="auto" w:sz="4" w:space="0"/>
              <w:bottom w:val="single" w:color="auto" w:sz="4" w:space="0"/>
              <w:right w:val="single" w:color="auto" w:sz="4" w:space="0"/>
            </w:tcBorders>
            <w:vAlign w:val="center"/>
          </w:tcPr>
          <w:p w14:paraId="2CDE91C9">
            <w:pPr>
              <w:tabs>
                <w:tab w:val="left" w:pos="1418"/>
              </w:tabs>
              <w:jc w:val="center"/>
              <w:rPr>
                <w:rFonts w:ascii="宋体" w:hAnsi="宋体" w:cs="宋体"/>
                <w:spacing w:val="-6"/>
                <w:sz w:val="24"/>
              </w:rPr>
            </w:pPr>
            <w:r>
              <w:rPr>
                <w:rFonts w:ascii="宋体" w:hAnsi="宋体" w:cs="宋体"/>
                <w:spacing w:val="-6"/>
                <w:sz w:val="24"/>
              </w:rPr>
              <w:t>总价</w:t>
            </w:r>
          </w:p>
        </w:tc>
        <w:tc>
          <w:tcPr>
            <w:tcW w:w="623" w:type="pct"/>
            <w:tcBorders>
              <w:top w:val="single" w:color="auto" w:sz="4" w:space="0"/>
              <w:left w:val="single" w:color="auto" w:sz="4" w:space="0"/>
              <w:bottom w:val="single" w:color="auto" w:sz="4" w:space="0"/>
              <w:right w:val="single" w:color="auto" w:sz="4" w:space="0"/>
            </w:tcBorders>
            <w:vAlign w:val="center"/>
          </w:tcPr>
          <w:p w14:paraId="4842BE82">
            <w:pPr>
              <w:tabs>
                <w:tab w:val="left" w:pos="1418"/>
              </w:tabs>
              <w:jc w:val="center"/>
              <w:rPr>
                <w:rFonts w:ascii="宋体" w:hAnsi="宋体" w:cs="宋体"/>
                <w:spacing w:val="-6"/>
                <w:sz w:val="24"/>
              </w:rPr>
            </w:pPr>
            <w:r>
              <w:rPr>
                <w:rFonts w:hint="eastAsia" w:ascii="宋体" w:hAnsi="宋体" w:cs="宋体"/>
                <w:spacing w:val="-6"/>
                <w:sz w:val="24"/>
              </w:rPr>
              <w:t>品牌、</w:t>
            </w:r>
            <w:r>
              <w:rPr>
                <w:rFonts w:ascii="宋体" w:hAnsi="宋体" w:cs="宋体"/>
                <w:spacing w:val="-6"/>
                <w:sz w:val="24"/>
              </w:rPr>
              <w:t>型号</w:t>
            </w:r>
          </w:p>
        </w:tc>
      </w:tr>
      <w:tr w14:paraId="15306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658A7211">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849DB67">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86F4D61">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41AF4A07">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209359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7E7B64C">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736A282D">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42FAD3F2">
            <w:pPr>
              <w:tabs>
                <w:tab w:val="left" w:pos="1418"/>
              </w:tabs>
              <w:jc w:val="center"/>
              <w:rPr>
                <w:rFonts w:ascii="宋体" w:hAnsi="宋体" w:cs="宋体"/>
                <w:spacing w:val="-6"/>
                <w:sz w:val="24"/>
              </w:rPr>
            </w:pPr>
          </w:p>
        </w:tc>
      </w:tr>
      <w:tr w14:paraId="4BDF4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2A7C871B">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61263D12">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B734291">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7463B0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1687BD5">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EF789EA">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57B40888">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1872671">
            <w:pPr>
              <w:tabs>
                <w:tab w:val="left" w:pos="1418"/>
              </w:tabs>
              <w:jc w:val="center"/>
              <w:rPr>
                <w:rFonts w:ascii="宋体" w:hAnsi="宋体" w:cs="宋体"/>
                <w:spacing w:val="-6"/>
                <w:sz w:val="24"/>
              </w:rPr>
            </w:pPr>
          </w:p>
        </w:tc>
      </w:tr>
      <w:tr w14:paraId="2797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6CEA9951">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FE67811">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0175229">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DC5E0C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39F9510">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0777E25">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6AD21A00">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73841BCB">
            <w:pPr>
              <w:tabs>
                <w:tab w:val="left" w:pos="1418"/>
              </w:tabs>
              <w:jc w:val="center"/>
              <w:rPr>
                <w:rFonts w:ascii="宋体" w:hAnsi="宋体" w:cs="宋体"/>
                <w:spacing w:val="-6"/>
                <w:sz w:val="24"/>
              </w:rPr>
            </w:pPr>
          </w:p>
        </w:tc>
      </w:tr>
      <w:tr w14:paraId="595C6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3DD498B3">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467FD56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E86DFE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581BED2">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4943BB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031C608">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47A2216D">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4141A2B4">
            <w:pPr>
              <w:tabs>
                <w:tab w:val="left" w:pos="1418"/>
              </w:tabs>
              <w:jc w:val="center"/>
              <w:rPr>
                <w:rFonts w:ascii="宋体" w:hAnsi="宋体" w:cs="宋体"/>
                <w:spacing w:val="-6"/>
                <w:sz w:val="24"/>
              </w:rPr>
            </w:pPr>
          </w:p>
        </w:tc>
      </w:tr>
      <w:tr w14:paraId="1E2ED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4D66EA65">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6E2BA852">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9A4E41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8B6C22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A019A36">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0F34CBC">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340FA406">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8706393">
            <w:pPr>
              <w:tabs>
                <w:tab w:val="left" w:pos="1418"/>
              </w:tabs>
              <w:jc w:val="center"/>
              <w:rPr>
                <w:rFonts w:ascii="宋体" w:hAnsi="宋体" w:cs="宋体"/>
                <w:spacing w:val="-6"/>
                <w:sz w:val="24"/>
              </w:rPr>
            </w:pPr>
          </w:p>
        </w:tc>
      </w:tr>
      <w:tr w14:paraId="429D1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043B8F80">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14C8F53E">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FE045AD">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2AD48C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7BF114C0">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7EDEBA3">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2AB43EC7">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7AFB9741">
            <w:pPr>
              <w:tabs>
                <w:tab w:val="left" w:pos="1418"/>
              </w:tabs>
              <w:jc w:val="center"/>
              <w:rPr>
                <w:rFonts w:ascii="宋体" w:hAnsi="宋体" w:cs="宋体"/>
                <w:spacing w:val="-6"/>
                <w:sz w:val="24"/>
              </w:rPr>
            </w:pPr>
          </w:p>
        </w:tc>
      </w:tr>
      <w:tr w14:paraId="7AE8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05FE139A">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4A16C68B">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BFA5D5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D77A026">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49DC7C4B">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BC359ED">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2613C332">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72AB47F">
            <w:pPr>
              <w:tabs>
                <w:tab w:val="left" w:pos="1418"/>
              </w:tabs>
              <w:jc w:val="center"/>
              <w:rPr>
                <w:rFonts w:ascii="宋体" w:hAnsi="宋体" w:cs="宋体"/>
                <w:spacing w:val="-6"/>
                <w:sz w:val="24"/>
              </w:rPr>
            </w:pPr>
          </w:p>
        </w:tc>
      </w:tr>
      <w:tr w14:paraId="5570D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2F4C54B9">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173053A8">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4AD8CACA">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1C9ABE43">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34413006">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29CD4489">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5F9463F0">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592D32D5">
            <w:pPr>
              <w:tabs>
                <w:tab w:val="left" w:pos="1418"/>
              </w:tabs>
              <w:jc w:val="center"/>
              <w:rPr>
                <w:rFonts w:ascii="宋体" w:hAnsi="宋体" w:cs="宋体"/>
                <w:spacing w:val="-6"/>
                <w:sz w:val="24"/>
              </w:rPr>
            </w:pPr>
          </w:p>
        </w:tc>
      </w:tr>
      <w:tr w14:paraId="4B9C7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18F0D6D0">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73F217D">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3F3783C">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04362B6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253F49D">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3F9E8AA">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165CE213">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29127397">
            <w:pPr>
              <w:tabs>
                <w:tab w:val="left" w:pos="1418"/>
              </w:tabs>
              <w:jc w:val="center"/>
              <w:rPr>
                <w:rFonts w:ascii="宋体" w:hAnsi="宋体" w:cs="宋体"/>
                <w:spacing w:val="-6"/>
                <w:sz w:val="24"/>
              </w:rPr>
            </w:pPr>
          </w:p>
        </w:tc>
      </w:tr>
      <w:tr w14:paraId="268E1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6" w:type="pct"/>
            <w:tcBorders>
              <w:top w:val="single" w:color="auto" w:sz="4" w:space="0"/>
              <w:left w:val="single" w:color="auto" w:sz="4" w:space="0"/>
              <w:bottom w:val="single" w:color="auto" w:sz="4" w:space="0"/>
              <w:right w:val="single" w:color="auto" w:sz="4" w:space="0"/>
            </w:tcBorders>
            <w:vAlign w:val="center"/>
          </w:tcPr>
          <w:p w14:paraId="3DE2200D">
            <w:pPr>
              <w:tabs>
                <w:tab w:val="left" w:pos="1418"/>
              </w:tabs>
              <w:jc w:val="center"/>
              <w:rPr>
                <w:rFonts w:ascii="宋体" w:hAnsi="宋体" w:cs="宋体"/>
                <w:spacing w:val="-6"/>
                <w:sz w:val="24"/>
              </w:rPr>
            </w:pPr>
          </w:p>
        </w:tc>
        <w:tc>
          <w:tcPr>
            <w:tcW w:w="1161" w:type="pct"/>
            <w:tcBorders>
              <w:top w:val="single" w:color="auto" w:sz="4" w:space="0"/>
              <w:left w:val="single" w:color="auto" w:sz="4" w:space="0"/>
              <w:bottom w:val="single" w:color="auto" w:sz="4" w:space="0"/>
              <w:right w:val="single" w:color="auto" w:sz="4" w:space="0"/>
            </w:tcBorders>
            <w:vAlign w:val="center"/>
          </w:tcPr>
          <w:p w14:paraId="55FD2FF4">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39C4EF9">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B53FED3">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1AB6793">
            <w:pPr>
              <w:tabs>
                <w:tab w:val="left" w:pos="1418"/>
              </w:tabs>
              <w:jc w:val="center"/>
              <w:rPr>
                <w:rFonts w:ascii="宋体" w:hAnsi="宋体" w:cs="宋体"/>
                <w:spacing w:val="-6"/>
                <w:sz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6AE3241C">
            <w:pPr>
              <w:tabs>
                <w:tab w:val="left" w:pos="1418"/>
              </w:tabs>
              <w:jc w:val="center"/>
              <w:rPr>
                <w:rFonts w:ascii="宋体" w:hAnsi="宋体" w:cs="宋体"/>
                <w:spacing w:val="-6"/>
                <w:sz w:val="24"/>
              </w:rPr>
            </w:pPr>
          </w:p>
        </w:tc>
        <w:tc>
          <w:tcPr>
            <w:tcW w:w="624" w:type="pct"/>
            <w:tcBorders>
              <w:top w:val="single" w:color="auto" w:sz="4" w:space="0"/>
              <w:left w:val="single" w:color="auto" w:sz="4" w:space="0"/>
              <w:bottom w:val="single" w:color="auto" w:sz="4" w:space="0"/>
              <w:right w:val="single" w:color="auto" w:sz="4" w:space="0"/>
            </w:tcBorders>
            <w:vAlign w:val="center"/>
          </w:tcPr>
          <w:p w14:paraId="090E382F">
            <w:pPr>
              <w:tabs>
                <w:tab w:val="left" w:pos="1418"/>
              </w:tabs>
              <w:jc w:val="center"/>
              <w:rPr>
                <w:rFonts w:ascii="宋体" w:hAnsi="宋体" w:cs="宋体"/>
                <w:spacing w:val="-6"/>
                <w:sz w:val="24"/>
              </w:rPr>
            </w:pPr>
          </w:p>
        </w:tc>
        <w:tc>
          <w:tcPr>
            <w:tcW w:w="623" w:type="pct"/>
            <w:tcBorders>
              <w:top w:val="single" w:color="auto" w:sz="4" w:space="0"/>
              <w:left w:val="single" w:color="auto" w:sz="4" w:space="0"/>
              <w:bottom w:val="single" w:color="auto" w:sz="4" w:space="0"/>
              <w:right w:val="single" w:color="auto" w:sz="4" w:space="0"/>
            </w:tcBorders>
            <w:vAlign w:val="center"/>
          </w:tcPr>
          <w:p w14:paraId="30B96258">
            <w:pPr>
              <w:tabs>
                <w:tab w:val="left" w:pos="1418"/>
              </w:tabs>
              <w:jc w:val="center"/>
              <w:rPr>
                <w:rFonts w:ascii="宋体" w:hAnsi="宋体" w:cs="宋体"/>
                <w:spacing w:val="-6"/>
                <w:sz w:val="24"/>
              </w:rPr>
            </w:pPr>
          </w:p>
        </w:tc>
      </w:tr>
      <w:tr w14:paraId="35B34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BC1328E">
            <w:pPr>
              <w:tabs>
                <w:tab w:val="left" w:pos="1418"/>
              </w:tabs>
              <w:jc w:val="left"/>
              <w:rPr>
                <w:rFonts w:ascii="宋体" w:hAnsi="宋体" w:cs="宋体"/>
                <w:spacing w:val="-6"/>
                <w:sz w:val="24"/>
              </w:rPr>
            </w:pPr>
            <w:r>
              <w:rPr>
                <w:rFonts w:hint="eastAsia" w:ascii="宋体" w:hAnsi="宋体" w:cs="宋体"/>
                <w:spacing w:val="-6"/>
                <w:sz w:val="24"/>
              </w:rPr>
              <w:t>合价:</w:t>
            </w:r>
          </w:p>
        </w:tc>
      </w:tr>
    </w:tbl>
    <w:p w14:paraId="271F3B3A">
      <w:pPr>
        <w:tabs>
          <w:tab w:val="left" w:pos="1418"/>
        </w:tabs>
        <w:spacing w:line="360" w:lineRule="auto"/>
        <w:rPr>
          <w:rFonts w:ascii="宋体" w:hAnsi="宋体" w:cs="宋体"/>
          <w:spacing w:val="-6"/>
          <w:sz w:val="24"/>
          <w:u w:val="single"/>
        </w:rPr>
      </w:pPr>
    </w:p>
    <w:p w14:paraId="7125DB41">
      <w:pPr>
        <w:spacing w:after="120"/>
        <w:rPr>
          <w:rFonts w:ascii="宋体" w:hAnsi="宋体" w:cs="宋体"/>
          <w:sz w:val="24"/>
        </w:rPr>
      </w:pPr>
      <w:r>
        <w:rPr>
          <w:rFonts w:hint="eastAsia" w:ascii="宋体" w:hAnsi="宋体" w:cs="宋体"/>
          <w:sz w:val="24"/>
        </w:rPr>
        <w:t>格式可以自行调整。</w:t>
      </w:r>
    </w:p>
    <w:p w14:paraId="4E84E876">
      <w:pPr>
        <w:spacing w:line="360" w:lineRule="auto"/>
        <w:ind w:right="-874" w:rightChars="-416" w:firstLine="5280" w:firstLineChars="2200"/>
        <w:rPr>
          <w:rFonts w:ascii="宋体" w:hAnsi="宋体" w:cs="宋体"/>
          <w:sz w:val="24"/>
        </w:rPr>
      </w:pPr>
      <w:r>
        <w:rPr>
          <w:rFonts w:hint="eastAsia" w:ascii="宋体" w:hAnsi="宋体" w:cs="宋体"/>
          <w:sz w:val="24"/>
          <w:lang w:val="zh-CN"/>
        </w:rPr>
        <w:t>供应商名称（盖章）：</w:t>
      </w:r>
    </w:p>
    <w:p w14:paraId="7DA2554C">
      <w:pPr>
        <w:ind w:right="420"/>
        <w:rPr>
          <w:rFonts w:ascii="宋体" w:hAnsi="宋体" w:cs="宋体"/>
          <w:sz w:val="24"/>
        </w:rPr>
      </w:pPr>
      <w:r>
        <w:rPr>
          <w:rFonts w:hint="eastAsia" w:ascii="宋体" w:hAnsi="宋体" w:cs="宋体"/>
          <w:sz w:val="24"/>
          <w:lang w:val="zh-CN"/>
        </w:rPr>
        <w:t xml:space="preserve">                                            日期：    年  月   日</w:t>
      </w:r>
      <w:r>
        <w:rPr>
          <w:rFonts w:hint="eastAsia" w:ascii="宋体" w:hAnsi="宋体" w:cs="宋体"/>
          <w:sz w:val="24"/>
        </w:rPr>
        <w:t xml:space="preserve"> </w:t>
      </w:r>
    </w:p>
    <w:p w14:paraId="6344F26D">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p>
    <w:p w14:paraId="622B351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534" w:name="_Toc465665161"/>
      <w:bookmarkStart w:id="535" w:name="_Toc16921"/>
      <w:r>
        <w:rPr>
          <w:rFonts w:hint="eastAsia" w:ascii="宋体" w:hAnsi="宋体" w:cs="宋体"/>
          <w:color w:val="000000" w:themeColor="text1"/>
          <w14:textFill>
            <w14:solidFill>
              <w14:schemeClr w14:val="tx1"/>
            </w14:solidFill>
          </w14:textFill>
        </w:rPr>
        <w:t>附件</w:t>
      </w:r>
      <w:bookmarkEnd w:id="534"/>
      <w:bookmarkEnd w:id="535"/>
    </w:p>
    <w:p w14:paraId="76F74016">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BC20D46">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36" w:name="OLE_LINK13"/>
      <w:bookmarkStart w:id="537"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36"/>
    <w:bookmarkEnd w:id="537"/>
    <w:p w14:paraId="6AE2754E">
      <w:pPr>
        <w:spacing w:line="360" w:lineRule="auto"/>
        <w:rPr>
          <w:rFonts w:ascii="宋体" w:hAnsi="宋体" w:cs="宋体"/>
          <w:b/>
          <w:color w:val="000000" w:themeColor="text1"/>
          <w:spacing w:val="6"/>
          <w:sz w:val="30"/>
          <w:szCs w:val="30"/>
          <w14:textFill>
            <w14:solidFill>
              <w14:schemeClr w14:val="tx1"/>
            </w14:solidFill>
          </w14:textFill>
        </w:rPr>
      </w:pPr>
    </w:p>
    <w:p w14:paraId="4EA858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DBA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86D3EF4">
      <w:pPr>
        <w:spacing w:line="360" w:lineRule="auto"/>
        <w:ind w:firstLine="480" w:firstLineChars="200"/>
        <w:rPr>
          <w:rFonts w:ascii="宋体" w:hAnsi="宋体" w:cs="宋体"/>
          <w:color w:val="000000" w:themeColor="text1"/>
          <w:sz w:val="24"/>
          <w14:textFill>
            <w14:solidFill>
              <w14:schemeClr w14:val="tx1"/>
            </w14:solidFill>
          </w14:textFill>
        </w:rPr>
      </w:pPr>
    </w:p>
    <w:p w14:paraId="7057C8FC">
      <w:pPr>
        <w:spacing w:line="360" w:lineRule="auto"/>
        <w:ind w:firstLine="480" w:firstLineChars="200"/>
        <w:rPr>
          <w:rFonts w:ascii="宋体" w:hAnsi="宋体" w:cs="宋体"/>
          <w:color w:val="000000" w:themeColor="text1"/>
          <w:sz w:val="24"/>
          <w14:textFill>
            <w14:solidFill>
              <w14:schemeClr w14:val="tx1"/>
            </w14:solidFill>
          </w14:textFill>
        </w:rPr>
      </w:pPr>
    </w:p>
    <w:p w14:paraId="5B793AC4">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供应商名称（电子签名）</w:t>
      </w:r>
      <w:r>
        <w:rPr>
          <w:rFonts w:hint="eastAsia" w:ascii="宋体" w:hAnsi="宋体" w:cs="宋体"/>
          <w:color w:val="000000" w:themeColor="text1"/>
          <w:sz w:val="24"/>
          <w14:textFill>
            <w14:solidFill>
              <w14:schemeClr w14:val="tx1"/>
            </w14:solidFill>
          </w14:textFill>
        </w:rPr>
        <w:t>：</w:t>
      </w:r>
    </w:p>
    <w:p w14:paraId="26BE8697">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76CB4C1">
      <w:pPr>
        <w:spacing w:line="360" w:lineRule="auto"/>
        <w:ind w:firstLine="480" w:firstLineChars="200"/>
        <w:rPr>
          <w:rFonts w:ascii="宋体" w:hAnsi="宋体" w:cs="宋体"/>
          <w:color w:val="000000" w:themeColor="text1"/>
          <w:sz w:val="24"/>
          <w14:textFill>
            <w14:solidFill>
              <w14:schemeClr w14:val="tx1"/>
            </w14:solidFill>
          </w14:textFill>
        </w:rPr>
      </w:pPr>
    </w:p>
    <w:p w14:paraId="6C200649">
      <w:pPr>
        <w:spacing w:line="360" w:lineRule="auto"/>
        <w:ind w:firstLine="420" w:firstLineChars="200"/>
        <w:rPr>
          <w:rFonts w:ascii="宋体" w:hAnsi="宋体" w:cs="宋体"/>
          <w:color w:val="000000" w:themeColor="text1"/>
          <w14:textFill>
            <w14:solidFill>
              <w14:schemeClr w14:val="tx1"/>
            </w14:solidFill>
          </w14:textFill>
        </w:rPr>
      </w:pPr>
    </w:p>
    <w:p w14:paraId="2DF782DA">
      <w:pPr>
        <w:spacing w:line="360" w:lineRule="auto"/>
        <w:ind w:firstLine="420" w:firstLineChars="200"/>
        <w:rPr>
          <w:rFonts w:ascii="宋体" w:hAnsi="宋体" w:cs="宋体"/>
          <w:color w:val="000000" w:themeColor="text1"/>
          <w14:textFill>
            <w14:solidFill>
              <w14:schemeClr w14:val="tx1"/>
            </w14:solidFill>
          </w14:textFill>
        </w:rPr>
      </w:pPr>
    </w:p>
    <w:p w14:paraId="6B680C7F">
      <w:pPr>
        <w:spacing w:line="360" w:lineRule="auto"/>
        <w:ind w:firstLine="420" w:firstLineChars="200"/>
        <w:rPr>
          <w:rFonts w:ascii="宋体" w:hAnsi="宋体" w:cs="宋体"/>
          <w:color w:val="000000" w:themeColor="text1"/>
          <w14:textFill>
            <w14:solidFill>
              <w14:schemeClr w14:val="tx1"/>
            </w14:solidFill>
          </w14:textFill>
        </w:rPr>
      </w:pPr>
    </w:p>
    <w:p w14:paraId="1670A9EE">
      <w:pPr>
        <w:spacing w:line="360" w:lineRule="auto"/>
        <w:ind w:firstLine="420" w:firstLineChars="200"/>
        <w:rPr>
          <w:rFonts w:ascii="宋体" w:hAnsi="宋体" w:cs="宋体"/>
          <w:color w:val="000000" w:themeColor="text1"/>
          <w14:textFill>
            <w14:solidFill>
              <w14:schemeClr w14:val="tx1"/>
            </w14:solidFill>
          </w14:textFill>
        </w:rPr>
      </w:pPr>
    </w:p>
    <w:p w14:paraId="7C9A1979">
      <w:pPr>
        <w:spacing w:line="360" w:lineRule="auto"/>
        <w:rPr>
          <w:rFonts w:ascii="宋体" w:hAnsi="宋体" w:cs="宋体"/>
          <w:b/>
          <w:color w:val="000000" w:themeColor="text1"/>
          <w:sz w:val="24"/>
          <w14:textFill>
            <w14:solidFill>
              <w14:schemeClr w14:val="tx1"/>
            </w14:solidFill>
          </w14:textFill>
        </w:rPr>
      </w:pPr>
    </w:p>
    <w:p w14:paraId="40BF3000">
      <w:pPr>
        <w:spacing w:line="360" w:lineRule="auto"/>
        <w:rPr>
          <w:rFonts w:ascii="宋体" w:hAnsi="宋体" w:cs="宋体"/>
          <w:b/>
          <w:color w:val="000000" w:themeColor="text1"/>
          <w:sz w:val="24"/>
          <w14:textFill>
            <w14:solidFill>
              <w14:schemeClr w14:val="tx1"/>
            </w14:solidFill>
          </w14:textFill>
        </w:rPr>
      </w:pPr>
    </w:p>
    <w:p w14:paraId="05C0A4FA">
      <w:pPr>
        <w:spacing w:line="360" w:lineRule="auto"/>
        <w:rPr>
          <w:rFonts w:ascii="宋体" w:hAnsi="宋体" w:cs="宋体"/>
          <w:b/>
          <w:color w:val="000000" w:themeColor="text1"/>
          <w:sz w:val="24"/>
          <w14:textFill>
            <w14:solidFill>
              <w14:schemeClr w14:val="tx1"/>
            </w14:solidFill>
          </w14:textFill>
        </w:rPr>
      </w:pPr>
    </w:p>
    <w:p w14:paraId="382460A7">
      <w:pPr>
        <w:spacing w:line="360" w:lineRule="auto"/>
        <w:rPr>
          <w:rFonts w:ascii="宋体" w:hAnsi="宋体" w:cs="宋体"/>
          <w:b/>
          <w:color w:val="000000" w:themeColor="text1"/>
          <w:sz w:val="24"/>
          <w14:textFill>
            <w14:solidFill>
              <w14:schemeClr w14:val="tx1"/>
            </w14:solidFill>
          </w14:textFill>
        </w:rPr>
      </w:pPr>
    </w:p>
    <w:p w14:paraId="44B59F6C">
      <w:pPr>
        <w:spacing w:line="360" w:lineRule="auto"/>
        <w:rPr>
          <w:rFonts w:ascii="宋体" w:hAnsi="宋体" w:cs="宋体"/>
          <w:b/>
          <w:color w:val="000000" w:themeColor="text1"/>
          <w:sz w:val="24"/>
          <w14:textFill>
            <w14:solidFill>
              <w14:schemeClr w14:val="tx1"/>
            </w14:solidFill>
          </w14:textFill>
        </w:rPr>
      </w:pPr>
    </w:p>
    <w:p w14:paraId="2003065D">
      <w:pPr>
        <w:spacing w:line="360" w:lineRule="auto"/>
        <w:rPr>
          <w:rFonts w:ascii="宋体" w:hAnsi="宋体" w:cs="宋体"/>
          <w:b/>
          <w:color w:val="000000" w:themeColor="text1"/>
          <w:sz w:val="24"/>
          <w14:textFill>
            <w14:solidFill>
              <w14:schemeClr w14:val="tx1"/>
            </w14:solidFill>
          </w14:textFill>
        </w:rPr>
      </w:pPr>
    </w:p>
    <w:p w14:paraId="6A137EE3">
      <w:pPr>
        <w:spacing w:line="360" w:lineRule="auto"/>
        <w:rPr>
          <w:rFonts w:ascii="宋体" w:hAnsi="宋体" w:cs="宋体"/>
          <w:b/>
          <w:color w:val="000000" w:themeColor="text1"/>
          <w:sz w:val="24"/>
          <w14:textFill>
            <w14:solidFill>
              <w14:schemeClr w14:val="tx1"/>
            </w14:solidFill>
          </w14:textFill>
        </w:rPr>
      </w:pPr>
    </w:p>
    <w:p w14:paraId="1E9FAE58">
      <w:pPr>
        <w:spacing w:line="360" w:lineRule="auto"/>
        <w:rPr>
          <w:rFonts w:ascii="宋体" w:hAnsi="宋体" w:cs="宋体"/>
          <w:b/>
          <w:color w:val="000000" w:themeColor="text1"/>
          <w:sz w:val="24"/>
          <w14:textFill>
            <w14:solidFill>
              <w14:schemeClr w14:val="tx1"/>
            </w14:solidFill>
          </w14:textFill>
        </w:rPr>
      </w:pPr>
    </w:p>
    <w:p w14:paraId="75FE5EDA">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2E9EE3D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25C619B">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2BC1C0B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26D02CA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403C20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2B9D92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747E2F4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4D2C80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2082313">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B32922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16C4ACA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5A77A56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20E2928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7E25FCA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7768146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62EAA44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3DBCF4C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098615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417402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805DF0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4E611E8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6C6323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D9FD45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68F91A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4A45B19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73A95F6">
      <w:pPr>
        <w:spacing w:line="360" w:lineRule="auto"/>
        <w:jc w:val="center"/>
        <w:rPr>
          <w:rFonts w:ascii="宋体" w:hAnsi="宋体" w:cs="宋体"/>
          <w:b/>
          <w:bCs/>
          <w:color w:val="000000" w:themeColor="text1"/>
          <w:sz w:val="24"/>
          <w14:textFill>
            <w14:solidFill>
              <w14:schemeClr w14:val="tx1"/>
            </w14:solidFill>
          </w14:textFill>
        </w:rPr>
      </w:pPr>
    </w:p>
    <w:p w14:paraId="0ED79CAD">
      <w:pPr>
        <w:spacing w:line="360" w:lineRule="auto"/>
        <w:rPr>
          <w:rFonts w:ascii="宋体" w:hAnsi="宋体" w:cs="宋体"/>
          <w:b/>
          <w:color w:val="000000" w:themeColor="text1"/>
          <w:sz w:val="24"/>
          <w14:textFill>
            <w14:solidFill>
              <w14:schemeClr w14:val="tx1"/>
            </w14:solidFill>
          </w14:textFill>
        </w:rPr>
      </w:pPr>
    </w:p>
    <w:p w14:paraId="04D4FA13">
      <w:pPr>
        <w:spacing w:line="360" w:lineRule="auto"/>
        <w:rPr>
          <w:rFonts w:ascii="宋体" w:hAnsi="宋体" w:cs="宋体"/>
          <w:b/>
          <w:color w:val="000000" w:themeColor="text1"/>
          <w:sz w:val="24"/>
          <w14:textFill>
            <w14:solidFill>
              <w14:schemeClr w14:val="tx1"/>
            </w14:solidFill>
          </w14:textFill>
        </w:rPr>
      </w:pPr>
    </w:p>
    <w:p w14:paraId="09ACB3D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7EE0211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B2CE3A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DFF470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06C4047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7C72B4F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43345E1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3CD1089">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00E2F14D">
      <w:pPr>
        <w:spacing w:line="360" w:lineRule="auto"/>
        <w:jc w:val="center"/>
        <w:rPr>
          <w:rFonts w:ascii="宋体" w:hAnsi="宋体" w:cs="宋体"/>
          <w:b/>
          <w:color w:val="000000" w:themeColor="text1"/>
          <w:spacing w:val="6"/>
          <w:sz w:val="32"/>
          <w:szCs w:val="32"/>
          <w14:textFill>
            <w14:solidFill>
              <w14:schemeClr w14:val="tx1"/>
            </w14:solidFill>
          </w14:textFill>
        </w:rPr>
      </w:pPr>
    </w:p>
    <w:p w14:paraId="7CB53FCA">
      <w:pPr>
        <w:spacing w:line="360" w:lineRule="auto"/>
        <w:jc w:val="center"/>
        <w:rPr>
          <w:rFonts w:ascii="宋体" w:hAnsi="宋体" w:cs="宋体"/>
          <w:b/>
          <w:color w:val="000000" w:themeColor="text1"/>
          <w:spacing w:val="6"/>
          <w:sz w:val="32"/>
          <w:szCs w:val="32"/>
          <w14:textFill>
            <w14:solidFill>
              <w14:schemeClr w14:val="tx1"/>
            </w14:solidFill>
          </w14:textFill>
        </w:rPr>
      </w:pPr>
    </w:p>
    <w:p w14:paraId="54E1FACD">
      <w:pPr>
        <w:spacing w:line="360" w:lineRule="auto"/>
        <w:jc w:val="center"/>
        <w:rPr>
          <w:rFonts w:ascii="宋体" w:hAnsi="宋体" w:cs="宋体"/>
          <w:b/>
          <w:color w:val="000000" w:themeColor="text1"/>
          <w:spacing w:val="6"/>
          <w:sz w:val="32"/>
          <w:szCs w:val="32"/>
          <w14:textFill>
            <w14:solidFill>
              <w14:schemeClr w14:val="tx1"/>
            </w14:solidFill>
          </w14:textFill>
        </w:rPr>
      </w:pPr>
    </w:p>
    <w:p w14:paraId="046565F4">
      <w:pPr>
        <w:spacing w:line="360" w:lineRule="auto"/>
        <w:jc w:val="center"/>
        <w:rPr>
          <w:rFonts w:ascii="宋体" w:hAnsi="宋体" w:cs="宋体"/>
          <w:b/>
          <w:color w:val="000000" w:themeColor="text1"/>
          <w:spacing w:val="6"/>
          <w:sz w:val="32"/>
          <w:szCs w:val="32"/>
          <w14:textFill>
            <w14:solidFill>
              <w14:schemeClr w14:val="tx1"/>
            </w14:solidFill>
          </w14:textFill>
        </w:rPr>
      </w:pPr>
    </w:p>
    <w:p w14:paraId="777417BE">
      <w:pPr>
        <w:spacing w:line="360" w:lineRule="auto"/>
        <w:jc w:val="center"/>
        <w:rPr>
          <w:rFonts w:ascii="宋体" w:hAnsi="宋体" w:cs="宋体"/>
          <w:b/>
          <w:color w:val="000000" w:themeColor="text1"/>
          <w:spacing w:val="6"/>
          <w:sz w:val="32"/>
          <w:szCs w:val="32"/>
          <w14:textFill>
            <w14:solidFill>
              <w14:schemeClr w14:val="tx1"/>
            </w14:solidFill>
          </w14:textFill>
        </w:rPr>
      </w:pPr>
    </w:p>
    <w:p w14:paraId="298E8B0A">
      <w:pPr>
        <w:spacing w:line="360" w:lineRule="auto"/>
        <w:jc w:val="center"/>
        <w:rPr>
          <w:rFonts w:ascii="宋体" w:hAnsi="宋体" w:cs="宋体"/>
          <w:b/>
          <w:color w:val="000000" w:themeColor="text1"/>
          <w:spacing w:val="6"/>
          <w:sz w:val="32"/>
          <w:szCs w:val="32"/>
          <w14:textFill>
            <w14:solidFill>
              <w14:schemeClr w14:val="tx1"/>
            </w14:solidFill>
          </w14:textFill>
        </w:rPr>
      </w:pPr>
    </w:p>
    <w:p w14:paraId="14AFD113">
      <w:pPr>
        <w:spacing w:line="360" w:lineRule="auto"/>
        <w:jc w:val="center"/>
        <w:rPr>
          <w:rFonts w:ascii="宋体" w:hAnsi="宋体" w:cs="宋体"/>
          <w:b/>
          <w:color w:val="000000" w:themeColor="text1"/>
          <w:spacing w:val="6"/>
          <w:sz w:val="32"/>
          <w:szCs w:val="32"/>
          <w14:textFill>
            <w14:solidFill>
              <w14:schemeClr w14:val="tx1"/>
            </w14:solidFill>
          </w14:textFill>
        </w:rPr>
      </w:pPr>
    </w:p>
    <w:p w14:paraId="1092B766">
      <w:pPr>
        <w:spacing w:line="360" w:lineRule="auto"/>
        <w:jc w:val="center"/>
        <w:rPr>
          <w:rFonts w:ascii="宋体" w:hAnsi="宋体" w:cs="宋体"/>
          <w:b/>
          <w:color w:val="000000" w:themeColor="text1"/>
          <w:spacing w:val="6"/>
          <w:sz w:val="32"/>
          <w:szCs w:val="32"/>
          <w14:textFill>
            <w14:solidFill>
              <w14:schemeClr w14:val="tx1"/>
            </w14:solidFill>
          </w14:textFill>
        </w:rPr>
      </w:pPr>
    </w:p>
    <w:p w14:paraId="2D2DBACC">
      <w:pPr>
        <w:spacing w:line="360" w:lineRule="auto"/>
        <w:jc w:val="center"/>
        <w:rPr>
          <w:rFonts w:ascii="宋体" w:hAnsi="宋体" w:cs="宋体"/>
          <w:b/>
          <w:color w:val="000000" w:themeColor="text1"/>
          <w:spacing w:val="6"/>
          <w:sz w:val="32"/>
          <w:szCs w:val="32"/>
          <w14:textFill>
            <w14:solidFill>
              <w14:schemeClr w14:val="tx1"/>
            </w14:solidFill>
          </w14:textFill>
        </w:rPr>
      </w:pPr>
    </w:p>
    <w:p w14:paraId="319FF43F">
      <w:pPr>
        <w:spacing w:line="360" w:lineRule="auto"/>
        <w:jc w:val="center"/>
        <w:rPr>
          <w:rFonts w:ascii="宋体" w:hAnsi="宋体" w:cs="宋体"/>
          <w:b/>
          <w:color w:val="000000" w:themeColor="text1"/>
          <w:spacing w:val="6"/>
          <w:sz w:val="32"/>
          <w:szCs w:val="32"/>
          <w14:textFill>
            <w14:solidFill>
              <w14:schemeClr w14:val="tx1"/>
            </w14:solidFill>
          </w14:textFill>
        </w:rPr>
      </w:pPr>
    </w:p>
    <w:p w14:paraId="4EE4B303">
      <w:pPr>
        <w:spacing w:line="360" w:lineRule="auto"/>
        <w:jc w:val="center"/>
        <w:rPr>
          <w:rFonts w:ascii="宋体" w:hAnsi="宋体" w:cs="宋体"/>
          <w:b/>
          <w:color w:val="000000" w:themeColor="text1"/>
          <w:spacing w:val="6"/>
          <w:sz w:val="32"/>
          <w:szCs w:val="32"/>
          <w14:textFill>
            <w14:solidFill>
              <w14:schemeClr w14:val="tx1"/>
            </w14:solidFill>
          </w14:textFill>
        </w:rPr>
      </w:pPr>
    </w:p>
    <w:p w14:paraId="554B751E">
      <w:pPr>
        <w:spacing w:line="360" w:lineRule="auto"/>
        <w:jc w:val="center"/>
        <w:rPr>
          <w:rFonts w:ascii="宋体" w:hAnsi="宋体" w:cs="宋体"/>
          <w:b/>
          <w:color w:val="000000" w:themeColor="text1"/>
          <w:spacing w:val="6"/>
          <w:sz w:val="32"/>
          <w:szCs w:val="32"/>
          <w14:textFill>
            <w14:solidFill>
              <w14:schemeClr w14:val="tx1"/>
            </w14:solidFill>
          </w14:textFill>
        </w:rPr>
      </w:pPr>
    </w:p>
    <w:p w14:paraId="17CDA0E4">
      <w:pPr>
        <w:spacing w:line="360" w:lineRule="auto"/>
        <w:jc w:val="left"/>
        <w:rPr>
          <w:rFonts w:ascii="宋体" w:hAnsi="宋体" w:cs="宋体"/>
          <w:b/>
          <w:color w:val="000000" w:themeColor="text1"/>
          <w:spacing w:val="6"/>
          <w:sz w:val="32"/>
          <w:szCs w:val="32"/>
          <w14:textFill>
            <w14:solidFill>
              <w14:schemeClr w14:val="tx1"/>
            </w14:solidFill>
          </w14:textFill>
        </w:rPr>
      </w:pPr>
    </w:p>
    <w:p w14:paraId="57E35259">
      <w:pPr>
        <w:spacing w:line="360" w:lineRule="auto"/>
        <w:jc w:val="left"/>
        <w:rPr>
          <w:rFonts w:ascii="宋体" w:hAnsi="宋体" w:cs="宋体"/>
          <w:b/>
          <w:color w:val="000000" w:themeColor="text1"/>
          <w:spacing w:val="6"/>
          <w:sz w:val="32"/>
          <w:szCs w:val="32"/>
          <w14:textFill>
            <w14:solidFill>
              <w14:schemeClr w14:val="tx1"/>
            </w14:solidFill>
          </w14:textFill>
        </w:rPr>
      </w:pPr>
    </w:p>
    <w:p w14:paraId="78831A1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425DC076">
      <w:pPr>
        <w:spacing w:line="360" w:lineRule="auto"/>
        <w:jc w:val="center"/>
        <w:rPr>
          <w:rFonts w:ascii="宋体" w:hAnsi="宋体" w:cs="宋体"/>
          <w:b/>
          <w:color w:val="000000" w:themeColor="text1"/>
          <w:sz w:val="24"/>
          <w14:textFill>
            <w14:solidFill>
              <w14:schemeClr w14:val="tx1"/>
            </w14:solidFill>
          </w14:textFill>
        </w:rPr>
      </w:pPr>
    </w:p>
    <w:p w14:paraId="439FFEC7">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10187C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75FAA23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0FD5C6D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843F9D5">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F37D2DA">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95D3FD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59CBB4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0E18537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9D98E2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94F0F6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BE2F7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1B6E2E7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B43627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F77A67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56FA5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7C0F8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502D793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10C3E54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DA105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9E03CA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6E49D90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90C7E7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6A42350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508DB502">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14E469B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6DB9DCF">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18AB31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6167536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BA55CE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B5DE44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8E63E5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A4AF71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064521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3944171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DCAA4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4E5EA9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58B51A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AFBFAF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FA25A8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294BC06">
      <w:pPr>
        <w:spacing w:line="360" w:lineRule="auto"/>
        <w:rPr>
          <w:rFonts w:ascii="宋体" w:hAnsi="宋体" w:cs="宋体"/>
          <w:b/>
          <w:color w:val="000000" w:themeColor="text1"/>
          <w:sz w:val="24"/>
          <w14:textFill>
            <w14:solidFill>
              <w14:schemeClr w14:val="tx1"/>
            </w14:solidFill>
          </w14:textFill>
        </w:rPr>
      </w:pPr>
    </w:p>
    <w:p w14:paraId="584F80C1">
      <w:pPr>
        <w:spacing w:line="360" w:lineRule="auto"/>
        <w:rPr>
          <w:rFonts w:ascii="宋体" w:hAnsi="宋体" w:cs="宋体"/>
          <w:b/>
          <w:color w:val="000000" w:themeColor="text1"/>
          <w:sz w:val="24"/>
          <w14:textFill>
            <w14:solidFill>
              <w14:schemeClr w14:val="tx1"/>
            </w14:solidFill>
          </w14:textFill>
        </w:rPr>
      </w:pPr>
    </w:p>
    <w:p w14:paraId="32A2EB2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0B7F346">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7A5EF80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429B693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5AB4055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7DFDC7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35EEBF7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19C2D66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E1E5259">
      <w:pPr>
        <w:spacing w:line="360" w:lineRule="auto"/>
        <w:rPr>
          <w:rFonts w:ascii="宋体" w:hAnsi="宋体" w:cs="宋体"/>
          <w:b/>
          <w:color w:val="000000" w:themeColor="text1"/>
          <w:sz w:val="24"/>
          <w14:textFill>
            <w14:solidFill>
              <w14:schemeClr w14:val="tx1"/>
            </w14:solidFill>
          </w14:textFill>
        </w:rPr>
      </w:pPr>
    </w:p>
    <w:p w14:paraId="1E259C0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839BFE">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21F33DD6">
      <w:pPr>
        <w:spacing w:line="360" w:lineRule="auto"/>
        <w:rPr>
          <w:rFonts w:ascii="宋体" w:hAnsi="宋体" w:cs="宋体"/>
          <w:color w:val="000000" w:themeColor="text1"/>
          <w:sz w:val="24"/>
          <w:u w:val="single"/>
          <w14:textFill>
            <w14:solidFill>
              <w14:schemeClr w14:val="tx1"/>
            </w14:solidFill>
          </w14:textFill>
        </w:rPr>
      </w:pPr>
    </w:p>
    <w:p w14:paraId="7D3ACB7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浙江中医药大学、浙江豪圣建设项目管理有限公司</w:t>
      </w:r>
    </w:p>
    <w:p w14:paraId="564AEA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你方组织的浙江中医药大学富春校区北区食堂智慧化建设工程项目【项目编号：HSZB-2025-305】</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CB38D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E260883">
      <w:pPr>
        <w:spacing w:line="360" w:lineRule="auto"/>
        <w:ind w:firstLine="494"/>
        <w:rPr>
          <w:rFonts w:ascii="宋体" w:hAnsi="宋体" w:cs="宋体"/>
          <w:color w:val="000000" w:themeColor="text1"/>
          <w:sz w:val="24"/>
          <w14:textFill>
            <w14:solidFill>
              <w14:schemeClr w14:val="tx1"/>
            </w14:solidFill>
          </w14:textFill>
        </w:rPr>
      </w:pPr>
    </w:p>
    <w:p w14:paraId="30D8DD7A">
      <w:pPr>
        <w:spacing w:line="360" w:lineRule="auto"/>
        <w:ind w:firstLine="494"/>
        <w:rPr>
          <w:rFonts w:ascii="宋体" w:hAnsi="宋体" w:cs="宋体"/>
          <w:color w:val="000000" w:themeColor="text1"/>
          <w:sz w:val="24"/>
          <w14:textFill>
            <w14:solidFill>
              <w14:schemeClr w14:val="tx1"/>
            </w14:solidFill>
          </w14:textFill>
        </w:rPr>
      </w:pPr>
    </w:p>
    <w:p w14:paraId="74A4E7A6">
      <w:pPr>
        <w:spacing w:line="360" w:lineRule="auto"/>
        <w:ind w:firstLine="494"/>
        <w:rPr>
          <w:rFonts w:ascii="宋体" w:hAnsi="宋体" w:cs="宋体"/>
          <w:color w:val="000000" w:themeColor="text1"/>
          <w:sz w:val="24"/>
          <w14:textFill>
            <w14:solidFill>
              <w14:schemeClr w14:val="tx1"/>
            </w14:solidFill>
          </w14:textFill>
        </w:rPr>
      </w:pPr>
    </w:p>
    <w:p w14:paraId="135F2400">
      <w:pPr>
        <w:spacing w:line="360" w:lineRule="auto"/>
        <w:ind w:firstLine="494"/>
        <w:rPr>
          <w:rFonts w:ascii="宋体" w:hAnsi="宋体" w:cs="宋体"/>
          <w:color w:val="000000" w:themeColor="text1"/>
          <w:sz w:val="24"/>
          <w14:textFill>
            <w14:solidFill>
              <w14:schemeClr w14:val="tx1"/>
            </w14:solidFill>
          </w14:textFill>
        </w:rPr>
      </w:pPr>
    </w:p>
    <w:p w14:paraId="2EFDE2B0">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供应商（法定名称章）：</w:t>
      </w:r>
    </w:p>
    <w:p w14:paraId="3C56A04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7F4DD70">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2D54AC69">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法定名称章（印模）                供应商“XX专用章”（印模）</w:t>
      </w:r>
    </w:p>
    <w:p w14:paraId="0C89D62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BF6C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E9E64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2CAAD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24506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AF1E54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4E058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3FCA5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A4099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ABBE3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E759D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44CC1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B1848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6D9673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D4654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F03DC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2BA0B0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779560">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5022BDD4">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14:paraId="52DC748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浙江中医药大学富春校区北区食堂智慧化建设工程【项目编号：HSZB-2025-305】</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 xml:space="preserve">。 </w:t>
      </w:r>
    </w:p>
    <w:p w14:paraId="2ED7A86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378771D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w:t>
      </w:r>
      <w:r>
        <w:rPr>
          <w:rFonts w:hint="eastAsia" w:ascii="宋体" w:hAnsi="宋体" w:cs="宋体"/>
          <w:color w:val="000000" w:themeColor="text1"/>
          <w:kern w:val="0"/>
          <w:sz w:val="24"/>
          <w14:textFill>
            <w14:solidFill>
              <w14:schemeClr w14:val="tx1"/>
            </w14:solidFill>
          </w14:textFill>
        </w:rPr>
        <w:t>响应内容</w:t>
      </w:r>
      <w:r>
        <w:rPr>
          <w:rFonts w:hint="eastAsia" w:ascii="宋体" w:hAnsi="宋体" w:cs="宋体"/>
          <w:color w:val="000000" w:themeColor="text1"/>
          <w:kern w:val="0"/>
          <w:sz w:val="24"/>
          <w:lang w:val="zh-CN"/>
          <w14:textFill>
            <w14:solidFill>
              <w14:schemeClr w14:val="tx1"/>
            </w14:solidFill>
          </w14:textFill>
        </w:rPr>
        <w:t>而对采购人、采购代理机构所作的任何合法承诺，包括书面澄清及相应等均对联合投标各方产生约束力。</w:t>
      </w:r>
    </w:p>
    <w:p w14:paraId="63B36F0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中，分工如下：</w:t>
      </w:r>
    </w:p>
    <w:p w14:paraId="2395AD5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38"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A2CB04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32A8EE2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38"/>
    <w:p w14:paraId="2B1C5CC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2C56712B">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14:textFill>
            <w14:solidFill>
              <w14:schemeClr w14:val="tx1"/>
            </w14:solidFill>
          </w14:textFill>
        </w:rPr>
        <w:t>磋商</w:t>
      </w:r>
      <w:r>
        <w:rPr>
          <w:rFonts w:hint="eastAsia" w:ascii="宋体" w:hAnsi="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0CBBA2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42C2B9C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五、如果成交，</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2494EAE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的其他事宜：</w:t>
      </w:r>
    </w:p>
    <w:p w14:paraId="01EFA44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10A8F73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31EA001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7DBF78B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606CC92">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1682AF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7D40A24">
      <w:pPr>
        <w:autoSpaceDE w:val="0"/>
        <w:autoSpaceDN w:val="0"/>
        <w:jc w:val="center"/>
        <w:rPr>
          <w:rFonts w:ascii="宋体" w:hAnsi="宋体" w:cs="宋体"/>
          <w:b/>
          <w:color w:val="000000" w:themeColor="text1"/>
          <w:spacing w:val="6"/>
          <w:sz w:val="32"/>
          <w:szCs w:val="32"/>
          <w14:textFill>
            <w14:solidFill>
              <w14:schemeClr w14:val="tx1"/>
            </w14:solidFill>
          </w14:textFill>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6E01426">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6FCE3F6F">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p w14:paraId="102E546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浙江中医药大学富春校区北区食堂智慧化建设工程【项目编号：HSZB-2025-305】</w:t>
      </w:r>
      <w:r>
        <w:rPr>
          <w:rFonts w:hint="eastAsia" w:ascii="宋体" w:hAnsi="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18B8F79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721D754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6EB8169">
      <w:pPr>
        <w:tabs>
          <w:tab w:val="left" w:pos="432"/>
        </w:tabs>
        <w:ind w:left="664" w:leftChars="316" w:firstLine="228" w:firstLineChars="9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202ABE8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74522D89">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……）提供的工程全部由小微企业承建，</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E7C3FCC">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39"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39"/>
    </w:p>
    <w:p w14:paraId="17D5677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8EFEF4A">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AB452C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21716ED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78108E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26B35CC">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14912A4">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627133E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5056E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DE7575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39A8659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70B6A4FA">
      <w:pPr>
        <w:snapToGrid w:val="0"/>
        <w:spacing w:line="360" w:lineRule="auto"/>
        <w:ind w:firstLine="5640" w:firstLineChars="2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p>
    <w:p w14:paraId="2DF5365D">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46FD670">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F69DE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5075B4">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005FC3E">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7</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中小企业声明函</w:t>
      </w:r>
    </w:p>
    <w:p w14:paraId="69D8F0AF">
      <w:pPr>
        <w:spacing w:line="360" w:lineRule="auto"/>
        <w:jc w:val="center"/>
        <w:rPr>
          <w:rFonts w:ascii="宋体" w:hAnsi="宋体" w:cs="宋体"/>
          <w:color w:val="000000" w:themeColor="text1"/>
          <w:sz w:val="24"/>
          <w:u w:val="single"/>
          <w14:textFill>
            <w14:solidFill>
              <w14:schemeClr w14:val="tx1"/>
            </w14:solidFill>
          </w14:textFill>
        </w:rPr>
      </w:pPr>
    </w:p>
    <w:p w14:paraId="25D86CCB">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w:t>
      </w:r>
    </w:p>
    <w:p w14:paraId="1216B64F">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浙江中医药大学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浙江中医药大学富春校区北区食堂智慧化建设工程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745826D">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浙江中医药大学富春校区北区食堂智慧化建设工程</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（建筑业）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1226423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56EE4C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CD37ED6">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49C21F5">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09E396A9">
      <w:pPr>
        <w:spacing w:line="360" w:lineRule="auto"/>
        <w:ind w:firstLine="480" w:firstLineChars="200"/>
        <w:rPr>
          <w:rFonts w:ascii="宋体" w:hAnsi="宋体" w:cs="宋体"/>
          <w:color w:val="000000" w:themeColor="text1"/>
          <w:sz w:val="24"/>
          <w14:textFill>
            <w14:solidFill>
              <w14:schemeClr w14:val="tx1"/>
            </w14:solidFill>
          </w14:textFill>
        </w:rPr>
      </w:pPr>
    </w:p>
    <w:p w14:paraId="049CE967">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780AC1D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90C7384">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020D9E52">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BA248BF">
      <w:pPr>
        <w:spacing w:line="360" w:lineRule="auto"/>
        <w:ind w:firstLine="480" w:firstLineChars="200"/>
        <w:rPr>
          <w:rFonts w:ascii="宋体" w:hAnsi="宋体" w:cs="仿宋_GB2312"/>
          <w:b/>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①从业人员、营业收入、资产总额填报上一年度数据，无上一年度数据的新成立企业可不填报。</w:t>
      </w:r>
      <w:r>
        <w:rPr>
          <w:rFonts w:hint="eastAsia" w:ascii="宋体" w:hAnsi="宋体" w:cs="宋体"/>
          <w:color w:val="000000" w:themeColor="text1"/>
          <w:sz w:val="24"/>
          <w:shd w:val="clear" w:color="auto" w:fill="C9E7FF"/>
          <w:lang w:bidi="ar"/>
          <w14:textFill>
            <w14:solidFill>
              <w14:schemeClr w14:val="tx1"/>
            </w14:solidFill>
          </w14:textFill>
        </w:rPr>
        <w:t>②《中小企业声明函》中“标的名称”、“采购文件中明确的所属行业”依据招标文件第二部分投标人须知前附表中“采购标的及其对应的中小企业划分标准所属行业”的指引，逐一填写，不得缺漏。</w:t>
      </w:r>
    </w:p>
    <w:p w14:paraId="0336554B">
      <w:pPr>
        <w:spacing w:line="360" w:lineRule="auto"/>
        <w:jc w:val="center"/>
        <w:rPr>
          <w:rFonts w:ascii="宋体" w:hAnsi="宋体" w:cs="宋体"/>
          <w:b/>
          <w:color w:val="000000" w:themeColor="text1"/>
          <w:sz w:val="32"/>
          <w:szCs w:val="32"/>
          <w14:textFill>
            <w14:solidFill>
              <w14:schemeClr w14:val="tx1"/>
            </w14:solidFill>
          </w14:textFill>
        </w:rPr>
      </w:pPr>
    </w:p>
    <w:p w14:paraId="488239A9">
      <w:pPr>
        <w:spacing w:line="360" w:lineRule="auto"/>
        <w:rPr>
          <w:rFonts w:ascii="宋体" w:hAnsi="宋体" w:cs="宋体"/>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CCEC53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附件8：工程量清单（另附）</w:t>
      </w:r>
    </w:p>
    <w:p w14:paraId="78C9A872">
      <w:pPr>
        <w:spacing w:line="360" w:lineRule="auto"/>
        <w:rPr>
          <w:rFonts w:ascii="宋体" w:hAnsi="宋体" w:cs="宋体"/>
          <w:b/>
          <w:color w:val="000000" w:themeColor="text1"/>
          <w:spacing w:val="6"/>
          <w:sz w:val="32"/>
          <w:szCs w:val="32"/>
          <w14:textFill>
            <w14:solidFill>
              <w14:schemeClr w14:val="tx1"/>
            </w14:solidFill>
          </w14:textFill>
        </w:rPr>
      </w:pPr>
    </w:p>
    <w:p w14:paraId="39F28BBF">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附件9：图纸（另附）</w:t>
      </w:r>
    </w:p>
    <w:p w14:paraId="446BF4A4">
      <w:pPr>
        <w:pStyle w:val="2"/>
        <w:rPr>
          <w:color w:val="000000" w:themeColor="text1"/>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non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402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B20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58B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bookmarkStart w:id="540" w:name="_Toc131845147"/>
    <w:bookmarkStart w:id="541" w:name="_Toc91899912"/>
    <w:bookmarkStart w:id="542" w:name="_Toc164085800"/>
    <w:bookmarkStart w:id="543" w:name="_Toc36110187"/>
    <w:r>
      <w:rPr>
        <w:rFonts w:hint="eastAsia" w:ascii="仿宋_GB2312" w:eastAsia="仿宋_GB2312"/>
        <w:kern w:val="0"/>
        <w:szCs w:val="21"/>
      </w:rPr>
      <w:t xml:space="preserve"> 页</w:t>
    </w:r>
    <w:bookmarkEnd w:id="540"/>
    <w:bookmarkEnd w:id="541"/>
    <w:bookmarkEnd w:id="542"/>
    <w:bookmarkEnd w:id="5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E91D">
    <w:pPr>
      <w:pStyle w:val="39"/>
      <w:framePr w:wrap="around" w:vAnchor="text" w:hAnchor="margin" w:xAlign="right" w:y="1"/>
      <w:rPr>
        <w:rStyle w:val="72"/>
      </w:rPr>
    </w:pPr>
    <w:r>
      <w:fldChar w:fldCharType="begin"/>
    </w:r>
    <w:r>
      <w:rPr>
        <w:rStyle w:val="72"/>
      </w:rPr>
      <w:instrText xml:space="preserve">PAGE  </w:instrText>
    </w:r>
    <w:r>
      <w:fldChar w:fldCharType="end"/>
    </w:r>
  </w:p>
  <w:p w14:paraId="0EEBD5F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59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D31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717C758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45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6614F9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0C6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14:paraId="74D9F6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A0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14:paraId="2A888F1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77B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617923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E3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14:paraId="5D5E3D5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BC8E">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07A8">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E7B2">
    <w:pPr>
      <w:pStyle w:val="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DE07AD6"/>
    <w:multiLevelType w:val="singleLevel"/>
    <w:tmpl w:val="9DE07AD6"/>
    <w:lvl w:ilvl="0" w:tentative="0">
      <w:start w:val="1"/>
      <w:numFmt w:val="decimal"/>
      <w:lvlText w:val="%1."/>
      <w:lvlJc w:val="left"/>
      <w:pPr>
        <w:tabs>
          <w:tab w:val="left" w:pos="312"/>
        </w:tabs>
      </w:pPr>
    </w:lvl>
  </w:abstractNum>
  <w:abstractNum w:abstractNumId="2">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B6C0D47"/>
    <w:multiLevelType w:val="singleLevel"/>
    <w:tmpl w:val="5B6C0D47"/>
    <w:lvl w:ilvl="0" w:tentative="0">
      <w:start w:val="1"/>
      <w:numFmt w:val="chineseCounting"/>
      <w:suff w:val="nothing"/>
      <w:lvlText w:val="（%1）"/>
      <w:lvlJc w:val="left"/>
    </w:lvl>
  </w:abstractNum>
  <w:abstractNum w:abstractNumId="4">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6F"/>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6A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2FBE"/>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63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9E1"/>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395"/>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90"/>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09"/>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10"/>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72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107"/>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6B9"/>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38E"/>
    <w:rsid w:val="00D22B13"/>
    <w:rsid w:val="00D2371E"/>
    <w:rsid w:val="00D237E0"/>
    <w:rsid w:val="00D23A17"/>
    <w:rsid w:val="00D25676"/>
    <w:rsid w:val="00D2579F"/>
    <w:rsid w:val="00D2580E"/>
    <w:rsid w:val="00D25C9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F0"/>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E9"/>
    <w:rsid w:val="019B53E2"/>
    <w:rsid w:val="019F7441"/>
    <w:rsid w:val="01B37585"/>
    <w:rsid w:val="01B82438"/>
    <w:rsid w:val="01BF5575"/>
    <w:rsid w:val="01C65DA5"/>
    <w:rsid w:val="01D55165"/>
    <w:rsid w:val="01DB7ED5"/>
    <w:rsid w:val="01DF6BF8"/>
    <w:rsid w:val="01E70DB5"/>
    <w:rsid w:val="01EC2C57"/>
    <w:rsid w:val="02145195"/>
    <w:rsid w:val="0233386D"/>
    <w:rsid w:val="024912E2"/>
    <w:rsid w:val="025C7268"/>
    <w:rsid w:val="025F0711"/>
    <w:rsid w:val="026B2E25"/>
    <w:rsid w:val="026C6D7F"/>
    <w:rsid w:val="02824D4D"/>
    <w:rsid w:val="02D0730E"/>
    <w:rsid w:val="02D52B76"/>
    <w:rsid w:val="02DC4B10"/>
    <w:rsid w:val="02DD76CE"/>
    <w:rsid w:val="02F36323"/>
    <w:rsid w:val="02F5619C"/>
    <w:rsid w:val="02FA438B"/>
    <w:rsid w:val="031C69F7"/>
    <w:rsid w:val="032633D2"/>
    <w:rsid w:val="0326446A"/>
    <w:rsid w:val="03280EF8"/>
    <w:rsid w:val="032A4C70"/>
    <w:rsid w:val="032D5555"/>
    <w:rsid w:val="034A70C0"/>
    <w:rsid w:val="035E0DBD"/>
    <w:rsid w:val="036363D4"/>
    <w:rsid w:val="036634D2"/>
    <w:rsid w:val="036F6B27"/>
    <w:rsid w:val="03773C2D"/>
    <w:rsid w:val="03DD35E4"/>
    <w:rsid w:val="03F040A4"/>
    <w:rsid w:val="04074FB1"/>
    <w:rsid w:val="04076900"/>
    <w:rsid w:val="041A5A3B"/>
    <w:rsid w:val="041A7841"/>
    <w:rsid w:val="042311BA"/>
    <w:rsid w:val="042B157A"/>
    <w:rsid w:val="042E7F90"/>
    <w:rsid w:val="04390EE3"/>
    <w:rsid w:val="043F0BEF"/>
    <w:rsid w:val="04730898"/>
    <w:rsid w:val="04781A0B"/>
    <w:rsid w:val="048F763B"/>
    <w:rsid w:val="04932CE9"/>
    <w:rsid w:val="049F330E"/>
    <w:rsid w:val="04AA775C"/>
    <w:rsid w:val="04AF1889"/>
    <w:rsid w:val="04B54A0D"/>
    <w:rsid w:val="04C64E6C"/>
    <w:rsid w:val="04F66F48"/>
    <w:rsid w:val="051756C8"/>
    <w:rsid w:val="05251E14"/>
    <w:rsid w:val="05A16594"/>
    <w:rsid w:val="05A7762D"/>
    <w:rsid w:val="05BE3D95"/>
    <w:rsid w:val="05DE7F94"/>
    <w:rsid w:val="05E355AA"/>
    <w:rsid w:val="060E5941"/>
    <w:rsid w:val="06110FAF"/>
    <w:rsid w:val="061E21DC"/>
    <w:rsid w:val="06332B7B"/>
    <w:rsid w:val="063D4CBA"/>
    <w:rsid w:val="06493CA7"/>
    <w:rsid w:val="06497B03"/>
    <w:rsid w:val="064C314F"/>
    <w:rsid w:val="065344DE"/>
    <w:rsid w:val="065A6178"/>
    <w:rsid w:val="06606BFB"/>
    <w:rsid w:val="066F1CF3"/>
    <w:rsid w:val="068E5516"/>
    <w:rsid w:val="06915006"/>
    <w:rsid w:val="06930BB8"/>
    <w:rsid w:val="069E6B2E"/>
    <w:rsid w:val="06D118A6"/>
    <w:rsid w:val="06F347DF"/>
    <w:rsid w:val="07245D42"/>
    <w:rsid w:val="07264C62"/>
    <w:rsid w:val="072D2F81"/>
    <w:rsid w:val="075A3B1D"/>
    <w:rsid w:val="0768431A"/>
    <w:rsid w:val="0779354C"/>
    <w:rsid w:val="07967637"/>
    <w:rsid w:val="07A46B95"/>
    <w:rsid w:val="07C1191B"/>
    <w:rsid w:val="07CC279A"/>
    <w:rsid w:val="07EA2C20"/>
    <w:rsid w:val="08061376"/>
    <w:rsid w:val="080822E1"/>
    <w:rsid w:val="080B2B96"/>
    <w:rsid w:val="081E0B1B"/>
    <w:rsid w:val="08452D77"/>
    <w:rsid w:val="084560A8"/>
    <w:rsid w:val="086401F8"/>
    <w:rsid w:val="08640C24"/>
    <w:rsid w:val="08661343"/>
    <w:rsid w:val="08751CAA"/>
    <w:rsid w:val="087E4C40"/>
    <w:rsid w:val="08923AEE"/>
    <w:rsid w:val="08A871D0"/>
    <w:rsid w:val="08C63CD9"/>
    <w:rsid w:val="08D35DAA"/>
    <w:rsid w:val="08D66AD6"/>
    <w:rsid w:val="08D8516E"/>
    <w:rsid w:val="08DA33A3"/>
    <w:rsid w:val="08E80F13"/>
    <w:rsid w:val="08EB280C"/>
    <w:rsid w:val="091E5277"/>
    <w:rsid w:val="09335624"/>
    <w:rsid w:val="0944690F"/>
    <w:rsid w:val="09535675"/>
    <w:rsid w:val="095F057D"/>
    <w:rsid w:val="09642282"/>
    <w:rsid w:val="09694443"/>
    <w:rsid w:val="09733572"/>
    <w:rsid w:val="09772C16"/>
    <w:rsid w:val="0978425B"/>
    <w:rsid w:val="098353B5"/>
    <w:rsid w:val="09A92330"/>
    <w:rsid w:val="09B06B87"/>
    <w:rsid w:val="09B71227"/>
    <w:rsid w:val="09BA4874"/>
    <w:rsid w:val="09C13146"/>
    <w:rsid w:val="09C3140C"/>
    <w:rsid w:val="09E04166"/>
    <w:rsid w:val="0A1C0718"/>
    <w:rsid w:val="0A3E7710"/>
    <w:rsid w:val="0A515D78"/>
    <w:rsid w:val="0A5B7E63"/>
    <w:rsid w:val="0A703465"/>
    <w:rsid w:val="0A805ABD"/>
    <w:rsid w:val="0AA374A5"/>
    <w:rsid w:val="0AAB7649"/>
    <w:rsid w:val="0AAC240E"/>
    <w:rsid w:val="0ABC5606"/>
    <w:rsid w:val="0ADB0F46"/>
    <w:rsid w:val="0AE147AE"/>
    <w:rsid w:val="0B30404E"/>
    <w:rsid w:val="0B4C6C14"/>
    <w:rsid w:val="0B547599"/>
    <w:rsid w:val="0B631A88"/>
    <w:rsid w:val="0B683D45"/>
    <w:rsid w:val="0B7F3F11"/>
    <w:rsid w:val="0B7F7B23"/>
    <w:rsid w:val="0B884417"/>
    <w:rsid w:val="0B8E5FB8"/>
    <w:rsid w:val="0B941820"/>
    <w:rsid w:val="0B980BE5"/>
    <w:rsid w:val="0BCD088E"/>
    <w:rsid w:val="0BDF6813"/>
    <w:rsid w:val="0BF6188C"/>
    <w:rsid w:val="0BF73C91"/>
    <w:rsid w:val="0C112E71"/>
    <w:rsid w:val="0C170175"/>
    <w:rsid w:val="0C571A41"/>
    <w:rsid w:val="0C5C1171"/>
    <w:rsid w:val="0C5E1CBC"/>
    <w:rsid w:val="0C615B50"/>
    <w:rsid w:val="0C7C4062"/>
    <w:rsid w:val="0C8445DA"/>
    <w:rsid w:val="0C87121B"/>
    <w:rsid w:val="0C931AD8"/>
    <w:rsid w:val="0CC007F7"/>
    <w:rsid w:val="0CC04897"/>
    <w:rsid w:val="0CC617AC"/>
    <w:rsid w:val="0CE4552E"/>
    <w:rsid w:val="0CE618DF"/>
    <w:rsid w:val="0CF12CA2"/>
    <w:rsid w:val="0CFE707A"/>
    <w:rsid w:val="0D063BDA"/>
    <w:rsid w:val="0D08375F"/>
    <w:rsid w:val="0D184CFB"/>
    <w:rsid w:val="0D1C7D1F"/>
    <w:rsid w:val="0D4A7419"/>
    <w:rsid w:val="0D71793F"/>
    <w:rsid w:val="0D827401"/>
    <w:rsid w:val="0D84094E"/>
    <w:rsid w:val="0D8A00E9"/>
    <w:rsid w:val="0D8D589E"/>
    <w:rsid w:val="0DA01C73"/>
    <w:rsid w:val="0DD63300"/>
    <w:rsid w:val="0DD8176C"/>
    <w:rsid w:val="0DF50604"/>
    <w:rsid w:val="0DF702FE"/>
    <w:rsid w:val="0E060E51"/>
    <w:rsid w:val="0E2008DB"/>
    <w:rsid w:val="0E5604B2"/>
    <w:rsid w:val="0E666D78"/>
    <w:rsid w:val="0E6D5D79"/>
    <w:rsid w:val="0E9D0089"/>
    <w:rsid w:val="0EB803EE"/>
    <w:rsid w:val="0EDC703A"/>
    <w:rsid w:val="0EF94D4B"/>
    <w:rsid w:val="0EF95E3E"/>
    <w:rsid w:val="0F152C78"/>
    <w:rsid w:val="0F1669F0"/>
    <w:rsid w:val="0F4958DC"/>
    <w:rsid w:val="0F515DF7"/>
    <w:rsid w:val="0F596BA8"/>
    <w:rsid w:val="0F6248D2"/>
    <w:rsid w:val="0F64775C"/>
    <w:rsid w:val="0F693536"/>
    <w:rsid w:val="0F71086A"/>
    <w:rsid w:val="0F73799F"/>
    <w:rsid w:val="0F7B0511"/>
    <w:rsid w:val="0F7B76D9"/>
    <w:rsid w:val="0F816ACD"/>
    <w:rsid w:val="0F847DFE"/>
    <w:rsid w:val="0F8971C2"/>
    <w:rsid w:val="0F9832DB"/>
    <w:rsid w:val="0FBF3FD2"/>
    <w:rsid w:val="0FBF4992"/>
    <w:rsid w:val="0FBF7FF3"/>
    <w:rsid w:val="0FD83CA6"/>
    <w:rsid w:val="0FE8038D"/>
    <w:rsid w:val="0FFE7520"/>
    <w:rsid w:val="104F21BA"/>
    <w:rsid w:val="10646583"/>
    <w:rsid w:val="106F0166"/>
    <w:rsid w:val="107D4B15"/>
    <w:rsid w:val="108A3C80"/>
    <w:rsid w:val="10993435"/>
    <w:rsid w:val="10AB4F16"/>
    <w:rsid w:val="10C26171"/>
    <w:rsid w:val="10E87F18"/>
    <w:rsid w:val="10F33360"/>
    <w:rsid w:val="10FC16EA"/>
    <w:rsid w:val="10FD39C4"/>
    <w:rsid w:val="110F1D40"/>
    <w:rsid w:val="111B209C"/>
    <w:rsid w:val="11266F33"/>
    <w:rsid w:val="118963A1"/>
    <w:rsid w:val="11C6522A"/>
    <w:rsid w:val="11D63897"/>
    <w:rsid w:val="11E104CC"/>
    <w:rsid w:val="11E20309"/>
    <w:rsid w:val="11E9219A"/>
    <w:rsid w:val="12255233"/>
    <w:rsid w:val="12266F4A"/>
    <w:rsid w:val="12437C74"/>
    <w:rsid w:val="12530213"/>
    <w:rsid w:val="127723A9"/>
    <w:rsid w:val="12862074"/>
    <w:rsid w:val="12883966"/>
    <w:rsid w:val="129E45B4"/>
    <w:rsid w:val="12C10A21"/>
    <w:rsid w:val="12D81596"/>
    <w:rsid w:val="12E60488"/>
    <w:rsid w:val="12F62DC0"/>
    <w:rsid w:val="13036D42"/>
    <w:rsid w:val="1303728B"/>
    <w:rsid w:val="13072A44"/>
    <w:rsid w:val="13096776"/>
    <w:rsid w:val="13280AA0"/>
    <w:rsid w:val="134E49AB"/>
    <w:rsid w:val="135950FD"/>
    <w:rsid w:val="135F4BE2"/>
    <w:rsid w:val="139B1A0A"/>
    <w:rsid w:val="139D25C7"/>
    <w:rsid w:val="13AA7707"/>
    <w:rsid w:val="13BF1404"/>
    <w:rsid w:val="13BF3CE4"/>
    <w:rsid w:val="13EB3FA7"/>
    <w:rsid w:val="13F310AE"/>
    <w:rsid w:val="140B63F8"/>
    <w:rsid w:val="141008D8"/>
    <w:rsid w:val="14125FE6"/>
    <w:rsid w:val="1437559E"/>
    <w:rsid w:val="146D271E"/>
    <w:rsid w:val="14982588"/>
    <w:rsid w:val="149A5AD9"/>
    <w:rsid w:val="14A7619D"/>
    <w:rsid w:val="14F615A9"/>
    <w:rsid w:val="15001CD4"/>
    <w:rsid w:val="150536C3"/>
    <w:rsid w:val="150C1963"/>
    <w:rsid w:val="150C68CB"/>
    <w:rsid w:val="151447A0"/>
    <w:rsid w:val="152B4878"/>
    <w:rsid w:val="15451DDD"/>
    <w:rsid w:val="154A6454"/>
    <w:rsid w:val="15657D89"/>
    <w:rsid w:val="15762120"/>
    <w:rsid w:val="158F4E06"/>
    <w:rsid w:val="15AE1730"/>
    <w:rsid w:val="15F86924"/>
    <w:rsid w:val="15FF01DE"/>
    <w:rsid w:val="162E2871"/>
    <w:rsid w:val="16467BBB"/>
    <w:rsid w:val="166242C9"/>
    <w:rsid w:val="16691AFB"/>
    <w:rsid w:val="16907088"/>
    <w:rsid w:val="16A8729C"/>
    <w:rsid w:val="16B33777"/>
    <w:rsid w:val="16BC70A7"/>
    <w:rsid w:val="16BC7E7D"/>
    <w:rsid w:val="16C6339E"/>
    <w:rsid w:val="16D276A1"/>
    <w:rsid w:val="16ED6288"/>
    <w:rsid w:val="16F969DB"/>
    <w:rsid w:val="1701318F"/>
    <w:rsid w:val="17084E70"/>
    <w:rsid w:val="17237EFC"/>
    <w:rsid w:val="172F2D79"/>
    <w:rsid w:val="174329DC"/>
    <w:rsid w:val="17557BEF"/>
    <w:rsid w:val="176A78D9"/>
    <w:rsid w:val="178766DD"/>
    <w:rsid w:val="178C5AA1"/>
    <w:rsid w:val="17A0154D"/>
    <w:rsid w:val="17B46DA6"/>
    <w:rsid w:val="17BE7C25"/>
    <w:rsid w:val="17BF5E77"/>
    <w:rsid w:val="17C074F9"/>
    <w:rsid w:val="17D349C1"/>
    <w:rsid w:val="17E70F2A"/>
    <w:rsid w:val="17FD074D"/>
    <w:rsid w:val="17FE0021"/>
    <w:rsid w:val="181D2CB6"/>
    <w:rsid w:val="182E0907"/>
    <w:rsid w:val="1830729E"/>
    <w:rsid w:val="184A3267"/>
    <w:rsid w:val="18506ACF"/>
    <w:rsid w:val="1870062C"/>
    <w:rsid w:val="187A7FF0"/>
    <w:rsid w:val="18817102"/>
    <w:rsid w:val="18830A15"/>
    <w:rsid w:val="18852B28"/>
    <w:rsid w:val="188B5321"/>
    <w:rsid w:val="19001F04"/>
    <w:rsid w:val="197C1B46"/>
    <w:rsid w:val="19856C4C"/>
    <w:rsid w:val="19932372"/>
    <w:rsid w:val="199E7D0E"/>
    <w:rsid w:val="19A20DD5"/>
    <w:rsid w:val="19A846E9"/>
    <w:rsid w:val="19AE03F1"/>
    <w:rsid w:val="19B47531"/>
    <w:rsid w:val="19BE1321"/>
    <w:rsid w:val="19F33BB6"/>
    <w:rsid w:val="1A071A03"/>
    <w:rsid w:val="1A1F16AE"/>
    <w:rsid w:val="1A3B5C77"/>
    <w:rsid w:val="1A4E34E2"/>
    <w:rsid w:val="1A6C1BBA"/>
    <w:rsid w:val="1A725422"/>
    <w:rsid w:val="1A984BAD"/>
    <w:rsid w:val="1AB8220E"/>
    <w:rsid w:val="1AD21E95"/>
    <w:rsid w:val="1AE4166C"/>
    <w:rsid w:val="1AF06CFB"/>
    <w:rsid w:val="1AF11B8D"/>
    <w:rsid w:val="1B11359C"/>
    <w:rsid w:val="1B2A271F"/>
    <w:rsid w:val="1B3E70B3"/>
    <w:rsid w:val="1B440441"/>
    <w:rsid w:val="1B530544"/>
    <w:rsid w:val="1B713184"/>
    <w:rsid w:val="1B7725C5"/>
    <w:rsid w:val="1BA209CF"/>
    <w:rsid w:val="1BB4777D"/>
    <w:rsid w:val="1BB83309"/>
    <w:rsid w:val="1BB92BDD"/>
    <w:rsid w:val="1BD75AB8"/>
    <w:rsid w:val="1BD9327F"/>
    <w:rsid w:val="1C0459C2"/>
    <w:rsid w:val="1C077DEC"/>
    <w:rsid w:val="1C183DA8"/>
    <w:rsid w:val="1C1B3B4A"/>
    <w:rsid w:val="1C1D316C"/>
    <w:rsid w:val="1C694603"/>
    <w:rsid w:val="1C6A3ED7"/>
    <w:rsid w:val="1C766D20"/>
    <w:rsid w:val="1C7725CD"/>
    <w:rsid w:val="1C7B7E93"/>
    <w:rsid w:val="1C812CD0"/>
    <w:rsid w:val="1C88086E"/>
    <w:rsid w:val="1D1327C1"/>
    <w:rsid w:val="1D266CE1"/>
    <w:rsid w:val="1D37025D"/>
    <w:rsid w:val="1D3963AF"/>
    <w:rsid w:val="1D3D0FE5"/>
    <w:rsid w:val="1D556936"/>
    <w:rsid w:val="1D6A673C"/>
    <w:rsid w:val="1D6D0123"/>
    <w:rsid w:val="1D7768AC"/>
    <w:rsid w:val="1D9247AE"/>
    <w:rsid w:val="1DB567EC"/>
    <w:rsid w:val="1DCA7323"/>
    <w:rsid w:val="1DE55F0B"/>
    <w:rsid w:val="1DF51A98"/>
    <w:rsid w:val="1E0068A1"/>
    <w:rsid w:val="1E205195"/>
    <w:rsid w:val="1E3D060F"/>
    <w:rsid w:val="1E3F7D2E"/>
    <w:rsid w:val="1E4134E4"/>
    <w:rsid w:val="1E5062B3"/>
    <w:rsid w:val="1E523514"/>
    <w:rsid w:val="1E671B83"/>
    <w:rsid w:val="1E682698"/>
    <w:rsid w:val="1E714A66"/>
    <w:rsid w:val="1E7605F3"/>
    <w:rsid w:val="1E802593"/>
    <w:rsid w:val="1E8B6156"/>
    <w:rsid w:val="1E990AA4"/>
    <w:rsid w:val="1EA703CC"/>
    <w:rsid w:val="1EAC4C7B"/>
    <w:rsid w:val="1EAC6A29"/>
    <w:rsid w:val="1EB61656"/>
    <w:rsid w:val="1EB7330C"/>
    <w:rsid w:val="1EC55E72"/>
    <w:rsid w:val="1ED61CF8"/>
    <w:rsid w:val="1EF04B68"/>
    <w:rsid w:val="1EF67CA4"/>
    <w:rsid w:val="1F0A0FF3"/>
    <w:rsid w:val="1F274302"/>
    <w:rsid w:val="1F2948B5"/>
    <w:rsid w:val="1F5771FF"/>
    <w:rsid w:val="1F646BF6"/>
    <w:rsid w:val="1F6B0692"/>
    <w:rsid w:val="1F904124"/>
    <w:rsid w:val="1F9E2816"/>
    <w:rsid w:val="1F9F033C"/>
    <w:rsid w:val="1FB77434"/>
    <w:rsid w:val="1FC63B1B"/>
    <w:rsid w:val="1FCB7383"/>
    <w:rsid w:val="1FCD30FB"/>
    <w:rsid w:val="1FE868A9"/>
    <w:rsid w:val="1FEA5A5B"/>
    <w:rsid w:val="20034907"/>
    <w:rsid w:val="20081AD8"/>
    <w:rsid w:val="20173E4B"/>
    <w:rsid w:val="20390790"/>
    <w:rsid w:val="204E48BC"/>
    <w:rsid w:val="20564E9E"/>
    <w:rsid w:val="2076109D"/>
    <w:rsid w:val="20880DD0"/>
    <w:rsid w:val="208921B3"/>
    <w:rsid w:val="209239FD"/>
    <w:rsid w:val="20973DEB"/>
    <w:rsid w:val="209B6D55"/>
    <w:rsid w:val="20A21E92"/>
    <w:rsid w:val="20B26522"/>
    <w:rsid w:val="20B44310"/>
    <w:rsid w:val="20F14BC7"/>
    <w:rsid w:val="211116EB"/>
    <w:rsid w:val="21415B4F"/>
    <w:rsid w:val="21523D75"/>
    <w:rsid w:val="216133FC"/>
    <w:rsid w:val="21C97D6C"/>
    <w:rsid w:val="21D56769"/>
    <w:rsid w:val="21E07116"/>
    <w:rsid w:val="21E52EF3"/>
    <w:rsid w:val="21FB5D7B"/>
    <w:rsid w:val="22015E94"/>
    <w:rsid w:val="220426D8"/>
    <w:rsid w:val="22056B7C"/>
    <w:rsid w:val="22066531"/>
    <w:rsid w:val="220B1C3D"/>
    <w:rsid w:val="22140B6D"/>
    <w:rsid w:val="221D1D20"/>
    <w:rsid w:val="22284619"/>
    <w:rsid w:val="223034CD"/>
    <w:rsid w:val="22334A87"/>
    <w:rsid w:val="228026A7"/>
    <w:rsid w:val="22883309"/>
    <w:rsid w:val="22BE6801"/>
    <w:rsid w:val="22E70B72"/>
    <w:rsid w:val="22E9024C"/>
    <w:rsid w:val="22F62969"/>
    <w:rsid w:val="2309264B"/>
    <w:rsid w:val="233500BF"/>
    <w:rsid w:val="23377FF7"/>
    <w:rsid w:val="236B425F"/>
    <w:rsid w:val="236D2C2B"/>
    <w:rsid w:val="23836192"/>
    <w:rsid w:val="238B30B1"/>
    <w:rsid w:val="23901F29"/>
    <w:rsid w:val="239C0061"/>
    <w:rsid w:val="23B908A4"/>
    <w:rsid w:val="23C2284B"/>
    <w:rsid w:val="23C95987"/>
    <w:rsid w:val="23DF51AB"/>
    <w:rsid w:val="23E629DD"/>
    <w:rsid w:val="23E95BEF"/>
    <w:rsid w:val="23FD0064"/>
    <w:rsid w:val="242F7EE0"/>
    <w:rsid w:val="243E45C7"/>
    <w:rsid w:val="24480FA2"/>
    <w:rsid w:val="245375B0"/>
    <w:rsid w:val="24642C0A"/>
    <w:rsid w:val="246A716A"/>
    <w:rsid w:val="24B22173"/>
    <w:rsid w:val="24B95AD9"/>
    <w:rsid w:val="24BE24DA"/>
    <w:rsid w:val="24C22B02"/>
    <w:rsid w:val="24CF5825"/>
    <w:rsid w:val="24D663E6"/>
    <w:rsid w:val="24D77F2B"/>
    <w:rsid w:val="24F44C86"/>
    <w:rsid w:val="251610A0"/>
    <w:rsid w:val="25253091"/>
    <w:rsid w:val="258129BE"/>
    <w:rsid w:val="258B00E2"/>
    <w:rsid w:val="258C3110"/>
    <w:rsid w:val="25900E53"/>
    <w:rsid w:val="25A917A6"/>
    <w:rsid w:val="25BE27CC"/>
    <w:rsid w:val="25F2430C"/>
    <w:rsid w:val="25F74A5C"/>
    <w:rsid w:val="26094761"/>
    <w:rsid w:val="2628662C"/>
    <w:rsid w:val="262D45DE"/>
    <w:rsid w:val="265605A8"/>
    <w:rsid w:val="2674607E"/>
    <w:rsid w:val="26746610"/>
    <w:rsid w:val="26871DC8"/>
    <w:rsid w:val="268F4C66"/>
    <w:rsid w:val="26A53EF9"/>
    <w:rsid w:val="26A616E9"/>
    <w:rsid w:val="26A94201"/>
    <w:rsid w:val="26AC274F"/>
    <w:rsid w:val="26CD578F"/>
    <w:rsid w:val="26DB0948"/>
    <w:rsid w:val="26DC3C24"/>
    <w:rsid w:val="27044A29"/>
    <w:rsid w:val="271D34C8"/>
    <w:rsid w:val="273B6B9C"/>
    <w:rsid w:val="276142BF"/>
    <w:rsid w:val="27783712"/>
    <w:rsid w:val="27840543"/>
    <w:rsid w:val="27907362"/>
    <w:rsid w:val="27962024"/>
    <w:rsid w:val="27A77FE3"/>
    <w:rsid w:val="280671AA"/>
    <w:rsid w:val="28333E1D"/>
    <w:rsid w:val="28454BD6"/>
    <w:rsid w:val="28455253"/>
    <w:rsid w:val="28551971"/>
    <w:rsid w:val="285B1C53"/>
    <w:rsid w:val="287E1436"/>
    <w:rsid w:val="289F7086"/>
    <w:rsid w:val="28BA1D43"/>
    <w:rsid w:val="28C11323"/>
    <w:rsid w:val="28C32028"/>
    <w:rsid w:val="28CC490F"/>
    <w:rsid w:val="28DE40AA"/>
    <w:rsid w:val="28E82D54"/>
    <w:rsid w:val="28F811E9"/>
    <w:rsid w:val="29345E77"/>
    <w:rsid w:val="29385A89"/>
    <w:rsid w:val="294C65AD"/>
    <w:rsid w:val="295757E3"/>
    <w:rsid w:val="2973086F"/>
    <w:rsid w:val="29785E86"/>
    <w:rsid w:val="29806583"/>
    <w:rsid w:val="298B3C4C"/>
    <w:rsid w:val="29A0362E"/>
    <w:rsid w:val="29A21154"/>
    <w:rsid w:val="29D07B74"/>
    <w:rsid w:val="29D357B2"/>
    <w:rsid w:val="29D37560"/>
    <w:rsid w:val="29F26D24"/>
    <w:rsid w:val="2A15033F"/>
    <w:rsid w:val="2A1662C1"/>
    <w:rsid w:val="2A1C7367"/>
    <w:rsid w:val="2A1D6A2D"/>
    <w:rsid w:val="2A2815FA"/>
    <w:rsid w:val="2A4144C9"/>
    <w:rsid w:val="2A6D6092"/>
    <w:rsid w:val="2A703001"/>
    <w:rsid w:val="2A7D76B4"/>
    <w:rsid w:val="2ABE6D75"/>
    <w:rsid w:val="2ABF7AE4"/>
    <w:rsid w:val="2AD417E1"/>
    <w:rsid w:val="2AD96DF8"/>
    <w:rsid w:val="2ADC2444"/>
    <w:rsid w:val="2AE61515"/>
    <w:rsid w:val="2AEA4B61"/>
    <w:rsid w:val="2B1B11BE"/>
    <w:rsid w:val="2B3F207C"/>
    <w:rsid w:val="2B437463"/>
    <w:rsid w:val="2B7807EE"/>
    <w:rsid w:val="2B801021"/>
    <w:rsid w:val="2B8F74B6"/>
    <w:rsid w:val="2BA50BF7"/>
    <w:rsid w:val="2BBF00EC"/>
    <w:rsid w:val="2BC37CFD"/>
    <w:rsid w:val="2BC445B9"/>
    <w:rsid w:val="2BD5237F"/>
    <w:rsid w:val="2BE536CE"/>
    <w:rsid w:val="2BE758D9"/>
    <w:rsid w:val="2BF33EE9"/>
    <w:rsid w:val="2BF37A45"/>
    <w:rsid w:val="2C0902CA"/>
    <w:rsid w:val="2C09049E"/>
    <w:rsid w:val="2C097269"/>
    <w:rsid w:val="2C0A653C"/>
    <w:rsid w:val="2C1856FE"/>
    <w:rsid w:val="2C191F85"/>
    <w:rsid w:val="2C6D5A4A"/>
    <w:rsid w:val="2CB90C8F"/>
    <w:rsid w:val="2CBB4EED"/>
    <w:rsid w:val="2CC82C80"/>
    <w:rsid w:val="2CC84EBC"/>
    <w:rsid w:val="2CD51841"/>
    <w:rsid w:val="2CE57EA0"/>
    <w:rsid w:val="2CE82D6F"/>
    <w:rsid w:val="2CF9108B"/>
    <w:rsid w:val="2D0068BE"/>
    <w:rsid w:val="2D2B1461"/>
    <w:rsid w:val="2D343236"/>
    <w:rsid w:val="2D346567"/>
    <w:rsid w:val="2D4D587B"/>
    <w:rsid w:val="2D5A06D6"/>
    <w:rsid w:val="2D790198"/>
    <w:rsid w:val="2DAF2092"/>
    <w:rsid w:val="2DC01BA9"/>
    <w:rsid w:val="2DD15014"/>
    <w:rsid w:val="2DD65871"/>
    <w:rsid w:val="2DF27D55"/>
    <w:rsid w:val="2DF72DE4"/>
    <w:rsid w:val="2E0220AF"/>
    <w:rsid w:val="2E057F04"/>
    <w:rsid w:val="2E3B3926"/>
    <w:rsid w:val="2E3D58F0"/>
    <w:rsid w:val="2E4B082A"/>
    <w:rsid w:val="2E560BBA"/>
    <w:rsid w:val="2E5642BC"/>
    <w:rsid w:val="2E5A1FFE"/>
    <w:rsid w:val="2E5D4E86"/>
    <w:rsid w:val="2E5D564A"/>
    <w:rsid w:val="2E5D790B"/>
    <w:rsid w:val="2E953036"/>
    <w:rsid w:val="2E9A3C18"/>
    <w:rsid w:val="2EBB0FEE"/>
    <w:rsid w:val="2EC63002"/>
    <w:rsid w:val="2ECD6C74"/>
    <w:rsid w:val="2EF81CDA"/>
    <w:rsid w:val="2F0A6B38"/>
    <w:rsid w:val="2F307202"/>
    <w:rsid w:val="2F946CCB"/>
    <w:rsid w:val="2FA554FB"/>
    <w:rsid w:val="2FB971F8"/>
    <w:rsid w:val="2FC31E25"/>
    <w:rsid w:val="2FD25781"/>
    <w:rsid w:val="2FDC745C"/>
    <w:rsid w:val="2FE778C1"/>
    <w:rsid w:val="2FFD7934"/>
    <w:rsid w:val="303568D9"/>
    <w:rsid w:val="304545E8"/>
    <w:rsid w:val="304F5466"/>
    <w:rsid w:val="307153DD"/>
    <w:rsid w:val="30733ACD"/>
    <w:rsid w:val="308C3862"/>
    <w:rsid w:val="309379D8"/>
    <w:rsid w:val="3095731D"/>
    <w:rsid w:val="30A270F7"/>
    <w:rsid w:val="30AA14F8"/>
    <w:rsid w:val="30DF1478"/>
    <w:rsid w:val="30EC586F"/>
    <w:rsid w:val="3112096E"/>
    <w:rsid w:val="315F6F32"/>
    <w:rsid w:val="31615451"/>
    <w:rsid w:val="317E4255"/>
    <w:rsid w:val="317F3B29"/>
    <w:rsid w:val="319C6071"/>
    <w:rsid w:val="31A11ECE"/>
    <w:rsid w:val="31AC537E"/>
    <w:rsid w:val="31E3679B"/>
    <w:rsid w:val="31E732FD"/>
    <w:rsid w:val="31EE30DC"/>
    <w:rsid w:val="31EF6F01"/>
    <w:rsid w:val="32075721"/>
    <w:rsid w:val="3225238E"/>
    <w:rsid w:val="32517576"/>
    <w:rsid w:val="326E42CA"/>
    <w:rsid w:val="32803FFD"/>
    <w:rsid w:val="328C4750"/>
    <w:rsid w:val="32933D30"/>
    <w:rsid w:val="32BE5C2C"/>
    <w:rsid w:val="32CA4507"/>
    <w:rsid w:val="32D63C1D"/>
    <w:rsid w:val="32E225C2"/>
    <w:rsid w:val="32FB6478"/>
    <w:rsid w:val="332410BB"/>
    <w:rsid w:val="33263B3F"/>
    <w:rsid w:val="3361798A"/>
    <w:rsid w:val="336963EB"/>
    <w:rsid w:val="33816EEB"/>
    <w:rsid w:val="33A361F5"/>
    <w:rsid w:val="33C323F3"/>
    <w:rsid w:val="33C541E3"/>
    <w:rsid w:val="33E800AC"/>
    <w:rsid w:val="33EB55CD"/>
    <w:rsid w:val="33EC4C02"/>
    <w:rsid w:val="33EF143A"/>
    <w:rsid w:val="33FE342B"/>
    <w:rsid w:val="340D2360"/>
    <w:rsid w:val="3410665D"/>
    <w:rsid w:val="34125129"/>
    <w:rsid w:val="34136B81"/>
    <w:rsid w:val="34211214"/>
    <w:rsid w:val="342310E4"/>
    <w:rsid w:val="342E63AB"/>
    <w:rsid w:val="344A041F"/>
    <w:rsid w:val="34605E94"/>
    <w:rsid w:val="34897199"/>
    <w:rsid w:val="34950E68"/>
    <w:rsid w:val="34986E94"/>
    <w:rsid w:val="34AF62C9"/>
    <w:rsid w:val="34B47F8E"/>
    <w:rsid w:val="34CB4388"/>
    <w:rsid w:val="34CF6B76"/>
    <w:rsid w:val="34F0546A"/>
    <w:rsid w:val="34FA3BF3"/>
    <w:rsid w:val="34FA6E12"/>
    <w:rsid w:val="3518051D"/>
    <w:rsid w:val="35386E11"/>
    <w:rsid w:val="354D7158"/>
    <w:rsid w:val="35611EC4"/>
    <w:rsid w:val="35814314"/>
    <w:rsid w:val="358D5588"/>
    <w:rsid w:val="35A95619"/>
    <w:rsid w:val="35DB6951"/>
    <w:rsid w:val="36274EBB"/>
    <w:rsid w:val="362D1DA6"/>
    <w:rsid w:val="363A3B40"/>
    <w:rsid w:val="363C023B"/>
    <w:rsid w:val="364721D8"/>
    <w:rsid w:val="365302AE"/>
    <w:rsid w:val="36607A0A"/>
    <w:rsid w:val="366E227C"/>
    <w:rsid w:val="366F2E0D"/>
    <w:rsid w:val="3679148F"/>
    <w:rsid w:val="367B6A5C"/>
    <w:rsid w:val="36A74ADA"/>
    <w:rsid w:val="36A77DAA"/>
    <w:rsid w:val="36A91D74"/>
    <w:rsid w:val="36AD60D5"/>
    <w:rsid w:val="36AE738B"/>
    <w:rsid w:val="36B224F9"/>
    <w:rsid w:val="36C97D20"/>
    <w:rsid w:val="36D6068F"/>
    <w:rsid w:val="36E0506A"/>
    <w:rsid w:val="36EC0CC9"/>
    <w:rsid w:val="371F2036"/>
    <w:rsid w:val="3733163E"/>
    <w:rsid w:val="373F410B"/>
    <w:rsid w:val="373F4487"/>
    <w:rsid w:val="375D66BB"/>
    <w:rsid w:val="37A34A15"/>
    <w:rsid w:val="37A711A3"/>
    <w:rsid w:val="37BF2ED1"/>
    <w:rsid w:val="37D050DF"/>
    <w:rsid w:val="37EE7094"/>
    <w:rsid w:val="38296C89"/>
    <w:rsid w:val="383002EB"/>
    <w:rsid w:val="38376F0C"/>
    <w:rsid w:val="383B4C4E"/>
    <w:rsid w:val="3845787B"/>
    <w:rsid w:val="384F4255"/>
    <w:rsid w:val="38586797"/>
    <w:rsid w:val="386D5023"/>
    <w:rsid w:val="388008B3"/>
    <w:rsid w:val="38AC16A8"/>
    <w:rsid w:val="38B60778"/>
    <w:rsid w:val="38BC0149"/>
    <w:rsid w:val="38D87D1C"/>
    <w:rsid w:val="38EA21D0"/>
    <w:rsid w:val="38F66DC7"/>
    <w:rsid w:val="38F97BA2"/>
    <w:rsid w:val="39291FD6"/>
    <w:rsid w:val="394144E6"/>
    <w:rsid w:val="394418E0"/>
    <w:rsid w:val="39486471"/>
    <w:rsid w:val="39565AB7"/>
    <w:rsid w:val="39636459"/>
    <w:rsid w:val="396B7F6C"/>
    <w:rsid w:val="39700927"/>
    <w:rsid w:val="39A27B01"/>
    <w:rsid w:val="39B417A9"/>
    <w:rsid w:val="39E44E71"/>
    <w:rsid w:val="39F70F52"/>
    <w:rsid w:val="39FC5695"/>
    <w:rsid w:val="3A006D8E"/>
    <w:rsid w:val="3A077E58"/>
    <w:rsid w:val="3A085004"/>
    <w:rsid w:val="3A204F94"/>
    <w:rsid w:val="3A3651E5"/>
    <w:rsid w:val="3A532FBB"/>
    <w:rsid w:val="3A577884"/>
    <w:rsid w:val="3A685AA2"/>
    <w:rsid w:val="3A726921"/>
    <w:rsid w:val="3A744481"/>
    <w:rsid w:val="3A886145"/>
    <w:rsid w:val="3A8C7BEF"/>
    <w:rsid w:val="3A906246"/>
    <w:rsid w:val="3A9E536B"/>
    <w:rsid w:val="3ACA22B9"/>
    <w:rsid w:val="3AF235BE"/>
    <w:rsid w:val="3B2349B7"/>
    <w:rsid w:val="3B3D2A8B"/>
    <w:rsid w:val="3B457B92"/>
    <w:rsid w:val="3B4756B8"/>
    <w:rsid w:val="3B4C7172"/>
    <w:rsid w:val="3B584C08"/>
    <w:rsid w:val="3B616CFF"/>
    <w:rsid w:val="3B6259F6"/>
    <w:rsid w:val="3B70073D"/>
    <w:rsid w:val="3B934DA1"/>
    <w:rsid w:val="3B976654"/>
    <w:rsid w:val="3BA951BE"/>
    <w:rsid w:val="3BBB37A0"/>
    <w:rsid w:val="3BC01EFC"/>
    <w:rsid w:val="3BCA786A"/>
    <w:rsid w:val="3BD31E2F"/>
    <w:rsid w:val="3BDA652C"/>
    <w:rsid w:val="3BDF7FE6"/>
    <w:rsid w:val="3BF15831"/>
    <w:rsid w:val="3C017F5D"/>
    <w:rsid w:val="3C105946"/>
    <w:rsid w:val="3C1934F8"/>
    <w:rsid w:val="3C471448"/>
    <w:rsid w:val="3C5F759A"/>
    <w:rsid w:val="3C667DC0"/>
    <w:rsid w:val="3C6C525A"/>
    <w:rsid w:val="3CCE23CB"/>
    <w:rsid w:val="3CD17D17"/>
    <w:rsid w:val="3D2A5291"/>
    <w:rsid w:val="3D37175C"/>
    <w:rsid w:val="3D3C7F39"/>
    <w:rsid w:val="3D440F09"/>
    <w:rsid w:val="3D4504A0"/>
    <w:rsid w:val="3D474095"/>
    <w:rsid w:val="3D4E0F7F"/>
    <w:rsid w:val="3D6F7148"/>
    <w:rsid w:val="3D8734BB"/>
    <w:rsid w:val="3D960B78"/>
    <w:rsid w:val="3D9A11D4"/>
    <w:rsid w:val="3DA16D89"/>
    <w:rsid w:val="3DA364BE"/>
    <w:rsid w:val="3DB334D8"/>
    <w:rsid w:val="3DDA0A65"/>
    <w:rsid w:val="3DE041CB"/>
    <w:rsid w:val="3DF53AF1"/>
    <w:rsid w:val="3E0702B8"/>
    <w:rsid w:val="3E0D48F6"/>
    <w:rsid w:val="3E155F41"/>
    <w:rsid w:val="3E1868B4"/>
    <w:rsid w:val="3E377251"/>
    <w:rsid w:val="3E42664B"/>
    <w:rsid w:val="3E5A7334"/>
    <w:rsid w:val="3E5E1696"/>
    <w:rsid w:val="3E7B5D6B"/>
    <w:rsid w:val="3E843E66"/>
    <w:rsid w:val="3E8F51FE"/>
    <w:rsid w:val="3E926F87"/>
    <w:rsid w:val="3E990920"/>
    <w:rsid w:val="3E9A59DE"/>
    <w:rsid w:val="3EAF4836"/>
    <w:rsid w:val="3EC33DFA"/>
    <w:rsid w:val="3EE23E73"/>
    <w:rsid w:val="3EE6168C"/>
    <w:rsid w:val="3EEF22EE"/>
    <w:rsid w:val="3EF20030"/>
    <w:rsid w:val="3EFD0EAF"/>
    <w:rsid w:val="3F0062A9"/>
    <w:rsid w:val="3F060E16"/>
    <w:rsid w:val="3F193A6C"/>
    <w:rsid w:val="3F1D1096"/>
    <w:rsid w:val="3F2F0234"/>
    <w:rsid w:val="3F2F3423"/>
    <w:rsid w:val="3F6363FE"/>
    <w:rsid w:val="3F676329"/>
    <w:rsid w:val="3F756B8F"/>
    <w:rsid w:val="3F95482B"/>
    <w:rsid w:val="3FBA6DA0"/>
    <w:rsid w:val="3FDF6807"/>
    <w:rsid w:val="4019356B"/>
    <w:rsid w:val="404B5C4A"/>
    <w:rsid w:val="40592157"/>
    <w:rsid w:val="406E1CAE"/>
    <w:rsid w:val="4084115C"/>
    <w:rsid w:val="4090365D"/>
    <w:rsid w:val="4093314D"/>
    <w:rsid w:val="40A0133A"/>
    <w:rsid w:val="40AF61D9"/>
    <w:rsid w:val="40B21698"/>
    <w:rsid w:val="40B27A77"/>
    <w:rsid w:val="40BA4B7E"/>
    <w:rsid w:val="40C31A53"/>
    <w:rsid w:val="40C652D1"/>
    <w:rsid w:val="40D43E92"/>
    <w:rsid w:val="40FF545D"/>
    <w:rsid w:val="410067C8"/>
    <w:rsid w:val="41036525"/>
    <w:rsid w:val="412546ED"/>
    <w:rsid w:val="413B7A6D"/>
    <w:rsid w:val="41483F38"/>
    <w:rsid w:val="41524DB6"/>
    <w:rsid w:val="416176D3"/>
    <w:rsid w:val="4182569C"/>
    <w:rsid w:val="418F0D2A"/>
    <w:rsid w:val="418F7DB9"/>
    <w:rsid w:val="419E7FFC"/>
    <w:rsid w:val="41C37A62"/>
    <w:rsid w:val="41D01505"/>
    <w:rsid w:val="42134546"/>
    <w:rsid w:val="421B789E"/>
    <w:rsid w:val="423B584A"/>
    <w:rsid w:val="42402E61"/>
    <w:rsid w:val="42474939"/>
    <w:rsid w:val="424C3C57"/>
    <w:rsid w:val="425D7EB7"/>
    <w:rsid w:val="42613FF3"/>
    <w:rsid w:val="42660D96"/>
    <w:rsid w:val="4269685C"/>
    <w:rsid w:val="428667D2"/>
    <w:rsid w:val="428B67D2"/>
    <w:rsid w:val="42CB59A5"/>
    <w:rsid w:val="42CD1CE0"/>
    <w:rsid w:val="42D02437"/>
    <w:rsid w:val="42E1381E"/>
    <w:rsid w:val="42ED6459"/>
    <w:rsid w:val="42FE58DD"/>
    <w:rsid w:val="43174B3D"/>
    <w:rsid w:val="433F136A"/>
    <w:rsid w:val="434B790E"/>
    <w:rsid w:val="434C41B3"/>
    <w:rsid w:val="4360274F"/>
    <w:rsid w:val="438C2802"/>
    <w:rsid w:val="43977AB6"/>
    <w:rsid w:val="43A3342B"/>
    <w:rsid w:val="43A80F3F"/>
    <w:rsid w:val="43AE09CA"/>
    <w:rsid w:val="43C04259"/>
    <w:rsid w:val="43C77C27"/>
    <w:rsid w:val="43D30430"/>
    <w:rsid w:val="43DE09EE"/>
    <w:rsid w:val="43E50164"/>
    <w:rsid w:val="43EB60D2"/>
    <w:rsid w:val="44002FAD"/>
    <w:rsid w:val="441C37AA"/>
    <w:rsid w:val="44330ECF"/>
    <w:rsid w:val="444924A1"/>
    <w:rsid w:val="44496945"/>
    <w:rsid w:val="446948F1"/>
    <w:rsid w:val="446B0669"/>
    <w:rsid w:val="449101DD"/>
    <w:rsid w:val="44AB6CB7"/>
    <w:rsid w:val="44B10046"/>
    <w:rsid w:val="44B55D88"/>
    <w:rsid w:val="44DE1391"/>
    <w:rsid w:val="44DE52DF"/>
    <w:rsid w:val="450D34CE"/>
    <w:rsid w:val="451B225C"/>
    <w:rsid w:val="451F3201"/>
    <w:rsid w:val="45232CF2"/>
    <w:rsid w:val="452410C9"/>
    <w:rsid w:val="45317DFB"/>
    <w:rsid w:val="45605CF4"/>
    <w:rsid w:val="456D3CE4"/>
    <w:rsid w:val="4579042C"/>
    <w:rsid w:val="457E3359"/>
    <w:rsid w:val="457F0571"/>
    <w:rsid w:val="45851176"/>
    <w:rsid w:val="45B61F7E"/>
    <w:rsid w:val="45C55BC2"/>
    <w:rsid w:val="45C63B94"/>
    <w:rsid w:val="45C73FC5"/>
    <w:rsid w:val="45CA5863"/>
    <w:rsid w:val="460E7DA5"/>
    <w:rsid w:val="46276812"/>
    <w:rsid w:val="46422483"/>
    <w:rsid w:val="46517D32"/>
    <w:rsid w:val="465670F7"/>
    <w:rsid w:val="46582E6F"/>
    <w:rsid w:val="4659254A"/>
    <w:rsid w:val="465B0637"/>
    <w:rsid w:val="465E3F0D"/>
    <w:rsid w:val="466A16E6"/>
    <w:rsid w:val="46753A21"/>
    <w:rsid w:val="46893F2B"/>
    <w:rsid w:val="469D4D26"/>
    <w:rsid w:val="46C444E6"/>
    <w:rsid w:val="46C4686E"/>
    <w:rsid w:val="46DD5122"/>
    <w:rsid w:val="46FF32EA"/>
    <w:rsid w:val="470703F1"/>
    <w:rsid w:val="474D674C"/>
    <w:rsid w:val="475A49C5"/>
    <w:rsid w:val="476B783C"/>
    <w:rsid w:val="477517FF"/>
    <w:rsid w:val="477B778F"/>
    <w:rsid w:val="478203EC"/>
    <w:rsid w:val="479E6FA7"/>
    <w:rsid w:val="47B025FA"/>
    <w:rsid w:val="47C63E08"/>
    <w:rsid w:val="47CD33E9"/>
    <w:rsid w:val="47DE732A"/>
    <w:rsid w:val="4809698F"/>
    <w:rsid w:val="480F755D"/>
    <w:rsid w:val="4811697D"/>
    <w:rsid w:val="487A3E25"/>
    <w:rsid w:val="488B5503"/>
    <w:rsid w:val="48937E21"/>
    <w:rsid w:val="489A0361"/>
    <w:rsid w:val="48A8102D"/>
    <w:rsid w:val="48B94FF3"/>
    <w:rsid w:val="48BF0F83"/>
    <w:rsid w:val="48E37AAB"/>
    <w:rsid w:val="48FD4B4C"/>
    <w:rsid w:val="490A68E0"/>
    <w:rsid w:val="491055FE"/>
    <w:rsid w:val="49127986"/>
    <w:rsid w:val="491446BA"/>
    <w:rsid w:val="4921579A"/>
    <w:rsid w:val="492B56F2"/>
    <w:rsid w:val="495F5B3E"/>
    <w:rsid w:val="496F77D7"/>
    <w:rsid w:val="497654FD"/>
    <w:rsid w:val="49A81A17"/>
    <w:rsid w:val="49B64211"/>
    <w:rsid w:val="49D41AAC"/>
    <w:rsid w:val="49E50EBD"/>
    <w:rsid w:val="49F6167F"/>
    <w:rsid w:val="4A064FA0"/>
    <w:rsid w:val="4A16615C"/>
    <w:rsid w:val="4A372D9B"/>
    <w:rsid w:val="4A394D65"/>
    <w:rsid w:val="4A3B1B3B"/>
    <w:rsid w:val="4A4424D7"/>
    <w:rsid w:val="4A653DAC"/>
    <w:rsid w:val="4A9F72BE"/>
    <w:rsid w:val="4AB82D0F"/>
    <w:rsid w:val="4AEB7664"/>
    <w:rsid w:val="4AFD7C19"/>
    <w:rsid w:val="4B0567D1"/>
    <w:rsid w:val="4B217CD3"/>
    <w:rsid w:val="4B236AAE"/>
    <w:rsid w:val="4B2F799D"/>
    <w:rsid w:val="4B427C4A"/>
    <w:rsid w:val="4B6B0F4E"/>
    <w:rsid w:val="4B6E0A3F"/>
    <w:rsid w:val="4B707271"/>
    <w:rsid w:val="4B7324F9"/>
    <w:rsid w:val="4B83098E"/>
    <w:rsid w:val="4B9739F7"/>
    <w:rsid w:val="4BC32B39"/>
    <w:rsid w:val="4BEE2503"/>
    <w:rsid w:val="4BF727EA"/>
    <w:rsid w:val="4C245A30"/>
    <w:rsid w:val="4C2F01CE"/>
    <w:rsid w:val="4C5440D8"/>
    <w:rsid w:val="4CA50490"/>
    <w:rsid w:val="4CAF130F"/>
    <w:rsid w:val="4CB6685F"/>
    <w:rsid w:val="4CC367FE"/>
    <w:rsid w:val="4D077F3C"/>
    <w:rsid w:val="4D123355"/>
    <w:rsid w:val="4D2A3B31"/>
    <w:rsid w:val="4D312C52"/>
    <w:rsid w:val="4D695962"/>
    <w:rsid w:val="4D8602C2"/>
    <w:rsid w:val="4D905305"/>
    <w:rsid w:val="4D964A72"/>
    <w:rsid w:val="4D993968"/>
    <w:rsid w:val="4D9C1254"/>
    <w:rsid w:val="4D9E5B15"/>
    <w:rsid w:val="4D9F75D5"/>
    <w:rsid w:val="4DA370C6"/>
    <w:rsid w:val="4DAE5A6A"/>
    <w:rsid w:val="4DB43081"/>
    <w:rsid w:val="4DD03C33"/>
    <w:rsid w:val="4E0B07C7"/>
    <w:rsid w:val="4E28581D"/>
    <w:rsid w:val="4E612ADD"/>
    <w:rsid w:val="4E793892"/>
    <w:rsid w:val="4E800872"/>
    <w:rsid w:val="4E8862BB"/>
    <w:rsid w:val="4E962786"/>
    <w:rsid w:val="4EC569ED"/>
    <w:rsid w:val="4ED50EA1"/>
    <w:rsid w:val="4EEC050C"/>
    <w:rsid w:val="4F104EC3"/>
    <w:rsid w:val="4F1C3E96"/>
    <w:rsid w:val="4F247D92"/>
    <w:rsid w:val="4F47354A"/>
    <w:rsid w:val="4F911C54"/>
    <w:rsid w:val="4FBD3D43"/>
    <w:rsid w:val="4FC6709B"/>
    <w:rsid w:val="4FD23C92"/>
    <w:rsid w:val="4FD73056"/>
    <w:rsid w:val="4FDF63AF"/>
    <w:rsid w:val="4FE625E0"/>
    <w:rsid w:val="500D6A78"/>
    <w:rsid w:val="5021480F"/>
    <w:rsid w:val="50526B81"/>
    <w:rsid w:val="505C301C"/>
    <w:rsid w:val="505E5526"/>
    <w:rsid w:val="506B19F1"/>
    <w:rsid w:val="50962ECB"/>
    <w:rsid w:val="509C1BAA"/>
    <w:rsid w:val="50A42E38"/>
    <w:rsid w:val="50A4577F"/>
    <w:rsid w:val="50B73D1F"/>
    <w:rsid w:val="50BD5BC9"/>
    <w:rsid w:val="50C11EEE"/>
    <w:rsid w:val="50E97CFC"/>
    <w:rsid w:val="50F1639A"/>
    <w:rsid w:val="50FA4028"/>
    <w:rsid w:val="50FE2865"/>
    <w:rsid w:val="510D65B7"/>
    <w:rsid w:val="511157AB"/>
    <w:rsid w:val="5142540C"/>
    <w:rsid w:val="518832C8"/>
    <w:rsid w:val="519D3C50"/>
    <w:rsid w:val="51A0432A"/>
    <w:rsid w:val="51A86090"/>
    <w:rsid w:val="51B7396D"/>
    <w:rsid w:val="520D3263"/>
    <w:rsid w:val="52195BA8"/>
    <w:rsid w:val="52293911"/>
    <w:rsid w:val="522E4CC3"/>
    <w:rsid w:val="5244713B"/>
    <w:rsid w:val="52615633"/>
    <w:rsid w:val="52693347"/>
    <w:rsid w:val="526F4DE4"/>
    <w:rsid w:val="52756B57"/>
    <w:rsid w:val="528A2602"/>
    <w:rsid w:val="52977FD4"/>
    <w:rsid w:val="52A25790"/>
    <w:rsid w:val="52A631B4"/>
    <w:rsid w:val="52A96B6F"/>
    <w:rsid w:val="52B45975"/>
    <w:rsid w:val="52C33D66"/>
    <w:rsid w:val="52C35B14"/>
    <w:rsid w:val="52D7511B"/>
    <w:rsid w:val="52D94AA4"/>
    <w:rsid w:val="52EA3A62"/>
    <w:rsid w:val="52F50BB8"/>
    <w:rsid w:val="53097272"/>
    <w:rsid w:val="534C1537"/>
    <w:rsid w:val="53544462"/>
    <w:rsid w:val="536B6D64"/>
    <w:rsid w:val="5397158E"/>
    <w:rsid w:val="53E325D5"/>
    <w:rsid w:val="54013861"/>
    <w:rsid w:val="544669FD"/>
    <w:rsid w:val="54487265"/>
    <w:rsid w:val="544D6070"/>
    <w:rsid w:val="54556C40"/>
    <w:rsid w:val="545A24A8"/>
    <w:rsid w:val="545A4256"/>
    <w:rsid w:val="54605E1E"/>
    <w:rsid w:val="546450D5"/>
    <w:rsid w:val="546E1AAF"/>
    <w:rsid w:val="54B3506A"/>
    <w:rsid w:val="54CA0D16"/>
    <w:rsid w:val="54D9161F"/>
    <w:rsid w:val="54DD4057"/>
    <w:rsid w:val="54E7490F"/>
    <w:rsid w:val="54E76163"/>
    <w:rsid w:val="550764A4"/>
    <w:rsid w:val="550B2BF6"/>
    <w:rsid w:val="55214EB5"/>
    <w:rsid w:val="55364EFD"/>
    <w:rsid w:val="553920BD"/>
    <w:rsid w:val="553E1482"/>
    <w:rsid w:val="55497041"/>
    <w:rsid w:val="555923AB"/>
    <w:rsid w:val="555D4828"/>
    <w:rsid w:val="556F1F83"/>
    <w:rsid w:val="55782BE6"/>
    <w:rsid w:val="557A4C8B"/>
    <w:rsid w:val="558931E1"/>
    <w:rsid w:val="558E065B"/>
    <w:rsid w:val="559002B6"/>
    <w:rsid w:val="55923347"/>
    <w:rsid w:val="55925180"/>
    <w:rsid w:val="55937A20"/>
    <w:rsid w:val="55983B1B"/>
    <w:rsid w:val="55A8376B"/>
    <w:rsid w:val="55BD684B"/>
    <w:rsid w:val="55DC29B6"/>
    <w:rsid w:val="55DD4241"/>
    <w:rsid w:val="55E069DD"/>
    <w:rsid w:val="55E464CD"/>
    <w:rsid w:val="55E95892"/>
    <w:rsid w:val="55FC3817"/>
    <w:rsid w:val="560A5808"/>
    <w:rsid w:val="5621327D"/>
    <w:rsid w:val="563805C7"/>
    <w:rsid w:val="563D798B"/>
    <w:rsid w:val="566B6D1E"/>
    <w:rsid w:val="56777341"/>
    <w:rsid w:val="56815ACA"/>
    <w:rsid w:val="57032A2C"/>
    <w:rsid w:val="570F5219"/>
    <w:rsid w:val="572E78E5"/>
    <w:rsid w:val="573C7C43"/>
    <w:rsid w:val="575C2093"/>
    <w:rsid w:val="575D12B5"/>
    <w:rsid w:val="57610A87"/>
    <w:rsid w:val="577B1140"/>
    <w:rsid w:val="577B7F21"/>
    <w:rsid w:val="577F181B"/>
    <w:rsid w:val="578A4E52"/>
    <w:rsid w:val="57917F8F"/>
    <w:rsid w:val="57921984"/>
    <w:rsid w:val="579737F0"/>
    <w:rsid w:val="57AB7B30"/>
    <w:rsid w:val="57AF5251"/>
    <w:rsid w:val="57B26373"/>
    <w:rsid w:val="57B63F04"/>
    <w:rsid w:val="57B65C47"/>
    <w:rsid w:val="57CD20C2"/>
    <w:rsid w:val="57D675AB"/>
    <w:rsid w:val="57D95FDD"/>
    <w:rsid w:val="580F5357"/>
    <w:rsid w:val="58256929"/>
    <w:rsid w:val="58353010"/>
    <w:rsid w:val="583F5C3D"/>
    <w:rsid w:val="58737A58"/>
    <w:rsid w:val="58773629"/>
    <w:rsid w:val="588E44CE"/>
    <w:rsid w:val="588F7EBD"/>
    <w:rsid w:val="58917D2F"/>
    <w:rsid w:val="5894085C"/>
    <w:rsid w:val="58A261CC"/>
    <w:rsid w:val="58AE4F0C"/>
    <w:rsid w:val="58B85899"/>
    <w:rsid w:val="58E363A9"/>
    <w:rsid w:val="58E93DFA"/>
    <w:rsid w:val="59036C6A"/>
    <w:rsid w:val="591E264C"/>
    <w:rsid w:val="592A2449"/>
    <w:rsid w:val="595E1678"/>
    <w:rsid w:val="596516D3"/>
    <w:rsid w:val="59693603"/>
    <w:rsid w:val="596D5BD4"/>
    <w:rsid w:val="597E3DD8"/>
    <w:rsid w:val="597F77E2"/>
    <w:rsid w:val="598558D1"/>
    <w:rsid w:val="598D0C2A"/>
    <w:rsid w:val="59967ADE"/>
    <w:rsid w:val="59B241EC"/>
    <w:rsid w:val="59B63CDD"/>
    <w:rsid w:val="59E7033A"/>
    <w:rsid w:val="59F64A21"/>
    <w:rsid w:val="59F80043"/>
    <w:rsid w:val="5A09252F"/>
    <w:rsid w:val="5A0B2778"/>
    <w:rsid w:val="5A2A7C7B"/>
    <w:rsid w:val="5A3E2560"/>
    <w:rsid w:val="5A5D3B6E"/>
    <w:rsid w:val="5A637A76"/>
    <w:rsid w:val="5A6D33BA"/>
    <w:rsid w:val="5A792B1F"/>
    <w:rsid w:val="5A7C4F26"/>
    <w:rsid w:val="5A874767"/>
    <w:rsid w:val="5AA85BE2"/>
    <w:rsid w:val="5AAD6F28"/>
    <w:rsid w:val="5AAE6397"/>
    <w:rsid w:val="5ABE2749"/>
    <w:rsid w:val="5AC16DDD"/>
    <w:rsid w:val="5AD63A24"/>
    <w:rsid w:val="5AE26D53"/>
    <w:rsid w:val="5AE51A4D"/>
    <w:rsid w:val="5B215ACE"/>
    <w:rsid w:val="5B231846"/>
    <w:rsid w:val="5B2E1A1D"/>
    <w:rsid w:val="5B615ECA"/>
    <w:rsid w:val="5B7F45A2"/>
    <w:rsid w:val="5B843A1C"/>
    <w:rsid w:val="5B873E3F"/>
    <w:rsid w:val="5BAA4E32"/>
    <w:rsid w:val="5BB41F11"/>
    <w:rsid w:val="5BCF72D8"/>
    <w:rsid w:val="5C02690E"/>
    <w:rsid w:val="5C196DA7"/>
    <w:rsid w:val="5C2A048C"/>
    <w:rsid w:val="5C4D2220"/>
    <w:rsid w:val="5C5F68AD"/>
    <w:rsid w:val="5C71038F"/>
    <w:rsid w:val="5C7B745F"/>
    <w:rsid w:val="5C80234E"/>
    <w:rsid w:val="5C8A680C"/>
    <w:rsid w:val="5C9A78E6"/>
    <w:rsid w:val="5D0C4701"/>
    <w:rsid w:val="5D0E5BDE"/>
    <w:rsid w:val="5D0F0395"/>
    <w:rsid w:val="5D101956"/>
    <w:rsid w:val="5D1A4582"/>
    <w:rsid w:val="5D221076"/>
    <w:rsid w:val="5D2E44D2"/>
    <w:rsid w:val="5D397964"/>
    <w:rsid w:val="5D537A94"/>
    <w:rsid w:val="5D5A391C"/>
    <w:rsid w:val="5D5F10C0"/>
    <w:rsid w:val="5D790E2F"/>
    <w:rsid w:val="5D891B7B"/>
    <w:rsid w:val="5D8D2FA6"/>
    <w:rsid w:val="5DAA1DAA"/>
    <w:rsid w:val="5DAD38EE"/>
    <w:rsid w:val="5DDC4B42"/>
    <w:rsid w:val="5DEC23C3"/>
    <w:rsid w:val="5E006862"/>
    <w:rsid w:val="5E0207B9"/>
    <w:rsid w:val="5E1834A1"/>
    <w:rsid w:val="5E1B4A56"/>
    <w:rsid w:val="5E261785"/>
    <w:rsid w:val="5E326D6C"/>
    <w:rsid w:val="5E4A7017"/>
    <w:rsid w:val="5E552BBA"/>
    <w:rsid w:val="5E59557E"/>
    <w:rsid w:val="5E60690D"/>
    <w:rsid w:val="5E611C10"/>
    <w:rsid w:val="5E7A0F3F"/>
    <w:rsid w:val="5E8365F6"/>
    <w:rsid w:val="5E912F6A"/>
    <w:rsid w:val="5E9F4AA7"/>
    <w:rsid w:val="5EAA35A6"/>
    <w:rsid w:val="5EEC63F2"/>
    <w:rsid w:val="5EF27585"/>
    <w:rsid w:val="5EFC7377"/>
    <w:rsid w:val="5EFF1C82"/>
    <w:rsid w:val="5F06174D"/>
    <w:rsid w:val="5F3A3602"/>
    <w:rsid w:val="5F45733B"/>
    <w:rsid w:val="5F6277C6"/>
    <w:rsid w:val="5F6D0B1D"/>
    <w:rsid w:val="5F8405CE"/>
    <w:rsid w:val="5F8D0B82"/>
    <w:rsid w:val="5F990328"/>
    <w:rsid w:val="5FAB1E0A"/>
    <w:rsid w:val="5FCC5339"/>
    <w:rsid w:val="5FD56E87"/>
    <w:rsid w:val="5FE34A5B"/>
    <w:rsid w:val="5FFC654F"/>
    <w:rsid w:val="5FFE1E36"/>
    <w:rsid w:val="60232584"/>
    <w:rsid w:val="6025396A"/>
    <w:rsid w:val="6042451C"/>
    <w:rsid w:val="6046746B"/>
    <w:rsid w:val="606F2E37"/>
    <w:rsid w:val="607330CE"/>
    <w:rsid w:val="60765F74"/>
    <w:rsid w:val="60825176"/>
    <w:rsid w:val="609F2AC4"/>
    <w:rsid w:val="60FA2EE8"/>
    <w:rsid w:val="61054A27"/>
    <w:rsid w:val="610A52BC"/>
    <w:rsid w:val="610D059B"/>
    <w:rsid w:val="611D2366"/>
    <w:rsid w:val="61421856"/>
    <w:rsid w:val="615227C4"/>
    <w:rsid w:val="61654E3F"/>
    <w:rsid w:val="6170330B"/>
    <w:rsid w:val="61812E22"/>
    <w:rsid w:val="6182292A"/>
    <w:rsid w:val="619F7F92"/>
    <w:rsid w:val="61BC02FE"/>
    <w:rsid w:val="61C84EF5"/>
    <w:rsid w:val="61E33F36"/>
    <w:rsid w:val="61E84C4F"/>
    <w:rsid w:val="61F94C26"/>
    <w:rsid w:val="62000E56"/>
    <w:rsid w:val="620852F1"/>
    <w:rsid w:val="62265778"/>
    <w:rsid w:val="62375BD7"/>
    <w:rsid w:val="624502F4"/>
    <w:rsid w:val="624C47EB"/>
    <w:rsid w:val="624F3E49"/>
    <w:rsid w:val="62632286"/>
    <w:rsid w:val="62885958"/>
    <w:rsid w:val="628D57F7"/>
    <w:rsid w:val="629152E7"/>
    <w:rsid w:val="62A274F4"/>
    <w:rsid w:val="62B611F1"/>
    <w:rsid w:val="62F13FD7"/>
    <w:rsid w:val="62F31AFE"/>
    <w:rsid w:val="62F40B65"/>
    <w:rsid w:val="62FC2CFE"/>
    <w:rsid w:val="63024505"/>
    <w:rsid w:val="63330B83"/>
    <w:rsid w:val="63343EC4"/>
    <w:rsid w:val="635600A5"/>
    <w:rsid w:val="635B1DB5"/>
    <w:rsid w:val="63711FED"/>
    <w:rsid w:val="6373477E"/>
    <w:rsid w:val="63880DDC"/>
    <w:rsid w:val="638D750D"/>
    <w:rsid w:val="639A466F"/>
    <w:rsid w:val="63AC6CC0"/>
    <w:rsid w:val="63E91153"/>
    <w:rsid w:val="63F23480"/>
    <w:rsid w:val="63F41FD1"/>
    <w:rsid w:val="64055776"/>
    <w:rsid w:val="64085A7D"/>
    <w:rsid w:val="641F5B67"/>
    <w:rsid w:val="64240056"/>
    <w:rsid w:val="642B52C7"/>
    <w:rsid w:val="643E143A"/>
    <w:rsid w:val="64491666"/>
    <w:rsid w:val="64552344"/>
    <w:rsid w:val="645A795A"/>
    <w:rsid w:val="647C3D75"/>
    <w:rsid w:val="648B6EEF"/>
    <w:rsid w:val="64917820"/>
    <w:rsid w:val="64C158BF"/>
    <w:rsid w:val="64CE2EAA"/>
    <w:rsid w:val="64EC0EFA"/>
    <w:rsid w:val="64FD3107"/>
    <w:rsid w:val="650A2FD0"/>
    <w:rsid w:val="650F237D"/>
    <w:rsid w:val="65143FAD"/>
    <w:rsid w:val="65363F24"/>
    <w:rsid w:val="653C3090"/>
    <w:rsid w:val="6545060B"/>
    <w:rsid w:val="65854376"/>
    <w:rsid w:val="658767BE"/>
    <w:rsid w:val="65892531"/>
    <w:rsid w:val="658A7C58"/>
    <w:rsid w:val="65A32EA1"/>
    <w:rsid w:val="65D06126"/>
    <w:rsid w:val="65DF280D"/>
    <w:rsid w:val="66195831"/>
    <w:rsid w:val="66195D1F"/>
    <w:rsid w:val="662E75B1"/>
    <w:rsid w:val="66342C2E"/>
    <w:rsid w:val="66344907"/>
    <w:rsid w:val="663E784C"/>
    <w:rsid w:val="66756CCD"/>
    <w:rsid w:val="668B6A45"/>
    <w:rsid w:val="66B772E6"/>
    <w:rsid w:val="66ED0F5A"/>
    <w:rsid w:val="67112C4A"/>
    <w:rsid w:val="6716225F"/>
    <w:rsid w:val="67184229"/>
    <w:rsid w:val="672F3F24"/>
    <w:rsid w:val="673411F0"/>
    <w:rsid w:val="673E055F"/>
    <w:rsid w:val="67551CE3"/>
    <w:rsid w:val="678371C8"/>
    <w:rsid w:val="67876CB8"/>
    <w:rsid w:val="67A22552"/>
    <w:rsid w:val="67A71109"/>
    <w:rsid w:val="67B22DCC"/>
    <w:rsid w:val="67BE71AA"/>
    <w:rsid w:val="67CD5013"/>
    <w:rsid w:val="67CF7323"/>
    <w:rsid w:val="67D90273"/>
    <w:rsid w:val="67DE5875"/>
    <w:rsid w:val="67E55852"/>
    <w:rsid w:val="67EB1AB4"/>
    <w:rsid w:val="67FA1285"/>
    <w:rsid w:val="68077DF9"/>
    <w:rsid w:val="684F3C7A"/>
    <w:rsid w:val="68534DEC"/>
    <w:rsid w:val="68551F4F"/>
    <w:rsid w:val="685A261F"/>
    <w:rsid w:val="687A3533"/>
    <w:rsid w:val="687C10C9"/>
    <w:rsid w:val="68840C16"/>
    <w:rsid w:val="68876EFB"/>
    <w:rsid w:val="68884654"/>
    <w:rsid w:val="689F444F"/>
    <w:rsid w:val="68B96DBB"/>
    <w:rsid w:val="68C47C0A"/>
    <w:rsid w:val="68CA2805"/>
    <w:rsid w:val="68DE6DAC"/>
    <w:rsid w:val="68E937A3"/>
    <w:rsid w:val="68FB149A"/>
    <w:rsid w:val="693E15D3"/>
    <w:rsid w:val="695B03FD"/>
    <w:rsid w:val="69627681"/>
    <w:rsid w:val="6977531D"/>
    <w:rsid w:val="69A00505"/>
    <w:rsid w:val="69AA3132"/>
    <w:rsid w:val="69BB0E9B"/>
    <w:rsid w:val="69C266CE"/>
    <w:rsid w:val="69CC2BFF"/>
    <w:rsid w:val="69D81A4D"/>
    <w:rsid w:val="69FD55B8"/>
    <w:rsid w:val="6A042842"/>
    <w:rsid w:val="6A0665BA"/>
    <w:rsid w:val="6A0B1C62"/>
    <w:rsid w:val="6A1C5DDE"/>
    <w:rsid w:val="6A2406C8"/>
    <w:rsid w:val="6A3B7666"/>
    <w:rsid w:val="6A6B28C1"/>
    <w:rsid w:val="6A9A1ADF"/>
    <w:rsid w:val="6AA302AD"/>
    <w:rsid w:val="6ACF2E50"/>
    <w:rsid w:val="6ADE0BD1"/>
    <w:rsid w:val="6AE81378"/>
    <w:rsid w:val="6AE96859"/>
    <w:rsid w:val="6B0625EA"/>
    <w:rsid w:val="6B147746"/>
    <w:rsid w:val="6B24787C"/>
    <w:rsid w:val="6B573233"/>
    <w:rsid w:val="6B5B6274"/>
    <w:rsid w:val="6B935D53"/>
    <w:rsid w:val="6B945E48"/>
    <w:rsid w:val="6BAE0CB8"/>
    <w:rsid w:val="6BD44496"/>
    <w:rsid w:val="6C1316F7"/>
    <w:rsid w:val="6C196F71"/>
    <w:rsid w:val="6C226FCB"/>
    <w:rsid w:val="6C266DB6"/>
    <w:rsid w:val="6C31226F"/>
    <w:rsid w:val="6C333690"/>
    <w:rsid w:val="6C421739"/>
    <w:rsid w:val="6C517EC7"/>
    <w:rsid w:val="6C552F0B"/>
    <w:rsid w:val="6C8C67B7"/>
    <w:rsid w:val="6C9D744C"/>
    <w:rsid w:val="6CEC0DA4"/>
    <w:rsid w:val="6D064B23"/>
    <w:rsid w:val="6D0B213A"/>
    <w:rsid w:val="6D167928"/>
    <w:rsid w:val="6D254FA9"/>
    <w:rsid w:val="6D26299B"/>
    <w:rsid w:val="6D4772EC"/>
    <w:rsid w:val="6D82064E"/>
    <w:rsid w:val="6D8A7502"/>
    <w:rsid w:val="6D9078AF"/>
    <w:rsid w:val="6DA73C10"/>
    <w:rsid w:val="6DAA3FEF"/>
    <w:rsid w:val="6DBB3B60"/>
    <w:rsid w:val="6DC0172B"/>
    <w:rsid w:val="6DCB690C"/>
    <w:rsid w:val="6DD41A5B"/>
    <w:rsid w:val="6DE54739"/>
    <w:rsid w:val="6DF43C2E"/>
    <w:rsid w:val="6DF51CA3"/>
    <w:rsid w:val="6E0C6169"/>
    <w:rsid w:val="6E526272"/>
    <w:rsid w:val="6E62222D"/>
    <w:rsid w:val="6E712470"/>
    <w:rsid w:val="6E8335BD"/>
    <w:rsid w:val="6E8E12EF"/>
    <w:rsid w:val="6E972936"/>
    <w:rsid w:val="6E983DCC"/>
    <w:rsid w:val="6EAB14DE"/>
    <w:rsid w:val="6EB178F7"/>
    <w:rsid w:val="6ED446C5"/>
    <w:rsid w:val="6F2A7D94"/>
    <w:rsid w:val="6F40431D"/>
    <w:rsid w:val="6F410095"/>
    <w:rsid w:val="6F72024E"/>
    <w:rsid w:val="6F8331F1"/>
    <w:rsid w:val="6F9208F0"/>
    <w:rsid w:val="6FAE1A09"/>
    <w:rsid w:val="6FBD3BBF"/>
    <w:rsid w:val="6FD75BF8"/>
    <w:rsid w:val="6FE32D16"/>
    <w:rsid w:val="6FE80510"/>
    <w:rsid w:val="6FF62C2D"/>
    <w:rsid w:val="70027824"/>
    <w:rsid w:val="701B08E6"/>
    <w:rsid w:val="70685902"/>
    <w:rsid w:val="707149AA"/>
    <w:rsid w:val="70765B1C"/>
    <w:rsid w:val="707723D0"/>
    <w:rsid w:val="707F70C6"/>
    <w:rsid w:val="70AE175A"/>
    <w:rsid w:val="70F5661B"/>
    <w:rsid w:val="71267542"/>
    <w:rsid w:val="71357785"/>
    <w:rsid w:val="71360107"/>
    <w:rsid w:val="713A4D9B"/>
    <w:rsid w:val="713B688E"/>
    <w:rsid w:val="7148279F"/>
    <w:rsid w:val="71D43752"/>
    <w:rsid w:val="71F1796A"/>
    <w:rsid w:val="71FB63D5"/>
    <w:rsid w:val="72154626"/>
    <w:rsid w:val="721E53FB"/>
    <w:rsid w:val="72262B5D"/>
    <w:rsid w:val="72283FF7"/>
    <w:rsid w:val="722E7212"/>
    <w:rsid w:val="72345C8F"/>
    <w:rsid w:val="723A0474"/>
    <w:rsid w:val="725923E4"/>
    <w:rsid w:val="72691DDC"/>
    <w:rsid w:val="726D4D03"/>
    <w:rsid w:val="727907ED"/>
    <w:rsid w:val="72833651"/>
    <w:rsid w:val="72864BF7"/>
    <w:rsid w:val="729023FC"/>
    <w:rsid w:val="72987FCC"/>
    <w:rsid w:val="72EE22E1"/>
    <w:rsid w:val="72F1592E"/>
    <w:rsid w:val="72F35B4A"/>
    <w:rsid w:val="734B3290"/>
    <w:rsid w:val="739F35DC"/>
    <w:rsid w:val="73C0646E"/>
    <w:rsid w:val="73C13552"/>
    <w:rsid w:val="742222F5"/>
    <w:rsid w:val="743E30A2"/>
    <w:rsid w:val="74476126"/>
    <w:rsid w:val="744E128A"/>
    <w:rsid w:val="745D1B3E"/>
    <w:rsid w:val="74706664"/>
    <w:rsid w:val="747F3682"/>
    <w:rsid w:val="748E5B2A"/>
    <w:rsid w:val="749C4185"/>
    <w:rsid w:val="74A569D0"/>
    <w:rsid w:val="74EC45FF"/>
    <w:rsid w:val="75067759"/>
    <w:rsid w:val="7513602F"/>
    <w:rsid w:val="75291143"/>
    <w:rsid w:val="752E6DCD"/>
    <w:rsid w:val="75461F61"/>
    <w:rsid w:val="7551380D"/>
    <w:rsid w:val="755D394A"/>
    <w:rsid w:val="75600BE5"/>
    <w:rsid w:val="7564475C"/>
    <w:rsid w:val="756D1BE3"/>
    <w:rsid w:val="756E34B6"/>
    <w:rsid w:val="7583797F"/>
    <w:rsid w:val="75AA6994"/>
    <w:rsid w:val="75D20F1D"/>
    <w:rsid w:val="75DA2C18"/>
    <w:rsid w:val="75E023B5"/>
    <w:rsid w:val="75F54412"/>
    <w:rsid w:val="761D08E0"/>
    <w:rsid w:val="7641097A"/>
    <w:rsid w:val="765863F0"/>
    <w:rsid w:val="765D347C"/>
    <w:rsid w:val="767825EE"/>
    <w:rsid w:val="76826699"/>
    <w:rsid w:val="76A333E3"/>
    <w:rsid w:val="76BB24DB"/>
    <w:rsid w:val="76C87133"/>
    <w:rsid w:val="76CC0B8C"/>
    <w:rsid w:val="76CD08D5"/>
    <w:rsid w:val="76DB4B92"/>
    <w:rsid w:val="76E732D0"/>
    <w:rsid w:val="77052AA4"/>
    <w:rsid w:val="77136511"/>
    <w:rsid w:val="77161E07"/>
    <w:rsid w:val="771816DB"/>
    <w:rsid w:val="7725204A"/>
    <w:rsid w:val="77340A39"/>
    <w:rsid w:val="77351FD0"/>
    <w:rsid w:val="773A5AF5"/>
    <w:rsid w:val="77472422"/>
    <w:rsid w:val="775546DD"/>
    <w:rsid w:val="777F31F2"/>
    <w:rsid w:val="77972F48"/>
    <w:rsid w:val="77D1700D"/>
    <w:rsid w:val="77EC04CC"/>
    <w:rsid w:val="780F6F82"/>
    <w:rsid w:val="784B788E"/>
    <w:rsid w:val="78770683"/>
    <w:rsid w:val="78775729"/>
    <w:rsid w:val="78A42DB0"/>
    <w:rsid w:val="78A656AB"/>
    <w:rsid w:val="78B2245C"/>
    <w:rsid w:val="78B95140"/>
    <w:rsid w:val="78E172CC"/>
    <w:rsid w:val="78EA1D1F"/>
    <w:rsid w:val="78FD502C"/>
    <w:rsid w:val="79036DC3"/>
    <w:rsid w:val="7904172F"/>
    <w:rsid w:val="790C6793"/>
    <w:rsid w:val="790F7E27"/>
    <w:rsid w:val="792702FB"/>
    <w:rsid w:val="792A231A"/>
    <w:rsid w:val="79316829"/>
    <w:rsid w:val="79490272"/>
    <w:rsid w:val="797E66A9"/>
    <w:rsid w:val="798518A4"/>
    <w:rsid w:val="79863274"/>
    <w:rsid w:val="79A97383"/>
    <w:rsid w:val="79BF0534"/>
    <w:rsid w:val="79E27E8B"/>
    <w:rsid w:val="79F850CE"/>
    <w:rsid w:val="79FD443C"/>
    <w:rsid w:val="79FEE5E2"/>
    <w:rsid w:val="7A1D1975"/>
    <w:rsid w:val="7A2F7467"/>
    <w:rsid w:val="7A3E5150"/>
    <w:rsid w:val="7A410F49"/>
    <w:rsid w:val="7A413B47"/>
    <w:rsid w:val="7A4670D6"/>
    <w:rsid w:val="7A4D3D91"/>
    <w:rsid w:val="7A534B63"/>
    <w:rsid w:val="7A615382"/>
    <w:rsid w:val="7A67303B"/>
    <w:rsid w:val="7AAB1D04"/>
    <w:rsid w:val="7ABA4368"/>
    <w:rsid w:val="7ABE4C8F"/>
    <w:rsid w:val="7AD05746"/>
    <w:rsid w:val="7ADB75EF"/>
    <w:rsid w:val="7AEA5A84"/>
    <w:rsid w:val="7B14665D"/>
    <w:rsid w:val="7B257FFD"/>
    <w:rsid w:val="7B310FBD"/>
    <w:rsid w:val="7B343476"/>
    <w:rsid w:val="7B362A78"/>
    <w:rsid w:val="7B466080"/>
    <w:rsid w:val="7B5A2978"/>
    <w:rsid w:val="7B5A7E4C"/>
    <w:rsid w:val="7B667AF9"/>
    <w:rsid w:val="7B6E0463"/>
    <w:rsid w:val="7B7468F8"/>
    <w:rsid w:val="7B762E74"/>
    <w:rsid w:val="7B7D06A6"/>
    <w:rsid w:val="7B7F61CD"/>
    <w:rsid w:val="7B8657AD"/>
    <w:rsid w:val="7BEE0103"/>
    <w:rsid w:val="7C0A0FE4"/>
    <w:rsid w:val="7C254906"/>
    <w:rsid w:val="7C5533D1"/>
    <w:rsid w:val="7C590818"/>
    <w:rsid w:val="7C75312C"/>
    <w:rsid w:val="7C7C10F6"/>
    <w:rsid w:val="7C853BEA"/>
    <w:rsid w:val="7C8810B1"/>
    <w:rsid w:val="7C881368"/>
    <w:rsid w:val="7C8B294F"/>
    <w:rsid w:val="7CB63E70"/>
    <w:rsid w:val="7CCB71F0"/>
    <w:rsid w:val="7CD564F7"/>
    <w:rsid w:val="7CE27788"/>
    <w:rsid w:val="7CEC1640"/>
    <w:rsid w:val="7D0C32F1"/>
    <w:rsid w:val="7D0F408D"/>
    <w:rsid w:val="7D126BCC"/>
    <w:rsid w:val="7D470F6C"/>
    <w:rsid w:val="7D491C6C"/>
    <w:rsid w:val="7D5429C0"/>
    <w:rsid w:val="7D6E6D43"/>
    <w:rsid w:val="7D917C65"/>
    <w:rsid w:val="7DB06B11"/>
    <w:rsid w:val="7DB57A34"/>
    <w:rsid w:val="7DB859C6"/>
    <w:rsid w:val="7DE22A43"/>
    <w:rsid w:val="7DE60973"/>
    <w:rsid w:val="7DEF0916"/>
    <w:rsid w:val="7E1E5218"/>
    <w:rsid w:val="7E292420"/>
    <w:rsid w:val="7E33329E"/>
    <w:rsid w:val="7E6C679B"/>
    <w:rsid w:val="7E9A4E1F"/>
    <w:rsid w:val="7EA146AC"/>
    <w:rsid w:val="7EA1645A"/>
    <w:rsid w:val="7EA7723A"/>
    <w:rsid w:val="7EA83C8C"/>
    <w:rsid w:val="7EB048EF"/>
    <w:rsid w:val="7EF56FBB"/>
    <w:rsid w:val="7F0768EB"/>
    <w:rsid w:val="7F143BEC"/>
    <w:rsid w:val="7F3217A8"/>
    <w:rsid w:val="7F362021"/>
    <w:rsid w:val="7F4514DB"/>
    <w:rsid w:val="7F5160D2"/>
    <w:rsid w:val="7F6851CA"/>
    <w:rsid w:val="7F715AF2"/>
    <w:rsid w:val="7F7B47F9"/>
    <w:rsid w:val="7F886E69"/>
    <w:rsid w:val="7F9B10FB"/>
    <w:rsid w:val="7FDB599C"/>
    <w:rsid w:val="7FF058EB"/>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7"/>
    <w:qFormat/>
    <w:uiPriority w:val="0"/>
    <w:pPr>
      <w:spacing w:line="480" w:lineRule="exact"/>
      <w:ind w:firstLine="480" w:firstLineChars="200"/>
    </w:pPr>
    <w:rPr>
      <w:rFonts w:ascii="宋体" w:hAnsi="宋体"/>
      <w:sz w:val="24"/>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next w:val="50"/>
    <w:link w:val="323"/>
    <w:qFormat/>
    <w:uiPriority w:val="0"/>
    <w:pPr>
      <w:ind w:firstLine="420"/>
    </w:pPr>
    <w:rPr>
      <w:rFonts w:hAnsi="Calibri" w:cs="Times New Roman"/>
      <w:snapToGrid/>
      <w:szCs w:val="20"/>
    </w:rPr>
  </w:style>
  <w:style w:type="paragraph" w:styleId="61">
    <w:name w:val="Body Text First Indent 2"/>
    <w:basedOn w:val="2"/>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7">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0"/>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8"/>
    <w:qFormat/>
    <w:uiPriority w:val="10"/>
    <w:rPr>
      <w:b/>
      <w:sz w:val="24"/>
      <w:lang w:val="en-GB"/>
    </w:rPr>
  </w:style>
  <w:style w:type="character" w:customStyle="1" w:styleId="289">
    <w:name w:val="font81"/>
    <w:basedOn w:val="69"/>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9"/>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basedOn w:val="69"/>
    <w:qFormat/>
    <w:uiPriority w:val="0"/>
    <w:rPr>
      <w:rFonts w:hint="eastAsia" w:ascii="宋体" w:hAnsi="宋体" w:eastAsia="宋体" w:cs="宋体"/>
      <w:color w:val="000000"/>
      <w:sz w:val="22"/>
      <w:szCs w:val="22"/>
      <w:u w:val="none"/>
    </w:rPr>
  </w:style>
  <w:style w:type="character" w:customStyle="1" w:styleId="965">
    <w:name w:val="font91"/>
    <w:basedOn w:val="69"/>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styleId="96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NULL" TargetMode="Externa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59418</Words>
  <Characters>63416</Characters>
  <Lines>531</Lines>
  <Paragraphs>149</Paragraphs>
  <TotalTime>55</TotalTime>
  <ScaleCrop>false</ScaleCrop>
  <LinksUpToDate>false</LinksUpToDate>
  <CharactersWithSpaces>69936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2025-06-13T02:58:00Z</dcterms:created>
  <dc:creator>玥</dc:creator>
  <cp:lastModifiedBy>K_Mamba</cp:lastModifiedBy>
  <cp:lastPrinted>2021-12-28T03:06:00Z</cp:lastPrinted>
  <dcterms:modified xsi:type="dcterms:W3CDTF">2025-06-18T02:34:53Z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E60E47F91C424C8C89C43F63A92FDB62_13</vt:lpwstr>
  </property>
  <property fmtid="{D5CDD505-2E9C-101B-9397-08002B2CF9AE}" pid="5" name="commondata">
    <vt:lpwstr>eyJoZGlkIjoiNGNlMmFkMDQ1NDY0ZmRiM2Q0NjY4NTFjN2IwMTllYjMifQ==</vt:lpwstr>
  </property>
  <property fmtid="{D5CDD505-2E9C-101B-9397-08002B2CF9AE}" pid="6" name="KSOTemplateDocerSaveRecord">
    <vt:lpwstr>eyJoZGlkIjoiY2JhOGJhMWNmMjNmMDkxNzVjNzhiNDIxNTk3YTA2MTciLCJ1c2VySWQiOiI2NDQ5NzkyNzYifQ==</vt:lpwstr>
  </property>
</Properties>
</file>