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26D5" w14:textId="77777777" w:rsidR="0088574E" w:rsidRDefault="0088574E">
      <w:pPr>
        <w:spacing w:line="360" w:lineRule="auto"/>
        <w:jc w:val="center"/>
        <w:rPr>
          <w:rFonts w:ascii="宋体" w:hAnsi="宋体" w:cs="宋体" w:hint="eastAsia"/>
          <w:b/>
          <w:sz w:val="24"/>
        </w:rPr>
      </w:pPr>
    </w:p>
    <w:p w14:paraId="0567BB75" w14:textId="77777777" w:rsidR="0088574E" w:rsidRDefault="0088574E">
      <w:pPr>
        <w:spacing w:line="360" w:lineRule="auto"/>
        <w:jc w:val="center"/>
        <w:rPr>
          <w:rFonts w:ascii="宋体" w:hAnsi="宋体" w:cs="宋体" w:hint="eastAsia"/>
          <w:b/>
          <w:sz w:val="24"/>
        </w:rPr>
      </w:pPr>
    </w:p>
    <w:p w14:paraId="778F3791" w14:textId="77777777" w:rsidR="0088574E" w:rsidRDefault="0088574E">
      <w:pPr>
        <w:adjustRightInd/>
        <w:spacing w:line="360" w:lineRule="auto"/>
        <w:jc w:val="center"/>
        <w:rPr>
          <w:rFonts w:ascii="宋体" w:hAnsi="宋体" w:cs="宋体" w:hint="eastAsia"/>
          <w:b/>
          <w:sz w:val="44"/>
          <w:szCs w:val="44"/>
        </w:rPr>
      </w:pPr>
    </w:p>
    <w:p w14:paraId="3E7318BB" w14:textId="32E55A84" w:rsidR="0088574E" w:rsidRDefault="00BF59D0">
      <w:pPr>
        <w:adjustRightInd/>
        <w:spacing w:line="360" w:lineRule="auto"/>
        <w:jc w:val="center"/>
        <w:rPr>
          <w:rFonts w:ascii="宋体" w:hAnsi="宋体" w:cs="宋体" w:hint="eastAsia"/>
          <w:sz w:val="48"/>
          <w:szCs w:val="48"/>
        </w:rPr>
      </w:pPr>
      <w:r>
        <w:rPr>
          <w:rFonts w:ascii="宋体" w:hAnsi="宋体" w:cs="宋体" w:hint="eastAsia"/>
          <w:sz w:val="48"/>
          <w:szCs w:val="48"/>
        </w:rPr>
        <w:t>杭州学军中学西溪校区高考铃声系统改造项目</w:t>
      </w:r>
    </w:p>
    <w:p w14:paraId="60888C4F" w14:textId="77777777" w:rsidR="0088574E"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717B8C63" w14:textId="77777777" w:rsidR="0088574E"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2BC59C11" w14:textId="4FFEF538" w:rsidR="0088574E"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项目编号:</w:t>
      </w:r>
      <w:r w:rsidR="00BF59D0">
        <w:rPr>
          <w:rFonts w:ascii="宋体" w:hAnsi="宋体" w:cs="宋体"/>
          <w:sz w:val="30"/>
          <w:szCs w:val="30"/>
        </w:rPr>
        <w:t>CTZB-2025060602</w:t>
      </w:r>
    </w:p>
    <w:p w14:paraId="5700F371" w14:textId="77777777" w:rsidR="0088574E" w:rsidRDefault="0088574E">
      <w:pPr>
        <w:adjustRightInd/>
        <w:spacing w:line="360" w:lineRule="auto"/>
        <w:rPr>
          <w:rFonts w:ascii="宋体" w:hAnsi="宋体" w:cs="宋体" w:hint="eastAsia"/>
          <w:sz w:val="28"/>
          <w:szCs w:val="20"/>
        </w:rPr>
      </w:pPr>
    </w:p>
    <w:p w14:paraId="5A8829E3" w14:textId="77777777" w:rsidR="0088574E" w:rsidRDefault="00000000">
      <w:pPr>
        <w:spacing w:line="360" w:lineRule="auto"/>
        <w:jc w:val="center"/>
        <w:rPr>
          <w:rFonts w:ascii="宋体" w:hAnsi="宋体" w:cs="宋体" w:hint="eastAsia"/>
          <w:b/>
          <w:sz w:val="44"/>
          <w:szCs w:val="44"/>
        </w:rPr>
      </w:pPr>
      <w:r>
        <w:rPr>
          <w:rFonts w:ascii="宋体" w:hAnsi="宋体" w:cs="宋体" w:hint="eastAsia"/>
          <w:b/>
          <w:sz w:val="44"/>
          <w:szCs w:val="44"/>
        </w:rPr>
        <w:t xml:space="preserve"> </w:t>
      </w:r>
    </w:p>
    <w:p w14:paraId="34BBE2A0" w14:textId="47EED177" w:rsidR="0088574E" w:rsidRDefault="00C20F26">
      <w:pPr>
        <w:spacing w:line="360" w:lineRule="auto"/>
        <w:jc w:val="center"/>
        <w:rPr>
          <w:rFonts w:ascii="宋体" w:hAnsi="宋体" w:cs="宋体" w:hint="eastAsia"/>
          <w:b/>
          <w:sz w:val="44"/>
          <w:szCs w:val="44"/>
        </w:rPr>
      </w:pPr>
      <w:r>
        <w:rPr>
          <w:rFonts w:ascii="仿宋" w:eastAsia="仿宋" w:hAnsi="仿宋" w:cs="宋体"/>
          <w:noProof/>
          <w:kern w:val="0"/>
          <w:sz w:val="24"/>
        </w:rPr>
        <w:drawing>
          <wp:inline distT="0" distB="0" distL="0" distR="0" wp14:anchorId="2FE68DE9" wp14:editId="3ADEE8A7">
            <wp:extent cx="1771650" cy="1358900"/>
            <wp:effectExtent l="0" t="0" r="0" b="0"/>
            <wp:docPr id="64277952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358900"/>
                    </a:xfrm>
                    <a:prstGeom prst="rect">
                      <a:avLst/>
                    </a:prstGeom>
                    <a:noFill/>
                    <a:ln>
                      <a:noFill/>
                    </a:ln>
                  </pic:spPr>
                </pic:pic>
              </a:graphicData>
            </a:graphic>
          </wp:inline>
        </w:drawing>
      </w:r>
    </w:p>
    <w:p w14:paraId="26F1E2F4" w14:textId="77777777" w:rsidR="0088574E" w:rsidRDefault="0088574E">
      <w:pPr>
        <w:spacing w:line="360" w:lineRule="auto"/>
        <w:jc w:val="center"/>
        <w:rPr>
          <w:rFonts w:ascii="宋体" w:hAnsi="宋体" w:cs="宋体" w:hint="eastAsia"/>
          <w:sz w:val="24"/>
        </w:rPr>
      </w:pPr>
    </w:p>
    <w:p w14:paraId="289C616A" w14:textId="77777777" w:rsidR="0088574E" w:rsidRDefault="0088574E">
      <w:pPr>
        <w:spacing w:line="360" w:lineRule="auto"/>
        <w:jc w:val="center"/>
        <w:rPr>
          <w:rFonts w:ascii="宋体" w:hAnsi="宋体" w:cs="宋体" w:hint="eastAsia"/>
          <w:sz w:val="24"/>
        </w:rPr>
      </w:pPr>
    </w:p>
    <w:p w14:paraId="1251F0E2" w14:textId="77777777" w:rsidR="0088574E" w:rsidRDefault="0088574E">
      <w:pPr>
        <w:spacing w:line="360" w:lineRule="auto"/>
        <w:rPr>
          <w:rFonts w:ascii="宋体" w:hAnsi="宋体" w:cs="宋体" w:hint="eastAsia"/>
          <w:sz w:val="32"/>
          <w:szCs w:val="32"/>
        </w:rPr>
      </w:pPr>
    </w:p>
    <w:p w14:paraId="6C92CB9E" w14:textId="48140C99" w:rsidR="0088574E" w:rsidRDefault="00BF59D0">
      <w:pPr>
        <w:snapToGrid w:val="0"/>
        <w:spacing w:line="360" w:lineRule="auto"/>
        <w:jc w:val="center"/>
        <w:rPr>
          <w:rFonts w:ascii="宋体" w:hAnsi="宋体" w:cs="宋体" w:hint="eastAsia"/>
          <w:sz w:val="32"/>
          <w:szCs w:val="32"/>
        </w:rPr>
      </w:pPr>
      <w:r>
        <w:rPr>
          <w:rFonts w:ascii="宋体" w:hAnsi="宋体" w:cs="宋体" w:hint="eastAsia"/>
          <w:sz w:val="32"/>
          <w:szCs w:val="32"/>
        </w:rPr>
        <w:t xml:space="preserve">浙江省杭州学军中学 </w:t>
      </w:r>
    </w:p>
    <w:p w14:paraId="569A4B1B" w14:textId="77777777" w:rsidR="0088574E" w:rsidRDefault="00000000">
      <w:pPr>
        <w:spacing w:line="360" w:lineRule="auto"/>
        <w:jc w:val="center"/>
        <w:rPr>
          <w:rFonts w:ascii="宋体" w:hAnsi="宋体" w:cs="宋体" w:hint="eastAsia"/>
          <w:bCs/>
          <w:sz w:val="32"/>
          <w:szCs w:val="32"/>
        </w:rPr>
      </w:pPr>
      <w:r>
        <w:rPr>
          <w:rFonts w:ascii="宋体" w:hAnsi="宋体" w:cs="宋体" w:hint="eastAsia"/>
          <w:bCs/>
          <w:sz w:val="32"/>
          <w:szCs w:val="32"/>
        </w:rPr>
        <w:t>浙江省成套招标代理有限公司</w:t>
      </w:r>
    </w:p>
    <w:p w14:paraId="78403B6C" w14:textId="32FA6C38" w:rsidR="0088574E"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w:t>
      </w:r>
      <w:r w:rsidR="00BF59D0">
        <w:rPr>
          <w:rFonts w:ascii="宋体" w:hAnsi="宋体" w:cs="宋体" w:hint="eastAsia"/>
          <w:bCs/>
          <w:sz w:val="32"/>
          <w:szCs w:val="32"/>
        </w:rPr>
        <w:t>七</w:t>
      </w:r>
      <w:r>
        <w:rPr>
          <w:rFonts w:ascii="宋体" w:hAnsi="宋体" w:cs="宋体" w:hint="eastAsia"/>
          <w:bCs/>
          <w:sz w:val="32"/>
          <w:szCs w:val="32"/>
        </w:rPr>
        <w:t>月</w:t>
      </w:r>
    </w:p>
    <w:p w14:paraId="53349EA9" w14:textId="77777777" w:rsidR="0088574E" w:rsidRDefault="00000000">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24B7A020" w14:textId="77777777" w:rsidR="0088574E" w:rsidRPr="002A1F9F" w:rsidRDefault="0088574E">
      <w:pPr>
        <w:spacing w:line="360" w:lineRule="auto"/>
        <w:jc w:val="center"/>
        <w:rPr>
          <w:rFonts w:ascii="宋体" w:hAnsi="宋体" w:cs="宋体" w:hint="eastAsia"/>
          <w:sz w:val="24"/>
        </w:rPr>
      </w:pPr>
    </w:p>
    <w:p w14:paraId="3386A03A" w14:textId="77777777" w:rsidR="0088574E"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4EBD982D" w14:textId="77777777" w:rsidR="0088574E" w:rsidRDefault="0088574E">
      <w:pPr>
        <w:spacing w:line="360" w:lineRule="auto"/>
        <w:rPr>
          <w:rFonts w:ascii="宋体" w:hAnsi="宋体" w:cs="宋体" w:hint="eastAsia"/>
          <w:sz w:val="32"/>
          <w:szCs w:val="32"/>
        </w:rPr>
      </w:pPr>
    </w:p>
    <w:p w14:paraId="5A83DEA6" w14:textId="77777777" w:rsidR="0088574E" w:rsidRDefault="0088574E">
      <w:pPr>
        <w:spacing w:line="360" w:lineRule="auto"/>
        <w:rPr>
          <w:rFonts w:ascii="宋体" w:hAnsi="宋体" w:cs="宋体" w:hint="eastAsia"/>
          <w:sz w:val="32"/>
          <w:szCs w:val="32"/>
        </w:rPr>
      </w:pPr>
    </w:p>
    <w:p w14:paraId="10015A27"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1EEC4776"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697E43AB"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2BF6F41A"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3BFF6263"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4F6E3ABE"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52D06F80" w14:textId="77777777" w:rsidR="0088574E" w:rsidRDefault="0088574E">
      <w:pPr>
        <w:spacing w:line="360" w:lineRule="auto"/>
        <w:ind w:firstLineChars="229" w:firstLine="550"/>
        <w:rPr>
          <w:rFonts w:ascii="宋体" w:hAnsi="宋体" w:cs="宋体" w:hint="eastAsia"/>
          <w:sz w:val="24"/>
        </w:rPr>
      </w:pPr>
      <w:bookmarkStart w:id="1" w:name="_Hlt91233176"/>
      <w:bookmarkStart w:id="2" w:name="_Toc91899869"/>
      <w:bookmarkEnd w:id="1"/>
    </w:p>
    <w:p w14:paraId="21527198" w14:textId="77777777" w:rsidR="0088574E" w:rsidRDefault="0088574E">
      <w:pPr>
        <w:spacing w:line="360" w:lineRule="auto"/>
        <w:ind w:firstLineChars="229" w:firstLine="550"/>
        <w:rPr>
          <w:rFonts w:ascii="宋体" w:hAnsi="宋体" w:cs="宋体" w:hint="eastAsia"/>
          <w:sz w:val="24"/>
        </w:rPr>
      </w:pPr>
    </w:p>
    <w:p w14:paraId="72DCA3DD" w14:textId="77777777" w:rsidR="0088574E" w:rsidRDefault="0088574E">
      <w:pPr>
        <w:spacing w:line="360" w:lineRule="auto"/>
        <w:ind w:firstLineChars="229" w:firstLine="550"/>
        <w:rPr>
          <w:rFonts w:ascii="宋体" w:hAnsi="宋体" w:cs="宋体" w:hint="eastAsia"/>
          <w:sz w:val="24"/>
        </w:rPr>
      </w:pPr>
    </w:p>
    <w:p w14:paraId="158758B6" w14:textId="77777777" w:rsidR="0088574E" w:rsidRDefault="0088574E">
      <w:pPr>
        <w:spacing w:line="360" w:lineRule="auto"/>
        <w:ind w:firstLineChars="229" w:firstLine="550"/>
        <w:rPr>
          <w:rFonts w:ascii="宋体" w:hAnsi="宋体" w:cs="宋体" w:hint="eastAsia"/>
          <w:sz w:val="24"/>
        </w:rPr>
      </w:pPr>
    </w:p>
    <w:p w14:paraId="046308AD" w14:textId="77777777" w:rsidR="0088574E" w:rsidRDefault="0088574E">
      <w:pPr>
        <w:spacing w:line="360" w:lineRule="auto"/>
        <w:ind w:firstLineChars="229" w:firstLine="550"/>
        <w:rPr>
          <w:rFonts w:ascii="宋体" w:hAnsi="宋体" w:cs="宋体" w:hint="eastAsia"/>
          <w:sz w:val="24"/>
        </w:rPr>
      </w:pPr>
    </w:p>
    <w:p w14:paraId="66507E0E" w14:textId="77777777" w:rsidR="0088574E" w:rsidRDefault="0088574E">
      <w:pPr>
        <w:spacing w:line="360" w:lineRule="auto"/>
        <w:ind w:firstLineChars="229" w:firstLine="550"/>
        <w:rPr>
          <w:rFonts w:ascii="宋体" w:hAnsi="宋体" w:cs="宋体" w:hint="eastAsia"/>
          <w:sz w:val="24"/>
        </w:rPr>
      </w:pPr>
    </w:p>
    <w:p w14:paraId="3900DB8B" w14:textId="77777777" w:rsidR="0088574E" w:rsidRDefault="0088574E">
      <w:pPr>
        <w:spacing w:line="360" w:lineRule="auto"/>
        <w:ind w:firstLineChars="229" w:firstLine="550"/>
        <w:rPr>
          <w:rFonts w:ascii="宋体" w:hAnsi="宋体" w:cs="宋体" w:hint="eastAsia"/>
          <w:sz w:val="24"/>
        </w:rPr>
      </w:pPr>
    </w:p>
    <w:p w14:paraId="70F33205" w14:textId="77777777" w:rsidR="0088574E" w:rsidRDefault="0088574E">
      <w:pPr>
        <w:spacing w:line="360" w:lineRule="auto"/>
        <w:ind w:firstLineChars="229" w:firstLine="550"/>
        <w:rPr>
          <w:rFonts w:ascii="宋体" w:hAnsi="宋体" w:cs="宋体" w:hint="eastAsia"/>
          <w:sz w:val="24"/>
        </w:rPr>
      </w:pPr>
    </w:p>
    <w:p w14:paraId="3CD2D171" w14:textId="77777777" w:rsidR="0088574E" w:rsidRDefault="0088574E">
      <w:pPr>
        <w:spacing w:line="360" w:lineRule="auto"/>
        <w:ind w:firstLineChars="229" w:firstLine="550"/>
        <w:rPr>
          <w:rFonts w:ascii="宋体" w:hAnsi="宋体" w:cs="宋体" w:hint="eastAsia"/>
          <w:sz w:val="24"/>
        </w:rPr>
      </w:pPr>
    </w:p>
    <w:p w14:paraId="7EB9BDFB" w14:textId="77777777" w:rsidR="0088574E" w:rsidRDefault="0088574E">
      <w:pPr>
        <w:spacing w:line="360" w:lineRule="auto"/>
        <w:ind w:firstLineChars="229" w:firstLine="550"/>
        <w:rPr>
          <w:rFonts w:ascii="宋体" w:hAnsi="宋体" w:cs="宋体" w:hint="eastAsia"/>
          <w:sz w:val="24"/>
        </w:rPr>
      </w:pPr>
    </w:p>
    <w:p w14:paraId="36BA2F89" w14:textId="77777777" w:rsidR="0088574E" w:rsidRDefault="0088574E">
      <w:pPr>
        <w:spacing w:line="360" w:lineRule="auto"/>
        <w:ind w:firstLineChars="229" w:firstLine="550"/>
        <w:rPr>
          <w:rFonts w:ascii="宋体" w:hAnsi="宋体" w:cs="宋体" w:hint="eastAsia"/>
          <w:sz w:val="24"/>
        </w:rPr>
      </w:pPr>
    </w:p>
    <w:p w14:paraId="1FBE5D3C" w14:textId="77777777" w:rsidR="0088574E" w:rsidRDefault="0088574E">
      <w:pPr>
        <w:spacing w:line="360" w:lineRule="auto"/>
        <w:ind w:firstLineChars="229" w:firstLine="550"/>
        <w:rPr>
          <w:rFonts w:ascii="宋体" w:hAnsi="宋体" w:cs="宋体" w:hint="eastAsia"/>
          <w:sz w:val="24"/>
        </w:rPr>
      </w:pPr>
    </w:p>
    <w:p w14:paraId="650B7EB1" w14:textId="77777777" w:rsidR="0088574E" w:rsidRDefault="0088574E">
      <w:pPr>
        <w:spacing w:line="360" w:lineRule="auto"/>
        <w:ind w:firstLineChars="229" w:firstLine="550"/>
        <w:rPr>
          <w:rFonts w:ascii="宋体" w:hAnsi="宋体" w:cs="宋体" w:hint="eastAsia"/>
          <w:sz w:val="24"/>
        </w:rPr>
      </w:pPr>
    </w:p>
    <w:p w14:paraId="0508397A" w14:textId="77777777" w:rsidR="0088574E" w:rsidRDefault="0088574E">
      <w:pPr>
        <w:spacing w:line="360" w:lineRule="auto"/>
        <w:rPr>
          <w:rFonts w:ascii="宋体" w:hAnsi="宋体" w:cs="宋体" w:hint="eastAsia"/>
          <w:sz w:val="24"/>
        </w:rPr>
      </w:pPr>
    </w:p>
    <w:p w14:paraId="2791A363" w14:textId="77777777" w:rsidR="0088574E" w:rsidRDefault="00000000">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1935CAEF" w14:textId="77777777" w:rsidR="0088574E" w:rsidRDefault="00000000">
      <w:pPr>
        <w:pBdr>
          <w:top w:val="single" w:sz="4" w:space="1" w:color="auto"/>
          <w:left w:val="single" w:sz="4" w:space="4" w:color="auto"/>
          <w:bottom w:val="single" w:sz="4" w:space="2"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FB6EE9E" w14:textId="536143C7" w:rsidR="0088574E" w:rsidRPr="00950353" w:rsidRDefault="00BF59D0">
      <w:pPr>
        <w:pBdr>
          <w:top w:val="single" w:sz="4" w:space="1" w:color="auto"/>
          <w:left w:val="single" w:sz="4" w:space="4" w:color="auto"/>
          <w:bottom w:val="single" w:sz="4" w:space="2" w:color="auto"/>
          <w:right w:val="single" w:sz="4" w:space="4" w:color="auto"/>
        </w:pBdr>
        <w:spacing w:line="360" w:lineRule="auto"/>
        <w:ind w:firstLineChars="200" w:firstLine="420"/>
        <w:rPr>
          <w:rFonts w:ascii="宋体" w:hAnsi="宋体" w:hint="eastAsia"/>
          <w:szCs w:val="21"/>
          <w:u w:val="single"/>
        </w:rPr>
      </w:pPr>
      <w:r>
        <w:rPr>
          <w:rFonts w:ascii="宋体" w:hAnsi="宋体" w:cs="仿宋_GB2312" w:hint="eastAsia"/>
          <w:szCs w:val="21"/>
          <w:u w:val="single"/>
        </w:rPr>
        <w:t>杭州学军中学西溪校区高考铃声系统改造项目</w:t>
      </w:r>
      <w:r w:rsidR="001D49AF">
        <w:rPr>
          <w:rFonts w:ascii="宋体" w:hAnsi="宋体" w:hint="eastAsia"/>
          <w:szCs w:val="21"/>
        </w:rPr>
        <w:t>招标项目的潜在投标人应在政</w:t>
      </w:r>
      <w:proofErr w:type="gramStart"/>
      <w:r w:rsidR="001D49AF">
        <w:rPr>
          <w:rFonts w:ascii="宋体" w:hAnsi="宋体" w:hint="eastAsia"/>
          <w:szCs w:val="21"/>
        </w:rPr>
        <w:t>采云</w:t>
      </w:r>
      <w:proofErr w:type="gramEnd"/>
      <w:r w:rsidR="001D49AF">
        <w:rPr>
          <w:rFonts w:ascii="宋体" w:hAnsi="宋体" w:hint="eastAsia"/>
          <w:szCs w:val="21"/>
        </w:rPr>
        <w:t>平台（</w:t>
      </w:r>
      <w:hyperlink r:id="rId9" w:history="1">
        <w:r w:rsidRPr="00950353">
          <w:rPr>
            <w:rStyle w:val="afff1"/>
            <w:rFonts w:ascii="宋体" w:eastAsia="宋体" w:hAnsi="宋体" w:cs="Times New Roman"/>
            <w:kern w:val="2"/>
            <w:sz w:val="21"/>
            <w:szCs w:val="21"/>
          </w:rPr>
          <w:t>https://www.zcygov.cn/）获取（下载）招标文件，并于</w:t>
        </w:r>
        <w:r w:rsidRPr="00950353">
          <w:rPr>
            <w:rStyle w:val="afff1"/>
            <w:rFonts w:ascii="宋体" w:eastAsia="宋体" w:hAnsi="宋体" w:cs="宋体" w:hint="eastAsia"/>
            <w:kern w:val="2"/>
            <w:sz w:val="21"/>
            <w:szCs w:val="21"/>
          </w:rPr>
          <w:t>2025年7月25日9点3</w:t>
        </w:r>
        <w:r w:rsidRPr="00950353">
          <w:rPr>
            <w:rStyle w:val="afff1"/>
            <w:rFonts w:ascii="宋体" w:eastAsia="宋体" w:hAnsi="宋体" w:cs="宋体"/>
            <w:kern w:val="2"/>
            <w:sz w:val="21"/>
            <w:szCs w:val="21"/>
          </w:rPr>
          <w:t>0</w:t>
        </w:r>
        <w:r w:rsidRPr="00950353">
          <w:rPr>
            <w:rStyle w:val="afff1"/>
            <w:rFonts w:ascii="宋体" w:eastAsia="宋体" w:hAnsi="宋体" w:cs="宋体" w:hint="eastAsia"/>
            <w:kern w:val="2"/>
            <w:sz w:val="21"/>
            <w:szCs w:val="21"/>
          </w:rPr>
          <w:t>分00</w:t>
        </w:r>
        <w:r w:rsidRPr="00950353">
          <w:rPr>
            <w:rStyle w:val="afff1"/>
            <w:rFonts w:ascii="宋体" w:eastAsia="宋体" w:hAnsi="宋体" w:cs="Times New Roman" w:hint="eastAsia"/>
            <w:bCs/>
            <w:kern w:val="2"/>
            <w:sz w:val="21"/>
            <w:szCs w:val="21"/>
          </w:rPr>
          <w:t>秒</w:t>
        </w:r>
      </w:hyperlink>
      <w:r w:rsidR="001D49AF" w:rsidRPr="00950353">
        <w:rPr>
          <w:rFonts w:ascii="宋体" w:hAnsi="宋体" w:hint="eastAsia"/>
          <w:bCs/>
          <w:szCs w:val="21"/>
        </w:rPr>
        <w:t>（北京时间）前</w:t>
      </w:r>
      <w:r w:rsidR="001D49AF" w:rsidRPr="00950353">
        <w:rPr>
          <w:rFonts w:ascii="宋体" w:hAnsi="宋体" w:hint="eastAsia"/>
          <w:szCs w:val="21"/>
        </w:rPr>
        <w:t>递交（上传）投标文件。</w:t>
      </w:r>
    </w:p>
    <w:p w14:paraId="67ECFB4A" w14:textId="77777777" w:rsidR="0088574E" w:rsidRPr="00950353" w:rsidRDefault="00000000">
      <w:pPr>
        <w:spacing w:line="360" w:lineRule="auto"/>
        <w:rPr>
          <w:rFonts w:ascii="宋体" w:hAnsi="宋体" w:cs="宋体" w:hint="eastAsia"/>
          <w:b/>
          <w:szCs w:val="21"/>
        </w:rPr>
      </w:pPr>
      <w:r w:rsidRPr="00950353">
        <w:rPr>
          <w:rFonts w:ascii="宋体" w:hAnsi="宋体" w:cs="宋体" w:hint="eastAsia"/>
          <w:b/>
          <w:szCs w:val="21"/>
        </w:rPr>
        <w:t xml:space="preserve">一、项目基本情况                                            </w:t>
      </w:r>
    </w:p>
    <w:p w14:paraId="09712233" w14:textId="2F9E0EFC" w:rsidR="0088574E" w:rsidRPr="00950353" w:rsidRDefault="00000000">
      <w:pPr>
        <w:spacing w:line="360" w:lineRule="auto"/>
        <w:rPr>
          <w:rFonts w:ascii="宋体" w:hAnsi="宋体" w:cs="宋体" w:hint="eastAsia"/>
          <w:szCs w:val="21"/>
        </w:rPr>
      </w:pPr>
      <w:r w:rsidRPr="00950353">
        <w:rPr>
          <w:rFonts w:ascii="宋体" w:hAnsi="宋体" w:cs="宋体" w:hint="eastAsia"/>
          <w:szCs w:val="21"/>
        </w:rPr>
        <w:t xml:space="preserve">    </w:t>
      </w:r>
      <w:r w:rsidRPr="00950353">
        <w:rPr>
          <w:rFonts w:ascii="宋体" w:hAnsi="宋体" w:cs="宋体" w:hint="eastAsia"/>
          <w:b/>
          <w:szCs w:val="21"/>
        </w:rPr>
        <w:t>项目编号：</w:t>
      </w:r>
      <w:r w:rsidR="00BF59D0" w:rsidRPr="00950353">
        <w:rPr>
          <w:rFonts w:ascii="宋体" w:hAnsi="宋体" w:cs="宋体"/>
          <w:szCs w:val="21"/>
        </w:rPr>
        <w:t>CTZB-2025060602</w:t>
      </w:r>
    </w:p>
    <w:p w14:paraId="5439A99C" w14:textId="5FD078E7" w:rsidR="0088574E" w:rsidRPr="00950353" w:rsidRDefault="00000000">
      <w:pPr>
        <w:spacing w:line="360" w:lineRule="auto"/>
        <w:rPr>
          <w:rFonts w:ascii="宋体" w:hAnsi="宋体" w:cs="宋体" w:hint="eastAsia"/>
          <w:szCs w:val="21"/>
        </w:rPr>
      </w:pPr>
      <w:r w:rsidRPr="00950353">
        <w:rPr>
          <w:rFonts w:ascii="宋体" w:hAnsi="宋体" w:cs="宋体" w:hint="eastAsia"/>
          <w:szCs w:val="21"/>
        </w:rPr>
        <w:t xml:space="preserve">   </w:t>
      </w:r>
      <w:r w:rsidRPr="00950353">
        <w:rPr>
          <w:rFonts w:ascii="宋体" w:hAnsi="宋体" w:cs="宋体" w:hint="eastAsia"/>
          <w:b/>
          <w:szCs w:val="21"/>
        </w:rPr>
        <w:t xml:space="preserve"> 项目名称：</w:t>
      </w:r>
      <w:r w:rsidR="00BF59D0" w:rsidRPr="00950353">
        <w:rPr>
          <w:rFonts w:ascii="宋体" w:hAnsi="宋体" w:cs="宋体" w:hint="eastAsia"/>
          <w:szCs w:val="21"/>
        </w:rPr>
        <w:t>杭州学军中学西溪校区高考铃声系统改造项目</w:t>
      </w:r>
    </w:p>
    <w:p w14:paraId="432CB085" w14:textId="6C24A1D8" w:rsidR="0088574E" w:rsidRPr="00950353" w:rsidRDefault="00000000">
      <w:pPr>
        <w:spacing w:line="360" w:lineRule="auto"/>
        <w:rPr>
          <w:rFonts w:ascii="宋体" w:hAnsi="宋体" w:cs="宋体" w:hint="eastAsia"/>
          <w:b/>
          <w:szCs w:val="21"/>
        </w:rPr>
      </w:pPr>
      <w:r w:rsidRPr="00950353">
        <w:rPr>
          <w:rFonts w:ascii="宋体" w:hAnsi="宋体" w:cs="宋体" w:hint="eastAsia"/>
          <w:szCs w:val="21"/>
        </w:rPr>
        <w:t xml:space="preserve"> </w:t>
      </w:r>
      <w:r w:rsidRPr="00950353">
        <w:rPr>
          <w:rFonts w:ascii="宋体" w:hAnsi="宋体" w:cs="宋体" w:hint="eastAsia"/>
          <w:b/>
          <w:szCs w:val="21"/>
        </w:rPr>
        <w:t xml:space="preserve">   预算金额（元）：</w:t>
      </w:r>
      <w:r w:rsidR="00BF59D0" w:rsidRPr="00950353">
        <w:rPr>
          <w:rFonts w:ascii="宋体" w:hAnsi="宋体" w:hint="eastAsia"/>
          <w:snapToGrid w:val="0"/>
          <w:szCs w:val="21"/>
        </w:rPr>
        <w:t>10574</w:t>
      </w:r>
      <w:r w:rsidR="00C20F26" w:rsidRPr="00950353">
        <w:rPr>
          <w:rFonts w:ascii="宋体" w:hAnsi="宋体" w:hint="eastAsia"/>
          <w:snapToGrid w:val="0"/>
          <w:szCs w:val="21"/>
        </w:rPr>
        <w:t>00</w:t>
      </w:r>
    </w:p>
    <w:p w14:paraId="247CB8E8" w14:textId="77A7663C" w:rsidR="0088574E" w:rsidRPr="00950353" w:rsidRDefault="00000000">
      <w:pPr>
        <w:spacing w:line="360" w:lineRule="auto"/>
        <w:ind w:firstLine="480"/>
        <w:rPr>
          <w:rFonts w:ascii="宋体" w:hAnsi="宋体" w:cs="宋体" w:hint="eastAsia"/>
          <w:b/>
          <w:szCs w:val="21"/>
        </w:rPr>
      </w:pPr>
      <w:r w:rsidRPr="00950353">
        <w:rPr>
          <w:rFonts w:ascii="宋体" w:hAnsi="宋体" w:cs="宋体" w:hint="eastAsia"/>
          <w:b/>
          <w:szCs w:val="21"/>
        </w:rPr>
        <w:t>最高限价（元）：</w:t>
      </w:r>
      <w:r w:rsidR="001D49AF" w:rsidRPr="00950353">
        <w:rPr>
          <w:rFonts w:ascii="宋体" w:hAnsi="宋体" w:hint="eastAsia"/>
          <w:snapToGrid w:val="0"/>
          <w:szCs w:val="21"/>
        </w:rPr>
        <w:t xml:space="preserve"> </w:t>
      </w:r>
      <w:r w:rsidR="00BF59D0" w:rsidRPr="00950353">
        <w:rPr>
          <w:rFonts w:ascii="宋体" w:hAnsi="宋体" w:hint="eastAsia"/>
          <w:snapToGrid w:val="0"/>
          <w:szCs w:val="21"/>
        </w:rPr>
        <w:t>10574</w:t>
      </w:r>
      <w:r w:rsidR="00C20F26" w:rsidRPr="00950353">
        <w:rPr>
          <w:rFonts w:ascii="宋体" w:hAnsi="宋体" w:hint="eastAsia"/>
          <w:snapToGrid w:val="0"/>
          <w:szCs w:val="21"/>
        </w:rPr>
        <w:t>00</w:t>
      </w:r>
    </w:p>
    <w:p w14:paraId="5FCE66E9" w14:textId="3BBA9813" w:rsidR="0088574E" w:rsidRPr="00950353" w:rsidRDefault="00000000">
      <w:pPr>
        <w:pStyle w:val="a4"/>
        <w:spacing w:line="360" w:lineRule="auto"/>
        <w:ind w:firstLine="480"/>
        <w:rPr>
          <w:rFonts w:hAnsi="宋体" w:cs="宋体" w:hint="eastAsia"/>
          <w:b/>
          <w:snapToGrid/>
          <w:color w:val="auto"/>
          <w:kern w:val="2"/>
          <w:sz w:val="21"/>
          <w:szCs w:val="21"/>
        </w:rPr>
      </w:pPr>
      <w:r w:rsidRPr="00950353">
        <w:rPr>
          <w:rFonts w:hAnsi="宋体" w:cs="宋体" w:hint="eastAsia"/>
          <w:b/>
          <w:snapToGrid/>
          <w:color w:val="auto"/>
          <w:kern w:val="2"/>
          <w:sz w:val="21"/>
          <w:szCs w:val="21"/>
        </w:rPr>
        <w:t>采购需求：</w:t>
      </w:r>
      <w:r w:rsidR="00C20F26" w:rsidRPr="00950353">
        <w:rPr>
          <w:rFonts w:hAnsi="宋体" w:cs="宋体" w:hint="eastAsia"/>
          <w:b/>
          <w:snapToGrid/>
          <w:color w:val="auto"/>
          <w:kern w:val="2"/>
          <w:sz w:val="21"/>
          <w:szCs w:val="21"/>
        </w:rPr>
        <w:t xml:space="preserve"> </w:t>
      </w:r>
    </w:p>
    <w:p w14:paraId="6A595541" w14:textId="77777777" w:rsidR="00BF59D0" w:rsidRPr="00950353" w:rsidRDefault="00000000">
      <w:pPr>
        <w:pStyle w:val="a4"/>
        <w:spacing w:line="360" w:lineRule="auto"/>
        <w:ind w:firstLine="480"/>
        <w:rPr>
          <w:rFonts w:hAnsi="宋体" w:cs="宋体" w:hint="eastAsia"/>
          <w:b/>
          <w:snapToGrid/>
          <w:color w:val="auto"/>
          <w:kern w:val="2"/>
          <w:sz w:val="21"/>
          <w:szCs w:val="21"/>
        </w:rPr>
      </w:pPr>
      <w:proofErr w:type="gramStart"/>
      <w:r w:rsidRPr="00950353">
        <w:rPr>
          <w:rFonts w:hAnsi="宋体" w:cs="宋体" w:hint="eastAsia"/>
          <w:b/>
          <w:snapToGrid/>
          <w:color w:val="auto"/>
          <w:kern w:val="2"/>
          <w:sz w:val="21"/>
          <w:szCs w:val="21"/>
        </w:rPr>
        <w:t>标项名称</w:t>
      </w:r>
      <w:proofErr w:type="gramEnd"/>
      <w:r w:rsidRPr="00950353">
        <w:rPr>
          <w:rFonts w:hAnsi="宋体" w:cs="宋体" w:hint="eastAsia"/>
          <w:b/>
          <w:snapToGrid/>
          <w:color w:val="auto"/>
          <w:kern w:val="2"/>
          <w:sz w:val="21"/>
          <w:szCs w:val="21"/>
        </w:rPr>
        <w:t xml:space="preserve">: </w:t>
      </w:r>
      <w:r w:rsidR="00BF59D0" w:rsidRPr="00950353">
        <w:rPr>
          <w:rFonts w:hAnsi="宋体" w:cs="宋体" w:hint="eastAsia"/>
          <w:b/>
          <w:snapToGrid/>
          <w:color w:val="auto"/>
          <w:kern w:val="2"/>
          <w:sz w:val="21"/>
          <w:szCs w:val="21"/>
        </w:rPr>
        <w:t>杭州学军中学西溪校区高考铃声系统改造项目</w:t>
      </w:r>
    </w:p>
    <w:p w14:paraId="466F3669" w14:textId="4A7AF6C2" w:rsidR="0088574E" w:rsidRPr="00950353" w:rsidRDefault="00000000">
      <w:pPr>
        <w:pStyle w:val="a4"/>
        <w:spacing w:line="360" w:lineRule="auto"/>
        <w:ind w:firstLine="480"/>
        <w:rPr>
          <w:rFonts w:hAnsi="宋体" w:cs="宋体" w:hint="eastAsia"/>
          <w:b/>
          <w:snapToGrid/>
          <w:color w:val="auto"/>
          <w:kern w:val="2"/>
          <w:sz w:val="21"/>
          <w:szCs w:val="21"/>
        </w:rPr>
      </w:pPr>
      <w:r w:rsidRPr="00950353">
        <w:rPr>
          <w:rFonts w:hAnsi="宋体" w:cs="宋体" w:hint="eastAsia"/>
          <w:b/>
          <w:snapToGrid/>
          <w:color w:val="auto"/>
          <w:kern w:val="2"/>
          <w:sz w:val="21"/>
          <w:szCs w:val="21"/>
        </w:rPr>
        <w:t>数量：1</w:t>
      </w:r>
    </w:p>
    <w:p w14:paraId="3387290C" w14:textId="28B8B157" w:rsidR="0088574E" w:rsidRPr="00950353" w:rsidRDefault="00000000" w:rsidP="00C20F26">
      <w:pPr>
        <w:spacing w:line="360" w:lineRule="auto"/>
        <w:rPr>
          <w:rFonts w:ascii="宋体" w:hAnsi="宋体" w:cs="宋体" w:hint="eastAsia"/>
          <w:b/>
          <w:szCs w:val="21"/>
        </w:rPr>
      </w:pPr>
      <w:r w:rsidRPr="00950353">
        <w:rPr>
          <w:rFonts w:hAnsi="宋体" w:cs="宋体" w:hint="eastAsia"/>
          <w:b/>
          <w:szCs w:val="21"/>
        </w:rPr>
        <w:t>预算金额（元）：</w:t>
      </w:r>
      <w:r w:rsidR="001D49AF" w:rsidRPr="00950353">
        <w:rPr>
          <w:rFonts w:hAnsi="宋体" w:hint="eastAsia"/>
          <w:szCs w:val="21"/>
        </w:rPr>
        <w:t xml:space="preserve"> </w:t>
      </w:r>
      <w:r w:rsidR="00BF59D0" w:rsidRPr="00950353">
        <w:rPr>
          <w:rFonts w:ascii="宋体" w:hAnsi="宋体" w:hint="eastAsia"/>
          <w:snapToGrid w:val="0"/>
          <w:szCs w:val="21"/>
        </w:rPr>
        <w:t>1057400</w:t>
      </w:r>
    </w:p>
    <w:p w14:paraId="6FC44C44" w14:textId="36E482C6" w:rsidR="00C20F26" w:rsidRPr="00950353" w:rsidRDefault="00000000" w:rsidP="00C20F26">
      <w:pPr>
        <w:pStyle w:val="a4"/>
        <w:spacing w:line="360" w:lineRule="auto"/>
        <w:ind w:firstLine="480"/>
        <w:rPr>
          <w:rFonts w:hAnsi="宋体" w:hint="eastAsia"/>
          <w:color w:val="auto"/>
          <w:kern w:val="2"/>
          <w:sz w:val="21"/>
          <w:szCs w:val="21"/>
        </w:rPr>
      </w:pPr>
      <w:r w:rsidRPr="00950353">
        <w:rPr>
          <w:rFonts w:ascii="仿宋" w:eastAsia="仿宋" w:hAnsi="仿宋" w:hint="eastAsia"/>
          <w:b/>
          <w:color w:val="auto"/>
          <w:kern w:val="2"/>
          <w:sz w:val="24"/>
          <w:szCs w:val="24"/>
        </w:rPr>
        <w:t>简要规格描述或项目基本概况介绍、用途：</w:t>
      </w:r>
      <w:r w:rsidR="00BF59D0" w:rsidRPr="00950353">
        <w:rPr>
          <w:rFonts w:hAnsi="宋体" w:hint="eastAsia"/>
          <w:color w:val="auto"/>
          <w:kern w:val="2"/>
          <w:sz w:val="21"/>
          <w:szCs w:val="21"/>
        </w:rPr>
        <w:t>杭州学军中学西溪校区高考铃声系统改造项目</w:t>
      </w:r>
      <w:r w:rsidR="00C20F26" w:rsidRPr="00950353">
        <w:rPr>
          <w:rFonts w:hAnsi="宋体" w:hint="eastAsia"/>
          <w:color w:val="auto"/>
          <w:kern w:val="2"/>
          <w:sz w:val="21"/>
          <w:szCs w:val="21"/>
        </w:rPr>
        <w:t>,详见招标文件。</w:t>
      </w:r>
    </w:p>
    <w:p w14:paraId="6D3905B2" w14:textId="23E603CB" w:rsidR="0088574E" w:rsidRPr="00950353" w:rsidRDefault="00000000" w:rsidP="00C20F26">
      <w:pPr>
        <w:pStyle w:val="a4"/>
        <w:spacing w:line="360" w:lineRule="auto"/>
        <w:ind w:firstLine="480"/>
        <w:rPr>
          <w:rFonts w:hAnsi="宋体" w:hint="eastAsia"/>
          <w:sz w:val="21"/>
          <w:szCs w:val="21"/>
        </w:rPr>
      </w:pPr>
      <w:r w:rsidRPr="00950353">
        <w:rPr>
          <w:rFonts w:hAnsi="宋体" w:hint="eastAsia"/>
          <w:b/>
          <w:bCs/>
          <w:sz w:val="21"/>
          <w:szCs w:val="21"/>
        </w:rPr>
        <w:t>合同履约期限</w:t>
      </w:r>
      <w:r w:rsidRPr="00950353">
        <w:rPr>
          <w:rFonts w:hAnsi="宋体" w:hint="eastAsia"/>
          <w:sz w:val="21"/>
          <w:szCs w:val="21"/>
        </w:rPr>
        <w:t>：</w:t>
      </w:r>
      <w:r w:rsidRPr="00950353">
        <w:rPr>
          <w:rFonts w:hAnsi="宋体"/>
          <w:sz w:val="21"/>
          <w:szCs w:val="21"/>
        </w:rPr>
        <w:t xml:space="preserve"> </w:t>
      </w:r>
      <w:r w:rsidR="00D152D3" w:rsidRPr="00950353">
        <w:rPr>
          <w:rFonts w:hAnsi="宋体" w:hint="eastAsia"/>
          <w:sz w:val="21"/>
          <w:szCs w:val="21"/>
        </w:rPr>
        <w:t>合同签订后，30</w:t>
      </w:r>
      <w:proofErr w:type="gramStart"/>
      <w:r w:rsidR="00D152D3" w:rsidRPr="00950353">
        <w:rPr>
          <w:rFonts w:hAnsi="宋体" w:hint="eastAsia"/>
          <w:sz w:val="21"/>
          <w:szCs w:val="21"/>
        </w:rPr>
        <w:t>日历天</w:t>
      </w:r>
      <w:proofErr w:type="gramEnd"/>
      <w:r w:rsidR="00D152D3" w:rsidRPr="00950353">
        <w:rPr>
          <w:rFonts w:hAnsi="宋体" w:hint="eastAsia"/>
          <w:sz w:val="21"/>
          <w:szCs w:val="21"/>
        </w:rPr>
        <w:t>内完成安装和调试。</w:t>
      </w:r>
    </w:p>
    <w:p w14:paraId="3F9C61EB" w14:textId="77777777" w:rsidR="0088574E" w:rsidRDefault="00000000">
      <w:pPr>
        <w:pStyle w:val="a4"/>
        <w:spacing w:line="360" w:lineRule="auto"/>
        <w:ind w:firstLine="480"/>
        <w:rPr>
          <w:rFonts w:hAnsi="宋体" w:cs="宋体" w:hint="eastAsia"/>
          <w:color w:val="auto"/>
          <w:kern w:val="0"/>
          <w:sz w:val="21"/>
          <w:szCs w:val="21"/>
        </w:rPr>
      </w:pPr>
      <w:r w:rsidRPr="00950353">
        <w:rPr>
          <w:rFonts w:hAnsi="宋体" w:cs="宋体" w:hint="eastAsia"/>
          <w:b/>
          <w:color w:val="auto"/>
          <w:sz w:val="21"/>
          <w:szCs w:val="21"/>
        </w:rPr>
        <w:t>本项目接受联合体投标：</w:t>
      </w:r>
      <w:sdt>
        <w:sdtPr>
          <w:rPr>
            <w:rFonts w:hAnsi="宋体" w:cs="宋体" w:hint="eastAsia"/>
            <w:color w:val="auto"/>
            <w:kern w:val="0"/>
            <w:sz w:val="21"/>
            <w:szCs w:val="21"/>
          </w:rPr>
          <w:id w:val="2035453831"/>
          <w14:checkbox>
            <w14:checked w14:val="1"/>
            <w14:checkedState w14:val="00FE" w14:font="Wingdings"/>
            <w14:uncheckedState w14:val="2610" w14:font="MS Gothic"/>
          </w14:checkbox>
        </w:sdtPr>
        <w:sdtContent>
          <w:r w:rsidRPr="00950353">
            <w:rPr>
              <w:rFonts w:hAnsi="宋体" w:cs="宋体" w:hint="eastAsia"/>
              <w:color w:val="auto"/>
              <w:kern w:val="0"/>
              <w:sz w:val="21"/>
              <w:szCs w:val="21"/>
            </w:rPr>
            <w:sym w:font="Wingdings" w:char="F0FE"/>
          </w:r>
        </w:sdtContent>
      </w:sdt>
      <w:r w:rsidRPr="00950353">
        <w:rPr>
          <w:rFonts w:hAnsi="宋体" w:cs="宋体" w:hint="eastAsia"/>
          <w:b/>
          <w:color w:val="auto"/>
          <w:sz w:val="21"/>
          <w:szCs w:val="21"/>
        </w:rPr>
        <w:t>是</w:t>
      </w:r>
      <w:r w:rsidRPr="00950353">
        <w:rPr>
          <w:rFonts w:hAnsi="宋体" w:cs="宋体" w:hint="eastAsia"/>
          <w:b/>
          <w:color w:val="auto"/>
          <w:kern w:val="2"/>
          <w:sz w:val="21"/>
          <w:szCs w:val="21"/>
        </w:rPr>
        <w:t>；</w:t>
      </w:r>
      <w:sdt>
        <w:sdtPr>
          <w:rPr>
            <w:rFonts w:hAnsi="宋体" w:cs="宋体" w:hint="eastAsia"/>
            <w:color w:val="auto"/>
            <w:kern w:val="0"/>
            <w:sz w:val="21"/>
            <w:szCs w:val="21"/>
          </w:rPr>
          <w:id w:val="-1"/>
          <w14:checkbox>
            <w14:checked w14:val="0"/>
            <w14:checkedState w14:val="00FE" w14:font="Wingdings"/>
            <w14:uncheckedState w14:val="2610" w14:font="MS Gothic"/>
          </w14:checkbox>
        </w:sdtPr>
        <w:sdtContent>
          <w:r w:rsidRPr="00950353">
            <w:rPr>
              <w:rFonts w:ascii="Segoe UI Symbol" w:hAnsi="Segoe UI Symbol" w:cs="Segoe UI Symbol"/>
              <w:color w:val="auto"/>
              <w:kern w:val="0"/>
              <w:sz w:val="21"/>
              <w:szCs w:val="21"/>
            </w:rPr>
            <w:t>☐</w:t>
          </w:r>
        </w:sdtContent>
      </w:sdt>
      <w:r w:rsidRPr="00950353">
        <w:rPr>
          <w:rFonts w:hAnsi="宋体" w:cs="宋体" w:hint="eastAsia"/>
          <w:b/>
          <w:color w:val="auto"/>
          <w:sz w:val="21"/>
          <w:szCs w:val="21"/>
        </w:rPr>
        <w:t>否</w:t>
      </w:r>
      <w:r w:rsidRPr="00950353">
        <w:rPr>
          <w:rFonts w:hAnsi="宋体" w:cs="宋体" w:hint="eastAsia"/>
          <w:color w:val="auto"/>
          <w:kern w:val="0"/>
          <w:sz w:val="21"/>
          <w:szCs w:val="21"/>
        </w:rPr>
        <w:t>。</w:t>
      </w:r>
    </w:p>
    <w:p w14:paraId="6D654FB5" w14:textId="77777777" w:rsidR="0088574E" w:rsidRDefault="00000000">
      <w:pPr>
        <w:spacing w:line="360" w:lineRule="auto"/>
        <w:rPr>
          <w:rFonts w:ascii="宋体" w:hAnsi="宋体" w:cs="宋体" w:hint="eastAsia"/>
          <w:b/>
          <w:szCs w:val="21"/>
        </w:rPr>
      </w:pPr>
      <w:r>
        <w:rPr>
          <w:rFonts w:ascii="宋体" w:hAnsi="宋体" w:cs="宋体" w:hint="eastAsia"/>
          <w:b/>
          <w:szCs w:val="21"/>
        </w:rPr>
        <w:t>二、</w:t>
      </w:r>
      <w:bookmarkStart w:id="11" w:name="_Hlk101132948"/>
      <w:r>
        <w:rPr>
          <w:rFonts w:ascii="宋体" w:hAnsi="宋体" w:cs="宋体" w:hint="eastAsia"/>
          <w:b/>
          <w:szCs w:val="21"/>
        </w:rPr>
        <w:t>申请人的资格要求</w:t>
      </w:r>
      <w:bookmarkEnd w:id="11"/>
      <w:r>
        <w:rPr>
          <w:rFonts w:ascii="宋体" w:hAnsi="宋体" w:cs="宋体" w:hint="eastAsia"/>
          <w:b/>
          <w:szCs w:val="21"/>
        </w:rPr>
        <w:t>：</w:t>
      </w:r>
    </w:p>
    <w:p w14:paraId="62AFBCB3" w14:textId="77777777" w:rsidR="0088574E" w:rsidRDefault="00000000">
      <w:pPr>
        <w:spacing w:line="360" w:lineRule="auto"/>
        <w:ind w:firstLine="480"/>
        <w:rPr>
          <w:rFonts w:ascii="宋体" w:hAnsi="宋体" w:cs="宋体" w:hint="eastAsia"/>
          <w:snapToGrid w:val="0"/>
          <w:kern w:val="28"/>
          <w:szCs w:val="21"/>
        </w:rPr>
      </w:pPr>
      <w:r>
        <w:rPr>
          <w:rFonts w:ascii="宋体" w:hAnsi="宋体" w:cs="宋体" w:hint="eastAsia"/>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0AE7193D" w14:textId="77777777" w:rsidR="0088574E" w:rsidRDefault="00000000">
      <w:pPr>
        <w:spacing w:line="360" w:lineRule="auto"/>
        <w:rPr>
          <w:rFonts w:ascii="宋体" w:hAnsi="宋体" w:cs="宋体" w:hint="eastAsia"/>
          <w:snapToGrid w:val="0"/>
          <w:kern w:val="28"/>
          <w:szCs w:val="21"/>
        </w:rPr>
      </w:pPr>
      <w:r>
        <w:rPr>
          <w:rFonts w:ascii="宋体" w:hAnsi="宋体" w:cs="宋体" w:hint="eastAsia"/>
          <w:snapToGrid w:val="0"/>
          <w:kern w:val="28"/>
          <w:szCs w:val="21"/>
        </w:rPr>
        <w:t xml:space="preserve">    </w:t>
      </w:r>
      <w:r>
        <w:rPr>
          <w:rFonts w:ascii="宋体" w:hAnsi="宋体" w:cs="宋体"/>
          <w:snapToGrid w:val="0"/>
          <w:kern w:val="28"/>
          <w:szCs w:val="21"/>
        </w:rPr>
        <w:t>2</w:t>
      </w:r>
      <w:r>
        <w:rPr>
          <w:rFonts w:ascii="宋体" w:hAnsi="宋体" w:cs="宋体" w:hint="eastAsia"/>
          <w:snapToGrid w:val="0"/>
          <w:kern w:val="28"/>
          <w:szCs w:val="21"/>
        </w:rPr>
        <w:t>.</w:t>
      </w:r>
      <w:r>
        <w:rPr>
          <w:rFonts w:ascii="宋体" w:hAnsi="宋体" w:hint="eastAsia"/>
          <w:szCs w:val="21"/>
        </w:rPr>
        <w:t xml:space="preserve"> </w:t>
      </w:r>
      <w:r>
        <w:rPr>
          <w:rFonts w:ascii="宋体" w:hAnsi="宋体" w:cs="宋体" w:hint="eastAsia"/>
          <w:snapToGrid w:val="0"/>
          <w:kern w:val="28"/>
          <w:szCs w:val="21"/>
        </w:rPr>
        <w:t>以联合体形式投标的，提供联合协议(本项目不接受联合体投标或者投标人不以联合体形式投标的，则不需要提供) ；</w:t>
      </w:r>
    </w:p>
    <w:p w14:paraId="5EBFF673" w14:textId="77777777" w:rsidR="0088574E"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.落实政府采购政策需满足的资格要求：无</w:t>
      </w:r>
    </w:p>
    <w:p w14:paraId="055E89F3" w14:textId="77777777" w:rsidR="0088574E" w:rsidRDefault="00000000">
      <w:pPr>
        <w:spacing w:line="360" w:lineRule="auto"/>
        <w:ind w:firstLineChars="200" w:firstLine="420"/>
        <w:rPr>
          <w:rFonts w:ascii="宋体" w:hAnsi="宋体" w:cs="宋体" w:hint="eastAsia"/>
          <w:szCs w:val="21"/>
        </w:rPr>
      </w:pPr>
      <w:r>
        <w:rPr>
          <w:rFonts w:ascii="宋体" w:hAnsi="宋体" w:cs="宋体"/>
          <w:szCs w:val="21"/>
        </w:rPr>
        <w:t>4</w:t>
      </w:r>
      <w:r>
        <w:rPr>
          <w:rFonts w:ascii="宋体" w:hAnsi="宋体" w:cs="宋体" w:hint="eastAsia"/>
          <w:szCs w:val="21"/>
        </w:rPr>
        <w:t>.本项目的特定资格要求：无；</w:t>
      </w:r>
    </w:p>
    <w:p w14:paraId="16DEDF89" w14:textId="77777777" w:rsidR="0088574E" w:rsidRDefault="00000000">
      <w:pPr>
        <w:snapToGrid w:val="0"/>
        <w:spacing w:line="360" w:lineRule="auto"/>
        <w:ind w:firstLineChars="200" w:firstLine="420"/>
        <w:rPr>
          <w:rFonts w:ascii="宋体" w:hAnsi="宋体" w:cs="宋体" w:hint="eastAsia"/>
          <w:szCs w:val="21"/>
        </w:rPr>
      </w:pPr>
      <w:r>
        <w:rPr>
          <w:rFonts w:ascii="宋体" w:hAnsi="宋体" w:cs="宋体"/>
          <w:szCs w:val="21"/>
        </w:rPr>
        <w:t>5</w:t>
      </w:r>
      <w:r>
        <w:rPr>
          <w:rFonts w:ascii="宋体" w:hAnsi="宋体"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323D58" w14:textId="77777777" w:rsidR="0088574E" w:rsidRPr="00950353" w:rsidRDefault="00000000">
      <w:pPr>
        <w:spacing w:line="360" w:lineRule="auto"/>
        <w:rPr>
          <w:rFonts w:ascii="宋体" w:hAnsi="宋体" w:cs="宋体" w:hint="eastAsia"/>
          <w:b/>
          <w:szCs w:val="21"/>
        </w:rPr>
      </w:pPr>
      <w:r>
        <w:rPr>
          <w:rFonts w:ascii="宋体" w:hAnsi="宋体" w:cs="宋体" w:hint="eastAsia"/>
          <w:b/>
          <w:szCs w:val="21"/>
        </w:rPr>
        <w:t>三、</w:t>
      </w:r>
      <w:r w:rsidRPr="00950353">
        <w:rPr>
          <w:rFonts w:ascii="宋体" w:hAnsi="宋体" w:cs="宋体" w:hint="eastAsia"/>
          <w:b/>
          <w:szCs w:val="21"/>
        </w:rPr>
        <w:t xml:space="preserve">获取招标文件 </w:t>
      </w:r>
    </w:p>
    <w:p w14:paraId="45684A1C" w14:textId="28ED9BC3" w:rsidR="0088574E" w:rsidRPr="00950353" w:rsidRDefault="00000000">
      <w:pPr>
        <w:spacing w:line="360" w:lineRule="auto"/>
        <w:ind w:firstLineChars="200" w:firstLine="422"/>
        <w:rPr>
          <w:rFonts w:ascii="宋体" w:hAnsi="宋体" w:cs="宋体" w:hint="eastAsia"/>
          <w:szCs w:val="21"/>
        </w:rPr>
      </w:pPr>
      <w:r w:rsidRPr="00950353">
        <w:rPr>
          <w:rFonts w:ascii="宋体" w:hAnsi="宋体" w:cs="宋体" w:hint="eastAsia"/>
          <w:b/>
          <w:szCs w:val="21"/>
        </w:rPr>
        <w:t>时间：</w:t>
      </w:r>
      <w:r w:rsidRPr="00950353">
        <w:rPr>
          <w:rFonts w:ascii="宋体" w:hAnsi="宋体" w:cs="宋体" w:hint="eastAsia"/>
          <w:szCs w:val="21"/>
        </w:rPr>
        <w:t>/至</w:t>
      </w:r>
      <w:r w:rsidRPr="00950353">
        <w:rPr>
          <w:rFonts w:ascii="宋体" w:hAnsi="宋体" w:cs="宋体" w:hint="eastAsia"/>
          <w:szCs w:val="21"/>
          <w:u w:val="single"/>
        </w:rPr>
        <w:t>2025年</w:t>
      </w:r>
      <w:r w:rsidR="00C20F26" w:rsidRPr="00950353">
        <w:rPr>
          <w:rFonts w:ascii="宋体" w:hAnsi="宋体" w:cs="宋体" w:hint="eastAsia"/>
          <w:szCs w:val="21"/>
          <w:u w:val="single"/>
        </w:rPr>
        <w:t>7</w:t>
      </w:r>
      <w:r w:rsidRPr="00950353">
        <w:rPr>
          <w:rFonts w:ascii="宋体" w:hAnsi="宋体" w:cs="宋体" w:hint="eastAsia"/>
          <w:szCs w:val="21"/>
          <w:u w:val="single"/>
        </w:rPr>
        <w:t>月</w:t>
      </w:r>
      <w:r w:rsidR="00C20F26" w:rsidRPr="00950353">
        <w:rPr>
          <w:rFonts w:ascii="宋体" w:hAnsi="宋体" w:cs="宋体" w:hint="eastAsia"/>
          <w:szCs w:val="21"/>
          <w:u w:val="single"/>
        </w:rPr>
        <w:t>2</w:t>
      </w:r>
      <w:r w:rsidR="00937E1F" w:rsidRPr="00950353">
        <w:rPr>
          <w:rFonts w:ascii="宋体" w:hAnsi="宋体" w:cs="宋体" w:hint="eastAsia"/>
          <w:szCs w:val="21"/>
          <w:u w:val="single"/>
        </w:rPr>
        <w:t>5</w:t>
      </w:r>
      <w:r w:rsidRPr="00950353">
        <w:rPr>
          <w:rFonts w:ascii="宋体" w:hAnsi="宋体" w:cs="宋体" w:hint="eastAsia"/>
          <w:szCs w:val="21"/>
          <w:u w:val="single"/>
        </w:rPr>
        <w:t>日</w:t>
      </w:r>
      <w:r w:rsidRPr="00950353">
        <w:rPr>
          <w:rFonts w:ascii="宋体" w:hAnsi="宋体" w:cs="宋体" w:hint="eastAsia"/>
          <w:szCs w:val="21"/>
        </w:rPr>
        <w:t>，每天上午00:00至12:00 ，下午12:00至23:59（北京时间，线上获取法定节假日均可，线下获取文件法定节假日除外）</w:t>
      </w:r>
    </w:p>
    <w:p w14:paraId="4CEFF8CD" w14:textId="77777777" w:rsidR="0088574E" w:rsidRPr="00950353" w:rsidRDefault="00000000">
      <w:pPr>
        <w:spacing w:line="360" w:lineRule="auto"/>
        <w:ind w:firstLineChars="200" w:firstLine="422"/>
        <w:rPr>
          <w:rFonts w:ascii="宋体" w:hAnsi="宋体" w:cs="宋体" w:hint="eastAsia"/>
          <w:szCs w:val="21"/>
        </w:rPr>
      </w:pPr>
      <w:r w:rsidRPr="00950353">
        <w:rPr>
          <w:rFonts w:ascii="宋体" w:hAnsi="宋体" w:cs="宋体" w:hint="eastAsia"/>
          <w:b/>
          <w:szCs w:val="21"/>
        </w:rPr>
        <w:t>地点（网址）：</w:t>
      </w:r>
      <w:r w:rsidRPr="00950353">
        <w:rPr>
          <w:rFonts w:ascii="宋体" w:hAnsi="宋体" w:cs="宋体" w:hint="eastAsia"/>
          <w:szCs w:val="21"/>
        </w:rPr>
        <w:t>政</w:t>
      </w:r>
      <w:proofErr w:type="gramStart"/>
      <w:r w:rsidRPr="00950353">
        <w:rPr>
          <w:rFonts w:ascii="宋体" w:hAnsi="宋体" w:cs="宋体" w:hint="eastAsia"/>
          <w:szCs w:val="21"/>
        </w:rPr>
        <w:t>采云</w:t>
      </w:r>
      <w:proofErr w:type="gramEnd"/>
      <w:r w:rsidRPr="00950353">
        <w:rPr>
          <w:rFonts w:ascii="宋体" w:hAnsi="宋体" w:cs="宋体" w:hint="eastAsia"/>
          <w:szCs w:val="21"/>
        </w:rPr>
        <w:t xml:space="preserve">平台（https://www.zcygov.cn/） </w:t>
      </w:r>
    </w:p>
    <w:p w14:paraId="2D28A824" w14:textId="77777777" w:rsidR="0088574E" w:rsidRPr="00950353" w:rsidRDefault="00000000">
      <w:pPr>
        <w:spacing w:line="360" w:lineRule="auto"/>
        <w:ind w:firstLineChars="200" w:firstLine="422"/>
        <w:rPr>
          <w:rFonts w:ascii="宋体" w:hAnsi="宋体" w:cs="宋体" w:hint="eastAsia"/>
          <w:szCs w:val="21"/>
        </w:rPr>
      </w:pPr>
      <w:r w:rsidRPr="00950353">
        <w:rPr>
          <w:rFonts w:ascii="宋体" w:hAnsi="宋体" w:cs="宋体" w:hint="eastAsia"/>
          <w:b/>
          <w:szCs w:val="21"/>
        </w:rPr>
        <w:lastRenderedPageBreak/>
        <w:t>方式：</w:t>
      </w:r>
      <w:r w:rsidRPr="00950353">
        <w:rPr>
          <w:rFonts w:ascii="宋体" w:hAnsi="宋体" w:cs="宋体" w:hint="eastAsia"/>
          <w:szCs w:val="21"/>
        </w:rPr>
        <w:t>供应商登录政</w:t>
      </w:r>
      <w:proofErr w:type="gramStart"/>
      <w:r w:rsidRPr="00950353">
        <w:rPr>
          <w:rFonts w:ascii="宋体" w:hAnsi="宋体" w:cs="宋体" w:hint="eastAsia"/>
          <w:szCs w:val="21"/>
        </w:rPr>
        <w:t>采云</w:t>
      </w:r>
      <w:proofErr w:type="gramEnd"/>
      <w:r w:rsidRPr="00950353">
        <w:rPr>
          <w:rFonts w:ascii="宋体" w:hAnsi="宋体" w:cs="宋体" w:hint="eastAsia"/>
          <w:szCs w:val="21"/>
        </w:rPr>
        <w:t xml:space="preserve">平台https://www.zcygov.cn/在线申请获取采购文件（进入“项目采购”应用，在获取采购文件菜单中选择项目，申请获取采购文件）。 </w:t>
      </w:r>
    </w:p>
    <w:p w14:paraId="0BC7347D" w14:textId="77777777" w:rsidR="0088574E" w:rsidRPr="00950353" w:rsidRDefault="00000000">
      <w:pPr>
        <w:spacing w:line="360" w:lineRule="auto"/>
        <w:ind w:firstLineChars="200" w:firstLine="422"/>
        <w:rPr>
          <w:rFonts w:ascii="宋体" w:hAnsi="宋体" w:cs="宋体" w:hint="eastAsia"/>
          <w:szCs w:val="21"/>
        </w:rPr>
      </w:pPr>
      <w:r w:rsidRPr="00950353">
        <w:rPr>
          <w:rFonts w:ascii="宋体" w:hAnsi="宋体" w:cs="宋体" w:hint="eastAsia"/>
          <w:b/>
          <w:szCs w:val="21"/>
        </w:rPr>
        <w:t>售价（元）：</w:t>
      </w:r>
      <w:r w:rsidRPr="00950353">
        <w:rPr>
          <w:rFonts w:ascii="宋体" w:hAnsi="宋体" w:cs="宋体" w:hint="eastAsia"/>
          <w:szCs w:val="21"/>
        </w:rPr>
        <w:t xml:space="preserve">0 </w:t>
      </w:r>
      <w:r w:rsidRPr="00950353">
        <w:rPr>
          <w:rFonts w:ascii="宋体" w:hAnsi="宋体" w:cs="宋体" w:hint="eastAsia"/>
          <w:szCs w:val="21"/>
        </w:rPr>
        <w:tab/>
      </w:r>
    </w:p>
    <w:p w14:paraId="743556DB" w14:textId="77777777" w:rsidR="0088574E" w:rsidRPr="00950353" w:rsidRDefault="00000000">
      <w:pPr>
        <w:spacing w:line="360" w:lineRule="auto"/>
        <w:rPr>
          <w:rFonts w:ascii="宋体" w:hAnsi="宋体" w:cs="宋体" w:hint="eastAsia"/>
          <w:b/>
          <w:szCs w:val="21"/>
        </w:rPr>
      </w:pPr>
      <w:r w:rsidRPr="00950353">
        <w:rPr>
          <w:rFonts w:ascii="宋体" w:hAnsi="宋体" w:cs="宋体" w:hint="eastAsia"/>
          <w:b/>
          <w:szCs w:val="21"/>
        </w:rPr>
        <w:t>四、提交投标文件截止时间、开标时间和地点</w:t>
      </w:r>
    </w:p>
    <w:p w14:paraId="3D51F948" w14:textId="6842B867" w:rsidR="0088574E" w:rsidRPr="00950353" w:rsidRDefault="00000000">
      <w:pPr>
        <w:spacing w:line="360" w:lineRule="auto"/>
        <w:ind w:firstLineChars="200" w:firstLine="422"/>
        <w:rPr>
          <w:rFonts w:ascii="宋体" w:hAnsi="宋体" w:cs="宋体" w:hint="eastAsia"/>
          <w:szCs w:val="21"/>
        </w:rPr>
      </w:pPr>
      <w:r w:rsidRPr="00950353">
        <w:rPr>
          <w:rFonts w:ascii="宋体" w:hAnsi="宋体" w:cs="宋体" w:hint="eastAsia"/>
          <w:b/>
          <w:szCs w:val="21"/>
        </w:rPr>
        <w:t>提交投标文件截止时间：</w:t>
      </w:r>
      <w:r w:rsidRPr="00950353">
        <w:rPr>
          <w:rFonts w:ascii="宋体" w:hAnsi="宋体" w:cs="宋体" w:hint="eastAsia"/>
          <w:szCs w:val="21"/>
          <w:u w:val="single"/>
        </w:rPr>
        <w:t xml:space="preserve"> </w:t>
      </w:r>
      <w:r w:rsidR="00B142C9" w:rsidRPr="00950353">
        <w:rPr>
          <w:rFonts w:ascii="宋体" w:hAnsi="宋体" w:cs="宋体" w:hint="eastAsia"/>
          <w:szCs w:val="21"/>
          <w:u w:val="single"/>
        </w:rPr>
        <w:t>2025年</w:t>
      </w:r>
      <w:r w:rsidR="00C20F26" w:rsidRPr="00950353">
        <w:rPr>
          <w:rFonts w:ascii="宋体" w:hAnsi="宋体" w:cs="宋体" w:hint="eastAsia"/>
          <w:szCs w:val="21"/>
          <w:u w:val="single"/>
        </w:rPr>
        <w:t>7</w:t>
      </w:r>
      <w:r w:rsidR="00B142C9" w:rsidRPr="00950353">
        <w:rPr>
          <w:rFonts w:ascii="宋体" w:hAnsi="宋体" w:cs="宋体" w:hint="eastAsia"/>
          <w:szCs w:val="21"/>
          <w:u w:val="single"/>
        </w:rPr>
        <w:t>月</w:t>
      </w:r>
      <w:r w:rsidR="00C20F26" w:rsidRPr="00950353">
        <w:rPr>
          <w:rFonts w:ascii="宋体" w:hAnsi="宋体" w:cs="宋体" w:hint="eastAsia"/>
          <w:szCs w:val="21"/>
          <w:u w:val="single"/>
        </w:rPr>
        <w:t>2</w:t>
      </w:r>
      <w:r w:rsidR="00937E1F" w:rsidRPr="00950353">
        <w:rPr>
          <w:rFonts w:ascii="宋体" w:hAnsi="宋体" w:cs="宋体" w:hint="eastAsia"/>
          <w:szCs w:val="21"/>
          <w:u w:val="single"/>
        </w:rPr>
        <w:t>5</w:t>
      </w:r>
      <w:r w:rsidR="00B142C9" w:rsidRPr="00950353">
        <w:rPr>
          <w:rFonts w:ascii="宋体" w:hAnsi="宋体" w:cs="宋体" w:hint="eastAsia"/>
          <w:szCs w:val="21"/>
          <w:u w:val="single"/>
        </w:rPr>
        <w:t>日</w:t>
      </w:r>
      <w:r w:rsidR="00937E1F" w:rsidRPr="00950353">
        <w:rPr>
          <w:rFonts w:ascii="宋体" w:hAnsi="宋体" w:cs="宋体" w:hint="eastAsia"/>
          <w:szCs w:val="21"/>
          <w:u w:val="single"/>
        </w:rPr>
        <w:t>9</w:t>
      </w:r>
      <w:r w:rsidR="00B142C9" w:rsidRPr="00950353">
        <w:rPr>
          <w:rFonts w:ascii="宋体" w:hAnsi="宋体" w:cs="宋体" w:hint="eastAsia"/>
          <w:szCs w:val="21"/>
          <w:u w:val="single"/>
        </w:rPr>
        <w:t>点</w:t>
      </w:r>
      <w:r w:rsidR="00C20F26" w:rsidRPr="00950353">
        <w:rPr>
          <w:rFonts w:ascii="宋体" w:hAnsi="宋体" w:cs="宋体" w:hint="eastAsia"/>
          <w:szCs w:val="21"/>
          <w:u w:val="single"/>
        </w:rPr>
        <w:t>3</w:t>
      </w:r>
      <w:r w:rsidR="00B142C9" w:rsidRPr="00950353">
        <w:rPr>
          <w:rFonts w:ascii="宋体" w:hAnsi="宋体" w:cs="宋体"/>
          <w:szCs w:val="21"/>
          <w:u w:val="single"/>
        </w:rPr>
        <w:t>0</w:t>
      </w:r>
      <w:r w:rsidR="00B142C9" w:rsidRPr="00950353">
        <w:rPr>
          <w:rFonts w:ascii="宋体" w:hAnsi="宋体" w:cs="宋体" w:hint="eastAsia"/>
          <w:szCs w:val="21"/>
          <w:u w:val="single"/>
        </w:rPr>
        <w:t>分</w:t>
      </w:r>
      <w:r w:rsidRPr="00950353">
        <w:rPr>
          <w:rFonts w:ascii="宋体" w:hAnsi="宋体" w:cs="宋体" w:hint="eastAsia"/>
          <w:szCs w:val="21"/>
          <w:u w:val="single"/>
        </w:rPr>
        <w:t>00秒</w:t>
      </w:r>
      <w:r w:rsidRPr="00950353">
        <w:rPr>
          <w:rFonts w:ascii="宋体" w:hAnsi="宋体" w:cs="宋体" w:hint="eastAsia"/>
          <w:szCs w:val="21"/>
        </w:rPr>
        <w:t>（北京时间）</w:t>
      </w:r>
    </w:p>
    <w:p w14:paraId="0CD52463" w14:textId="77777777" w:rsidR="0088574E" w:rsidRPr="00950353" w:rsidRDefault="00000000">
      <w:pPr>
        <w:spacing w:line="360" w:lineRule="auto"/>
        <w:ind w:firstLineChars="200" w:firstLine="422"/>
        <w:rPr>
          <w:rFonts w:ascii="宋体" w:hAnsi="宋体" w:cs="宋体" w:hint="eastAsia"/>
          <w:b/>
          <w:szCs w:val="21"/>
        </w:rPr>
      </w:pPr>
      <w:r w:rsidRPr="00950353">
        <w:rPr>
          <w:rFonts w:ascii="宋体" w:hAnsi="宋体" w:cs="宋体" w:hint="eastAsia"/>
          <w:b/>
          <w:szCs w:val="21"/>
        </w:rPr>
        <w:t>投标地点（网址）：</w:t>
      </w:r>
      <w:r w:rsidRPr="00950353">
        <w:rPr>
          <w:rFonts w:ascii="宋体" w:hAnsi="宋体" w:cs="宋体" w:hint="eastAsia"/>
          <w:szCs w:val="21"/>
        </w:rPr>
        <w:t>政</w:t>
      </w:r>
      <w:proofErr w:type="gramStart"/>
      <w:r w:rsidRPr="00950353">
        <w:rPr>
          <w:rFonts w:ascii="宋体" w:hAnsi="宋体" w:cs="宋体" w:hint="eastAsia"/>
          <w:szCs w:val="21"/>
        </w:rPr>
        <w:t>采云</w:t>
      </w:r>
      <w:proofErr w:type="gramEnd"/>
      <w:r w:rsidRPr="00950353">
        <w:rPr>
          <w:rFonts w:ascii="宋体" w:hAnsi="宋体" w:cs="宋体" w:hint="eastAsia"/>
          <w:szCs w:val="21"/>
        </w:rPr>
        <w:t xml:space="preserve">平台（https://www.zcygov.cn/） </w:t>
      </w:r>
    </w:p>
    <w:p w14:paraId="67E1ACA6" w14:textId="5633A836" w:rsidR="0088574E" w:rsidRDefault="00000000">
      <w:pPr>
        <w:spacing w:line="360" w:lineRule="auto"/>
        <w:ind w:firstLineChars="200" w:firstLine="422"/>
        <w:rPr>
          <w:rFonts w:ascii="宋体" w:hAnsi="宋体" w:cs="宋体" w:hint="eastAsia"/>
          <w:bCs/>
          <w:szCs w:val="21"/>
          <w:u w:val="single"/>
        </w:rPr>
      </w:pPr>
      <w:r w:rsidRPr="00950353">
        <w:rPr>
          <w:rFonts w:ascii="宋体" w:hAnsi="宋体" w:cs="宋体" w:hint="eastAsia"/>
          <w:b/>
          <w:szCs w:val="21"/>
        </w:rPr>
        <w:t>开标时间：</w:t>
      </w:r>
      <w:r w:rsidR="00C20F26" w:rsidRPr="00950353">
        <w:rPr>
          <w:rFonts w:ascii="宋体" w:hAnsi="宋体" w:cs="宋体" w:hint="eastAsia"/>
          <w:szCs w:val="21"/>
          <w:u w:val="single"/>
        </w:rPr>
        <w:t>2025年7月2</w:t>
      </w:r>
      <w:r w:rsidR="00937E1F" w:rsidRPr="00950353">
        <w:rPr>
          <w:rFonts w:ascii="宋体" w:hAnsi="宋体" w:cs="宋体" w:hint="eastAsia"/>
          <w:szCs w:val="21"/>
          <w:u w:val="single"/>
        </w:rPr>
        <w:t>5</w:t>
      </w:r>
      <w:r w:rsidR="00C20F26" w:rsidRPr="00950353">
        <w:rPr>
          <w:rFonts w:ascii="宋体" w:hAnsi="宋体" w:cs="宋体" w:hint="eastAsia"/>
          <w:szCs w:val="21"/>
          <w:u w:val="single"/>
        </w:rPr>
        <w:t>日</w:t>
      </w:r>
      <w:r w:rsidR="00937E1F" w:rsidRPr="00950353">
        <w:rPr>
          <w:rFonts w:ascii="宋体" w:hAnsi="宋体" w:cs="宋体" w:hint="eastAsia"/>
          <w:szCs w:val="21"/>
          <w:u w:val="single"/>
        </w:rPr>
        <w:t>9</w:t>
      </w:r>
      <w:r w:rsidR="00C20F26" w:rsidRPr="00950353">
        <w:rPr>
          <w:rFonts w:ascii="宋体" w:hAnsi="宋体" w:cs="宋体" w:hint="eastAsia"/>
          <w:szCs w:val="21"/>
          <w:u w:val="single"/>
        </w:rPr>
        <w:t>点3</w:t>
      </w:r>
      <w:r w:rsidR="00C20F26" w:rsidRPr="00950353">
        <w:rPr>
          <w:rFonts w:ascii="宋体" w:hAnsi="宋体" w:cs="宋体"/>
          <w:szCs w:val="21"/>
          <w:u w:val="single"/>
        </w:rPr>
        <w:t>0</w:t>
      </w:r>
      <w:r w:rsidR="00C20F26" w:rsidRPr="00950353">
        <w:rPr>
          <w:rFonts w:ascii="宋体" w:hAnsi="宋体" w:cs="宋体" w:hint="eastAsia"/>
          <w:szCs w:val="21"/>
          <w:u w:val="single"/>
        </w:rPr>
        <w:t>分00秒</w:t>
      </w:r>
    </w:p>
    <w:p w14:paraId="57A94F78" w14:textId="77777777" w:rsidR="0088574E" w:rsidRDefault="00000000">
      <w:pPr>
        <w:spacing w:line="360" w:lineRule="auto"/>
        <w:ind w:firstLineChars="200" w:firstLine="422"/>
        <w:rPr>
          <w:rFonts w:ascii="宋体" w:hAnsi="宋体" w:cs="宋体" w:hint="eastAsia"/>
          <w:szCs w:val="21"/>
        </w:rPr>
      </w:pPr>
      <w:r>
        <w:rPr>
          <w:rFonts w:ascii="宋体" w:hAnsi="宋体" w:cs="宋体" w:hint="eastAsia"/>
          <w:b/>
          <w:szCs w:val="21"/>
        </w:rPr>
        <w:t>开标地点（网址）：</w:t>
      </w: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平台（https://www.zcygov.cn/）</w:t>
      </w:r>
    </w:p>
    <w:p w14:paraId="155A8F67" w14:textId="77777777" w:rsidR="0088574E" w:rsidRDefault="00000000">
      <w:pPr>
        <w:spacing w:line="360" w:lineRule="auto"/>
        <w:rPr>
          <w:rFonts w:ascii="宋体" w:hAnsi="宋体" w:cs="宋体" w:hint="eastAsia"/>
          <w:szCs w:val="21"/>
        </w:rPr>
      </w:pPr>
      <w:r>
        <w:rPr>
          <w:rFonts w:ascii="宋体" w:hAnsi="宋体" w:cs="宋体" w:hint="eastAsia"/>
          <w:b/>
          <w:szCs w:val="21"/>
        </w:rPr>
        <w:t xml:space="preserve">五、公告期限 </w:t>
      </w:r>
    </w:p>
    <w:p w14:paraId="4E3C2FF8"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自本公告发布之日起5个工作日。</w:t>
      </w:r>
    </w:p>
    <w:p w14:paraId="760916DB" w14:textId="77777777" w:rsidR="0088574E" w:rsidRDefault="00000000">
      <w:pPr>
        <w:spacing w:line="360" w:lineRule="auto"/>
        <w:rPr>
          <w:rFonts w:ascii="宋体" w:hAnsi="宋体" w:cs="宋体" w:hint="eastAsia"/>
          <w:b/>
          <w:szCs w:val="21"/>
        </w:rPr>
      </w:pPr>
      <w:r>
        <w:rPr>
          <w:rFonts w:ascii="宋体" w:hAnsi="宋体" w:cs="宋体" w:hint="eastAsia"/>
          <w:b/>
          <w:szCs w:val="21"/>
        </w:rPr>
        <w:t>六、其他补充事宜</w:t>
      </w:r>
    </w:p>
    <w:p w14:paraId="55BEC0A0"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 1. </w:t>
      </w:r>
      <w:r>
        <w:rPr>
          <w:rFonts w:ascii="宋体" w:hAnsi="宋体" w:cs="宋体"/>
          <w:szCs w:val="21"/>
        </w:rPr>
        <w:t>《浙江省财政厅关于进一步发挥政府采购政策功能全力推动经济稳进提质的通知》 （</w:t>
      </w:r>
      <w:proofErr w:type="gramStart"/>
      <w:r>
        <w:rPr>
          <w:rFonts w:ascii="宋体" w:hAnsi="宋体" w:cs="宋体"/>
          <w:szCs w:val="21"/>
        </w:rPr>
        <w:t>浙财采监</w:t>
      </w:r>
      <w:proofErr w:type="gramEnd"/>
      <w:r>
        <w:rPr>
          <w:rFonts w:ascii="宋体" w:hAnsi="宋体" w:cs="宋体"/>
          <w:szCs w:val="21"/>
        </w:rPr>
        <w:t>（2022）3号）、《浙江省财政厅关于进一步促进政府采购公平竞争打造最优营商环境的通知》（</w:t>
      </w:r>
      <w:proofErr w:type="gramStart"/>
      <w:r>
        <w:rPr>
          <w:rFonts w:ascii="宋体" w:hAnsi="宋体" w:cs="宋体"/>
          <w:szCs w:val="21"/>
        </w:rPr>
        <w:t>浙财采监</w:t>
      </w:r>
      <w:proofErr w:type="gramEnd"/>
      <w:r>
        <w:rPr>
          <w:rFonts w:ascii="宋体" w:hAnsi="宋体" w:cs="宋体"/>
          <w:szCs w:val="21"/>
        </w:rPr>
        <w:t>（2021）22号））、《浙江省财政厅关于进一步加大政府采购支持中小企业力度助力扎实稳住经济的通知》 （</w:t>
      </w:r>
      <w:proofErr w:type="gramStart"/>
      <w:r>
        <w:rPr>
          <w:rFonts w:ascii="宋体" w:hAnsi="宋体" w:cs="宋体"/>
          <w:szCs w:val="21"/>
        </w:rPr>
        <w:t>浙财采监</w:t>
      </w:r>
      <w:proofErr w:type="gramEnd"/>
      <w:r>
        <w:rPr>
          <w:rFonts w:ascii="宋体" w:hAnsi="宋体" w:cs="宋体"/>
          <w:szCs w:val="21"/>
        </w:rPr>
        <w:t>（2022）8号）已分别于2022年1月29日、2022年2月1日和2022年7月1日开始实施，此前有关规定与上述文件内容不一致的，按上述文件要求执行</w:t>
      </w:r>
      <w:r>
        <w:rPr>
          <w:rFonts w:ascii="宋体" w:hAnsi="宋体" w:cs="宋体" w:hint="eastAsia"/>
          <w:szCs w:val="21"/>
        </w:rPr>
        <w:t>。</w:t>
      </w:r>
    </w:p>
    <w:p w14:paraId="11F097B7"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 2.根据《浙江省财政厅关于进一步促进政府采购公平竞争打造最优营商环境的通知》（</w:t>
      </w:r>
      <w:proofErr w:type="gramStart"/>
      <w:r>
        <w:rPr>
          <w:rFonts w:ascii="宋体" w:hAnsi="宋体" w:cs="宋体" w:hint="eastAsia"/>
          <w:szCs w:val="21"/>
        </w:rPr>
        <w:t>浙财采监</w:t>
      </w:r>
      <w:proofErr w:type="gramEnd"/>
      <w:r>
        <w:rPr>
          <w:rFonts w:ascii="宋体" w:hAnsi="宋体" w:cs="宋体" w:hint="eastAsia"/>
          <w:szCs w:val="21"/>
        </w:rPr>
        <w:t>（2021）22号）文件关于“健全行政裁决机制”要求，鼓励供应商在线提起询问，路径为：政</w:t>
      </w:r>
      <w:proofErr w:type="gramStart"/>
      <w:r>
        <w:rPr>
          <w:rFonts w:ascii="宋体" w:hAnsi="宋体" w:cs="宋体" w:hint="eastAsia"/>
          <w:szCs w:val="21"/>
        </w:rPr>
        <w:t>采云</w:t>
      </w:r>
      <w:proofErr w:type="gramEnd"/>
      <w:r>
        <w:rPr>
          <w:rFonts w:ascii="宋体" w:hAnsi="宋体" w:cs="宋体" w:hint="eastAsia"/>
          <w:szCs w:val="21"/>
        </w:rPr>
        <w:t>-项目采购-询问质疑投诉-询问列表:鼓励供应商在线提起质疑，路径为：政</w:t>
      </w:r>
      <w:proofErr w:type="gramStart"/>
      <w:r>
        <w:rPr>
          <w:rFonts w:ascii="宋体" w:hAnsi="宋体" w:cs="宋体" w:hint="eastAsia"/>
          <w:szCs w:val="21"/>
        </w:rPr>
        <w:t>采云</w:t>
      </w:r>
      <w:proofErr w:type="gramEnd"/>
      <w:r>
        <w:rPr>
          <w:rFonts w:ascii="宋体" w:hAnsi="宋体" w:cs="宋体" w:hint="eastAsia"/>
          <w:szCs w:val="21"/>
        </w:rPr>
        <w:t>-项目采购-询问质疑投诉-质疑列表。质疑供应商对在线质疑答复不满意的，可在线提起投诉，路径为：浙江政府服务网-政府采购投诉处理-在线办理。</w:t>
      </w:r>
    </w:p>
    <w:p w14:paraId="55F8F5EF"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答复的，可以在答复期满后十五个工作日内向同级政府采购监督管理部门投诉。质疑函范本、投诉书范本请到浙江政府采购网下载专区下载。</w:t>
      </w:r>
    </w:p>
    <w:p w14:paraId="4AFFC357"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Cs w:val="21"/>
        </w:rPr>
        <w:t>采云</w:t>
      </w:r>
      <w:proofErr w:type="gramEnd"/>
      <w:r>
        <w:rPr>
          <w:rFonts w:ascii="宋体" w:hAnsi="宋体" w:cs="宋体" w:hint="eastAsia"/>
          <w:szCs w:val="21"/>
        </w:rPr>
        <w:t>电子交易客户端”----前往“浙江政府采购网-下载专区-电子交易客户端”进行下载并安装；③招标文件的获取：使用账号登录或者使用CA登录政</w:t>
      </w:r>
      <w:proofErr w:type="gramStart"/>
      <w:r>
        <w:rPr>
          <w:rFonts w:ascii="宋体" w:hAnsi="宋体" w:cs="宋体" w:hint="eastAsia"/>
          <w:szCs w:val="21"/>
        </w:rPr>
        <w:t>采云</w:t>
      </w:r>
      <w:proofErr w:type="gramEnd"/>
      <w:r>
        <w:rPr>
          <w:rFonts w:ascii="宋体" w:hAnsi="宋体" w:cs="宋体" w:hint="eastAsia"/>
          <w:szCs w:val="21"/>
        </w:rPr>
        <w:t>平台；进入“项目采购”应用，在获取采购文件菜单中选择项目，获取招标文件；④投标文件的制作：在“政</w:t>
      </w:r>
      <w:proofErr w:type="gramStart"/>
      <w:r>
        <w:rPr>
          <w:rFonts w:ascii="宋体" w:hAnsi="宋体" w:cs="宋体" w:hint="eastAsia"/>
          <w:szCs w:val="21"/>
        </w:rPr>
        <w:t>采云</w:t>
      </w:r>
      <w:proofErr w:type="gramEnd"/>
      <w:r>
        <w:rPr>
          <w:rFonts w:ascii="宋体" w:hAnsi="宋体" w:cs="宋体" w:hint="eastAsia"/>
          <w:szCs w:val="21"/>
        </w:rPr>
        <w:t>电子交易客户端”中完成“填写基本信息”、“导入投标文件”、“标书关联”、“标书检查”、</w:t>
      </w:r>
      <w:r>
        <w:rPr>
          <w:rFonts w:ascii="宋体" w:hAnsi="宋体" w:cs="宋体" w:hint="eastAsia"/>
          <w:szCs w:val="21"/>
        </w:rPr>
        <w:lastRenderedPageBreak/>
        <w:t>“电子签名”、“生成电子标书”等操作；⑤采购人、采购代理机构将依托政</w:t>
      </w:r>
      <w:proofErr w:type="gramStart"/>
      <w:r>
        <w:rPr>
          <w:rFonts w:ascii="宋体" w:hAnsi="宋体" w:cs="宋体" w:hint="eastAsia"/>
          <w:szCs w:val="21"/>
        </w:rPr>
        <w:t>采云</w:t>
      </w:r>
      <w:proofErr w:type="gramEnd"/>
      <w:r>
        <w:rPr>
          <w:rFonts w:ascii="宋体" w:hAnsi="宋体" w:cs="宋体" w:hint="eastAsia"/>
          <w:szCs w:val="21"/>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Cs w:val="21"/>
        </w:rPr>
        <w:t>不予处理</w:t>
      </w:r>
      <w:proofErr w:type="gramEnd"/>
      <w:r>
        <w:rPr>
          <w:rFonts w:ascii="宋体" w:hAnsi="宋体" w:cs="宋体" w:hint="eastAsia"/>
          <w:szCs w:val="21"/>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Cs w:val="21"/>
        </w:rPr>
        <w:t>采云</w:t>
      </w:r>
      <w:proofErr w:type="gramEnd"/>
      <w:r>
        <w:rPr>
          <w:rFonts w:ascii="宋体" w:hAnsi="宋体" w:cs="宋体" w:hint="eastAsia"/>
          <w:szCs w:val="21"/>
        </w:rPr>
        <w:t>平台“服务中心-帮助文档-项目采购-操作流程-电子招投标-政府采购项目电子交易管理操作指南-供应商”。（3）招标文件公告期限与招标公告的公告期限一致。</w:t>
      </w:r>
    </w:p>
    <w:p w14:paraId="50F5C190" w14:textId="77777777" w:rsidR="0088574E" w:rsidRDefault="00000000">
      <w:pPr>
        <w:spacing w:line="360" w:lineRule="auto"/>
        <w:rPr>
          <w:rFonts w:ascii="宋体" w:hAnsi="宋体" w:cs="宋体" w:hint="eastAsia"/>
          <w:b/>
          <w:szCs w:val="21"/>
        </w:rPr>
      </w:pPr>
      <w:r>
        <w:rPr>
          <w:rFonts w:ascii="宋体" w:hAnsi="宋体" w:cs="宋体" w:hint="eastAsia"/>
          <w:b/>
          <w:szCs w:val="21"/>
        </w:rPr>
        <w:t>七、对本次采购提出询问、质疑、投诉，请按以下方式联系</w:t>
      </w:r>
    </w:p>
    <w:p w14:paraId="5A883B16" w14:textId="77777777"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1.采购人信息</w:t>
      </w:r>
    </w:p>
    <w:p w14:paraId="374F9CED" w14:textId="094E40E4"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名    称：</w:t>
      </w:r>
      <w:r w:rsidR="00BF59D0">
        <w:rPr>
          <w:rFonts w:ascii="宋体" w:hAnsi="宋体" w:cs="宋体" w:hint="eastAsia"/>
          <w:szCs w:val="21"/>
        </w:rPr>
        <w:t xml:space="preserve">浙江省杭州学军中学 </w:t>
      </w:r>
      <w:r w:rsidRPr="00D152D3">
        <w:rPr>
          <w:rFonts w:ascii="宋体" w:hAnsi="宋体" w:cs="宋体" w:hint="eastAsia"/>
          <w:szCs w:val="21"/>
        </w:rPr>
        <w:t xml:space="preserve"> </w:t>
      </w:r>
    </w:p>
    <w:p w14:paraId="0443F316" w14:textId="6259044D"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地    址：</w:t>
      </w:r>
      <w:r w:rsidR="00937E1F" w:rsidRPr="00937E1F">
        <w:rPr>
          <w:rFonts w:ascii="宋体" w:hAnsi="宋体" w:cs="宋体" w:hint="eastAsia"/>
          <w:szCs w:val="21"/>
        </w:rPr>
        <w:t>杭州市西湖区文三路188号</w:t>
      </w:r>
      <w:r w:rsidRPr="00D152D3">
        <w:rPr>
          <w:rFonts w:ascii="宋体" w:hAnsi="宋体" w:cs="宋体" w:hint="eastAsia"/>
          <w:szCs w:val="21"/>
        </w:rPr>
        <w:t xml:space="preserve">       </w:t>
      </w:r>
    </w:p>
    <w:p w14:paraId="3DD1554E" w14:textId="77777777" w:rsidR="00C20F26" w:rsidRPr="00950353" w:rsidRDefault="00C20F26" w:rsidP="00C20F26">
      <w:pPr>
        <w:snapToGrid w:val="0"/>
        <w:spacing w:line="360" w:lineRule="auto"/>
        <w:ind w:firstLineChars="200" w:firstLine="420"/>
        <w:rPr>
          <w:rFonts w:ascii="宋体" w:hAnsi="宋体" w:cs="宋体" w:hint="eastAsia"/>
          <w:szCs w:val="21"/>
        </w:rPr>
      </w:pPr>
      <w:r w:rsidRPr="00950353">
        <w:rPr>
          <w:rFonts w:ascii="宋体" w:hAnsi="宋体" w:cs="宋体" w:hint="eastAsia"/>
          <w:szCs w:val="21"/>
        </w:rPr>
        <w:t>传    真： /</w:t>
      </w:r>
    </w:p>
    <w:p w14:paraId="22C261A9" w14:textId="00C0813D" w:rsidR="00C20F26" w:rsidRPr="00950353" w:rsidRDefault="00C20F26" w:rsidP="00C20F26">
      <w:pPr>
        <w:snapToGrid w:val="0"/>
        <w:spacing w:line="360" w:lineRule="auto"/>
        <w:ind w:firstLineChars="200" w:firstLine="420"/>
        <w:rPr>
          <w:rFonts w:ascii="宋体" w:hAnsi="宋体" w:cs="宋体" w:hint="eastAsia"/>
          <w:szCs w:val="21"/>
        </w:rPr>
      </w:pPr>
      <w:r w:rsidRPr="00950353">
        <w:rPr>
          <w:rFonts w:ascii="宋体" w:hAnsi="宋体" w:cs="宋体" w:hint="eastAsia"/>
          <w:szCs w:val="21"/>
        </w:rPr>
        <w:t>项目联系人（询问）：</w:t>
      </w:r>
      <w:r w:rsidR="00780AEA" w:rsidRPr="00950353">
        <w:rPr>
          <w:rFonts w:ascii="宋体" w:hAnsi="宋体" w:cs="宋体" w:hint="eastAsia"/>
          <w:szCs w:val="21"/>
        </w:rPr>
        <w:t>何</w:t>
      </w:r>
      <w:r w:rsidRPr="00950353">
        <w:rPr>
          <w:rFonts w:ascii="宋体" w:hAnsi="宋体" w:cs="宋体" w:hint="eastAsia"/>
          <w:szCs w:val="21"/>
        </w:rPr>
        <w:t xml:space="preserve">老师  </w:t>
      </w:r>
    </w:p>
    <w:p w14:paraId="16295F72" w14:textId="156EDD9E" w:rsidR="00C20F26" w:rsidRPr="00950353" w:rsidRDefault="00C20F26" w:rsidP="00C20F26">
      <w:pPr>
        <w:snapToGrid w:val="0"/>
        <w:spacing w:line="360" w:lineRule="auto"/>
        <w:ind w:firstLineChars="200" w:firstLine="420"/>
        <w:rPr>
          <w:rFonts w:ascii="宋体" w:hAnsi="宋体" w:cs="宋体" w:hint="eastAsia"/>
          <w:szCs w:val="21"/>
        </w:rPr>
      </w:pPr>
      <w:r w:rsidRPr="00950353">
        <w:rPr>
          <w:rFonts w:ascii="宋体" w:hAnsi="宋体" w:cs="宋体" w:hint="eastAsia"/>
          <w:szCs w:val="21"/>
        </w:rPr>
        <w:t>项目联系方式（询问）：</w:t>
      </w:r>
      <w:r w:rsidR="00937E1F" w:rsidRPr="00950353">
        <w:rPr>
          <w:rFonts w:ascii="宋体" w:hAnsi="宋体" w:cs="宋体"/>
          <w:szCs w:val="21"/>
        </w:rPr>
        <w:t>0571-85000128</w:t>
      </w:r>
      <w:r w:rsidRPr="00950353">
        <w:rPr>
          <w:rFonts w:ascii="宋体" w:hAnsi="宋体" w:cs="宋体" w:hint="eastAsia"/>
          <w:szCs w:val="21"/>
        </w:rPr>
        <w:t xml:space="preserve"> </w:t>
      </w:r>
    </w:p>
    <w:p w14:paraId="4C3F6417" w14:textId="227264A5" w:rsidR="00C20F26" w:rsidRPr="00950353" w:rsidRDefault="00C20F26" w:rsidP="00C20F26">
      <w:pPr>
        <w:snapToGrid w:val="0"/>
        <w:spacing w:line="360" w:lineRule="auto"/>
        <w:ind w:firstLineChars="200" w:firstLine="420"/>
        <w:rPr>
          <w:rFonts w:ascii="宋体" w:hAnsi="宋体" w:cs="宋体" w:hint="eastAsia"/>
          <w:szCs w:val="21"/>
        </w:rPr>
      </w:pPr>
      <w:r w:rsidRPr="00950353">
        <w:rPr>
          <w:rFonts w:ascii="宋体" w:hAnsi="宋体" w:cs="宋体" w:hint="eastAsia"/>
          <w:szCs w:val="21"/>
        </w:rPr>
        <w:t xml:space="preserve">质疑联系人： </w:t>
      </w:r>
      <w:r w:rsidR="00780AEA" w:rsidRPr="00950353">
        <w:rPr>
          <w:rFonts w:ascii="宋体" w:hAnsi="宋体" w:cs="宋体" w:hint="eastAsia"/>
          <w:szCs w:val="21"/>
        </w:rPr>
        <w:t>石</w:t>
      </w:r>
      <w:r w:rsidRPr="00950353">
        <w:rPr>
          <w:rFonts w:ascii="宋体" w:hAnsi="宋体" w:cs="宋体" w:hint="eastAsia"/>
          <w:szCs w:val="21"/>
        </w:rPr>
        <w:t>老师</w:t>
      </w:r>
    </w:p>
    <w:p w14:paraId="65D855E5" w14:textId="77777777" w:rsidR="00FA1AB8" w:rsidRPr="00950353" w:rsidRDefault="00C20F26" w:rsidP="00C20F26">
      <w:pPr>
        <w:snapToGrid w:val="0"/>
        <w:spacing w:line="360" w:lineRule="auto"/>
        <w:ind w:firstLineChars="200" w:firstLine="420"/>
        <w:rPr>
          <w:rFonts w:ascii="宋体" w:hAnsi="宋体" w:cs="宋体" w:hint="eastAsia"/>
          <w:szCs w:val="21"/>
        </w:rPr>
      </w:pPr>
      <w:r w:rsidRPr="00950353">
        <w:rPr>
          <w:rFonts w:ascii="宋体" w:hAnsi="宋体" w:cs="宋体" w:hint="eastAsia"/>
          <w:szCs w:val="21"/>
        </w:rPr>
        <w:t>质疑联系方式：</w:t>
      </w:r>
      <w:r w:rsidR="00FA1AB8" w:rsidRPr="00950353">
        <w:rPr>
          <w:rFonts w:ascii="宋体" w:hAnsi="宋体" w:cs="宋体"/>
          <w:szCs w:val="21"/>
        </w:rPr>
        <w:t>0571-88497666</w:t>
      </w:r>
      <w:r w:rsidR="00FA1AB8" w:rsidRPr="00950353">
        <w:rPr>
          <w:rFonts w:ascii="宋体" w:hAnsi="宋体" w:cs="宋体" w:hint="eastAsia"/>
          <w:szCs w:val="21"/>
        </w:rPr>
        <w:t xml:space="preserve"> </w:t>
      </w:r>
    </w:p>
    <w:p w14:paraId="24821193" w14:textId="3196160A" w:rsidR="00C20F26" w:rsidRPr="00950353" w:rsidRDefault="00C20F26" w:rsidP="00C20F26">
      <w:pPr>
        <w:snapToGrid w:val="0"/>
        <w:spacing w:line="360" w:lineRule="auto"/>
        <w:ind w:firstLineChars="200" w:firstLine="420"/>
        <w:rPr>
          <w:rFonts w:ascii="宋体" w:hAnsi="宋体" w:cs="宋体" w:hint="eastAsia"/>
          <w:szCs w:val="21"/>
        </w:rPr>
      </w:pPr>
      <w:r w:rsidRPr="00950353">
        <w:rPr>
          <w:rFonts w:ascii="宋体" w:hAnsi="宋体" w:cs="宋体" w:hint="eastAsia"/>
          <w:szCs w:val="21"/>
        </w:rPr>
        <w:t xml:space="preserve">2.采购代理机构信息            </w:t>
      </w:r>
    </w:p>
    <w:p w14:paraId="2CE9088C" w14:textId="77777777" w:rsidR="00C20F26" w:rsidRPr="00950353" w:rsidRDefault="00C20F26" w:rsidP="00C20F26">
      <w:pPr>
        <w:snapToGrid w:val="0"/>
        <w:spacing w:line="360" w:lineRule="auto"/>
        <w:ind w:firstLineChars="200" w:firstLine="420"/>
        <w:rPr>
          <w:rFonts w:ascii="宋体" w:hAnsi="宋体" w:cs="宋体" w:hint="eastAsia"/>
          <w:szCs w:val="21"/>
        </w:rPr>
      </w:pPr>
      <w:r w:rsidRPr="00950353">
        <w:rPr>
          <w:rFonts w:ascii="宋体" w:hAnsi="宋体" w:cs="宋体" w:hint="eastAsia"/>
          <w:szCs w:val="21"/>
        </w:rPr>
        <w:t>名    称：浙江省成套招标代理有限公司</w:t>
      </w:r>
    </w:p>
    <w:p w14:paraId="02F9BC07" w14:textId="77777777" w:rsidR="00C20F26" w:rsidRPr="00D152D3" w:rsidRDefault="00C20F26" w:rsidP="00C20F26">
      <w:pPr>
        <w:snapToGrid w:val="0"/>
        <w:spacing w:line="360" w:lineRule="auto"/>
        <w:ind w:firstLineChars="200" w:firstLine="420"/>
        <w:rPr>
          <w:rFonts w:ascii="宋体" w:hAnsi="宋体" w:cs="宋体" w:hint="eastAsia"/>
          <w:szCs w:val="21"/>
        </w:rPr>
      </w:pPr>
      <w:r w:rsidRPr="00950353">
        <w:rPr>
          <w:rFonts w:ascii="宋体" w:hAnsi="宋体" w:cs="宋体" w:hint="eastAsia"/>
          <w:szCs w:val="21"/>
        </w:rPr>
        <w:t>地    址：杭州市</w:t>
      </w:r>
      <w:proofErr w:type="gramStart"/>
      <w:r w:rsidRPr="00950353">
        <w:rPr>
          <w:rFonts w:ascii="宋体" w:hAnsi="宋体" w:cs="宋体" w:hint="eastAsia"/>
          <w:szCs w:val="21"/>
        </w:rPr>
        <w:t>文晖路42号</w:t>
      </w:r>
      <w:proofErr w:type="gramEnd"/>
      <w:r w:rsidRPr="00950353">
        <w:rPr>
          <w:rFonts w:ascii="宋体" w:hAnsi="宋体" w:cs="宋体" w:hint="eastAsia"/>
          <w:szCs w:val="21"/>
        </w:rPr>
        <w:t>现代</w:t>
      </w:r>
      <w:r w:rsidRPr="00D152D3">
        <w:rPr>
          <w:rFonts w:ascii="宋体" w:hAnsi="宋体" w:cs="宋体" w:hint="eastAsia"/>
          <w:szCs w:val="21"/>
        </w:rPr>
        <w:t>置业大厦西楼1801室</w:t>
      </w:r>
    </w:p>
    <w:p w14:paraId="41AF11DD" w14:textId="77777777"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 xml:space="preserve">传    真：/             </w:t>
      </w:r>
    </w:p>
    <w:p w14:paraId="744D2366" w14:textId="77777777"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项目联系人（询问）：赵欣洋，李伟</w:t>
      </w:r>
    </w:p>
    <w:p w14:paraId="4E540846" w14:textId="77777777"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项目联系方式（询问）：18268829386，13616507908</w:t>
      </w:r>
    </w:p>
    <w:p w14:paraId="08CE47F7" w14:textId="77777777"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质疑联系人：冯东东</w:t>
      </w:r>
    </w:p>
    <w:p w14:paraId="6CAB7CBC" w14:textId="77777777"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质疑联系方式：0571-85331293</w:t>
      </w:r>
    </w:p>
    <w:p w14:paraId="09DD265F" w14:textId="77777777"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 xml:space="preserve">3.同级政府采购监督管理部门            </w:t>
      </w:r>
    </w:p>
    <w:p w14:paraId="0415B78C" w14:textId="77777777" w:rsidR="00C20F26" w:rsidRPr="00D152D3" w:rsidRDefault="00C20F26" w:rsidP="00C20F26">
      <w:pPr>
        <w:spacing w:line="360" w:lineRule="auto"/>
        <w:ind w:firstLineChars="200" w:firstLine="420"/>
        <w:rPr>
          <w:rFonts w:ascii="宋体" w:hAnsi="宋体" w:cs="宋体" w:hint="eastAsia"/>
          <w:szCs w:val="21"/>
        </w:rPr>
      </w:pPr>
      <w:r w:rsidRPr="00D152D3">
        <w:rPr>
          <w:rFonts w:ascii="宋体" w:hAnsi="宋体" w:cs="宋体" w:hint="eastAsia"/>
          <w:szCs w:val="21"/>
        </w:rPr>
        <w:t>名    称：杭州市财政局政府采购监管处 /浙江省政府采购行政裁决服务中心（杭州）</w:t>
      </w:r>
    </w:p>
    <w:p w14:paraId="502F2FB4" w14:textId="77777777" w:rsidR="00C20F26" w:rsidRPr="00D152D3" w:rsidRDefault="00C20F26" w:rsidP="00C20F26">
      <w:pPr>
        <w:spacing w:line="360" w:lineRule="auto"/>
        <w:rPr>
          <w:rFonts w:ascii="宋体" w:hAnsi="宋体" w:cs="宋体" w:hint="eastAsia"/>
          <w:szCs w:val="21"/>
        </w:rPr>
      </w:pPr>
      <w:r w:rsidRPr="00D152D3">
        <w:rPr>
          <w:rFonts w:ascii="宋体" w:hAnsi="宋体" w:cs="宋体" w:hint="eastAsia"/>
          <w:szCs w:val="21"/>
        </w:rPr>
        <w:t xml:space="preserve">    地    址：杭州市上城区清泰街549号城建综合大楼11楼（快递仅限</w:t>
      </w:r>
      <w:proofErr w:type="spellStart"/>
      <w:r w:rsidRPr="00D152D3">
        <w:rPr>
          <w:rFonts w:ascii="宋体" w:hAnsi="宋体" w:cs="宋体" w:hint="eastAsia"/>
          <w:szCs w:val="21"/>
        </w:rPr>
        <w:t>ems</w:t>
      </w:r>
      <w:proofErr w:type="spellEnd"/>
      <w:r w:rsidRPr="00D152D3">
        <w:rPr>
          <w:rFonts w:ascii="宋体" w:hAnsi="宋体" w:cs="宋体" w:hint="eastAsia"/>
          <w:szCs w:val="21"/>
        </w:rPr>
        <w:t xml:space="preserve">或顺丰） </w:t>
      </w:r>
    </w:p>
    <w:p w14:paraId="3D45EEEC" w14:textId="77777777" w:rsidR="00C20F26" w:rsidRPr="00D152D3" w:rsidRDefault="00C20F26" w:rsidP="00C20F26">
      <w:pPr>
        <w:spacing w:line="360" w:lineRule="auto"/>
        <w:rPr>
          <w:rFonts w:ascii="宋体" w:hAnsi="宋体" w:cs="宋体" w:hint="eastAsia"/>
          <w:szCs w:val="21"/>
        </w:rPr>
      </w:pPr>
      <w:r w:rsidRPr="00D152D3">
        <w:rPr>
          <w:rFonts w:ascii="宋体" w:hAnsi="宋体" w:cs="宋体" w:hint="eastAsia"/>
          <w:szCs w:val="21"/>
        </w:rPr>
        <w:t xml:space="preserve">    传    真： /</w:t>
      </w:r>
    </w:p>
    <w:p w14:paraId="3EEBA81B" w14:textId="6258F830" w:rsidR="00C20F26" w:rsidRPr="00D152D3" w:rsidRDefault="00C20F26" w:rsidP="00C20F26">
      <w:pPr>
        <w:spacing w:line="360" w:lineRule="auto"/>
        <w:rPr>
          <w:rFonts w:ascii="宋体" w:hAnsi="宋体" w:cs="宋体" w:hint="eastAsia"/>
          <w:szCs w:val="21"/>
        </w:rPr>
      </w:pPr>
      <w:r w:rsidRPr="00D152D3">
        <w:rPr>
          <w:rFonts w:ascii="宋体" w:hAnsi="宋体" w:cs="宋体" w:hint="eastAsia"/>
          <w:szCs w:val="21"/>
        </w:rPr>
        <w:t xml:space="preserve">    联系人 ：朱女士</w:t>
      </w:r>
    </w:p>
    <w:p w14:paraId="719CDB83" w14:textId="0A3645F9"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t xml:space="preserve">监督投诉电话：0571-87800218 </w:t>
      </w:r>
    </w:p>
    <w:p w14:paraId="299E2A46" w14:textId="77777777" w:rsidR="00C20F26" w:rsidRPr="00D152D3" w:rsidRDefault="00C20F26" w:rsidP="00C20F26">
      <w:pPr>
        <w:snapToGrid w:val="0"/>
        <w:spacing w:line="360" w:lineRule="auto"/>
        <w:ind w:firstLineChars="200" w:firstLine="420"/>
        <w:rPr>
          <w:rFonts w:ascii="宋体" w:hAnsi="宋体" w:cs="宋体" w:hint="eastAsia"/>
          <w:szCs w:val="21"/>
        </w:rPr>
      </w:pPr>
      <w:r w:rsidRPr="00D152D3">
        <w:rPr>
          <w:rFonts w:ascii="宋体" w:hAnsi="宋体" w:cs="宋体" w:hint="eastAsia"/>
          <w:szCs w:val="21"/>
        </w:rPr>
        <w:lastRenderedPageBreak/>
        <w:t>若对项目采购电子交易系统操作有疑问，可登录政</w:t>
      </w:r>
      <w:proofErr w:type="gramStart"/>
      <w:r w:rsidRPr="00D152D3">
        <w:rPr>
          <w:rFonts w:ascii="宋体" w:hAnsi="宋体" w:cs="宋体" w:hint="eastAsia"/>
          <w:szCs w:val="21"/>
        </w:rPr>
        <w:t>采云</w:t>
      </w:r>
      <w:proofErr w:type="gramEnd"/>
      <w:r w:rsidRPr="00D152D3">
        <w:rPr>
          <w:rFonts w:ascii="宋体" w:hAnsi="宋体" w:cs="宋体" w:hint="eastAsia"/>
          <w:szCs w:val="21"/>
        </w:rPr>
        <w:t>（https://www.zcygov.cn/），点击右侧咨询小采，获取采小蜜智能服务管家帮助，或拨打政</w:t>
      </w:r>
      <w:proofErr w:type="gramStart"/>
      <w:r w:rsidRPr="00D152D3">
        <w:rPr>
          <w:rFonts w:ascii="宋体" w:hAnsi="宋体" w:cs="宋体" w:hint="eastAsia"/>
          <w:szCs w:val="21"/>
        </w:rPr>
        <w:t>采云</w:t>
      </w:r>
      <w:proofErr w:type="gramEnd"/>
      <w:r w:rsidRPr="00D152D3">
        <w:rPr>
          <w:rFonts w:ascii="宋体" w:hAnsi="宋体" w:cs="宋体" w:hint="eastAsia"/>
          <w:szCs w:val="21"/>
        </w:rPr>
        <w:t>服务热线95763获取热线服务帮助。</w:t>
      </w:r>
    </w:p>
    <w:p w14:paraId="33C898AC" w14:textId="77777777" w:rsidR="00C20F26" w:rsidRPr="00D152D3" w:rsidRDefault="00C20F26" w:rsidP="00C20F26">
      <w:pPr>
        <w:snapToGrid w:val="0"/>
        <w:spacing w:line="360" w:lineRule="auto"/>
        <w:ind w:firstLineChars="200" w:firstLine="420"/>
        <w:rPr>
          <w:rFonts w:ascii="宋体" w:hAnsi="宋体" w:cs="宋体" w:hint="eastAsia"/>
          <w:szCs w:val="21"/>
        </w:rPr>
        <w:sectPr w:rsidR="00C20F26" w:rsidRPr="00D152D3" w:rsidSect="00C20F26">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1"/>
          <w:cols w:space="720"/>
          <w:titlePg/>
          <w:docGrid w:linePitch="312"/>
        </w:sectPr>
      </w:pPr>
      <w:r w:rsidRPr="00D152D3">
        <w:rPr>
          <w:rFonts w:ascii="宋体" w:hAnsi="宋体" w:cs="宋体" w:hint="eastAsia"/>
          <w:szCs w:val="21"/>
        </w:rPr>
        <w:t>CA问题联系电话（人工）：</w:t>
      </w:r>
      <w:proofErr w:type="gramStart"/>
      <w:r w:rsidRPr="00D152D3">
        <w:rPr>
          <w:rFonts w:ascii="宋体" w:hAnsi="宋体" w:cs="宋体" w:hint="eastAsia"/>
          <w:szCs w:val="21"/>
        </w:rPr>
        <w:t>汇信</w:t>
      </w:r>
      <w:proofErr w:type="gramEnd"/>
      <w:r w:rsidRPr="00D152D3">
        <w:rPr>
          <w:rFonts w:ascii="宋体" w:hAnsi="宋体" w:cs="宋体" w:hint="eastAsia"/>
          <w:szCs w:val="21"/>
        </w:rPr>
        <w:t>CA 400-888-4636；天谷CA 400-087-8198。</w:t>
      </w:r>
    </w:p>
    <w:p w14:paraId="217A0EAE" w14:textId="77777777" w:rsidR="0088574E"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6291EB98" w14:textId="77777777" w:rsidR="0088574E" w:rsidRDefault="00000000">
      <w:pPr>
        <w:adjustRightInd/>
        <w:spacing w:line="360" w:lineRule="auto"/>
        <w:ind w:firstLineChars="1197" w:firstLine="3845"/>
        <w:outlineLvl w:val="1"/>
        <w:rPr>
          <w:rFonts w:ascii="宋体" w:hAnsi="宋体" w:cs="宋体" w:hint="eastAsia"/>
          <w:b/>
          <w:sz w:val="32"/>
          <w:szCs w:val="20"/>
        </w:rPr>
      </w:pPr>
      <w:r>
        <w:rPr>
          <w:rFonts w:ascii="宋体" w:hAnsi="宋体" w:cs="宋体" w:hint="eastAsia"/>
          <w:b/>
          <w:sz w:val="32"/>
          <w:szCs w:val="20"/>
        </w:rPr>
        <w:t>前附表</w:t>
      </w:r>
    </w:p>
    <w:tbl>
      <w:tblPr>
        <w:tblW w:w="8790" w:type="dxa"/>
        <w:tblInd w:w="-25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2349"/>
        <w:gridCol w:w="5812"/>
      </w:tblGrid>
      <w:tr w:rsidR="0088574E" w14:paraId="5E3BB4D0"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130823E0"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lastRenderedPageBreak/>
              <w:t>序号</w:t>
            </w:r>
          </w:p>
        </w:tc>
        <w:tc>
          <w:tcPr>
            <w:tcW w:w="2349" w:type="dxa"/>
            <w:tcBorders>
              <w:top w:val="single" w:sz="8" w:space="0" w:color="000000"/>
              <w:left w:val="single" w:sz="4" w:space="0" w:color="auto"/>
              <w:bottom w:val="single" w:sz="8" w:space="0" w:color="000000"/>
              <w:right w:val="single" w:sz="8" w:space="0" w:color="000000"/>
            </w:tcBorders>
            <w:vAlign w:val="center"/>
          </w:tcPr>
          <w:p w14:paraId="3A55134E"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事项</w:t>
            </w:r>
          </w:p>
        </w:tc>
        <w:tc>
          <w:tcPr>
            <w:tcW w:w="5812" w:type="dxa"/>
            <w:tcBorders>
              <w:top w:val="single" w:sz="8" w:space="0" w:color="000000"/>
              <w:left w:val="single" w:sz="2" w:space="0" w:color="000000"/>
              <w:bottom w:val="single" w:sz="8" w:space="0" w:color="000000"/>
              <w:right w:val="single" w:sz="8" w:space="0" w:color="000000"/>
            </w:tcBorders>
            <w:vAlign w:val="center"/>
          </w:tcPr>
          <w:p w14:paraId="6CD26363"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本项目的特别规定</w:t>
            </w:r>
          </w:p>
        </w:tc>
      </w:tr>
      <w:tr w:rsidR="0088574E" w14:paraId="7DFA5148" w14:textId="77777777">
        <w:trPr>
          <w:trHeight w:val="1168"/>
          <w:tblHeader/>
        </w:trPr>
        <w:tc>
          <w:tcPr>
            <w:tcW w:w="629" w:type="dxa"/>
            <w:tcBorders>
              <w:top w:val="single" w:sz="4" w:space="0" w:color="auto"/>
              <w:left w:val="single" w:sz="4" w:space="0" w:color="auto"/>
              <w:bottom w:val="single" w:sz="4" w:space="0" w:color="auto"/>
              <w:right w:val="single" w:sz="4" w:space="0" w:color="auto"/>
            </w:tcBorders>
            <w:vAlign w:val="center"/>
          </w:tcPr>
          <w:p w14:paraId="3394867A"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w:t>
            </w:r>
          </w:p>
        </w:tc>
        <w:tc>
          <w:tcPr>
            <w:tcW w:w="2349" w:type="dxa"/>
            <w:tcBorders>
              <w:top w:val="single" w:sz="8" w:space="0" w:color="000000"/>
              <w:left w:val="single" w:sz="4" w:space="0" w:color="auto"/>
              <w:bottom w:val="single" w:sz="8" w:space="0" w:color="000000"/>
              <w:right w:val="single" w:sz="8" w:space="0" w:color="000000"/>
            </w:tcBorders>
            <w:vAlign w:val="center"/>
          </w:tcPr>
          <w:p w14:paraId="63F7B3E9"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采购标的及其对应的中小企业划分标准所属行业</w:t>
            </w:r>
          </w:p>
        </w:tc>
        <w:tc>
          <w:tcPr>
            <w:tcW w:w="5812" w:type="dxa"/>
            <w:tcBorders>
              <w:top w:val="single" w:sz="8" w:space="0" w:color="000000"/>
              <w:left w:val="single" w:sz="2" w:space="0" w:color="000000"/>
              <w:bottom w:val="single" w:sz="8" w:space="0" w:color="000000"/>
              <w:right w:val="single" w:sz="8" w:space="0" w:color="000000"/>
            </w:tcBorders>
            <w:vAlign w:val="center"/>
          </w:tcPr>
          <w:p w14:paraId="30BDD753" w14:textId="3B7971D7" w:rsidR="0088574E" w:rsidRDefault="00000000">
            <w:pPr>
              <w:pStyle w:val="2"/>
              <w:tabs>
                <w:tab w:val="clear" w:pos="432"/>
              </w:tabs>
              <w:ind w:left="0" w:firstLine="0"/>
              <w:rPr>
                <w:rFonts w:ascii="宋体" w:eastAsia="宋体" w:hAnsi="宋体" w:cs="宋体" w:hint="eastAsia"/>
                <w:sz w:val="21"/>
                <w:szCs w:val="21"/>
                <w:lang w:val="en-US"/>
              </w:rPr>
            </w:pPr>
            <w:r>
              <w:rPr>
                <w:rFonts w:ascii="宋体" w:eastAsia="宋体" w:hAnsi="宋体" w:cs="宋体" w:hint="eastAsia"/>
                <w:b w:val="0"/>
                <w:bCs w:val="0"/>
                <w:kern w:val="0"/>
                <w:sz w:val="21"/>
                <w:szCs w:val="21"/>
                <w:lang w:val="en-US"/>
              </w:rPr>
              <w:t>标的：详见“中小企业声明函”，属于【</w:t>
            </w:r>
            <w:r w:rsidR="001D49AF">
              <w:rPr>
                <w:rFonts w:ascii="宋体" w:hAnsi="宋体" w:hint="eastAsia"/>
                <w:sz w:val="21"/>
                <w:szCs w:val="21"/>
              </w:rPr>
              <w:t>工业</w:t>
            </w:r>
            <w:r>
              <w:rPr>
                <w:rFonts w:ascii="宋体" w:eastAsia="宋体" w:hAnsi="宋体" w:cs="宋体" w:hint="eastAsia"/>
                <w:b w:val="0"/>
                <w:bCs w:val="0"/>
                <w:kern w:val="0"/>
                <w:sz w:val="21"/>
                <w:szCs w:val="21"/>
                <w:lang w:val="en-US"/>
              </w:rPr>
              <w:t>】行业；</w:t>
            </w:r>
          </w:p>
        </w:tc>
      </w:tr>
      <w:tr w:rsidR="0088574E" w14:paraId="25378FF7" w14:textId="77777777">
        <w:trPr>
          <w:trHeight w:val="1115"/>
          <w:tblHeader/>
        </w:trPr>
        <w:tc>
          <w:tcPr>
            <w:tcW w:w="629" w:type="dxa"/>
            <w:tcBorders>
              <w:top w:val="single" w:sz="4" w:space="0" w:color="auto"/>
              <w:left w:val="single" w:sz="4" w:space="0" w:color="auto"/>
              <w:bottom w:val="single" w:sz="4" w:space="0" w:color="auto"/>
              <w:right w:val="single" w:sz="4" w:space="0" w:color="auto"/>
            </w:tcBorders>
            <w:vAlign w:val="center"/>
          </w:tcPr>
          <w:p w14:paraId="070D37F6"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2</w:t>
            </w:r>
          </w:p>
        </w:tc>
        <w:tc>
          <w:tcPr>
            <w:tcW w:w="2349" w:type="dxa"/>
            <w:tcBorders>
              <w:top w:val="single" w:sz="8" w:space="0" w:color="000000"/>
              <w:left w:val="single" w:sz="4" w:space="0" w:color="auto"/>
              <w:bottom w:val="single" w:sz="8" w:space="0" w:color="000000"/>
              <w:right w:val="single" w:sz="8" w:space="0" w:color="000000"/>
            </w:tcBorders>
            <w:vAlign w:val="center"/>
          </w:tcPr>
          <w:p w14:paraId="21289523" w14:textId="77777777" w:rsidR="0088574E" w:rsidRPr="00950353" w:rsidRDefault="00000000">
            <w:pPr>
              <w:snapToGrid w:val="0"/>
              <w:spacing w:line="360" w:lineRule="auto"/>
              <w:jc w:val="center"/>
              <w:rPr>
                <w:rFonts w:ascii="宋体" w:hAnsi="宋体" w:cs="宋体" w:hint="eastAsia"/>
                <w:b/>
                <w:szCs w:val="21"/>
              </w:rPr>
            </w:pPr>
            <w:r w:rsidRPr="00950353">
              <w:rPr>
                <w:rFonts w:ascii="宋体" w:hAnsi="宋体" w:cs="宋体" w:hint="eastAsia"/>
                <w:b/>
                <w:szCs w:val="21"/>
              </w:rPr>
              <w:t>是否允许采购进口产品</w:t>
            </w:r>
          </w:p>
        </w:tc>
        <w:tc>
          <w:tcPr>
            <w:tcW w:w="5812" w:type="dxa"/>
            <w:tcBorders>
              <w:top w:val="single" w:sz="8" w:space="0" w:color="000000"/>
              <w:left w:val="single" w:sz="2" w:space="0" w:color="000000"/>
              <w:bottom w:val="single" w:sz="8" w:space="0" w:color="000000"/>
              <w:right w:val="single" w:sz="8" w:space="0" w:color="000000"/>
            </w:tcBorders>
            <w:vAlign w:val="center"/>
          </w:tcPr>
          <w:p w14:paraId="2CEE1F1B" w14:textId="77777777" w:rsidR="0088574E" w:rsidRPr="00950353" w:rsidRDefault="00000000">
            <w:pPr>
              <w:spacing w:line="360" w:lineRule="auto"/>
              <w:rPr>
                <w:rFonts w:ascii="宋体" w:hAnsi="宋体" w:cs="宋体" w:hint="eastAsia"/>
                <w:kern w:val="0"/>
                <w:szCs w:val="21"/>
              </w:rPr>
            </w:pPr>
            <w:sdt>
              <w:sdtPr>
                <w:rPr>
                  <w:rFonts w:ascii="宋体" w:hAnsi="宋体" w:cs="宋体" w:hint="eastAsia"/>
                  <w:kern w:val="0"/>
                  <w:szCs w:val="21"/>
                </w:rPr>
                <w:id w:val="-1008823571"/>
                <w14:checkbox>
                  <w14:checked w14:val="1"/>
                  <w14:checkedState w14:val="00FE" w14:font="Wingdings"/>
                  <w14:uncheckedState w14:val="2610" w14:font="MS Gothic"/>
                </w14:checkbox>
              </w:sdtPr>
              <w:sdtContent>
                <w:r w:rsidRPr="00950353">
                  <w:rPr>
                    <w:rFonts w:ascii="宋体" w:hAnsi="宋体" w:cs="宋体" w:hint="eastAsia"/>
                    <w:kern w:val="0"/>
                    <w:szCs w:val="21"/>
                  </w:rPr>
                  <w:sym w:font="Wingdings" w:char="F0FE"/>
                </w:r>
              </w:sdtContent>
            </w:sdt>
            <w:r w:rsidRPr="00950353">
              <w:rPr>
                <w:rFonts w:ascii="宋体" w:hAnsi="宋体" w:cs="宋体" w:hint="eastAsia"/>
                <w:kern w:val="0"/>
                <w:szCs w:val="21"/>
              </w:rPr>
              <w:t>本项目不允许采购进口产品。</w:t>
            </w:r>
          </w:p>
          <w:p w14:paraId="462C1BE9" w14:textId="77777777" w:rsidR="0088574E" w:rsidRPr="00950353" w:rsidRDefault="00000000">
            <w:pPr>
              <w:spacing w:line="360" w:lineRule="auto"/>
              <w:rPr>
                <w:rFonts w:ascii="宋体" w:hAnsi="宋体" w:cs="宋体" w:hint="eastAsia"/>
                <w:szCs w:val="21"/>
              </w:rPr>
            </w:pPr>
            <w:sdt>
              <w:sdtPr>
                <w:rPr>
                  <w:rFonts w:ascii="宋体" w:hAnsi="宋体" w:cs="宋体" w:hint="eastAsia"/>
                  <w:kern w:val="0"/>
                  <w:szCs w:val="21"/>
                </w:rPr>
                <w:id w:val="-540207101"/>
                <w14:checkbox>
                  <w14:checked w14:val="0"/>
                  <w14:checkedState w14:val="00FE" w14:font="Wingdings"/>
                  <w14:uncheckedState w14:val="2610" w14:font="MS Gothic"/>
                </w14:checkbox>
              </w:sdtPr>
              <w:sdtContent>
                <w:r w:rsidRPr="00950353">
                  <w:rPr>
                    <w:rFonts w:ascii="宋体" w:hAnsi="宋体" w:cs="宋体" w:hint="eastAsia"/>
                    <w:kern w:val="0"/>
                    <w:szCs w:val="21"/>
                  </w:rPr>
                  <w:t>☐</w:t>
                </w:r>
              </w:sdtContent>
            </w:sdt>
            <w:r w:rsidRPr="00950353">
              <w:rPr>
                <w:rFonts w:ascii="宋体" w:hAnsi="宋体" w:cs="宋体" w:hint="eastAsia"/>
                <w:kern w:val="0"/>
                <w:szCs w:val="21"/>
              </w:rPr>
              <w:t>可以就</w:t>
            </w:r>
            <w:r w:rsidRPr="00950353">
              <w:rPr>
                <w:rFonts w:ascii="宋体" w:hAnsi="宋体" w:cs="宋体" w:hint="eastAsia"/>
                <w:szCs w:val="21"/>
                <w:u w:val="single"/>
              </w:rPr>
              <w:t xml:space="preserve">    </w:t>
            </w:r>
            <w:r w:rsidRPr="00950353">
              <w:rPr>
                <w:rFonts w:ascii="宋体" w:hAnsi="宋体" w:cs="宋体" w:hint="eastAsia"/>
                <w:kern w:val="0"/>
                <w:szCs w:val="21"/>
              </w:rPr>
              <w:t>采购进口产品。</w:t>
            </w:r>
          </w:p>
        </w:tc>
      </w:tr>
      <w:tr w:rsidR="0088574E" w14:paraId="4CB1E82C" w14:textId="77777777">
        <w:trPr>
          <w:trHeight w:val="1259"/>
          <w:tblHeader/>
        </w:trPr>
        <w:tc>
          <w:tcPr>
            <w:tcW w:w="629" w:type="dxa"/>
            <w:tcBorders>
              <w:top w:val="single" w:sz="4" w:space="0" w:color="auto"/>
              <w:left w:val="single" w:sz="4" w:space="0" w:color="auto"/>
              <w:bottom w:val="single" w:sz="4" w:space="0" w:color="auto"/>
              <w:right w:val="single" w:sz="4" w:space="0" w:color="auto"/>
            </w:tcBorders>
            <w:vAlign w:val="center"/>
          </w:tcPr>
          <w:p w14:paraId="5F9AB3CC"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3</w:t>
            </w:r>
          </w:p>
        </w:tc>
        <w:tc>
          <w:tcPr>
            <w:tcW w:w="2349" w:type="dxa"/>
            <w:tcBorders>
              <w:top w:val="single" w:sz="8" w:space="0" w:color="000000"/>
              <w:left w:val="single" w:sz="4" w:space="0" w:color="auto"/>
              <w:bottom w:val="single" w:sz="8" w:space="0" w:color="000000"/>
              <w:right w:val="single" w:sz="8" w:space="0" w:color="000000"/>
            </w:tcBorders>
            <w:vAlign w:val="center"/>
          </w:tcPr>
          <w:p w14:paraId="4CF0745F" w14:textId="77777777" w:rsidR="0088574E" w:rsidRPr="00950353" w:rsidRDefault="00000000">
            <w:pPr>
              <w:snapToGrid w:val="0"/>
              <w:spacing w:line="360" w:lineRule="auto"/>
              <w:ind w:firstLineChars="200" w:firstLine="422"/>
              <w:rPr>
                <w:rFonts w:ascii="宋体" w:hAnsi="宋体" w:cs="宋体" w:hint="eastAsia"/>
                <w:b/>
                <w:color w:val="191919"/>
                <w:szCs w:val="21"/>
              </w:rPr>
            </w:pPr>
            <w:r w:rsidRPr="00950353">
              <w:rPr>
                <w:rFonts w:ascii="宋体" w:hAnsi="宋体" w:cs="宋体" w:hint="eastAsia"/>
                <w:b/>
                <w:color w:val="191919"/>
                <w:szCs w:val="21"/>
              </w:rPr>
              <w:t>分包</w:t>
            </w:r>
          </w:p>
        </w:tc>
        <w:tc>
          <w:tcPr>
            <w:tcW w:w="5812" w:type="dxa"/>
            <w:tcBorders>
              <w:top w:val="single" w:sz="8" w:space="0" w:color="000000"/>
              <w:left w:val="single" w:sz="2" w:space="0" w:color="000000"/>
              <w:bottom w:val="single" w:sz="8" w:space="0" w:color="000000"/>
              <w:right w:val="single" w:sz="8" w:space="0" w:color="000000"/>
            </w:tcBorders>
            <w:vAlign w:val="center"/>
          </w:tcPr>
          <w:p w14:paraId="3FAD437E" w14:textId="75686A55" w:rsidR="0088574E" w:rsidRPr="00950353" w:rsidRDefault="00000000">
            <w:pPr>
              <w:spacing w:line="360" w:lineRule="auto"/>
              <w:rPr>
                <w:rFonts w:ascii="宋体" w:hAnsi="宋体" w:cs="宋体" w:hint="eastAsia"/>
                <w:color w:val="191919"/>
                <w:szCs w:val="21"/>
              </w:rPr>
            </w:pPr>
            <w:sdt>
              <w:sdtPr>
                <w:rPr>
                  <w:rFonts w:ascii="宋体" w:hAnsi="宋体" w:cs="宋体" w:hint="eastAsia"/>
                  <w:color w:val="191919"/>
                  <w:kern w:val="0"/>
                  <w:szCs w:val="21"/>
                </w:rPr>
                <w:id w:val="1703666026"/>
                <w14:checkbox>
                  <w14:checked w14:val="1"/>
                  <w14:checkedState w14:val="00FE" w14:font="Wingdings"/>
                  <w14:uncheckedState w14:val="2610" w14:font="MS Gothic"/>
                </w14:checkbox>
              </w:sdtPr>
              <w:sdtContent>
                <w:r w:rsidRPr="00950353">
                  <w:rPr>
                    <w:rFonts w:ascii="Wingdings" w:hAnsi="Wingdings" w:cs="宋体"/>
                    <w:color w:val="191919"/>
                    <w:kern w:val="0"/>
                    <w:szCs w:val="21"/>
                  </w:rPr>
                  <w:t></w:t>
                </w:r>
              </w:sdtContent>
            </w:sdt>
            <w:r w:rsidRPr="00950353">
              <w:rPr>
                <w:rFonts w:ascii="宋体" w:hAnsi="宋体" w:cs="宋体" w:hint="eastAsia"/>
                <w:color w:val="191919"/>
                <w:kern w:val="0"/>
                <w:szCs w:val="21"/>
              </w:rPr>
              <w:t xml:space="preserve"> A</w:t>
            </w:r>
            <w:r w:rsidRPr="00950353">
              <w:rPr>
                <w:rFonts w:ascii="宋体" w:hAnsi="宋体" w:cs="宋体" w:hint="eastAsia"/>
                <w:color w:val="191919"/>
                <w:szCs w:val="21"/>
              </w:rPr>
              <w:t>同意将非主体、非关键性的</w:t>
            </w:r>
            <w:r w:rsidR="00462FE3" w:rsidRPr="00950353">
              <w:rPr>
                <w:rFonts w:ascii="宋体" w:hAnsi="宋体" w:cs="宋体" w:hint="eastAsia"/>
                <w:color w:val="191919"/>
                <w:szCs w:val="21"/>
              </w:rPr>
              <w:t xml:space="preserve"> </w:t>
            </w:r>
            <w:r w:rsidR="00462FE3" w:rsidRPr="00950353">
              <w:rPr>
                <w:rFonts w:ascii="宋体" w:hAnsi="宋体" w:cs="宋体" w:hint="eastAsia"/>
                <w:color w:val="191919"/>
                <w:szCs w:val="21"/>
                <w:u w:val="single"/>
              </w:rPr>
              <w:t xml:space="preserve">运输 </w:t>
            </w:r>
            <w:r w:rsidRPr="00950353">
              <w:rPr>
                <w:rFonts w:ascii="宋体" w:hAnsi="宋体" w:cs="宋体" w:hint="eastAsia"/>
                <w:color w:val="191919"/>
                <w:szCs w:val="21"/>
              </w:rPr>
              <w:t>工作分包。</w:t>
            </w:r>
          </w:p>
          <w:p w14:paraId="75031096" w14:textId="77777777" w:rsidR="0088574E" w:rsidRPr="00950353" w:rsidRDefault="00000000">
            <w:pPr>
              <w:spacing w:line="360" w:lineRule="auto"/>
              <w:rPr>
                <w:rFonts w:ascii="宋体" w:hAnsi="宋体" w:cs="宋体" w:hint="eastAsia"/>
                <w:color w:val="191919"/>
                <w:szCs w:val="21"/>
              </w:rPr>
            </w:pPr>
            <w:sdt>
              <w:sdtPr>
                <w:rPr>
                  <w:rFonts w:ascii="宋体" w:hAnsi="宋体" w:cs="宋体" w:hint="eastAsia"/>
                  <w:color w:val="191919"/>
                  <w:kern w:val="0"/>
                  <w:szCs w:val="21"/>
                </w:rPr>
                <w:id w:val="424938136"/>
                <w14:checkbox>
                  <w14:checked w14:val="0"/>
                  <w14:checkedState w14:val="00FE" w14:font="Wingdings"/>
                  <w14:uncheckedState w14:val="2610" w14:font="MS Gothic"/>
                </w14:checkbox>
              </w:sdtPr>
              <w:sdtContent>
                <w:r w:rsidRPr="00950353">
                  <w:rPr>
                    <w:rFonts w:ascii="MS Gothic" w:hAnsi="MS Gothic" w:cs="宋体" w:hint="eastAsia"/>
                    <w:color w:val="191919"/>
                    <w:kern w:val="0"/>
                    <w:szCs w:val="21"/>
                  </w:rPr>
                  <w:t>☐</w:t>
                </w:r>
              </w:sdtContent>
            </w:sdt>
            <w:r w:rsidRPr="00950353">
              <w:rPr>
                <w:rFonts w:ascii="宋体" w:hAnsi="宋体" w:cs="宋体" w:hint="eastAsia"/>
                <w:color w:val="191919"/>
                <w:kern w:val="0"/>
                <w:szCs w:val="21"/>
              </w:rPr>
              <w:t xml:space="preserve"> B</w:t>
            </w:r>
            <w:r w:rsidRPr="00950353">
              <w:rPr>
                <w:rFonts w:ascii="宋体" w:hAnsi="宋体" w:cs="宋体" w:hint="eastAsia"/>
                <w:color w:val="191919"/>
                <w:szCs w:val="21"/>
              </w:rPr>
              <w:t>不同意分包。</w:t>
            </w:r>
          </w:p>
          <w:p w14:paraId="11A04634" w14:textId="77777777" w:rsidR="0088574E" w:rsidRPr="00950353" w:rsidRDefault="00000000">
            <w:pPr>
              <w:spacing w:line="360" w:lineRule="auto"/>
              <w:rPr>
                <w:rFonts w:ascii="宋体" w:hAnsi="宋体" w:cs="宋体" w:hint="eastAsia"/>
                <w:color w:val="191919"/>
                <w:szCs w:val="21"/>
              </w:rPr>
            </w:pPr>
            <w:r w:rsidRPr="00950353">
              <w:rPr>
                <w:rFonts w:ascii="宋体" w:hAnsi="宋体" w:cs="宋体" w:hint="eastAsia"/>
                <w:color w:val="191919"/>
                <w:szCs w:val="21"/>
              </w:rPr>
              <w:t>注：不得限制大中型企业向小</w:t>
            </w:r>
            <w:proofErr w:type="gramStart"/>
            <w:r w:rsidRPr="00950353">
              <w:rPr>
                <w:rFonts w:ascii="宋体" w:hAnsi="宋体" w:cs="宋体" w:hint="eastAsia"/>
                <w:color w:val="191919"/>
                <w:szCs w:val="21"/>
              </w:rPr>
              <w:t>微企业</w:t>
            </w:r>
            <w:proofErr w:type="gramEnd"/>
            <w:r w:rsidRPr="00950353">
              <w:rPr>
                <w:rFonts w:ascii="宋体" w:hAnsi="宋体" w:cs="宋体" w:hint="eastAsia"/>
                <w:color w:val="191919"/>
                <w:szCs w:val="21"/>
              </w:rPr>
              <w:t>合理分包。</w:t>
            </w:r>
          </w:p>
        </w:tc>
      </w:tr>
      <w:tr w:rsidR="0088574E" w14:paraId="372E2D4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024AB10"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4</w:t>
            </w:r>
          </w:p>
        </w:tc>
        <w:tc>
          <w:tcPr>
            <w:tcW w:w="2349" w:type="dxa"/>
            <w:tcBorders>
              <w:top w:val="single" w:sz="8" w:space="0" w:color="000000"/>
              <w:left w:val="single" w:sz="4" w:space="0" w:color="auto"/>
              <w:bottom w:val="single" w:sz="8" w:space="0" w:color="000000"/>
              <w:right w:val="single" w:sz="8" w:space="0" w:color="000000"/>
            </w:tcBorders>
            <w:vAlign w:val="center"/>
          </w:tcPr>
          <w:p w14:paraId="79C35ECC" w14:textId="77777777" w:rsidR="0088574E" w:rsidRPr="00950353" w:rsidRDefault="00000000">
            <w:pPr>
              <w:snapToGrid w:val="0"/>
              <w:spacing w:line="360" w:lineRule="auto"/>
              <w:jc w:val="center"/>
              <w:rPr>
                <w:rFonts w:ascii="宋体" w:hAnsi="宋体" w:cs="宋体" w:hint="eastAsia"/>
                <w:b/>
                <w:szCs w:val="21"/>
              </w:rPr>
            </w:pPr>
            <w:r w:rsidRPr="00950353">
              <w:rPr>
                <w:rFonts w:ascii="宋体" w:hAnsi="宋体" w:cs="宋体" w:hint="eastAsia"/>
                <w:b/>
                <w:szCs w:val="21"/>
              </w:rPr>
              <w:t>开标前答疑会或现场考察</w:t>
            </w:r>
          </w:p>
        </w:tc>
        <w:tc>
          <w:tcPr>
            <w:tcW w:w="5812" w:type="dxa"/>
            <w:tcBorders>
              <w:top w:val="single" w:sz="8" w:space="0" w:color="000000"/>
              <w:left w:val="single" w:sz="2" w:space="0" w:color="000000"/>
              <w:bottom w:val="single" w:sz="8" w:space="0" w:color="000000"/>
              <w:right w:val="single" w:sz="8" w:space="0" w:color="000000"/>
            </w:tcBorders>
            <w:vAlign w:val="center"/>
          </w:tcPr>
          <w:p w14:paraId="5718BE14" w14:textId="77777777" w:rsidR="0088574E" w:rsidRPr="00950353" w:rsidRDefault="00000000">
            <w:pPr>
              <w:spacing w:line="360" w:lineRule="auto"/>
              <w:rPr>
                <w:rFonts w:ascii="宋体" w:hAnsi="宋体" w:cs="宋体" w:hint="eastAsia"/>
                <w:szCs w:val="21"/>
              </w:rPr>
            </w:pPr>
            <w:sdt>
              <w:sdtPr>
                <w:rPr>
                  <w:rFonts w:ascii="宋体" w:hAnsi="宋体" w:cs="宋体" w:hint="eastAsia"/>
                  <w:kern w:val="0"/>
                  <w:szCs w:val="21"/>
                </w:rPr>
                <w:id w:val="-960498725"/>
                <w14:checkbox>
                  <w14:checked w14:val="1"/>
                  <w14:checkedState w14:val="00FE" w14:font="Wingdings"/>
                  <w14:uncheckedState w14:val="2610" w14:font="MS Gothic"/>
                </w14:checkbox>
              </w:sdtPr>
              <w:sdtContent>
                <w:r w:rsidRPr="00950353">
                  <w:rPr>
                    <w:rFonts w:ascii="宋体" w:hAnsi="宋体" w:cs="宋体" w:hint="eastAsia"/>
                    <w:kern w:val="0"/>
                    <w:szCs w:val="21"/>
                  </w:rPr>
                  <w:sym w:font="Wingdings" w:char="F0FE"/>
                </w:r>
              </w:sdtContent>
            </w:sdt>
            <w:r w:rsidRPr="00950353">
              <w:rPr>
                <w:rFonts w:ascii="宋体" w:hAnsi="宋体" w:cs="宋体" w:hint="eastAsia"/>
                <w:kern w:val="0"/>
                <w:szCs w:val="21"/>
              </w:rPr>
              <w:t>A</w:t>
            </w:r>
            <w:r w:rsidRPr="00950353">
              <w:rPr>
                <w:rFonts w:ascii="宋体" w:hAnsi="宋体" w:cs="宋体" w:hint="eastAsia"/>
                <w:szCs w:val="21"/>
              </w:rPr>
              <w:t>不组织。</w:t>
            </w:r>
          </w:p>
          <w:p w14:paraId="6B40FCC6" w14:textId="77777777" w:rsidR="0088574E" w:rsidRPr="00950353" w:rsidRDefault="00000000">
            <w:pPr>
              <w:spacing w:line="360" w:lineRule="auto"/>
              <w:rPr>
                <w:rFonts w:ascii="宋体" w:hAnsi="宋体" w:cs="宋体" w:hint="eastAsia"/>
                <w:szCs w:val="21"/>
              </w:rPr>
            </w:pPr>
            <w:sdt>
              <w:sdtPr>
                <w:rPr>
                  <w:rFonts w:ascii="宋体" w:hAnsi="宋体" w:cs="宋体" w:hint="eastAsia"/>
                  <w:kern w:val="0"/>
                  <w:szCs w:val="21"/>
                </w:rPr>
                <w:id w:val="-2120060107"/>
                <w14:checkbox>
                  <w14:checked w14:val="0"/>
                  <w14:checkedState w14:val="00FE" w14:font="Wingdings"/>
                  <w14:uncheckedState w14:val="2610" w14:font="MS Gothic"/>
                </w14:checkbox>
              </w:sdtPr>
              <w:sdtContent>
                <w:r w:rsidRPr="00950353">
                  <w:rPr>
                    <w:rFonts w:ascii="宋体" w:hAnsi="宋体" w:cs="宋体" w:hint="eastAsia"/>
                    <w:kern w:val="0"/>
                    <w:szCs w:val="21"/>
                  </w:rPr>
                  <w:t>☐</w:t>
                </w:r>
              </w:sdtContent>
            </w:sdt>
            <w:r w:rsidRPr="00950353">
              <w:rPr>
                <w:rFonts w:ascii="宋体" w:hAnsi="宋体" w:cs="宋体" w:hint="eastAsia"/>
                <w:kern w:val="0"/>
                <w:szCs w:val="21"/>
              </w:rPr>
              <w:t>B组织，</w:t>
            </w:r>
            <w:r w:rsidRPr="00950353">
              <w:rPr>
                <w:rFonts w:ascii="宋体" w:hAnsi="宋体" w:cs="宋体" w:hint="eastAsia"/>
                <w:szCs w:val="21"/>
              </w:rPr>
              <w:t>时间：</w:t>
            </w:r>
            <w:r w:rsidRPr="00950353">
              <w:rPr>
                <w:rFonts w:ascii="宋体" w:hAnsi="宋体" w:cs="宋体" w:hint="eastAsia"/>
                <w:szCs w:val="21"/>
                <w:u w:val="single"/>
              </w:rPr>
              <w:t xml:space="preserve">      </w:t>
            </w:r>
            <w:r w:rsidRPr="00950353">
              <w:rPr>
                <w:rFonts w:ascii="宋体" w:hAnsi="宋体" w:cs="宋体" w:hint="eastAsia"/>
                <w:szCs w:val="21"/>
              </w:rPr>
              <w:t>,地点：</w:t>
            </w:r>
            <w:r w:rsidRPr="00950353">
              <w:rPr>
                <w:rFonts w:ascii="宋体" w:hAnsi="宋体" w:cs="宋体" w:hint="eastAsia"/>
                <w:szCs w:val="21"/>
                <w:u w:val="single"/>
              </w:rPr>
              <w:t xml:space="preserve">      </w:t>
            </w:r>
            <w:r w:rsidRPr="00950353">
              <w:rPr>
                <w:rFonts w:ascii="宋体" w:hAnsi="宋体" w:cs="宋体" w:hint="eastAsia"/>
                <w:szCs w:val="21"/>
              </w:rPr>
              <w:t>，联系人：</w:t>
            </w:r>
            <w:r w:rsidRPr="00950353">
              <w:rPr>
                <w:rFonts w:ascii="宋体" w:hAnsi="宋体" w:cs="宋体" w:hint="eastAsia"/>
                <w:szCs w:val="21"/>
                <w:u w:val="single"/>
              </w:rPr>
              <w:t xml:space="preserve">      </w:t>
            </w:r>
            <w:r w:rsidRPr="00950353">
              <w:rPr>
                <w:rFonts w:ascii="宋体" w:hAnsi="宋体" w:cs="宋体" w:hint="eastAsia"/>
                <w:szCs w:val="21"/>
              </w:rPr>
              <w:t>，联系方式：</w:t>
            </w:r>
            <w:r w:rsidRPr="00950353">
              <w:rPr>
                <w:rFonts w:ascii="宋体" w:hAnsi="宋体" w:cs="宋体" w:hint="eastAsia"/>
                <w:szCs w:val="21"/>
                <w:u w:val="single"/>
              </w:rPr>
              <w:t xml:space="preserve">      </w:t>
            </w:r>
            <w:r w:rsidRPr="00950353">
              <w:rPr>
                <w:rFonts w:ascii="宋体" w:hAnsi="宋体" w:cs="宋体" w:hint="eastAsia"/>
                <w:szCs w:val="21"/>
              </w:rPr>
              <w:t>。</w:t>
            </w:r>
          </w:p>
        </w:tc>
      </w:tr>
      <w:tr w:rsidR="0088574E" w14:paraId="20BD1C42" w14:textId="77777777">
        <w:trPr>
          <w:trHeight w:val="1301"/>
          <w:tblHeader/>
        </w:trPr>
        <w:tc>
          <w:tcPr>
            <w:tcW w:w="629" w:type="dxa"/>
            <w:tcBorders>
              <w:top w:val="single" w:sz="4" w:space="0" w:color="auto"/>
              <w:left w:val="single" w:sz="4" w:space="0" w:color="auto"/>
              <w:bottom w:val="single" w:sz="4" w:space="0" w:color="auto"/>
              <w:right w:val="single" w:sz="4" w:space="0" w:color="auto"/>
            </w:tcBorders>
            <w:vAlign w:val="center"/>
          </w:tcPr>
          <w:p w14:paraId="018B74EE"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5</w:t>
            </w:r>
          </w:p>
        </w:tc>
        <w:tc>
          <w:tcPr>
            <w:tcW w:w="2349" w:type="dxa"/>
            <w:tcBorders>
              <w:top w:val="single" w:sz="8" w:space="0" w:color="000000"/>
              <w:left w:val="single" w:sz="4" w:space="0" w:color="auto"/>
              <w:bottom w:val="single" w:sz="8" w:space="0" w:color="000000"/>
              <w:right w:val="single" w:sz="8" w:space="0" w:color="000000"/>
            </w:tcBorders>
            <w:vAlign w:val="center"/>
          </w:tcPr>
          <w:p w14:paraId="5E117F2A"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样品提供</w:t>
            </w:r>
          </w:p>
        </w:tc>
        <w:tc>
          <w:tcPr>
            <w:tcW w:w="5812" w:type="dxa"/>
            <w:tcBorders>
              <w:top w:val="single" w:sz="8" w:space="0" w:color="000000"/>
              <w:left w:val="single" w:sz="2" w:space="0" w:color="000000"/>
              <w:bottom w:val="single" w:sz="8" w:space="0" w:color="000000"/>
              <w:right w:val="single" w:sz="8" w:space="0" w:color="000000"/>
            </w:tcBorders>
            <w:vAlign w:val="center"/>
          </w:tcPr>
          <w:p w14:paraId="60484AA5" w14:textId="77777777" w:rsidR="0088574E" w:rsidRDefault="00000000">
            <w:pPr>
              <w:spacing w:line="360" w:lineRule="auto"/>
              <w:rPr>
                <w:rFonts w:ascii="宋体" w:hAnsi="宋体" w:cs="宋体" w:hint="eastAsia"/>
                <w:szCs w:val="21"/>
              </w:rPr>
            </w:pPr>
            <w:sdt>
              <w:sdtPr>
                <w:rPr>
                  <w:rFonts w:ascii="宋体" w:hAnsi="宋体" w:cs="宋体" w:hint="eastAsia"/>
                  <w:kern w:val="0"/>
                  <w:szCs w:val="21"/>
                </w:rPr>
                <w:id w:val="236750688"/>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不要求提供。</w:t>
            </w:r>
          </w:p>
          <w:p w14:paraId="50647FD2" w14:textId="77777777" w:rsidR="0088574E" w:rsidRDefault="00000000">
            <w:pPr>
              <w:spacing w:line="360" w:lineRule="auto"/>
              <w:rPr>
                <w:rFonts w:ascii="宋体" w:hAnsi="宋体" w:cs="宋体" w:hint="eastAsia"/>
                <w:kern w:val="0"/>
                <w:szCs w:val="21"/>
              </w:rPr>
            </w:pPr>
            <w:sdt>
              <w:sdtPr>
                <w:rPr>
                  <w:rFonts w:ascii="宋体" w:hAnsi="宋体" w:cs="宋体" w:hint="eastAsia"/>
                  <w:kern w:val="0"/>
                  <w:szCs w:val="21"/>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Cs w:val="21"/>
                  </w:rPr>
                  <w:t>☐</w:t>
                </w:r>
              </w:sdtContent>
            </w:sdt>
            <w:r>
              <w:rPr>
                <w:rFonts w:ascii="宋体" w:hAnsi="宋体" w:cs="宋体" w:hint="eastAsia"/>
                <w:kern w:val="0"/>
                <w:szCs w:val="21"/>
              </w:rPr>
              <w:t>B要求提供，</w:t>
            </w:r>
          </w:p>
          <w:p w14:paraId="3A887A00" w14:textId="77777777" w:rsidR="0088574E" w:rsidRDefault="0088574E">
            <w:pPr>
              <w:spacing w:line="360" w:lineRule="auto"/>
              <w:rPr>
                <w:rFonts w:ascii="宋体" w:hAnsi="宋体" w:cs="宋体" w:hint="eastAsia"/>
                <w:b/>
                <w:szCs w:val="21"/>
              </w:rPr>
            </w:pPr>
          </w:p>
        </w:tc>
      </w:tr>
      <w:tr w:rsidR="0088574E" w:rsidRPr="00931DDB" w14:paraId="06309B7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1F1C3AE" w14:textId="77777777" w:rsidR="0088574E" w:rsidRPr="00A43F54" w:rsidRDefault="00000000">
            <w:pPr>
              <w:snapToGrid w:val="0"/>
              <w:spacing w:line="360" w:lineRule="auto"/>
              <w:jc w:val="center"/>
              <w:rPr>
                <w:rFonts w:ascii="宋体" w:hAnsi="宋体" w:cs="宋体" w:hint="eastAsia"/>
                <w:szCs w:val="21"/>
              </w:rPr>
            </w:pPr>
            <w:r w:rsidRPr="00A43F54">
              <w:rPr>
                <w:rFonts w:ascii="宋体" w:hAnsi="宋体" w:cs="宋体" w:hint="eastAsia"/>
                <w:szCs w:val="21"/>
              </w:rPr>
              <w:t>6</w:t>
            </w:r>
          </w:p>
        </w:tc>
        <w:tc>
          <w:tcPr>
            <w:tcW w:w="2349" w:type="dxa"/>
            <w:tcBorders>
              <w:top w:val="single" w:sz="8" w:space="0" w:color="000000"/>
              <w:left w:val="single" w:sz="4" w:space="0" w:color="auto"/>
              <w:bottom w:val="single" w:sz="8" w:space="0" w:color="000000"/>
              <w:right w:val="single" w:sz="8" w:space="0" w:color="000000"/>
            </w:tcBorders>
            <w:vAlign w:val="center"/>
          </w:tcPr>
          <w:p w14:paraId="02ECAA6E" w14:textId="77777777" w:rsidR="0088574E" w:rsidRPr="00A43F54" w:rsidRDefault="00000000">
            <w:pPr>
              <w:snapToGrid w:val="0"/>
              <w:spacing w:line="360" w:lineRule="auto"/>
              <w:jc w:val="center"/>
              <w:rPr>
                <w:rFonts w:ascii="宋体" w:hAnsi="宋体" w:cs="宋体" w:hint="eastAsia"/>
                <w:bCs/>
                <w:color w:val="191919"/>
                <w:szCs w:val="21"/>
              </w:rPr>
            </w:pPr>
            <w:r w:rsidRPr="00A43F54">
              <w:rPr>
                <w:rFonts w:ascii="宋体" w:hAnsi="宋体" w:cs="宋体" w:hint="eastAsia"/>
                <w:b/>
                <w:color w:val="191919"/>
                <w:szCs w:val="21"/>
              </w:rPr>
              <w:t>项目演示</w:t>
            </w:r>
          </w:p>
        </w:tc>
        <w:tc>
          <w:tcPr>
            <w:tcW w:w="5812" w:type="dxa"/>
            <w:tcBorders>
              <w:top w:val="single" w:sz="8" w:space="0" w:color="000000"/>
              <w:left w:val="single" w:sz="2" w:space="0" w:color="000000"/>
              <w:bottom w:val="single" w:sz="8" w:space="0" w:color="000000"/>
              <w:right w:val="single" w:sz="8" w:space="0" w:color="000000"/>
            </w:tcBorders>
            <w:vAlign w:val="center"/>
          </w:tcPr>
          <w:p w14:paraId="4C52E4A0" w14:textId="0C644419" w:rsidR="0088574E" w:rsidRPr="00A43F54" w:rsidRDefault="00000000">
            <w:pPr>
              <w:spacing w:line="360" w:lineRule="auto"/>
              <w:rPr>
                <w:rFonts w:ascii="宋体" w:hAnsi="宋体" w:cs="宋体" w:hint="eastAsia"/>
                <w:color w:val="191919"/>
                <w:szCs w:val="21"/>
              </w:rPr>
            </w:pPr>
            <w:sdt>
              <w:sdtPr>
                <w:rPr>
                  <w:rFonts w:ascii="宋体" w:hAnsi="宋体" w:cs="宋体" w:hint="eastAsia"/>
                  <w:color w:val="191919"/>
                  <w:kern w:val="0"/>
                  <w:szCs w:val="21"/>
                </w:rPr>
                <w:id w:val="-610658179"/>
                <w14:checkbox>
                  <w14:checked w14:val="0"/>
                  <w14:checkedState w14:val="00FE" w14:font="Wingdings"/>
                  <w14:uncheckedState w14:val="2610" w14:font="MS Gothic"/>
                </w14:checkbox>
              </w:sdtPr>
              <w:sdtContent>
                <w:r w:rsidR="00AA0A48" w:rsidRPr="00A43F54">
                  <w:rPr>
                    <w:rFonts w:ascii="MS Gothic" w:eastAsia="MS Gothic" w:hAnsi="MS Gothic" w:cs="宋体" w:hint="eastAsia"/>
                    <w:color w:val="191919"/>
                    <w:kern w:val="0"/>
                    <w:szCs w:val="21"/>
                  </w:rPr>
                  <w:t>☐</w:t>
                </w:r>
              </w:sdtContent>
            </w:sdt>
            <w:r w:rsidRPr="00A43F54">
              <w:rPr>
                <w:rFonts w:ascii="宋体" w:hAnsi="宋体" w:cs="宋体" w:hint="eastAsia"/>
                <w:color w:val="191919"/>
                <w:kern w:val="0"/>
                <w:szCs w:val="21"/>
              </w:rPr>
              <w:t>A</w:t>
            </w:r>
            <w:r w:rsidRPr="00A43F54">
              <w:rPr>
                <w:rFonts w:ascii="宋体" w:hAnsi="宋体" w:cs="宋体" w:hint="eastAsia"/>
                <w:color w:val="191919"/>
                <w:szCs w:val="21"/>
              </w:rPr>
              <w:t>不组织。</w:t>
            </w:r>
          </w:p>
          <w:p w14:paraId="23199D7A" w14:textId="7F5CA88B" w:rsidR="0088574E" w:rsidRPr="00A43F54" w:rsidRDefault="00000000">
            <w:pPr>
              <w:spacing w:line="360" w:lineRule="auto"/>
              <w:rPr>
                <w:rFonts w:ascii="宋体" w:hAnsi="宋体" w:cs="宋体" w:hint="eastAsia"/>
                <w:color w:val="191919"/>
                <w:kern w:val="0"/>
                <w:szCs w:val="21"/>
              </w:rPr>
            </w:pPr>
            <w:sdt>
              <w:sdtPr>
                <w:rPr>
                  <w:rFonts w:ascii="宋体" w:hAnsi="宋体" w:cs="宋体" w:hint="eastAsia"/>
                  <w:color w:val="191919"/>
                  <w:kern w:val="0"/>
                  <w:szCs w:val="21"/>
                </w:rPr>
                <w:id w:val="1174071719"/>
                <w14:checkbox>
                  <w14:checked w14:val="1"/>
                  <w14:checkedState w14:val="00FE" w14:font="Wingdings"/>
                  <w14:uncheckedState w14:val="2610" w14:font="MS Gothic"/>
                </w14:checkbox>
              </w:sdtPr>
              <w:sdtContent>
                <w:r w:rsidR="00AA0A48" w:rsidRPr="00A43F54">
                  <w:rPr>
                    <w:rFonts w:ascii="宋体" w:hAnsi="宋体" w:cs="宋体" w:hint="eastAsia"/>
                    <w:color w:val="191919"/>
                    <w:kern w:val="0"/>
                    <w:szCs w:val="21"/>
                  </w:rPr>
                  <w:sym w:font="Wingdings" w:char="F0FE"/>
                </w:r>
              </w:sdtContent>
            </w:sdt>
            <w:r w:rsidRPr="00A43F54">
              <w:rPr>
                <w:rFonts w:ascii="宋体" w:hAnsi="宋体" w:cs="宋体" w:hint="eastAsia"/>
                <w:color w:val="191919"/>
                <w:kern w:val="0"/>
                <w:szCs w:val="21"/>
              </w:rPr>
              <w:t>B组织。</w:t>
            </w:r>
          </w:p>
          <w:p w14:paraId="0F6F3A32" w14:textId="25FE5305" w:rsidR="00AA0A48" w:rsidRPr="00A43F54" w:rsidRDefault="00AA0A48" w:rsidP="00AA0A48">
            <w:pPr>
              <w:snapToGrid w:val="0"/>
              <w:spacing w:line="360" w:lineRule="auto"/>
              <w:rPr>
                <w:rFonts w:ascii="宋体" w:hAnsi="宋体" w:hint="eastAsia"/>
                <w:b/>
                <w:bCs/>
                <w:color w:val="191919"/>
                <w:szCs w:val="21"/>
              </w:rPr>
            </w:pPr>
            <w:r w:rsidRPr="00A43F54">
              <w:rPr>
                <w:rFonts w:ascii="宋体" w:hAnsi="宋体" w:hint="eastAsia"/>
                <w:b/>
                <w:bCs/>
                <w:color w:val="191919"/>
                <w:szCs w:val="21"/>
              </w:rPr>
              <w:t>（1）每个投标人演示时间不超过</w:t>
            </w:r>
            <w:r w:rsidR="00462FE3" w:rsidRPr="00A43F54">
              <w:rPr>
                <w:rFonts w:ascii="宋体" w:hAnsi="宋体" w:hint="eastAsia"/>
                <w:b/>
                <w:bCs/>
                <w:color w:val="191919"/>
                <w:szCs w:val="21"/>
              </w:rPr>
              <w:t>20</w:t>
            </w:r>
            <w:r w:rsidRPr="00A43F54">
              <w:rPr>
                <w:rFonts w:ascii="宋体" w:hAnsi="宋体" w:hint="eastAsia"/>
                <w:b/>
                <w:bCs/>
                <w:color w:val="191919"/>
                <w:szCs w:val="21"/>
              </w:rPr>
              <w:t>分钟</w:t>
            </w:r>
            <w:r w:rsidRPr="00A43F54">
              <w:rPr>
                <w:rFonts w:ascii="宋体" w:hAnsi="宋体"/>
                <w:b/>
                <w:bCs/>
                <w:color w:val="191919"/>
                <w:szCs w:val="21"/>
              </w:rPr>
              <w:t xml:space="preserve"> </w:t>
            </w:r>
          </w:p>
          <w:p w14:paraId="2F34586A" w14:textId="68CEBFE9" w:rsidR="0088574E" w:rsidRPr="00A43F54" w:rsidRDefault="00AA0A48" w:rsidP="00AA0A48">
            <w:pPr>
              <w:pStyle w:val="2"/>
              <w:tabs>
                <w:tab w:val="clear" w:pos="432"/>
                <w:tab w:val="left" w:pos="196"/>
              </w:tabs>
              <w:ind w:left="0" w:hanging="60"/>
              <w:rPr>
                <w:rFonts w:ascii="宋体" w:eastAsia="宋体" w:hAnsi="宋体" w:hint="eastAsia"/>
                <w:color w:val="191919"/>
                <w:sz w:val="21"/>
                <w:szCs w:val="21"/>
                <w:lang w:val="en-US"/>
              </w:rPr>
            </w:pPr>
            <w:r w:rsidRPr="00A43F54">
              <w:rPr>
                <w:rFonts w:ascii="宋体" w:eastAsia="宋体" w:hAnsi="宋体" w:hint="eastAsia"/>
                <w:color w:val="191919"/>
                <w:sz w:val="21"/>
                <w:szCs w:val="21"/>
                <w:lang w:val="en-US"/>
              </w:rPr>
              <w:t>（2）演示文件提供及递交方式：投标人将演示内容录</w:t>
            </w:r>
            <w:proofErr w:type="gramStart"/>
            <w:r w:rsidRPr="00A43F54">
              <w:rPr>
                <w:rFonts w:ascii="宋体" w:eastAsia="宋体" w:hAnsi="宋体" w:hint="eastAsia"/>
                <w:color w:val="191919"/>
                <w:sz w:val="21"/>
                <w:szCs w:val="21"/>
                <w:lang w:val="en-US"/>
              </w:rPr>
              <w:t>屏进行</w:t>
            </w:r>
            <w:proofErr w:type="gramEnd"/>
            <w:r w:rsidRPr="00A43F54">
              <w:rPr>
                <w:rFonts w:ascii="宋体" w:eastAsia="宋体" w:hAnsi="宋体" w:hint="eastAsia"/>
                <w:color w:val="191919"/>
                <w:sz w:val="21"/>
                <w:szCs w:val="21"/>
                <w:lang w:val="en-US"/>
              </w:rPr>
              <w:t>录制，以U</w:t>
            </w:r>
            <w:proofErr w:type="gramStart"/>
            <w:r w:rsidRPr="00A43F54">
              <w:rPr>
                <w:rFonts w:ascii="宋体" w:eastAsia="宋体" w:hAnsi="宋体" w:hint="eastAsia"/>
                <w:color w:val="191919"/>
                <w:sz w:val="21"/>
                <w:szCs w:val="21"/>
                <w:lang w:val="en-US"/>
              </w:rPr>
              <w:t>盘形式</w:t>
            </w:r>
            <w:proofErr w:type="gramEnd"/>
            <w:r w:rsidRPr="00A43F54">
              <w:rPr>
                <w:rFonts w:ascii="宋体" w:eastAsia="宋体" w:hAnsi="宋体" w:hint="eastAsia"/>
                <w:color w:val="191919"/>
                <w:sz w:val="21"/>
                <w:szCs w:val="21"/>
                <w:lang w:val="en-US"/>
              </w:rPr>
              <w:t>提交（演示文档密封包装写上项目名称及投标单位名称及演示文件），在投标截止时间前递交至杭州市拱</w:t>
            </w:r>
            <w:proofErr w:type="gramStart"/>
            <w:r w:rsidRPr="00A43F54">
              <w:rPr>
                <w:rFonts w:ascii="宋体" w:eastAsia="宋体" w:hAnsi="宋体" w:hint="eastAsia"/>
                <w:color w:val="191919"/>
                <w:sz w:val="21"/>
                <w:szCs w:val="21"/>
                <w:lang w:val="en-US"/>
              </w:rPr>
              <w:t>墅</w:t>
            </w:r>
            <w:proofErr w:type="gramEnd"/>
            <w:r w:rsidRPr="00A43F54">
              <w:rPr>
                <w:rFonts w:ascii="宋体" w:eastAsia="宋体" w:hAnsi="宋体" w:hint="eastAsia"/>
                <w:color w:val="191919"/>
                <w:sz w:val="21"/>
                <w:szCs w:val="21"/>
                <w:lang w:val="en-US"/>
              </w:rPr>
              <w:t>区现代置业大厦西楼1</w:t>
            </w:r>
            <w:r w:rsidRPr="00A43F54">
              <w:rPr>
                <w:rFonts w:ascii="宋体" w:eastAsia="宋体" w:hAnsi="宋体"/>
                <w:color w:val="191919"/>
                <w:sz w:val="21"/>
                <w:szCs w:val="21"/>
                <w:lang w:val="en-US"/>
              </w:rPr>
              <w:t>801</w:t>
            </w:r>
            <w:r w:rsidR="00931DDB" w:rsidRPr="00A43F54">
              <w:rPr>
                <w:rFonts w:ascii="宋体" w:eastAsia="宋体" w:hAnsi="宋体" w:hint="eastAsia"/>
                <w:color w:val="191919"/>
                <w:sz w:val="21"/>
                <w:szCs w:val="21"/>
                <w:lang w:val="en-US"/>
              </w:rPr>
              <w:t>，</w:t>
            </w:r>
            <w:r w:rsidRPr="00A43F54">
              <w:rPr>
                <w:rFonts w:ascii="宋体" w:eastAsia="宋体" w:hAnsi="宋体" w:hint="eastAsia"/>
                <w:color w:val="191919"/>
                <w:sz w:val="21"/>
                <w:szCs w:val="21"/>
                <w:lang w:val="en-US"/>
              </w:rPr>
              <w:t>赵</w:t>
            </w:r>
            <w:proofErr w:type="gramStart"/>
            <w:r w:rsidRPr="00A43F54">
              <w:rPr>
                <w:rFonts w:ascii="宋体" w:eastAsia="宋体" w:hAnsi="宋体" w:hint="eastAsia"/>
                <w:color w:val="191919"/>
                <w:sz w:val="21"/>
                <w:szCs w:val="21"/>
                <w:lang w:val="en-US"/>
              </w:rPr>
              <w:t>欣洋收</w:t>
            </w:r>
            <w:proofErr w:type="gramEnd"/>
            <w:r w:rsidR="00931DDB" w:rsidRPr="00A43F54">
              <w:rPr>
                <w:rFonts w:ascii="宋体" w:eastAsia="宋体" w:hAnsi="宋体" w:hint="eastAsia"/>
                <w:color w:val="191919"/>
                <w:sz w:val="21"/>
                <w:szCs w:val="21"/>
                <w:lang w:val="en-US"/>
              </w:rPr>
              <w:t>，</w:t>
            </w:r>
            <w:r w:rsidRPr="00A43F54">
              <w:rPr>
                <w:rFonts w:ascii="宋体" w:eastAsia="宋体" w:hAnsi="宋体" w:hint="eastAsia"/>
                <w:color w:val="191919"/>
                <w:sz w:val="21"/>
                <w:szCs w:val="21"/>
                <w:lang w:val="en-US"/>
              </w:rPr>
              <w:t>电话：</w:t>
            </w:r>
            <w:r w:rsidR="00931DDB" w:rsidRPr="00A43F54">
              <w:rPr>
                <w:rFonts w:ascii="宋体" w:eastAsia="宋体" w:hAnsi="宋体" w:hint="eastAsia"/>
                <w:color w:val="191919"/>
                <w:sz w:val="21"/>
                <w:szCs w:val="21"/>
                <w:lang w:val="en-US"/>
              </w:rPr>
              <w:t>18268829386</w:t>
            </w:r>
            <w:r w:rsidRPr="00A43F54">
              <w:rPr>
                <w:rFonts w:ascii="宋体" w:eastAsia="宋体" w:hAnsi="宋体" w:hint="eastAsia"/>
                <w:color w:val="191919"/>
                <w:sz w:val="21"/>
                <w:szCs w:val="21"/>
                <w:lang w:val="en-US"/>
              </w:rPr>
              <w:t>。</w:t>
            </w:r>
          </w:p>
        </w:tc>
      </w:tr>
      <w:tr w:rsidR="0088574E" w14:paraId="3DB00BDA" w14:textId="77777777">
        <w:trPr>
          <w:trHeight w:val="1031"/>
          <w:tblHeader/>
        </w:trPr>
        <w:tc>
          <w:tcPr>
            <w:tcW w:w="629" w:type="dxa"/>
            <w:tcBorders>
              <w:left w:val="single" w:sz="4" w:space="0" w:color="auto"/>
              <w:bottom w:val="single" w:sz="4" w:space="0" w:color="auto"/>
              <w:right w:val="single" w:sz="4" w:space="0" w:color="auto"/>
            </w:tcBorders>
            <w:vAlign w:val="center"/>
          </w:tcPr>
          <w:p w14:paraId="11C936F1" w14:textId="77777777" w:rsidR="0088574E" w:rsidRPr="00A43F54" w:rsidRDefault="00000000">
            <w:pPr>
              <w:snapToGrid w:val="0"/>
              <w:spacing w:line="360" w:lineRule="auto"/>
              <w:jc w:val="center"/>
              <w:rPr>
                <w:rFonts w:ascii="宋体" w:hAnsi="宋体" w:cs="宋体" w:hint="eastAsia"/>
                <w:b/>
                <w:szCs w:val="21"/>
              </w:rPr>
            </w:pPr>
            <w:r w:rsidRPr="00A43F54">
              <w:rPr>
                <w:rFonts w:ascii="宋体" w:hAnsi="宋体" w:cs="宋体" w:hint="eastAsia"/>
                <w:b/>
                <w:szCs w:val="21"/>
              </w:rPr>
              <w:t>7</w:t>
            </w:r>
          </w:p>
        </w:tc>
        <w:tc>
          <w:tcPr>
            <w:tcW w:w="2349" w:type="dxa"/>
            <w:tcBorders>
              <w:left w:val="single" w:sz="4" w:space="0" w:color="auto"/>
              <w:bottom w:val="single" w:sz="8" w:space="0" w:color="000000"/>
              <w:right w:val="single" w:sz="8" w:space="0" w:color="000000"/>
            </w:tcBorders>
            <w:vAlign w:val="center"/>
          </w:tcPr>
          <w:p w14:paraId="6F4D880D" w14:textId="77777777" w:rsidR="0088574E" w:rsidRPr="00A43F54" w:rsidRDefault="00000000">
            <w:pPr>
              <w:snapToGrid w:val="0"/>
              <w:spacing w:line="360" w:lineRule="auto"/>
              <w:jc w:val="center"/>
              <w:rPr>
                <w:rFonts w:ascii="宋体" w:hAnsi="宋体" w:cs="宋体" w:hint="eastAsia"/>
                <w:b/>
                <w:szCs w:val="21"/>
              </w:rPr>
            </w:pPr>
            <w:r w:rsidRPr="00A43F54">
              <w:rPr>
                <w:rFonts w:ascii="宋体" w:hAnsi="宋体" w:cs="宋体" w:hint="eastAsia"/>
                <w:b/>
                <w:szCs w:val="21"/>
              </w:rPr>
              <w:t>项目属性</w:t>
            </w:r>
          </w:p>
        </w:tc>
        <w:tc>
          <w:tcPr>
            <w:tcW w:w="5812" w:type="dxa"/>
            <w:tcBorders>
              <w:top w:val="single" w:sz="4" w:space="0" w:color="auto"/>
              <w:left w:val="single" w:sz="2" w:space="0" w:color="000000"/>
              <w:bottom w:val="single" w:sz="8" w:space="0" w:color="000000"/>
              <w:right w:val="single" w:sz="8" w:space="0" w:color="000000"/>
            </w:tcBorders>
            <w:vAlign w:val="center"/>
          </w:tcPr>
          <w:p w14:paraId="0C694606" w14:textId="2416F879" w:rsidR="0088574E" w:rsidRPr="00A43F54" w:rsidRDefault="001D49AF">
            <w:pPr>
              <w:spacing w:line="360" w:lineRule="auto"/>
              <w:rPr>
                <w:rFonts w:ascii="宋体" w:hAnsi="宋体" w:cs="宋体" w:hint="eastAsia"/>
                <w:szCs w:val="21"/>
              </w:rPr>
            </w:pPr>
            <w:r w:rsidRPr="00A43F54">
              <w:rPr>
                <w:rFonts w:ascii="宋体" w:hAnsi="宋体" w:cs="宋体" w:hint="eastAsia"/>
                <w:szCs w:val="21"/>
              </w:rPr>
              <w:t>货</w:t>
            </w:r>
            <w:r w:rsidRPr="00A43F54">
              <w:rPr>
                <w:rFonts w:ascii="宋体" w:hAnsi="宋体" w:cs="宋体" w:hint="eastAsia"/>
                <w:kern w:val="0"/>
                <w:szCs w:val="21"/>
              </w:rPr>
              <w:t>物类，核心产品为：</w:t>
            </w:r>
            <w:r w:rsidR="00780AEA" w:rsidRPr="00A43F54">
              <w:rPr>
                <w:rFonts w:ascii="宋体" w:hAnsi="宋体" w:cs="宋体" w:hint="eastAsia"/>
                <w:kern w:val="0"/>
                <w:szCs w:val="21"/>
                <w:u w:val="single"/>
              </w:rPr>
              <w:t xml:space="preserve">  </w:t>
            </w:r>
            <w:r w:rsidR="004509FB" w:rsidRPr="00A43F54">
              <w:rPr>
                <w:rFonts w:ascii="宋体" w:hAnsi="宋体" w:cs="宋体" w:hint="eastAsia"/>
                <w:kern w:val="0"/>
                <w:szCs w:val="21"/>
                <w:u w:val="single"/>
              </w:rPr>
              <w:t>网络化广播主机</w:t>
            </w:r>
            <w:r w:rsidR="00780AEA" w:rsidRPr="00A43F54">
              <w:rPr>
                <w:rFonts w:ascii="宋体" w:hAnsi="宋体" w:cs="宋体" w:hint="eastAsia"/>
                <w:kern w:val="0"/>
                <w:szCs w:val="21"/>
                <w:u w:val="single"/>
              </w:rPr>
              <w:t xml:space="preserve">  </w:t>
            </w:r>
          </w:p>
        </w:tc>
      </w:tr>
      <w:tr w:rsidR="0088574E" w14:paraId="4C4E4384"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5C38276"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8</w:t>
            </w:r>
          </w:p>
        </w:tc>
        <w:tc>
          <w:tcPr>
            <w:tcW w:w="2349" w:type="dxa"/>
            <w:tcBorders>
              <w:top w:val="single" w:sz="8" w:space="0" w:color="000000"/>
              <w:left w:val="single" w:sz="2" w:space="0" w:color="000000"/>
              <w:bottom w:val="single" w:sz="8" w:space="0" w:color="000000"/>
              <w:right w:val="single" w:sz="8" w:space="0" w:color="000000"/>
            </w:tcBorders>
            <w:vAlign w:val="center"/>
          </w:tcPr>
          <w:p w14:paraId="5870C1A8"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节能产品、环境标志产品</w:t>
            </w:r>
          </w:p>
        </w:tc>
        <w:tc>
          <w:tcPr>
            <w:tcW w:w="5812" w:type="dxa"/>
            <w:tcBorders>
              <w:top w:val="single" w:sz="8" w:space="0" w:color="000000"/>
              <w:left w:val="single" w:sz="2" w:space="0" w:color="000000"/>
              <w:bottom w:val="single" w:sz="8" w:space="0" w:color="000000"/>
              <w:right w:val="single" w:sz="8" w:space="0" w:color="000000"/>
            </w:tcBorders>
            <w:vAlign w:val="center"/>
          </w:tcPr>
          <w:p w14:paraId="78C22D3C" w14:textId="77777777" w:rsidR="0088574E" w:rsidRDefault="00000000">
            <w:pPr>
              <w:snapToGrid w:val="0"/>
              <w:spacing w:line="360" w:lineRule="auto"/>
              <w:rPr>
                <w:rFonts w:ascii="宋体" w:hAnsi="宋体" w:cs="宋体" w:hint="eastAsia"/>
                <w:szCs w:val="21"/>
              </w:rPr>
            </w:pPr>
            <w:r>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8574E" w14:paraId="5CB7CD15"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1810E5E"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lastRenderedPageBreak/>
              <w:t>9</w:t>
            </w:r>
          </w:p>
        </w:tc>
        <w:tc>
          <w:tcPr>
            <w:tcW w:w="2349" w:type="dxa"/>
            <w:tcBorders>
              <w:top w:val="single" w:sz="8" w:space="0" w:color="000000"/>
              <w:left w:val="single" w:sz="2" w:space="0" w:color="000000"/>
              <w:bottom w:val="single" w:sz="8" w:space="0" w:color="000000"/>
              <w:right w:val="single" w:sz="8" w:space="0" w:color="000000"/>
            </w:tcBorders>
            <w:vAlign w:val="center"/>
          </w:tcPr>
          <w:p w14:paraId="7F11302B"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报价要求</w:t>
            </w:r>
          </w:p>
        </w:tc>
        <w:tc>
          <w:tcPr>
            <w:tcW w:w="5812" w:type="dxa"/>
            <w:tcBorders>
              <w:top w:val="single" w:sz="8" w:space="0" w:color="000000"/>
              <w:left w:val="single" w:sz="2" w:space="0" w:color="000000"/>
              <w:bottom w:val="single" w:sz="8" w:space="0" w:color="000000"/>
              <w:right w:val="single" w:sz="8" w:space="0" w:color="000000"/>
            </w:tcBorders>
            <w:vAlign w:val="center"/>
          </w:tcPr>
          <w:p w14:paraId="5171E3EC" w14:textId="77777777" w:rsidR="0088574E" w:rsidRDefault="00000000">
            <w:pPr>
              <w:snapToGrid w:val="0"/>
              <w:spacing w:line="360" w:lineRule="auto"/>
              <w:jc w:val="left"/>
              <w:rPr>
                <w:rFonts w:ascii="宋体" w:hAnsi="宋体" w:cs="宋体" w:hint="eastAsia"/>
                <w:b/>
                <w:kern w:val="0"/>
                <w:szCs w:val="21"/>
                <w:lang w:val="zh-CN"/>
              </w:rPr>
            </w:pPr>
            <w:r>
              <w:rPr>
                <w:rFonts w:ascii="宋体" w:hAnsi="宋体" w:cs="宋体" w:hint="eastAsia"/>
                <w:kern w:val="0"/>
                <w:szCs w:val="21"/>
                <w:lang w:val="zh-CN"/>
              </w:rPr>
              <w:t>有关本项目实施所需的所有费用（含税费）均计入报价。</w:t>
            </w:r>
            <w:r>
              <w:rPr>
                <w:rFonts w:ascii="宋体" w:hAnsi="宋体" w:cs="宋体" w:hint="eastAsia"/>
                <w:b/>
                <w:bCs/>
                <w:kern w:val="0"/>
                <w:szCs w:val="21"/>
                <w:lang w:val="zh-CN"/>
              </w:rPr>
              <w:t>投标文件</w:t>
            </w:r>
            <w:r>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Cs w:val="21"/>
                <w:lang w:val="zh-CN"/>
              </w:rPr>
              <w:t>投标文件中价格全部采用人民币报价。招标文件未列明，而投标人认为必需的费用也需列入报价。</w:t>
            </w:r>
            <w:r>
              <w:rPr>
                <w:rFonts w:ascii="宋体" w:hAnsi="宋体" w:cs="宋体" w:hint="eastAsia"/>
                <w:b/>
                <w:kern w:val="0"/>
                <w:szCs w:val="21"/>
                <w:lang w:val="zh-CN"/>
              </w:rPr>
              <w:t>提醒：验收时检测费用由采购人承担，不包含在投标总价中。</w:t>
            </w:r>
          </w:p>
          <w:p w14:paraId="1941A9C8" w14:textId="77777777" w:rsidR="0088574E" w:rsidRDefault="00000000">
            <w:pPr>
              <w:snapToGrid w:val="0"/>
              <w:spacing w:line="360" w:lineRule="auto"/>
              <w:jc w:val="left"/>
              <w:rPr>
                <w:rFonts w:ascii="宋体" w:hAnsi="宋体" w:cs="宋体" w:hint="eastAsia"/>
                <w:b/>
                <w:kern w:val="0"/>
                <w:szCs w:val="21"/>
                <w:lang w:val="zh-CN"/>
              </w:rPr>
            </w:pPr>
            <w:r>
              <w:rPr>
                <w:rFonts w:ascii="宋体" w:hAnsi="宋体" w:cs="宋体" w:hint="eastAsia"/>
                <w:b/>
                <w:kern w:val="0"/>
                <w:szCs w:val="21"/>
                <w:lang w:val="zh-CN"/>
              </w:rPr>
              <w:t>投标报价出现下列情形的，投标无效：</w:t>
            </w:r>
          </w:p>
          <w:p w14:paraId="071B175B" w14:textId="77777777" w:rsidR="0088574E" w:rsidRDefault="00000000">
            <w:pPr>
              <w:snapToGrid w:val="0"/>
              <w:spacing w:line="360" w:lineRule="auto"/>
              <w:ind w:firstLineChars="100" w:firstLine="211"/>
              <w:jc w:val="left"/>
              <w:rPr>
                <w:rFonts w:ascii="宋体" w:hAnsi="宋体" w:cs="宋体" w:hint="eastAsia"/>
                <w:b/>
                <w:kern w:val="0"/>
                <w:szCs w:val="21"/>
                <w:lang w:val="zh-CN"/>
              </w:rPr>
            </w:pPr>
            <w:r>
              <w:rPr>
                <w:rFonts w:ascii="宋体" w:hAnsi="宋体" w:cs="宋体" w:hint="eastAsia"/>
                <w:b/>
                <w:kern w:val="0"/>
                <w:szCs w:val="21"/>
                <w:lang w:val="zh-CN"/>
              </w:rPr>
              <w:t>投标文件出现不是唯一的、有选择性投标报价的；</w:t>
            </w:r>
          </w:p>
          <w:p w14:paraId="355BAC4A" w14:textId="77777777" w:rsidR="0088574E" w:rsidRDefault="00000000">
            <w:pPr>
              <w:snapToGrid w:val="0"/>
              <w:spacing w:line="360" w:lineRule="auto"/>
              <w:ind w:firstLineChars="100" w:firstLine="211"/>
              <w:jc w:val="left"/>
              <w:rPr>
                <w:rFonts w:ascii="宋体" w:hAnsi="宋体" w:cs="宋体" w:hint="eastAsia"/>
                <w:kern w:val="0"/>
                <w:szCs w:val="21"/>
                <w:lang w:val="zh-CN"/>
              </w:rPr>
            </w:pPr>
            <w:r>
              <w:rPr>
                <w:rFonts w:ascii="宋体" w:hAnsi="宋体" w:cs="宋体" w:hint="eastAsia"/>
                <w:b/>
                <w:kern w:val="0"/>
                <w:szCs w:val="21"/>
                <w:lang w:val="zh-CN"/>
              </w:rPr>
              <w:t>投标报价超过招标文件中规定的预算金额或者最高限价的;</w:t>
            </w:r>
          </w:p>
          <w:p w14:paraId="18ED6F7F" w14:textId="77777777" w:rsidR="0088574E" w:rsidRDefault="00000000">
            <w:pPr>
              <w:spacing w:line="360" w:lineRule="auto"/>
              <w:ind w:firstLineChars="100" w:firstLine="211"/>
              <w:rPr>
                <w:rFonts w:ascii="宋体" w:hAnsi="宋体" w:cs="宋体" w:hint="eastAsia"/>
                <w:b/>
                <w:szCs w:val="21"/>
              </w:rPr>
            </w:pPr>
            <w:r>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Cs w:val="21"/>
              </w:rPr>
              <w:t>;</w:t>
            </w:r>
          </w:p>
          <w:p w14:paraId="67DB2217" w14:textId="77777777" w:rsidR="0088574E" w:rsidRDefault="00000000">
            <w:pPr>
              <w:spacing w:line="360" w:lineRule="auto"/>
              <w:ind w:firstLineChars="100" w:firstLine="211"/>
              <w:rPr>
                <w:rFonts w:ascii="宋体" w:hAnsi="宋体" w:cs="宋体" w:hint="eastAsia"/>
                <w:szCs w:val="21"/>
              </w:rPr>
            </w:pPr>
            <w:r>
              <w:rPr>
                <w:rFonts w:ascii="宋体" w:hAnsi="宋体" w:cs="宋体" w:hint="eastAsia"/>
                <w:b/>
                <w:kern w:val="0"/>
                <w:szCs w:val="21"/>
              </w:rPr>
              <w:t>投标人对根据修正原则修正后的报价不确认的</w:t>
            </w:r>
            <w:r>
              <w:rPr>
                <w:rFonts w:ascii="宋体" w:hAnsi="宋体" w:cs="宋体" w:hint="eastAsia"/>
                <w:b/>
                <w:szCs w:val="21"/>
              </w:rPr>
              <w:t>。</w:t>
            </w:r>
          </w:p>
        </w:tc>
      </w:tr>
      <w:tr w:rsidR="0088574E" w14:paraId="3575BC07" w14:textId="77777777">
        <w:trPr>
          <w:trHeight w:val="3498"/>
          <w:tblHeader/>
        </w:trPr>
        <w:tc>
          <w:tcPr>
            <w:tcW w:w="629" w:type="dxa"/>
            <w:tcBorders>
              <w:top w:val="single" w:sz="4" w:space="0" w:color="auto"/>
              <w:left w:val="single" w:sz="8" w:space="0" w:color="000000"/>
              <w:right w:val="single" w:sz="2" w:space="0" w:color="000000"/>
            </w:tcBorders>
            <w:vAlign w:val="center"/>
          </w:tcPr>
          <w:p w14:paraId="12437AB8"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10</w:t>
            </w:r>
          </w:p>
        </w:tc>
        <w:tc>
          <w:tcPr>
            <w:tcW w:w="2349" w:type="dxa"/>
            <w:tcBorders>
              <w:top w:val="single" w:sz="8" w:space="0" w:color="000000"/>
              <w:left w:val="single" w:sz="2" w:space="0" w:color="000000"/>
              <w:right w:val="single" w:sz="8" w:space="0" w:color="000000"/>
            </w:tcBorders>
            <w:vAlign w:val="center"/>
          </w:tcPr>
          <w:p w14:paraId="41C7A163"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中小企业信用融资</w:t>
            </w:r>
          </w:p>
        </w:tc>
        <w:tc>
          <w:tcPr>
            <w:tcW w:w="5812" w:type="dxa"/>
            <w:tcBorders>
              <w:top w:val="single" w:sz="8" w:space="0" w:color="000000"/>
              <w:left w:val="single" w:sz="2" w:space="0" w:color="000000"/>
              <w:right w:val="single" w:sz="8" w:space="0" w:color="000000"/>
            </w:tcBorders>
            <w:vAlign w:val="center"/>
          </w:tcPr>
          <w:p w14:paraId="228723D1"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napToGrid w:val="0"/>
                <w:kern w:val="28"/>
                <w:szCs w:val="21"/>
              </w:rPr>
              <w:t>供应商中标后也可在“政</w:t>
            </w:r>
            <w:proofErr w:type="gramStart"/>
            <w:r>
              <w:rPr>
                <w:rFonts w:ascii="宋体" w:hAnsi="宋体" w:cs="宋体" w:hint="eastAsia"/>
                <w:snapToGrid w:val="0"/>
                <w:kern w:val="28"/>
                <w:szCs w:val="21"/>
              </w:rPr>
              <w:t>采云</w:t>
            </w:r>
            <w:proofErr w:type="gramEnd"/>
            <w:r>
              <w:rPr>
                <w:rFonts w:ascii="宋体" w:hAnsi="宋体" w:cs="宋体" w:hint="eastAsia"/>
                <w:snapToGrid w:val="0"/>
                <w:kern w:val="28"/>
                <w:szCs w:val="21"/>
              </w:rPr>
              <w:t>”平台申请</w:t>
            </w:r>
            <w:proofErr w:type="gramStart"/>
            <w:r>
              <w:rPr>
                <w:rFonts w:ascii="宋体" w:hAnsi="宋体" w:cs="宋体" w:hint="eastAsia"/>
                <w:snapToGrid w:val="0"/>
                <w:kern w:val="28"/>
                <w:szCs w:val="21"/>
              </w:rPr>
              <w:t>政采贷</w:t>
            </w:r>
            <w:proofErr w:type="gramEnd"/>
            <w:r>
              <w:rPr>
                <w:rFonts w:ascii="宋体" w:hAnsi="宋体" w:cs="宋体" w:hint="eastAsia"/>
                <w:snapToGrid w:val="0"/>
                <w:kern w:val="28"/>
                <w:szCs w:val="21"/>
              </w:rPr>
              <w:t>：操作路径：登录政</w:t>
            </w:r>
            <w:proofErr w:type="gramStart"/>
            <w:r>
              <w:rPr>
                <w:rFonts w:ascii="宋体" w:hAnsi="宋体" w:cs="宋体" w:hint="eastAsia"/>
                <w:snapToGrid w:val="0"/>
                <w:kern w:val="28"/>
                <w:szCs w:val="21"/>
              </w:rPr>
              <w:t>采云</w:t>
            </w:r>
            <w:proofErr w:type="gramEnd"/>
            <w:r>
              <w:rPr>
                <w:rFonts w:ascii="宋体" w:hAnsi="宋体" w:cs="宋体" w:hint="eastAsia"/>
                <w:snapToGrid w:val="0"/>
                <w:kern w:val="28"/>
                <w:szCs w:val="21"/>
              </w:rPr>
              <w:t>平台 - 金融服务中心 -【融资服务】，可在热门申请中选择产品直接申请，也可</w:t>
            </w:r>
            <w:proofErr w:type="gramStart"/>
            <w:r>
              <w:rPr>
                <w:rFonts w:ascii="宋体" w:hAnsi="宋体" w:cs="宋体" w:hint="eastAsia"/>
                <w:snapToGrid w:val="0"/>
                <w:kern w:val="28"/>
                <w:szCs w:val="21"/>
              </w:rPr>
              <w:t>点击云智贷</w:t>
            </w:r>
            <w:proofErr w:type="gramEnd"/>
            <w:r>
              <w:rPr>
                <w:rFonts w:ascii="宋体" w:hAnsi="宋体" w:cs="宋体" w:hint="eastAsia"/>
                <w:snapToGrid w:val="0"/>
                <w:kern w:val="28"/>
                <w:szCs w:val="21"/>
              </w:rPr>
              <w:t>匹配适合产品进行申请，或者在可申请项目中根据该项目进行申请。</w:t>
            </w:r>
          </w:p>
        </w:tc>
      </w:tr>
      <w:tr w:rsidR="0088574E" w14:paraId="6B7C6671"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00BB2DBE"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11</w:t>
            </w:r>
          </w:p>
        </w:tc>
        <w:tc>
          <w:tcPr>
            <w:tcW w:w="2349" w:type="dxa"/>
            <w:tcBorders>
              <w:top w:val="single" w:sz="8" w:space="0" w:color="000000"/>
              <w:left w:val="single" w:sz="2" w:space="0" w:color="000000"/>
              <w:bottom w:val="single" w:sz="8" w:space="0" w:color="000000"/>
              <w:right w:val="single" w:sz="8" w:space="0" w:color="000000"/>
            </w:tcBorders>
            <w:vAlign w:val="center"/>
          </w:tcPr>
          <w:p w14:paraId="27D6734B"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 xml:space="preserve">备份投标文件送达地点和签收人员 </w:t>
            </w:r>
          </w:p>
        </w:tc>
        <w:tc>
          <w:tcPr>
            <w:tcW w:w="5812" w:type="dxa"/>
            <w:tcBorders>
              <w:top w:val="single" w:sz="8" w:space="0" w:color="000000"/>
              <w:left w:val="single" w:sz="2" w:space="0" w:color="000000"/>
              <w:bottom w:val="single" w:sz="8" w:space="0" w:color="000000"/>
              <w:right w:val="single" w:sz="8" w:space="0" w:color="000000"/>
            </w:tcBorders>
            <w:vAlign w:val="center"/>
          </w:tcPr>
          <w:p w14:paraId="6911D099" w14:textId="25119620" w:rsidR="0088574E" w:rsidRDefault="00000000">
            <w:pPr>
              <w:pStyle w:val="af0"/>
              <w:spacing w:line="360" w:lineRule="auto"/>
              <w:rPr>
                <w:rFonts w:hAnsi="宋体" w:cs="宋体" w:hint="eastAsia"/>
                <w:kern w:val="28"/>
              </w:rPr>
            </w:pPr>
            <w:r>
              <w:rPr>
                <w:rFonts w:hAnsi="宋体" w:cs="宋体" w:hint="eastAsia"/>
                <w:kern w:val="28"/>
              </w:rPr>
              <w:t>备份投标文件送达地点：杭州市</w:t>
            </w:r>
            <w:proofErr w:type="gramStart"/>
            <w:r>
              <w:rPr>
                <w:rFonts w:hAnsi="宋体" w:cs="宋体" w:hint="eastAsia"/>
                <w:kern w:val="28"/>
              </w:rPr>
              <w:t>文晖路42号</w:t>
            </w:r>
            <w:proofErr w:type="gramEnd"/>
            <w:r>
              <w:rPr>
                <w:rFonts w:hAnsi="宋体" w:cs="宋体" w:hint="eastAsia"/>
                <w:kern w:val="28"/>
              </w:rPr>
              <w:t>现代置业大厦西楼1801室；</w:t>
            </w:r>
            <w:r w:rsidR="00D152D3" w:rsidRPr="00D152D3">
              <w:rPr>
                <w:rFonts w:hAnsi="宋体" w:cs="宋体" w:hint="eastAsia"/>
                <w:kern w:val="28"/>
              </w:rPr>
              <w:t>备份响应文件签收人员联系电话：</w:t>
            </w:r>
            <w:proofErr w:type="gramStart"/>
            <w:r w:rsidR="00D152D3" w:rsidRPr="00D152D3">
              <w:rPr>
                <w:rFonts w:hAnsi="宋体" w:cs="宋体" w:hint="eastAsia"/>
                <w:kern w:val="28"/>
                <w:u w:val="single"/>
              </w:rPr>
              <w:t>赵欣洋</w:t>
            </w:r>
            <w:proofErr w:type="gramEnd"/>
            <w:r w:rsidR="00D152D3" w:rsidRPr="00D152D3">
              <w:rPr>
                <w:rFonts w:hAnsi="宋体" w:cs="宋体" w:hint="eastAsia"/>
                <w:kern w:val="28"/>
                <w:u w:val="single"/>
              </w:rPr>
              <w:t>18268829386</w:t>
            </w:r>
            <w:r>
              <w:rPr>
                <w:rFonts w:hAnsi="宋体" w:cs="宋体" w:hint="eastAsia"/>
                <w:kern w:val="28"/>
              </w:rPr>
              <w:t>。</w:t>
            </w:r>
            <w:r>
              <w:rPr>
                <w:rFonts w:hAnsi="宋体" w:cs="宋体" w:hint="eastAsia"/>
                <w:b/>
              </w:rPr>
              <w:t>采购人、采购代理机构不强制或变相强制投标人提交备份投标文件。</w:t>
            </w:r>
          </w:p>
        </w:tc>
      </w:tr>
      <w:tr w:rsidR="0088574E" w14:paraId="1AD6A741"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1E72F1F1"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12</w:t>
            </w:r>
          </w:p>
        </w:tc>
        <w:tc>
          <w:tcPr>
            <w:tcW w:w="2349" w:type="dxa"/>
            <w:vMerge w:val="restart"/>
            <w:tcBorders>
              <w:top w:val="single" w:sz="8" w:space="0" w:color="000000"/>
              <w:left w:val="single" w:sz="2" w:space="0" w:color="000000"/>
              <w:right w:val="single" w:sz="8" w:space="0" w:color="000000"/>
            </w:tcBorders>
            <w:vAlign w:val="center"/>
          </w:tcPr>
          <w:p w14:paraId="3AB86BD0" w14:textId="77777777" w:rsidR="0088574E" w:rsidRDefault="00000000">
            <w:pPr>
              <w:snapToGrid w:val="0"/>
              <w:spacing w:line="360" w:lineRule="auto"/>
              <w:jc w:val="center"/>
              <w:rPr>
                <w:rFonts w:ascii="宋体" w:hAnsi="宋体" w:cs="宋体" w:hint="eastAsia"/>
                <w:b/>
                <w:szCs w:val="21"/>
              </w:rPr>
            </w:pPr>
            <w:r>
              <w:rPr>
                <w:rFonts w:asciiTheme="minorEastAsia" w:eastAsiaTheme="minorEastAsia" w:hAnsiTheme="minorEastAsia" w:cs="仿宋_GB2312" w:hint="eastAsia"/>
                <w:b/>
                <w:szCs w:val="21"/>
              </w:rPr>
              <w:t>特别说明</w:t>
            </w:r>
          </w:p>
        </w:tc>
        <w:tc>
          <w:tcPr>
            <w:tcW w:w="5812" w:type="dxa"/>
            <w:tcBorders>
              <w:top w:val="single" w:sz="8" w:space="0" w:color="000000"/>
              <w:left w:val="single" w:sz="2" w:space="0" w:color="000000"/>
              <w:bottom w:val="single" w:sz="8" w:space="0" w:color="000000"/>
              <w:right w:val="single" w:sz="8" w:space="0" w:color="000000"/>
            </w:tcBorders>
            <w:vAlign w:val="center"/>
          </w:tcPr>
          <w:p w14:paraId="500CEC6B" w14:textId="77777777" w:rsidR="0088574E" w:rsidRDefault="00000000">
            <w:pPr>
              <w:spacing w:line="360" w:lineRule="auto"/>
              <w:rPr>
                <w:rFonts w:ascii="宋体" w:hAnsi="宋体" w:cs="宋体" w:hint="eastAsia"/>
                <w:snapToGrid w:val="0"/>
                <w:kern w:val="28"/>
                <w:szCs w:val="21"/>
              </w:rPr>
            </w:pPr>
            <w:r>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88574E" w14:paraId="25DE1693" w14:textId="77777777">
        <w:trPr>
          <w:trHeight w:val="935"/>
          <w:tblHeader/>
        </w:trPr>
        <w:tc>
          <w:tcPr>
            <w:tcW w:w="629" w:type="dxa"/>
            <w:vMerge/>
            <w:tcBorders>
              <w:left w:val="single" w:sz="8" w:space="0" w:color="000000"/>
              <w:bottom w:val="single" w:sz="8" w:space="0" w:color="000000"/>
              <w:right w:val="single" w:sz="2" w:space="0" w:color="000000"/>
            </w:tcBorders>
            <w:vAlign w:val="center"/>
          </w:tcPr>
          <w:p w14:paraId="37DB2F0C" w14:textId="77777777" w:rsidR="0088574E" w:rsidRDefault="0088574E">
            <w:pPr>
              <w:snapToGrid w:val="0"/>
              <w:spacing w:line="360" w:lineRule="auto"/>
              <w:jc w:val="center"/>
              <w:rPr>
                <w:rFonts w:ascii="宋体" w:hAnsi="宋体" w:cs="宋体" w:hint="eastAsia"/>
                <w:szCs w:val="21"/>
              </w:rPr>
            </w:pPr>
          </w:p>
        </w:tc>
        <w:tc>
          <w:tcPr>
            <w:tcW w:w="2349" w:type="dxa"/>
            <w:vMerge/>
            <w:tcBorders>
              <w:left w:val="single" w:sz="2" w:space="0" w:color="000000"/>
              <w:bottom w:val="single" w:sz="8" w:space="0" w:color="000000"/>
              <w:right w:val="single" w:sz="8" w:space="0" w:color="000000"/>
            </w:tcBorders>
            <w:vAlign w:val="center"/>
          </w:tcPr>
          <w:p w14:paraId="6EA8AF4E" w14:textId="77777777" w:rsidR="0088574E" w:rsidRDefault="0088574E">
            <w:pPr>
              <w:snapToGrid w:val="0"/>
              <w:spacing w:line="360" w:lineRule="auto"/>
              <w:jc w:val="center"/>
              <w:rPr>
                <w:rFonts w:ascii="宋体" w:hAnsi="宋体" w:cs="宋体" w:hint="eastAsia"/>
                <w:b/>
                <w:szCs w:val="21"/>
              </w:rPr>
            </w:pPr>
          </w:p>
        </w:tc>
        <w:tc>
          <w:tcPr>
            <w:tcW w:w="5812" w:type="dxa"/>
            <w:tcBorders>
              <w:top w:val="single" w:sz="8" w:space="0" w:color="000000"/>
              <w:left w:val="single" w:sz="2" w:space="0" w:color="000000"/>
              <w:bottom w:val="single" w:sz="8" w:space="0" w:color="000000"/>
              <w:right w:val="single" w:sz="8" w:space="0" w:color="000000"/>
            </w:tcBorders>
            <w:vAlign w:val="center"/>
          </w:tcPr>
          <w:p w14:paraId="585A3C45" w14:textId="77777777" w:rsidR="0088574E" w:rsidRDefault="00000000">
            <w:pPr>
              <w:spacing w:line="360" w:lineRule="auto"/>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840924750"/>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hAnsi="宋体" w:cs="宋体" w:hint="eastAsia"/>
                <w:snapToGrid w:val="0"/>
                <w:kern w:val="28"/>
                <w:szCs w:val="21"/>
              </w:rPr>
              <w:t>联合体投标的，联合体各方均需按招标文件第四部分评标标准要求提供资信证明文件，否则视为不符合相关要求。</w:t>
            </w:r>
          </w:p>
          <w:p w14:paraId="18C70380" w14:textId="77777777" w:rsidR="0088574E" w:rsidRDefault="00000000">
            <w:pPr>
              <w:spacing w:line="360" w:lineRule="auto"/>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1052570136"/>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Cs w:val="21"/>
                  </w:rPr>
                  <w:sym w:font="Wingdings" w:char="F0FE"/>
                </w:r>
              </w:sdtContent>
            </w:sdt>
            <w:r>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88574E" w14:paraId="33B20CAD" w14:textId="77777777">
        <w:trPr>
          <w:trHeight w:val="935"/>
          <w:tblHeader/>
        </w:trPr>
        <w:tc>
          <w:tcPr>
            <w:tcW w:w="629" w:type="dxa"/>
            <w:tcBorders>
              <w:top w:val="single" w:sz="8" w:space="0" w:color="000000"/>
              <w:left w:val="single" w:sz="8" w:space="0" w:color="000000"/>
              <w:bottom w:val="single" w:sz="8" w:space="0" w:color="000000"/>
              <w:right w:val="single" w:sz="2" w:space="0" w:color="000000"/>
            </w:tcBorders>
            <w:vAlign w:val="center"/>
          </w:tcPr>
          <w:p w14:paraId="5414CD68"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13</w:t>
            </w:r>
          </w:p>
        </w:tc>
        <w:tc>
          <w:tcPr>
            <w:tcW w:w="2349" w:type="dxa"/>
            <w:tcBorders>
              <w:top w:val="single" w:sz="8" w:space="0" w:color="000000"/>
              <w:left w:val="single" w:sz="2" w:space="0" w:color="000000"/>
              <w:bottom w:val="single" w:sz="8" w:space="0" w:color="000000"/>
              <w:right w:val="single" w:sz="8" w:space="0" w:color="000000"/>
            </w:tcBorders>
            <w:vAlign w:val="center"/>
          </w:tcPr>
          <w:p w14:paraId="3D18FDFA" w14:textId="77777777" w:rsidR="0088574E" w:rsidRDefault="00000000">
            <w:pPr>
              <w:snapToGrid w:val="0"/>
              <w:spacing w:line="360" w:lineRule="auto"/>
              <w:jc w:val="center"/>
              <w:rPr>
                <w:rFonts w:ascii="宋体" w:hAnsi="宋体" w:cs="宋体" w:hint="eastAsia"/>
                <w:b/>
                <w:szCs w:val="21"/>
              </w:rPr>
            </w:pPr>
            <w:r>
              <w:rPr>
                <w:rFonts w:asciiTheme="minorEastAsia" w:eastAsiaTheme="minorEastAsia" w:hAnsiTheme="minorEastAsia" w:cs="仿宋_GB2312" w:hint="eastAsia"/>
                <w:b/>
                <w:szCs w:val="21"/>
              </w:rPr>
              <w:t>招标代理服务费</w:t>
            </w:r>
          </w:p>
        </w:tc>
        <w:tc>
          <w:tcPr>
            <w:tcW w:w="5812" w:type="dxa"/>
            <w:tcBorders>
              <w:top w:val="single" w:sz="8" w:space="0" w:color="000000"/>
              <w:left w:val="single" w:sz="2" w:space="0" w:color="000000"/>
              <w:bottom w:val="single" w:sz="8" w:space="0" w:color="000000"/>
              <w:right w:val="single" w:sz="8" w:space="0" w:color="000000"/>
            </w:tcBorders>
            <w:vAlign w:val="center"/>
          </w:tcPr>
          <w:p w14:paraId="48CE88A0" w14:textId="7BDB33F4" w:rsidR="00D152D3" w:rsidRPr="00D152D3" w:rsidRDefault="00D152D3" w:rsidP="00D152D3">
            <w:pPr>
              <w:snapToGrid w:val="0"/>
              <w:spacing w:line="360" w:lineRule="auto"/>
              <w:rPr>
                <w:rFonts w:ascii="宋体" w:hAnsi="宋体" w:hint="eastAsia"/>
                <w:b/>
                <w:bCs/>
                <w:spacing w:val="-6"/>
                <w:szCs w:val="21"/>
              </w:rPr>
            </w:pPr>
            <w:r>
              <w:rPr>
                <w:rFonts w:hint="eastAsia"/>
              </w:rPr>
              <w:t xml:space="preserve"> </w:t>
            </w:r>
            <w:r w:rsidRPr="00D152D3">
              <w:rPr>
                <w:rFonts w:ascii="宋体" w:hAnsi="宋体" w:hint="eastAsia"/>
                <w:b/>
                <w:bCs/>
                <w:spacing w:val="-6"/>
                <w:szCs w:val="21"/>
              </w:rPr>
              <w:t>本项目招标代理服务费收费为：代理费按每个项目的成交（成交）金额以“国家发展和改革委员会发改价格【2011】534号”文件规定的80%向</w:t>
            </w:r>
            <w:r w:rsidR="00780AEA">
              <w:rPr>
                <w:rFonts w:ascii="宋体" w:hAnsi="宋体" w:hint="eastAsia"/>
                <w:b/>
                <w:bCs/>
                <w:spacing w:val="-6"/>
                <w:szCs w:val="21"/>
              </w:rPr>
              <w:t>中标人</w:t>
            </w:r>
            <w:r w:rsidRPr="00D152D3">
              <w:rPr>
                <w:rFonts w:ascii="宋体" w:hAnsi="宋体" w:hint="eastAsia"/>
                <w:b/>
                <w:bCs/>
                <w:spacing w:val="-6"/>
                <w:szCs w:val="21"/>
              </w:rPr>
              <w:t>收取，不足伍仟元的，按伍仟元收取。</w:t>
            </w:r>
          </w:p>
          <w:p w14:paraId="365C3FB6" w14:textId="77777777" w:rsidR="00D152D3" w:rsidRPr="00D152D3" w:rsidRDefault="00D152D3" w:rsidP="00D152D3">
            <w:pPr>
              <w:snapToGrid w:val="0"/>
              <w:spacing w:line="360" w:lineRule="auto"/>
              <w:rPr>
                <w:rFonts w:ascii="宋体" w:hAnsi="宋体" w:hint="eastAsia"/>
                <w:b/>
                <w:bCs/>
                <w:spacing w:val="-6"/>
                <w:szCs w:val="21"/>
              </w:rPr>
            </w:pPr>
            <w:r w:rsidRPr="00D152D3">
              <w:rPr>
                <w:rFonts w:ascii="宋体" w:hAnsi="宋体" w:hint="eastAsia"/>
                <w:b/>
                <w:bCs/>
                <w:spacing w:val="-6"/>
                <w:szCs w:val="21"/>
              </w:rPr>
              <w:t>收款单位：浙江省成套招标代理有限公司</w:t>
            </w:r>
          </w:p>
          <w:p w14:paraId="0C04FDF1" w14:textId="77777777" w:rsidR="00D152D3" w:rsidRPr="00D152D3" w:rsidRDefault="00D152D3" w:rsidP="00D152D3">
            <w:pPr>
              <w:snapToGrid w:val="0"/>
              <w:spacing w:line="360" w:lineRule="auto"/>
              <w:rPr>
                <w:rFonts w:ascii="宋体" w:hAnsi="宋体" w:hint="eastAsia"/>
                <w:b/>
                <w:bCs/>
                <w:spacing w:val="-6"/>
                <w:szCs w:val="21"/>
              </w:rPr>
            </w:pPr>
            <w:r w:rsidRPr="00D152D3">
              <w:rPr>
                <w:rFonts w:ascii="宋体" w:hAnsi="宋体" w:hint="eastAsia"/>
                <w:b/>
                <w:bCs/>
                <w:spacing w:val="-6"/>
                <w:szCs w:val="21"/>
              </w:rPr>
              <w:t>开户银行：中信银行杭州西湖支行</w:t>
            </w:r>
          </w:p>
          <w:p w14:paraId="5868487F" w14:textId="368EAB57" w:rsidR="0088574E" w:rsidRDefault="00D152D3" w:rsidP="00D152D3">
            <w:pPr>
              <w:snapToGrid w:val="0"/>
              <w:spacing w:line="360" w:lineRule="auto"/>
              <w:rPr>
                <w:rFonts w:ascii="宋体" w:hAnsi="宋体" w:hint="eastAsia"/>
                <w:b/>
                <w:bCs/>
                <w:spacing w:val="-6"/>
                <w:szCs w:val="21"/>
              </w:rPr>
            </w:pPr>
            <w:proofErr w:type="gramStart"/>
            <w:r w:rsidRPr="00D152D3">
              <w:rPr>
                <w:rFonts w:ascii="宋体" w:hAnsi="宋体" w:hint="eastAsia"/>
                <w:b/>
                <w:bCs/>
                <w:spacing w:val="-6"/>
                <w:szCs w:val="21"/>
              </w:rPr>
              <w:t>账</w:t>
            </w:r>
            <w:proofErr w:type="gramEnd"/>
            <w:r w:rsidRPr="00D152D3">
              <w:rPr>
                <w:rFonts w:ascii="宋体" w:hAnsi="宋体" w:hint="eastAsia"/>
                <w:b/>
                <w:bCs/>
                <w:spacing w:val="-6"/>
                <w:szCs w:val="21"/>
              </w:rPr>
              <w:t xml:space="preserve">    号：8110801012701859954</w:t>
            </w:r>
          </w:p>
        </w:tc>
      </w:tr>
      <w:tr w:rsidR="0088574E" w14:paraId="11905316" w14:textId="77777777">
        <w:trPr>
          <w:trHeight w:val="935"/>
          <w:tblHeader/>
        </w:trPr>
        <w:tc>
          <w:tcPr>
            <w:tcW w:w="629" w:type="dxa"/>
            <w:tcBorders>
              <w:top w:val="single" w:sz="8" w:space="0" w:color="000000"/>
              <w:left w:val="single" w:sz="8" w:space="0" w:color="000000"/>
              <w:bottom w:val="single" w:sz="8" w:space="0" w:color="000000"/>
              <w:right w:val="single" w:sz="2" w:space="0" w:color="000000"/>
            </w:tcBorders>
            <w:vAlign w:val="center"/>
          </w:tcPr>
          <w:p w14:paraId="509D08D6"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14</w:t>
            </w:r>
          </w:p>
        </w:tc>
        <w:tc>
          <w:tcPr>
            <w:tcW w:w="2349" w:type="dxa"/>
            <w:tcBorders>
              <w:top w:val="single" w:sz="8" w:space="0" w:color="000000"/>
              <w:left w:val="single" w:sz="2" w:space="0" w:color="000000"/>
              <w:bottom w:val="single" w:sz="8" w:space="0" w:color="000000"/>
              <w:right w:val="single" w:sz="8" w:space="0" w:color="000000"/>
            </w:tcBorders>
            <w:vAlign w:val="center"/>
          </w:tcPr>
          <w:p w14:paraId="3368D83A" w14:textId="77777777" w:rsidR="0088574E" w:rsidRDefault="00000000">
            <w:pPr>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中标候选人</w:t>
            </w:r>
          </w:p>
        </w:tc>
        <w:tc>
          <w:tcPr>
            <w:tcW w:w="5812" w:type="dxa"/>
            <w:tcBorders>
              <w:top w:val="single" w:sz="8" w:space="0" w:color="000000"/>
              <w:left w:val="single" w:sz="2" w:space="0" w:color="000000"/>
              <w:bottom w:val="single" w:sz="8" w:space="0" w:color="000000"/>
              <w:right w:val="single" w:sz="8" w:space="0" w:color="000000"/>
            </w:tcBorders>
            <w:vAlign w:val="center"/>
          </w:tcPr>
          <w:p w14:paraId="583C04C8" w14:textId="77777777" w:rsidR="0088574E" w:rsidRDefault="00000000">
            <w:pPr>
              <w:snapToGrid w:val="0"/>
              <w:spacing w:line="288" w:lineRule="auto"/>
              <w:rPr>
                <w:rFonts w:ascii="宋体" w:hAnsi="宋体" w:cs="宋体" w:hint="eastAsia"/>
                <w:snapToGrid w:val="0"/>
                <w:kern w:val="28"/>
                <w:szCs w:val="21"/>
              </w:rPr>
            </w:pPr>
            <w:r>
              <w:rPr>
                <w:rFonts w:ascii="宋体" w:hAnsi="宋体" w:cs="宋体" w:hint="eastAsia"/>
                <w:snapToGrid w:val="0"/>
                <w:kern w:val="28"/>
                <w:szCs w:val="21"/>
              </w:rPr>
              <w:t>本项目中标候选人：</w:t>
            </w:r>
            <w:r>
              <w:rPr>
                <w:rFonts w:ascii="宋体" w:hAnsi="宋体" w:cs="宋体" w:hint="eastAsia"/>
                <w:snapToGrid w:val="0"/>
                <w:kern w:val="28"/>
                <w:szCs w:val="21"/>
                <w:u w:val="single"/>
              </w:rPr>
              <w:t>1</w:t>
            </w:r>
            <w:r>
              <w:rPr>
                <w:rFonts w:ascii="宋体" w:hAnsi="宋体" w:cs="宋体" w:hint="eastAsia"/>
                <w:snapToGrid w:val="0"/>
                <w:kern w:val="28"/>
                <w:szCs w:val="21"/>
              </w:rPr>
              <w:t>名</w:t>
            </w:r>
          </w:p>
        </w:tc>
      </w:tr>
      <w:tr w:rsidR="0088574E" w14:paraId="2950A1E8" w14:textId="77777777">
        <w:trPr>
          <w:trHeight w:val="935"/>
          <w:tblHeader/>
        </w:trPr>
        <w:tc>
          <w:tcPr>
            <w:tcW w:w="629" w:type="dxa"/>
            <w:tcBorders>
              <w:top w:val="single" w:sz="8" w:space="0" w:color="000000"/>
              <w:left w:val="single" w:sz="8" w:space="0" w:color="000000"/>
              <w:bottom w:val="single" w:sz="8" w:space="0" w:color="000000"/>
              <w:right w:val="single" w:sz="2" w:space="0" w:color="000000"/>
            </w:tcBorders>
            <w:vAlign w:val="center"/>
          </w:tcPr>
          <w:p w14:paraId="68D03214" w14:textId="77777777" w:rsidR="0088574E" w:rsidRDefault="00000000">
            <w:pPr>
              <w:snapToGrid w:val="0"/>
              <w:spacing w:line="360" w:lineRule="auto"/>
              <w:jc w:val="center"/>
              <w:rPr>
                <w:rFonts w:ascii="宋体" w:hAnsi="宋体" w:cs="宋体" w:hint="eastAsia"/>
                <w:szCs w:val="21"/>
              </w:rPr>
            </w:pPr>
            <w:bookmarkStart w:id="12" w:name="第三部分"/>
            <w:bookmarkStart w:id="13" w:name="_Toc164416483"/>
            <w:bookmarkEnd w:id="10"/>
            <w:r>
              <w:rPr>
                <w:rFonts w:ascii="宋体" w:hAnsi="宋体" w:cs="宋体" w:hint="eastAsia"/>
                <w:szCs w:val="21"/>
              </w:rPr>
              <w:t>15</w:t>
            </w:r>
          </w:p>
        </w:tc>
        <w:tc>
          <w:tcPr>
            <w:tcW w:w="2349" w:type="dxa"/>
            <w:tcBorders>
              <w:top w:val="single" w:sz="8" w:space="0" w:color="000000"/>
              <w:left w:val="single" w:sz="2" w:space="0" w:color="000000"/>
              <w:bottom w:val="single" w:sz="8" w:space="0" w:color="000000"/>
              <w:right w:val="single" w:sz="8" w:space="0" w:color="000000"/>
            </w:tcBorders>
            <w:vAlign w:val="center"/>
          </w:tcPr>
          <w:p w14:paraId="161E2739" w14:textId="77777777" w:rsidR="0088574E" w:rsidRDefault="00000000">
            <w:pPr>
              <w:snapToGrid w:val="0"/>
              <w:spacing w:line="288" w:lineRule="auto"/>
              <w:jc w:val="center"/>
              <w:rPr>
                <w:rFonts w:ascii="宋体" w:hAnsi="宋体" w:cs="宋体" w:hint="eastAsia"/>
                <w:snapToGrid w:val="0"/>
                <w:kern w:val="28"/>
                <w:szCs w:val="21"/>
              </w:rPr>
            </w:pPr>
            <w:r>
              <w:rPr>
                <w:rFonts w:ascii="宋体" w:hAnsi="宋体" w:cs="宋体" w:hint="eastAsia"/>
                <w:snapToGrid w:val="0"/>
                <w:kern w:val="28"/>
                <w:szCs w:val="21"/>
              </w:rPr>
              <w:t>特别提醒</w:t>
            </w:r>
          </w:p>
        </w:tc>
        <w:tc>
          <w:tcPr>
            <w:tcW w:w="5812" w:type="dxa"/>
            <w:tcBorders>
              <w:top w:val="single" w:sz="8" w:space="0" w:color="000000"/>
              <w:left w:val="single" w:sz="2" w:space="0" w:color="000000"/>
              <w:bottom w:val="single" w:sz="8" w:space="0" w:color="000000"/>
              <w:right w:val="single" w:sz="8" w:space="0" w:color="000000"/>
            </w:tcBorders>
            <w:vAlign w:val="center"/>
          </w:tcPr>
          <w:p w14:paraId="35CA3499" w14:textId="0CA77A40" w:rsidR="0088574E" w:rsidRPr="00A43F54" w:rsidRDefault="00000000" w:rsidP="00A43F54">
            <w:pPr>
              <w:pStyle w:val="2"/>
              <w:tabs>
                <w:tab w:val="clear" w:pos="432"/>
              </w:tabs>
              <w:spacing w:line="288" w:lineRule="auto"/>
              <w:ind w:left="0" w:firstLine="0"/>
              <w:jc w:val="both"/>
              <w:rPr>
                <w:rFonts w:ascii="宋体" w:eastAsia="宋体" w:hAnsi="宋体" w:cs="宋体"/>
                <w:snapToGrid w:val="0"/>
                <w:kern w:val="28"/>
                <w:sz w:val="21"/>
                <w:szCs w:val="21"/>
                <w:lang w:val="en-US"/>
              </w:rPr>
            </w:pPr>
            <w:r>
              <w:rPr>
                <w:rFonts w:ascii="宋体" w:eastAsia="宋体" w:hAnsi="宋体" w:cs="宋体" w:hint="eastAsia"/>
                <w:snapToGrid w:val="0"/>
                <w:kern w:val="28"/>
                <w:sz w:val="21"/>
                <w:szCs w:val="21"/>
                <w:lang w:val="en-US"/>
              </w:rPr>
              <w:t>供应商不得进行影响产品质量或者诚信履约的恶意报价。供应商在项目评审前准备好报价核算、报价明细、报价说明等材料，以备评审专家核查</w:t>
            </w:r>
          </w:p>
        </w:tc>
      </w:tr>
    </w:tbl>
    <w:p w14:paraId="15601055" w14:textId="77777777" w:rsidR="0088574E" w:rsidRDefault="0088574E">
      <w:pPr>
        <w:widowControl/>
        <w:adjustRightInd/>
        <w:jc w:val="left"/>
        <w:rPr>
          <w:rFonts w:ascii="宋体" w:hAnsi="宋体" w:cs="宋体" w:hint="eastAsia"/>
          <w:b/>
          <w:sz w:val="32"/>
          <w:szCs w:val="20"/>
        </w:rPr>
      </w:pPr>
    </w:p>
    <w:p w14:paraId="215F588F" w14:textId="77777777" w:rsidR="0088574E" w:rsidRDefault="00000000">
      <w:r>
        <w:br w:type="page"/>
      </w:r>
    </w:p>
    <w:p w14:paraId="61D52AF5" w14:textId="77777777" w:rsidR="0088574E" w:rsidRDefault="0088574E">
      <w:pPr>
        <w:widowControl/>
        <w:adjustRightInd/>
        <w:jc w:val="left"/>
        <w:rPr>
          <w:rFonts w:ascii="宋体" w:hAnsi="宋体" w:cs="宋体" w:hint="eastAsia"/>
          <w:b/>
          <w:sz w:val="32"/>
          <w:szCs w:val="20"/>
        </w:rPr>
      </w:pPr>
    </w:p>
    <w:p w14:paraId="49DDDE02" w14:textId="77777777" w:rsidR="0088574E" w:rsidRDefault="00000000">
      <w:pPr>
        <w:adjustRightInd/>
        <w:spacing w:line="360" w:lineRule="auto"/>
        <w:ind w:firstLineChars="971" w:firstLine="3119"/>
        <w:outlineLvl w:val="1"/>
        <w:rPr>
          <w:rFonts w:ascii="宋体" w:hAnsi="宋体" w:cs="宋体" w:hint="eastAsia"/>
          <w:b/>
          <w:sz w:val="32"/>
          <w:szCs w:val="20"/>
        </w:rPr>
      </w:pPr>
      <w:r>
        <w:rPr>
          <w:rFonts w:ascii="宋体" w:hAnsi="宋体" w:cs="宋体" w:hint="eastAsia"/>
          <w:b/>
          <w:sz w:val="32"/>
          <w:szCs w:val="20"/>
        </w:rPr>
        <w:t>一、总则</w:t>
      </w:r>
    </w:p>
    <w:p w14:paraId="5F9AC6DF" w14:textId="77777777" w:rsidR="0088574E" w:rsidRDefault="00000000">
      <w:pPr>
        <w:snapToGrid w:val="0"/>
        <w:spacing w:line="360" w:lineRule="auto"/>
        <w:ind w:firstLineChars="150" w:firstLine="361"/>
        <w:jc w:val="left"/>
        <w:rPr>
          <w:rFonts w:ascii="宋体" w:hAnsi="宋体" w:cs="宋体" w:hint="eastAsia"/>
          <w:b/>
          <w:sz w:val="24"/>
        </w:rPr>
      </w:pPr>
      <w:r>
        <w:rPr>
          <w:rFonts w:ascii="宋体" w:hAnsi="宋体" w:cs="宋体" w:hint="eastAsia"/>
          <w:b/>
          <w:sz w:val="24"/>
        </w:rPr>
        <w:t>1. 适用范围</w:t>
      </w:r>
    </w:p>
    <w:p w14:paraId="4FCC322D" w14:textId="77777777" w:rsidR="0088574E"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67ADC807" w14:textId="77777777" w:rsidR="0088574E" w:rsidRDefault="00000000">
      <w:pPr>
        <w:adjustRightInd/>
        <w:spacing w:line="360" w:lineRule="auto"/>
        <w:rPr>
          <w:rFonts w:ascii="宋体" w:hAnsi="宋体" w:cs="宋体" w:hint="eastAsia"/>
          <w:b/>
          <w:sz w:val="24"/>
        </w:rPr>
      </w:pPr>
      <w:r>
        <w:rPr>
          <w:rFonts w:ascii="宋体" w:hAnsi="宋体" w:cs="宋体" w:hint="eastAsia"/>
          <w:b/>
          <w:sz w:val="24"/>
        </w:rPr>
        <w:t xml:space="preserve">   2.定义</w:t>
      </w:r>
    </w:p>
    <w:p w14:paraId="10DFB306"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70E3B808"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6B17F65A"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1152C6D2"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2FA21DF6"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643EA1"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15C3A5A5"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0DB667DD" w14:textId="77777777" w:rsidR="0088574E"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29BB3040"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0D36CC1D"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0A41253E" w14:textId="77777777" w:rsidR="0088574E"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w:t>
      </w:r>
      <w:r>
        <w:rPr>
          <w:rFonts w:ascii="宋体" w:hAnsi="宋体" w:cs="宋体" w:hint="eastAsia"/>
          <w:sz w:val="24"/>
        </w:rPr>
        <w:lastRenderedPageBreak/>
        <w:t>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03E718D"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7696E046" w14:textId="77777777" w:rsidR="0088574E" w:rsidRDefault="00000000">
      <w:pPr>
        <w:spacing w:line="360" w:lineRule="auto"/>
        <w:ind w:firstLineChars="200" w:firstLine="480"/>
        <w:rPr>
          <w:rFonts w:ascii="宋体" w:hAnsi="宋体" w:cs="宋体" w:hint="eastAsia"/>
          <w:color w:val="000000" w:themeColor="text1"/>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14:paraId="1526C429"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0B401BF5"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357D4F49"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576FB9"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6C65DBA1" w14:textId="77777777" w:rsidR="0088574E"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AA79E03" w14:textId="77777777" w:rsidR="0088574E"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2B658992"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w:t>
      </w:r>
      <w:r>
        <w:rPr>
          <w:rFonts w:ascii="宋体" w:hAnsi="宋体" w:cs="宋体" w:hint="eastAsia"/>
          <w:sz w:val="24"/>
        </w:rPr>
        <w:lastRenderedPageBreak/>
        <w:t>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5"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5"/>
      <w:r>
        <w:rPr>
          <w:rFonts w:ascii="宋体" w:hAnsi="宋体" w:cs="宋体" w:hint="eastAsia"/>
          <w:sz w:val="24"/>
        </w:rPr>
        <w:t>，对联合体或者大中型企业的报价给予4%的扣除，用扣除后的价格参加评审。组成联合体或者接受分包的小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715B6D85"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5B856C18"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90BA66"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4BA130"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177388E1"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4656DC6E"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0D5346C0"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4ECDDE9C"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3.5平等对待内外资企业和符合条件的破产重整企业</w:t>
      </w:r>
    </w:p>
    <w:p w14:paraId="4AE1DC9D" w14:textId="77777777" w:rsidR="0088574E" w:rsidRDefault="00000000">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hint="eastAsia"/>
          <w:b/>
        </w:rPr>
        <w:t xml:space="preserve">4. </w:t>
      </w:r>
      <w:r>
        <w:rPr>
          <w:rFonts w:hint="eastAsia"/>
          <w:b/>
        </w:rPr>
        <w:t>询问、质疑、投诉</w:t>
      </w:r>
    </w:p>
    <w:p w14:paraId="55D959FC" w14:textId="77777777" w:rsidR="0088574E"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0E5E086B" w14:textId="77777777" w:rsidR="0088574E"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w:t>
      </w:r>
      <w:proofErr w:type="gramStart"/>
      <w:r>
        <w:rPr>
          <w:rFonts w:hint="eastAsia"/>
          <w:lang w:val="zh-CN"/>
        </w:rPr>
        <w:t>浙财采监</w:t>
      </w:r>
      <w:proofErr w:type="gramEnd"/>
      <w:r>
        <w:rPr>
          <w:rFonts w:hint="eastAsia"/>
          <w:lang w:val="zh-CN"/>
        </w:rPr>
        <w:t>（2021）22号）文件关于“健全行政裁决机制”要求，鼓励供应商在线提起询问，路径为：政</w:t>
      </w:r>
      <w:proofErr w:type="gramStart"/>
      <w:r>
        <w:rPr>
          <w:rFonts w:hint="eastAsia"/>
          <w:lang w:val="zh-CN"/>
        </w:rPr>
        <w:t>采云</w:t>
      </w:r>
      <w:proofErr w:type="gramEnd"/>
      <w:r>
        <w:rPr>
          <w:rFonts w:hint="eastAsia"/>
          <w:lang w:val="zh-CN"/>
        </w:rPr>
        <w:t>-项目采购-询问质疑投诉-询问列表；鼓励供应商在线提起质</w:t>
      </w:r>
      <w:r>
        <w:rPr>
          <w:rFonts w:hint="eastAsia"/>
          <w:lang w:val="zh-CN"/>
        </w:rPr>
        <w:lastRenderedPageBreak/>
        <w:t>疑，路径为：政</w:t>
      </w:r>
      <w:proofErr w:type="gramStart"/>
      <w:r>
        <w:rPr>
          <w:rFonts w:hint="eastAsia"/>
          <w:lang w:val="zh-CN"/>
        </w:rPr>
        <w:t>采云</w:t>
      </w:r>
      <w:proofErr w:type="gramEnd"/>
      <w:r>
        <w:rPr>
          <w:rFonts w:hint="eastAsia"/>
          <w:lang w:val="zh-CN"/>
        </w:rPr>
        <w:t>-项目采购-询问质疑投诉-质疑列表。质疑供应商对在线质疑答复不满意的，可在线提起投诉，路径为：浙江政府服务网-政府采购投诉处理-在线办理。</w:t>
      </w:r>
    </w:p>
    <w:p w14:paraId="4875AB9D" w14:textId="77777777" w:rsidR="0088574E"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14:paraId="65458F75" w14:textId="77777777" w:rsidR="0088574E"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389D6B26" w14:textId="77777777" w:rsidR="0088574E"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0A245D03" w14:textId="77777777" w:rsidR="0088574E"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3010E527" w14:textId="77777777" w:rsidR="0088574E"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33D154" w14:textId="77777777" w:rsidR="0088574E" w:rsidRDefault="00000000">
      <w:pPr>
        <w:pStyle w:val="a4"/>
        <w:spacing w:line="360" w:lineRule="auto"/>
        <w:ind w:firstLineChars="200" w:firstLine="480"/>
        <w:rPr>
          <w:rFonts w:hAnsi="宋体" w:cs="宋体" w:hint="eastAsia"/>
          <w:color w:val="auto"/>
          <w:kern w:val="2"/>
          <w:sz w:val="24"/>
        </w:rPr>
      </w:pPr>
      <w:r>
        <w:rPr>
          <w:rFonts w:hAnsi="宋体" w:cs="宋体" w:hint="eastAsia"/>
          <w:color w:val="auto"/>
          <w:kern w:val="2"/>
          <w:sz w:val="24"/>
        </w:rPr>
        <w:t>4.3.2.1对招标文件提出质疑的，质疑期限为供应商获得招标文件之日或者招标文件公告期限届满之日起计算。</w:t>
      </w:r>
    </w:p>
    <w:p w14:paraId="45F233EB" w14:textId="77777777" w:rsidR="0088574E" w:rsidRDefault="00000000">
      <w:pPr>
        <w:pStyle w:val="af0"/>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77BEA53F"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67D64AC9"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4.3.3.1供应商的姓名或者名称、地址、邮编、联系人及联系电话；</w:t>
      </w:r>
    </w:p>
    <w:p w14:paraId="22FFE640"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4.3.3.2质疑项目的名称、编号；</w:t>
      </w:r>
    </w:p>
    <w:p w14:paraId="4E30E7F0"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4.3.3.3具体、明确的质疑事项和与质疑事项相关的请求；</w:t>
      </w:r>
    </w:p>
    <w:p w14:paraId="453EAEFD"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4.3.3.4事实依据；</w:t>
      </w:r>
    </w:p>
    <w:p w14:paraId="10CC00B9"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4.3.3.5必要的法律依据；</w:t>
      </w:r>
    </w:p>
    <w:p w14:paraId="7D446064"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4.3.3.6提出质疑的日期。</w:t>
      </w:r>
    </w:p>
    <w:p w14:paraId="4332DC75"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14:paraId="11403F5C"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68CB7181"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5FCE4DD5"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088CDAC5"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EB16ABF" w14:textId="77777777" w:rsidR="0088574E"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1758D730"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46440FF3"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3C24AA01"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659AC233"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4.4.4 以联合体形</w:t>
      </w:r>
      <w:proofErr w:type="gramStart"/>
      <w:r>
        <w:rPr>
          <w:rFonts w:hint="eastAsia"/>
        </w:rPr>
        <w:t>式参加</w:t>
      </w:r>
      <w:proofErr w:type="gramEnd"/>
      <w:r>
        <w:rPr>
          <w:rFonts w:hint="eastAsia"/>
        </w:rPr>
        <w:t>政府采购活动的，其投诉应当由组成联合体的所有供应商共同提出。</w:t>
      </w:r>
    </w:p>
    <w:p w14:paraId="7D19168F" w14:textId="77777777" w:rsidR="0088574E" w:rsidRDefault="00000000">
      <w:pPr>
        <w:pStyle w:val="trseditor"/>
        <w:shd w:val="clear" w:color="auto" w:fill="FFFFFF"/>
        <w:snapToGrid w:val="0"/>
        <w:spacing w:after="240" w:afterAutospacing="0" w:line="360" w:lineRule="auto"/>
        <w:ind w:firstLineChars="200" w:firstLine="480"/>
        <w:contextualSpacing/>
        <w:rPr>
          <w:rFonts w:hint="eastAsia"/>
        </w:rPr>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工作安排，杭州市本级、拱墅区、富阳区政府采购项目投诉材料可寄送至浙江省政府采购行政裁决服务中心（杭州），地址：杭州市上城区四季青街道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之家G03办公室，收件人：朱女士、王女士，电话：0571-85252453。</w:t>
      </w:r>
    </w:p>
    <w:p w14:paraId="46836BB4"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3AC7A6B1" w14:textId="77777777" w:rsidR="0088574E" w:rsidRDefault="0088574E">
      <w:pPr>
        <w:pStyle w:val="2b"/>
        <w:snapToGrid w:val="0"/>
        <w:spacing w:before="0"/>
        <w:ind w:firstLine="360"/>
        <w:rPr>
          <w:rFonts w:ascii="宋体" w:hAnsi="宋体" w:cs="宋体" w:hint="eastAsia"/>
          <w:sz w:val="18"/>
          <w:szCs w:val="18"/>
        </w:rPr>
      </w:pPr>
    </w:p>
    <w:p w14:paraId="1852A706" w14:textId="77777777" w:rsidR="0088574E" w:rsidRDefault="00000000">
      <w:pPr>
        <w:adjustRightInd/>
        <w:spacing w:line="360" w:lineRule="auto"/>
        <w:jc w:val="center"/>
        <w:outlineLvl w:val="1"/>
        <w:rPr>
          <w:rFonts w:ascii="宋体" w:hAnsi="宋体" w:cs="宋体" w:hint="eastAsia"/>
          <w:b/>
          <w:sz w:val="32"/>
          <w:szCs w:val="20"/>
        </w:rPr>
      </w:pPr>
      <w:r>
        <w:rPr>
          <w:rFonts w:ascii="宋体" w:hAnsi="宋体" w:cs="宋体" w:hint="eastAsia"/>
          <w:b/>
          <w:sz w:val="32"/>
          <w:szCs w:val="20"/>
        </w:rPr>
        <w:lastRenderedPageBreak/>
        <w:t>二、招标文件的构成、澄清、修改</w:t>
      </w:r>
    </w:p>
    <w:p w14:paraId="35DE5909"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5．招标文件的构成</w:t>
      </w:r>
    </w:p>
    <w:p w14:paraId="2E0A8F87" w14:textId="77777777" w:rsidR="0088574E"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6630FF0A"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00B50A0A"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3C4EC839"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3563FB17"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57A47221"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5ABB2E7C"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59F3245C"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5FC6CB0A"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6. 招标文件的澄清、修改</w:t>
      </w:r>
    </w:p>
    <w:p w14:paraId="686834DE" w14:textId="77777777" w:rsidR="0088574E" w:rsidRDefault="00000000">
      <w:pPr>
        <w:pStyle w:val="2b"/>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00C11A9E" w14:textId="77777777" w:rsidR="0088574E" w:rsidRDefault="00000000">
      <w:pPr>
        <w:pStyle w:val="2b"/>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26DD71" w14:textId="77777777" w:rsidR="0088574E" w:rsidRDefault="00000000">
      <w:pPr>
        <w:pStyle w:val="ac"/>
        <w:rPr>
          <w:rFonts w:hAnsi="宋体" w:cs="宋体" w:hint="eastAsia"/>
          <w:sz w:val="18"/>
          <w:szCs w:val="18"/>
          <w:lang w:val="en-US"/>
        </w:rPr>
      </w:pPr>
      <w:r>
        <w:rPr>
          <w:rFonts w:hAnsi="宋体" w:cs="宋体" w:hint="eastAsia"/>
          <w:szCs w:val="24"/>
          <w:lang w:val="en-US"/>
        </w:rPr>
        <w:t xml:space="preserve">    </w:t>
      </w:r>
    </w:p>
    <w:p w14:paraId="6D09FAD0" w14:textId="77777777" w:rsidR="0088574E" w:rsidRDefault="00000000">
      <w:pPr>
        <w:adjustRightInd/>
        <w:spacing w:line="360" w:lineRule="auto"/>
        <w:jc w:val="center"/>
        <w:outlineLvl w:val="1"/>
        <w:rPr>
          <w:rFonts w:ascii="宋体" w:hAnsi="宋体" w:cs="宋体" w:hint="eastAsia"/>
          <w:b/>
          <w:sz w:val="30"/>
          <w:szCs w:val="20"/>
        </w:rPr>
      </w:pPr>
      <w:r>
        <w:rPr>
          <w:rFonts w:ascii="宋体" w:hAnsi="宋体" w:cs="宋体" w:hint="eastAsia"/>
          <w:b/>
          <w:sz w:val="30"/>
          <w:szCs w:val="20"/>
        </w:rPr>
        <w:t>三、投标</w:t>
      </w:r>
    </w:p>
    <w:p w14:paraId="32E7DCD6"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7. 招标文件的获取</w:t>
      </w:r>
    </w:p>
    <w:p w14:paraId="040FC2C1" w14:textId="77777777" w:rsidR="0088574E"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6BAF24C0"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8.开标前答疑会或现场考察</w:t>
      </w:r>
    </w:p>
    <w:p w14:paraId="3921D442" w14:textId="77777777" w:rsidR="0088574E"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1D8C137" w14:textId="77777777" w:rsidR="0088574E" w:rsidRDefault="00000000">
      <w:pPr>
        <w:pStyle w:val="af0"/>
        <w:spacing w:line="360" w:lineRule="auto"/>
        <w:rPr>
          <w:rFonts w:hAnsi="宋体" w:cs="宋体" w:hint="eastAsia"/>
          <w:b/>
          <w:szCs w:val="24"/>
        </w:rPr>
      </w:pPr>
      <w:r>
        <w:rPr>
          <w:rFonts w:hAnsi="宋体" w:cs="宋体" w:hint="eastAsia"/>
          <w:b/>
          <w:kern w:val="28"/>
          <w:sz w:val="24"/>
          <w:szCs w:val="24"/>
        </w:rPr>
        <w:t>9.投标保证金</w:t>
      </w:r>
    </w:p>
    <w:p w14:paraId="537941A2" w14:textId="77777777" w:rsidR="0088574E" w:rsidRDefault="00000000">
      <w:pPr>
        <w:pStyle w:val="a4"/>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6DD7B7D8"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10. 投标文件的语言</w:t>
      </w:r>
    </w:p>
    <w:p w14:paraId="07B4CB10" w14:textId="77777777" w:rsidR="0088574E"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3DDEE660"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11. 投标文件的组成</w:t>
      </w:r>
    </w:p>
    <w:p w14:paraId="2B38C83E"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11.1</w:t>
      </w:r>
      <w:r>
        <w:rPr>
          <w:rFonts w:ascii="宋体" w:hAnsi="宋体" w:cs="宋体" w:hint="eastAsia"/>
          <w:b/>
          <w:sz w:val="24"/>
        </w:rPr>
        <w:t>资格文件</w:t>
      </w:r>
      <w:r>
        <w:rPr>
          <w:rFonts w:ascii="宋体" w:hAnsi="宋体" w:cs="宋体" w:hint="eastAsia"/>
          <w:sz w:val="24"/>
        </w:rPr>
        <w:t>：</w:t>
      </w:r>
    </w:p>
    <w:p w14:paraId="3C66C46C" w14:textId="77777777" w:rsidR="0088574E"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D8A2B2A" w14:textId="77777777" w:rsidR="0088574E"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48A6D27C" w14:textId="77777777" w:rsidR="0088574E"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42E5ABEC" w14:textId="77777777" w:rsidR="0088574E" w:rsidRDefault="00000000">
      <w:pPr>
        <w:spacing w:line="360" w:lineRule="auto"/>
        <w:ind w:firstLineChars="300" w:firstLine="723"/>
        <w:rPr>
          <w:rFonts w:ascii="宋体" w:hAnsi="宋体" w:cs="宋体" w:hint="eastAsia"/>
          <w:b/>
          <w:sz w:val="24"/>
          <w:szCs w:val="21"/>
        </w:rPr>
      </w:pPr>
      <w:r>
        <w:rPr>
          <w:rFonts w:ascii="宋体" w:hAnsi="宋体" w:cs="宋体" w:hint="eastAsia"/>
          <w:b/>
          <w:sz w:val="24"/>
        </w:rPr>
        <w:t>▲投标人提供虚假材料投标的，投标无效。</w:t>
      </w:r>
    </w:p>
    <w:p w14:paraId="00016484" w14:textId="77777777" w:rsidR="0088574E" w:rsidRDefault="00000000">
      <w:pPr>
        <w:pStyle w:val="2b"/>
        <w:snapToGrid w:val="0"/>
        <w:spacing w:before="0"/>
        <w:ind w:firstLineChars="0" w:firstLine="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5079BF05" w14:textId="77777777" w:rsidR="0088574E"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69A1FCF4" w14:textId="77777777" w:rsidR="0088574E"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0672180D" w14:textId="77777777" w:rsidR="0088574E"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6211646A" w14:textId="77777777" w:rsidR="0088574E"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50463177" w14:textId="77777777" w:rsidR="0088574E" w:rsidRDefault="00000000">
      <w:pPr>
        <w:pStyle w:val="2b"/>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2FE47ED8" w14:textId="77777777" w:rsidR="0088574E" w:rsidRDefault="00000000">
      <w:pPr>
        <w:pStyle w:val="2b"/>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BE2EB6C" w14:textId="77777777" w:rsidR="0088574E" w:rsidRDefault="00000000">
      <w:pPr>
        <w:pStyle w:val="2b"/>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7B6E8EF5" w14:textId="77777777" w:rsidR="0088574E" w:rsidRDefault="00000000">
      <w:pPr>
        <w:pStyle w:val="2b"/>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5B6F4F9A" w14:textId="77777777" w:rsidR="0088574E" w:rsidRDefault="00000000">
      <w:pPr>
        <w:pStyle w:val="2b"/>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4DB7DC" w14:textId="77777777" w:rsidR="0088574E" w:rsidRDefault="00000000">
      <w:pPr>
        <w:pStyle w:val="2b"/>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w:t>
      </w:r>
      <w:r>
        <w:rPr>
          <w:rFonts w:ascii="宋体" w:hAnsi="宋体" w:cs="宋体" w:hint="eastAsia"/>
          <w:szCs w:val="24"/>
        </w:rPr>
        <w:lastRenderedPageBreak/>
        <w:t>密或提取投标文件。</w:t>
      </w:r>
    </w:p>
    <w:p w14:paraId="389368DC" w14:textId="77777777" w:rsidR="0088574E" w:rsidRDefault="00000000">
      <w:pPr>
        <w:pStyle w:val="2b"/>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0A2A9605"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15.备份投标文件</w:t>
      </w:r>
    </w:p>
    <w:p w14:paraId="1EC9E5FB" w14:textId="77777777" w:rsidR="0088574E" w:rsidRDefault="00000000">
      <w:pPr>
        <w:pStyle w:val="af0"/>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42888F72" w14:textId="77777777" w:rsidR="0088574E" w:rsidRDefault="00000000">
      <w:pPr>
        <w:pStyle w:val="af0"/>
        <w:spacing w:line="360" w:lineRule="auto"/>
        <w:ind w:firstLineChars="200" w:firstLine="480"/>
        <w:rPr>
          <w:rFonts w:hAnsi="宋体" w:cs="宋体" w:hint="eastAsia"/>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0BF3EA46" w14:textId="77777777" w:rsidR="0088574E"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76F3B73" w14:textId="77777777" w:rsidR="0088574E"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1487135" w14:textId="77777777" w:rsidR="0088574E" w:rsidRDefault="00000000">
      <w:pPr>
        <w:pStyle w:val="af0"/>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032BF492" w14:textId="77777777" w:rsidR="0088574E" w:rsidRDefault="00000000">
      <w:pPr>
        <w:pStyle w:val="2b"/>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48523152" w14:textId="77777777" w:rsidR="0088574E" w:rsidRDefault="00000000">
      <w:pPr>
        <w:pStyle w:val="ae"/>
        <w:spacing w:line="360" w:lineRule="auto"/>
        <w:ind w:firstLineChars="150" w:firstLine="360"/>
        <w:rPr>
          <w:rFonts w:cs="宋体" w:hint="eastAsia"/>
          <w:szCs w:val="21"/>
        </w:rPr>
      </w:pPr>
      <w:r>
        <w:rPr>
          <w:rFonts w:cs="宋体" w:hint="eastAsia"/>
          <w:szCs w:val="21"/>
        </w:rPr>
        <w:t>有招标文件第四部分</w:t>
      </w:r>
      <w:r>
        <w:rPr>
          <w:rFonts w:cs="宋体"/>
        </w:rPr>
        <w:t>4.2规定</w:t>
      </w:r>
      <w:r>
        <w:rPr>
          <w:rFonts w:cs="宋体" w:hint="eastAsia"/>
          <w:szCs w:val="21"/>
        </w:rPr>
        <w:t>的情形之一的，投标无效：</w:t>
      </w:r>
    </w:p>
    <w:p w14:paraId="143AFE0C" w14:textId="77777777" w:rsidR="0088574E" w:rsidRDefault="00000000">
      <w:pPr>
        <w:pStyle w:val="2b"/>
        <w:spacing w:before="0"/>
        <w:ind w:firstLineChars="0" w:firstLine="0"/>
        <w:rPr>
          <w:rFonts w:ascii="宋体" w:hAnsi="宋体" w:cs="宋体" w:hint="eastAsia"/>
          <w:b/>
          <w:szCs w:val="24"/>
        </w:rPr>
      </w:pPr>
      <w:r>
        <w:rPr>
          <w:rFonts w:ascii="宋体" w:hAnsi="宋体" w:cs="宋体" w:hint="eastAsia"/>
          <w:b/>
          <w:szCs w:val="24"/>
        </w:rPr>
        <w:t>17.投标有效期</w:t>
      </w:r>
    </w:p>
    <w:p w14:paraId="3630C204" w14:textId="77777777" w:rsidR="0088574E"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78FDB03" w14:textId="77777777" w:rsidR="0088574E" w:rsidRDefault="00000000">
      <w:pPr>
        <w:pStyle w:val="2b"/>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34D1C779" w14:textId="77777777" w:rsidR="0088574E" w:rsidRDefault="00000000">
      <w:pPr>
        <w:pStyle w:val="2b"/>
        <w:spacing w:before="0"/>
        <w:ind w:firstLine="480"/>
        <w:rPr>
          <w:rFonts w:ascii="宋体" w:hAnsi="宋体" w:cs="宋体" w:hint="eastAsia"/>
        </w:rPr>
      </w:pPr>
      <w:r>
        <w:rPr>
          <w:rFonts w:ascii="宋体" w:hAnsi="宋体" w:cs="宋体" w:hint="eastAsia"/>
        </w:rPr>
        <w:lastRenderedPageBreak/>
        <w:t>17.3在原定投标有效期满之前，如果出现特殊情况，采购代理机构可以以书面形式通知投标人延长投标有效期。投标人同意延长的，不得要求或被允许修改其投标文件，投标人拒绝延长的，其投标无效。</w:t>
      </w:r>
    </w:p>
    <w:p w14:paraId="6EDE4E70" w14:textId="77777777" w:rsidR="0088574E" w:rsidRDefault="0088574E">
      <w:pPr>
        <w:pStyle w:val="2b"/>
        <w:spacing w:before="0"/>
        <w:ind w:firstLine="643"/>
        <w:rPr>
          <w:rFonts w:ascii="宋体" w:hAnsi="宋体" w:cs="宋体" w:hint="eastAsia"/>
          <w:b/>
          <w:sz w:val="32"/>
        </w:rPr>
      </w:pPr>
    </w:p>
    <w:p w14:paraId="61740497" w14:textId="77777777" w:rsidR="0088574E" w:rsidRDefault="00000000">
      <w:pPr>
        <w:pStyle w:val="2b"/>
        <w:spacing w:before="0"/>
        <w:ind w:firstLineChars="600" w:firstLine="1928"/>
        <w:outlineLvl w:val="1"/>
        <w:rPr>
          <w:rFonts w:ascii="宋体" w:hAnsi="宋体" w:cs="宋体" w:hint="eastAsia"/>
          <w:b/>
          <w:sz w:val="32"/>
        </w:rPr>
      </w:pPr>
      <w:r>
        <w:rPr>
          <w:rFonts w:ascii="宋体" w:hAnsi="宋体" w:cs="宋体" w:hint="eastAsia"/>
          <w:b/>
          <w:sz w:val="32"/>
        </w:rPr>
        <w:t>四、开标、资格审查与信用信息查询</w:t>
      </w:r>
    </w:p>
    <w:p w14:paraId="3AE0EFE5" w14:textId="77777777" w:rsidR="0088574E"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625FF244" w14:textId="77777777" w:rsidR="0088574E"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15DDFEE3" w14:textId="77777777" w:rsidR="0088574E"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0087F853" w14:textId="77777777" w:rsidR="0088574E"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B4E41EB" w14:textId="77777777" w:rsidR="0088574E" w:rsidRDefault="00000000">
      <w:pPr>
        <w:widowControl/>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0443D64D"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398105A4" w14:textId="77777777" w:rsidR="0088574E" w:rsidRDefault="00000000">
      <w:pPr>
        <w:pStyle w:val="2b"/>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25C22ADD" w14:textId="77777777" w:rsidR="0088574E"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24F3224D" w14:textId="77777777" w:rsidR="0088574E"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1E77986D" w14:textId="77777777" w:rsidR="0088574E" w:rsidRDefault="00000000">
      <w:pPr>
        <w:pStyle w:val="2b"/>
        <w:spacing w:before="0"/>
        <w:ind w:firstLineChars="0" w:firstLine="0"/>
        <w:rPr>
          <w:rFonts w:ascii="宋体" w:hAnsi="宋体" w:cs="宋体" w:hint="eastAsia"/>
          <w:b/>
          <w:szCs w:val="24"/>
        </w:rPr>
      </w:pPr>
      <w:r>
        <w:rPr>
          <w:rFonts w:ascii="宋体" w:hAnsi="宋体" w:cs="宋体" w:hint="eastAsia"/>
          <w:b/>
          <w:szCs w:val="24"/>
        </w:rPr>
        <w:t>20、信用信息查询</w:t>
      </w:r>
    </w:p>
    <w:p w14:paraId="6D1F46C4" w14:textId="77777777" w:rsidR="0088574E"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14:paraId="63EABDBE" w14:textId="77777777" w:rsidR="0088574E"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3F7E1BA2" w14:textId="77777777" w:rsidR="0088574E"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w:t>
      </w:r>
      <w:r>
        <w:rPr>
          <w:rFonts w:ascii="宋体" w:hAnsi="宋体" w:cs="宋体" w:hint="eastAsia"/>
          <w:kern w:val="0"/>
          <w:szCs w:val="24"/>
        </w:rPr>
        <w:lastRenderedPageBreak/>
        <w:t>人名单、政府采购严重违法失信行为记录名单的投标人将被拒绝参与政府采购活动。</w:t>
      </w:r>
    </w:p>
    <w:p w14:paraId="63F6E81F" w14:textId="77777777" w:rsidR="0088574E" w:rsidRDefault="00000000">
      <w:pPr>
        <w:pStyle w:val="2b"/>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1233D80A" w14:textId="77777777" w:rsidR="0088574E" w:rsidRDefault="0088574E">
      <w:pPr>
        <w:pStyle w:val="2b"/>
        <w:spacing w:before="0"/>
        <w:ind w:firstLineChars="0" w:firstLine="0"/>
        <w:rPr>
          <w:rFonts w:ascii="宋体" w:hAnsi="宋体" w:cs="宋体" w:hint="eastAsia"/>
          <w:kern w:val="0"/>
          <w:szCs w:val="24"/>
        </w:rPr>
      </w:pPr>
    </w:p>
    <w:p w14:paraId="69F3A4E3" w14:textId="77777777" w:rsidR="0088574E" w:rsidRDefault="00000000">
      <w:pPr>
        <w:snapToGrid w:val="0"/>
        <w:spacing w:line="360" w:lineRule="auto"/>
        <w:jc w:val="center"/>
        <w:outlineLvl w:val="1"/>
        <w:rPr>
          <w:rFonts w:ascii="宋体" w:hAnsi="宋体" w:cs="宋体" w:hint="eastAsia"/>
          <w:b/>
          <w:sz w:val="36"/>
          <w:szCs w:val="36"/>
        </w:rPr>
      </w:pPr>
      <w:r>
        <w:rPr>
          <w:rFonts w:ascii="宋体" w:hAnsi="宋体" w:cs="宋体" w:hint="eastAsia"/>
          <w:b/>
          <w:sz w:val="36"/>
          <w:szCs w:val="36"/>
        </w:rPr>
        <w:t>五、评标</w:t>
      </w:r>
    </w:p>
    <w:p w14:paraId="43098D94" w14:textId="77777777" w:rsidR="0088574E" w:rsidRDefault="00000000">
      <w:pPr>
        <w:spacing w:line="360" w:lineRule="auto"/>
        <w:rPr>
          <w:rFonts w:ascii="宋体" w:hAnsi="宋体" w:cs="宋体" w:hint="eastAsia"/>
          <w:b/>
          <w:sz w:val="24"/>
        </w:rPr>
      </w:pPr>
      <w:bookmarkStart w:id="16"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60893CEE" w14:textId="77777777" w:rsidR="0088574E" w:rsidRDefault="0088574E">
      <w:pPr>
        <w:spacing w:line="360" w:lineRule="auto"/>
        <w:rPr>
          <w:rFonts w:ascii="宋体" w:hAnsi="宋体" w:cs="宋体" w:hint="eastAsia"/>
          <w:b/>
          <w:sz w:val="24"/>
        </w:rPr>
      </w:pPr>
    </w:p>
    <w:p w14:paraId="0BF37252" w14:textId="77777777" w:rsidR="0088574E"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t>六、定 标</w:t>
      </w:r>
    </w:p>
    <w:p w14:paraId="157570EF" w14:textId="77777777" w:rsidR="0088574E" w:rsidRDefault="00000000">
      <w:pPr>
        <w:pStyle w:val="ae"/>
        <w:spacing w:line="360" w:lineRule="auto"/>
        <w:ind w:left="479" w:hangingChars="199" w:hanging="479"/>
        <w:rPr>
          <w:rFonts w:cs="宋体" w:hint="eastAsia"/>
          <w:b/>
        </w:rPr>
      </w:pPr>
      <w:r>
        <w:rPr>
          <w:rFonts w:cs="宋体" w:hint="eastAsia"/>
          <w:b/>
        </w:rPr>
        <w:t>22. 确定中标供应商</w:t>
      </w:r>
    </w:p>
    <w:p w14:paraId="557A3CB1" w14:textId="77777777" w:rsidR="0088574E" w:rsidRDefault="00000000">
      <w:pPr>
        <w:pStyle w:val="2b"/>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D773129" w14:textId="77777777" w:rsidR="0088574E" w:rsidRDefault="00000000">
      <w:pPr>
        <w:pStyle w:val="2b"/>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70A5CA15" w14:textId="77777777" w:rsidR="0088574E"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23467FD1" w14:textId="77777777" w:rsidR="0088574E"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14:paraId="62A235E3" w14:textId="77777777" w:rsidR="0088574E"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03FA31D1" w14:textId="77777777" w:rsidR="0088574E" w:rsidRDefault="0088574E">
      <w:pPr>
        <w:snapToGrid w:val="0"/>
        <w:spacing w:line="360" w:lineRule="auto"/>
        <w:ind w:leftChars="57" w:left="120" w:firstLineChars="150" w:firstLine="482"/>
        <w:jc w:val="center"/>
        <w:rPr>
          <w:rFonts w:ascii="宋体" w:hAnsi="宋体" w:cs="宋体" w:hint="eastAsia"/>
          <w:b/>
          <w:sz w:val="32"/>
        </w:rPr>
      </w:pPr>
    </w:p>
    <w:p w14:paraId="3055C511" w14:textId="77777777" w:rsidR="0088574E"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lastRenderedPageBreak/>
        <w:t>七、合同授予</w:t>
      </w:r>
    </w:p>
    <w:p w14:paraId="6575E21C" w14:textId="77777777" w:rsidR="0088574E" w:rsidRDefault="00000000">
      <w:pPr>
        <w:pStyle w:val="ae"/>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76702A34" w14:textId="77777777" w:rsidR="0088574E" w:rsidRDefault="00000000">
      <w:pPr>
        <w:pStyle w:val="ae"/>
        <w:spacing w:line="360" w:lineRule="auto"/>
        <w:ind w:left="479" w:hangingChars="199" w:hanging="479"/>
        <w:rPr>
          <w:rFonts w:cs="宋体" w:hint="eastAsia"/>
          <w:b/>
        </w:rPr>
      </w:pPr>
      <w:r>
        <w:rPr>
          <w:rFonts w:cs="宋体" w:hint="eastAsia"/>
          <w:b/>
        </w:rPr>
        <w:t>25. 合同的签订</w:t>
      </w:r>
    </w:p>
    <w:p w14:paraId="48100B85" w14:textId="77777777" w:rsidR="0088574E" w:rsidRDefault="00000000">
      <w:pPr>
        <w:widowControl/>
        <w:shd w:val="clear" w:color="auto" w:fill="FFFFFF"/>
        <w:spacing w:line="360" w:lineRule="auto"/>
        <w:ind w:firstLine="480"/>
        <w:jc w:val="left"/>
        <w:rPr>
          <w:rFonts w:ascii="宋体" w:hAnsi="宋体" w:cs="宋体" w:hint="eastAsia"/>
          <w:kern w:val="0"/>
          <w:sz w:val="24"/>
          <w:szCs w:val="20"/>
          <w:lang w:val="zh-CN"/>
        </w:rPr>
      </w:pPr>
      <w:r>
        <w:rPr>
          <w:rFonts w:ascii="宋体" w:hAnsi="宋体" w:cs="宋体" w:hint="eastAsia"/>
          <w:kern w:val="0"/>
          <w:sz w:val="24"/>
          <w:szCs w:val="20"/>
          <w:lang w:val="zh-CN"/>
        </w:rPr>
        <w:t xml:space="preserve">25.1 </w:t>
      </w:r>
      <w:r>
        <w:rPr>
          <w:rFonts w:ascii="宋体" w:hAnsi="宋体" w:cs="宋体"/>
          <w:kern w:val="0"/>
          <w:sz w:val="24"/>
          <w:szCs w:val="20"/>
          <w:lang w:val="zh-CN"/>
        </w:rPr>
        <w:t>采购人与中标人应当通过电子交易平台在中标通知书发出之日起</w:t>
      </w:r>
      <w:r>
        <w:rPr>
          <w:rFonts w:ascii="宋体" w:hAnsi="宋体" w:cs="宋体" w:hint="eastAsia"/>
          <w:kern w:val="0"/>
          <w:sz w:val="24"/>
          <w:szCs w:val="20"/>
          <w:lang w:val="zh-CN"/>
        </w:rPr>
        <w:t>10个工作日</w:t>
      </w:r>
      <w:r>
        <w:rPr>
          <w:rFonts w:ascii="宋体" w:hAnsi="宋体" w:cs="宋体"/>
          <w:kern w:val="0"/>
          <w:sz w:val="24"/>
          <w:szCs w:val="20"/>
          <w:lang w:val="zh-CN"/>
        </w:rPr>
        <w:t>内，按照招标文件确定的事项签订政府采购合同，并在</w:t>
      </w:r>
      <w:r>
        <w:rPr>
          <w:rFonts w:ascii="宋体" w:hAnsi="宋体" w:cs="宋体" w:hint="eastAsia"/>
          <w:kern w:val="0"/>
          <w:sz w:val="24"/>
          <w:szCs w:val="20"/>
          <w:lang w:val="zh-CN"/>
        </w:rPr>
        <w:t>合同签订之日起2个工作日</w:t>
      </w:r>
      <w:r>
        <w:rPr>
          <w:rFonts w:ascii="宋体" w:hAnsi="宋体" w:cs="宋体"/>
          <w:kern w:val="0"/>
          <w:sz w:val="24"/>
          <w:szCs w:val="20"/>
          <w:lang w:val="zh-CN"/>
        </w:rPr>
        <w:t>内依法发布合同公告。</w:t>
      </w:r>
    </w:p>
    <w:p w14:paraId="2A96C642" w14:textId="77777777" w:rsidR="0088574E" w:rsidRDefault="00000000">
      <w:pPr>
        <w:pStyle w:val="2b"/>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409CC1" w14:textId="77777777" w:rsidR="0088574E" w:rsidRDefault="00000000">
      <w:pPr>
        <w:pStyle w:val="2b"/>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4ACA7C97" w14:textId="77777777" w:rsidR="0088574E" w:rsidRDefault="00000000">
      <w:pPr>
        <w:pStyle w:val="2b"/>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551A9D06" w14:textId="77777777" w:rsidR="0088574E" w:rsidRDefault="00000000">
      <w:pPr>
        <w:pStyle w:val="2b"/>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7906C5CB" w14:textId="77777777" w:rsidR="0088574E" w:rsidRDefault="00000000">
      <w:pPr>
        <w:pStyle w:val="ae"/>
        <w:spacing w:line="360" w:lineRule="auto"/>
        <w:ind w:left="479" w:hangingChars="199" w:hanging="479"/>
        <w:rPr>
          <w:rFonts w:cs="宋体" w:hint="eastAsia"/>
          <w:b/>
        </w:rPr>
      </w:pPr>
      <w:r>
        <w:rPr>
          <w:rFonts w:cs="宋体" w:hint="eastAsia"/>
          <w:b/>
        </w:rPr>
        <w:t>26. 履约保证金</w:t>
      </w:r>
    </w:p>
    <w:p w14:paraId="13DEFC0D" w14:textId="77777777" w:rsidR="0088574E" w:rsidRDefault="00000000">
      <w:pPr>
        <w:tabs>
          <w:tab w:val="left" w:pos="0"/>
        </w:tabs>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6C784993" w14:textId="77777777" w:rsidR="0088574E" w:rsidRDefault="00000000">
      <w:pPr>
        <w:spacing w:line="360" w:lineRule="auto"/>
        <w:rPr>
          <w:rFonts w:ascii="宋体" w:hAnsi="宋体" w:cs="宋体" w:hint="eastAsia"/>
          <w:sz w:val="24"/>
        </w:rPr>
      </w:pPr>
      <w:r>
        <w:rPr>
          <w:rFonts w:ascii="宋体" w:hAnsi="宋体" w:cs="宋体" w:hint="eastAsia"/>
          <w:sz w:val="24"/>
        </w:rPr>
        <w:t>供应商可登录政</w:t>
      </w:r>
      <w:proofErr w:type="gramStart"/>
      <w:r>
        <w:rPr>
          <w:rFonts w:ascii="宋体" w:hAnsi="宋体" w:cs="宋体" w:hint="eastAsia"/>
          <w:sz w:val="24"/>
        </w:rPr>
        <w:t>采云</w:t>
      </w:r>
      <w:proofErr w:type="gramEnd"/>
      <w:r>
        <w:rPr>
          <w:rFonts w:ascii="宋体" w:hAnsi="宋体" w:cs="宋体" w:hint="eastAsia"/>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金融专线400-903-9583。</w:t>
      </w:r>
    </w:p>
    <w:p w14:paraId="5DAB77D9" w14:textId="77777777" w:rsidR="0088574E" w:rsidRDefault="00000000">
      <w:pPr>
        <w:pStyle w:val="ae"/>
        <w:spacing w:line="360" w:lineRule="auto"/>
        <w:ind w:left="479" w:hangingChars="199" w:hanging="479"/>
        <w:rPr>
          <w:rFonts w:cs="宋体" w:hint="eastAsia"/>
          <w:b/>
        </w:rPr>
      </w:pPr>
      <w:r>
        <w:rPr>
          <w:rFonts w:cs="宋体"/>
          <w:b/>
        </w:rPr>
        <w:lastRenderedPageBreak/>
        <w:t>27.预付款</w:t>
      </w:r>
    </w:p>
    <w:p w14:paraId="1621ABF5" w14:textId="77777777" w:rsidR="0088574E"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24CE8D9A" w14:textId="77777777" w:rsidR="0088574E" w:rsidRDefault="0088574E"/>
    <w:p w14:paraId="231B1E3F" w14:textId="77777777" w:rsidR="0088574E" w:rsidRDefault="0088574E">
      <w:pPr>
        <w:snapToGrid w:val="0"/>
        <w:spacing w:line="360" w:lineRule="auto"/>
        <w:ind w:firstLineChars="1045" w:firstLine="3357"/>
        <w:rPr>
          <w:rFonts w:ascii="宋体" w:hAnsi="宋体" w:cs="宋体" w:hint="eastAsia"/>
          <w:b/>
          <w:sz w:val="32"/>
        </w:rPr>
      </w:pPr>
    </w:p>
    <w:p w14:paraId="62640D6F" w14:textId="77777777" w:rsidR="0088574E"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t>八、电子交易活动的中止</w:t>
      </w:r>
    </w:p>
    <w:p w14:paraId="33643E28" w14:textId="77777777" w:rsidR="0088574E" w:rsidRDefault="00000000">
      <w:pPr>
        <w:pStyle w:val="2b"/>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27B14E6A" w14:textId="77777777" w:rsidR="0088574E" w:rsidRDefault="00000000">
      <w:pPr>
        <w:pStyle w:val="2b"/>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5819EFBB" w14:textId="77777777" w:rsidR="0088574E" w:rsidRDefault="00000000">
      <w:pPr>
        <w:pStyle w:val="2b"/>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760EADC0" w14:textId="77777777" w:rsidR="0088574E" w:rsidRDefault="00000000">
      <w:pPr>
        <w:pStyle w:val="2b"/>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2C2C9045" w14:textId="77777777" w:rsidR="0088574E" w:rsidRDefault="00000000">
      <w:pPr>
        <w:pStyle w:val="2b"/>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44A761BC" w14:textId="77777777" w:rsidR="0088574E" w:rsidRDefault="00000000">
      <w:pPr>
        <w:pStyle w:val="2b"/>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645D4BC0" w14:textId="77777777" w:rsidR="0088574E" w:rsidRDefault="00000000">
      <w:pPr>
        <w:pStyle w:val="2b"/>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A2FF883" w14:textId="77777777" w:rsidR="0088574E" w:rsidRDefault="0088574E">
      <w:pPr>
        <w:tabs>
          <w:tab w:val="left" w:pos="0"/>
        </w:tabs>
        <w:spacing w:line="360" w:lineRule="auto"/>
        <w:ind w:firstLine="480"/>
        <w:rPr>
          <w:rFonts w:ascii="宋体" w:hAnsi="宋体" w:cs="宋体" w:hint="eastAsia"/>
          <w:sz w:val="24"/>
        </w:rPr>
      </w:pPr>
    </w:p>
    <w:p w14:paraId="4D5DABC8" w14:textId="77777777" w:rsidR="0088574E"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lastRenderedPageBreak/>
        <w:t>九、验收</w:t>
      </w:r>
    </w:p>
    <w:p w14:paraId="1D93EA9B" w14:textId="77777777" w:rsidR="0088574E" w:rsidRDefault="00000000">
      <w:pPr>
        <w:pStyle w:val="ae"/>
        <w:spacing w:line="360" w:lineRule="auto"/>
        <w:ind w:firstLineChars="0" w:firstLine="0"/>
        <w:rPr>
          <w:rFonts w:cs="宋体" w:hint="eastAsia"/>
          <w:b/>
        </w:rPr>
      </w:pPr>
      <w:r>
        <w:rPr>
          <w:rFonts w:cs="宋体" w:hint="eastAsia"/>
          <w:b/>
        </w:rPr>
        <w:t>30.验收</w:t>
      </w:r>
    </w:p>
    <w:p w14:paraId="4E9BF2B5" w14:textId="77777777" w:rsidR="0088574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BADEA6" w14:textId="77777777" w:rsidR="0088574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4EFC586D" w14:textId="77777777" w:rsidR="0088574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D92A6F" w14:textId="77777777" w:rsidR="0088574E" w:rsidRDefault="00000000">
      <w:pPr>
        <w:tabs>
          <w:tab w:val="left" w:pos="0"/>
        </w:tabs>
        <w:spacing w:line="360" w:lineRule="auto"/>
        <w:ind w:firstLine="480"/>
        <w:rPr>
          <w:rFonts w:ascii="宋体" w:hAnsi="宋体" w:cs="宋体" w:hint="eastAsia"/>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3DC030" w14:textId="77777777" w:rsidR="0088574E" w:rsidRDefault="0088574E">
      <w:pPr>
        <w:tabs>
          <w:tab w:val="left" w:pos="0"/>
        </w:tabs>
        <w:spacing w:line="360" w:lineRule="auto"/>
        <w:ind w:firstLine="480"/>
        <w:rPr>
          <w:rFonts w:ascii="宋体" w:hAnsi="宋体" w:cs="宋体" w:hint="eastAsia"/>
          <w:kern w:val="0"/>
          <w:sz w:val="24"/>
        </w:rPr>
        <w:sectPr w:rsidR="0088574E">
          <w:headerReference w:type="default" r:id="rId15"/>
          <w:footerReference w:type="even" r:id="rId16"/>
          <w:footerReference w:type="default" r:id="rId17"/>
          <w:headerReference w:type="first" r:id="rId18"/>
          <w:footerReference w:type="first" r:id="rId19"/>
          <w:pgSz w:w="11906" w:h="16838"/>
          <w:pgMar w:top="680" w:right="1418" w:bottom="468" w:left="1418" w:header="851" w:footer="992" w:gutter="0"/>
          <w:cols w:space="720"/>
          <w:titlePg/>
          <w:docGrid w:linePitch="312"/>
        </w:sectPr>
      </w:pPr>
      <w:bookmarkStart w:id="17" w:name="_Hlt74714665"/>
      <w:bookmarkStart w:id="18" w:name="_Hlt75236290"/>
      <w:bookmarkStart w:id="19" w:name="_Hlt68403820"/>
      <w:bookmarkStart w:id="20" w:name="_Hlt68072998"/>
      <w:bookmarkStart w:id="21" w:name="_Hlt68057669"/>
      <w:bookmarkStart w:id="22" w:name="_Hlt74729768"/>
      <w:bookmarkStart w:id="23" w:name="_Hlt74730295"/>
      <w:bookmarkStart w:id="24" w:name="_Hlt75236011"/>
      <w:bookmarkStart w:id="25" w:name="_Hlt75236101"/>
      <w:bookmarkStart w:id="26" w:name="_Hlt68072990"/>
      <w:bookmarkStart w:id="27" w:name="_Hlt68073093"/>
      <w:bookmarkStart w:id="28" w:name="_Hlt74707468"/>
      <w:bookmarkEnd w:id="16"/>
      <w:bookmarkEnd w:id="17"/>
      <w:bookmarkEnd w:id="18"/>
      <w:bookmarkEnd w:id="19"/>
      <w:bookmarkEnd w:id="20"/>
      <w:bookmarkEnd w:id="21"/>
      <w:bookmarkEnd w:id="22"/>
      <w:bookmarkEnd w:id="23"/>
      <w:bookmarkEnd w:id="24"/>
      <w:bookmarkEnd w:id="25"/>
      <w:bookmarkEnd w:id="26"/>
      <w:bookmarkEnd w:id="27"/>
      <w:bookmarkEnd w:id="28"/>
    </w:p>
    <w:p w14:paraId="2DE492C1" w14:textId="28C306F5" w:rsidR="0088574E" w:rsidRDefault="00000000" w:rsidP="001D49AF">
      <w:pPr>
        <w:spacing w:line="360" w:lineRule="auto"/>
        <w:jc w:val="center"/>
        <w:outlineLvl w:val="0"/>
        <w:rPr>
          <w:rFonts w:ascii="宋体" w:hAnsi="宋体" w:cs="宋体" w:hint="eastAsia"/>
          <w:b/>
          <w:sz w:val="36"/>
          <w:szCs w:val="36"/>
        </w:rPr>
      </w:pPr>
      <w:bookmarkStart w:id="29" w:name="第四部分"/>
      <w:bookmarkEnd w:id="12"/>
      <w:bookmarkEnd w:id="13"/>
      <w:r w:rsidRPr="00A43F54">
        <w:rPr>
          <w:rFonts w:ascii="宋体" w:hAnsi="宋体" w:cs="宋体" w:hint="eastAsia"/>
          <w:b/>
          <w:sz w:val="36"/>
          <w:szCs w:val="36"/>
        </w:rPr>
        <w:lastRenderedPageBreak/>
        <w:t>第三部分   采购需求</w:t>
      </w:r>
    </w:p>
    <w:p w14:paraId="49E366C4" w14:textId="61635E0F" w:rsidR="001D49AF" w:rsidRPr="00CA5A72" w:rsidRDefault="00CA5A72" w:rsidP="00CA5A72">
      <w:pPr>
        <w:snapToGrid w:val="0"/>
        <w:spacing w:line="288" w:lineRule="auto"/>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一、采购需求</w:t>
      </w:r>
    </w:p>
    <w:tbl>
      <w:tblPr>
        <w:tblW w:w="9190" w:type="dxa"/>
        <w:tblInd w:w="96" w:type="dxa"/>
        <w:tblLayout w:type="fixed"/>
        <w:tblLook w:val="04A0" w:firstRow="1" w:lastRow="0" w:firstColumn="1" w:lastColumn="0" w:noHBand="0" w:noVBand="1"/>
      </w:tblPr>
      <w:tblGrid>
        <w:gridCol w:w="747"/>
        <w:gridCol w:w="1281"/>
        <w:gridCol w:w="5670"/>
        <w:gridCol w:w="790"/>
        <w:gridCol w:w="702"/>
      </w:tblGrid>
      <w:tr w:rsidR="00362C2A" w14:paraId="4921AAFA" w14:textId="77777777" w:rsidTr="003E7395">
        <w:trPr>
          <w:trHeight w:val="580"/>
        </w:trPr>
        <w:tc>
          <w:tcPr>
            <w:tcW w:w="919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23ED7"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杭州学军中学西溪校区高考铃声系统改造项目</w:t>
            </w:r>
          </w:p>
        </w:tc>
      </w:tr>
      <w:tr w:rsidR="00362C2A" w14:paraId="02E0261D"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90FBD"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序号</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941D"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设备或材料</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D6D4"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技术规格</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68FF"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数量</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DBA48"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单位</w:t>
            </w:r>
          </w:p>
        </w:tc>
      </w:tr>
      <w:tr w:rsidR="00362C2A" w14:paraId="6AA8CA58"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2E4B9" w14:textId="77777777" w:rsidR="00362C2A" w:rsidRDefault="00362C2A" w:rsidP="003E7395">
            <w:pPr>
              <w:jc w:val="center"/>
              <w:rPr>
                <w:rFonts w:ascii="宋体" w:hAnsi="宋体" w:cs="宋体" w:hint="eastAsia"/>
                <w:color w:val="000000"/>
                <w:sz w:val="20"/>
                <w:szCs w:val="20"/>
              </w:rPr>
            </w:pPr>
          </w:p>
        </w:tc>
        <w:tc>
          <w:tcPr>
            <w:tcW w:w="6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D8446"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一、校园广播主控系统</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82D99" w14:textId="77777777" w:rsidR="00362C2A" w:rsidRDefault="00362C2A" w:rsidP="003E7395">
            <w:pPr>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A1AF3" w14:textId="77777777" w:rsidR="00362C2A" w:rsidRDefault="00362C2A" w:rsidP="003E7395">
            <w:pPr>
              <w:jc w:val="center"/>
              <w:rPr>
                <w:rFonts w:ascii="宋体" w:hAnsi="宋体" w:cs="宋体" w:hint="eastAsia"/>
                <w:color w:val="000000"/>
                <w:sz w:val="20"/>
                <w:szCs w:val="20"/>
              </w:rPr>
            </w:pPr>
          </w:p>
        </w:tc>
      </w:tr>
      <w:tr w:rsidR="00362C2A" w14:paraId="35BA34D2" w14:textId="77777777" w:rsidTr="003E7395">
        <w:trPr>
          <w:trHeight w:val="580"/>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78BA6"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1、音源设备</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55EE8" w14:textId="77777777" w:rsidR="00362C2A" w:rsidRDefault="00362C2A" w:rsidP="003E7395">
            <w:pP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6D0EF" w14:textId="77777777" w:rsidR="00362C2A" w:rsidRDefault="00362C2A" w:rsidP="003E7395">
            <w:pPr>
              <w:rPr>
                <w:rFonts w:ascii="宋体" w:hAnsi="宋体" w:cs="宋体" w:hint="eastAsia"/>
                <w:color w:val="000000"/>
                <w:sz w:val="20"/>
                <w:szCs w:val="20"/>
              </w:rPr>
            </w:pPr>
          </w:p>
        </w:tc>
      </w:tr>
      <w:tr w:rsidR="00362C2A" w14:paraId="09392A96"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278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DAE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寻呼话筒</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C11B"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1.采用桌面式摆放设计，铝合金工业面板，≥7英寸真彩液晶显示屏，图形化界面实时显示分区状态，电容式触摸屏操控；</w:t>
            </w:r>
            <w:r>
              <w:rPr>
                <w:rFonts w:ascii="宋体" w:hAnsi="宋体" w:cs="宋体" w:hint="eastAsia"/>
                <w:color w:val="000000"/>
                <w:kern w:val="0"/>
                <w:sz w:val="20"/>
                <w:szCs w:val="20"/>
                <w:lang w:bidi="ar"/>
              </w:rPr>
              <w:br/>
              <w:t>2.具有≥1个数据交换接口，支持100/10Mbps自适应TCP/IP网络传输协议；</w:t>
            </w:r>
            <w:r>
              <w:rPr>
                <w:rFonts w:ascii="宋体" w:hAnsi="宋体" w:cs="宋体" w:hint="eastAsia"/>
                <w:color w:val="000000"/>
                <w:kern w:val="0"/>
                <w:sz w:val="20"/>
                <w:szCs w:val="20"/>
                <w:lang w:bidi="ar"/>
              </w:rPr>
              <w:br/>
              <w:t>3.内置≥3W监听扬声器，</w:t>
            </w:r>
            <w:proofErr w:type="gramStart"/>
            <w:r>
              <w:rPr>
                <w:rFonts w:ascii="宋体" w:hAnsi="宋体" w:cs="宋体" w:hint="eastAsia"/>
                <w:color w:val="000000"/>
                <w:kern w:val="0"/>
                <w:sz w:val="20"/>
                <w:szCs w:val="20"/>
                <w:lang w:bidi="ar"/>
              </w:rPr>
              <w:t>方便预听节目</w:t>
            </w:r>
            <w:proofErr w:type="gramEnd"/>
            <w:r>
              <w:rPr>
                <w:rFonts w:ascii="宋体" w:hAnsi="宋体" w:cs="宋体" w:hint="eastAsia"/>
                <w:color w:val="000000"/>
                <w:kern w:val="0"/>
                <w:sz w:val="20"/>
                <w:szCs w:val="20"/>
                <w:lang w:bidi="ar"/>
              </w:rPr>
              <w:t>与对讲使用</w:t>
            </w:r>
            <w:r>
              <w:rPr>
                <w:rFonts w:ascii="宋体" w:hAnsi="宋体" w:cs="宋体" w:hint="eastAsia"/>
                <w:color w:val="000000"/>
                <w:kern w:val="0"/>
                <w:sz w:val="20"/>
                <w:szCs w:val="20"/>
                <w:lang w:bidi="ar"/>
              </w:rPr>
              <w:br/>
              <w:t>★4.内置≥1路线路输入接口，≥1路线路输出接口，≥1路3.5mm输出接口，支持拓展外部节目源和无线话筒功能，支持本机脱离网络实现寻呼本地扩声功能，支持本地监听功能，监听音量可调；（提供设备实物功能面板图片，标识相关接口）</w:t>
            </w:r>
            <w:r>
              <w:rPr>
                <w:rFonts w:ascii="宋体" w:hAnsi="宋体" w:cs="宋体" w:hint="eastAsia"/>
                <w:color w:val="000000"/>
                <w:kern w:val="0"/>
                <w:sz w:val="20"/>
                <w:szCs w:val="20"/>
                <w:lang w:bidi="ar"/>
              </w:rPr>
              <w:br/>
              <w:t>5.内置节目播放器，同步跟新主机上的节目源，支持</w:t>
            </w:r>
            <w:proofErr w:type="gramStart"/>
            <w:r>
              <w:rPr>
                <w:rFonts w:ascii="宋体" w:hAnsi="宋体" w:cs="宋体" w:hint="eastAsia"/>
                <w:color w:val="000000"/>
                <w:kern w:val="0"/>
                <w:sz w:val="20"/>
                <w:szCs w:val="20"/>
                <w:lang w:bidi="ar"/>
              </w:rPr>
              <w:t>本地预听主机</w:t>
            </w:r>
            <w:proofErr w:type="gramEnd"/>
            <w:r>
              <w:rPr>
                <w:rFonts w:ascii="宋体" w:hAnsi="宋体" w:cs="宋体" w:hint="eastAsia"/>
                <w:color w:val="000000"/>
                <w:kern w:val="0"/>
                <w:sz w:val="20"/>
                <w:szCs w:val="20"/>
                <w:lang w:bidi="ar"/>
              </w:rPr>
              <w:t>上的节目源，支持选择任意分区播放主机上的节目歌曲；</w:t>
            </w:r>
            <w:r>
              <w:rPr>
                <w:rFonts w:ascii="宋体" w:hAnsi="宋体" w:cs="宋体" w:hint="eastAsia"/>
                <w:color w:val="000000"/>
                <w:kern w:val="0"/>
                <w:sz w:val="20"/>
                <w:szCs w:val="20"/>
                <w:lang w:bidi="ar"/>
              </w:rPr>
              <w:br/>
              <w:t>6.具有手动快捷按键具有一键全开功能，实现紧急情况一键打开全部分区，快速寻呼；</w:t>
            </w:r>
            <w:r>
              <w:rPr>
                <w:rFonts w:ascii="宋体" w:hAnsi="宋体" w:cs="宋体" w:hint="eastAsia"/>
                <w:color w:val="000000"/>
                <w:kern w:val="0"/>
                <w:sz w:val="20"/>
                <w:szCs w:val="20"/>
                <w:lang w:bidi="ar"/>
              </w:rPr>
              <w:br/>
              <w:t>7.具有分区编辑功能，能对全部终端设备进行分组编辑，也可以选择显示或者隐藏任意分区；</w:t>
            </w:r>
            <w:r>
              <w:rPr>
                <w:rFonts w:ascii="宋体" w:hAnsi="宋体" w:cs="宋体" w:hint="eastAsia"/>
                <w:color w:val="000000"/>
                <w:kern w:val="0"/>
                <w:sz w:val="20"/>
                <w:szCs w:val="20"/>
                <w:lang w:bidi="ar"/>
              </w:rPr>
              <w:br/>
              <w:t>8.具有对讲功能，智能寻呼台之间、智能寻呼台和求助对讲终端之间可实现对讲功能，支持语音提示、闪光提示等功能；</w:t>
            </w:r>
            <w:r>
              <w:rPr>
                <w:rFonts w:ascii="宋体" w:hAnsi="宋体" w:cs="宋体" w:hint="eastAsia"/>
                <w:color w:val="000000"/>
                <w:kern w:val="0"/>
                <w:sz w:val="20"/>
                <w:szCs w:val="20"/>
                <w:lang w:bidi="ar"/>
              </w:rPr>
              <w:br/>
              <w:t>9.支持输入信号优先等级设置，启用时话筒输入优先线路输入，不启用时混合输入；</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6FAD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2796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591D0BFA"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722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EAB0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有线话筒</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38D7F"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1.换能方式：电容式 </w:t>
            </w:r>
            <w:r>
              <w:rPr>
                <w:rFonts w:ascii="宋体" w:hAnsi="宋体" w:cs="宋体" w:hint="eastAsia"/>
                <w:color w:val="000000"/>
                <w:kern w:val="0"/>
                <w:sz w:val="20"/>
                <w:szCs w:val="20"/>
                <w:lang w:bidi="ar"/>
              </w:rPr>
              <w:br/>
              <w:t xml:space="preserve">2.频率响应：20Hz-20kHz </w:t>
            </w:r>
            <w:r>
              <w:rPr>
                <w:rFonts w:ascii="宋体" w:hAnsi="宋体" w:cs="宋体" w:hint="eastAsia"/>
                <w:color w:val="000000"/>
                <w:kern w:val="0"/>
                <w:sz w:val="20"/>
                <w:szCs w:val="20"/>
                <w:lang w:bidi="ar"/>
              </w:rPr>
              <w:br/>
              <w:t xml:space="preserve">3.指向性：心型向性 </w:t>
            </w:r>
            <w:r>
              <w:rPr>
                <w:rFonts w:ascii="宋体" w:hAnsi="宋体" w:cs="宋体" w:hint="eastAsia"/>
                <w:color w:val="000000"/>
                <w:kern w:val="0"/>
                <w:sz w:val="20"/>
                <w:szCs w:val="20"/>
                <w:lang w:bidi="ar"/>
              </w:rPr>
              <w:br/>
              <w:t xml:space="preserve">4.输出阻抗（欧姆）：200Ω </w:t>
            </w:r>
            <w:r>
              <w:rPr>
                <w:rFonts w:ascii="宋体" w:hAnsi="宋体" w:cs="宋体" w:hint="eastAsia"/>
                <w:color w:val="000000"/>
                <w:kern w:val="0"/>
                <w:sz w:val="20"/>
                <w:szCs w:val="20"/>
                <w:lang w:bidi="ar"/>
              </w:rPr>
              <w:br/>
              <w:t xml:space="preserve">5.灵敏度：-42dB±2 dB </w:t>
            </w:r>
            <w:r>
              <w:rPr>
                <w:rFonts w:ascii="宋体" w:hAnsi="宋体" w:cs="宋体" w:hint="eastAsia"/>
                <w:color w:val="000000"/>
                <w:kern w:val="0"/>
                <w:sz w:val="20"/>
                <w:szCs w:val="20"/>
                <w:lang w:bidi="ar"/>
              </w:rPr>
              <w:br/>
              <w:t xml:space="preserve">6.最高输入音量：128dB 声压 </w:t>
            </w:r>
            <w:r>
              <w:rPr>
                <w:rFonts w:ascii="宋体" w:hAnsi="宋体" w:cs="宋体" w:hint="eastAsia"/>
                <w:color w:val="000000"/>
                <w:kern w:val="0"/>
                <w:sz w:val="20"/>
                <w:szCs w:val="20"/>
                <w:lang w:bidi="ar"/>
              </w:rPr>
              <w:br/>
              <w:t>7.</w:t>
            </w:r>
            <w:proofErr w:type="gramStart"/>
            <w:r>
              <w:rPr>
                <w:rFonts w:ascii="宋体" w:hAnsi="宋体" w:cs="宋体" w:hint="eastAsia"/>
                <w:color w:val="000000"/>
                <w:kern w:val="0"/>
                <w:sz w:val="20"/>
                <w:szCs w:val="20"/>
                <w:lang w:bidi="ar"/>
              </w:rPr>
              <w:t>讯噪比</w:t>
            </w:r>
            <w:proofErr w:type="gramEnd"/>
            <w:r>
              <w:rPr>
                <w:rFonts w:ascii="宋体" w:hAnsi="宋体" w:cs="宋体" w:hint="eastAsia"/>
                <w:color w:val="000000"/>
                <w:kern w:val="0"/>
                <w:sz w:val="20"/>
                <w:szCs w:val="20"/>
                <w:lang w:bidi="ar"/>
              </w:rPr>
              <w:t xml:space="preserve">：65 dB </w:t>
            </w:r>
            <w:r>
              <w:rPr>
                <w:rFonts w:ascii="宋体" w:hAnsi="宋体" w:cs="宋体" w:hint="eastAsia"/>
                <w:color w:val="000000"/>
                <w:kern w:val="0"/>
                <w:sz w:val="20"/>
                <w:szCs w:val="20"/>
                <w:lang w:bidi="ar"/>
              </w:rPr>
              <w:br/>
              <w:t>8.供电电压：直流3V/幻象48V（</w:t>
            </w:r>
            <w:proofErr w:type="gramStart"/>
            <w:r>
              <w:rPr>
                <w:rFonts w:ascii="宋体" w:hAnsi="宋体" w:cs="宋体" w:hint="eastAsia"/>
                <w:color w:val="000000"/>
                <w:kern w:val="0"/>
                <w:sz w:val="20"/>
                <w:szCs w:val="20"/>
                <w:lang w:bidi="ar"/>
              </w:rPr>
              <w:t>幻象指</w:t>
            </w:r>
            <w:proofErr w:type="gramEnd"/>
            <w:r>
              <w:rPr>
                <w:rFonts w:ascii="宋体" w:hAnsi="宋体" w:cs="宋体" w:hint="eastAsia"/>
                <w:color w:val="000000"/>
                <w:kern w:val="0"/>
                <w:sz w:val="20"/>
                <w:szCs w:val="20"/>
                <w:lang w:bidi="ar"/>
              </w:rPr>
              <w:t xml:space="preserve">既传输电流，也传输声音） </w:t>
            </w:r>
            <w:r>
              <w:rPr>
                <w:rFonts w:ascii="宋体" w:hAnsi="宋体" w:cs="宋体" w:hint="eastAsia"/>
                <w:color w:val="000000"/>
                <w:kern w:val="0"/>
                <w:sz w:val="20"/>
                <w:szCs w:val="20"/>
                <w:lang w:bidi="ar"/>
              </w:rPr>
              <w:br/>
              <w:t>9.</w:t>
            </w:r>
            <w:proofErr w:type="gramStart"/>
            <w:r>
              <w:rPr>
                <w:rFonts w:ascii="宋体" w:hAnsi="宋体" w:cs="宋体" w:hint="eastAsia"/>
                <w:color w:val="000000"/>
                <w:kern w:val="0"/>
                <w:sz w:val="20"/>
                <w:szCs w:val="20"/>
                <w:lang w:bidi="ar"/>
              </w:rPr>
              <w:t>咪</w:t>
            </w:r>
            <w:proofErr w:type="gramEnd"/>
            <w:r>
              <w:rPr>
                <w:rFonts w:ascii="宋体" w:hAnsi="宋体" w:cs="宋体" w:hint="eastAsia"/>
                <w:color w:val="000000"/>
                <w:kern w:val="0"/>
                <w:sz w:val="20"/>
                <w:szCs w:val="20"/>
                <w:lang w:bidi="ar"/>
              </w:rPr>
              <w:t xml:space="preserve">管长度：不少于400mm </w:t>
            </w:r>
            <w:r>
              <w:rPr>
                <w:rFonts w:ascii="宋体" w:hAnsi="宋体" w:cs="宋体" w:hint="eastAsia"/>
                <w:color w:val="000000"/>
                <w:kern w:val="0"/>
                <w:sz w:val="20"/>
                <w:szCs w:val="20"/>
                <w:lang w:bidi="ar"/>
              </w:rPr>
              <w:br/>
              <w:t>10.液晶显示、抗手机、电磁、高频干扰</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8214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12FA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2FAEF28A"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1638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395C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音频采集模块</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7A97"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1.支持不少于4路音频同时输入，一套网络广播系统支持多套音频采集模块；</w:t>
            </w:r>
            <w:r>
              <w:rPr>
                <w:rFonts w:ascii="宋体" w:hAnsi="宋体" w:cs="宋体" w:hint="eastAsia"/>
                <w:color w:val="000000"/>
                <w:kern w:val="0"/>
                <w:sz w:val="20"/>
                <w:szCs w:val="20"/>
                <w:lang w:bidi="ar"/>
              </w:rPr>
              <w:br/>
              <w:t>2.支持音频输入灵敏度可调节，输入动态范围高；</w:t>
            </w:r>
            <w:r>
              <w:rPr>
                <w:rFonts w:ascii="宋体" w:hAnsi="宋体" w:cs="宋体" w:hint="eastAsia"/>
                <w:color w:val="000000"/>
                <w:kern w:val="0"/>
                <w:sz w:val="20"/>
                <w:szCs w:val="20"/>
                <w:lang w:bidi="ar"/>
              </w:rPr>
              <w:br/>
              <w:t>3.支持通过PC电脑配置网络参数，修改方便；</w:t>
            </w:r>
            <w:r>
              <w:rPr>
                <w:rFonts w:ascii="宋体" w:hAnsi="宋体" w:cs="宋体" w:hint="eastAsia"/>
                <w:color w:val="000000"/>
                <w:kern w:val="0"/>
                <w:sz w:val="20"/>
                <w:szCs w:val="20"/>
                <w:lang w:bidi="ar"/>
              </w:rPr>
              <w:br/>
              <w:t>4.采用高保真CD音质的编码芯片，最大支持48KHZ采样率16BIT的数据解码；</w:t>
            </w:r>
            <w:r>
              <w:rPr>
                <w:rFonts w:ascii="宋体" w:hAnsi="宋体" w:cs="宋体" w:hint="eastAsia"/>
                <w:color w:val="000000"/>
                <w:kern w:val="0"/>
                <w:sz w:val="20"/>
                <w:szCs w:val="20"/>
                <w:lang w:bidi="ar"/>
              </w:rPr>
              <w:br/>
              <w:t>5.采用动态音频数据压压缩传输，网络带宽从8Kbps-768Kbps之间变化，网络占用带宽小。</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9D7A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24787" w14:textId="77777777" w:rsidR="00362C2A" w:rsidRDefault="00362C2A" w:rsidP="003E7395">
            <w:pPr>
              <w:widowControl/>
              <w:jc w:val="center"/>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个</w:t>
            </w:r>
            <w:proofErr w:type="gramEnd"/>
          </w:p>
        </w:tc>
      </w:tr>
      <w:tr w:rsidR="00362C2A" w14:paraId="09676BDB"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729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2E1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消防采集模块</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2D81"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1.本模块为网络化公共广播系统与消防中心之间的接口，可直接安装在主机背面卡槽内，也可以通过拓展箱安装在网络可达</w:t>
            </w:r>
            <w:r>
              <w:rPr>
                <w:rFonts w:ascii="宋体" w:hAnsi="宋体" w:cs="宋体" w:hint="eastAsia"/>
                <w:color w:val="000000"/>
                <w:kern w:val="0"/>
                <w:sz w:val="20"/>
                <w:szCs w:val="20"/>
                <w:lang w:bidi="ar"/>
              </w:rPr>
              <w:lastRenderedPageBreak/>
              <w:t>的地方；</w:t>
            </w:r>
            <w:r>
              <w:rPr>
                <w:rFonts w:ascii="宋体" w:hAnsi="宋体" w:cs="宋体" w:hint="eastAsia"/>
                <w:color w:val="000000"/>
                <w:kern w:val="0"/>
                <w:sz w:val="20"/>
                <w:szCs w:val="20"/>
                <w:lang w:bidi="ar"/>
              </w:rPr>
              <w:br/>
              <w:t>2.具有消防联动功能，告警自动强插；</w:t>
            </w:r>
            <w:r>
              <w:rPr>
                <w:rFonts w:ascii="宋体" w:hAnsi="宋体" w:cs="宋体" w:hint="eastAsia"/>
                <w:color w:val="000000"/>
                <w:kern w:val="0"/>
                <w:sz w:val="20"/>
                <w:szCs w:val="20"/>
                <w:lang w:bidi="ar"/>
              </w:rPr>
              <w:br/>
              <w:t>3.不少于32路消防触发通道，每个通道的告警信号可输入5V-24V的正极性信号或0-5KΩ的短路信号；</w:t>
            </w:r>
            <w:r>
              <w:rPr>
                <w:rFonts w:ascii="宋体" w:hAnsi="宋体" w:cs="宋体" w:hint="eastAsia"/>
                <w:color w:val="000000"/>
                <w:kern w:val="0"/>
                <w:sz w:val="20"/>
                <w:szCs w:val="20"/>
                <w:lang w:bidi="ar"/>
              </w:rPr>
              <w:br/>
              <w:t>4.具备任意消防触发通道线路故障检测功能，自动排查系统线路故障；</w:t>
            </w:r>
            <w:r>
              <w:rPr>
                <w:rFonts w:ascii="宋体" w:hAnsi="宋体" w:cs="宋体" w:hint="eastAsia"/>
                <w:color w:val="000000"/>
                <w:kern w:val="0"/>
                <w:sz w:val="20"/>
                <w:szCs w:val="20"/>
                <w:lang w:bidi="ar"/>
              </w:rPr>
              <w:br/>
              <w:t>5.具有一键恢复出厂设置功能；</w:t>
            </w:r>
            <w:r>
              <w:rPr>
                <w:rFonts w:ascii="宋体" w:hAnsi="宋体" w:cs="宋体" w:hint="eastAsia"/>
                <w:color w:val="000000"/>
                <w:kern w:val="0"/>
                <w:sz w:val="20"/>
                <w:szCs w:val="20"/>
                <w:lang w:bidi="ar"/>
              </w:rPr>
              <w:br/>
              <w:t>6.具有检测提示音功能，当本模块发出滴的声音比较长时，提示外接线路没连接好，当发出滴的声音比较急促时，提示是报警声；</w:t>
            </w:r>
            <w:r>
              <w:rPr>
                <w:rFonts w:ascii="宋体" w:hAnsi="宋体" w:cs="宋体" w:hint="eastAsia"/>
                <w:color w:val="000000"/>
                <w:kern w:val="0"/>
                <w:sz w:val="20"/>
                <w:szCs w:val="20"/>
                <w:lang w:bidi="ar"/>
              </w:rPr>
              <w:br/>
              <w:t>7.具有两路SC短路输出接口，任意通道有报警信号输入时可实现两路短路信号输出；</w:t>
            </w:r>
            <w:r>
              <w:rPr>
                <w:rFonts w:ascii="宋体" w:hAnsi="宋体" w:cs="宋体" w:hint="eastAsia"/>
                <w:color w:val="000000"/>
                <w:kern w:val="0"/>
                <w:sz w:val="20"/>
                <w:szCs w:val="20"/>
                <w:lang w:bidi="ar"/>
              </w:rPr>
              <w:br/>
              <w:t>8.支持任意消防触发通道的告警分区单独编辑，任意组合；</w:t>
            </w:r>
            <w:r>
              <w:rPr>
                <w:rFonts w:ascii="宋体" w:hAnsi="宋体" w:cs="宋体" w:hint="eastAsia"/>
                <w:color w:val="000000"/>
                <w:kern w:val="0"/>
                <w:sz w:val="20"/>
                <w:szCs w:val="20"/>
                <w:lang w:bidi="ar"/>
              </w:rPr>
              <w:br/>
              <w:t>9.支持RS485通信协议，提供RS485接口，可与第三方系统通讯实现联动告警触发；</w:t>
            </w:r>
            <w:r>
              <w:rPr>
                <w:rFonts w:ascii="宋体" w:hAnsi="宋体" w:cs="宋体" w:hint="eastAsia"/>
                <w:color w:val="000000"/>
                <w:kern w:val="0"/>
                <w:sz w:val="20"/>
                <w:szCs w:val="20"/>
                <w:lang w:bidi="ar"/>
              </w:rPr>
              <w:br/>
              <w:t>10.支持同一系统多个消防模块连接于网络，可任意扩展控制区域。</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E7F1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E44EF" w14:textId="77777777" w:rsidR="00362C2A" w:rsidRDefault="00362C2A" w:rsidP="003E7395">
            <w:pPr>
              <w:widowControl/>
              <w:jc w:val="center"/>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个</w:t>
            </w:r>
            <w:proofErr w:type="gramEnd"/>
          </w:p>
        </w:tc>
      </w:tr>
      <w:tr w:rsidR="00362C2A" w14:paraId="586B8208"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5AA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2F1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前置放大器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089C"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1.≥4个话筒输入口，≥2个辅助输入口，≥2个紧急输入口，≥2个辅助输出口。</w:t>
            </w:r>
            <w:r>
              <w:rPr>
                <w:rFonts w:ascii="宋体" w:hAnsi="宋体" w:cs="宋体" w:hint="eastAsia"/>
                <w:color w:val="000000"/>
                <w:kern w:val="0"/>
                <w:sz w:val="20"/>
                <w:szCs w:val="20"/>
                <w:lang w:bidi="ar"/>
              </w:rPr>
              <w:br/>
              <w:t>2.两级</w:t>
            </w:r>
            <w:proofErr w:type="gramStart"/>
            <w:r>
              <w:rPr>
                <w:rFonts w:ascii="宋体" w:hAnsi="宋体" w:cs="宋体" w:hint="eastAsia"/>
                <w:color w:val="000000"/>
                <w:kern w:val="0"/>
                <w:sz w:val="20"/>
                <w:szCs w:val="20"/>
                <w:lang w:bidi="ar"/>
              </w:rPr>
              <w:t>优先默音功能</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3.各通道独立音量控制。</w:t>
            </w:r>
            <w:r>
              <w:rPr>
                <w:rFonts w:ascii="宋体" w:hAnsi="宋体" w:cs="宋体" w:hint="eastAsia"/>
                <w:color w:val="000000"/>
                <w:kern w:val="0"/>
                <w:sz w:val="20"/>
                <w:szCs w:val="20"/>
                <w:lang w:bidi="ar"/>
              </w:rPr>
              <w:br/>
              <w:t>4.高音和低音音调控制。</w:t>
            </w:r>
            <w:r>
              <w:rPr>
                <w:rFonts w:ascii="宋体" w:hAnsi="宋体" w:cs="宋体" w:hint="eastAsia"/>
                <w:color w:val="000000"/>
                <w:kern w:val="0"/>
                <w:sz w:val="20"/>
                <w:szCs w:val="20"/>
                <w:lang w:bidi="ar"/>
              </w:rPr>
              <w:br/>
              <w:t>5.≥5单位LED 电平表。</w:t>
            </w:r>
            <w:r>
              <w:rPr>
                <w:rFonts w:ascii="宋体" w:hAnsi="宋体" w:cs="宋体" w:hint="eastAsia"/>
                <w:color w:val="000000"/>
                <w:kern w:val="0"/>
                <w:sz w:val="20"/>
                <w:szCs w:val="20"/>
                <w:lang w:bidi="ar"/>
              </w:rPr>
              <w:br/>
              <w:t>6.具有钟声输出。</w:t>
            </w:r>
            <w:r>
              <w:rPr>
                <w:rFonts w:ascii="宋体" w:hAnsi="宋体" w:cs="宋体" w:hint="eastAsia"/>
                <w:color w:val="000000"/>
                <w:kern w:val="0"/>
                <w:sz w:val="20"/>
                <w:szCs w:val="20"/>
                <w:lang w:bidi="ar"/>
              </w:rPr>
              <w:br/>
              <w:t xml:space="preserve">7.输入：MIC 1, 2, 3, 4, 5：   2.5mV, 不平衡；AUX 1, 2, 3   ：   250mV, </w:t>
            </w:r>
            <w:r>
              <w:rPr>
                <w:rFonts w:ascii="宋体" w:hAnsi="宋体" w:cs="宋体" w:hint="eastAsia"/>
                <w:color w:val="000000"/>
                <w:kern w:val="0"/>
                <w:sz w:val="20"/>
                <w:szCs w:val="20"/>
                <w:lang w:bidi="ar"/>
              </w:rPr>
              <w:br/>
              <w:t>8.不平衡输出：1V</w:t>
            </w:r>
            <w:r>
              <w:rPr>
                <w:rFonts w:ascii="宋体" w:hAnsi="宋体" w:cs="宋体" w:hint="eastAsia"/>
                <w:color w:val="000000"/>
                <w:kern w:val="0"/>
                <w:sz w:val="20"/>
                <w:szCs w:val="20"/>
                <w:lang w:bidi="ar"/>
              </w:rPr>
              <w:br/>
              <w:t>9.频响：20Hz---20 kHz</w:t>
            </w:r>
            <w:r>
              <w:rPr>
                <w:rFonts w:ascii="宋体" w:hAnsi="宋体" w:cs="宋体" w:hint="eastAsia"/>
                <w:color w:val="000000"/>
                <w:kern w:val="0"/>
                <w:sz w:val="20"/>
                <w:szCs w:val="20"/>
                <w:lang w:bidi="ar"/>
              </w:rPr>
              <w:br/>
              <w:t>10.信杂比：MIC : ≥78dB；AUX : ≥80dB</w:t>
            </w:r>
            <w:r>
              <w:rPr>
                <w:rFonts w:ascii="宋体" w:hAnsi="宋体" w:cs="宋体" w:hint="eastAsia"/>
                <w:color w:val="000000"/>
                <w:kern w:val="0"/>
                <w:sz w:val="20"/>
                <w:szCs w:val="20"/>
                <w:lang w:bidi="ar"/>
              </w:rPr>
              <w:br/>
              <w:t>11.音调：Bass  : ±10dB at 100Hz；Treble : ±10dB at 10 kHz</w:t>
            </w:r>
            <w:r>
              <w:rPr>
                <w:rFonts w:ascii="宋体" w:hAnsi="宋体" w:cs="宋体" w:hint="eastAsia"/>
                <w:color w:val="000000"/>
                <w:kern w:val="0"/>
                <w:sz w:val="20"/>
                <w:szCs w:val="20"/>
                <w:lang w:bidi="ar"/>
              </w:rPr>
              <w:br/>
              <w:t>12.钟声每按一次键，反馈为不同旋律，音量可调。</w:t>
            </w:r>
            <w:r>
              <w:rPr>
                <w:rFonts w:ascii="宋体" w:hAnsi="宋体" w:cs="宋体" w:hint="eastAsia"/>
                <w:color w:val="000000"/>
                <w:kern w:val="0"/>
                <w:sz w:val="20"/>
                <w:szCs w:val="20"/>
                <w:lang w:bidi="ar"/>
              </w:rPr>
              <w:br/>
              <w:t>13.电源：AC 220 -240V / 50～60Hz</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30E6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D6FE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020C6EFF"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49D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4B9C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电源短路盒</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7115B" w14:textId="77777777" w:rsidR="00362C2A" w:rsidRDefault="00362C2A" w:rsidP="003E7395">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主机与电源短路盒结合，可做到定时定点来控制受控电源时序器自动开关或者手动开关功能。</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1ADA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F67C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7996011E"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E74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7DC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网络监听音箱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B926"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1.用料环保无害，高档防水型网罩。</w:t>
            </w:r>
            <w:r>
              <w:rPr>
                <w:rFonts w:ascii="宋体" w:hAnsi="宋体" w:cs="宋体" w:hint="eastAsia"/>
                <w:color w:val="000000"/>
                <w:kern w:val="0"/>
                <w:sz w:val="20"/>
                <w:szCs w:val="20"/>
                <w:lang w:bidi="ar"/>
              </w:rPr>
              <w:br/>
              <w:t>2.醒目的数码显示屏设计，既可显示实时时钟时间，也可设定显示播放进度时间。</w:t>
            </w:r>
            <w:r>
              <w:rPr>
                <w:rFonts w:ascii="宋体" w:hAnsi="宋体" w:cs="宋体" w:hint="eastAsia"/>
                <w:color w:val="000000"/>
                <w:kern w:val="0"/>
                <w:sz w:val="20"/>
                <w:szCs w:val="20"/>
                <w:lang w:bidi="ar"/>
              </w:rPr>
              <w:br/>
              <w:t>★3.</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接口冗余设计，可跨网段工作（投标时需提供设备高清接口图片）。</w:t>
            </w:r>
            <w:r>
              <w:rPr>
                <w:rFonts w:ascii="宋体" w:hAnsi="宋体" w:cs="宋体" w:hint="eastAsia"/>
                <w:color w:val="000000"/>
                <w:kern w:val="0"/>
                <w:sz w:val="20"/>
                <w:szCs w:val="20"/>
                <w:lang w:bidi="ar"/>
              </w:rPr>
              <w:br/>
              <w:t>4.支持100/10Mbps自适应TCP/IP网络传输协议，内置≧2*15W高效率数字功放；</w:t>
            </w:r>
            <w:r>
              <w:rPr>
                <w:rFonts w:ascii="宋体" w:hAnsi="宋体" w:cs="宋体" w:hint="eastAsia"/>
                <w:color w:val="000000"/>
                <w:kern w:val="0"/>
                <w:sz w:val="20"/>
                <w:szCs w:val="20"/>
                <w:lang w:bidi="ar"/>
              </w:rPr>
              <w:br/>
              <w:t>5.内置高保真CD音质的解码芯片，最大支持48KHZ采样率16BIT的MP3音频</w:t>
            </w:r>
            <w:proofErr w:type="gramStart"/>
            <w:r>
              <w:rPr>
                <w:rFonts w:ascii="宋体" w:hAnsi="宋体" w:cs="宋体" w:hint="eastAsia"/>
                <w:color w:val="000000"/>
                <w:kern w:val="0"/>
                <w:sz w:val="20"/>
                <w:szCs w:val="20"/>
                <w:lang w:bidi="ar"/>
              </w:rPr>
              <w:t>流数据</w:t>
            </w:r>
            <w:proofErr w:type="gramEnd"/>
            <w:r>
              <w:rPr>
                <w:rFonts w:ascii="宋体" w:hAnsi="宋体" w:cs="宋体" w:hint="eastAsia"/>
                <w:color w:val="000000"/>
                <w:kern w:val="0"/>
                <w:sz w:val="20"/>
                <w:szCs w:val="20"/>
                <w:lang w:bidi="ar"/>
              </w:rPr>
              <w:t>解码。</w:t>
            </w:r>
            <w:r>
              <w:rPr>
                <w:rFonts w:ascii="宋体" w:hAnsi="宋体" w:cs="宋体" w:hint="eastAsia"/>
                <w:color w:val="000000"/>
                <w:kern w:val="0"/>
                <w:sz w:val="20"/>
                <w:szCs w:val="20"/>
                <w:lang w:bidi="ar"/>
              </w:rPr>
              <w:br/>
              <w:t>6.支持一路AUX线路输入、一路话筒输入、一路AUX线路输出，方便扩展本地其它音源广播，与本地功率扩展。</w:t>
            </w:r>
            <w:r>
              <w:rPr>
                <w:rFonts w:ascii="宋体" w:hAnsi="宋体" w:cs="宋体" w:hint="eastAsia"/>
                <w:color w:val="000000"/>
                <w:kern w:val="0"/>
                <w:sz w:val="20"/>
                <w:szCs w:val="20"/>
                <w:lang w:bidi="ar"/>
              </w:rPr>
              <w:br/>
              <w:t>7.支持100V定压备份功能：可接入消防紧急广播、多媒体系统音频信号等，在断网断电故障情况下，可自动切换到100V定压备份通道。</w:t>
            </w:r>
            <w:r>
              <w:rPr>
                <w:rFonts w:ascii="宋体" w:hAnsi="宋体" w:cs="宋体" w:hint="eastAsia"/>
                <w:color w:val="000000"/>
                <w:kern w:val="0"/>
                <w:sz w:val="20"/>
                <w:szCs w:val="20"/>
                <w:lang w:bidi="ar"/>
              </w:rPr>
              <w:br/>
              <w:t>★8.支持点播功能：可以通过网络化点播面板进行点播播放网络化广播中心的音源（投标时需提供第三方检测报告复印件）。</w:t>
            </w:r>
            <w:r>
              <w:rPr>
                <w:rFonts w:ascii="宋体" w:hAnsi="宋体" w:cs="宋体" w:hint="eastAsia"/>
                <w:color w:val="000000"/>
                <w:kern w:val="0"/>
                <w:sz w:val="20"/>
                <w:szCs w:val="20"/>
                <w:lang w:bidi="ar"/>
              </w:rPr>
              <w:br/>
              <w:t>9.</w:t>
            </w:r>
            <w:proofErr w:type="gramStart"/>
            <w:r>
              <w:rPr>
                <w:rFonts w:ascii="宋体" w:hAnsi="宋体" w:cs="宋体" w:hint="eastAsia"/>
                <w:color w:val="000000"/>
                <w:kern w:val="0"/>
                <w:sz w:val="20"/>
                <w:szCs w:val="20"/>
                <w:lang w:bidi="ar"/>
              </w:rPr>
              <w:t>具有蓝牙功能</w:t>
            </w:r>
            <w:proofErr w:type="gramEnd"/>
            <w:r>
              <w:rPr>
                <w:rFonts w:ascii="宋体" w:hAnsi="宋体" w:cs="宋体" w:hint="eastAsia"/>
                <w:color w:val="000000"/>
                <w:kern w:val="0"/>
                <w:sz w:val="20"/>
                <w:szCs w:val="20"/>
                <w:lang w:bidi="ar"/>
              </w:rPr>
              <w:t>：接上</w:t>
            </w:r>
            <w:proofErr w:type="gramStart"/>
            <w:r>
              <w:rPr>
                <w:rFonts w:ascii="宋体" w:hAnsi="宋体" w:cs="宋体" w:hint="eastAsia"/>
                <w:color w:val="000000"/>
                <w:kern w:val="0"/>
                <w:sz w:val="20"/>
                <w:szCs w:val="20"/>
                <w:lang w:bidi="ar"/>
              </w:rPr>
              <w:t>网络化蓝牙麦克风</w:t>
            </w:r>
            <w:proofErr w:type="gramEnd"/>
            <w:r>
              <w:rPr>
                <w:rFonts w:ascii="宋体" w:hAnsi="宋体" w:cs="宋体" w:hint="eastAsia"/>
                <w:color w:val="000000"/>
                <w:kern w:val="0"/>
                <w:sz w:val="20"/>
                <w:szCs w:val="20"/>
                <w:lang w:bidi="ar"/>
              </w:rPr>
              <w:t>控制面板后，可</w:t>
            </w:r>
            <w:proofErr w:type="gramStart"/>
            <w:r>
              <w:rPr>
                <w:rFonts w:ascii="宋体" w:hAnsi="宋体" w:cs="宋体" w:hint="eastAsia"/>
                <w:color w:val="000000"/>
                <w:kern w:val="0"/>
                <w:sz w:val="20"/>
                <w:szCs w:val="20"/>
                <w:lang w:bidi="ar"/>
              </w:rPr>
              <w:t>进行蓝牙播放</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10.内置脱机本地定时点播放功能，定时节目备份存储到SD卡里，并全自动备份定时点节目。</w:t>
            </w:r>
            <w:r>
              <w:rPr>
                <w:rFonts w:ascii="宋体" w:hAnsi="宋体" w:cs="宋体" w:hint="eastAsia"/>
                <w:color w:val="000000"/>
                <w:kern w:val="0"/>
                <w:sz w:val="20"/>
                <w:szCs w:val="20"/>
                <w:lang w:bidi="ar"/>
              </w:rPr>
              <w:br/>
              <w:t>11.内置红外接收模块，可通过遥控器控制，方便易用。</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1CFE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2B13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6CBB71FE"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D031" w14:textId="77777777" w:rsidR="00362C2A" w:rsidRDefault="00362C2A" w:rsidP="003E7395">
            <w:pPr>
              <w:jc w:val="center"/>
              <w:rPr>
                <w:rFonts w:ascii="宋体" w:hAnsi="宋体" w:cs="宋体" w:hint="eastAsia"/>
                <w:color w:val="000000"/>
                <w:sz w:val="20"/>
                <w:szCs w:val="20"/>
              </w:rPr>
            </w:pPr>
          </w:p>
        </w:tc>
        <w:tc>
          <w:tcPr>
            <w:tcW w:w="6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097AD"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2、服务控制系统</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7CAAC" w14:textId="77777777" w:rsidR="00362C2A" w:rsidRDefault="00362C2A" w:rsidP="003E7395">
            <w:pPr>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70805" w14:textId="77777777" w:rsidR="00362C2A" w:rsidRDefault="00362C2A" w:rsidP="003E7395">
            <w:pPr>
              <w:jc w:val="center"/>
              <w:rPr>
                <w:rFonts w:ascii="宋体" w:hAnsi="宋体" w:cs="宋体" w:hint="eastAsia"/>
                <w:color w:val="000000"/>
                <w:sz w:val="20"/>
                <w:szCs w:val="20"/>
              </w:rPr>
            </w:pPr>
          </w:p>
        </w:tc>
      </w:tr>
      <w:tr w:rsidR="00362C2A" w14:paraId="6DBF78F1"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16B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EEB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网络化广播主机（主）</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6972"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★1.采用≧17寸大幅彩屏；触摸屏和鼠标两种操控方式，主机自带CD光驱播放器和“一键报警”功能按钮（提供设备前面板照片）,自带公共广播系统网络化主机控制软件；</w:t>
            </w:r>
            <w:r>
              <w:rPr>
                <w:rFonts w:ascii="宋体" w:hAnsi="宋体" w:cs="宋体" w:hint="eastAsia"/>
                <w:color w:val="000000"/>
                <w:kern w:val="0"/>
                <w:sz w:val="20"/>
                <w:szCs w:val="20"/>
                <w:lang w:bidi="ar"/>
              </w:rPr>
              <w:br/>
              <w:t>★2.主机采用插卡式模式，</w:t>
            </w:r>
            <w:proofErr w:type="gramStart"/>
            <w:r>
              <w:rPr>
                <w:rFonts w:ascii="宋体" w:hAnsi="宋体" w:cs="宋体" w:hint="eastAsia"/>
                <w:color w:val="000000"/>
                <w:kern w:val="0"/>
                <w:sz w:val="20"/>
                <w:szCs w:val="20"/>
                <w:lang w:bidi="ar"/>
              </w:rPr>
              <w:t>标配音频</w:t>
            </w:r>
            <w:proofErr w:type="gramEnd"/>
            <w:r>
              <w:rPr>
                <w:rFonts w:ascii="宋体" w:hAnsi="宋体" w:cs="宋体" w:hint="eastAsia"/>
                <w:color w:val="000000"/>
                <w:kern w:val="0"/>
                <w:sz w:val="20"/>
                <w:szCs w:val="20"/>
                <w:lang w:bidi="ar"/>
              </w:rPr>
              <w:t>采集模块、监听模块、硬盘卡模块、电源主扩展模块、电源扩展备卡、交换机数据</w:t>
            </w:r>
            <w:proofErr w:type="gramStart"/>
            <w:r>
              <w:rPr>
                <w:rFonts w:ascii="宋体" w:hAnsi="宋体" w:cs="宋体" w:hint="eastAsia"/>
                <w:color w:val="000000"/>
                <w:kern w:val="0"/>
                <w:sz w:val="20"/>
                <w:szCs w:val="20"/>
                <w:lang w:bidi="ar"/>
              </w:rPr>
              <w:t>交换卡模块</w:t>
            </w:r>
            <w:proofErr w:type="gramEnd"/>
            <w:r>
              <w:rPr>
                <w:rFonts w:ascii="宋体" w:hAnsi="宋体" w:cs="宋体" w:hint="eastAsia"/>
                <w:color w:val="000000"/>
                <w:kern w:val="0"/>
                <w:sz w:val="20"/>
                <w:szCs w:val="20"/>
                <w:lang w:bidi="ar"/>
              </w:rPr>
              <w:t>；消防联动网络模块、电话寻呼模块（提供模块说明书）；</w:t>
            </w:r>
            <w:r>
              <w:rPr>
                <w:rFonts w:ascii="宋体" w:hAnsi="宋体" w:cs="宋体" w:hint="eastAsia"/>
                <w:color w:val="000000"/>
                <w:kern w:val="0"/>
                <w:sz w:val="20"/>
                <w:szCs w:val="20"/>
                <w:lang w:bidi="ar"/>
              </w:rPr>
              <w:br/>
              <w:t>3.采用双千兆网卡备份设计，支持TCP/IP、UDP协议，支持跨网段传输；</w:t>
            </w:r>
            <w:r>
              <w:rPr>
                <w:rFonts w:ascii="宋体" w:hAnsi="宋体" w:cs="宋体" w:hint="eastAsia"/>
                <w:color w:val="000000"/>
                <w:kern w:val="0"/>
                <w:sz w:val="20"/>
                <w:szCs w:val="20"/>
                <w:lang w:bidi="ar"/>
              </w:rPr>
              <w:br/>
              <w:t>4.内置10W定阻输出功放与辅助音源输出，可输出内容包括监听、节目播放，可灵活使用。主机具有监听功能：主机可以对任何分区进行监听，多个分区播放节目时，在选中要监听的分区，再点击监听按键，主机即可监听选中的分区播放音源，提供≥1路3.5mm输出接口，≥1路线路输出接口，≥1路凤凰端子接口；</w:t>
            </w:r>
            <w:r>
              <w:rPr>
                <w:rFonts w:ascii="宋体" w:hAnsi="宋体" w:cs="宋体" w:hint="eastAsia"/>
                <w:color w:val="000000"/>
                <w:kern w:val="0"/>
                <w:sz w:val="20"/>
                <w:szCs w:val="20"/>
                <w:lang w:bidi="ar"/>
              </w:rPr>
              <w:br/>
              <w:t>5.支持插卡式网络音频采集功能，支持≥4路音频输入接口，≥4路SC短路信号输入接口，功能卡既可插在主机后面板工作，也可分布式放置通过网络与主机连接工作；</w:t>
            </w:r>
            <w:r>
              <w:rPr>
                <w:rFonts w:ascii="宋体" w:hAnsi="宋体" w:cs="宋体" w:hint="eastAsia"/>
                <w:color w:val="000000"/>
                <w:kern w:val="0"/>
                <w:sz w:val="20"/>
                <w:szCs w:val="20"/>
                <w:lang w:bidi="ar"/>
              </w:rPr>
              <w:br/>
              <w:t>6.支持插卡式电源输出控制功能，支持≥4路220V电源输出，可接受定时任务定时控制开关，也可手动控制开关；</w:t>
            </w:r>
            <w:r>
              <w:rPr>
                <w:rFonts w:ascii="宋体" w:hAnsi="宋体" w:cs="宋体" w:hint="eastAsia"/>
                <w:color w:val="000000"/>
                <w:kern w:val="0"/>
                <w:sz w:val="20"/>
                <w:szCs w:val="20"/>
                <w:lang w:bidi="ar"/>
              </w:rPr>
              <w:br/>
              <w:t>★7.支持插卡式消防联动报警功能，支持≥32路消防通道触发报警，支持≥32路通道的线路故障检测功能，支持RS485通信协议，可与第三方系统通讯实现联动告警触发；（提供主机插卡式外观及线路故障检测功能界面照片或截图）；</w:t>
            </w:r>
            <w:r>
              <w:rPr>
                <w:rFonts w:ascii="宋体" w:hAnsi="宋体" w:cs="宋体" w:hint="eastAsia"/>
                <w:color w:val="000000"/>
                <w:kern w:val="0"/>
                <w:sz w:val="20"/>
                <w:szCs w:val="20"/>
                <w:lang w:bidi="ar"/>
              </w:rPr>
              <w:br/>
              <w:t>8.主机具有告警触发功能：面板全告警按钮能触发全部分区告警，在面板按钮告警时，可以通过本机EMC话筒进行广播；报警设备通道触发告警能对每个区和设置的邻区进行告警，告警撤销后能恢复到告警前的状态；</w:t>
            </w:r>
            <w:r>
              <w:rPr>
                <w:rFonts w:ascii="宋体" w:hAnsi="宋体" w:cs="宋体" w:hint="eastAsia"/>
                <w:color w:val="000000"/>
                <w:kern w:val="0"/>
                <w:sz w:val="20"/>
                <w:szCs w:val="20"/>
                <w:lang w:bidi="ar"/>
              </w:rPr>
              <w:br/>
              <w:t>★9.具有定时广播功能：可以保存\修改\添加\删除\复制及显示各个定时点，定时点对每个分区</w:t>
            </w:r>
            <w:proofErr w:type="gramStart"/>
            <w:r>
              <w:rPr>
                <w:rFonts w:ascii="宋体" w:hAnsi="宋体" w:cs="宋体" w:hint="eastAsia"/>
                <w:color w:val="000000"/>
                <w:kern w:val="0"/>
                <w:sz w:val="20"/>
                <w:szCs w:val="20"/>
                <w:lang w:bidi="ar"/>
              </w:rPr>
              <w:t>得音源分配</w:t>
            </w:r>
            <w:proofErr w:type="gramEnd"/>
            <w:r>
              <w:rPr>
                <w:rFonts w:ascii="宋体" w:hAnsi="宋体" w:cs="宋体" w:hint="eastAsia"/>
                <w:color w:val="000000"/>
                <w:kern w:val="0"/>
                <w:sz w:val="20"/>
                <w:szCs w:val="20"/>
                <w:lang w:bidi="ar"/>
              </w:rPr>
              <w:t>和音量控制，播放模式选择，对每四路主备电源输出控制和终端强手电源DC24V输出及SC-短路输出控制。（提供主机具有定时广播功能的具有检测资质的第三方检测机构的检测报告扫描件）</w:t>
            </w:r>
            <w:r>
              <w:rPr>
                <w:rFonts w:ascii="宋体" w:hAnsi="宋体" w:cs="宋体" w:hint="eastAsia"/>
                <w:color w:val="000000"/>
                <w:kern w:val="0"/>
                <w:sz w:val="20"/>
                <w:szCs w:val="20"/>
                <w:lang w:bidi="ar"/>
              </w:rPr>
              <w:br/>
              <w:t>10.分区监听功能，对分区终端的播放状态和音量大小均可实时监控操作；</w:t>
            </w:r>
            <w:r>
              <w:rPr>
                <w:rFonts w:ascii="宋体" w:hAnsi="宋体" w:cs="宋体" w:hint="eastAsia"/>
                <w:color w:val="000000"/>
                <w:kern w:val="0"/>
                <w:sz w:val="20"/>
                <w:szCs w:val="20"/>
                <w:lang w:bidi="ar"/>
              </w:rPr>
              <w:br/>
              <w:t>11.具有录音功能，用户可以自己制作节目源，可以通过本机录制，也可从远程控制电脑上复制；</w:t>
            </w:r>
            <w:r>
              <w:rPr>
                <w:rFonts w:ascii="宋体" w:hAnsi="宋体" w:cs="宋体" w:hint="eastAsia"/>
                <w:color w:val="000000"/>
                <w:kern w:val="0"/>
                <w:sz w:val="20"/>
                <w:szCs w:val="20"/>
                <w:lang w:bidi="ar"/>
              </w:rPr>
              <w:br/>
              <w:t>12.具有手持式紧急话筒，并具有业务、紧急告警自动切换功能，当紧急告警时，话筒具有智能电平EMC优先级；</w:t>
            </w:r>
            <w:r>
              <w:rPr>
                <w:rFonts w:ascii="宋体" w:hAnsi="宋体" w:cs="宋体" w:hint="eastAsia"/>
                <w:color w:val="000000"/>
                <w:kern w:val="0"/>
                <w:sz w:val="20"/>
                <w:szCs w:val="20"/>
                <w:lang w:bidi="ar"/>
              </w:rPr>
              <w:br/>
              <w:t>13.内置CD播放器，带CD播放器控制界面；</w:t>
            </w:r>
            <w:r>
              <w:rPr>
                <w:rFonts w:ascii="宋体" w:hAnsi="宋体" w:cs="宋体" w:hint="eastAsia"/>
                <w:color w:val="000000"/>
                <w:kern w:val="0"/>
                <w:sz w:val="20"/>
                <w:szCs w:val="20"/>
                <w:lang w:bidi="ar"/>
              </w:rPr>
              <w:br/>
              <w:t>14.可利用网络寻呼终端来扩展音频输入通道；</w:t>
            </w:r>
            <w:r>
              <w:rPr>
                <w:rFonts w:ascii="宋体" w:hAnsi="宋体" w:cs="宋体" w:hint="eastAsia"/>
                <w:color w:val="000000"/>
                <w:kern w:val="0"/>
                <w:sz w:val="20"/>
                <w:szCs w:val="20"/>
                <w:lang w:bidi="ar"/>
              </w:rPr>
              <w:br/>
              <w:t>15.可定时编程播放节目，系统按预先编制的程序运行，可无人值守。可以每天手动或定时播放各种音</w:t>
            </w:r>
            <w:proofErr w:type="gramStart"/>
            <w:r>
              <w:rPr>
                <w:rFonts w:ascii="宋体" w:hAnsi="宋体" w:cs="宋体" w:hint="eastAsia"/>
                <w:color w:val="000000"/>
                <w:kern w:val="0"/>
                <w:sz w:val="20"/>
                <w:szCs w:val="20"/>
                <w:lang w:bidi="ar"/>
              </w:rPr>
              <w:t>源类型</w:t>
            </w:r>
            <w:proofErr w:type="gramEnd"/>
            <w:r>
              <w:rPr>
                <w:rFonts w:ascii="宋体" w:hAnsi="宋体" w:cs="宋体" w:hint="eastAsia"/>
                <w:color w:val="000000"/>
                <w:kern w:val="0"/>
                <w:sz w:val="20"/>
                <w:szCs w:val="20"/>
                <w:lang w:bidi="ar"/>
              </w:rPr>
              <w:t>的作息铃声。不同分区可单独定时还可在同一时刻播放不同的节目和不同的分区音量；</w:t>
            </w:r>
            <w:r>
              <w:rPr>
                <w:rFonts w:ascii="宋体" w:hAnsi="宋体" w:cs="宋体" w:hint="eastAsia"/>
                <w:color w:val="000000"/>
                <w:kern w:val="0"/>
                <w:sz w:val="20"/>
                <w:szCs w:val="20"/>
                <w:lang w:bidi="ar"/>
              </w:rPr>
              <w:br/>
              <w:t>16.终端播放节目：可以由主机逐一给各分区分配播放音源，也可由终端独自点播主机上的节目音源。强插寻呼；对讲功能；分组功能；</w:t>
            </w:r>
            <w:r>
              <w:rPr>
                <w:rFonts w:ascii="宋体" w:hAnsi="宋体" w:cs="宋体" w:hint="eastAsia"/>
                <w:color w:val="000000"/>
                <w:kern w:val="0"/>
                <w:sz w:val="20"/>
                <w:szCs w:val="20"/>
                <w:lang w:bidi="ar"/>
              </w:rPr>
              <w:br/>
              <w:t>17.备有消防中心接口，告警自动强插，同时支持短路告警</w:t>
            </w:r>
            <w:r>
              <w:rPr>
                <w:rFonts w:ascii="宋体" w:hAnsi="宋体" w:cs="宋体" w:hint="eastAsia"/>
                <w:color w:val="000000"/>
                <w:kern w:val="0"/>
                <w:sz w:val="20"/>
                <w:szCs w:val="20"/>
                <w:lang w:bidi="ar"/>
              </w:rPr>
              <w:lastRenderedPageBreak/>
              <w:t>（警报卡）和网络信号告警；</w:t>
            </w:r>
            <w:r>
              <w:rPr>
                <w:rFonts w:ascii="宋体" w:hAnsi="宋体" w:cs="宋体" w:hint="eastAsia"/>
                <w:color w:val="000000"/>
                <w:kern w:val="0"/>
                <w:sz w:val="20"/>
                <w:szCs w:val="20"/>
                <w:lang w:bidi="ar"/>
              </w:rPr>
              <w:br/>
              <w:t>18.终端断线后自动恢复断线前的播放节目；</w:t>
            </w:r>
            <w:r>
              <w:rPr>
                <w:rFonts w:ascii="宋体" w:hAnsi="宋体" w:cs="宋体" w:hint="eastAsia"/>
                <w:color w:val="000000"/>
                <w:kern w:val="0"/>
                <w:sz w:val="20"/>
                <w:szCs w:val="20"/>
                <w:lang w:bidi="ar"/>
              </w:rPr>
              <w:br/>
              <w:t>19.支持终端定时点备份功能，定时点的内容能自动备份到网络播放终端上；</w:t>
            </w:r>
            <w:r>
              <w:rPr>
                <w:rFonts w:ascii="宋体" w:hAnsi="宋体" w:cs="宋体" w:hint="eastAsia"/>
                <w:color w:val="000000"/>
                <w:kern w:val="0"/>
                <w:sz w:val="20"/>
                <w:szCs w:val="20"/>
                <w:lang w:bidi="ar"/>
              </w:rPr>
              <w:br/>
              <w:t>20.内置≥4通道智能输出电源，具有程控、手动控制功能；</w:t>
            </w:r>
            <w:r>
              <w:rPr>
                <w:rFonts w:ascii="宋体" w:hAnsi="宋体" w:cs="宋体" w:hint="eastAsia"/>
                <w:color w:val="000000"/>
                <w:kern w:val="0"/>
                <w:sz w:val="20"/>
                <w:szCs w:val="20"/>
                <w:lang w:bidi="ar"/>
              </w:rPr>
              <w:br/>
              <w:t>21.具有多级音源优先管理功能，默认为7级优先等级；</w:t>
            </w:r>
            <w:r>
              <w:rPr>
                <w:rFonts w:ascii="宋体" w:hAnsi="宋体" w:cs="宋体" w:hint="eastAsia"/>
                <w:color w:val="000000"/>
                <w:kern w:val="0"/>
                <w:sz w:val="20"/>
                <w:szCs w:val="20"/>
                <w:lang w:bidi="ar"/>
              </w:rPr>
              <w:br/>
              <w:t>22.广播主机网络传输协议，中、英文多种语言切换功能，支持跨网段传输，并设定网络传输格式；</w:t>
            </w:r>
            <w:r>
              <w:rPr>
                <w:rFonts w:ascii="宋体" w:hAnsi="宋体" w:cs="宋体" w:hint="eastAsia"/>
                <w:color w:val="000000"/>
                <w:kern w:val="0"/>
                <w:sz w:val="20"/>
                <w:szCs w:val="20"/>
                <w:lang w:bidi="ar"/>
              </w:rPr>
              <w:br/>
              <w:t>23.采用钥匙开关；</w:t>
            </w:r>
            <w:r>
              <w:rPr>
                <w:rFonts w:ascii="宋体" w:hAnsi="宋体" w:cs="宋体" w:hint="eastAsia"/>
                <w:color w:val="000000"/>
                <w:kern w:val="0"/>
                <w:sz w:val="20"/>
                <w:szCs w:val="20"/>
                <w:lang w:bidi="ar"/>
              </w:rPr>
              <w:br/>
              <w:t>24.具有自动采播功能：支持≥4通道自动采播，每路通道可绑定任意分区，并支持延时触发关闭功能，延时触发关闭时间不低于3s；</w:t>
            </w:r>
            <w:r>
              <w:rPr>
                <w:rFonts w:ascii="宋体" w:hAnsi="宋体" w:cs="宋体" w:hint="eastAsia"/>
                <w:color w:val="000000"/>
                <w:kern w:val="0"/>
                <w:sz w:val="20"/>
                <w:szCs w:val="20"/>
                <w:lang w:bidi="ar"/>
              </w:rPr>
              <w:br/>
              <w:t>25.具有电子地图功能：支持电子地图交互管理，可查看每个分区所在的地理位置，并能对分区执行“播放、钟声、寻呼、告警、程控”等操作任务；</w:t>
            </w:r>
            <w:r>
              <w:rPr>
                <w:rFonts w:ascii="宋体" w:hAnsi="宋体" w:cs="宋体" w:hint="eastAsia"/>
                <w:color w:val="000000"/>
                <w:kern w:val="0"/>
                <w:sz w:val="20"/>
                <w:szCs w:val="20"/>
                <w:lang w:bidi="ar"/>
              </w:rPr>
              <w:br/>
              <w:t>26.具有TTS文字广播功能：支持中英文文字转语音，可直接导入文本格式，主机自动识别成语音播放，以便在播放紧急文件时可用到此功能；</w:t>
            </w:r>
            <w:r>
              <w:rPr>
                <w:rFonts w:ascii="宋体" w:hAnsi="宋体" w:cs="宋体" w:hint="eastAsia"/>
                <w:color w:val="000000"/>
                <w:kern w:val="0"/>
                <w:sz w:val="20"/>
                <w:szCs w:val="20"/>
                <w:lang w:bidi="ar"/>
              </w:rPr>
              <w:br/>
              <w:t>27.支持网络电台及Airplay无线推送功能，具有“广播电台模式”或“Airplay 模式”可选；</w:t>
            </w:r>
            <w:r>
              <w:rPr>
                <w:rFonts w:ascii="宋体" w:hAnsi="宋体" w:cs="宋体" w:hint="eastAsia"/>
                <w:color w:val="000000"/>
                <w:kern w:val="0"/>
                <w:sz w:val="20"/>
                <w:szCs w:val="20"/>
                <w:lang w:bidi="ar"/>
              </w:rPr>
              <w:br/>
              <w:t>28.</w:t>
            </w:r>
            <w:proofErr w:type="gramStart"/>
            <w:r>
              <w:rPr>
                <w:rFonts w:ascii="宋体" w:hAnsi="宋体" w:cs="宋体" w:hint="eastAsia"/>
                <w:color w:val="000000"/>
                <w:kern w:val="0"/>
                <w:sz w:val="20"/>
                <w:szCs w:val="20"/>
                <w:lang w:bidi="ar"/>
              </w:rPr>
              <w:t>内置主</w:t>
            </w:r>
            <w:proofErr w:type="gramEnd"/>
            <w:r>
              <w:rPr>
                <w:rFonts w:ascii="宋体" w:hAnsi="宋体" w:cs="宋体" w:hint="eastAsia"/>
                <w:color w:val="000000"/>
                <w:kern w:val="0"/>
                <w:sz w:val="20"/>
                <w:szCs w:val="20"/>
                <w:lang w:bidi="ar"/>
              </w:rPr>
              <w:t>备服务器软件，具有主机备份功能，支持两个服务器数据实时同步，当主服务器发生故障时，可切换到备用服务器；</w:t>
            </w:r>
            <w:r>
              <w:rPr>
                <w:rFonts w:ascii="宋体" w:hAnsi="宋体" w:cs="宋体" w:hint="eastAsia"/>
                <w:color w:val="000000"/>
                <w:kern w:val="0"/>
                <w:sz w:val="20"/>
                <w:szCs w:val="20"/>
                <w:lang w:bidi="ar"/>
              </w:rPr>
              <w:br/>
              <w:t>29.内置服务器控制软件。</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D367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0782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61EB6A47"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958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8767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网络化广播备用主机</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C14B"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1.支持一键触发全区告警和手动告警功能；</w:t>
            </w:r>
            <w:r>
              <w:rPr>
                <w:rFonts w:ascii="宋体" w:hAnsi="宋体" w:cs="宋体" w:hint="eastAsia"/>
                <w:color w:val="000000"/>
                <w:kern w:val="0"/>
                <w:sz w:val="20"/>
                <w:szCs w:val="20"/>
                <w:lang w:bidi="ar"/>
              </w:rPr>
              <w:br/>
              <w:t>2.分区监听功能，对分区终端的播放状态和音量大小均可实时监控操作；</w:t>
            </w:r>
            <w:r>
              <w:rPr>
                <w:rFonts w:ascii="宋体" w:hAnsi="宋体" w:cs="宋体" w:hint="eastAsia"/>
                <w:color w:val="000000"/>
                <w:kern w:val="0"/>
                <w:sz w:val="20"/>
                <w:szCs w:val="20"/>
                <w:lang w:bidi="ar"/>
              </w:rPr>
              <w:br/>
              <w:t>3.具有录音功能，用户可以自己制作节目源，可以通过本机录制，也可从远程控制电脑上复制；</w:t>
            </w:r>
            <w:r>
              <w:rPr>
                <w:rFonts w:ascii="宋体" w:hAnsi="宋体" w:cs="宋体" w:hint="eastAsia"/>
                <w:color w:val="000000"/>
                <w:kern w:val="0"/>
                <w:sz w:val="20"/>
                <w:szCs w:val="20"/>
                <w:lang w:bidi="ar"/>
              </w:rPr>
              <w:br/>
              <w:t>4.具有1个音频输入通道，2个音频输出通道，可对网络终端实时播放外置节目源（收音、DVD、无线话筒等），无需调音</w:t>
            </w:r>
            <w:proofErr w:type="gramStart"/>
            <w:r>
              <w:rPr>
                <w:rFonts w:ascii="宋体" w:hAnsi="宋体" w:cs="宋体" w:hint="eastAsia"/>
                <w:color w:val="000000"/>
                <w:kern w:val="0"/>
                <w:sz w:val="20"/>
                <w:szCs w:val="20"/>
                <w:lang w:bidi="ar"/>
              </w:rPr>
              <w:t>台或者</w:t>
            </w:r>
            <w:proofErr w:type="gramEnd"/>
            <w:r>
              <w:rPr>
                <w:rFonts w:ascii="宋体" w:hAnsi="宋体" w:cs="宋体" w:hint="eastAsia"/>
                <w:color w:val="000000"/>
                <w:kern w:val="0"/>
                <w:sz w:val="20"/>
                <w:szCs w:val="20"/>
                <w:lang w:bidi="ar"/>
              </w:rPr>
              <w:t>前置放大器等设备接入音源；</w:t>
            </w:r>
            <w:r>
              <w:rPr>
                <w:rFonts w:ascii="宋体" w:hAnsi="宋体" w:cs="宋体" w:hint="eastAsia"/>
                <w:color w:val="000000"/>
                <w:kern w:val="0"/>
                <w:sz w:val="20"/>
                <w:szCs w:val="20"/>
                <w:lang w:bidi="ar"/>
              </w:rPr>
              <w:br/>
              <w:t>5.具有1路紧急音频输入接口，并具有业务、紧急告警自动切换功能，当紧急告警时，紧急音频输入接口具有智能电平EMC优先级。</w:t>
            </w:r>
            <w:r>
              <w:rPr>
                <w:rFonts w:ascii="宋体" w:hAnsi="宋体" w:cs="宋体" w:hint="eastAsia"/>
                <w:color w:val="000000"/>
                <w:kern w:val="0"/>
                <w:sz w:val="20"/>
                <w:szCs w:val="20"/>
                <w:lang w:bidi="ar"/>
              </w:rPr>
              <w:br/>
              <w:t>6.具有CD播放器控制界面，可外接USB光驱，分区播放光盘内的歌曲；</w:t>
            </w:r>
            <w:r>
              <w:rPr>
                <w:rFonts w:ascii="宋体" w:hAnsi="宋体" w:cs="宋体" w:hint="eastAsia"/>
                <w:color w:val="000000"/>
                <w:kern w:val="0"/>
                <w:sz w:val="20"/>
                <w:szCs w:val="20"/>
                <w:lang w:bidi="ar"/>
              </w:rPr>
              <w:br/>
              <w:t xml:space="preserve">7.可利用网络音频采集终端来扩展音频输入通道，可无限扩展外接输入节目源；                                                                         </w:t>
            </w:r>
            <w:r>
              <w:rPr>
                <w:rFonts w:ascii="宋体" w:hAnsi="宋体" w:cs="宋体" w:hint="eastAsia"/>
                <w:color w:val="000000"/>
                <w:kern w:val="0"/>
                <w:sz w:val="20"/>
                <w:szCs w:val="20"/>
                <w:lang w:bidi="ar"/>
              </w:rPr>
              <w:br/>
              <w:t>8.内置不少于4路220V电源编程出；</w:t>
            </w:r>
            <w:r>
              <w:rPr>
                <w:rFonts w:ascii="宋体" w:hAnsi="宋体" w:cs="宋体" w:hint="eastAsia"/>
                <w:color w:val="000000"/>
                <w:kern w:val="0"/>
                <w:sz w:val="20"/>
                <w:szCs w:val="20"/>
                <w:lang w:bidi="ar"/>
              </w:rPr>
              <w:br/>
              <w:t xml:space="preserve">9.可定时编程播放节目，系统按预先编制的程序运行，可无人值守。                         </w:t>
            </w:r>
            <w:r>
              <w:rPr>
                <w:rFonts w:ascii="宋体" w:hAnsi="宋体" w:cs="宋体" w:hint="eastAsia"/>
                <w:color w:val="000000"/>
                <w:kern w:val="0"/>
                <w:sz w:val="20"/>
                <w:szCs w:val="20"/>
                <w:lang w:bidi="ar"/>
              </w:rPr>
              <w:br/>
              <w:t>10.可以每天手动或定时播放各种音</w:t>
            </w:r>
            <w:proofErr w:type="gramStart"/>
            <w:r>
              <w:rPr>
                <w:rFonts w:ascii="宋体" w:hAnsi="宋体" w:cs="宋体" w:hint="eastAsia"/>
                <w:color w:val="000000"/>
                <w:kern w:val="0"/>
                <w:sz w:val="20"/>
                <w:szCs w:val="20"/>
                <w:lang w:bidi="ar"/>
              </w:rPr>
              <w:t>源类型</w:t>
            </w:r>
            <w:proofErr w:type="gramEnd"/>
            <w:r>
              <w:rPr>
                <w:rFonts w:ascii="宋体" w:hAnsi="宋体" w:cs="宋体" w:hint="eastAsia"/>
                <w:color w:val="000000"/>
                <w:kern w:val="0"/>
                <w:sz w:val="20"/>
                <w:szCs w:val="20"/>
                <w:lang w:bidi="ar"/>
              </w:rPr>
              <w:t>的作息铃声。不同分区可单独定时还。</w:t>
            </w:r>
            <w:r>
              <w:rPr>
                <w:rFonts w:ascii="宋体" w:hAnsi="宋体" w:cs="宋体" w:hint="eastAsia"/>
                <w:color w:val="000000"/>
                <w:kern w:val="0"/>
                <w:sz w:val="20"/>
                <w:szCs w:val="20"/>
                <w:lang w:bidi="ar"/>
              </w:rPr>
              <w:br/>
              <w:t>11.可在同一时刻播放不同的节目和不同的分区音量。</w:t>
            </w:r>
            <w:r>
              <w:rPr>
                <w:rFonts w:ascii="宋体" w:hAnsi="宋体" w:cs="宋体" w:hint="eastAsia"/>
                <w:color w:val="000000"/>
                <w:kern w:val="0"/>
                <w:sz w:val="20"/>
                <w:szCs w:val="20"/>
                <w:lang w:bidi="ar"/>
              </w:rPr>
              <w:br/>
              <w:t xml:space="preserve">终端播放节目：可以由主机逐一给各分区分配播放音源，也可由终端独自点播主机上的节目音源。                                                        </w:t>
            </w:r>
            <w:r>
              <w:rPr>
                <w:rFonts w:ascii="宋体" w:hAnsi="宋体" w:cs="宋体" w:hint="eastAsia"/>
                <w:color w:val="000000"/>
                <w:kern w:val="0"/>
                <w:sz w:val="20"/>
                <w:szCs w:val="20"/>
                <w:lang w:bidi="ar"/>
              </w:rPr>
              <w:br/>
              <w:t xml:space="preserve">12.支持TTS文字转语音推送功能，支持TTS固定词条预设、文本导入、语速、发音人、中英文等设置；                                                      </w:t>
            </w:r>
            <w:r>
              <w:rPr>
                <w:rFonts w:ascii="宋体" w:hAnsi="宋体" w:cs="宋体" w:hint="eastAsia"/>
                <w:color w:val="000000"/>
                <w:kern w:val="0"/>
                <w:sz w:val="20"/>
                <w:szCs w:val="20"/>
                <w:lang w:bidi="ar"/>
              </w:rPr>
              <w:br/>
              <w:t>13.</w:t>
            </w:r>
            <w:proofErr w:type="gramStart"/>
            <w:r>
              <w:rPr>
                <w:rFonts w:ascii="宋体" w:hAnsi="宋体" w:cs="宋体" w:hint="eastAsia"/>
                <w:color w:val="000000"/>
                <w:kern w:val="0"/>
                <w:sz w:val="20"/>
                <w:szCs w:val="20"/>
                <w:lang w:bidi="ar"/>
              </w:rPr>
              <w:t>支持分控功能</w:t>
            </w:r>
            <w:proofErr w:type="gramEnd"/>
            <w:r>
              <w:rPr>
                <w:rFonts w:ascii="宋体" w:hAnsi="宋体" w:cs="宋体" w:hint="eastAsia"/>
                <w:color w:val="000000"/>
                <w:kern w:val="0"/>
                <w:sz w:val="20"/>
                <w:szCs w:val="20"/>
                <w:lang w:bidi="ar"/>
              </w:rPr>
              <w:t>安卓APP、苹果IOS、PC分控、web分控等方便不同的需求；</w:t>
            </w:r>
            <w:r>
              <w:rPr>
                <w:rFonts w:ascii="宋体" w:hAnsi="宋体" w:cs="宋体" w:hint="eastAsia"/>
                <w:color w:val="000000"/>
                <w:kern w:val="0"/>
                <w:sz w:val="20"/>
                <w:szCs w:val="20"/>
                <w:lang w:bidi="ar"/>
              </w:rPr>
              <w:br/>
              <w:t>14.强插寻呼；对讲功能；分组功能；</w:t>
            </w:r>
            <w:r>
              <w:rPr>
                <w:rFonts w:ascii="宋体" w:hAnsi="宋体" w:cs="宋体" w:hint="eastAsia"/>
                <w:color w:val="000000"/>
                <w:kern w:val="0"/>
                <w:sz w:val="20"/>
                <w:szCs w:val="20"/>
                <w:lang w:bidi="ar"/>
              </w:rPr>
              <w:br/>
              <w:t>15.系统配合我司消防联动终端，具有联动消防中心进行消防报警联动功能，并支持告警自动强插；</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 xml:space="preserve">16.终端断线后自动恢复断线前的播放节目；                                        </w:t>
            </w:r>
            <w:r>
              <w:rPr>
                <w:rFonts w:ascii="宋体" w:hAnsi="宋体" w:cs="宋体" w:hint="eastAsia"/>
                <w:color w:val="000000"/>
                <w:kern w:val="0"/>
                <w:sz w:val="20"/>
                <w:szCs w:val="20"/>
                <w:lang w:bidi="ar"/>
              </w:rPr>
              <w:br/>
              <w:t>17.主备切换功能，支持两台主机实现主备切换功能，能实时自动进行备份；</w:t>
            </w:r>
            <w:r>
              <w:rPr>
                <w:rFonts w:ascii="宋体" w:hAnsi="宋体" w:cs="宋体" w:hint="eastAsia"/>
                <w:color w:val="000000"/>
                <w:kern w:val="0"/>
                <w:sz w:val="20"/>
                <w:szCs w:val="20"/>
                <w:lang w:bidi="ar"/>
              </w:rPr>
              <w:br/>
              <w:t>18.支持终端定时点备份功能，定时点的内容能自动备份到网络播放终端上；</w:t>
            </w:r>
            <w:r>
              <w:rPr>
                <w:rFonts w:ascii="宋体" w:hAnsi="宋体" w:cs="宋体" w:hint="eastAsia"/>
                <w:color w:val="000000"/>
                <w:kern w:val="0"/>
                <w:sz w:val="20"/>
                <w:szCs w:val="20"/>
                <w:lang w:bidi="ar"/>
              </w:rPr>
              <w:br/>
              <w:t>19.内置4通道智能输出电源，具有程控、手动控制功能。</w:t>
            </w:r>
            <w:r>
              <w:rPr>
                <w:rFonts w:ascii="宋体" w:hAnsi="宋体" w:cs="宋体" w:hint="eastAsia"/>
                <w:color w:val="000000"/>
                <w:kern w:val="0"/>
                <w:sz w:val="20"/>
                <w:szCs w:val="20"/>
                <w:lang w:bidi="ar"/>
              </w:rPr>
              <w:br/>
              <w:t>20.具有多级音源优先管理功能，默认为7级优先等级。</w:t>
            </w:r>
            <w:r>
              <w:rPr>
                <w:rFonts w:ascii="宋体" w:hAnsi="宋体" w:cs="宋体" w:hint="eastAsia"/>
                <w:color w:val="000000"/>
                <w:kern w:val="0"/>
                <w:sz w:val="20"/>
                <w:szCs w:val="20"/>
                <w:lang w:bidi="ar"/>
              </w:rPr>
              <w:br/>
              <w:t>21.采用网络自主研发的网络传输协议，中、英文多种语言切换功能，支持跨网段传输，并设定网络传输格式；</w:t>
            </w:r>
            <w:r>
              <w:rPr>
                <w:rFonts w:ascii="宋体" w:hAnsi="宋体" w:cs="宋体" w:hint="eastAsia"/>
                <w:color w:val="000000"/>
                <w:kern w:val="0"/>
                <w:sz w:val="20"/>
                <w:szCs w:val="20"/>
                <w:lang w:bidi="ar"/>
              </w:rPr>
              <w:br/>
              <w:t xml:space="preserve">22.强大的广播矩阵，内置大容量节目源空间，可根据用户需要定制节目源；   </w:t>
            </w:r>
            <w:r>
              <w:rPr>
                <w:rFonts w:ascii="宋体" w:hAnsi="宋体" w:cs="宋体" w:hint="eastAsia"/>
                <w:color w:val="000000"/>
                <w:kern w:val="0"/>
                <w:sz w:val="20"/>
                <w:szCs w:val="20"/>
                <w:lang w:bidi="ar"/>
              </w:rPr>
              <w:br/>
              <w:t>23.定时开关机功能</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5431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AE7C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1608A07A"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18A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D05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远程控制软件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048C"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1.广播主机界面显示节目库和外部采集节目源，实时显示各分区名称、状态、音量等信息，操作简单易用；</w:t>
            </w:r>
            <w:r>
              <w:rPr>
                <w:rFonts w:ascii="宋体" w:hAnsi="宋体" w:cs="宋体" w:hint="eastAsia"/>
                <w:color w:val="000000"/>
                <w:kern w:val="0"/>
                <w:sz w:val="20"/>
                <w:szCs w:val="20"/>
                <w:lang w:bidi="ar"/>
              </w:rPr>
              <w:br/>
              <w:t>2.具有定时广播功能：可以保存\修改\添加\删除\复制及显示各个定时点，定时点对每个分区</w:t>
            </w:r>
            <w:proofErr w:type="gramStart"/>
            <w:r>
              <w:rPr>
                <w:rFonts w:ascii="宋体" w:hAnsi="宋体" w:cs="宋体" w:hint="eastAsia"/>
                <w:color w:val="000000"/>
                <w:kern w:val="0"/>
                <w:sz w:val="20"/>
                <w:szCs w:val="20"/>
                <w:lang w:bidi="ar"/>
              </w:rPr>
              <w:t>得音源分配</w:t>
            </w:r>
            <w:proofErr w:type="gramEnd"/>
            <w:r>
              <w:rPr>
                <w:rFonts w:ascii="宋体" w:hAnsi="宋体" w:cs="宋体" w:hint="eastAsia"/>
                <w:color w:val="000000"/>
                <w:kern w:val="0"/>
                <w:sz w:val="20"/>
                <w:szCs w:val="20"/>
                <w:lang w:bidi="ar"/>
              </w:rPr>
              <w:t>和音量控制，播放模式选择，对每四路主备电源输出控制和终端强手电源DC24V输出及SC-短路输出控制。</w:t>
            </w:r>
            <w:r>
              <w:rPr>
                <w:rFonts w:ascii="宋体" w:hAnsi="宋体" w:cs="宋体" w:hint="eastAsia"/>
                <w:color w:val="000000"/>
                <w:kern w:val="0"/>
                <w:sz w:val="20"/>
                <w:szCs w:val="20"/>
                <w:lang w:bidi="ar"/>
              </w:rPr>
              <w:br/>
              <w:t>3.具有监听功能：主机可以对任何分区进行监听，多个分区播放节目时，在选中要监听得分区，再点击监听按键，主机即可监听选中得分区播放音源。</w:t>
            </w:r>
            <w:r>
              <w:rPr>
                <w:rFonts w:ascii="宋体" w:hAnsi="宋体" w:cs="宋体" w:hint="eastAsia"/>
                <w:color w:val="000000"/>
                <w:kern w:val="0"/>
                <w:sz w:val="20"/>
                <w:szCs w:val="20"/>
                <w:lang w:bidi="ar"/>
              </w:rPr>
              <w:br/>
              <w:t>4.支持分区\分组\音源\钟声操作控制：选中\取消一个或多个分区，进行播放及分组和音量调节，不同的分区播放不同的音源，内置MP3播放模式选择，同时CD播放功能操作正常；</w:t>
            </w:r>
            <w:r>
              <w:rPr>
                <w:rFonts w:ascii="宋体" w:hAnsi="宋体" w:cs="宋体" w:hint="eastAsia"/>
                <w:color w:val="000000"/>
                <w:kern w:val="0"/>
                <w:sz w:val="20"/>
                <w:szCs w:val="20"/>
                <w:lang w:bidi="ar"/>
              </w:rPr>
              <w:br/>
              <w:t>5.具有分区搜索功能：主机支持分区搜索功能，输入分区名称或者搜索关键词，即可快速查找到某一分区；</w:t>
            </w:r>
            <w:r>
              <w:rPr>
                <w:rFonts w:ascii="宋体" w:hAnsi="宋体" w:cs="宋体" w:hint="eastAsia"/>
                <w:color w:val="000000"/>
                <w:kern w:val="0"/>
                <w:sz w:val="20"/>
                <w:szCs w:val="20"/>
                <w:lang w:bidi="ar"/>
              </w:rPr>
              <w:br/>
              <w:t>6.具有TTS文字广播功能：支持中英文文字转语音，可直接导入文本格式，主机自动识别成语音播放，以便在播放紧急文件时可用到此功能；</w:t>
            </w:r>
            <w:r>
              <w:rPr>
                <w:rFonts w:ascii="宋体" w:hAnsi="宋体" w:cs="宋体" w:hint="eastAsia"/>
                <w:color w:val="000000"/>
                <w:kern w:val="0"/>
                <w:sz w:val="20"/>
                <w:szCs w:val="20"/>
                <w:lang w:bidi="ar"/>
              </w:rPr>
              <w:br/>
              <w:t>★7.支持网络电台及Airplay无线推送功能，支持“广播电台模式”或“Airplay 模式”可选；（投标时提供设备软件功能截图）</w:t>
            </w:r>
            <w:r>
              <w:rPr>
                <w:rFonts w:ascii="宋体" w:hAnsi="宋体" w:cs="宋体" w:hint="eastAsia"/>
                <w:color w:val="000000"/>
                <w:kern w:val="0"/>
                <w:sz w:val="20"/>
                <w:szCs w:val="20"/>
                <w:lang w:bidi="ar"/>
              </w:rPr>
              <w:br/>
              <w:t>8.具有电子地图功能：主机支持电子地图交互管理，可查看每个分区所在的地理位置，并能对分区执行“播放、钟声、寻呼、告警、程控”等操作任务；</w:t>
            </w:r>
            <w:r>
              <w:rPr>
                <w:rFonts w:ascii="宋体" w:hAnsi="宋体" w:cs="宋体" w:hint="eastAsia"/>
                <w:color w:val="000000"/>
                <w:kern w:val="0"/>
                <w:sz w:val="20"/>
                <w:szCs w:val="20"/>
                <w:lang w:bidi="ar"/>
              </w:rPr>
              <w:br/>
              <w:t>★9.具有主机备份功能，支持两个服务器数据实时同步，当主服务器发生故障时，可切换到备用服务器；（投标时提供设备</w:t>
            </w:r>
            <w:proofErr w:type="gramStart"/>
            <w:r>
              <w:rPr>
                <w:rFonts w:ascii="宋体" w:hAnsi="宋体" w:cs="宋体" w:hint="eastAsia"/>
                <w:color w:val="000000"/>
                <w:kern w:val="0"/>
                <w:sz w:val="20"/>
                <w:szCs w:val="20"/>
                <w:lang w:bidi="ar"/>
              </w:rPr>
              <w:t>功软件</w:t>
            </w:r>
            <w:proofErr w:type="gramEnd"/>
            <w:r>
              <w:rPr>
                <w:rFonts w:ascii="宋体" w:hAnsi="宋体" w:cs="宋体" w:hint="eastAsia"/>
                <w:color w:val="000000"/>
                <w:kern w:val="0"/>
                <w:sz w:val="20"/>
                <w:szCs w:val="20"/>
                <w:lang w:bidi="ar"/>
              </w:rPr>
              <w:t>能截图）</w:t>
            </w:r>
            <w:r>
              <w:rPr>
                <w:rFonts w:ascii="宋体" w:hAnsi="宋体" w:cs="宋体" w:hint="eastAsia"/>
                <w:color w:val="000000"/>
                <w:kern w:val="0"/>
                <w:sz w:val="20"/>
                <w:szCs w:val="20"/>
                <w:lang w:bidi="ar"/>
              </w:rPr>
              <w:br/>
              <w:t>10.支持多种分区显示排列方式可选：主机图形化界面实时显示分区状态，可根据设备 ID、名称等选择分区的显示排序方式；</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76D7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02D5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1C2D9DA8"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266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606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IP网络广播系统分</w:t>
            </w:r>
            <w:proofErr w:type="gramStart"/>
            <w:r>
              <w:rPr>
                <w:rFonts w:ascii="宋体" w:hAnsi="宋体" w:cs="宋体" w:hint="eastAsia"/>
                <w:color w:val="000000"/>
                <w:kern w:val="0"/>
                <w:sz w:val="20"/>
                <w:szCs w:val="20"/>
                <w:lang w:bidi="ar"/>
              </w:rPr>
              <w:t>控软件</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B886"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1.支持100/10Mbps自适应TCP/IP网络传输协议；</w:t>
            </w:r>
            <w:r>
              <w:rPr>
                <w:rFonts w:ascii="宋体" w:hAnsi="宋体" w:cs="宋体" w:hint="eastAsia"/>
                <w:color w:val="000000"/>
                <w:kern w:val="0"/>
                <w:sz w:val="20"/>
                <w:szCs w:val="20"/>
                <w:lang w:bidi="ar"/>
              </w:rPr>
              <w:br/>
              <w:t>2.支持无线WIFI网络传输；</w:t>
            </w:r>
            <w:r>
              <w:rPr>
                <w:rFonts w:ascii="宋体" w:hAnsi="宋体" w:cs="宋体" w:hint="eastAsia"/>
                <w:color w:val="000000"/>
                <w:kern w:val="0"/>
                <w:sz w:val="20"/>
                <w:szCs w:val="20"/>
                <w:lang w:bidi="ar"/>
              </w:rPr>
              <w:br/>
              <w:t>3.</w:t>
            </w:r>
            <w:proofErr w:type="gramStart"/>
            <w:r>
              <w:rPr>
                <w:rFonts w:ascii="宋体" w:hAnsi="宋体" w:cs="宋体" w:hint="eastAsia"/>
                <w:color w:val="000000"/>
                <w:kern w:val="0"/>
                <w:sz w:val="20"/>
                <w:szCs w:val="20"/>
                <w:lang w:bidi="ar"/>
              </w:rPr>
              <w:t>支持安桌</w:t>
            </w:r>
            <w:proofErr w:type="gramEnd"/>
            <w:r>
              <w:rPr>
                <w:rFonts w:ascii="宋体" w:hAnsi="宋体" w:cs="宋体" w:hint="eastAsia"/>
                <w:color w:val="000000"/>
                <w:kern w:val="0"/>
                <w:sz w:val="20"/>
                <w:szCs w:val="20"/>
                <w:lang w:bidi="ar"/>
              </w:rPr>
              <w:t>2.3版以上的平板电脑与手机；</w:t>
            </w:r>
            <w:r>
              <w:rPr>
                <w:rFonts w:ascii="宋体" w:hAnsi="宋体" w:cs="宋体" w:hint="eastAsia"/>
                <w:color w:val="000000"/>
                <w:kern w:val="0"/>
                <w:sz w:val="20"/>
                <w:szCs w:val="20"/>
                <w:lang w:bidi="ar"/>
              </w:rPr>
              <w:br/>
              <w:t>4.具有用户权限与密码保护功能；</w:t>
            </w:r>
            <w:r>
              <w:rPr>
                <w:rFonts w:ascii="宋体" w:hAnsi="宋体" w:cs="宋体" w:hint="eastAsia"/>
                <w:color w:val="000000"/>
                <w:kern w:val="0"/>
                <w:sz w:val="20"/>
                <w:szCs w:val="20"/>
                <w:lang w:bidi="ar"/>
              </w:rPr>
              <w:br/>
              <w:t>5.实时监控网络播放终端的状态功能；</w:t>
            </w:r>
            <w:r>
              <w:rPr>
                <w:rFonts w:ascii="宋体" w:hAnsi="宋体" w:cs="宋体" w:hint="eastAsia"/>
                <w:color w:val="000000"/>
                <w:kern w:val="0"/>
                <w:sz w:val="20"/>
                <w:szCs w:val="20"/>
                <w:lang w:bidi="ar"/>
              </w:rPr>
              <w:br/>
              <w:t>6.寻呼功能，可以对网络播放终端与网络智能寻呼台进行实时寻呼；</w:t>
            </w:r>
            <w:r>
              <w:rPr>
                <w:rFonts w:ascii="宋体" w:hAnsi="宋体" w:cs="宋体" w:hint="eastAsia"/>
                <w:color w:val="000000"/>
                <w:kern w:val="0"/>
                <w:sz w:val="20"/>
                <w:szCs w:val="20"/>
                <w:lang w:bidi="ar"/>
              </w:rPr>
              <w:br/>
              <w:t>7.自定义网络播放器分组功能，可以对设定的分组执行相应的操作；</w:t>
            </w:r>
            <w:r>
              <w:rPr>
                <w:rFonts w:ascii="宋体" w:hAnsi="宋体" w:cs="宋体" w:hint="eastAsia"/>
                <w:color w:val="000000"/>
                <w:kern w:val="0"/>
                <w:sz w:val="20"/>
                <w:szCs w:val="20"/>
                <w:lang w:bidi="ar"/>
              </w:rPr>
              <w:br/>
              <w:t>8.查看网络化主机节目源功能，能够上传本地音乐到网络化主机；</w:t>
            </w:r>
            <w:r>
              <w:rPr>
                <w:rFonts w:ascii="宋体" w:hAnsi="宋体" w:cs="宋体" w:hint="eastAsia"/>
                <w:color w:val="000000"/>
                <w:kern w:val="0"/>
                <w:sz w:val="20"/>
                <w:szCs w:val="20"/>
                <w:lang w:bidi="ar"/>
              </w:rPr>
              <w:br/>
              <w:t>9.可以对网络播放终端进行播放网络化主机节目源、停止与音量调节等功能；</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10.控制网络化播放终端播放模式可设置，具有单曲、单曲循环、顺序播放等模式；</w:t>
            </w:r>
            <w:r>
              <w:rPr>
                <w:rFonts w:ascii="宋体" w:hAnsi="宋体" w:cs="宋体" w:hint="eastAsia"/>
                <w:color w:val="000000"/>
                <w:kern w:val="0"/>
                <w:sz w:val="20"/>
                <w:szCs w:val="20"/>
                <w:lang w:bidi="ar"/>
              </w:rPr>
              <w:br/>
              <w:t>11.寻呼音频格式可调节，适应不同的网络带宽；</w:t>
            </w:r>
            <w:r>
              <w:rPr>
                <w:rFonts w:ascii="宋体" w:hAnsi="宋体" w:cs="宋体" w:hint="eastAsia"/>
                <w:color w:val="000000"/>
                <w:kern w:val="0"/>
                <w:sz w:val="20"/>
                <w:szCs w:val="20"/>
                <w:lang w:bidi="ar"/>
              </w:rPr>
              <w:br/>
              <w:t>12.内置自动离线连接功能，显示状态与主机实时同步更新</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2A36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28AA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10CA970B"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F4F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3BE1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校时控制器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2738"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1.采用RJ45连接接口，支持485传输协议，最大传输距离大于300米（超过1500米时可采用本地直流供电）；</w:t>
            </w:r>
            <w:r>
              <w:rPr>
                <w:rFonts w:ascii="宋体" w:hAnsi="宋体" w:cs="宋体" w:hint="eastAsia"/>
                <w:color w:val="000000"/>
                <w:kern w:val="0"/>
                <w:sz w:val="20"/>
                <w:szCs w:val="20"/>
                <w:lang w:bidi="ar"/>
              </w:rPr>
              <w:br/>
              <w:t>2.可实现GPS校时功能；</w:t>
            </w:r>
            <w:r>
              <w:rPr>
                <w:rFonts w:ascii="宋体" w:hAnsi="宋体" w:cs="宋体" w:hint="eastAsia"/>
                <w:color w:val="000000"/>
                <w:kern w:val="0"/>
                <w:sz w:val="20"/>
                <w:szCs w:val="20"/>
                <w:lang w:bidi="ar"/>
              </w:rPr>
              <w:br/>
              <w:t>3.具有电话、短信广播；</w:t>
            </w:r>
            <w:r>
              <w:rPr>
                <w:rFonts w:ascii="宋体" w:hAnsi="宋体" w:cs="宋体" w:hint="eastAsia"/>
                <w:color w:val="000000"/>
                <w:kern w:val="0"/>
                <w:sz w:val="20"/>
                <w:szCs w:val="20"/>
                <w:lang w:bidi="ar"/>
              </w:rPr>
              <w:br/>
              <w:t>4.额定工作电源电压:DC24V；</w:t>
            </w:r>
            <w:r>
              <w:rPr>
                <w:rFonts w:ascii="宋体" w:hAnsi="宋体" w:cs="宋体" w:hint="eastAsia"/>
                <w:color w:val="000000"/>
                <w:kern w:val="0"/>
                <w:sz w:val="20"/>
                <w:szCs w:val="20"/>
                <w:lang w:bidi="ar"/>
              </w:rPr>
              <w:br/>
              <w:t>5.额定工作电源电流:100mA；</w:t>
            </w:r>
            <w:r>
              <w:rPr>
                <w:rFonts w:ascii="宋体" w:hAnsi="宋体" w:cs="宋体" w:hint="eastAsia"/>
                <w:color w:val="000000"/>
                <w:kern w:val="0"/>
                <w:sz w:val="20"/>
                <w:szCs w:val="20"/>
                <w:lang w:bidi="ar"/>
              </w:rPr>
              <w:br/>
              <w:t>6.数据接口:RS485；</w:t>
            </w:r>
            <w:r>
              <w:rPr>
                <w:rFonts w:ascii="宋体" w:hAnsi="宋体" w:cs="宋体" w:hint="eastAsia"/>
                <w:color w:val="000000"/>
                <w:kern w:val="0"/>
                <w:sz w:val="20"/>
                <w:szCs w:val="20"/>
                <w:lang w:bidi="ar"/>
              </w:rPr>
              <w:br/>
              <w:t>7.供电电压:3.2V-4.8V；</w:t>
            </w:r>
            <w:r>
              <w:rPr>
                <w:rFonts w:ascii="宋体" w:hAnsi="宋体" w:cs="宋体" w:hint="eastAsia"/>
                <w:color w:val="000000"/>
                <w:kern w:val="0"/>
                <w:sz w:val="20"/>
                <w:szCs w:val="20"/>
                <w:lang w:bidi="ar"/>
              </w:rPr>
              <w:br/>
              <w:t>8.消耗电流:1mA；</w:t>
            </w:r>
            <w:r>
              <w:rPr>
                <w:rFonts w:ascii="宋体" w:hAnsi="宋体" w:cs="宋体" w:hint="eastAsia"/>
                <w:color w:val="000000"/>
                <w:kern w:val="0"/>
                <w:sz w:val="20"/>
                <w:szCs w:val="20"/>
                <w:lang w:bidi="ar"/>
              </w:rPr>
              <w:br/>
              <w:t>9.工作温度-30℃to+80℃；</w:t>
            </w:r>
            <w:r>
              <w:rPr>
                <w:rFonts w:ascii="宋体" w:hAnsi="宋体" w:cs="宋体" w:hint="eastAsia"/>
                <w:color w:val="000000"/>
                <w:kern w:val="0"/>
                <w:sz w:val="20"/>
                <w:szCs w:val="20"/>
                <w:lang w:bidi="ar"/>
              </w:rPr>
              <w:br/>
              <w:t>10.传输接收距离≥300m；</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A4A2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BF74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6BE1F2AE"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4D9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9CC4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时序电源控制器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A640"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1.不少于16路电源输出，每路输出AC220V(10A)；</w:t>
            </w:r>
            <w:r>
              <w:rPr>
                <w:rFonts w:ascii="宋体" w:hAnsi="宋体" w:cs="宋体" w:hint="eastAsia"/>
                <w:color w:val="000000"/>
                <w:kern w:val="0"/>
                <w:sz w:val="20"/>
                <w:szCs w:val="20"/>
                <w:lang w:bidi="ar"/>
              </w:rPr>
              <w:br/>
              <w:t>2.电源插座依次接通或断开，每一路接通或断开时间相差1S；</w:t>
            </w:r>
            <w:r>
              <w:rPr>
                <w:rFonts w:ascii="宋体" w:hAnsi="宋体" w:cs="宋体" w:hint="eastAsia"/>
                <w:color w:val="000000"/>
                <w:kern w:val="0"/>
                <w:sz w:val="20"/>
                <w:szCs w:val="20"/>
                <w:lang w:bidi="ar"/>
              </w:rPr>
              <w:br/>
              <w:t>3.电源插口总容量不少于10KVA；</w:t>
            </w:r>
            <w:r>
              <w:rPr>
                <w:rFonts w:ascii="宋体" w:hAnsi="宋体" w:cs="宋体" w:hint="eastAsia"/>
                <w:color w:val="000000"/>
                <w:kern w:val="0"/>
                <w:sz w:val="20"/>
                <w:szCs w:val="20"/>
                <w:lang w:bidi="ar"/>
              </w:rPr>
              <w:br/>
              <w:t>4.1路24V消防信号输入接口，1路消防短路报警触发信号输出；</w:t>
            </w:r>
            <w:r>
              <w:rPr>
                <w:rFonts w:ascii="宋体" w:hAnsi="宋体" w:cs="宋体" w:hint="eastAsia"/>
                <w:color w:val="000000"/>
                <w:kern w:val="0"/>
                <w:sz w:val="20"/>
                <w:szCs w:val="20"/>
                <w:lang w:bidi="ar"/>
              </w:rPr>
              <w:br/>
              <w:t>5.采用万能电源插座设计，以适合不同标准插头的用电设备接入；</w:t>
            </w:r>
            <w:r>
              <w:rPr>
                <w:rFonts w:ascii="宋体" w:hAnsi="宋体" w:cs="宋体" w:hint="eastAsia"/>
                <w:color w:val="000000"/>
                <w:kern w:val="0"/>
                <w:sz w:val="20"/>
                <w:szCs w:val="20"/>
                <w:lang w:bidi="ar"/>
              </w:rPr>
              <w:br/>
              <w:t>6.1路短路触发信号输入，1路短路触发信号扩展输出，可与定时器，智能控制器相连接，实现自动控制；</w:t>
            </w:r>
            <w:r>
              <w:rPr>
                <w:rFonts w:ascii="宋体" w:hAnsi="宋体" w:cs="宋体" w:hint="eastAsia"/>
                <w:color w:val="000000"/>
                <w:kern w:val="0"/>
                <w:sz w:val="20"/>
                <w:szCs w:val="20"/>
                <w:lang w:bidi="ar"/>
              </w:rPr>
              <w:br/>
              <w:t>7.简明的LED工作状态指示灯显示，显示当前接通的通道；</w:t>
            </w:r>
            <w:r>
              <w:rPr>
                <w:rFonts w:ascii="宋体" w:hAnsi="宋体" w:cs="宋体" w:hint="eastAsia"/>
                <w:color w:val="000000"/>
                <w:kern w:val="0"/>
                <w:sz w:val="20"/>
                <w:szCs w:val="20"/>
                <w:lang w:bidi="ar"/>
              </w:rPr>
              <w:br/>
              <w:t>8.可控输入电压：AC220V-AC240V；</w:t>
            </w:r>
            <w:r>
              <w:rPr>
                <w:rFonts w:ascii="宋体" w:hAnsi="宋体" w:cs="宋体" w:hint="eastAsia"/>
                <w:color w:val="000000"/>
                <w:kern w:val="0"/>
                <w:sz w:val="20"/>
                <w:szCs w:val="20"/>
                <w:lang w:bidi="ar"/>
              </w:rPr>
              <w:br/>
              <w:t>9.可控输出容量：总容量≤10KVA，单路容量≤3KVA；</w:t>
            </w:r>
            <w:r>
              <w:rPr>
                <w:rFonts w:ascii="宋体" w:hAnsi="宋体" w:cs="宋体" w:hint="eastAsia"/>
                <w:color w:val="000000"/>
                <w:kern w:val="0"/>
                <w:sz w:val="20"/>
                <w:szCs w:val="20"/>
                <w:lang w:bidi="ar"/>
              </w:rPr>
              <w:br/>
              <w:t>10.每路通断时间间隔：1S；</w:t>
            </w:r>
            <w:r>
              <w:rPr>
                <w:rFonts w:ascii="宋体" w:hAnsi="宋体" w:cs="宋体" w:hint="eastAsia"/>
                <w:color w:val="000000"/>
                <w:kern w:val="0"/>
                <w:sz w:val="20"/>
                <w:szCs w:val="20"/>
                <w:lang w:bidi="ar"/>
              </w:rPr>
              <w:br/>
              <w:t>11.触发输入电平：短路信号(0V)；</w:t>
            </w:r>
            <w:r>
              <w:rPr>
                <w:rFonts w:ascii="宋体" w:hAnsi="宋体" w:cs="宋体" w:hint="eastAsia"/>
                <w:color w:val="000000"/>
                <w:kern w:val="0"/>
                <w:sz w:val="20"/>
                <w:szCs w:val="20"/>
                <w:lang w:bidi="ar"/>
              </w:rPr>
              <w:br/>
              <w:t>12.触发输出电平：短路信号(0V)；</w:t>
            </w:r>
            <w:r>
              <w:rPr>
                <w:rFonts w:ascii="宋体" w:hAnsi="宋体" w:cs="宋体" w:hint="eastAsia"/>
                <w:color w:val="000000"/>
                <w:kern w:val="0"/>
                <w:sz w:val="20"/>
                <w:szCs w:val="20"/>
                <w:lang w:bidi="ar"/>
              </w:rPr>
              <w:br/>
              <w:t>13.接口类型：万能插座；</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9BDE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6A91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30AADCFF"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EBC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E1B9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交换机</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492CB"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1.性能：交换容量≥336Gbps；转发性能≥132Mpps</w:t>
            </w:r>
            <w:r>
              <w:rPr>
                <w:rFonts w:ascii="宋体" w:hAnsi="宋体" w:cs="宋体" w:hint="eastAsia"/>
                <w:color w:val="000000"/>
                <w:kern w:val="0"/>
                <w:sz w:val="20"/>
                <w:szCs w:val="20"/>
                <w:lang w:bidi="ar"/>
              </w:rPr>
              <w:br/>
              <w:t>2.接口类型：≥24个GE端口，≥2个千兆SFP口（非复用）</w:t>
            </w:r>
            <w:r>
              <w:rPr>
                <w:rFonts w:ascii="宋体" w:hAnsi="宋体" w:cs="宋体" w:hint="eastAsia"/>
                <w:color w:val="000000"/>
                <w:kern w:val="0"/>
                <w:sz w:val="20"/>
                <w:szCs w:val="20"/>
                <w:lang w:bidi="ar"/>
              </w:rPr>
              <w:br/>
              <w:t>3.支持802.1Q(最大4K</w:t>
            </w: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VLAN)、支持</w:t>
            </w:r>
            <w:proofErr w:type="gramStart"/>
            <w:r>
              <w:rPr>
                <w:rFonts w:ascii="宋体" w:hAnsi="宋体" w:cs="宋体" w:hint="eastAsia"/>
                <w:color w:val="000000"/>
                <w:kern w:val="0"/>
                <w:sz w:val="20"/>
                <w:szCs w:val="20"/>
                <w:lang w:bidi="ar"/>
              </w:rPr>
              <w:t>基于协议</w:t>
            </w:r>
            <w:proofErr w:type="gramEnd"/>
            <w:r>
              <w:rPr>
                <w:rFonts w:ascii="宋体" w:hAnsi="宋体" w:cs="宋体" w:hint="eastAsia"/>
                <w:color w:val="000000"/>
                <w:kern w:val="0"/>
                <w:sz w:val="20"/>
                <w:szCs w:val="20"/>
                <w:lang w:bidi="ar"/>
              </w:rPr>
              <w:t>的VLAN、IP子网的VLAN、MAC的VLAN</w:t>
            </w:r>
            <w:r>
              <w:rPr>
                <w:rFonts w:ascii="宋体" w:hAnsi="宋体" w:cs="宋体" w:hint="eastAsia"/>
                <w:color w:val="000000"/>
                <w:kern w:val="0"/>
                <w:sz w:val="20"/>
                <w:szCs w:val="20"/>
                <w:lang w:bidi="ar"/>
              </w:rPr>
              <w:br/>
              <w:t>4.支持静态路由、支持IPv6静态路由、双协议</w:t>
            </w:r>
            <w:proofErr w:type="gramStart"/>
            <w:r>
              <w:rPr>
                <w:rFonts w:ascii="宋体" w:hAnsi="宋体" w:cs="宋体" w:hint="eastAsia"/>
                <w:color w:val="000000"/>
                <w:kern w:val="0"/>
                <w:sz w:val="20"/>
                <w:szCs w:val="20"/>
                <w:lang w:bidi="ar"/>
              </w:rPr>
              <w:t>栈</w:t>
            </w:r>
            <w:proofErr w:type="gramEnd"/>
            <w:r>
              <w:rPr>
                <w:rFonts w:ascii="宋体" w:hAnsi="宋体" w:cs="宋体" w:hint="eastAsia"/>
                <w:color w:val="000000"/>
                <w:kern w:val="0"/>
                <w:sz w:val="20"/>
                <w:szCs w:val="20"/>
                <w:lang w:bidi="ar"/>
              </w:rPr>
              <w:br/>
              <w:t>5.支持STP/RSTP/MSTP</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05F0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A249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68CB909E" w14:textId="77777777" w:rsidTr="003E7395">
        <w:trPr>
          <w:trHeight w:val="580"/>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CED31"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3.分控寻呼设备</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44061" w14:textId="77777777" w:rsidR="00362C2A" w:rsidRDefault="00362C2A" w:rsidP="003E7395">
            <w:pP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678F7" w14:textId="77777777" w:rsidR="00362C2A" w:rsidRDefault="00362C2A" w:rsidP="003E7395">
            <w:pPr>
              <w:rPr>
                <w:rFonts w:ascii="宋体" w:hAnsi="宋体" w:cs="宋体" w:hint="eastAsia"/>
                <w:color w:val="000000"/>
                <w:sz w:val="20"/>
                <w:szCs w:val="20"/>
              </w:rPr>
            </w:pPr>
          </w:p>
        </w:tc>
      </w:tr>
      <w:tr w:rsidR="00362C2A" w14:paraId="34551B43"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E50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9F90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寻呼话筒</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B0A7"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1.采用桌面式摆放设计，铝合金工业面板，≥7英寸真彩液晶显示屏，图形化界面实时显示分区状态，电容式触摸屏操控；</w:t>
            </w:r>
            <w:r>
              <w:rPr>
                <w:rFonts w:ascii="宋体" w:hAnsi="宋体" w:cs="宋体" w:hint="eastAsia"/>
                <w:color w:val="000000"/>
                <w:kern w:val="0"/>
                <w:sz w:val="20"/>
                <w:szCs w:val="20"/>
                <w:lang w:bidi="ar"/>
              </w:rPr>
              <w:br/>
              <w:t>2.具有≥1个数据交换接口，支持100/10Mbps自适应TCP/IP网络传输协议；</w:t>
            </w:r>
            <w:r>
              <w:rPr>
                <w:rFonts w:ascii="宋体" w:hAnsi="宋体" w:cs="宋体" w:hint="eastAsia"/>
                <w:color w:val="000000"/>
                <w:kern w:val="0"/>
                <w:sz w:val="20"/>
                <w:szCs w:val="20"/>
                <w:lang w:bidi="ar"/>
              </w:rPr>
              <w:br/>
              <w:t>3.内置≥3W监听扬声器，</w:t>
            </w:r>
            <w:proofErr w:type="gramStart"/>
            <w:r>
              <w:rPr>
                <w:rFonts w:ascii="宋体" w:hAnsi="宋体" w:cs="宋体" w:hint="eastAsia"/>
                <w:color w:val="000000"/>
                <w:kern w:val="0"/>
                <w:sz w:val="20"/>
                <w:szCs w:val="20"/>
                <w:lang w:bidi="ar"/>
              </w:rPr>
              <w:t>方便预听节目</w:t>
            </w:r>
            <w:proofErr w:type="gramEnd"/>
            <w:r>
              <w:rPr>
                <w:rFonts w:ascii="宋体" w:hAnsi="宋体" w:cs="宋体" w:hint="eastAsia"/>
                <w:color w:val="000000"/>
                <w:kern w:val="0"/>
                <w:sz w:val="20"/>
                <w:szCs w:val="20"/>
                <w:lang w:bidi="ar"/>
              </w:rPr>
              <w:t>与对讲使用</w:t>
            </w:r>
            <w:r>
              <w:rPr>
                <w:rFonts w:ascii="宋体" w:hAnsi="宋体" w:cs="宋体" w:hint="eastAsia"/>
                <w:color w:val="000000"/>
                <w:kern w:val="0"/>
                <w:sz w:val="20"/>
                <w:szCs w:val="20"/>
                <w:lang w:bidi="ar"/>
              </w:rPr>
              <w:br/>
              <w:t>4.内置≥1路线路输入接口，≥1路线路输出接口，≥1路3.5mm输出接口，支持拓展外部节目源和无线话筒功能，支持本机脱离网络实现寻呼本地扩声功能，支持本地监听功能，监听音量可调；</w:t>
            </w:r>
            <w:r>
              <w:rPr>
                <w:rFonts w:ascii="宋体" w:hAnsi="宋体" w:cs="宋体" w:hint="eastAsia"/>
                <w:color w:val="000000"/>
                <w:kern w:val="0"/>
                <w:sz w:val="20"/>
                <w:szCs w:val="20"/>
                <w:lang w:bidi="ar"/>
              </w:rPr>
              <w:br/>
              <w:t>5.内置节目播放器，同步跟新主机上的节目源，支持</w:t>
            </w:r>
            <w:proofErr w:type="gramStart"/>
            <w:r>
              <w:rPr>
                <w:rFonts w:ascii="宋体" w:hAnsi="宋体" w:cs="宋体" w:hint="eastAsia"/>
                <w:color w:val="000000"/>
                <w:kern w:val="0"/>
                <w:sz w:val="20"/>
                <w:szCs w:val="20"/>
                <w:lang w:bidi="ar"/>
              </w:rPr>
              <w:t>本地预听主机</w:t>
            </w:r>
            <w:proofErr w:type="gramEnd"/>
            <w:r>
              <w:rPr>
                <w:rFonts w:ascii="宋体" w:hAnsi="宋体" w:cs="宋体" w:hint="eastAsia"/>
                <w:color w:val="000000"/>
                <w:kern w:val="0"/>
                <w:sz w:val="20"/>
                <w:szCs w:val="20"/>
                <w:lang w:bidi="ar"/>
              </w:rPr>
              <w:t>上的节目源，支持选择任意分区播放主机上的节目歌曲；</w:t>
            </w:r>
            <w:r>
              <w:rPr>
                <w:rFonts w:ascii="宋体" w:hAnsi="宋体" w:cs="宋体" w:hint="eastAsia"/>
                <w:color w:val="000000"/>
                <w:kern w:val="0"/>
                <w:sz w:val="20"/>
                <w:szCs w:val="20"/>
                <w:lang w:bidi="ar"/>
              </w:rPr>
              <w:br/>
              <w:t>6.具有手动快捷按键具有一键全开功能，实现紧急情况一键打开全部分区，快速寻呼；</w:t>
            </w:r>
            <w:r>
              <w:rPr>
                <w:rFonts w:ascii="宋体" w:hAnsi="宋体" w:cs="宋体" w:hint="eastAsia"/>
                <w:color w:val="000000"/>
                <w:kern w:val="0"/>
                <w:sz w:val="20"/>
                <w:szCs w:val="20"/>
                <w:lang w:bidi="ar"/>
              </w:rPr>
              <w:br/>
              <w:t>7.具有分区编辑功能，能对全部终端设备进行分组编辑，也可</w:t>
            </w:r>
            <w:r>
              <w:rPr>
                <w:rFonts w:ascii="宋体" w:hAnsi="宋体" w:cs="宋体" w:hint="eastAsia"/>
                <w:color w:val="000000"/>
                <w:kern w:val="0"/>
                <w:sz w:val="20"/>
                <w:szCs w:val="20"/>
                <w:lang w:bidi="ar"/>
              </w:rPr>
              <w:lastRenderedPageBreak/>
              <w:t>以选择显示或者隐藏任意分区；</w:t>
            </w:r>
            <w:r>
              <w:rPr>
                <w:rFonts w:ascii="宋体" w:hAnsi="宋体" w:cs="宋体" w:hint="eastAsia"/>
                <w:color w:val="000000"/>
                <w:kern w:val="0"/>
                <w:sz w:val="20"/>
                <w:szCs w:val="20"/>
                <w:lang w:bidi="ar"/>
              </w:rPr>
              <w:br/>
              <w:t>8.具有对讲功能，智能寻呼台之间、智能寻呼台和求助对讲终端之间可实现对讲功能，支持语音提示、闪光提示等功能；</w:t>
            </w:r>
            <w:r>
              <w:rPr>
                <w:rFonts w:ascii="宋体" w:hAnsi="宋体" w:cs="宋体" w:hint="eastAsia"/>
                <w:color w:val="000000"/>
                <w:kern w:val="0"/>
                <w:sz w:val="20"/>
                <w:szCs w:val="20"/>
                <w:lang w:bidi="ar"/>
              </w:rPr>
              <w:br/>
              <w:t>9.支持输入信号优先等级设置，启用时话筒输入优先线路输入，不启用时混合输入；</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CBD1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F5E6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6CC89CEF" w14:textId="77777777" w:rsidTr="003E7395">
        <w:trPr>
          <w:trHeight w:val="580"/>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3B99F"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4.校园广播站音频设备</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4F242" w14:textId="77777777" w:rsidR="00362C2A" w:rsidRDefault="00362C2A" w:rsidP="003E7395">
            <w:pP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EC496" w14:textId="77777777" w:rsidR="00362C2A" w:rsidRDefault="00362C2A" w:rsidP="003E7395">
            <w:pPr>
              <w:rPr>
                <w:rFonts w:ascii="宋体" w:hAnsi="宋体" w:cs="宋体" w:hint="eastAsia"/>
                <w:color w:val="000000"/>
                <w:sz w:val="20"/>
                <w:szCs w:val="20"/>
              </w:rPr>
            </w:pPr>
          </w:p>
        </w:tc>
      </w:tr>
      <w:tr w:rsidR="00362C2A" w14:paraId="190E3035"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732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D85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音频采集模块</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28AC"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1.支持不少于4路音频同时输入，一套网络广播系统支持多套音频采集模块；</w:t>
            </w:r>
            <w:r>
              <w:rPr>
                <w:rFonts w:ascii="宋体" w:hAnsi="宋体" w:cs="宋体" w:hint="eastAsia"/>
                <w:color w:val="000000"/>
                <w:kern w:val="0"/>
                <w:sz w:val="20"/>
                <w:szCs w:val="20"/>
                <w:lang w:bidi="ar"/>
              </w:rPr>
              <w:br/>
              <w:t>2.支持音频输入灵敏度可调节，输入动态范围高；</w:t>
            </w:r>
            <w:r>
              <w:rPr>
                <w:rFonts w:ascii="宋体" w:hAnsi="宋体" w:cs="宋体" w:hint="eastAsia"/>
                <w:color w:val="000000"/>
                <w:kern w:val="0"/>
                <w:sz w:val="20"/>
                <w:szCs w:val="20"/>
                <w:lang w:bidi="ar"/>
              </w:rPr>
              <w:br/>
              <w:t>3.支持通过PC电脑配置网络参数，修改方便；</w:t>
            </w:r>
            <w:r>
              <w:rPr>
                <w:rFonts w:ascii="宋体" w:hAnsi="宋体" w:cs="宋体" w:hint="eastAsia"/>
                <w:color w:val="000000"/>
                <w:kern w:val="0"/>
                <w:sz w:val="20"/>
                <w:szCs w:val="20"/>
                <w:lang w:bidi="ar"/>
              </w:rPr>
              <w:br/>
              <w:t>4.采用高保真CD音质的编码芯片，最大支持48KHZ采样率16BIT的数据解码；</w:t>
            </w:r>
            <w:r>
              <w:rPr>
                <w:rFonts w:ascii="宋体" w:hAnsi="宋体" w:cs="宋体" w:hint="eastAsia"/>
                <w:color w:val="000000"/>
                <w:kern w:val="0"/>
                <w:sz w:val="20"/>
                <w:szCs w:val="20"/>
                <w:lang w:bidi="ar"/>
              </w:rPr>
              <w:br/>
              <w:t>5.采用动态音频数据压压缩传输，网络带宽从8Kbps-768Kbps之间变化，网络占用带宽小。</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C33D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E75E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4BC01249"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1C8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F0E2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网络化分控多槽扩展箱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E753"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1.支持100/10Mbps自适应TCP/IP网络传输协议；</w:t>
            </w:r>
            <w:r>
              <w:rPr>
                <w:rFonts w:ascii="宋体" w:hAnsi="宋体" w:cs="宋体" w:hint="eastAsia"/>
                <w:color w:val="000000"/>
                <w:kern w:val="0"/>
                <w:sz w:val="20"/>
                <w:szCs w:val="20"/>
                <w:lang w:bidi="ar"/>
              </w:rPr>
              <w:br/>
              <w:t>2.</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接口设计，</w:t>
            </w:r>
            <w:proofErr w:type="gramStart"/>
            <w:r>
              <w:rPr>
                <w:rFonts w:ascii="宋体" w:hAnsi="宋体" w:cs="宋体" w:hint="eastAsia"/>
                <w:color w:val="000000"/>
                <w:kern w:val="0"/>
                <w:sz w:val="20"/>
                <w:szCs w:val="20"/>
                <w:lang w:bidi="ar"/>
              </w:rPr>
              <w:t>方便机框</w:t>
            </w:r>
            <w:proofErr w:type="gramEnd"/>
            <w:r>
              <w:rPr>
                <w:rFonts w:ascii="宋体" w:hAnsi="宋体" w:cs="宋体" w:hint="eastAsia"/>
                <w:color w:val="000000"/>
                <w:kern w:val="0"/>
                <w:sz w:val="20"/>
                <w:szCs w:val="20"/>
                <w:lang w:bidi="ar"/>
              </w:rPr>
              <w:t>安装；</w:t>
            </w:r>
            <w:r>
              <w:rPr>
                <w:rFonts w:ascii="宋体" w:hAnsi="宋体" w:cs="宋体" w:hint="eastAsia"/>
                <w:color w:val="000000"/>
                <w:kern w:val="0"/>
                <w:sz w:val="20"/>
                <w:szCs w:val="20"/>
                <w:lang w:bidi="ar"/>
              </w:rPr>
              <w:br/>
              <w:t>3.模块化通用设计，最大可同时接入12个通用扩展模块；</w:t>
            </w:r>
            <w:r>
              <w:rPr>
                <w:rFonts w:ascii="宋体" w:hAnsi="宋体" w:cs="宋体" w:hint="eastAsia"/>
                <w:color w:val="000000"/>
                <w:kern w:val="0"/>
                <w:sz w:val="20"/>
                <w:szCs w:val="20"/>
                <w:lang w:bidi="ar"/>
              </w:rPr>
              <w:br/>
              <w:t>4.连接的模块包括音频采集卡、电话寻呼卡、消防</w:t>
            </w:r>
            <w:proofErr w:type="gramStart"/>
            <w:r>
              <w:rPr>
                <w:rFonts w:ascii="宋体" w:hAnsi="宋体" w:cs="宋体" w:hint="eastAsia"/>
                <w:color w:val="000000"/>
                <w:kern w:val="0"/>
                <w:sz w:val="20"/>
                <w:szCs w:val="20"/>
                <w:lang w:bidi="ar"/>
              </w:rPr>
              <w:t>联动卡</w:t>
            </w:r>
            <w:proofErr w:type="gramEnd"/>
            <w:r>
              <w:rPr>
                <w:rFonts w:ascii="宋体" w:hAnsi="宋体" w:cs="宋体" w:hint="eastAsia"/>
                <w:color w:val="000000"/>
                <w:kern w:val="0"/>
                <w:sz w:val="20"/>
                <w:szCs w:val="20"/>
                <w:lang w:bidi="ar"/>
              </w:rPr>
              <w:t>等模块；</w:t>
            </w:r>
            <w:r>
              <w:rPr>
                <w:rFonts w:ascii="宋体" w:hAnsi="宋体" w:cs="宋体" w:hint="eastAsia"/>
                <w:color w:val="000000"/>
                <w:kern w:val="0"/>
                <w:sz w:val="20"/>
                <w:szCs w:val="20"/>
                <w:lang w:bidi="ar"/>
              </w:rPr>
              <w:br/>
              <w:t>5.连接的网络可以是广播局域上的任意一个点，方便工程的安装与施工；</w:t>
            </w:r>
            <w:r>
              <w:rPr>
                <w:rFonts w:ascii="宋体" w:hAnsi="宋体" w:cs="宋体" w:hint="eastAsia"/>
                <w:color w:val="000000"/>
                <w:kern w:val="0"/>
                <w:sz w:val="20"/>
                <w:szCs w:val="20"/>
                <w:lang w:bidi="ar"/>
              </w:rPr>
              <w:br/>
              <w:t>6.支持热拔插，即插即用方便快捷；</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D506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2D69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37D43514"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A5ED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58CF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寻呼话筒</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9DCE"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1.采用桌面式摆放设计，铝合金工业面板，≥7英寸真彩液晶显示屏，图形化界面实时显示分区状态，电容式触摸屏操控；</w:t>
            </w:r>
            <w:r>
              <w:rPr>
                <w:rFonts w:ascii="宋体" w:hAnsi="宋体" w:cs="宋体" w:hint="eastAsia"/>
                <w:color w:val="000000"/>
                <w:kern w:val="0"/>
                <w:sz w:val="20"/>
                <w:szCs w:val="20"/>
                <w:lang w:bidi="ar"/>
              </w:rPr>
              <w:br/>
              <w:t>2.具有≥1个数据交换接口，支持100/10Mbps自适应TCP/IP网络传输协议；</w:t>
            </w:r>
            <w:r>
              <w:rPr>
                <w:rFonts w:ascii="宋体" w:hAnsi="宋体" w:cs="宋体" w:hint="eastAsia"/>
                <w:color w:val="000000"/>
                <w:kern w:val="0"/>
                <w:sz w:val="20"/>
                <w:szCs w:val="20"/>
                <w:lang w:bidi="ar"/>
              </w:rPr>
              <w:br/>
              <w:t>3.内置≥3W监听扬声器，</w:t>
            </w:r>
            <w:proofErr w:type="gramStart"/>
            <w:r>
              <w:rPr>
                <w:rFonts w:ascii="宋体" w:hAnsi="宋体" w:cs="宋体" w:hint="eastAsia"/>
                <w:color w:val="000000"/>
                <w:kern w:val="0"/>
                <w:sz w:val="20"/>
                <w:szCs w:val="20"/>
                <w:lang w:bidi="ar"/>
              </w:rPr>
              <w:t>方便预听节目</w:t>
            </w:r>
            <w:proofErr w:type="gramEnd"/>
            <w:r>
              <w:rPr>
                <w:rFonts w:ascii="宋体" w:hAnsi="宋体" w:cs="宋体" w:hint="eastAsia"/>
                <w:color w:val="000000"/>
                <w:kern w:val="0"/>
                <w:sz w:val="20"/>
                <w:szCs w:val="20"/>
                <w:lang w:bidi="ar"/>
              </w:rPr>
              <w:t>与对讲使用</w:t>
            </w:r>
            <w:r>
              <w:rPr>
                <w:rFonts w:ascii="宋体" w:hAnsi="宋体" w:cs="宋体" w:hint="eastAsia"/>
                <w:color w:val="000000"/>
                <w:kern w:val="0"/>
                <w:sz w:val="20"/>
                <w:szCs w:val="20"/>
                <w:lang w:bidi="ar"/>
              </w:rPr>
              <w:br/>
              <w:t>4.内置≥1路线路输入接口，≥1路线路输出接口，≥1路3.5mm输出接口，支持拓展外部节目源和无线话筒功能，支持本机脱离网络实现寻呼本地扩声功能，支持本地监听功能，监听音量可调；（提供设备实物功能面板图片，标识相关接口）</w:t>
            </w:r>
            <w:r>
              <w:rPr>
                <w:rFonts w:ascii="宋体" w:hAnsi="宋体" w:cs="宋体" w:hint="eastAsia"/>
                <w:color w:val="000000"/>
                <w:kern w:val="0"/>
                <w:sz w:val="20"/>
                <w:szCs w:val="20"/>
                <w:lang w:bidi="ar"/>
              </w:rPr>
              <w:br/>
              <w:t>5.内置节目播放器，同步跟新主机上的节目源，支持</w:t>
            </w:r>
            <w:proofErr w:type="gramStart"/>
            <w:r>
              <w:rPr>
                <w:rFonts w:ascii="宋体" w:hAnsi="宋体" w:cs="宋体" w:hint="eastAsia"/>
                <w:color w:val="000000"/>
                <w:kern w:val="0"/>
                <w:sz w:val="20"/>
                <w:szCs w:val="20"/>
                <w:lang w:bidi="ar"/>
              </w:rPr>
              <w:t>本地预听主机</w:t>
            </w:r>
            <w:proofErr w:type="gramEnd"/>
            <w:r>
              <w:rPr>
                <w:rFonts w:ascii="宋体" w:hAnsi="宋体" w:cs="宋体" w:hint="eastAsia"/>
                <w:color w:val="000000"/>
                <w:kern w:val="0"/>
                <w:sz w:val="20"/>
                <w:szCs w:val="20"/>
                <w:lang w:bidi="ar"/>
              </w:rPr>
              <w:t>上的节目源，支持选择任意分区播放主机上的节目歌曲；</w:t>
            </w:r>
            <w:r>
              <w:rPr>
                <w:rFonts w:ascii="宋体" w:hAnsi="宋体" w:cs="宋体" w:hint="eastAsia"/>
                <w:color w:val="000000"/>
                <w:kern w:val="0"/>
                <w:sz w:val="20"/>
                <w:szCs w:val="20"/>
                <w:lang w:bidi="ar"/>
              </w:rPr>
              <w:br/>
              <w:t>6.具有手动快捷按键具有一键全开功能，实现紧急情况一键打开全部分区，快速寻呼；（提供设备实物功能面板图片，标识相关接口）</w:t>
            </w:r>
            <w:r>
              <w:rPr>
                <w:rFonts w:ascii="宋体" w:hAnsi="宋体" w:cs="宋体" w:hint="eastAsia"/>
                <w:color w:val="000000"/>
                <w:kern w:val="0"/>
                <w:sz w:val="20"/>
                <w:szCs w:val="20"/>
                <w:lang w:bidi="ar"/>
              </w:rPr>
              <w:br/>
              <w:t>7.具有分区编辑功能，能对全部终端设备进行分组编辑，也可以选择显示或者隐藏任意分区；</w:t>
            </w:r>
            <w:r>
              <w:rPr>
                <w:rFonts w:ascii="宋体" w:hAnsi="宋体" w:cs="宋体" w:hint="eastAsia"/>
                <w:color w:val="000000"/>
                <w:kern w:val="0"/>
                <w:sz w:val="20"/>
                <w:szCs w:val="20"/>
                <w:lang w:bidi="ar"/>
              </w:rPr>
              <w:br/>
              <w:t>8.具有对讲功能，智能寻呼台之间、智能寻呼台和求助对讲终端之间可实现对讲功能，支持语音提示、闪光提示等功能；</w:t>
            </w:r>
            <w:r>
              <w:rPr>
                <w:rFonts w:ascii="宋体" w:hAnsi="宋体" w:cs="宋体" w:hint="eastAsia"/>
                <w:color w:val="000000"/>
                <w:kern w:val="0"/>
                <w:sz w:val="20"/>
                <w:szCs w:val="20"/>
                <w:lang w:bidi="ar"/>
              </w:rPr>
              <w:br/>
              <w:t>9.支持输入信号优先等级设置，启用时话筒输入优先线路输入，不启用时混合输入；</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89DC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9F97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466616E1"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1B0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9CDE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网络监听音箱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F1C4"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1.用料环保无害，高档防水型网罩。</w:t>
            </w:r>
            <w:r>
              <w:rPr>
                <w:rFonts w:ascii="宋体" w:hAnsi="宋体" w:cs="宋体" w:hint="eastAsia"/>
                <w:color w:val="000000"/>
                <w:kern w:val="0"/>
                <w:sz w:val="20"/>
                <w:szCs w:val="20"/>
                <w:lang w:bidi="ar"/>
              </w:rPr>
              <w:br/>
              <w:t>2.醒目的数码显示屏设计，既可显示实时时钟时间，也可设定显示播放进度时间。</w:t>
            </w:r>
            <w:r>
              <w:rPr>
                <w:rFonts w:ascii="宋体" w:hAnsi="宋体" w:cs="宋体" w:hint="eastAsia"/>
                <w:color w:val="000000"/>
                <w:kern w:val="0"/>
                <w:sz w:val="20"/>
                <w:szCs w:val="20"/>
                <w:lang w:bidi="ar"/>
              </w:rPr>
              <w:br/>
              <w:t>3.</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接口冗余设计，可跨网段工作（投标时需提供设备高清接口图片）。</w:t>
            </w:r>
            <w:r>
              <w:rPr>
                <w:rFonts w:ascii="宋体" w:hAnsi="宋体" w:cs="宋体" w:hint="eastAsia"/>
                <w:color w:val="000000"/>
                <w:kern w:val="0"/>
                <w:sz w:val="20"/>
                <w:szCs w:val="20"/>
                <w:lang w:bidi="ar"/>
              </w:rPr>
              <w:br/>
              <w:t>4.支持100/10Mbps自适应TCP/IP网络传输协议，内置≧2*15W高效率数字功放；</w:t>
            </w:r>
            <w:r>
              <w:rPr>
                <w:rFonts w:ascii="宋体" w:hAnsi="宋体" w:cs="宋体" w:hint="eastAsia"/>
                <w:color w:val="000000"/>
                <w:kern w:val="0"/>
                <w:sz w:val="20"/>
                <w:szCs w:val="20"/>
                <w:lang w:bidi="ar"/>
              </w:rPr>
              <w:br/>
              <w:t>5.内置高保真CD音质的解码芯片，最大支持48KHZ采样率16BIT的MP3音频</w:t>
            </w:r>
            <w:proofErr w:type="gramStart"/>
            <w:r>
              <w:rPr>
                <w:rFonts w:ascii="宋体" w:hAnsi="宋体" w:cs="宋体" w:hint="eastAsia"/>
                <w:color w:val="000000"/>
                <w:kern w:val="0"/>
                <w:sz w:val="20"/>
                <w:szCs w:val="20"/>
                <w:lang w:bidi="ar"/>
              </w:rPr>
              <w:t>流数据</w:t>
            </w:r>
            <w:proofErr w:type="gramEnd"/>
            <w:r>
              <w:rPr>
                <w:rFonts w:ascii="宋体" w:hAnsi="宋体" w:cs="宋体" w:hint="eastAsia"/>
                <w:color w:val="000000"/>
                <w:kern w:val="0"/>
                <w:sz w:val="20"/>
                <w:szCs w:val="20"/>
                <w:lang w:bidi="ar"/>
              </w:rPr>
              <w:t>解码。</w:t>
            </w:r>
            <w:r>
              <w:rPr>
                <w:rFonts w:ascii="宋体" w:hAnsi="宋体" w:cs="宋体" w:hint="eastAsia"/>
                <w:color w:val="000000"/>
                <w:kern w:val="0"/>
                <w:sz w:val="20"/>
                <w:szCs w:val="20"/>
                <w:lang w:bidi="ar"/>
              </w:rPr>
              <w:br/>
              <w:t>6.支持一路AUX线路输入、一路话筒输入、一路AUX线路输</w:t>
            </w:r>
            <w:r>
              <w:rPr>
                <w:rFonts w:ascii="宋体" w:hAnsi="宋体" w:cs="宋体" w:hint="eastAsia"/>
                <w:color w:val="000000"/>
                <w:kern w:val="0"/>
                <w:sz w:val="20"/>
                <w:szCs w:val="20"/>
                <w:lang w:bidi="ar"/>
              </w:rPr>
              <w:lastRenderedPageBreak/>
              <w:t>出，方便扩展本地其它音源广播，与本地功率扩展。</w:t>
            </w:r>
            <w:r>
              <w:rPr>
                <w:rFonts w:ascii="宋体" w:hAnsi="宋体" w:cs="宋体" w:hint="eastAsia"/>
                <w:color w:val="000000"/>
                <w:kern w:val="0"/>
                <w:sz w:val="20"/>
                <w:szCs w:val="20"/>
                <w:lang w:bidi="ar"/>
              </w:rPr>
              <w:br/>
              <w:t>7.支持100V定压备份功能：可接入消防紧急广播、多媒体系统音频信号等，在断网断电故障情况下，可自动切换到100V定压备份通道。</w:t>
            </w:r>
            <w:r>
              <w:rPr>
                <w:rFonts w:ascii="宋体" w:hAnsi="宋体" w:cs="宋体" w:hint="eastAsia"/>
                <w:color w:val="000000"/>
                <w:kern w:val="0"/>
                <w:sz w:val="20"/>
                <w:szCs w:val="20"/>
                <w:lang w:bidi="ar"/>
              </w:rPr>
              <w:br/>
              <w:t>8.支持点播功能：可以通过网络化点播面板进行点播播放网络化广播中心的音源。</w:t>
            </w:r>
            <w:r>
              <w:rPr>
                <w:rFonts w:ascii="宋体" w:hAnsi="宋体" w:cs="宋体" w:hint="eastAsia"/>
                <w:color w:val="000000"/>
                <w:kern w:val="0"/>
                <w:sz w:val="20"/>
                <w:szCs w:val="20"/>
                <w:lang w:bidi="ar"/>
              </w:rPr>
              <w:br/>
              <w:t>9.</w:t>
            </w:r>
            <w:proofErr w:type="gramStart"/>
            <w:r>
              <w:rPr>
                <w:rFonts w:ascii="宋体" w:hAnsi="宋体" w:cs="宋体" w:hint="eastAsia"/>
                <w:color w:val="000000"/>
                <w:kern w:val="0"/>
                <w:sz w:val="20"/>
                <w:szCs w:val="20"/>
                <w:lang w:bidi="ar"/>
              </w:rPr>
              <w:t>具有蓝牙功能</w:t>
            </w:r>
            <w:proofErr w:type="gramEnd"/>
            <w:r>
              <w:rPr>
                <w:rFonts w:ascii="宋体" w:hAnsi="宋体" w:cs="宋体" w:hint="eastAsia"/>
                <w:color w:val="000000"/>
                <w:kern w:val="0"/>
                <w:sz w:val="20"/>
                <w:szCs w:val="20"/>
                <w:lang w:bidi="ar"/>
              </w:rPr>
              <w:t>：接上</w:t>
            </w:r>
            <w:proofErr w:type="gramStart"/>
            <w:r>
              <w:rPr>
                <w:rFonts w:ascii="宋体" w:hAnsi="宋体" w:cs="宋体" w:hint="eastAsia"/>
                <w:color w:val="000000"/>
                <w:kern w:val="0"/>
                <w:sz w:val="20"/>
                <w:szCs w:val="20"/>
                <w:lang w:bidi="ar"/>
              </w:rPr>
              <w:t>网络化蓝牙麦克风</w:t>
            </w:r>
            <w:proofErr w:type="gramEnd"/>
            <w:r>
              <w:rPr>
                <w:rFonts w:ascii="宋体" w:hAnsi="宋体" w:cs="宋体" w:hint="eastAsia"/>
                <w:color w:val="000000"/>
                <w:kern w:val="0"/>
                <w:sz w:val="20"/>
                <w:szCs w:val="20"/>
                <w:lang w:bidi="ar"/>
              </w:rPr>
              <w:t>控制面板后，可</w:t>
            </w:r>
            <w:proofErr w:type="gramStart"/>
            <w:r>
              <w:rPr>
                <w:rFonts w:ascii="宋体" w:hAnsi="宋体" w:cs="宋体" w:hint="eastAsia"/>
                <w:color w:val="000000"/>
                <w:kern w:val="0"/>
                <w:sz w:val="20"/>
                <w:szCs w:val="20"/>
                <w:lang w:bidi="ar"/>
              </w:rPr>
              <w:t>进行蓝牙播放</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10.内置脱机本地定时点播放功能，定时节目备份存储到SD卡里，并全自动备份定时点节目。</w:t>
            </w:r>
            <w:r>
              <w:rPr>
                <w:rFonts w:ascii="宋体" w:hAnsi="宋体" w:cs="宋体" w:hint="eastAsia"/>
                <w:color w:val="000000"/>
                <w:kern w:val="0"/>
                <w:sz w:val="20"/>
                <w:szCs w:val="20"/>
                <w:lang w:bidi="ar"/>
              </w:rPr>
              <w:br/>
              <w:t>11.内置红外接收模块，可通过遥控器控制，方便易用。</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0989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9942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0FF803E6"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86B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5C1B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调音台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BCFA"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1.不少于8路单声道同时兼容XLR和TRS接口话筒输入，不少于2路XLR和TRS两种接口立体声输入; </w:t>
            </w:r>
            <w:r>
              <w:rPr>
                <w:rFonts w:ascii="宋体" w:hAnsi="宋体" w:cs="宋体" w:hint="eastAsia"/>
                <w:color w:val="000000"/>
                <w:kern w:val="0"/>
                <w:sz w:val="20"/>
                <w:szCs w:val="20"/>
                <w:lang w:bidi="ar"/>
              </w:rPr>
              <w:br/>
              <w:t>2.话筒输入每路通道带48V幻象电源,每分路设有48V独立开关;</w:t>
            </w:r>
            <w:r>
              <w:rPr>
                <w:rFonts w:ascii="宋体" w:hAnsi="宋体" w:cs="宋体" w:hint="eastAsia"/>
                <w:color w:val="000000"/>
                <w:kern w:val="0"/>
                <w:sz w:val="20"/>
                <w:szCs w:val="20"/>
                <w:lang w:bidi="ar"/>
              </w:rPr>
              <w:br/>
              <w:t xml:space="preserve">3.话筒输入每路通道具有PHANTOM输入信号一键衰减功能; </w:t>
            </w:r>
            <w:r>
              <w:rPr>
                <w:rFonts w:ascii="宋体" w:hAnsi="宋体" w:cs="宋体" w:hint="eastAsia"/>
                <w:color w:val="000000"/>
                <w:kern w:val="0"/>
                <w:sz w:val="20"/>
                <w:szCs w:val="20"/>
                <w:lang w:bidi="ar"/>
              </w:rPr>
              <w:br/>
              <w:t>4.话筒输入每路通道具有TRIM输入信号灵敏度（-10到-40）增益调节功能并带有20dB切断衰减按键；</w:t>
            </w:r>
            <w:r>
              <w:rPr>
                <w:rFonts w:ascii="宋体" w:hAnsi="宋体" w:cs="宋体" w:hint="eastAsia"/>
                <w:color w:val="000000"/>
                <w:kern w:val="0"/>
                <w:sz w:val="20"/>
                <w:szCs w:val="20"/>
                <w:lang w:bidi="ar"/>
              </w:rPr>
              <w:br/>
              <w:t>5.话筒输入每路通道具有单独电平显示分路输出信号大小</w:t>
            </w:r>
            <w:r>
              <w:rPr>
                <w:rFonts w:ascii="宋体" w:hAnsi="宋体" w:cs="宋体" w:hint="eastAsia"/>
                <w:color w:val="000000"/>
                <w:kern w:val="0"/>
                <w:sz w:val="20"/>
                <w:szCs w:val="20"/>
                <w:lang w:bidi="ar"/>
              </w:rPr>
              <w:br/>
              <w:t xml:space="preserve">6.话筒输入每路通道具有不低于（250HZ-6KHZ）中音均衡扫频功能 </w:t>
            </w:r>
            <w:r>
              <w:rPr>
                <w:rFonts w:ascii="宋体" w:hAnsi="宋体" w:cs="宋体" w:hint="eastAsia"/>
                <w:color w:val="000000"/>
                <w:kern w:val="0"/>
                <w:sz w:val="20"/>
                <w:szCs w:val="20"/>
                <w:lang w:bidi="ar"/>
              </w:rPr>
              <w:br/>
              <w:t>7.不少于3路AUX辅助输出 ；</w:t>
            </w:r>
            <w:r>
              <w:rPr>
                <w:rFonts w:ascii="宋体" w:hAnsi="宋体" w:cs="宋体" w:hint="eastAsia"/>
                <w:color w:val="000000"/>
                <w:kern w:val="0"/>
                <w:sz w:val="20"/>
                <w:szCs w:val="20"/>
                <w:lang w:bidi="ar"/>
              </w:rPr>
              <w:br/>
              <w:t>8.</w:t>
            </w:r>
            <w:proofErr w:type="gramStart"/>
            <w:r>
              <w:rPr>
                <w:rFonts w:ascii="宋体" w:hAnsi="宋体" w:cs="宋体" w:hint="eastAsia"/>
                <w:color w:val="000000"/>
                <w:kern w:val="0"/>
                <w:sz w:val="20"/>
                <w:szCs w:val="20"/>
                <w:lang w:bidi="ar"/>
              </w:rPr>
              <w:t>内置双效果</w:t>
            </w:r>
            <w:proofErr w:type="gramEnd"/>
            <w:r>
              <w:rPr>
                <w:rFonts w:ascii="宋体" w:hAnsi="宋体" w:cs="宋体" w:hint="eastAsia"/>
                <w:color w:val="000000"/>
                <w:kern w:val="0"/>
                <w:sz w:val="20"/>
                <w:szCs w:val="20"/>
                <w:lang w:bidi="ar"/>
              </w:rPr>
              <w:t xml:space="preserve">器，不少于24种DSP人声效果和不少于8种DSP乐器效果，每种效果参数单独可调,设置好的效果模式，可通过MAIN、G1-G2、G3-G4编组按键切换发送; </w:t>
            </w:r>
            <w:r>
              <w:rPr>
                <w:rFonts w:ascii="宋体" w:hAnsi="宋体" w:cs="宋体" w:hint="eastAsia"/>
                <w:color w:val="000000"/>
                <w:kern w:val="0"/>
                <w:sz w:val="20"/>
                <w:szCs w:val="20"/>
                <w:lang w:bidi="ar"/>
              </w:rPr>
              <w:br/>
              <w:t>9.每分路设有独立（MUTE）静音按键并且带LED灯双色显示；</w:t>
            </w:r>
            <w:r>
              <w:rPr>
                <w:rFonts w:ascii="宋体" w:hAnsi="宋体" w:cs="宋体" w:hint="eastAsia"/>
                <w:color w:val="000000"/>
                <w:kern w:val="0"/>
                <w:sz w:val="20"/>
                <w:szCs w:val="20"/>
                <w:lang w:bidi="ar"/>
              </w:rPr>
              <w:br/>
              <w:t>10.每分路设有MAIN、G1-G2、G3-G4编组按键切换功能；</w:t>
            </w:r>
            <w:r>
              <w:rPr>
                <w:rFonts w:ascii="宋体" w:hAnsi="宋体" w:cs="宋体" w:hint="eastAsia"/>
                <w:color w:val="000000"/>
                <w:kern w:val="0"/>
                <w:sz w:val="20"/>
                <w:szCs w:val="20"/>
                <w:lang w:bidi="ar"/>
              </w:rPr>
              <w:br/>
              <w:t>11..每路设有PEAK/SOLO监听按键，并能从右边对应的(L/R主输出 、G1-G2、G3-G4</w:t>
            </w:r>
            <w:proofErr w:type="gramStart"/>
            <w:r>
              <w:rPr>
                <w:rFonts w:ascii="宋体" w:hAnsi="宋体" w:cs="宋体" w:hint="eastAsia"/>
                <w:color w:val="000000"/>
                <w:kern w:val="0"/>
                <w:sz w:val="20"/>
                <w:szCs w:val="20"/>
                <w:lang w:bidi="ar"/>
              </w:rPr>
              <w:t>编组共</w:t>
            </w:r>
            <w:proofErr w:type="gramEnd"/>
            <w:r>
              <w:rPr>
                <w:rFonts w:ascii="宋体" w:hAnsi="宋体" w:cs="宋体" w:hint="eastAsia"/>
                <w:color w:val="000000"/>
                <w:kern w:val="0"/>
                <w:sz w:val="20"/>
                <w:szCs w:val="20"/>
                <w:lang w:bidi="ar"/>
              </w:rPr>
              <w:t xml:space="preserve">4路）LED显示灯上监测到每路发送的电平信号； </w:t>
            </w:r>
            <w:r>
              <w:rPr>
                <w:rFonts w:ascii="宋体" w:hAnsi="宋体" w:cs="宋体" w:hint="eastAsia"/>
                <w:color w:val="000000"/>
                <w:kern w:val="0"/>
                <w:sz w:val="20"/>
                <w:szCs w:val="20"/>
                <w:lang w:bidi="ar"/>
              </w:rPr>
              <w:br/>
              <w:t xml:space="preserve">12.不低于100mm行程精度推子； </w:t>
            </w:r>
            <w:r>
              <w:rPr>
                <w:rFonts w:ascii="宋体" w:hAnsi="宋体" w:cs="宋体" w:hint="eastAsia"/>
                <w:color w:val="000000"/>
                <w:kern w:val="0"/>
                <w:sz w:val="20"/>
                <w:szCs w:val="20"/>
                <w:lang w:bidi="ar"/>
              </w:rPr>
              <w:br/>
              <w:t>13.最后立体两路立体输入通道具有本通道信号和插入USB信号切换功能按键，MP3通道有独立的增益控制输入信号大小以及设有高 中低三段均衡可调；</w:t>
            </w:r>
            <w:r>
              <w:rPr>
                <w:rFonts w:ascii="宋体" w:hAnsi="宋体" w:cs="宋体" w:hint="eastAsia"/>
                <w:color w:val="000000"/>
                <w:kern w:val="0"/>
                <w:sz w:val="20"/>
                <w:szCs w:val="20"/>
                <w:lang w:bidi="ar"/>
              </w:rPr>
              <w:br/>
              <w:t>14.具有两路连接脚踏器开关接口；</w:t>
            </w:r>
            <w:r>
              <w:rPr>
                <w:rFonts w:ascii="宋体" w:hAnsi="宋体" w:cs="宋体" w:hint="eastAsia"/>
                <w:color w:val="000000"/>
                <w:kern w:val="0"/>
                <w:sz w:val="20"/>
                <w:szCs w:val="20"/>
                <w:lang w:bidi="ar"/>
              </w:rPr>
              <w:br/>
              <w:t xml:space="preserve">15.具有声卡功能，带（DIGITAL/AUDIO/RORT）数据线接口，可连接电脑/手机信号播录功能； </w:t>
            </w:r>
            <w:r>
              <w:rPr>
                <w:rFonts w:ascii="宋体" w:hAnsi="宋体" w:cs="宋体" w:hint="eastAsia"/>
                <w:color w:val="000000"/>
                <w:kern w:val="0"/>
                <w:sz w:val="20"/>
                <w:szCs w:val="20"/>
                <w:lang w:bidi="ar"/>
              </w:rPr>
              <w:br/>
              <w:t>★16.具有多功能可视化控制面板，支持蓝牙、(USB)MP3输入，音乐上下首切换及音量增减调节；REC录音功能；效果器参数等，通过（PRDGRAM）旋钮和（HOME、FX1、FX2、USB、BT）对应按键进行可视化设置（提供产品截图和可视化设置截图）；</w:t>
            </w:r>
            <w:r>
              <w:rPr>
                <w:rFonts w:ascii="宋体" w:hAnsi="宋体" w:cs="宋体" w:hint="eastAsia"/>
                <w:color w:val="000000"/>
                <w:kern w:val="0"/>
                <w:sz w:val="20"/>
                <w:szCs w:val="20"/>
                <w:lang w:bidi="ar"/>
              </w:rPr>
              <w:br/>
              <w:t>17.具有不少于2.5寸点阵屏显示 ；</w:t>
            </w:r>
            <w:r>
              <w:rPr>
                <w:rFonts w:ascii="宋体" w:hAnsi="宋体" w:cs="宋体" w:hint="eastAsia"/>
                <w:color w:val="000000"/>
                <w:kern w:val="0"/>
                <w:sz w:val="20"/>
                <w:szCs w:val="20"/>
                <w:lang w:bidi="ar"/>
              </w:rPr>
              <w:br/>
              <w:t>18.立体声总输出不少于双7段（63HZ-15KHZ）均衡可调 ；</w:t>
            </w:r>
            <w:r>
              <w:rPr>
                <w:rFonts w:ascii="宋体" w:hAnsi="宋体" w:cs="宋体" w:hint="eastAsia"/>
                <w:color w:val="000000"/>
                <w:kern w:val="0"/>
                <w:sz w:val="20"/>
                <w:szCs w:val="20"/>
                <w:lang w:bidi="ar"/>
              </w:rPr>
              <w:br/>
              <w:t>19.具有左右立体声输出及四路XRL平衡编组输出；</w:t>
            </w:r>
            <w:r>
              <w:rPr>
                <w:rFonts w:ascii="宋体" w:hAnsi="宋体" w:cs="宋体" w:hint="eastAsia"/>
                <w:color w:val="000000"/>
                <w:kern w:val="0"/>
                <w:sz w:val="20"/>
                <w:szCs w:val="20"/>
                <w:lang w:bidi="ar"/>
              </w:rPr>
              <w:br/>
              <w:t>20.具有TRS接口PHONE监听输出和音量调节功能。</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2B1A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5ACE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1B94EA17"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558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5CF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有线话筒</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D8BA"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1.换能方式：电容式 </w:t>
            </w:r>
            <w:r>
              <w:rPr>
                <w:rFonts w:ascii="宋体" w:hAnsi="宋体" w:cs="宋体" w:hint="eastAsia"/>
                <w:color w:val="000000"/>
                <w:kern w:val="0"/>
                <w:sz w:val="20"/>
                <w:szCs w:val="20"/>
                <w:lang w:bidi="ar"/>
              </w:rPr>
              <w:br/>
              <w:t xml:space="preserve">2.频率响应：20Hz-20kHz </w:t>
            </w:r>
            <w:r>
              <w:rPr>
                <w:rFonts w:ascii="宋体" w:hAnsi="宋体" w:cs="宋体" w:hint="eastAsia"/>
                <w:color w:val="000000"/>
                <w:kern w:val="0"/>
                <w:sz w:val="20"/>
                <w:szCs w:val="20"/>
                <w:lang w:bidi="ar"/>
              </w:rPr>
              <w:br/>
              <w:t xml:space="preserve">3.指向性：心型向性 </w:t>
            </w:r>
            <w:r>
              <w:rPr>
                <w:rFonts w:ascii="宋体" w:hAnsi="宋体" w:cs="宋体" w:hint="eastAsia"/>
                <w:color w:val="000000"/>
                <w:kern w:val="0"/>
                <w:sz w:val="20"/>
                <w:szCs w:val="20"/>
                <w:lang w:bidi="ar"/>
              </w:rPr>
              <w:br/>
              <w:t xml:space="preserve">4.输出阻抗（欧姆）：200Ω </w:t>
            </w:r>
            <w:r>
              <w:rPr>
                <w:rFonts w:ascii="宋体" w:hAnsi="宋体" w:cs="宋体" w:hint="eastAsia"/>
                <w:color w:val="000000"/>
                <w:kern w:val="0"/>
                <w:sz w:val="20"/>
                <w:szCs w:val="20"/>
                <w:lang w:bidi="ar"/>
              </w:rPr>
              <w:br/>
              <w:t xml:space="preserve">5.灵敏度：-42dB±2 dB </w:t>
            </w:r>
            <w:r>
              <w:rPr>
                <w:rFonts w:ascii="宋体" w:hAnsi="宋体" w:cs="宋体" w:hint="eastAsia"/>
                <w:color w:val="000000"/>
                <w:kern w:val="0"/>
                <w:sz w:val="20"/>
                <w:szCs w:val="20"/>
                <w:lang w:bidi="ar"/>
              </w:rPr>
              <w:br/>
              <w:t xml:space="preserve">6.最高输入音量：128dB 声压 </w:t>
            </w:r>
            <w:r>
              <w:rPr>
                <w:rFonts w:ascii="宋体" w:hAnsi="宋体" w:cs="宋体" w:hint="eastAsia"/>
                <w:color w:val="000000"/>
                <w:kern w:val="0"/>
                <w:sz w:val="20"/>
                <w:szCs w:val="20"/>
                <w:lang w:bidi="ar"/>
              </w:rPr>
              <w:br/>
              <w:t>7.</w:t>
            </w:r>
            <w:proofErr w:type="gramStart"/>
            <w:r>
              <w:rPr>
                <w:rFonts w:ascii="宋体" w:hAnsi="宋体" w:cs="宋体" w:hint="eastAsia"/>
                <w:color w:val="000000"/>
                <w:kern w:val="0"/>
                <w:sz w:val="20"/>
                <w:szCs w:val="20"/>
                <w:lang w:bidi="ar"/>
              </w:rPr>
              <w:t>讯噪比</w:t>
            </w:r>
            <w:proofErr w:type="gramEnd"/>
            <w:r>
              <w:rPr>
                <w:rFonts w:ascii="宋体" w:hAnsi="宋体" w:cs="宋体" w:hint="eastAsia"/>
                <w:color w:val="000000"/>
                <w:kern w:val="0"/>
                <w:sz w:val="20"/>
                <w:szCs w:val="20"/>
                <w:lang w:bidi="ar"/>
              </w:rPr>
              <w:t xml:space="preserve">：65 dB </w:t>
            </w:r>
            <w:r>
              <w:rPr>
                <w:rFonts w:ascii="宋体" w:hAnsi="宋体" w:cs="宋体" w:hint="eastAsia"/>
                <w:color w:val="000000"/>
                <w:kern w:val="0"/>
                <w:sz w:val="20"/>
                <w:szCs w:val="20"/>
                <w:lang w:bidi="ar"/>
              </w:rPr>
              <w:br/>
              <w:t>8.供电电压：直流3V/幻象48V（</w:t>
            </w:r>
            <w:proofErr w:type="gramStart"/>
            <w:r>
              <w:rPr>
                <w:rFonts w:ascii="宋体" w:hAnsi="宋体" w:cs="宋体" w:hint="eastAsia"/>
                <w:color w:val="000000"/>
                <w:kern w:val="0"/>
                <w:sz w:val="20"/>
                <w:szCs w:val="20"/>
                <w:lang w:bidi="ar"/>
              </w:rPr>
              <w:t>幻象指</w:t>
            </w:r>
            <w:proofErr w:type="gramEnd"/>
            <w:r>
              <w:rPr>
                <w:rFonts w:ascii="宋体" w:hAnsi="宋体" w:cs="宋体" w:hint="eastAsia"/>
                <w:color w:val="000000"/>
                <w:kern w:val="0"/>
                <w:sz w:val="20"/>
                <w:szCs w:val="20"/>
                <w:lang w:bidi="ar"/>
              </w:rPr>
              <w:t>既传输电流，也传输</w:t>
            </w:r>
            <w:r>
              <w:rPr>
                <w:rFonts w:ascii="宋体" w:hAnsi="宋体" w:cs="宋体" w:hint="eastAsia"/>
                <w:color w:val="000000"/>
                <w:kern w:val="0"/>
                <w:sz w:val="20"/>
                <w:szCs w:val="20"/>
                <w:lang w:bidi="ar"/>
              </w:rPr>
              <w:lastRenderedPageBreak/>
              <w:t xml:space="preserve">声音） </w:t>
            </w:r>
            <w:r>
              <w:rPr>
                <w:rFonts w:ascii="宋体" w:hAnsi="宋体" w:cs="宋体" w:hint="eastAsia"/>
                <w:color w:val="000000"/>
                <w:kern w:val="0"/>
                <w:sz w:val="20"/>
                <w:szCs w:val="20"/>
                <w:lang w:bidi="ar"/>
              </w:rPr>
              <w:br/>
              <w:t>9.</w:t>
            </w:r>
            <w:proofErr w:type="gramStart"/>
            <w:r>
              <w:rPr>
                <w:rFonts w:ascii="宋体" w:hAnsi="宋体" w:cs="宋体" w:hint="eastAsia"/>
                <w:color w:val="000000"/>
                <w:kern w:val="0"/>
                <w:sz w:val="20"/>
                <w:szCs w:val="20"/>
                <w:lang w:bidi="ar"/>
              </w:rPr>
              <w:t>咪</w:t>
            </w:r>
            <w:proofErr w:type="gramEnd"/>
            <w:r>
              <w:rPr>
                <w:rFonts w:ascii="宋体" w:hAnsi="宋体" w:cs="宋体" w:hint="eastAsia"/>
                <w:color w:val="000000"/>
                <w:kern w:val="0"/>
                <w:sz w:val="20"/>
                <w:szCs w:val="20"/>
                <w:lang w:bidi="ar"/>
              </w:rPr>
              <w:t xml:space="preserve">管长度：不少于400mm </w:t>
            </w:r>
            <w:r>
              <w:rPr>
                <w:rFonts w:ascii="宋体" w:hAnsi="宋体" w:cs="宋体" w:hint="eastAsia"/>
                <w:color w:val="000000"/>
                <w:kern w:val="0"/>
                <w:sz w:val="20"/>
                <w:szCs w:val="20"/>
                <w:lang w:bidi="ar"/>
              </w:rPr>
              <w:br/>
              <w:t>10.液晶显示、抗手机、电磁、高频干扰</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03A7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02B2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4BC9CCBD"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5233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B01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网络节目定时器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66EE3"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1.8分区立体声独立输出，机子背面板有16个功率接线端子，每个分区可独立操作；</w:t>
            </w:r>
            <w:r>
              <w:rPr>
                <w:rFonts w:ascii="宋体" w:hAnsi="宋体" w:cs="宋体" w:hint="eastAsia"/>
                <w:color w:val="000000"/>
                <w:kern w:val="0"/>
                <w:sz w:val="20"/>
                <w:szCs w:val="20"/>
                <w:lang w:bidi="ar"/>
              </w:rPr>
              <w:br/>
              <w:t>3.丰富的节目源：支持网络音乐、网络电台、内置MP3播放器，外接3路音源DVD/TV/AUX等，支持多种音频格式.</w:t>
            </w:r>
            <w:r>
              <w:rPr>
                <w:rFonts w:ascii="宋体" w:hAnsi="宋体" w:cs="宋体" w:hint="eastAsia"/>
                <w:color w:val="000000"/>
                <w:kern w:val="0"/>
                <w:sz w:val="20"/>
                <w:szCs w:val="20"/>
                <w:lang w:bidi="ar"/>
              </w:rPr>
              <w:br/>
              <w:t>4.支持三个分区自由点播网络音乐和网络电台.</w:t>
            </w:r>
            <w:r>
              <w:rPr>
                <w:rFonts w:ascii="宋体" w:hAnsi="宋体" w:cs="宋体" w:hint="eastAsia"/>
                <w:color w:val="000000"/>
                <w:kern w:val="0"/>
                <w:sz w:val="20"/>
                <w:szCs w:val="20"/>
                <w:lang w:bidi="ar"/>
              </w:rPr>
              <w:br/>
              <w:t>5.支持红外线学习功能，可远程控制外接音源设备.</w:t>
            </w:r>
            <w:r>
              <w:rPr>
                <w:rFonts w:ascii="宋体" w:hAnsi="宋体" w:cs="宋体" w:hint="eastAsia"/>
                <w:color w:val="000000"/>
                <w:kern w:val="0"/>
                <w:sz w:val="20"/>
                <w:szCs w:val="20"/>
                <w:lang w:bidi="ar"/>
              </w:rPr>
              <w:br/>
              <w:t>6.采用5.0寸TFT真彩电容屏，全屏轻触式图形化操作界面；</w:t>
            </w:r>
            <w:r>
              <w:rPr>
                <w:rFonts w:ascii="宋体" w:hAnsi="宋体" w:cs="宋体" w:hint="eastAsia"/>
                <w:color w:val="000000"/>
                <w:kern w:val="0"/>
                <w:sz w:val="20"/>
                <w:szCs w:val="20"/>
                <w:lang w:bidi="ar"/>
              </w:rPr>
              <w:br/>
              <w:t>7.各分区独立定时控制.</w:t>
            </w:r>
            <w:r>
              <w:rPr>
                <w:rFonts w:ascii="宋体" w:hAnsi="宋体" w:cs="宋体" w:hint="eastAsia"/>
                <w:color w:val="000000"/>
                <w:kern w:val="0"/>
                <w:sz w:val="20"/>
                <w:szCs w:val="20"/>
                <w:lang w:bidi="ar"/>
              </w:rPr>
              <w:br/>
              <w:t>★8.具有RS-232和TCP/IP智能接口，可以与中控系统轻松联动；（需要提供产品实物图）</w:t>
            </w:r>
            <w:r>
              <w:rPr>
                <w:rFonts w:ascii="宋体" w:hAnsi="宋体" w:cs="宋体" w:hint="eastAsia"/>
                <w:color w:val="000000"/>
                <w:kern w:val="0"/>
                <w:sz w:val="20"/>
                <w:szCs w:val="20"/>
                <w:lang w:bidi="ar"/>
              </w:rPr>
              <w:br/>
              <w:t>9.集中所有分区操作界面，实现对每个分区单独或集中控制.</w:t>
            </w:r>
            <w:r>
              <w:rPr>
                <w:rFonts w:ascii="宋体" w:hAnsi="宋体" w:cs="宋体" w:hint="eastAsia"/>
                <w:color w:val="000000"/>
                <w:kern w:val="0"/>
                <w:sz w:val="20"/>
                <w:szCs w:val="20"/>
                <w:lang w:bidi="ar"/>
              </w:rPr>
              <w:br/>
              <w:t>10.时尚、简约的外观设计，线条流畅大气，展现独特的视觉魅力.</w:t>
            </w:r>
            <w:r>
              <w:rPr>
                <w:rFonts w:ascii="宋体" w:hAnsi="宋体" w:cs="宋体" w:hint="eastAsia"/>
                <w:color w:val="000000"/>
                <w:kern w:val="0"/>
                <w:sz w:val="20"/>
                <w:szCs w:val="20"/>
                <w:lang w:bidi="ar"/>
              </w:rPr>
              <w:br/>
              <w:t>11.全数字音频处理技术，实现高保真音质.</w:t>
            </w:r>
            <w:r>
              <w:rPr>
                <w:rFonts w:ascii="宋体" w:hAnsi="宋体" w:cs="宋体" w:hint="eastAsia"/>
                <w:color w:val="000000"/>
                <w:kern w:val="0"/>
                <w:sz w:val="20"/>
                <w:szCs w:val="20"/>
                <w:lang w:bidi="ar"/>
              </w:rPr>
              <w:br/>
              <w:t>12.可实现软件在线升级功能，手动或网络在线自动校时功能.</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8FE3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C5DD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64214004" w14:textId="77777777" w:rsidTr="003E7395">
        <w:trPr>
          <w:trHeight w:val="580"/>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04641"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6、考</w:t>
            </w:r>
            <w:proofErr w:type="gramStart"/>
            <w:r>
              <w:rPr>
                <w:rFonts w:ascii="宋体" w:hAnsi="宋体" w:cs="宋体" w:hint="eastAsia"/>
                <w:b/>
                <w:bCs/>
                <w:color w:val="000000"/>
                <w:kern w:val="0"/>
                <w:sz w:val="20"/>
                <w:szCs w:val="20"/>
                <w:lang w:bidi="ar"/>
              </w:rPr>
              <w:t>务</w:t>
            </w:r>
            <w:proofErr w:type="gramEnd"/>
            <w:r>
              <w:rPr>
                <w:rFonts w:ascii="宋体" w:hAnsi="宋体" w:cs="宋体" w:hint="eastAsia"/>
                <w:b/>
                <w:bCs/>
                <w:color w:val="000000"/>
                <w:kern w:val="0"/>
                <w:sz w:val="20"/>
                <w:szCs w:val="20"/>
                <w:lang w:bidi="ar"/>
              </w:rPr>
              <w:t>广播系统</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3EC0D" w14:textId="77777777" w:rsidR="00362C2A" w:rsidRDefault="00362C2A" w:rsidP="003E7395">
            <w:pP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390A8" w14:textId="77777777" w:rsidR="00362C2A" w:rsidRDefault="00362C2A" w:rsidP="003E7395">
            <w:pPr>
              <w:rPr>
                <w:rFonts w:ascii="宋体" w:hAnsi="宋体" w:cs="宋体" w:hint="eastAsia"/>
                <w:color w:val="000000"/>
                <w:sz w:val="20"/>
                <w:szCs w:val="20"/>
              </w:rPr>
            </w:pPr>
          </w:p>
        </w:tc>
      </w:tr>
      <w:tr w:rsidR="00362C2A" w14:paraId="3BD184A8"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C22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13C4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CD播放器（主/备）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981C"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1.播放媒体：SD/SDHC卡，USB闪存驱动器，CD-DA，CD-R，CD-RW</w:t>
            </w:r>
            <w:r>
              <w:rPr>
                <w:rFonts w:ascii="宋体" w:hAnsi="宋体" w:cs="宋体" w:hint="eastAsia"/>
                <w:color w:val="000000"/>
                <w:kern w:val="0"/>
                <w:sz w:val="20"/>
                <w:szCs w:val="20"/>
                <w:lang w:bidi="ar"/>
              </w:rPr>
              <w:br/>
              <w:t>2.播放格式：WAV MP3 CD-DA  MP2 WMA  AAC</w:t>
            </w:r>
            <w:r>
              <w:rPr>
                <w:rFonts w:ascii="宋体" w:hAnsi="宋体" w:cs="宋体" w:hint="eastAsia"/>
                <w:color w:val="000000"/>
                <w:kern w:val="0"/>
                <w:sz w:val="20"/>
                <w:szCs w:val="20"/>
                <w:lang w:bidi="ar"/>
              </w:rPr>
              <w:br/>
              <w:t>3.录制格式：WAV MP3</w:t>
            </w:r>
            <w:r>
              <w:rPr>
                <w:rFonts w:ascii="宋体" w:hAnsi="宋体" w:cs="宋体" w:hint="eastAsia"/>
                <w:color w:val="000000"/>
                <w:kern w:val="0"/>
                <w:sz w:val="20"/>
                <w:szCs w:val="20"/>
                <w:lang w:bidi="ar"/>
              </w:rPr>
              <w:br/>
              <w:t>4.不平衡: RCA</w:t>
            </w:r>
            <w:r>
              <w:rPr>
                <w:rFonts w:ascii="宋体" w:hAnsi="宋体" w:cs="宋体" w:hint="eastAsia"/>
                <w:color w:val="000000"/>
                <w:kern w:val="0"/>
                <w:sz w:val="20"/>
                <w:szCs w:val="20"/>
                <w:lang w:bidi="ar"/>
              </w:rPr>
              <w:br/>
              <w:t>5.标称输出电平 -10dBV</w:t>
            </w:r>
            <w:r>
              <w:rPr>
                <w:rFonts w:ascii="宋体" w:hAnsi="宋体" w:cs="宋体" w:hint="eastAsia"/>
                <w:color w:val="000000"/>
                <w:kern w:val="0"/>
                <w:sz w:val="20"/>
                <w:szCs w:val="20"/>
                <w:lang w:bidi="ar"/>
              </w:rPr>
              <w:br/>
              <w:t xml:space="preserve">6.最大输出电平 +6 </w:t>
            </w:r>
            <w:proofErr w:type="spellStart"/>
            <w:r>
              <w:rPr>
                <w:rFonts w:ascii="宋体" w:hAnsi="宋体" w:cs="宋体" w:hint="eastAsia"/>
                <w:color w:val="000000"/>
                <w:kern w:val="0"/>
                <w:sz w:val="20"/>
                <w:szCs w:val="20"/>
                <w:lang w:bidi="ar"/>
              </w:rPr>
              <w:t>dBV</w:t>
            </w:r>
            <w:proofErr w:type="spellEnd"/>
            <w:r>
              <w:rPr>
                <w:rFonts w:ascii="宋体" w:hAnsi="宋体" w:cs="宋体" w:hint="eastAsia"/>
                <w:color w:val="000000"/>
                <w:kern w:val="0"/>
                <w:sz w:val="20"/>
                <w:szCs w:val="20"/>
                <w:lang w:bidi="ar"/>
              </w:rPr>
              <w:br/>
              <w:t>7.输出阻抗 :200Ω</w:t>
            </w:r>
            <w:r>
              <w:rPr>
                <w:rFonts w:ascii="宋体" w:hAnsi="宋体" w:cs="宋体" w:hint="eastAsia"/>
                <w:color w:val="000000"/>
                <w:kern w:val="0"/>
                <w:sz w:val="20"/>
                <w:szCs w:val="20"/>
                <w:lang w:bidi="ar"/>
              </w:rPr>
              <w:br/>
              <w:t>8.均衡 XLR-3-32（1：GND 2：HOT，3：冷）</w:t>
            </w:r>
            <w:r>
              <w:rPr>
                <w:rFonts w:ascii="宋体" w:hAnsi="宋体" w:cs="宋体" w:hint="eastAsia"/>
                <w:color w:val="000000"/>
                <w:kern w:val="0"/>
                <w:sz w:val="20"/>
                <w:szCs w:val="20"/>
                <w:lang w:bidi="ar"/>
              </w:rPr>
              <w:br/>
              <w:t>9.标称输出电平 +4dBu</w:t>
            </w:r>
            <w:r>
              <w:rPr>
                <w:rFonts w:ascii="宋体" w:hAnsi="宋体" w:cs="宋体" w:hint="eastAsia"/>
                <w:color w:val="000000"/>
                <w:kern w:val="0"/>
                <w:sz w:val="20"/>
                <w:szCs w:val="20"/>
                <w:lang w:bidi="ar"/>
              </w:rPr>
              <w:br/>
              <w:t>10.最大输出电平 +20dBu</w:t>
            </w:r>
            <w:r>
              <w:rPr>
                <w:rFonts w:ascii="宋体" w:hAnsi="宋体" w:cs="宋体" w:hint="eastAsia"/>
                <w:color w:val="000000"/>
                <w:kern w:val="0"/>
                <w:sz w:val="20"/>
                <w:szCs w:val="20"/>
                <w:lang w:bidi="ar"/>
              </w:rPr>
              <w:br/>
              <w:t>11.输出阻抗 :200Ω</w:t>
            </w:r>
            <w:r>
              <w:rPr>
                <w:rFonts w:ascii="宋体" w:hAnsi="宋体" w:cs="宋体" w:hint="eastAsia"/>
                <w:color w:val="000000"/>
                <w:kern w:val="0"/>
                <w:sz w:val="20"/>
                <w:szCs w:val="20"/>
                <w:lang w:bidi="ar"/>
              </w:rPr>
              <w:br/>
              <w:t>12.PHonES OUT 6.3毫米（1/4英寸）立体声耳机插孔</w:t>
            </w:r>
            <w:r>
              <w:rPr>
                <w:rFonts w:ascii="宋体" w:hAnsi="宋体" w:cs="宋体" w:hint="eastAsia"/>
                <w:color w:val="000000"/>
                <w:kern w:val="0"/>
                <w:sz w:val="20"/>
                <w:szCs w:val="20"/>
                <w:lang w:bidi="ar"/>
              </w:rPr>
              <w:br/>
              <w:t>13.最大输出电平 为20mW + 20mW功率（THD 0.1％，32Ω加载）</w:t>
            </w:r>
            <w:r>
              <w:rPr>
                <w:rFonts w:ascii="宋体" w:hAnsi="宋体" w:cs="宋体" w:hint="eastAsia"/>
                <w:color w:val="000000"/>
                <w:kern w:val="0"/>
                <w:sz w:val="20"/>
                <w:szCs w:val="20"/>
                <w:lang w:bidi="ar"/>
              </w:rPr>
              <w:br/>
              <w:t>14.DIGITAL OUT</w:t>
            </w:r>
            <w:r>
              <w:rPr>
                <w:rFonts w:ascii="宋体" w:hAnsi="宋体" w:cs="宋体" w:hint="eastAsia"/>
                <w:color w:val="000000"/>
                <w:kern w:val="0"/>
                <w:sz w:val="20"/>
                <w:szCs w:val="20"/>
                <w:lang w:bidi="ar"/>
              </w:rPr>
              <w:br/>
              <w:t>15.OAXIAL RCA</w:t>
            </w:r>
            <w:r>
              <w:rPr>
                <w:rFonts w:ascii="宋体" w:hAnsi="宋体" w:cs="宋体" w:hint="eastAsia"/>
                <w:color w:val="000000"/>
                <w:kern w:val="0"/>
                <w:sz w:val="20"/>
                <w:szCs w:val="20"/>
                <w:lang w:bidi="ar"/>
              </w:rPr>
              <w:br/>
              <w:t>16.输出阻抗: 75Ω</w:t>
            </w:r>
            <w:r>
              <w:rPr>
                <w:rFonts w:ascii="宋体" w:hAnsi="宋体" w:cs="宋体" w:hint="eastAsia"/>
                <w:color w:val="000000"/>
                <w:kern w:val="0"/>
                <w:sz w:val="20"/>
                <w:szCs w:val="20"/>
                <w:lang w:bidi="ar"/>
              </w:rPr>
              <w:br/>
              <w:t>17.支持的信号格式 IEC60958-3（S / PDIF）</w:t>
            </w:r>
            <w:r>
              <w:rPr>
                <w:rFonts w:ascii="宋体" w:hAnsi="宋体" w:cs="宋体" w:hint="eastAsia"/>
                <w:color w:val="000000"/>
                <w:kern w:val="0"/>
                <w:sz w:val="20"/>
                <w:szCs w:val="20"/>
                <w:lang w:bidi="ar"/>
              </w:rPr>
              <w:br/>
              <w:t>18.光学 TOS（JEITA RC-5720C）</w:t>
            </w:r>
            <w:r>
              <w:rPr>
                <w:rFonts w:ascii="宋体" w:hAnsi="宋体" w:cs="宋体" w:hint="eastAsia"/>
                <w:color w:val="000000"/>
                <w:kern w:val="0"/>
                <w:sz w:val="20"/>
                <w:szCs w:val="20"/>
                <w:lang w:bidi="ar"/>
              </w:rPr>
              <w:br/>
              <w:t>19.支持的信号格式 IEC60958-3（S / PDIF）</w:t>
            </w:r>
            <w:r>
              <w:rPr>
                <w:rFonts w:ascii="宋体" w:hAnsi="宋体" w:cs="宋体" w:hint="eastAsia"/>
                <w:color w:val="000000"/>
                <w:kern w:val="0"/>
                <w:sz w:val="20"/>
                <w:szCs w:val="20"/>
                <w:lang w:bidi="ar"/>
              </w:rPr>
              <w:br/>
              <w:t>20.频率响应：20Hz的 - 20kHz，+ /-1.5分贝（播放，JEITA）</w:t>
            </w:r>
            <w:r>
              <w:rPr>
                <w:rFonts w:ascii="宋体" w:hAnsi="宋体" w:cs="宋体" w:hint="eastAsia"/>
                <w:color w:val="000000"/>
                <w:kern w:val="0"/>
                <w:sz w:val="20"/>
                <w:szCs w:val="20"/>
                <w:lang w:bidi="ar"/>
              </w:rPr>
              <w:br/>
              <w:t>21.总谐波失真：小于0.01％（回放，JEITA）</w:t>
            </w:r>
            <w:r>
              <w:rPr>
                <w:rFonts w:ascii="宋体" w:hAnsi="宋体" w:cs="宋体" w:hint="eastAsia"/>
                <w:color w:val="000000"/>
                <w:kern w:val="0"/>
                <w:sz w:val="20"/>
                <w:szCs w:val="20"/>
                <w:lang w:bidi="ar"/>
              </w:rPr>
              <w:br/>
              <w:t>22.S / N比：90dB或更高（播放，JEITA）</w:t>
            </w:r>
            <w:r>
              <w:rPr>
                <w:rFonts w:ascii="宋体" w:hAnsi="宋体" w:cs="宋体" w:hint="eastAsia"/>
                <w:color w:val="000000"/>
                <w:kern w:val="0"/>
                <w:sz w:val="20"/>
                <w:szCs w:val="20"/>
                <w:lang w:bidi="ar"/>
              </w:rPr>
              <w:br/>
              <w:t>23.动态范围：990分贝或更高版本（播放，JEITA）</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F5C3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16F2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5AFC8326"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AED1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267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智能广播主机（主）</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F0D3C"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1.支持多节目音源播放、智能定时控制、音频矩阵、分区控制、网络寻呼、手机寻呼等功能。</w:t>
            </w:r>
            <w:r>
              <w:rPr>
                <w:rFonts w:ascii="宋体" w:hAnsi="宋体" w:cs="宋体" w:hint="eastAsia"/>
                <w:color w:val="000000"/>
                <w:kern w:val="0"/>
                <w:sz w:val="20"/>
                <w:szCs w:val="20"/>
                <w:lang w:bidi="ar"/>
              </w:rPr>
              <w:br/>
              <w:t>2.不少于5套定时方案，每套定时方案不少于100个定时点，按7天循环。每个定时点可控制分区的音源选择、钟声、内部MP3、内置FM收音、蓝牙，2路电源，5套定时方案可方便切换。</w:t>
            </w:r>
            <w:r>
              <w:rPr>
                <w:rFonts w:ascii="宋体" w:hAnsi="宋体" w:cs="宋体" w:hint="eastAsia"/>
                <w:color w:val="000000"/>
                <w:kern w:val="0"/>
                <w:sz w:val="20"/>
                <w:szCs w:val="20"/>
                <w:lang w:bidi="ar"/>
              </w:rPr>
              <w:br/>
              <w:t>3.智能主机具有：外置八路普通音源输入；内置四路多功能音</w:t>
            </w:r>
            <w:r>
              <w:rPr>
                <w:rFonts w:ascii="宋体" w:hAnsi="宋体" w:cs="宋体" w:hint="eastAsia"/>
                <w:color w:val="000000"/>
                <w:kern w:val="0"/>
                <w:sz w:val="20"/>
                <w:szCs w:val="20"/>
                <w:lang w:bidi="ar"/>
              </w:rPr>
              <w:lastRenderedPageBreak/>
              <w:t>源输入，每一路多功能音源都包含U盘、FM收音、TF卡、蓝牙、辅助输入，可以手动或定时任选其一播放；一路本机主话筒输入（有第一优先功能）；两路警报信号输入（有第二优先功能）；</w:t>
            </w:r>
            <w:r>
              <w:rPr>
                <w:rFonts w:ascii="宋体" w:hAnsi="宋体" w:cs="宋体" w:hint="eastAsia"/>
                <w:color w:val="000000"/>
                <w:kern w:val="0"/>
                <w:sz w:val="20"/>
                <w:szCs w:val="20"/>
                <w:lang w:bidi="ar"/>
              </w:rPr>
              <w:br/>
              <w:t>4.一路手机远程寻呼信号输入（有第三级优先功能）；一路网络远程寻呼；两路电源输出控制；32路或64路分区输出。</w:t>
            </w:r>
            <w:r>
              <w:rPr>
                <w:rFonts w:ascii="宋体" w:hAnsi="宋体" w:cs="宋体" w:hint="eastAsia"/>
                <w:color w:val="000000"/>
                <w:kern w:val="0"/>
                <w:sz w:val="20"/>
                <w:szCs w:val="20"/>
                <w:lang w:bidi="ar"/>
              </w:rPr>
              <w:br/>
              <w:t>5.32路、64路消防紧急输入（短路信号），一路消防联动输出（短路信号）。（每一路紧急输入可以触发联动分区可编程。）</w:t>
            </w:r>
            <w:r>
              <w:rPr>
                <w:rFonts w:ascii="宋体" w:hAnsi="宋体" w:cs="宋体" w:hint="eastAsia"/>
                <w:color w:val="000000"/>
                <w:kern w:val="0"/>
                <w:sz w:val="20"/>
                <w:szCs w:val="20"/>
                <w:lang w:bidi="ar"/>
              </w:rPr>
              <w:br/>
              <w:t>6.所有定时程序可随时简易的手动干预。</w:t>
            </w:r>
            <w:r>
              <w:rPr>
                <w:rFonts w:ascii="宋体" w:hAnsi="宋体" w:cs="宋体" w:hint="eastAsia"/>
                <w:color w:val="000000"/>
                <w:kern w:val="0"/>
                <w:sz w:val="20"/>
                <w:szCs w:val="20"/>
                <w:lang w:bidi="ar"/>
              </w:rPr>
              <w:br/>
              <w:t>7.可实时监听各分区，带音量调节功能。</w:t>
            </w:r>
            <w:r>
              <w:rPr>
                <w:rFonts w:ascii="宋体" w:hAnsi="宋体" w:cs="宋体" w:hint="eastAsia"/>
                <w:color w:val="000000"/>
                <w:kern w:val="0"/>
                <w:sz w:val="20"/>
                <w:szCs w:val="20"/>
                <w:lang w:bidi="ar"/>
              </w:rPr>
              <w:br/>
              <w:t xml:space="preserve">8.采用高性能矩阵芯片、数字音量控制。                      </w:t>
            </w:r>
            <w:r>
              <w:rPr>
                <w:rFonts w:ascii="宋体" w:hAnsi="宋体" w:cs="宋体" w:hint="eastAsia"/>
                <w:color w:val="000000"/>
                <w:kern w:val="0"/>
                <w:sz w:val="20"/>
                <w:szCs w:val="20"/>
                <w:lang w:bidi="ar"/>
              </w:rPr>
              <w:br/>
              <w:t>9.10英寸彩屏，电容式触摸屏操作。控制分区数量：≥32/64个；</w:t>
            </w:r>
            <w:r>
              <w:rPr>
                <w:rFonts w:ascii="宋体" w:hAnsi="宋体" w:cs="宋体" w:hint="eastAsia"/>
                <w:color w:val="000000"/>
                <w:kern w:val="0"/>
                <w:sz w:val="20"/>
                <w:szCs w:val="20"/>
                <w:lang w:bidi="ar"/>
              </w:rPr>
              <w:br/>
              <w:t>10.显示：≥10英寸彩屏；</w:t>
            </w:r>
            <w:r>
              <w:rPr>
                <w:rFonts w:ascii="宋体" w:hAnsi="宋体" w:cs="宋体" w:hint="eastAsia"/>
                <w:color w:val="000000"/>
                <w:kern w:val="0"/>
                <w:sz w:val="20"/>
                <w:szCs w:val="20"/>
                <w:lang w:bidi="ar"/>
              </w:rPr>
              <w:br/>
              <w:t>11.控制操作方式：触摸屏/远程遥控/手机遥控；</w:t>
            </w:r>
            <w:r>
              <w:rPr>
                <w:rFonts w:ascii="宋体" w:hAnsi="宋体" w:cs="宋体" w:hint="eastAsia"/>
                <w:color w:val="000000"/>
                <w:kern w:val="0"/>
                <w:sz w:val="20"/>
                <w:szCs w:val="20"/>
                <w:lang w:bidi="ar"/>
              </w:rPr>
              <w:br/>
              <w:t>12.输入灵敏度：300mV(±25mV)；</w:t>
            </w:r>
            <w:r>
              <w:rPr>
                <w:rFonts w:ascii="宋体" w:hAnsi="宋体" w:cs="宋体" w:hint="eastAsia"/>
                <w:color w:val="000000"/>
                <w:kern w:val="0"/>
                <w:sz w:val="20"/>
                <w:szCs w:val="20"/>
                <w:lang w:bidi="ar"/>
              </w:rPr>
              <w:br/>
              <w:t>13.输出：1V（0dBV）；</w:t>
            </w:r>
            <w:r>
              <w:rPr>
                <w:rFonts w:ascii="宋体" w:hAnsi="宋体" w:cs="宋体" w:hint="eastAsia"/>
                <w:color w:val="000000"/>
                <w:kern w:val="0"/>
                <w:sz w:val="20"/>
                <w:szCs w:val="20"/>
                <w:lang w:bidi="ar"/>
              </w:rPr>
              <w:br/>
              <w:t>14.内置音源：收音，MP3，蓝牙；</w:t>
            </w:r>
            <w:r>
              <w:rPr>
                <w:rFonts w:ascii="宋体" w:hAnsi="宋体" w:cs="宋体" w:hint="eastAsia"/>
                <w:color w:val="000000"/>
                <w:kern w:val="0"/>
                <w:sz w:val="20"/>
                <w:szCs w:val="20"/>
                <w:lang w:bidi="ar"/>
              </w:rPr>
              <w:br/>
              <w:t>15.MP3：频率响应20Hz-20KHz（±1dB），信噪比85dB，动态范围80dB，谐波失真0.05％；</w:t>
            </w:r>
            <w:r>
              <w:rPr>
                <w:rFonts w:ascii="宋体" w:hAnsi="宋体" w:cs="宋体" w:hint="eastAsia"/>
                <w:color w:val="000000"/>
                <w:kern w:val="0"/>
                <w:sz w:val="20"/>
                <w:szCs w:val="20"/>
                <w:lang w:bidi="ar"/>
              </w:rPr>
              <w:br/>
              <w:t xml:space="preserve">16.FM收音：灵敏度28 </w:t>
            </w:r>
            <w:proofErr w:type="spellStart"/>
            <w:r>
              <w:rPr>
                <w:rFonts w:ascii="宋体" w:hAnsi="宋体" w:cs="宋体" w:hint="eastAsia"/>
                <w:color w:val="000000"/>
                <w:kern w:val="0"/>
                <w:sz w:val="20"/>
                <w:szCs w:val="20"/>
                <w:lang w:bidi="ar"/>
              </w:rPr>
              <w:t>dBu</w:t>
            </w:r>
            <w:proofErr w:type="spellEnd"/>
            <w:r>
              <w:rPr>
                <w:rFonts w:ascii="宋体" w:hAnsi="宋体" w:cs="宋体" w:hint="eastAsia"/>
                <w:color w:val="000000"/>
                <w:kern w:val="0"/>
                <w:sz w:val="20"/>
                <w:szCs w:val="20"/>
                <w:lang w:bidi="ar"/>
              </w:rPr>
              <w:t>，接收范围87.0MHz-108.0MHz，通频带15KHz，信噪比70dB；</w:t>
            </w:r>
            <w:r>
              <w:rPr>
                <w:rFonts w:ascii="宋体" w:hAnsi="宋体" w:cs="宋体" w:hint="eastAsia"/>
                <w:color w:val="000000"/>
                <w:kern w:val="0"/>
                <w:sz w:val="20"/>
                <w:szCs w:val="20"/>
                <w:lang w:bidi="ar"/>
              </w:rPr>
              <w:br/>
              <w:t xml:space="preserve">17.蓝牙：接收灵敏度＜-70 </w:t>
            </w:r>
            <w:proofErr w:type="spellStart"/>
            <w:r>
              <w:rPr>
                <w:rFonts w:ascii="宋体" w:hAnsi="宋体" w:cs="宋体" w:hint="eastAsia"/>
                <w:color w:val="000000"/>
                <w:kern w:val="0"/>
                <w:sz w:val="20"/>
                <w:szCs w:val="20"/>
                <w:lang w:bidi="ar"/>
              </w:rPr>
              <w:t>dbm</w:t>
            </w:r>
            <w:proofErr w:type="spellEnd"/>
            <w:r>
              <w:rPr>
                <w:rFonts w:ascii="宋体" w:hAnsi="宋体" w:cs="宋体" w:hint="eastAsia"/>
                <w:color w:val="000000"/>
                <w:kern w:val="0"/>
                <w:sz w:val="20"/>
                <w:szCs w:val="20"/>
                <w:lang w:bidi="ar"/>
              </w:rPr>
              <w:t>，通讯距离＜10米，工作频率2.4GHz；</w:t>
            </w:r>
            <w:r>
              <w:rPr>
                <w:rFonts w:ascii="宋体" w:hAnsi="宋体" w:cs="宋体" w:hint="eastAsia"/>
                <w:color w:val="000000"/>
                <w:kern w:val="0"/>
                <w:sz w:val="20"/>
                <w:szCs w:val="20"/>
                <w:lang w:bidi="ar"/>
              </w:rPr>
              <w:br/>
              <w:t>18.手机控制：10个编组，GSM通话；</w:t>
            </w:r>
            <w:r>
              <w:rPr>
                <w:rFonts w:ascii="宋体" w:hAnsi="宋体" w:cs="宋体" w:hint="eastAsia"/>
                <w:color w:val="000000"/>
                <w:kern w:val="0"/>
                <w:sz w:val="20"/>
                <w:szCs w:val="20"/>
                <w:lang w:bidi="ar"/>
              </w:rPr>
              <w:br/>
              <w:t>19.频响：20Hz-20KHz（±3dB）（单个分区）；</w:t>
            </w:r>
            <w:r>
              <w:rPr>
                <w:rFonts w:ascii="宋体" w:hAnsi="宋体" w:cs="宋体" w:hint="eastAsia"/>
                <w:color w:val="000000"/>
                <w:kern w:val="0"/>
                <w:sz w:val="20"/>
                <w:szCs w:val="20"/>
                <w:lang w:bidi="ar"/>
              </w:rPr>
              <w:br/>
              <w:t>20.信噪比：82dB；</w:t>
            </w:r>
            <w:r>
              <w:rPr>
                <w:rFonts w:ascii="宋体" w:hAnsi="宋体" w:cs="宋体" w:hint="eastAsia"/>
                <w:color w:val="000000"/>
                <w:kern w:val="0"/>
                <w:sz w:val="20"/>
                <w:szCs w:val="20"/>
                <w:lang w:bidi="ar"/>
              </w:rPr>
              <w:br/>
              <w:t>21.串音：70dB；</w:t>
            </w:r>
            <w:r>
              <w:rPr>
                <w:rFonts w:ascii="宋体" w:hAnsi="宋体" w:cs="宋体" w:hint="eastAsia"/>
                <w:color w:val="000000"/>
                <w:kern w:val="0"/>
                <w:sz w:val="20"/>
                <w:szCs w:val="20"/>
                <w:lang w:bidi="ar"/>
              </w:rPr>
              <w:br/>
              <w:t>22.谐波失真：0.05％；</w:t>
            </w:r>
            <w:r>
              <w:rPr>
                <w:rFonts w:ascii="宋体" w:hAnsi="宋体" w:cs="宋体" w:hint="eastAsia"/>
                <w:color w:val="000000"/>
                <w:kern w:val="0"/>
                <w:sz w:val="20"/>
                <w:szCs w:val="20"/>
                <w:lang w:bidi="ar"/>
              </w:rPr>
              <w:br/>
              <w:t>21.告警触发方式选择：低电平为0V，高电平为5V～24V。</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B746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CDFA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07AB9950"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2A3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0388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前置放大器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5862"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1.≥4个话筒输入口，≥2个辅助输入口，≥2个紧急输入口，≥2个辅助输出口。</w:t>
            </w:r>
            <w:r>
              <w:rPr>
                <w:rFonts w:ascii="宋体" w:hAnsi="宋体" w:cs="宋体" w:hint="eastAsia"/>
                <w:color w:val="000000"/>
                <w:kern w:val="0"/>
                <w:sz w:val="20"/>
                <w:szCs w:val="20"/>
                <w:lang w:bidi="ar"/>
              </w:rPr>
              <w:br/>
              <w:t>2.两级</w:t>
            </w:r>
            <w:proofErr w:type="gramStart"/>
            <w:r>
              <w:rPr>
                <w:rFonts w:ascii="宋体" w:hAnsi="宋体" w:cs="宋体" w:hint="eastAsia"/>
                <w:color w:val="000000"/>
                <w:kern w:val="0"/>
                <w:sz w:val="20"/>
                <w:szCs w:val="20"/>
                <w:lang w:bidi="ar"/>
              </w:rPr>
              <w:t>优先默音功能</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3.各通道独立音量控制。</w:t>
            </w:r>
            <w:r>
              <w:rPr>
                <w:rFonts w:ascii="宋体" w:hAnsi="宋体" w:cs="宋体" w:hint="eastAsia"/>
                <w:color w:val="000000"/>
                <w:kern w:val="0"/>
                <w:sz w:val="20"/>
                <w:szCs w:val="20"/>
                <w:lang w:bidi="ar"/>
              </w:rPr>
              <w:br/>
              <w:t>4.高音和低音音调控制。</w:t>
            </w:r>
            <w:r>
              <w:rPr>
                <w:rFonts w:ascii="宋体" w:hAnsi="宋体" w:cs="宋体" w:hint="eastAsia"/>
                <w:color w:val="000000"/>
                <w:kern w:val="0"/>
                <w:sz w:val="20"/>
                <w:szCs w:val="20"/>
                <w:lang w:bidi="ar"/>
              </w:rPr>
              <w:br/>
              <w:t>5.≥5单位LED 电平表。</w:t>
            </w:r>
            <w:r>
              <w:rPr>
                <w:rFonts w:ascii="宋体" w:hAnsi="宋体" w:cs="宋体" w:hint="eastAsia"/>
                <w:color w:val="000000"/>
                <w:kern w:val="0"/>
                <w:sz w:val="20"/>
                <w:szCs w:val="20"/>
                <w:lang w:bidi="ar"/>
              </w:rPr>
              <w:br/>
              <w:t>6.具有钟声输出。</w:t>
            </w:r>
            <w:r>
              <w:rPr>
                <w:rFonts w:ascii="宋体" w:hAnsi="宋体" w:cs="宋体" w:hint="eastAsia"/>
                <w:color w:val="000000"/>
                <w:kern w:val="0"/>
                <w:sz w:val="20"/>
                <w:szCs w:val="20"/>
                <w:lang w:bidi="ar"/>
              </w:rPr>
              <w:br/>
              <w:t xml:space="preserve">7.输入：MIC 1, 2, 3, 4, 5：   2.5mV, 不平衡；AUX 1, 2, 3   ：   250mV, </w:t>
            </w:r>
            <w:r>
              <w:rPr>
                <w:rFonts w:ascii="宋体" w:hAnsi="宋体" w:cs="宋体" w:hint="eastAsia"/>
                <w:color w:val="000000"/>
                <w:kern w:val="0"/>
                <w:sz w:val="20"/>
                <w:szCs w:val="20"/>
                <w:lang w:bidi="ar"/>
              </w:rPr>
              <w:br/>
              <w:t>8.不平衡输出：1V</w:t>
            </w:r>
            <w:r>
              <w:rPr>
                <w:rFonts w:ascii="宋体" w:hAnsi="宋体" w:cs="宋体" w:hint="eastAsia"/>
                <w:color w:val="000000"/>
                <w:kern w:val="0"/>
                <w:sz w:val="20"/>
                <w:szCs w:val="20"/>
                <w:lang w:bidi="ar"/>
              </w:rPr>
              <w:br/>
              <w:t>9.频响：20Hz---20 kHz</w:t>
            </w:r>
            <w:r>
              <w:rPr>
                <w:rFonts w:ascii="宋体" w:hAnsi="宋体" w:cs="宋体" w:hint="eastAsia"/>
                <w:color w:val="000000"/>
                <w:kern w:val="0"/>
                <w:sz w:val="20"/>
                <w:szCs w:val="20"/>
                <w:lang w:bidi="ar"/>
              </w:rPr>
              <w:br/>
              <w:t>10.信杂比：MIC : ≥78dB；AUX : ≥80dB</w:t>
            </w:r>
            <w:r>
              <w:rPr>
                <w:rFonts w:ascii="宋体" w:hAnsi="宋体" w:cs="宋体" w:hint="eastAsia"/>
                <w:color w:val="000000"/>
                <w:kern w:val="0"/>
                <w:sz w:val="20"/>
                <w:szCs w:val="20"/>
                <w:lang w:bidi="ar"/>
              </w:rPr>
              <w:br/>
              <w:t>11.音调：Bass  : ±10dB at 100Hz；Treble : ±10dB at 10 kHz</w:t>
            </w:r>
            <w:r>
              <w:rPr>
                <w:rFonts w:ascii="宋体" w:hAnsi="宋体" w:cs="宋体" w:hint="eastAsia"/>
                <w:color w:val="000000"/>
                <w:kern w:val="0"/>
                <w:sz w:val="20"/>
                <w:szCs w:val="20"/>
                <w:lang w:bidi="ar"/>
              </w:rPr>
              <w:br/>
              <w:t>12.钟声每按一次键，反馈为不同旋律，音量可调。</w:t>
            </w:r>
            <w:r>
              <w:rPr>
                <w:rFonts w:ascii="宋体" w:hAnsi="宋体" w:cs="宋体" w:hint="eastAsia"/>
                <w:color w:val="000000"/>
                <w:kern w:val="0"/>
                <w:sz w:val="20"/>
                <w:szCs w:val="20"/>
                <w:lang w:bidi="ar"/>
              </w:rPr>
              <w:br/>
              <w:t>13.电源：AC 220 -240V / 50～60Hz</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9754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5F2A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754EF91C"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49F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292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网络化音频输出终端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6FC5"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1.支持播放优先模式设置，提供本地、网络、混合三种模式可选；</w:t>
            </w:r>
            <w:r>
              <w:rPr>
                <w:rFonts w:ascii="宋体" w:hAnsi="宋体" w:cs="宋体" w:hint="eastAsia"/>
                <w:color w:val="000000"/>
                <w:kern w:val="0"/>
                <w:sz w:val="20"/>
                <w:szCs w:val="20"/>
                <w:lang w:bidi="ar"/>
              </w:rPr>
              <w:br/>
              <w:t>2.采用</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接口冗余设计，支持100M/10M 自适应TCP/IP网络传输协议，内置1路网络硬件音频解码模块，支持跨网段工作；</w:t>
            </w:r>
            <w:r>
              <w:rPr>
                <w:rFonts w:ascii="宋体" w:hAnsi="宋体" w:cs="宋体" w:hint="eastAsia"/>
                <w:color w:val="000000"/>
                <w:kern w:val="0"/>
                <w:sz w:val="20"/>
                <w:szCs w:val="20"/>
                <w:lang w:bidi="ar"/>
              </w:rPr>
              <w:br/>
              <w:t>3.具有EMC紧急24V输出接口与SC短路输出接口两种输出接口，可实现消防强插、控制电源开关等触发方案，触发方式可</w:t>
            </w:r>
            <w:r>
              <w:rPr>
                <w:rFonts w:ascii="宋体" w:hAnsi="宋体" w:cs="宋体" w:hint="eastAsia"/>
                <w:color w:val="000000"/>
                <w:kern w:val="0"/>
                <w:sz w:val="20"/>
                <w:szCs w:val="20"/>
                <w:lang w:bidi="ar"/>
              </w:rPr>
              <w:lastRenderedPageBreak/>
              <w:t>编辑；</w:t>
            </w:r>
            <w:r>
              <w:rPr>
                <w:rFonts w:ascii="宋体" w:hAnsi="宋体" w:cs="宋体" w:hint="eastAsia"/>
                <w:color w:val="000000"/>
                <w:kern w:val="0"/>
                <w:sz w:val="20"/>
                <w:szCs w:val="20"/>
                <w:lang w:bidi="ar"/>
              </w:rPr>
              <w:br/>
              <w:t>4.具有1路强插输入功能，实现拓展节目源功能，输入电平大小可调；</w:t>
            </w:r>
            <w:r>
              <w:rPr>
                <w:rFonts w:ascii="宋体" w:hAnsi="宋体" w:cs="宋体" w:hint="eastAsia"/>
                <w:color w:val="000000"/>
                <w:kern w:val="0"/>
                <w:sz w:val="20"/>
                <w:szCs w:val="20"/>
                <w:lang w:bidi="ar"/>
              </w:rPr>
              <w:br/>
              <w:t>5.内置监听喇叭，支持本地监听，监听开关可控，监听音量可调（提供设备实物功能面板图片）；</w:t>
            </w:r>
            <w:r>
              <w:rPr>
                <w:rFonts w:ascii="宋体" w:hAnsi="宋体" w:cs="宋体" w:hint="eastAsia"/>
                <w:color w:val="000000"/>
                <w:kern w:val="0"/>
                <w:sz w:val="20"/>
                <w:szCs w:val="20"/>
                <w:lang w:bidi="ar"/>
              </w:rPr>
              <w:br/>
              <w:t>6.具有接受主机的控制命令，并实施相应操作的功能，实现分区广播、定时广播、分区寻呼、分区告警等功能；</w:t>
            </w:r>
            <w:r>
              <w:rPr>
                <w:rFonts w:ascii="宋体" w:hAnsi="宋体" w:cs="宋体" w:hint="eastAsia"/>
                <w:color w:val="000000"/>
                <w:kern w:val="0"/>
                <w:sz w:val="20"/>
                <w:szCs w:val="20"/>
                <w:lang w:bidi="ar"/>
              </w:rPr>
              <w:br/>
              <w:t>★7.具有点播功能：接上网络化点播面板，可以点播网络化广播中心的音源（需提供具有检测资质的第三方检测机构的检测报告复印件）；</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FE34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E3D3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77AFD082"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A5B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A27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多通道大功率负载管理器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E9D99"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1.用电设备负载安全切换管理，全程</w:t>
            </w:r>
            <w:proofErr w:type="gramStart"/>
            <w:r>
              <w:rPr>
                <w:rFonts w:ascii="宋体" w:hAnsi="宋体" w:cs="宋体" w:hint="eastAsia"/>
                <w:color w:val="000000"/>
                <w:kern w:val="0"/>
                <w:sz w:val="20"/>
                <w:szCs w:val="20"/>
                <w:lang w:bidi="ar"/>
              </w:rPr>
              <w:t>无跳弧</w:t>
            </w:r>
            <w:proofErr w:type="gramEnd"/>
            <w:r>
              <w:rPr>
                <w:rFonts w:ascii="宋体" w:hAnsi="宋体" w:cs="宋体" w:hint="eastAsia"/>
                <w:color w:val="000000"/>
                <w:kern w:val="0"/>
                <w:sz w:val="20"/>
                <w:szCs w:val="20"/>
                <w:lang w:bidi="ar"/>
              </w:rPr>
              <w:t>，无虚切。</w:t>
            </w:r>
            <w:r>
              <w:rPr>
                <w:rFonts w:ascii="宋体" w:hAnsi="宋体" w:cs="宋体" w:hint="eastAsia"/>
                <w:color w:val="000000"/>
                <w:kern w:val="0"/>
                <w:sz w:val="20"/>
                <w:szCs w:val="20"/>
                <w:lang w:bidi="ar"/>
              </w:rPr>
              <w:br/>
              <w:t>2.负载管理能力AC220V/63A，新国标电源接口，8个回路</w:t>
            </w:r>
            <w:r>
              <w:rPr>
                <w:rFonts w:ascii="宋体" w:hAnsi="宋体" w:cs="宋体" w:hint="eastAsia"/>
                <w:color w:val="000000"/>
                <w:kern w:val="0"/>
                <w:sz w:val="20"/>
                <w:szCs w:val="20"/>
                <w:lang w:bidi="ar"/>
              </w:rPr>
              <w:br/>
              <w:t>3.可轮流切换使用主广播系统和备用广播系统，保证广播系统稳定可靠。</w:t>
            </w:r>
            <w:r>
              <w:rPr>
                <w:rFonts w:ascii="宋体" w:hAnsi="宋体" w:cs="宋体" w:hint="eastAsia"/>
                <w:color w:val="000000"/>
                <w:kern w:val="0"/>
                <w:sz w:val="20"/>
                <w:szCs w:val="20"/>
                <w:lang w:bidi="ar"/>
              </w:rPr>
              <w:br/>
              <w:t>4.可单独作为音源分配器（把一组音源分成两组相同的音源）。</w:t>
            </w:r>
            <w:r>
              <w:rPr>
                <w:rFonts w:ascii="宋体" w:hAnsi="宋体" w:cs="宋体" w:hint="eastAsia"/>
                <w:color w:val="000000"/>
                <w:kern w:val="0"/>
                <w:sz w:val="20"/>
                <w:szCs w:val="20"/>
                <w:lang w:bidi="ar"/>
              </w:rPr>
              <w:br/>
              <w:t>5.可单独作为音源选择器（在两组不同的音源中选择其中一组使用）。</w:t>
            </w:r>
            <w:r>
              <w:rPr>
                <w:rFonts w:ascii="宋体" w:hAnsi="宋体" w:cs="宋体" w:hint="eastAsia"/>
                <w:color w:val="000000"/>
                <w:kern w:val="0"/>
                <w:sz w:val="20"/>
                <w:szCs w:val="20"/>
                <w:lang w:bidi="ar"/>
              </w:rPr>
              <w:br/>
              <w:t>6.在掉电情况下,可记忆当前状态。</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0E5C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BCC0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0D61A41A"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F78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AF1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主备功放自动切换器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9531"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1.能自动发现声频功放故障并在“主功放”和“备用功放”之间实现自动切换；</w:t>
            </w:r>
            <w:r>
              <w:rPr>
                <w:rFonts w:ascii="宋体" w:hAnsi="宋体" w:cs="宋体" w:hint="eastAsia"/>
                <w:color w:val="000000"/>
                <w:kern w:val="0"/>
                <w:sz w:val="20"/>
                <w:szCs w:val="20"/>
                <w:lang w:bidi="ar"/>
              </w:rPr>
              <w:br/>
              <w:t>2.具有4个完全相同的独立的通道，每个通道均能完成主/备功放之自动检测与自动切换；</w:t>
            </w:r>
            <w:r>
              <w:rPr>
                <w:rFonts w:ascii="宋体" w:hAnsi="宋体" w:cs="宋体" w:hint="eastAsia"/>
                <w:color w:val="000000"/>
                <w:kern w:val="0"/>
                <w:sz w:val="20"/>
                <w:szCs w:val="20"/>
                <w:lang w:bidi="ar"/>
              </w:rPr>
              <w:br/>
              <w:t>3.兼有手动主/备切换之功能；</w:t>
            </w:r>
            <w:r>
              <w:rPr>
                <w:rFonts w:ascii="宋体" w:hAnsi="宋体" w:cs="宋体" w:hint="eastAsia"/>
                <w:color w:val="000000"/>
                <w:kern w:val="0"/>
                <w:sz w:val="20"/>
                <w:szCs w:val="20"/>
                <w:lang w:bidi="ar"/>
              </w:rPr>
              <w:br/>
              <w:t>4.一目了然的工作状态指示；</w:t>
            </w:r>
            <w:r>
              <w:rPr>
                <w:rFonts w:ascii="宋体" w:hAnsi="宋体" w:cs="宋体" w:hint="eastAsia"/>
                <w:color w:val="000000"/>
                <w:kern w:val="0"/>
                <w:sz w:val="20"/>
                <w:szCs w:val="20"/>
                <w:lang w:bidi="ar"/>
              </w:rPr>
              <w:br/>
              <w:t>5.可控通道组数：4组；</w:t>
            </w:r>
            <w:r>
              <w:rPr>
                <w:rFonts w:ascii="宋体" w:hAnsi="宋体" w:cs="宋体" w:hint="eastAsia"/>
                <w:color w:val="000000"/>
                <w:kern w:val="0"/>
                <w:sz w:val="20"/>
                <w:szCs w:val="20"/>
                <w:lang w:bidi="ar"/>
              </w:rPr>
              <w:br/>
              <w:t>6.通道切换能力：150V，20A;音频信号；</w:t>
            </w:r>
            <w:r>
              <w:rPr>
                <w:rFonts w:ascii="宋体" w:hAnsi="宋体" w:cs="宋体" w:hint="eastAsia"/>
                <w:color w:val="000000"/>
                <w:kern w:val="0"/>
                <w:sz w:val="20"/>
                <w:szCs w:val="20"/>
                <w:lang w:bidi="ar"/>
              </w:rPr>
              <w:br/>
              <w:t>7.输入检测阀值：1.3V，检测时间常数100ms；</w:t>
            </w:r>
            <w:r>
              <w:rPr>
                <w:rFonts w:ascii="宋体" w:hAnsi="宋体" w:cs="宋体" w:hint="eastAsia"/>
                <w:color w:val="000000"/>
                <w:kern w:val="0"/>
                <w:sz w:val="20"/>
                <w:szCs w:val="20"/>
                <w:lang w:bidi="ar"/>
              </w:rPr>
              <w:br/>
              <w:t>8.输出检测阀值：1.4V，检测时间常数100ms；</w:t>
            </w:r>
            <w:r>
              <w:rPr>
                <w:rFonts w:ascii="宋体" w:hAnsi="宋体" w:cs="宋体" w:hint="eastAsia"/>
                <w:color w:val="000000"/>
                <w:kern w:val="0"/>
                <w:sz w:val="20"/>
                <w:szCs w:val="20"/>
                <w:lang w:bidi="ar"/>
              </w:rPr>
              <w:br/>
              <w:t>9.巡回检测周期：500ms，巡回6次；</w:t>
            </w:r>
            <w:r>
              <w:rPr>
                <w:rFonts w:ascii="宋体" w:hAnsi="宋体" w:cs="宋体" w:hint="eastAsia"/>
                <w:color w:val="000000"/>
                <w:kern w:val="0"/>
                <w:sz w:val="20"/>
                <w:szCs w:val="20"/>
                <w:lang w:bidi="ar"/>
              </w:rPr>
              <w:br/>
              <w:t>10.电源：AC220–240V/50～60Hz；</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B78B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26D8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559C6F10"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1FC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220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纯后级功放（主/备）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CAB61"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1.标准机柜设计，工业级面板，适用于机柜或桌面安装；</w:t>
            </w:r>
            <w:r>
              <w:rPr>
                <w:rFonts w:ascii="宋体" w:hAnsi="宋体" w:cs="宋体" w:hint="eastAsia"/>
                <w:color w:val="000000"/>
                <w:kern w:val="0"/>
                <w:sz w:val="20"/>
                <w:szCs w:val="20"/>
                <w:lang w:bidi="ar"/>
              </w:rPr>
              <w:br/>
              <w:t>2.自带一键开关按钮、一个音量调节旋钮，控制线路音量；</w:t>
            </w:r>
            <w:r>
              <w:rPr>
                <w:rFonts w:ascii="宋体" w:hAnsi="宋体" w:cs="宋体" w:hint="eastAsia"/>
                <w:color w:val="000000"/>
                <w:kern w:val="0"/>
                <w:sz w:val="20"/>
                <w:szCs w:val="20"/>
                <w:lang w:bidi="ar"/>
              </w:rPr>
              <w:br/>
              <w:t>3.支持≥5个LED指示灯，包括电源指示灯、削顶指示灯、信号指示灯、保护指示灯、温度指示灯，通过指示灯实时了解功放工作状态；</w:t>
            </w:r>
            <w:r>
              <w:rPr>
                <w:rFonts w:ascii="宋体" w:hAnsi="宋体" w:cs="宋体" w:hint="eastAsia"/>
                <w:color w:val="000000"/>
                <w:kern w:val="0"/>
                <w:sz w:val="20"/>
                <w:szCs w:val="20"/>
                <w:lang w:bidi="ar"/>
              </w:rPr>
              <w:br/>
              <w:t>4.支持≥1路音源输入，≥1路音源输出，可环接至下一台功放音频输入接口；</w:t>
            </w:r>
            <w:r>
              <w:rPr>
                <w:rFonts w:ascii="宋体" w:hAnsi="宋体" w:cs="宋体" w:hint="eastAsia"/>
                <w:color w:val="000000"/>
                <w:kern w:val="0"/>
                <w:sz w:val="20"/>
                <w:szCs w:val="20"/>
                <w:lang w:bidi="ar"/>
              </w:rPr>
              <w:br/>
              <w:t>5.支持70V、100V定压输出以及4Ω定阻输出；</w:t>
            </w:r>
            <w:r>
              <w:rPr>
                <w:rFonts w:ascii="宋体" w:hAnsi="宋体" w:cs="宋体" w:hint="eastAsia"/>
                <w:color w:val="000000"/>
                <w:kern w:val="0"/>
                <w:sz w:val="20"/>
                <w:szCs w:val="20"/>
                <w:lang w:bidi="ar"/>
              </w:rPr>
              <w:br/>
              <w:t>6.为保证系统安全稳定运行需满足以下要求:最大不失真输出功率：≥1000W；增益限制的有效频率范围：58-38000Hz；总谐波失真：≤0.1%；线路输入最小源电动势：≤895mV；信噪比：≥102dB；</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7889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01FB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1FA32BD2"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A7A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4BE2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时序电源控制器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CE89"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1.不少于16路电源输出，每路输出AC220V(10A)；</w:t>
            </w:r>
            <w:r>
              <w:rPr>
                <w:rFonts w:ascii="宋体" w:hAnsi="宋体" w:cs="宋体" w:hint="eastAsia"/>
                <w:color w:val="000000"/>
                <w:kern w:val="0"/>
                <w:sz w:val="20"/>
                <w:szCs w:val="20"/>
                <w:lang w:bidi="ar"/>
              </w:rPr>
              <w:br/>
              <w:t>2.电源插座依次接通或断开，每一路接通或断开时间相差1S；</w:t>
            </w:r>
            <w:r>
              <w:rPr>
                <w:rFonts w:ascii="宋体" w:hAnsi="宋体" w:cs="宋体" w:hint="eastAsia"/>
                <w:color w:val="000000"/>
                <w:kern w:val="0"/>
                <w:sz w:val="20"/>
                <w:szCs w:val="20"/>
                <w:lang w:bidi="ar"/>
              </w:rPr>
              <w:br/>
              <w:t>3.电源插口总容量不少于10KVA；</w:t>
            </w:r>
            <w:r>
              <w:rPr>
                <w:rFonts w:ascii="宋体" w:hAnsi="宋体" w:cs="宋体" w:hint="eastAsia"/>
                <w:color w:val="000000"/>
                <w:kern w:val="0"/>
                <w:sz w:val="20"/>
                <w:szCs w:val="20"/>
                <w:lang w:bidi="ar"/>
              </w:rPr>
              <w:br/>
              <w:t>4.1路24V消防信号输入接口，1路消防短路报警触发信号输出；</w:t>
            </w:r>
            <w:r>
              <w:rPr>
                <w:rFonts w:ascii="宋体" w:hAnsi="宋体" w:cs="宋体" w:hint="eastAsia"/>
                <w:color w:val="000000"/>
                <w:kern w:val="0"/>
                <w:sz w:val="20"/>
                <w:szCs w:val="20"/>
                <w:lang w:bidi="ar"/>
              </w:rPr>
              <w:br/>
              <w:t>5.采用万能电源插座设计，以适合不同标准插头的用电设备接入；</w:t>
            </w:r>
            <w:r>
              <w:rPr>
                <w:rFonts w:ascii="宋体" w:hAnsi="宋体" w:cs="宋体" w:hint="eastAsia"/>
                <w:color w:val="000000"/>
                <w:kern w:val="0"/>
                <w:sz w:val="20"/>
                <w:szCs w:val="20"/>
                <w:lang w:bidi="ar"/>
              </w:rPr>
              <w:br/>
              <w:t>6.1路短路触发信号输入，1路短路触发信号扩展输出，可与定时器，智能控制器相连接，实现自动控制；</w:t>
            </w:r>
            <w:r>
              <w:rPr>
                <w:rFonts w:ascii="宋体" w:hAnsi="宋体" w:cs="宋体" w:hint="eastAsia"/>
                <w:color w:val="000000"/>
                <w:kern w:val="0"/>
                <w:sz w:val="20"/>
                <w:szCs w:val="20"/>
                <w:lang w:bidi="ar"/>
              </w:rPr>
              <w:br/>
              <w:t>7.简明的LED工作状态指示灯显示，显示当前接通的通道；</w:t>
            </w:r>
            <w:r>
              <w:rPr>
                <w:rFonts w:ascii="宋体" w:hAnsi="宋体" w:cs="宋体" w:hint="eastAsia"/>
                <w:color w:val="000000"/>
                <w:kern w:val="0"/>
                <w:sz w:val="20"/>
                <w:szCs w:val="20"/>
                <w:lang w:bidi="ar"/>
              </w:rPr>
              <w:br/>
              <w:t>8.可控输入电压：AC220V-AC240V；</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9.可控输出容量：总容量≤10KVA，单路容量≤3KVA；</w:t>
            </w:r>
            <w:r>
              <w:rPr>
                <w:rFonts w:ascii="宋体" w:hAnsi="宋体" w:cs="宋体" w:hint="eastAsia"/>
                <w:color w:val="000000"/>
                <w:kern w:val="0"/>
                <w:sz w:val="20"/>
                <w:szCs w:val="20"/>
                <w:lang w:bidi="ar"/>
              </w:rPr>
              <w:br/>
              <w:t>10.每路通断时间间隔：1S；</w:t>
            </w:r>
            <w:r>
              <w:rPr>
                <w:rFonts w:ascii="宋体" w:hAnsi="宋体" w:cs="宋体" w:hint="eastAsia"/>
                <w:color w:val="000000"/>
                <w:kern w:val="0"/>
                <w:sz w:val="20"/>
                <w:szCs w:val="20"/>
                <w:lang w:bidi="ar"/>
              </w:rPr>
              <w:br/>
              <w:t>11.触发输入电平：短路信号(0V)；</w:t>
            </w:r>
            <w:r>
              <w:rPr>
                <w:rFonts w:ascii="宋体" w:hAnsi="宋体" w:cs="宋体" w:hint="eastAsia"/>
                <w:color w:val="000000"/>
                <w:kern w:val="0"/>
                <w:sz w:val="20"/>
                <w:szCs w:val="20"/>
                <w:lang w:bidi="ar"/>
              </w:rPr>
              <w:br/>
              <w:t>12.触发输出电平：短路信号(0V)；</w:t>
            </w:r>
            <w:r>
              <w:rPr>
                <w:rFonts w:ascii="宋体" w:hAnsi="宋体" w:cs="宋体" w:hint="eastAsia"/>
                <w:color w:val="000000"/>
                <w:kern w:val="0"/>
                <w:sz w:val="20"/>
                <w:szCs w:val="20"/>
                <w:lang w:bidi="ar"/>
              </w:rPr>
              <w:br/>
              <w:t>13.接口类型：万能插座；</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6096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29D2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6BD61741" w14:textId="77777777" w:rsidTr="003E7395">
        <w:trPr>
          <w:trHeight w:val="880"/>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4E48A" w14:textId="77777777" w:rsidR="00362C2A" w:rsidRDefault="00362C2A" w:rsidP="003E7395">
            <w:pPr>
              <w:widowControl/>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二、前端设备（室外区域、综合楼、群星楼、体育艺术楼、行政楼、图书馆、科学馆、领军学院、国际交流中心、食堂、宿舍、室外跑道操场）</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06662" w14:textId="77777777" w:rsidR="00362C2A" w:rsidRDefault="00362C2A" w:rsidP="003E7395">
            <w:pPr>
              <w:rPr>
                <w:rFonts w:ascii="宋体" w:hAnsi="宋体" w:cs="宋体" w:hint="eastAsia"/>
                <w:b/>
                <w:bCs/>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4BF26" w14:textId="77777777" w:rsidR="00362C2A" w:rsidRDefault="00362C2A" w:rsidP="003E7395">
            <w:pPr>
              <w:rPr>
                <w:rFonts w:ascii="宋体" w:hAnsi="宋体" w:cs="宋体" w:hint="eastAsia"/>
                <w:b/>
                <w:bCs/>
                <w:color w:val="000000"/>
                <w:sz w:val="20"/>
                <w:szCs w:val="20"/>
              </w:rPr>
            </w:pPr>
          </w:p>
        </w:tc>
      </w:tr>
      <w:tr w:rsidR="00362C2A" w14:paraId="624F3438"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6FB9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CE1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壁挂音箱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E47B"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1.扬声器</w:t>
            </w:r>
            <w:proofErr w:type="gramStart"/>
            <w:r>
              <w:rPr>
                <w:rFonts w:ascii="宋体" w:hAnsi="宋体" w:cs="宋体" w:hint="eastAsia"/>
                <w:color w:val="000000"/>
                <w:kern w:val="0"/>
                <w:sz w:val="20"/>
                <w:szCs w:val="20"/>
                <w:lang w:bidi="ar"/>
              </w:rPr>
              <w:t>悬边阻尼</w:t>
            </w:r>
            <w:proofErr w:type="gramEnd"/>
            <w:r>
              <w:rPr>
                <w:rFonts w:ascii="宋体" w:hAnsi="宋体" w:cs="宋体" w:hint="eastAsia"/>
                <w:color w:val="000000"/>
                <w:kern w:val="0"/>
                <w:sz w:val="20"/>
                <w:szCs w:val="20"/>
                <w:lang w:bidi="ar"/>
              </w:rPr>
              <w:t>处理，寿命长，声音清晰、明亮。自备悬挂孔，安装方便；适应不同场合；</w:t>
            </w:r>
            <w:r>
              <w:rPr>
                <w:rFonts w:ascii="宋体" w:hAnsi="宋体" w:cs="宋体" w:hint="eastAsia"/>
                <w:color w:val="000000"/>
                <w:kern w:val="0"/>
                <w:sz w:val="20"/>
                <w:szCs w:val="20"/>
                <w:lang w:bidi="ar"/>
              </w:rPr>
              <w:br/>
              <w:t>2.6.5寸喇叭1个,2寸喇叭1个；</w:t>
            </w:r>
            <w:r>
              <w:rPr>
                <w:rFonts w:ascii="宋体" w:hAnsi="宋体" w:cs="宋体" w:hint="eastAsia"/>
                <w:color w:val="000000"/>
                <w:kern w:val="0"/>
                <w:sz w:val="20"/>
                <w:szCs w:val="20"/>
                <w:lang w:bidi="ar"/>
              </w:rPr>
              <w:br/>
              <w:t>3.额定功率:≥6W；</w:t>
            </w:r>
            <w:r>
              <w:rPr>
                <w:rFonts w:ascii="宋体" w:hAnsi="宋体" w:cs="宋体" w:hint="eastAsia"/>
                <w:color w:val="000000"/>
                <w:kern w:val="0"/>
                <w:sz w:val="20"/>
                <w:szCs w:val="20"/>
                <w:lang w:bidi="ar"/>
              </w:rPr>
              <w:br/>
              <w:t>4.最大功率:≥10W；</w:t>
            </w:r>
            <w:r>
              <w:rPr>
                <w:rFonts w:ascii="宋体" w:hAnsi="宋体" w:cs="宋体" w:hint="eastAsia"/>
                <w:color w:val="000000"/>
                <w:kern w:val="0"/>
                <w:sz w:val="20"/>
                <w:szCs w:val="20"/>
                <w:lang w:bidi="ar"/>
              </w:rPr>
              <w:br/>
              <w:t>5.输入电压:70-100V；</w:t>
            </w:r>
            <w:r>
              <w:rPr>
                <w:rFonts w:ascii="宋体" w:hAnsi="宋体" w:cs="宋体" w:hint="eastAsia"/>
                <w:color w:val="000000"/>
                <w:kern w:val="0"/>
                <w:sz w:val="20"/>
                <w:szCs w:val="20"/>
                <w:lang w:bidi="ar"/>
              </w:rPr>
              <w:br/>
              <w:t xml:space="preserve">6.灵敏度(1m,1W):≥90db；    </w:t>
            </w:r>
            <w:r>
              <w:rPr>
                <w:rFonts w:ascii="宋体" w:hAnsi="宋体" w:cs="宋体" w:hint="eastAsia"/>
                <w:color w:val="000000"/>
                <w:kern w:val="0"/>
                <w:sz w:val="20"/>
                <w:szCs w:val="20"/>
                <w:lang w:bidi="ar"/>
              </w:rPr>
              <w:br/>
              <w:t>7.最大声压级：≥99dB</w:t>
            </w:r>
            <w:r>
              <w:rPr>
                <w:rFonts w:ascii="宋体" w:hAnsi="宋体" w:cs="宋体" w:hint="eastAsia"/>
                <w:color w:val="000000"/>
                <w:kern w:val="0"/>
                <w:sz w:val="20"/>
                <w:szCs w:val="20"/>
                <w:lang w:bidi="ar"/>
              </w:rPr>
              <w:br/>
              <w:t>8.频响：160-18,000Hz</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B3A7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67</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FDEB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0A1580C2"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3353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D55E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草坪音箱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2702"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1.功率(100V)：≥23W</w:t>
            </w:r>
            <w:r>
              <w:rPr>
                <w:rFonts w:ascii="宋体" w:hAnsi="宋体" w:cs="宋体" w:hint="eastAsia"/>
                <w:color w:val="000000"/>
                <w:kern w:val="0"/>
                <w:sz w:val="20"/>
                <w:szCs w:val="20"/>
                <w:lang w:bidi="ar"/>
              </w:rPr>
              <w:br/>
              <w:t>2.功率(70V)：≥15W</w:t>
            </w:r>
            <w:r>
              <w:rPr>
                <w:rFonts w:ascii="宋体" w:hAnsi="宋体" w:cs="宋体" w:hint="eastAsia"/>
                <w:color w:val="000000"/>
                <w:kern w:val="0"/>
                <w:sz w:val="20"/>
                <w:szCs w:val="20"/>
                <w:lang w:bidi="ar"/>
              </w:rPr>
              <w:br/>
              <w:t>3.频率响应：80Hz-10KHz</w:t>
            </w:r>
            <w:r>
              <w:rPr>
                <w:rFonts w:ascii="宋体" w:hAnsi="宋体" w:cs="宋体" w:hint="eastAsia"/>
                <w:color w:val="000000"/>
                <w:kern w:val="0"/>
                <w:sz w:val="20"/>
                <w:szCs w:val="20"/>
                <w:lang w:bidi="ar"/>
              </w:rPr>
              <w:br/>
              <w:t>4.灵敏度：86dB</w:t>
            </w:r>
            <w:r>
              <w:rPr>
                <w:rFonts w:ascii="宋体" w:hAnsi="宋体" w:cs="宋体" w:hint="eastAsia"/>
                <w:color w:val="000000"/>
                <w:kern w:val="0"/>
                <w:sz w:val="20"/>
                <w:szCs w:val="20"/>
                <w:lang w:bidi="ar"/>
              </w:rPr>
              <w:br/>
              <w:t>5.喇叭单元：不小于6.5*1″+3″*1</w:t>
            </w:r>
            <w:r>
              <w:rPr>
                <w:rFonts w:ascii="宋体" w:hAnsi="宋体" w:cs="宋体" w:hint="eastAsia"/>
                <w:color w:val="000000"/>
                <w:kern w:val="0"/>
                <w:sz w:val="20"/>
                <w:szCs w:val="20"/>
                <w:lang w:bidi="ar"/>
              </w:rPr>
              <w:br/>
              <w:t>6.防护等级：IP66</w:t>
            </w:r>
            <w:r>
              <w:rPr>
                <w:rFonts w:ascii="宋体" w:hAnsi="宋体" w:cs="宋体" w:hint="eastAsia"/>
                <w:color w:val="000000"/>
                <w:kern w:val="0"/>
                <w:sz w:val="20"/>
                <w:szCs w:val="20"/>
                <w:lang w:bidi="ar"/>
              </w:rPr>
              <w:br/>
              <w:t>7.材料：有机树脂</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6320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9CFC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24888A07"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9361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C0EB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纯后级功放</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ECC9"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1.标准机柜设计，工业级面板，适用于机柜或桌面安装；</w:t>
            </w:r>
            <w:r>
              <w:rPr>
                <w:rFonts w:ascii="宋体" w:hAnsi="宋体" w:cs="宋体" w:hint="eastAsia"/>
                <w:color w:val="000000"/>
                <w:kern w:val="0"/>
                <w:sz w:val="20"/>
                <w:szCs w:val="20"/>
                <w:lang w:bidi="ar"/>
              </w:rPr>
              <w:br/>
              <w:t>2.自带一键开关按钮、一个音量调节旋钮，控制线路音量；</w:t>
            </w:r>
            <w:r>
              <w:rPr>
                <w:rFonts w:ascii="宋体" w:hAnsi="宋体" w:cs="宋体" w:hint="eastAsia"/>
                <w:color w:val="000000"/>
                <w:kern w:val="0"/>
                <w:sz w:val="20"/>
                <w:szCs w:val="20"/>
                <w:lang w:bidi="ar"/>
              </w:rPr>
              <w:br/>
              <w:t>3.支持≥5个LED指示灯，包括电源指示灯、削顶指示灯、信号指示灯、保护指示灯、温度指示灯，通过指示灯实时了解功放工作状态；</w:t>
            </w:r>
            <w:r>
              <w:rPr>
                <w:rFonts w:ascii="宋体" w:hAnsi="宋体" w:cs="宋体" w:hint="eastAsia"/>
                <w:color w:val="000000"/>
                <w:kern w:val="0"/>
                <w:sz w:val="20"/>
                <w:szCs w:val="20"/>
                <w:lang w:bidi="ar"/>
              </w:rPr>
              <w:br/>
              <w:t>4.支持≥1路音源输入，≥1路音源输出，可环接至下一台功放音频输入接口；</w:t>
            </w:r>
            <w:r>
              <w:rPr>
                <w:rFonts w:ascii="宋体" w:hAnsi="宋体" w:cs="宋体" w:hint="eastAsia"/>
                <w:color w:val="000000"/>
                <w:kern w:val="0"/>
                <w:sz w:val="20"/>
                <w:szCs w:val="20"/>
                <w:lang w:bidi="ar"/>
              </w:rPr>
              <w:br/>
              <w:t>5.支持70V、100V定压输出以及4Ω定阻输出；</w:t>
            </w:r>
            <w:r>
              <w:rPr>
                <w:rFonts w:ascii="宋体" w:hAnsi="宋体" w:cs="宋体" w:hint="eastAsia"/>
                <w:color w:val="000000"/>
                <w:kern w:val="0"/>
                <w:sz w:val="20"/>
                <w:szCs w:val="20"/>
                <w:lang w:bidi="ar"/>
              </w:rPr>
              <w:br/>
              <w:t>★6.为保证系统安全稳定运行需满足以下要求:最大不失真输出功率：≥1500W；增益限制的有效频率范围：58-38000Hz；总谐波失真：≤0.1%；线路输入最小源电动势：≤895mV；信噪比：≥102dB；（提供依据GB/T12060.3-2011声频放大器测量方法检测合格的第三方检测报告复印件）。</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18E3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8F05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2920C709"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3FB4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B5FE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纯后级功放</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18F4"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1.标准机柜设计，工业级面板，适用于机柜或桌面安装；</w:t>
            </w:r>
            <w:r>
              <w:rPr>
                <w:rFonts w:ascii="宋体" w:hAnsi="宋体" w:cs="宋体" w:hint="eastAsia"/>
                <w:color w:val="000000"/>
                <w:kern w:val="0"/>
                <w:sz w:val="20"/>
                <w:szCs w:val="20"/>
                <w:lang w:bidi="ar"/>
              </w:rPr>
              <w:br/>
              <w:t>2.自带一键开关按钮、一个音量调节旋钮，控制线路音量；</w:t>
            </w:r>
            <w:r>
              <w:rPr>
                <w:rFonts w:ascii="宋体" w:hAnsi="宋体" w:cs="宋体" w:hint="eastAsia"/>
                <w:color w:val="000000"/>
                <w:kern w:val="0"/>
                <w:sz w:val="20"/>
                <w:szCs w:val="20"/>
                <w:lang w:bidi="ar"/>
              </w:rPr>
              <w:br/>
              <w:t>3.支持≥5个LED指示灯，包括电源指示灯、削顶指示灯、信号指示灯、保护指示灯、温度指示灯，通过指示灯实时了解功放工作状态；</w:t>
            </w:r>
            <w:r>
              <w:rPr>
                <w:rFonts w:ascii="宋体" w:hAnsi="宋体" w:cs="宋体" w:hint="eastAsia"/>
                <w:color w:val="000000"/>
                <w:kern w:val="0"/>
                <w:sz w:val="20"/>
                <w:szCs w:val="20"/>
                <w:lang w:bidi="ar"/>
              </w:rPr>
              <w:br/>
              <w:t>4.支持≥1路音源输入，≥1路音源输出，可环接至下一台功放音频输入接口；</w:t>
            </w:r>
            <w:r>
              <w:rPr>
                <w:rFonts w:ascii="宋体" w:hAnsi="宋体" w:cs="宋体" w:hint="eastAsia"/>
                <w:color w:val="000000"/>
                <w:kern w:val="0"/>
                <w:sz w:val="20"/>
                <w:szCs w:val="20"/>
                <w:lang w:bidi="ar"/>
              </w:rPr>
              <w:br/>
              <w:t>5.支持70V、100V定压输出以及4Ω定阻输出；</w:t>
            </w:r>
            <w:r>
              <w:rPr>
                <w:rFonts w:ascii="宋体" w:hAnsi="宋体" w:cs="宋体" w:hint="eastAsia"/>
                <w:color w:val="000000"/>
                <w:kern w:val="0"/>
                <w:sz w:val="20"/>
                <w:szCs w:val="20"/>
                <w:lang w:bidi="ar"/>
              </w:rPr>
              <w:br/>
              <w:t>6.为保证系统安全稳定运行需满足以下要求:最大不失真输出功率：≥2000W；增益限制的有效频率范围：57-33000Hz；总谐波失真：≤0.11%；线路输入最小源电动势：≤1090mV；信噪比：≥102dB。</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222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11AD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5711F11C"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07EE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2686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电源管理器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C9A7"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1.总输入达50A,每路可达30A(5KW)</w:t>
            </w:r>
            <w:r>
              <w:rPr>
                <w:rFonts w:ascii="宋体" w:hAnsi="宋体" w:cs="宋体" w:hint="eastAsia"/>
                <w:color w:val="000000"/>
                <w:kern w:val="0"/>
                <w:sz w:val="20"/>
                <w:szCs w:val="20"/>
                <w:lang w:bidi="ar"/>
              </w:rPr>
              <w:br/>
              <w:t>2.每路开启和关闭延时时间可自由编辑</w:t>
            </w:r>
            <w:r>
              <w:rPr>
                <w:rFonts w:ascii="宋体" w:hAnsi="宋体" w:cs="宋体" w:hint="eastAsia"/>
                <w:color w:val="000000"/>
                <w:kern w:val="0"/>
                <w:sz w:val="20"/>
                <w:szCs w:val="20"/>
                <w:lang w:bidi="ar"/>
              </w:rPr>
              <w:br/>
              <w:t>3.每路带独立应急开关按键，可锁定按键防止乱操作</w:t>
            </w:r>
            <w:r>
              <w:rPr>
                <w:rFonts w:ascii="宋体" w:hAnsi="宋体" w:cs="宋体" w:hint="eastAsia"/>
                <w:color w:val="000000"/>
                <w:kern w:val="0"/>
                <w:sz w:val="20"/>
                <w:szCs w:val="20"/>
                <w:lang w:bidi="ar"/>
              </w:rPr>
              <w:br/>
              <w:t>4.带数字电压显示表</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5.带多用插,方便不同需要</w:t>
            </w:r>
            <w:r>
              <w:rPr>
                <w:rFonts w:ascii="宋体" w:hAnsi="宋体" w:cs="宋体" w:hint="eastAsia"/>
                <w:color w:val="000000"/>
                <w:kern w:val="0"/>
                <w:sz w:val="20"/>
                <w:szCs w:val="20"/>
                <w:lang w:bidi="ar"/>
              </w:rPr>
              <w:br/>
              <w:t>6.后板不少于8路时序功能</w:t>
            </w:r>
            <w:r>
              <w:rPr>
                <w:rFonts w:ascii="宋体" w:hAnsi="宋体" w:cs="宋体" w:hint="eastAsia"/>
                <w:color w:val="000000"/>
                <w:kern w:val="0"/>
                <w:sz w:val="20"/>
                <w:szCs w:val="20"/>
                <w:lang w:bidi="ar"/>
              </w:rPr>
              <w:br/>
              <w:t>★7.产品基本绝缘处理或至少两层基本绝缘已达到标准要求（提供产品第三方机构的检测报告）</w:t>
            </w:r>
            <w:r>
              <w:rPr>
                <w:rFonts w:ascii="宋体" w:hAnsi="宋体" w:cs="宋体" w:hint="eastAsia"/>
                <w:color w:val="000000"/>
                <w:kern w:val="0"/>
                <w:sz w:val="20"/>
                <w:szCs w:val="20"/>
                <w:lang w:bidi="ar"/>
              </w:rPr>
              <w:br/>
              <w:t>★8.产品安全稳定，防振动与冲击（提供产品第三方机构的检测报告）</w:t>
            </w:r>
            <w:r>
              <w:rPr>
                <w:rFonts w:ascii="宋体" w:hAnsi="宋体" w:cs="宋体" w:hint="eastAsia"/>
                <w:color w:val="000000"/>
                <w:kern w:val="0"/>
                <w:sz w:val="20"/>
                <w:szCs w:val="20"/>
                <w:lang w:bidi="ar"/>
              </w:rPr>
              <w:br/>
              <w:t>9.内置防雷击和抗浪涌网路</w:t>
            </w:r>
            <w:r>
              <w:rPr>
                <w:rFonts w:ascii="宋体" w:hAnsi="宋体" w:cs="宋体" w:hint="eastAsia"/>
                <w:color w:val="000000"/>
                <w:kern w:val="0"/>
                <w:sz w:val="20"/>
                <w:szCs w:val="20"/>
                <w:lang w:bidi="ar"/>
              </w:rPr>
              <w:br/>
              <w:t>★10.端子做接地保护处理（提供产品第三方机构的检测报告）</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1046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1D41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71E8B8DC"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BA3F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86E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调音台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4B43"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1.不少于10个麦克风前置放大器输入，4个单声道线路输入，2个立体声线路输入以及多通道和通过USB端口录音；</w:t>
            </w:r>
            <w:r>
              <w:rPr>
                <w:rFonts w:ascii="宋体" w:hAnsi="宋体" w:cs="宋体" w:hint="eastAsia"/>
                <w:color w:val="000000"/>
                <w:kern w:val="0"/>
                <w:sz w:val="20"/>
                <w:szCs w:val="20"/>
                <w:lang w:bidi="ar"/>
              </w:rPr>
              <w:br/>
              <w:t>2.具有</w:t>
            </w:r>
            <w:proofErr w:type="gramStart"/>
            <w:r>
              <w:rPr>
                <w:rFonts w:ascii="宋体" w:hAnsi="宋体" w:cs="宋体" w:hint="eastAsia"/>
                <w:color w:val="000000"/>
                <w:kern w:val="0"/>
                <w:sz w:val="20"/>
                <w:szCs w:val="20"/>
                <w:lang w:bidi="ar"/>
              </w:rPr>
              <w:t>平衡主</w:t>
            </w:r>
            <w:proofErr w:type="gramEnd"/>
            <w:r>
              <w:rPr>
                <w:rFonts w:ascii="宋体" w:hAnsi="宋体" w:cs="宋体" w:hint="eastAsia"/>
                <w:color w:val="000000"/>
                <w:kern w:val="0"/>
                <w:sz w:val="20"/>
                <w:szCs w:val="20"/>
                <w:lang w:bidi="ar"/>
              </w:rPr>
              <w:t>输出（Stereo XLR + TRS）和6个</w:t>
            </w:r>
            <w:proofErr w:type="gramStart"/>
            <w:r>
              <w:rPr>
                <w:rFonts w:ascii="宋体" w:hAnsi="宋体" w:cs="宋体" w:hint="eastAsia"/>
                <w:color w:val="000000"/>
                <w:kern w:val="0"/>
                <w:sz w:val="20"/>
                <w:szCs w:val="20"/>
                <w:lang w:bidi="ar"/>
              </w:rPr>
              <w:t>单控制</w:t>
            </w:r>
            <w:proofErr w:type="gramEnd"/>
            <w:r>
              <w:rPr>
                <w:rFonts w:ascii="宋体" w:hAnsi="宋体" w:cs="宋体" w:hint="eastAsia"/>
                <w:color w:val="000000"/>
                <w:kern w:val="0"/>
                <w:sz w:val="20"/>
                <w:szCs w:val="20"/>
                <w:lang w:bidi="ar"/>
              </w:rPr>
              <w:t>压缩器；</w:t>
            </w:r>
            <w:r>
              <w:rPr>
                <w:rFonts w:ascii="宋体" w:hAnsi="宋体" w:cs="宋体" w:hint="eastAsia"/>
                <w:color w:val="000000"/>
                <w:kern w:val="0"/>
                <w:sz w:val="20"/>
                <w:szCs w:val="20"/>
                <w:lang w:bidi="ar"/>
              </w:rPr>
              <w:br/>
              <w:t>3.单声道通道提供3频段均衡器，可选择中频，3频段用于立体声通道；</w:t>
            </w:r>
            <w:r>
              <w:rPr>
                <w:rFonts w:ascii="宋体" w:hAnsi="宋体" w:cs="宋体" w:hint="eastAsia"/>
                <w:color w:val="000000"/>
                <w:kern w:val="0"/>
                <w:sz w:val="20"/>
                <w:szCs w:val="20"/>
                <w:lang w:bidi="ar"/>
              </w:rPr>
              <w:br/>
              <w:t>4.不少于16个PRO DSP效果预设；</w:t>
            </w:r>
            <w:r>
              <w:rPr>
                <w:rFonts w:ascii="宋体" w:hAnsi="宋体" w:cs="宋体" w:hint="eastAsia"/>
                <w:color w:val="000000"/>
                <w:kern w:val="0"/>
                <w:sz w:val="20"/>
                <w:szCs w:val="20"/>
                <w:lang w:bidi="ar"/>
              </w:rPr>
              <w:br/>
              <w:t>5.支持4编组母线 + 1立体声母线 ，4 AUX (包括FX)；</w:t>
            </w:r>
            <w:r>
              <w:rPr>
                <w:rFonts w:ascii="宋体" w:hAnsi="宋体" w:cs="宋体" w:hint="eastAsia"/>
                <w:color w:val="000000"/>
                <w:kern w:val="0"/>
                <w:sz w:val="20"/>
                <w:szCs w:val="20"/>
                <w:lang w:bidi="ar"/>
              </w:rPr>
              <w:br/>
              <w:t>6.两个立体声输出总线和2个辅助发送（1个前置，1个前置/后置）</w:t>
            </w:r>
            <w:r>
              <w:rPr>
                <w:rFonts w:ascii="宋体" w:hAnsi="宋体" w:cs="宋体" w:hint="eastAsia"/>
                <w:color w:val="000000"/>
                <w:kern w:val="0"/>
                <w:sz w:val="20"/>
                <w:szCs w:val="20"/>
                <w:lang w:bidi="ar"/>
              </w:rPr>
              <w:br/>
              <w:t>7.频响：+0.5dB/-0.5dB（20Hz-20kHz）；</w:t>
            </w:r>
            <w:r>
              <w:rPr>
                <w:rFonts w:ascii="宋体" w:hAnsi="宋体" w:cs="宋体" w:hint="eastAsia"/>
                <w:color w:val="000000"/>
                <w:kern w:val="0"/>
                <w:sz w:val="20"/>
                <w:szCs w:val="20"/>
                <w:lang w:bidi="ar"/>
              </w:rPr>
              <w:br/>
              <w:t>8.总谐波失真：0.03%@+14dBu（20 Hz-20kHz；</w:t>
            </w:r>
            <w:r>
              <w:rPr>
                <w:rFonts w:ascii="宋体" w:hAnsi="宋体" w:cs="宋体" w:hint="eastAsia"/>
                <w:color w:val="000000"/>
                <w:kern w:val="0"/>
                <w:sz w:val="20"/>
                <w:szCs w:val="20"/>
                <w:lang w:bidi="ar"/>
              </w:rPr>
              <w:br/>
              <w:t>9.输出通道：STEREO OUT：2；PHONES：1；</w:t>
            </w:r>
            <w:r>
              <w:rPr>
                <w:rFonts w:ascii="宋体" w:hAnsi="宋体" w:cs="宋体" w:hint="eastAsia"/>
                <w:color w:val="000000"/>
                <w:kern w:val="0"/>
                <w:sz w:val="20"/>
                <w:szCs w:val="20"/>
                <w:lang w:bidi="ar"/>
              </w:rPr>
              <w:br/>
              <w:t>7.具有60毫米推进器；</w:t>
            </w:r>
            <w:r>
              <w:rPr>
                <w:rFonts w:ascii="宋体" w:hAnsi="宋体" w:cs="宋体" w:hint="eastAsia"/>
                <w:color w:val="000000"/>
                <w:kern w:val="0"/>
                <w:sz w:val="20"/>
                <w:szCs w:val="20"/>
                <w:lang w:bidi="ar"/>
              </w:rPr>
              <w:br/>
              <w:t xml:space="preserve">10.单声道输入通道上支持PAD开关； </w:t>
            </w:r>
            <w:r>
              <w:rPr>
                <w:rFonts w:ascii="宋体" w:hAnsi="宋体" w:cs="宋体" w:hint="eastAsia"/>
                <w:color w:val="000000"/>
                <w:kern w:val="0"/>
                <w:sz w:val="20"/>
                <w:szCs w:val="20"/>
                <w:lang w:bidi="ar"/>
              </w:rPr>
              <w:br/>
              <w:t>11.电气规格：功耗（W）：24 W，电压要求：100 V-240 V；</w:t>
            </w:r>
            <w:r>
              <w:rPr>
                <w:rFonts w:ascii="宋体" w:hAnsi="宋体" w:cs="宋体" w:hint="eastAsia"/>
                <w:color w:val="000000"/>
                <w:kern w:val="0"/>
                <w:sz w:val="20"/>
                <w:szCs w:val="20"/>
                <w:lang w:bidi="ar"/>
              </w:rPr>
              <w:br/>
              <w:t>12.电平表：2x12 - 点距LED电平表[PEAK，+10，+6，+3，0，-3，-6，-10，-15，-20，-25，-30dB]；</w:t>
            </w:r>
            <w:r>
              <w:rPr>
                <w:rFonts w:ascii="宋体" w:hAnsi="宋体" w:cs="宋体" w:hint="eastAsia"/>
                <w:color w:val="000000"/>
                <w:kern w:val="0"/>
                <w:sz w:val="20"/>
                <w:szCs w:val="20"/>
                <w:lang w:bidi="ar"/>
              </w:rPr>
              <w:br/>
              <w:t>13.输入：增益范围：0 dB/-50 dB；增益选择：20 dB/-30 dB；Hi-Z线输入阻抗（</w:t>
            </w:r>
            <w:proofErr w:type="spellStart"/>
            <w:r>
              <w:rPr>
                <w:rFonts w:ascii="宋体" w:hAnsi="宋体" w:cs="宋体" w:hint="eastAsia"/>
                <w:color w:val="000000"/>
                <w:kern w:val="0"/>
                <w:sz w:val="20"/>
                <w:szCs w:val="20"/>
                <w:lang w:bidi="ar"/>
              </w:rPr>
              <w:t>Mohm</w:t>
            </w:r>
            <w:proofErr w:type="spellEnd"/>
            <w:r>
              <w:rPr>
                <w:rFonts w:ascii="宋体" w:hAnsi="宋体" w:cs="宋体" w:hint="eastAsia"/>
                <w:color w:val="000000"/>
                <w:kern w:val="0"/>
                <w:sz w:val="20"/>
                <w:szCs w:val="20"/>
                <w:lang w:bidi="ar"/>
              </w:rPr>
              <w:t xml:space="preserve">）：1 </w:t>
            </w:r>
            <w:proofErr w:type="spellStart"/>
            <w:r>
              <w:rPr>
                <w:rFonts w:ascii="宋体" w:hAnsi="宋体" w:cs="宋体" w:hint="eastAsia"/>
                <w:color w:val="000000"/>
                <w:kern w:val="0"/>
                <w:sz w:val="20"/>
                <w:szCs w:val="20"/>
                <w:lang w:bidi="ar"/>
              </w:rPr>
              <w:t>Mohm</w:t>
            </w:r>
            <w:proofErr w:type="spellEnd"/>
            <w:r>
              <w:rPr>
                <w:rFonts w:ascii="宋体" w:hAnsi="宋体" w:cs="宋体" w:hint="eastAsia"/>
                <w:color w:val="000000"/>
                <w:kern w:val="0"/>
                <w:sz w:val="20"/>
                <w:szCs w:val="20"/>
                <w:lang w:bidi="ar"/>
              </w:rPr>
              <w:t>；Hi-Z线输入：1；麦克风输入阻抗（千欧）：14千欧；</w:t>
            </w:r>
            <w:r>
              <w:rPr>
                <w:rFonts w:ascii="宋体" w:hAnsi="宋体" w:cs="宋体" w:hint="eastAsia"/>
                <w:color w:val="000000"/>
                <w:kern w:val="0"/>
                <w:sz w:val="20"/>
                <w:szCs w:val="20"/>
                <w:lang w:bidi="ar"/>
              </w:rPr>
              <w:br/>
              <w:t xml:space="preserve">14.提供幻影电源+48V，XLR平衡输出； </w:t>
            </w:r>
            <w:r>
              <w:rPr>
                <w:rFonts w:ascii="宋体" w:hAnsi="宋体" w:cs="宋体" w:hint="eastAsia"/>
                <w:color w:val="000000"/>
                <w:kern w:val="0"/>
                <w:sz w:val="20"/>
                <w:szCs w:val="20"/>
                <w:lang w:bidi="ar"/>
              </w:rPr>
              <w:br/>
              <w:t>15.功率要求：AC 100-240V，50/60Hz；</w:t>
            </w:r>
            <w:r>
              <w:rPr>
                <w:rFonts w:ascii="宋体" w:hAnsi="宋体" w:cs="宋体" w:hint="eastAsia"/>
                <w:color w:val="000000"/>
                <w:kern w:val="0"/>
                <w:sz w:val="20"/>
                <w:szCs w:val="20"/>
                <w:lang w:bidi="ar"/>
              </w:rPr>
              <w:br/>
              <w:t>16.操作温度：0-40℃；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04E4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7432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06B60B79"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8D3E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4E6E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控制开关</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2468"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一位双控开关</w:t>
            </w:r>
            <w:r>
              <w:rPr>
                <w:rFonts w:ascii="宋体" w:hAnsi="宋体" w:cs="宋体" w:hint="eastAsia"/>
                <w:color w:val="000000"/>
                <w:kern w:val="0"/>
                <w:sz w:val="20"/>
                <w:szCs w:val="20"/>
                <w:lang w:bidi="ar"/>
              </w:rPr>
              <w:br/>
              <w:t>额定电流：10A</w:t>
            </w:r>
            <w:r>
              <w:rPr>
                <w:rFonts w:ascii="宋体" w:hAnsi="宋体" w:cs="宋体" w:hint="eastAsia"/>
                <w:color w:val="000000"/>
                <w:kern w:val="0"/>
                <w:sz w:val="20"/>
                <w:szCs w:val="20"/>
                <w:lang w:bidi="ar"/>
              </w:rPr>
              <w:br/>
              <w:t>额定电压：250V</w:t>
            </w:r>
            <w:r>
              <w:rPr>
                <w:rFonts w:ascii="宋体" w:hAnsi="宋体" w:cs="宋体" w:hint="eastAsia"/>
                <w:color w:val="000000"/>
                <w:kern w:val="0"/>
                <w:sz w:val="20"/>
                <w:szCs w:val="20"/>
                <w:lang w:bidi="ar"/>
              </w:rPr>
              <w:br/>
              <w:t>最大功率：2500W</w:t>
            </w:r>
            <w:r>
              <w:rPr>
                <w:rFonts w:ascii="宋体" w:hAnsi="宋体" w:cs="宋体" w:hint="eastAsia"/>
                <w:color w:val="000000"/>
                <w:kern w:val="0"/>
                <w:sz w:val="20"/>
                <w:szCs w:val="20"/>
                <w:lang w:bidi="ar"/>
              </w:rPr>
              <w:br/>
              <w:t>材料：塑料</w:t>
            </w:r>
            <w:r>
              <w:rPr>
                <w:rFonts w:ascii="宋体" w:hAnsi="宋体" w:cs="宋体" w:hint="eastAsia"/>
                <w:color w:val="000000"/>
                <w:kern w:val="0"/>
                <w:sz w:val="20"/>
                <w:szCs w:val="20"/>
                <w:lang w:bidi="ar"/>
              </w:rPr>
              <w:br/>
              <w:t>颜色：白色</w:t>
            </w:r>
            <w:r>
              <w:rPr>
                <w:rFonts w:ascii="宋体" w:hAnsi="宋体" w:cs="宋体" w:hint="eastAsia"/>
                <w:color w:val="000000"/>
                <w:kern w:val="0"/>
                <w:sz w:val="20"/>
                <w:szCs w:val="20"/>
                <w:lang w:bidi="ar"/>
              </w:rPr>
              <w:br/>
              <w:t>含安装底盒</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0604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9797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7A148327"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2E5B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7A1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前置放大器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DD7C5"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1.≥4个话筒输入口，≥2个辅助输入口，≥2个紧急输入口，≥2个辅助输出口。</w:t>
            </w:r>
            <w:r>
              <w:rPr>
                <w:rFonts w:ascii="宋体" w:hAnsi="宋体" w:cs="宋体" w:hint="eastAsia"/>
                <w:color w:val="000000"/>
                <w:kern w:val="0"/>
                <w:sz w:val="20"/>
                <w:szCs w:val="20"/>
                <w:lang w:bidi="ar"/>
              </w:rPr>
              <w:br/>
              <w:t>2.两级</w:t>
            </w:r>
            <w:proofErr w:type="gramStart"/>
            <w:r>
              <w:rPr>
                <w:rFonts w:ascii="宋体" w:hAnsi="宋体" w:cs="宋体" w:hint="eastAsia"/>
                <w:color w:val="000000"/>
                <w:kern w:val="0"/>
                <w:sz w:val="20"/>
                <w:szCs w:val="20"/>
                <w:lang w:bidi="ar"/>
              </w:rPr>
              <w:t>优先默音功能</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3.各通道独立音量控制。</w:t>
            </w:r>
            <w:r>
              <w:rPr>
                <w:rFonts w:ascii="宋体" w:hAnsi="宋体" w:cs="宋体" w:hint="eastAsia"/>
                <w:color w:val="000000"/>
                <w:kern w:val="0"/>
                <w:sz w:val="20"/>
                <w:szCs w:val="20"/>
                <w:lang w:bidi="ar"/>
              </w:rPr>
              <w:br/>
              <w:t>4.高音和低音音调控制。</w:t>
            </w:r>
            <w:r>
              <w:rPr>
                <w:rFonts w:ascii="宋体" w:hAnsi="宋体" w:cs="宋体" w:hint="eastAsia"/>
                <w:color w:val="000000"/>
                <w:kern w:val="0"/>
                <w:sz w:val="20"/>
                <w:szCs w:val="20"/>
                <w:lang w:bidi="ar"/>
              </w:rPr>
              <w:br/>
              <w:t>5.≥5单位LED 电平表。</w:t>
            </w:r>
            <w:r>
              <w:rPr>
                <w:rFonts w:ascii="宋体" w:hAnsi="宋体" w:cs="宋体" w:hint="eastAsia"/>
                <w:color w:val="000000"/>
                <w:kern w:val="0"/>
                <w:sz w:val="20"/>
                <w:szCs w:val="20"/>
                <w:lang w:bidi="ar"/>
              </w:rPr>
              <w:br/>
              <w:t>6.具有钟声输出。</w:t>
            </w:r>
            <w:r>
              <w:rPr>
                <w:rFonts w:ascii="宋体" w:hAnsi="宋体" w:cs="宋体" w:hint="eastAsia"/>
                <w:color w:val="000000"/>
                <w:kern w:val="0"/>
                <w:sz w:val="20"/>
                <w:szCs w:val="20"/>
                <w:lang w:bidi="ar"/>
              </w:rPr>
              <w:br/>
              <w:t xml:space="preserve">7.输入：MIC 1, 2, 3, 4, 5：   2.5mV, 不平衡；AUX 1, 2, 3   ：   250mV, </w:t>
            </w:r>
            <w:r>
              <w:rPr>
                <w:rFonts w:ascii="宋体" w:hAnsi="宋体" w:cs="宋体" w:hint="eastAsia"/>
                <w:color w:val="000000"/>
                <w:kern w:val="0"/>
                <w:sz w:val="20"/>
                <w:szCs w:val="20"/>
                <w:lang w:bidi="ar"/>
              </w:rPr>
              <w:br/>
              <w:t>8.不平衡输出：1V</w:t>
            </w:r>
            <w:r>
              <w:rPr>
                <w:rFonts w:ascii="宋体" w:hAnsi="宋体" w:cs="宋体" w:hint="eastAsia"/>
                <w:color w:val="000000"/>
                <w:kern w:val="0"/>
                <w:sz w:val="20"/>
                <w:szCs w:val="20"/>
                <w:lang w:bidi="ar"/>
              </w:rPr>
              <w:br/>
              <w:t>9.频响：20Hz---20 kHz</w:t>
            </w:r>
            <w:r>
              <w:rPr>
                <w:rFonts w:ascii="宋体" w:hAnsi="宋体" w:cs="宋体" w:hint="eastAsia"/>
                <w:color w:val="000000"/>
                <w:kern w:val="0"/>
                <w:sz w:val="20"/>
                <w:szCs w:val="20"/>
                <w:lang w:bidi="ar"/>
              </w:rPr>
              <w:br/>
              <w:t>10.信杂比：MIC : ≥78dB；AUX : ≥80dB</w:t>
            </w:r>
            <w:r>
              <w:rPr>
                <w:rFonts w:ascii="宋体" w:hAnsi="宋体" w:cs="宋体" w:hint="eastAsia"/>
                <w:color w:val="000000"/>
                <w:kern w:val="0"/>
                <w:sz w:val="20"/>
                <w:szCs w:val="20"/>
                <w:lang w:bidi="ar"/>
              </w:rPr>
              <w:br/>
              <w:t>11.音调：Bass  : ±10dB at 100Hz；Treble : ±10dB at 10 kHz</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12.钟声每按一次键，反馈为不同旋律，音量可调。</w:t>
            </w:r>
            <w:r>
              <w:rPr>
                <w:rFonts w:ascii="宋体" w:hAnsi="宋体" w:cs="宋体" w:hint="eastAsia"/>
                <w:color w:val="000000"/>
                <w:kern w:val="0"/>
                <w:sz w:val="20"/>
                <w:szCs w:val="20"/>
                <w:lang w:bidi="ar"/>
              </w:rPr>
              <w:br/>
              <w:t>13.电源：AC 220 -240V / 50～60Hz</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B789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EBC8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456FAEC7"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85AC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E4B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手持无线话筒</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A619B"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一、接收机技术指标:</w:t>
            </w:r>
            <w:r>
              <w:rPr>
                <w:rFonts w:ascii="宋体" w:hAnsi="宋体" w:cs="宋体" w:hint="eastAsia"/>
                <w:color w:val="000000"/>
                <w:kern w:val="0"/>
                <w:sz w:val="20"/>
                <w:szCs w:val="20"/>
                <w:lang w:bidi="ar"/>
              </w:rPr>
              <w:br/>
              <w:t>1.具有最新的手持腰包一键转换功能，一拖二接收能应付四个发射，相当于两套高性能真分集系统。高保真高信噪比的音质，手持腰包可在快速主机一键切换使用。</w:t>
            </w:r>
            <w:r>
              <w:rPr>
                <w:rFonts w:ascii="宋体" w:hAnsi="宋体" w:cs="宋体" w:hint="eastAsia"/>
                <w:color w:val="000000"/>
                <w:kern w:val="0"/>
                <w:sz w:val="20"/>
                <w:szCs w:val="20"/>
                <w:lang w:bidi="ar"/>
              </w:rPr>
              <w:br/>
              <w:t>★2.具有手动调频、一键</w:t>
            </w:r>
            <w:proofErr w:type="gramStart"/>
            <w:r>
              <w:rPr>
                <w:rFonts w:ascii="宋体" w:hAnsi="宋体" w:cs="宋体" w:hint="eastAsia"/>
                <w:color w:val="000000"/>
                <w:kern w:val="0"/>
                <w:sz w:val="20"/>
                <w:szCs w:val="20"/>
                <w:lang w:bidi="ar"/>
              </w:rPr>
              <w:t>自动搜频功能</w:t>
            </w:r>
            <w:proofErr w:type="gramEnd"/>
            <w:r>
              <w:rPr>
                <w:rFonts w:ascii="宋体" w:hAnsi="宋体" w:cs="宋体" w:hint="eastAsia"/>
                <w:color w:val="000000"/>
                <w:kern w:val="0"/>
                <w:sz w:val="20"/>
                <w:szCs w:val="20"/>
                <w:lang w:bidi="ar"/>
              </w:rPr>
              <w:t>、手持电量监控功能，主机内置频谱仪，方便识别场地干扰，显示实物功能截图。</w:t>
            </w:r>
            <w:r>
              <w:rPr>
                <w:rFonts w:ascii="宋体" w:hAnsi="宋体" w:cs="宋体" w:hint="eastAsia"/>
                <w:color w:val="000000"/>
                <w:kern w:val="0"/>
                <w:sz w:val="20"/>
                <w:szCs w:val="20"/>
                <w:lang w:bidi="ar"/>
              </w:rPr>
              <w:br/>
              <w:t>3.频率调整:</w:t>
            </w:r>
            <w:proofErr w:type="gramStart"/>
            <w:r>
              <w:rPr>
                <w:rFonts w:ascii="宋体" w:hAnsi="宋体" w:cs="宋体" w:hint="eastAsia"/>
                <w:color w:val="000000"/>
                <w:kern w:val="0"/>
                <w:sz w:val="20"/>
                <w:szCs w:val="20"/>
                <w:lang w:bidi="ar"/>
              </w:rPr>
              <w:t>自动追锁接收机</w:t>
            </w:r>
            <w:proofErr w:type="gramEnd"/>
            <w:r>
              <w:rPr>
                <w:rFonts w:ascii="宋体" w:hAnsi="宋体" w:cs="宋体" w:hint="eastAsia"/>
                <w:color w:val="000000"/>
                <w:kern w:val="0"/>
                <w:sz w:val="20"/>
                <w:szCs w:val="20"/>
                <w:lang w:bidi="ar"/>
              </w:rPr>
              <w:t>频道/手动调节，双30MHz频宽设计，高达6000可调频点，让你可以更精确调频，提高频率使用率。16个预设组，每个组内频率可共</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场合使用。全频段扫描式搜索频率，</w:t>
            </w:r>
            <w:r>
              <w:rPr>
                <w:rFonts w:ascii="宋体" w:hAnsi="宋体" w:cs="宋体" w:hint="eastAsia"/>
                <w:color w:val="000000"/>
                <w:kern w:val="0"/>
                <w:sz w:val="20"/>
                <w:szCs w:val="20"/>
                <w:lang w:bidi="ar"/>
              </w:rPr>
              <w:br/>
              <w:t>4.主机采用内置数字均衡电路，双调谐设计辐射无死角，具有四支天线和一套控制电路外，还有两套完整的接收电路，同时工作，由控制电路跟踪切换，输出较好的一路音频信号。</w:t>
            </w:r>
            <w:r>
              <w:rPr>
                <w:rFonts w:ascii="宋体" w:hAnsi="宋体" w:cs="宋体" w:hint="eastAsia"/>
                <w:color w:val="000000"/>
                <w:kern w:val="0"/>
                <w:sz w:val="20"/>
                <w:szCs w:val="20"/>
                <w:lang w:bidi="ar"/>
              </w:rPr>
              <w:br/>
              <w:t>5.射频稳定度:土0.005%(-10~50C)</w:t>
            </w:r>
            <w:r>
              <w:rPr>
                <w:rFonts w:ascii="宋体" w:hAnsi="宋体" w:cs="宋体" w:hint="eastAsia"/>
                <w:color w:val="000000"/>
                <w:kern w:val="0"/>
                <w:sz w:val="20"/>
                <w:szCs w:val="20"/>
                <w:lang w:bidi="ar"/>
              </w:rPr>
              <w:br/>
              <w:t>6.载波频率:</w:t>
            </w:r>
            <w:proofErr w:type="spellStart"/>
            <w:r>
              <w:rPr>
                <w:rFonts w:ascii="宋体" w:hAnsi="宋体" w:cs="宋体" w:hint="eastAsia"/>
                <w:color w:val="000000"/>
                <w:kern w:val="0"/>
                <w:sz w:val="20"/>
                <w:szCs w:val="20"/>
                <w:lang w:bidi="ar"/>
              </w:rPr>
              <w:t>UHFMHz</w:t>
            </w:r>
            <w:proofErr w:type="spellEnd"/>
            <w:r>
              <w:rPr>
                <w:rFonts w:ascii="宋体" w:hAnsi="宋体" w:cs="宋体" w:hint="eastAsia"/>
                <w:color w:val="000000"/>
                <w:kern w:val="0"/>
                <w:sz w:val="20"/>
                <w:szCs w:val="20"/>
                <w:lang w:bidi="ar"/>
              </w:rPr>
              <w:br/>
              <w:t>7.频响应:60Hz-18KHz（±3dB）</w:t>
            </w:r>
            <w:r>
              <w:rPr>
                <w:rFonts w:ascii="宋体" w:hAnsi="宋体" w:cs="宋体" w:hint="eastAsia"/>
                <w:color w:val="000000"/>
                <w:kern w:val="0"/>
                <w:sz w:val="20"/>
                <w:szCs w:val="20"/>
                <w:lang w:bidi="ar"/>
              </w:rPr>
              <w:br/>
              <w:t>8.信道数目:不少于 (以250KHz步进)</w:t>
            </w:r>
            <w:r>
              <w:rPr>
                <w:rFonts w:ascii="宋体" w:hAnsi="宋体" w:cs="宋体" w:hint="eastAsia"/>
                <w:color w:val="000000"/>
                <w:kern w:val="0"/>
                <w:sz w:val="20"/>
                <w:szCs w:val="20"/>
                <w:lang w:bidi="ar"/>
              </w:rPr>
              <w:br/>
              <w:t xml:space="preserve">9.综合信噪比SNR:&gt;105dB </w:t>
            </w:r>
            <w:r>
              <w:rPr>
                <w:rFonts w:ascii="宋体" w:hAnsi="宋体" w:cs="宋体" w:hint="eastAsia"/>
                <w:color w:val="000000"/>
                <w:kern w:val="0"/>
                <w:sz w:val="20"/>
                <w:szCs w:val="20"/>
                <w:lang w:bidi="ar"/>
              </w:rPr>
              <w:br/>
              <w:t xml:space="preserve">10.综合失真:≤0.5% </w:t>
            </w:r>
            <w:r>
              <w:rPr>
                <w:rFonts w:ascii="宋体" w:hAnsi="宋体" w:cs="宋体" w:hint="eastAsia"/>
                <w:color w:val="000000"/>
                <w:kern w:val="0"/>
                <w:sz w:val="20"/>
                <w:szCs w:val="20"/>
                <w:lang w:bidi="ar"/>
              </w:rPr>
              <w:br/>
              <w:t xml:space="preserve">11.动态范围:100dB </w:t>
            </w:r>
            <w:r>
              <w:rPr>
                <w:rFonts w:ascii="宋体" w:hAnsi="宋体" w:cs="宋体" w:hint="eastAsia"/>
                <w:color w:val="000000"/>
                <w:kern w:val="0"/>
                <w:sz w:val="20"/>
                <w:szCs w:val="20"/>
                <w:lang w:bidi="ar"/>
              </w:rPr>
              <w:br/>
              <w:t xml:space="preserve">12.接收机方式：二次变频超外差 </w:t>
            </w:r>
            <w:r>
              <w:rPr>
                <w:rFonts w:ascii="宋体" w:hAnsi="宋体" w:cs="宋体" w:hint="eastAsia"/>
                <w:color w:val="000000"/>
                <w:kern w:val="0"/>
                <w:sz w:val="20"/>
                <w:szCs w:val="20"/>
                <w:lang w:bidi="ar"/>
              </w:rPr>
              <w:br/>
              <w:t xml:space="preserve">13.中频频率：第一中频：110MHz,10.7MHz </w:t>
            </w:r>
            <w:r>
              <w:rPr>
                <w:rFonts w:ascii="宋体" w:hAnsi="宋体" w:cs="宋体" w:hint="eastAsia"/>
                <w:color w:val="000000"/>
                <w:kern w:val="0"/>
                <w:sz w:val="20"/>
                <w:szCs w:val="20"/>
                <w:lang w:bidi="ar"/>
              </w:rPr>
              <w:br/>
              <w:t xml:space="preserve">14.无线接口：BNC/50Ω </w:t>
            </w:r>
            <w:r>
              <w:rPr>
                <w:rFonts w:ascii="宋体" w:hAnsi="宋体" w:cs="宋体" w:hint="eastAsia"/>
                <w:color w:val="000000"/>
                <w:kern w:val="0"/>
                <w:sz w:val="20"/>
                <w:szCs w:val="20"/>
                <w:lang w:bidi="ar"/>
              </w:rPr>
              <w:br/>
              <w:t xml:space="preserve">15.灵敏度：12dBμV（80DbS/N） </w:t>
            </w:r>
            <w:r>
              <w:rPr>
                <w:rFonts w:ascii="宋体" w:hAnsi="宋体" w:cs="宋体" w:hint="eastAsia"/>
                <w:color w:val="000000"/>
                <w:kern w:val="0"/>
                <w:sz w:val="20"/>
                <w:szCs w:val="20"/>
                <w:lang w:bidi="ar"/>
              </w:rPr>
              <w:br/>
              <w:t xml:space="preserve">16.灵敏度调节范围：12-32 dBμV </w:t>
            </w:r>
            <w:r>
              <w:rPr>
                <w:rFonts w:ascii="宋体" w:hAnsi="宋体" w:cs="宋体" w:hint="eastAsia"/>
                <w:color w:val="000000"/>
                <w:kern w:val="0"/>
                <w:sz w:val="20"/>
                <w:szCs w:val="20"/>
                <w:lang w:bidi="ar"/>
              </w:rPr>
              <w:br/>
              <w:t xml:space="preserve">17.杂散抑制：&gt;75dB </w:t>
            </w:r>
            <w:r>
              <w:rPr>
                <w:rFonts w:ascii="宋体" w:hAnsi="宋体" w:cs="宋体" w:hint="eastAsia"/>
                <w:color w:val="000000"/>
                <w:kern w:val="0"/>
                <w:sz w:val="20"/>
                <w:szCs w:val="20"/>
                <w:lang w:bidi="ar"/>
              </w:rPr>
              <w:br/>
              <w:t xml:space="preserve">18.最大输出电平：+10Dbv </w:t>
            </w:r>
            <w:r>
              <w:rPr>
                <w:rFonts w:ascii="宋体" w:hAnsi="宋体" w:cs="宋体" w:hint="eastAsia"/>
                <w:color w:val="000000"/>
                <w:kern w:val="0"/>
                <w:sz w:val="20"/>
                <w:szCs w:val="20"/>
                <w:lang w:bidi="ar"/>
              </w:rPr>
              <w:br/>
              <w:t>19.操作方式:主机面板界面左右通道具有独立的（IR）红外线</w:t>
            </w:r>
            <w:proofErr w:type="gramStart"/>
            <w:r>
              <w:rPr>
                <w:rFonts w:ascii="宋体" w:hAnsi="宋体" w:cs="宋体" w:hint="eastAsia"/>
                <w:color w:val="000000"/>
                <w:kern w:val="0"/>
                <w:sz w:val="20"/>
                <w:szCs w:val="20"/>
                <w:lang w:bidi="ar"/>
              </w:rPr>
              <w:t>自动对频功能</w:t>
            </w:r>
            <w:proofErr w:type="gramEnd"/>
            <w:r>
              <w:rPr>
                <w:rFonts w:ascii="宋体" w:hAnsi="宋体" w:cs="宋体" w:hint="eastAsia"/>
                <w:color w:val="000000"/>
                <w:kern w:val="0"/>
                <w:sz w:val="20"/>
                <w:szCs w:val="20"/>
                <w:lang w:bidi="ar"/>
              </w:rPr>
              <w:t>，只要一按按键，就能使发射器自动精确锁定接收机的工作频点。采用选进的数字导频技术，每个通道设有独立的ID码，彻底</w:t>
            </w:r>
            <w:proofErr w:type="gramStart"/>
            <w:r>
              <w:rPr>
                <w:rFonts w:ascii="宋体" w:hAnsi="宋体" w:cs="宋体" w:hint="eastAsia"/>
                <w:color w:val="000000"/>
                <w:kern w:val="0"/>
                <w:sz w:val="20"/>
                <w:szCs w:val="20"/>
                <w:lang w:bidi="ar"/>
              </w:rPr>
              <w:t>杜绝窜频现象</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20.输出插座:XLR平衡式及6.3不平衡式</w:t>
            </w:r>
            <w:r>
              <w:rPr>
                <w:rFonts w:ascii="宋体" w:hAnsi="宋体" w:cs="宋体" w:hint="eastAsia"/>
                <w:color w:val="000000"/>
                <w:kern w:val="0"/>
                <w:sz w:val="20"/>
                <w:szCs w:val="20"/>
                <w:lang w:bidi="ar"/>
              </w:rPr>
              <w:br/>
              <w:t>21.音量输出调整:采用上下按键电位器式调节音量大小。</w:t>
            </w:r>
            <w:r>
              <w:rPr>
                <w:rFonts w:ascii="宋体" w:hAnsi="宋体" w:cs="宋体" w:hint="eastAsia"/>
                <w:color w:val="000000"/>
                <w:kern w:val="0"/>
                <w:sz w:val="20"/>
                <w:szCs w:val="20"/>
                <w:lang w:bidi="ar"/>
              </w:rPr>
              <w:br/>
              <w:t>22.静音控制模式:音码</w:t>
            </w:r>
            <w:proofErr w:type="gramStart"/>
            <w:r>
              <w:rPr>
                <w:rFonts w:ascii="宋体" w:hAnsi="宋体" w:cs="宋体" w:hint="eastAsia"/>
                <w:color w:val="000000"/>
                <w:kern w:val="0"/>
                <w:sz w:val="20"/>
                <w:szCs w:val="20"/>
                <w:lang w:bidi="ar"/>
              </w:rPr>
              <w:t>及杂讯双重</w:t>
            </w:r>
            <w:proofErr w:type="gramEnd"/>
            <w:r>
              <w:rPr>
                <w:rFonts w:ascii="宋体" w:hAnsi="宋体" w:cs="宋体" w:hint="eastAsia"/>
                <w:color w:val="000000"/>
                <w:kern w:val="0"/>
                <w:sz w:val="20"/>
                <w:szCs w:val="20"/>
                <w:lang w:bidi="ar"/>
              </w:rPr>
              <w:t>静音控制</w:t>
            </w:r>
            <w:r>
              <w:rPr>
                <w:rFonts w:ascii="宋体" w:hAnsi="宋体" w:cs="宋体" w:hint="eastAsia"/>
                <w:color w:val="000000"/>
                <w:kern w:val="0"/>
                <w:sz w:val="20"/>
                <w:szCs w:val="20"/>
                <w:lang w:bidi="ar"/>
              </w:rPr>
              <w:br/>
              <w:t>23.具有电子SO接收距离调节:不少于四段电子SQ可调，(约100米~500米</w:t>
            </w:r>
            <w:proofErr w:type="gramStart"/>
            <w:r>
              <w:rPr>
                <w:rFonts w:ascii="宋体" w:hAnsi="宋体" w:cs="宋体" w:hint="eastAsia"/>
                <w:color w:val="000000"/>
                <w:kern w:val="0"/>
                <w:sz w:val="20"/>
                <w:szCs w:val="20"/>
                <w:lang w:bidi="ar"/>
              </w:rPr>
              <w:t>离距离</w:t>
            </w:r>
            <w:proofErr w:type="gramEnd"/>
            <w:r>
              <w:rPr>
                <w:rFonts w:ascii="宋体" w:hAnsi="宋体" w:cs="宋体" w:hint="eastAsia"/>
                <w:color w:val="000000"/>
                <w:kern w:val="0"/>
                <w:sz w:val="20"/>
                <w:szCs w:val="20"/>
                <w:lang w:bidi="ar"/>
              </w:rPr>
              <w:t>可调)</w:t>
            </w:r>
            <w:r>
              <w:rPr>
                <w:rFonts w:ascii="宋体" w:hAnsi="宋体" w:cs="宋体" w:hint="eastAsia"/>
                <w:color w:val="000000"/>
                <w:kern w:val="0"/>
                <w:sz w:val="20"/>
                <w:szCs w:val="20"/>
                <w:lang w:bidi="ar"/>
              </w:rPr>
              <w:br/>
              <w:t>二、发射器技术指标:</w:t>
            </w:r>
            <w:r>
              <w:rPr>
                <w:rFonts w:ascii="宋体" w:hAnsi="宋体" w:cs="宋体" w:hint="eastAsia"/>
                <w:color w:val="000000"/>
                <w:kern w:val="0"/>
                <w:sz w:val="20"/>
                <w:szCs w:val="20"/>
                <w:lang w:bidi="ar"/>
              </w:rPr>
              <w:br/>
              <w:t>1.管身材质:全铝金属管体。</w:t>
            </w:r>
            <w:r>
              <w:rPr>
                <w:rFonts w:ascii="宋体" w:hAnsi="宋体" w:cs="宋体" w:hint="eastAsia"/>
                <w:color w:val="000000"/>
                <w:kern w:val="0"/>
                <w:sz w:val="20"/>
                <w:szCs w:val="20"/>
                <w:lang w:bidi="ar"/>
              </w:rPr>
              <w:br/>
              <w:t>2.振荡模式:PLL相位锁定频率合成</w:t>
            </w:r>
            <w:r>
              <w:rPr>
                <w:rFonts w:ascii="宋体" w:hAnsi="宋体" w:cs="宋体" w:hint="eastAsia"/>
                <w:color w:val="000000"/>
                <w:kern w:val="0"/>
                <w:sz w:val="20"/>
                <w:szCs w:val="20"/>
                <w:lang w:bidi="ar"/>
              </w:rPr>
              <w:br/>
              <w:t>3.载波频段:UHF610~690MHz</w:t>
            </w:r>
            <w:r>
              <w:rPr>
                <w:rFonts w:ascii="宋体" w:hAnsi="宋体" w:cs="宋体" w:hint="eastAsia"/>
                <w:color w:val="000000"/>
                <w:kern w:val="0"/>
                <w:sz w:val="20"/>
                <w:szCs w:val="20"/>
                <w:lang w:bidi="ar"/>
              </w:rPr>
              <w:br/>
              <w:t>4.频带宽度:50MHz</w:t>
            </w:r>
            <w:r>
              <w:rPr>
                <w:rFonts w:ascii="宋体" w:hAnsi="宋体" w:cs="宋体" w:hint="eastAsia"/>
                <w:color w:val="000000"/>
                <w:kern w:val="0"/>
                <w:sz w:val="20"/>
                <w:szCs w:val="20"/>
                <w:lang w:bidi="ar"/>
              </w:rPr>
              <w:br/>
              <w:t>5.输出功率:50mW</w:t>
            </w:r>
            <w:r>
              <w:rPr>
                <w:rFonts w:ascii="宋体" w:hAnsi="宋体" w:cs="宋体" w:hint="eastAsia"/>
                <w:color w:val="000000"/>
                <w:kern w:val="0"/>
                <w:sz w:val="20"/>
                <w:szCs w:val="20"/>
                <w:lang w:bidi="ar"/>
              </w:rPr>
              <w:br/>
              <w:t>6.频率调整:</w:t>
            </w:r>
            <w:proofErr w:type="gramStart"/>
            <w:r>
              <w:rPr>
                <w:rFonts w:ascii="宋体" w:hAnsi="宋体" w:cs="宋体" w:hint="eastAsia"/>
                <w:color w:val="000000"/>
                <w:kern w:val="0"/>
                <w:sz w:val="20"/>
                <w:szCs w:val="20"/>
                <w:lang w:bidi="ar"/>
              </w:rPr>
              <w:t>自动追锁接收机</w:t>
            </w:r>
            <w:proofErr w:type="gramEnd"/>
            <w:r>
              <w:rPr>
                <w:rFonts w:ascii="宋体" w:hAnsi="宋体" w:cs="宋体" w:hint="eastAsia"/>
                <w:color w:val="000000"/>
                <w:kern w:val="0"/>
                <w:sz w:val="20"/>
                <w:szCs w:val="20"/>
                <w:lang w:bidi="ar"/>
              </w:rPr>
              <w:t>频道/手动调节</w:t>
            </w:r>
            <w:r>
              <w:rPr>
                <w:rFonts w:ascii="宋体" w:hAnsi="宋体" w:cs="宋体" w:hint="eastAsia"/>
                <w:color w:val="000000"/>
                <w:kern w:val="0"/>
                <w:sz w:val="20"/>
                <w:szCs w:val="20"/>
                <w:lang w:bidi="ar"/>
              </w:rPr>
              <w:br/>
              <w:t>7.谐波</w:t>
            </w:r>
            <w:proofErr w:type="gramStart"/>
            <w:r>
              <w:rPr>
                <w:rFonts w:ascii="宋体" w:hAnsi="宋体" w:cs="宋体" w:hint="eastAsia"/>
                <w:color w:val="000000"/>
                <w:kern w:val="0"/>
                <w:sz w:val="20"/>
                <w:szCs w:val="20"/>
                <w:lang w:bidi="ar"/>
              </w:rPr>
              <w:t>幅射</w:t>
            </w:r>
            <w:proofErr w:type="gramEnd"/>
            <w:r>
              <w:rPr>
                <w:rFonts w:ascii="宋体" w:hAnsi="宋体" w:cs="宋体" w:hint="eastAsia"/>
                <w:color w:val="000000"/>
                <w:kern w:val="0"/>
                <w:sz w:val="20"/>
                <w:szCs w:val="20"/>
                <w:lang w:bidi="ar"/>
              </w:rPr>
              <w:t>:&lt;55dBc</w:t>
            </w:r>
            <w:r>
              <w:rPr>
                <w:rFonts w:ascii="宋体" w:hAnsi="宋体" w:cs="宋体" w:hint="eastAsia"/>
                <w:color w:val="000000"/>
                <w:kern w:val="0"/>
                <w:sz w:val="20"/>
                <w:szCs w:val="20"/>
                <w:lang w:bidi="ar"/>
              </w:rPr>
              <w:br/>
              <w:t>8.最大偏移度:土48KHz</w:t>
            </w:r>
            <w:r>
              <w:rPr>
                <w:rFonts w:ascii="宋体" w:hAnsi="宋体" w:cs="宋体" w:hint="eastAsia"/>
                <w:color w:val="000000"/>
                <w:kern w:val="0"/>
                <w:sz w:val="20"/>
                <w:szCs w:val="20"/>
                <w:lang w:bidi="ar"/>
              </w:rPr>
              <w:br/>
              <w:t xml:space="preserve">9.无线程式：佩挂发射器采用1/4波长鞭状天线， </w:t>
            </w:r>
            <w:r>
              <w:rPr>
                <w:rFonts w:ascii="宋体" w:hAnsi="宋体" w:cs="宋体" w:hint="eastAsia"/>
                <w:color w:val="000000"/>
                <w:kern w:val="0"/>
                <w:sz w:val="20"/>
                <w:szCs w:val="20"/>
                <w:lang w:bidi="ar"/>
              </w:rPr>
              <w:br/>
              <w:t xml:space="preserve">10.手持麦克风内置螺旋天线 </w:t>
            </w:r>
            <w:r>
              <w:rPr>
                <w:rFonts w:ascii="宋体" w:hAnsi="宋体" w:cs="宋体" w:hint="eastAsia"/>
                <w:color w:val="000000"/>
                <w:kern w:val="0"/>
                <w:sz w:val="20"/>
                <w:szCs w:val="20"/>
                <w:lang w:bidi="ar"/>
              </w:rPr>
              <w:br/>
              <w:t xml:space="preserve">11.输出功率：高功率30mW; 低功率3mW </w:t>
            </w:r>
            <w:r>
              <w:rPr>
                <w:rFonts w:ascii="宋体" w:hAnsi="宋体" w:cs="宋体" w:hint="eastAsia"/>
                <w:color w:val="000000"/>
                <w:kern w:val="0"/>
                <w:sz w:val="20"/>
                <w:szCs w:val="20"/>
                <w:lang w:bidi="ar"/>
              </w:rPr>
              <w:br/>
              <w:t xml:space="preserve">12杂散抑制：-60dB </w:t>
            </w:r>
            <w:r>
              <w:rPr>
                <w:rFonts w:ascii="宋体" w:hAnsi="宋体" w:cs="宋体" w:hint="eastAsia"/>
                <w:color w:val="000000"/>
                <w:kern w:val="0"/>
                <w:sz w:val="20"/>
                <w:szCs w:val="20"/>
                <w:lang w:bidi="ar"/>
              </w:rPr>
              <w:br/>
              <w:t>13.音头:动圈式</w:t>
            </w:r>
            <w:proofErr w:type="gramStart"/>
            <w:r>
              <w:rPr>
                <w:rFonts w:ascii="宋体" w:hAnsi="宋体" w:cs="宋体" w:hint="eastAsia"/>
                <w:color w:val="000000"/>
                <w:kern w:val="0"/>
                <w:sz w:val="20"/>
                <w:szCs w:val="20"/>
                <w:lang w:bidi="ar"/>
              </w:rPr>
              <w:t>咪</w:t>
            </w:r>
            <w:proofErr w:type="gramEnd"/>
            <w:r>
              <w:rPr>
                <w:rFonts w:ascii="宋体" w:hAnsi="宋体" w:cs="宋体" w:hint="eastAsia"/>
                <w:color w:val="000000"/>
                <w:kern w:val="0"/>
                <w:sz w:val="20"/>
                <w:szCs w:val="20"/>
                <w:lang w:bidi="ar"/>
              </w:rPr>
              <w:t>头，心形指向模式能够有效地增强主声源，内置环境噪音消除器(AEC)，可有效消除本地噪声</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14.操作显示:LCD同时显示电池容量，频道。</w:t>
            </w:r>
            <w:r>
              <w:rPr>
                <w:rFonts w:ascii="宋体" w:hAnsi="宋体" w:cs="宋体" w:hint="eastAsia"/>
                <w:color w:val="000000"/>
                <w:kern w:val="0"/>
                <w:sz w:val="20"/>
                <w:szCs w:val="20"/>
                <w:lang w:bidi="ar"/>
              </w:rPr>
              <w:br/>
              <w:t>15话筒用电使用时间：30mW时大于8个小时</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F58A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8638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2BF4A11B"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0D59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F9A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天线分配器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1FD4"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天线分配放大器技术参数：</w:t>
            </w:r>
            <w:r>
              <w:rPr>
                <w:rFonts w:ascii="宋体" w:hAnsi="宋体" w:cs="宋体" w:hint="eastAsia"/>
                <w:color w:val="000000"/>
                <w:kern w:val="0"/>
                <w:sz w:val="20"/>
                <w:szCs w:val="20"/>
                <w:lang w:bidi="ar"/>
              </w:rPr>
              <w:br/>
              <w:t>1.天线分配器：一分二/一分四</w:t>
            </w:r>
            <w:r>
              <w:rPr>
                <w:rFonts w:ascii="宋体" w:hAnsi="宋体" w:cs="宋体" w:hint="eastAsia"/>
                <w:color w:val="000000"/>
                <w:kern w:val="0"/>
                <w:sz w:val="20"/>
                <w:szCs w:val="20"/>
                <w:lang w:bidi="ar"/>
              </w:rPr>
              <w:br/>
              <w:t>2.工作频带：500MHZ- 1GHZ</w:t>
            </w:r>
            <w:r>
              <w:rPr>
                <w:rFonts w:ascii="宋体" w:hAnsi="宋体" w:cs="宋体" w:hint="eastAsia"/>
                <w:color w:val="000000"/>
                <w:kern w:val="0"/>
                <w:sz w:val="20"/>
                <w:szCs w:val="20"/>
                <w:lang w:bidi="ar"/>
              </w:rPr>
              <w:br/>
              <w:t>3.增益：6-10dB</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9E46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C1BD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4A925F30"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563D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49E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网络功放</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2D76"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1.采用数码显示屏设计，既可显示时钟时间，也可显示播放进度时间；</w:t>
            </w:r>
            <w:r>
              <w:rPr>
                <w:rFonts w:ascii="宋体" w:hAnsi="宋体" w:cs="宋体" w:hint="eastAsia"/>
                <w:color w:val="000000"/>
                <w:kern w:val="0"/>
                <w:sz w:val="20"/>
                <w:szCs w:val="20"/>
                <w:lang w:bidi="ar"/>
              </w:rPr>
              <w:br/>
              <w:t>2.采用</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接口冗余设计，支持100M/10M 自适应TCP/IP网络传输协议，支持跨网段工作；</w:t>
            </w:r>
            <w:r>
              <w:rPr>
                <w:rFonts w:ascii="宋体" w:hAnsi="宋体" w:cs="宋体" w:hint="eastAsia"/>
                <w:color w:val="000000"/>
                <w:kern w:val="0"/>
                <w:sz w:val="20"/>
                <w:szCs w:val="20"/>
                <w:lang w:bidi="ar"/>
              </w:rPr>
              <w:br/>
              <w:t>3.具有短路保护、过流保护、过热保护等多种故障保护和告警功能；</w:t>
            </w:r>
            <w:r>
              <w:rPr>
                <w:rFonts w:ascii="宋体" w:hAnsi="宋体" w:cs="宋体" w:hint="eastAsia"/>
                <w:color w:val="000000"/>
                <w:kern w:val="0"/>
                <w:sz w:val="20"/>
                <w:szCs w:val="20"/>
                <w:lang w:bidi="ar"/>
              </w:rPr>
              <w:br/>
              <w:t>4.具有1路辅助线路输入接口，2路话筒输入接口，1路辅助线路输出接口，1路USB接口，1路SD卡槽，自带MP3播放器，可脱机播放U盘和SD卡歌曲；</w:t>
            </w:r>
            <w:r>
              <w:rPr>
                <w:rFonts w:ascii="宋体" w:hAnsi="宋体" w:cs="宋体" w:hint="eastAsia"/>
                <w:color w:val="000000"/>
                <w:kern w:val="0"/>
                <w:sz w:val="20"/>
                <w:szCs w:val="20"/>
                <w:lang w:bidi="ar"/>
              </w:rPr>
              <w:br/>
              <w:t>5.具有EMC紧急24V输出接口与SC短路输出接口两种输出接口，可实现消防强插、控制电源开关等触发方案，触发方式可编辑；</w:t>
            </w:r>
            <w:r>
              <w:rPr>
                <w:rFonts w:ascii="宋体" w:hAnsi="宋体" w:cs="宋体" w:hint="eastAsia"/>
                <w:color w:val="000000"/>
                <w:kern w:val="0"/>
                <w:sz w:val="20"/>
                <w:szCs w:val="20"/>
                <w:lang w:bidi="ar"/>
              </w:rPr>
              <w:br/>
              <w:t>6.内置≥350W高保真数字功放，100V定压输出，低功耗设计，声音优美；</w:t>
            </w:r>
            <w:r>
              <w:rPr>
                <w:rFonts w:ascii="宋体" w:hAnsi="宋体" w:cs="宋体" w:hint="eastAsia"/>
                <w:color w:val="000000"/>
                <w:kern w:val="0"/>
                <w:sz w:val="20"/>
                <w:szCs w:val="20"/>
                <w:lang w:bidi="ar"/>
              </w:rPr>
              <w:br/>
              <w:t>7.具有接受主机的控制命令，并实施相应操作的功能，实现分区广播、定时广播、分区寻呼、分区告警等功能；</w:t>
            </w:r>
            <w:r>
              <w:rPr>
                <w:rFonts w:ascii="宋体" w:hAnsi="宋体" w:cs="宋体" w:hint="eastAsia"/>
                <w:color w:val="000000"/>
                <w:kern w:val="0"/>
                <w:sz w:val="20"/>
                <w:szCs w:val="20"/>
                <w:lang w:bidi="ar"/>
              </w:rPr>
              <w:br/>
              <w:t>★8.支持100V定压输入，在断网或断电的故障情况下，能自动切换到100V定压备份通道；（提供设备实物功能面板图片，标识相关接口）</w:t>
            </w:r>
            <w:r>
              <w:rPr>
                <w:rFonts w:ascii="宋体" w:hAnsi="宋体" w:cs="宋体" w:hint="eastAsia"/>
                <w:color w:val="000000"/>
                <w:kern w:val="0"/>
                <w:sz w:val="20"/>
                <w:szCs w:val="20"/>
                <w:lang w:bidi="ar"/>
              </w:rPr>
              <w:br/>
              <w:t>★9.具有点播功能：接上网络化点播面板，可以点播网络化广播中心的音源（需提供具有检测资质的第三方检测机构的检测报告复印件）；</w:t>
            </w:r>
            <w:r>
              <w:rPr>
                <w:rFonts w:ascii="宋体" w:hAnsi="宋体" w:cs="宋体" w:hint="eastAsia"/>
                <w:color w:val="000000"/>
                <w:kern w:val="0"/>
                <w:sz w:val="20"/>
                <w:szCs w:val="20"/>
                <w:lang w:bidi="ar"/>
              </w:rPr>
              <w:br/>
              <w:t>10.</w:t>
            </w:r>
            <w:proofErr w:type="gramStart"/>
            <w:r>
              <w:rPr>
                <w:rFonts w:ascii="宋体" w:hAnsi="宋体" w:cs="宋体" w:hint="eastAsia"/>
                <w:color w:val="000000"/>
                <w:kern w:val="0"/>
                <w:sz w:val="20"/>
                <w:szCs w:val="20"/>
                <w:lang w:bidi="ar"/>
              </w:rPr>
              <w:t>具有蓝牙功能</w:t>
            </w:r>
            <w:proofErr w:type="gramEnd"/>
            <w:r>
              <w:rPr>
                <w:rFonts w:ascii="宋体" w:hAnsi="宋体" w:cs="宋体" w:hint="eastAsia"/>
                <w:color w:val="000000"/>
                <w:kern w:val="0"/>
                <w:sz w:val="20"/>
                <w:szCs w:val="20"/>
                <w:lang w:bidi="ar"/>
              </w:rPr>
              <w:t>：接上</w:t>
            </w:r>
            <w:proofErr w:type="gramStart"/>
            <w:r>
              <w:rPr>
                <w:rFonts w:ascii="宋体" w:hAnsi="宋体" w:cs="宋体" w:hint="eastAsia"/>
                <w:color w:val="000000"/>
                <w:kern w:val="0"/>
                <w:sz w:val="20"/>
                <w:szCs w:val="20"/>
                <w:lang w:bidi="ar"/>
              </w:rPr>
              <w:t>网络化蓝牙麦克风</w:t>
            </w:r>
            <w:proofErr w:type="gramEnd"/>
            <w:r>
              <w:rPr>
                <w:rFonts w:ascii="宋体" w:hAnsi="宋体" w:cs="宋体" w:hint="eastAsia"/>
                <w:color w:val="000000"/>
                <w:kern w:val="0"/>
                <w:sz w:val="20"/>
                <w:szCs w:val="20"/>
                <w:lang w:bidi="ar"/>
              </w:rPr>
              <w:t>控制面板后，可</w:t>
            </w:r>
            <w:proofErr w:type="gramStart"/>
            <w:r>
              <w:rPr>
                <w:rFonts w:ascii="宋体" w:hAnsi="宋体" w:cs="宋体" w:hint="eastAsia"/>
                <w:color w:val="000000"/>
                <w:kern w:val="0"/>
                <w:sz w:val="20"/>
                <w:szCs w:val="20"/>
                <w:lang w:bidi="ar"/>
              </w:rPr>
              <w:t>进行蓝牙播放</w:t>
            </w:r>
            <w:proofErr w:type="gramEnd"/>
            <w:r>
              <w:rPr>
                <w:rFonts w:ascii="宋体" w:hAnsi="宋体" w:cs="宋体" w:hint="eastAsia"/>
                <w:color w:val="000000"/>
                <w:kern w:val="0"/>
                <w:sz w:val="20"/>
                <w:szCs w:val="20"/>
                <w:lang w:bidi="ar"/>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0DC1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8182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51BF1C6B"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A8CE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4DC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网络功放</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3B97"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1.采用数码显示屏设计，既可显示时钟时间，也可显示播放进度时间；</w:t>
            </w:r>
            <w:r>
              <w:rPr>
                <w:rFonts w:ascii="宋体" w:hAnsi="宋体" w:cs="宋体" w:hint="eastAsia"/>
                <w:color w:val="000000"/>
                <w:kern w:val="0"/>
                <w:sz w:val="20"/>
                <w:szCs w:val="20"/>
                <w:lang w:bidi="ar"/>
              </w:rPr>
              <w:br/>
              <w:t>2.采用</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接口冗余设计，支持100M/10M 自适应TCP/IP网络传输协议，支持跨网段工作；</w:t>
            </w:r>
            <w:r>
              <w:rPr>
                <w:rFonts w:ascii="宋体" w:hAnsi="宋体" w:cs="宋体" w:hint="eastAsia"/>
                <w:color w:val="000000"/>
                <w:kern w:val="0"/>
                <w:sz w:val="20"/>
                <w:szCs w:val="20"/>
                <w:lang w:bidi="ar"/>
              </w:rPr>
              <w:br/>
              <w:t>3.具有短路保护、过流保护、过热保护等多种故障保护和告警功能；</w:t>
            </w:r>
            <w:r>
              <w:rPr>
                <w:rFonts w:ascii="宋体" w:hAnsi="宋体" w:cs="宋体" w:hint="eastAsia"/>
                <w:color w:val="000000"/>
                <w:kern w:val="0"/>
                <w:sz w:val="20"/>
                <w:szCs w:val="20"/>
                <w:lang w:bidi="ar"/>
              </w:rPr>
              <w:br/>
              <w:t>4.具有1路辅助线路输入接口，2路话筒输入接口，1路辅助线路输出接口，1路USB接口，1路SD卡槽，自带MP3播放器，可脱机播放U盘和SD卡歌曲；</w:t>
            </w:r>
            <w:r>
              <w:rPr>
                <w:rFonts w:ascii="宋体" w:hAnsi="宋体" w:cs="宋体" w:hint="eastAsia"/>
                <w:color w:val="000000"/>
                <w:kern w:val="0"/>
                <w:sz w:val="20"/>
                <w:szCs w:val="20"/>
                <w:lang w:bidi="ar"/>
              </w:rPr>
              <w:br/>
              <w:t>5.具有EMC紧急24V输出接口与SC短路输出接口两种输出接口，可实现消防强插、控制电源开关等触发方案，触发方式可编辑；</w:t>
            </w:r>
            <w:r>
              <w:rPr>
                <w:rFonts w:ascii="宋体" w:hAnsi="宋体" w:cs="宋体" w:hint="eastAsia"/>
                <w:color w:val="000000"/>
                <w:kern w:val="0"/>
                <w:sz w:val="20"/>
                <w:szCs w:val="20"/>
                <w:lang w:bidi="ar"/>
              </w:rPr>
              <w:br/>
              <w:t>6.内置≥500W高保真数字功放，100V定压输出，低功耗设计，声音优美；</w:t>
            </w:r>
            <w:r>
              <w:rPr>
                <w:rFonts w:ascii="宋体" w:hAnsi="宋体" w:cs="宋体" w:hint="eastAsia"/>
                <w:color w:val="000000"/>
                <w:kern w:val="0"/>
                <w:sz w:val="20"/>
                <w:szCs w:val="20"/>
                <w:lang w:bidi="ar"/>
              </w:rPr>
              <w:br/>
              <w:t>7.具有接受主机的控制命令，并实施相应操作的功能，实现分区广播、定时广播、分区寻呼、分区告警等功能；</w:t>
            </w:r>
            <w:r>
              <w:rPr>
                <w:rFonts w:ascii="宋体" w:hAnsi="宋体" w:cs="宋体" w:hint="eastAsia"/>
                <w:color w:val="000000"/>
                <w:kern w:val="0"/>
                <w:sz w:val="20"/>
                <w:szCs w:val="20"/>
                <w:lang w:bidi="ar"/>
              </w:rPr>
              <w:br/>
              <w:t>8.支持100V定压输入，在断网或断电的故障情况下，能自动切换到100V定压备份通道；</w:t>
            </w:r>
            <w:r>
              <w:rPr>
                <w:rFonts w:ascii="宋体" w:hAnsi="宋体" w:cs="宋体" w:hint="eastAsia"/>
                <w:color w:val="000000"/>
                <w:kern w:val="0"/>
                <w:sz w:val="20"/>
                <w:szCs w:val="20"/>
                <w:lang w:bidi="ar"/>
              </w:rPr>
              <w:br/>
              <w:t>9.具有点播功能：接上网络化点播面板，可以点播网络化广播中心的音源；</w:t>
            </w:r>
            <w:r>
              <w:rPr>
                <w:rFonts w:ascii="宋体" w:hAnsi="宋体" w:cs="宋体" w:hint="eastAsia"/>
                <w:color w:val="000000"/>
                <w:kern w:val="0"/>
                <w:sz w:val="20"/>
                <w:szCs w:val="20"/>
                <w:lang w:bidi="ar"/>
              </w:rPr>
              <w:br/>
              <w:t>10.</w:t>
            </w:r>
            <w:proofErr w:type="gramStart"/>
            <w:r>
              <w:rPr>
                <w:rFonts w:ascii="宋体" w:hAnsi="宋体" w:cs="宋体" w:hint="eastAsia"/>
                <w:color w:val="000000"/>
                <w:kern w:val="0"/>
                <w:sz w:val="20"/>
                <w:szCs w:val="20"/>
                <w:lang w:bidi="ar"/>
              </w:rPr>
              <w:t>具有蓝牙功能</w:t>
            </w:r>
            <w:proofErr w:type="gramEnd"/>
            <w:r>
              <w:rPr>
                <w:rFonts w:ascii="宋体" w:hAnsi="宋体" w:cs="宋体" w:hint="eastAsia"/>
                <w:color w:val="000000"/>
                <w:kern w:val="0"/>
                <w:sz w:val="20"/>
                <w:szCs w:val="20"/>
                <w:lang w:bidi="ar"/>
              </w:rPr>
              <w:t>：接上</w:t>
            </w:r>
            <w:proofErr w:type="gramStart"/>
            <w:r>
              <w:rPr>
                <w:rFonts w:ascii="宋体" w:hAnsi="宋体" w:cs="宋体" w:hint="eastAsia"/>
                <w:color w:val="000000"/>
                <w:kern w:val="0"/>
                <w:sz w:val="20"/>
                <w:szCs w:val="20"/>
                <w:lang w:bidi="ar"/>
              </w:rPr>
              <w:t>网络化蓝牙麦克风</w:t>
            </w:r>
            <w:proofErr w:type="gramEnd"/>
            <w:r>
              <w:rPr>
                <w:rFonts w:ascii="宋体" w:hAnsi="宋体" w:cs="宋体" w:hint="eastAsia"/>
                <w:color w:val="000000"/>
                <w:kern w:val="0"/>
                <w:sz w:val="20"/>
                <w:szCs w:val="20"/>
                <w:lang w:bidi="ar"/>
              </w:rPr>
              <w:t>控制面板后，可</w:t>
            </w:r>
            <w:proofErr w:type="gramStart"/>
            <w:r>
              <w:rPr>
                <w:rFonts w:ascii="宋体" w:hAnsi="宋体" w:cs="宋体" w:hint="eastAsia"/>
                <w:color w:val="000000"/>
                <w:kern w:val="0"/>
                <w:sz w:val="20"/>
                <w:szCs w:val="20"/>
                <w:lang w:bidi="ar"/>
              </w:rPr>
              <w:t>进行蓝牙播放</w:t>
            </w:r>
            <w:proofErr w:type="gramEnd"/>
            <w:r>
              <w:rPr>
                <w:rFonts w:ascii="宋体" w:hAnsi="宋体" w:cs="宋体" w:hint="eastAsia"/>
                <w:color w:val="000000"/>
                <w:kern w:val="0"/>
                <w:sz w:val="20"/>
                <w:szCs w:val="20"/>
                <w:lang w:bidi="ar"/>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0D75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1E30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680600F9"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21A6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13</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999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网络功放</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FEB7"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1.采用码显示屏设计，既可显示时钟时间，也可显示播放进度时间；</w:t>
            </w:r>
            <w:r>
              <w:rPr>
                <w:rFonts w:ascii="宋体" w:hAnsi="宋体" w:cs="宋体" w:hint="eastAsia"/>
                <w:color w:val="000000"/>
                <w:kern w:val="0"/>
                <w:sz w:val="20"/>
                <w:szCs w:val="20"/>
                <w:lang w:bidi="ar"/>
              </w:rPr>
              <w:br/>
              <w:t>2.采用</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接口冗余设计，支持100M/10M 自适应TCP/IP网络传输协议，支持跨网段工作；</w:t>
            </w:r>
            <w:r>
              <w:rPr>
                <w:rFonts w:ascii="宋体" w:hAnsi="宋体" w:cs="宋体" w:hint="eastAsia"/>
                <w:color w:val="000000"/>
                <w:kern w:val="0"/>
                <w:sz w:val="20"/>
                <w:szCs w:val="20"/>
                <w:lang w:bidi="ar"/>
              </w:rPr>
              <w:br/>
              <w:t>3.具有短路保护、过流保护、过热保护等多种故障保护和告警功能；</w:t>
            </w:r>
            <w:r>
              <w:rPr>
                <w:rFonts w:ascii="宋体" w:hAnsi="宋体" w:cs="宋体" w:hint="eastAsia"/>
                <w:color w:val="000000"/>
                <w:kern w:val="0"/>
                <w:sz w:val="20"/>
                <w:szCs w:val="20"/>
                <w:lang w:bidi="ar"/>
              </w:rPr>
              <w:br/>
              <w:t>4.具有1路辅助线路输入接口，2路话筒输入接口，1路辅助线路输出接口，1路USB接口，1路SD卡槽，自带MP3播放器，可脱机播放U盘和SD卡歌曲；</w:t>
            </w:r>
            <w:r>
              <w:rPr>
                <w:rFonts w:ascii="宋体" w:hAnsi="宋体" w:cs="宋体" w:hint="eastAsia"/>
                <w:color w:val="000000"/>
                <w:kern w:val="0"/>
                <w:sz w:val="20"/>
                <w:szCs w:val="20"/>
                <w:lang w:bidi="ar"/>
              </w:rPr>
              <w:br/>
              <w:t>5.具有EMC紧急24V输出接口与SC短路输出接口两种输出接口，可实现消防强插、控制电源开关等触发方案，触发方式可编辑；</w:t>
            </w:r>
            <w:r>
              <w:rPr>
                <w:rFonts w:ascii="宋体" w:hAnsi="宋体" w:cs="宋体" w:hint="eastAsia"/>
                <w:color w:val="000000"/>
                <w:kern w:val="0"/>
                <w:sz w:val="20"/>
                <w:szCs w:val="20"/>
                <w:lang w:bidi="ar"/>
              </w:rPr>
              <w:br/>
              <w:t>6.内置≥650W高保真数字功放，100V定压输出，低功耗设计，声音优美；</w:t>
            </w:r>
            <w:r>
              <w:rPr>
                <w:rFonts w:ascii="宋体" w:hAnsi="宋体" w:cs="宋体" w:hint="eastAsia"/>
                <w:color w:val="000000"/>
                <w:kern w:val="0"/>
                <w:sz w:val="20"/>
                <w:szCs w:val="20"/>
                <w:lang w:bidi="ar"/>
              </w:rPr>
              <w:br/>
              <w:t>7.具有接受主机的控制命令，并实施相应操作的功能，实现分区广播、定时广播、分区寻呼、分区告警等功能；</w:t>
            </w:r>
            <w:r>
              <w:rPr>
                <w:rFonts w:ascii="宋体" w:hAnsi="宋体" w:cs="宋体" w:hint="eastAsia"/>
                <w:color w:val="000000"/>
                <w:kern w:val="0"/>
                <w:sz w:val="20"/>
                <w:szCs w:val="20"/>
                <w:lang w:bidi="ar"/>
              </w:rPr>
              <w:br/>
              <w:t>8.支持100V定压输入，在断网或断电的故障情况下，能自动切换到100V定压备份通道；</w:t>
            </w:r>
            <w:r>
              <w:rPr>
                <w:rFonts w:ascii="宋体" w:hAnsi="宋体" w:cs="宋体" w:hint="eastAsia"/>
                <w:color w:val="000000"/>
                <w:kern w:val="0"/>
                <w:sz w:val="20"/>
                <w:szCs w:val="20"/>
                <w:lang w:bidi="ar"/>
              </w:rPr>
              <w:br/>
              <w:t>9.具有点播功能：接上网络化点播面板，可以点播网络化广播中心的音源；</w:t>
            </w:r>
            <w:r>
              <w:rPr>
                <w:rFonts w:ascii="宋体" w:hAnsi="宋体" w:cs="宋体" w:hint="eastAsia"/>
                <w:color w:val="000000"/>
                <w:kern w:val="0"/>
                <w:sz w:val="20"/>
                <w:szCs w:val="20"/>
                <w:lang w:bidi="ar"/>
              </w:rPr>
              <w:br/>
              <w:t>10.</w:t>
            </w:r>
            <w:proofErr w:type="gramStart"/>
            <w:r>
              <w:rPr>
                <w:rFonts w:ascii="宋体" w:hAnsi="宋体" w:cs="宋体" w:hint="eastAsia"/>
                <w:color w:val="000000"/>
                <w:kern w:val="0"/>
                <w:sz w:val="20"/>
                <w:szCs w:val="20"/>
                <w:lang w:bidi="ar"/>
              </w:rPr>
              <w:t>具有蓝牙功能</w:t>
            </w:r>
            <w:proofErr w:type="gramEnd"/>
            <w:r>
              <w:rPr>
                <w:rFonts w:ascii="宋体" w:hAnsi="宋体" w:cs="宋体" w:hint="eastAsia"/>
                <w:color w:val="000000"/>
                <w:kern w:val="0"/>
                <w:sz w:val="20"/>
                <w:szCs w:val="20"/>
                <w:lang w:bidi="ar"/>
              </w:rPr>
              <w:t>：接上</w:t>
            </w:r>
            <w:proofErr w:type="gramStart"/>
            <w:r>
              <w:rPr>
                <w:rFonts w:ascii="宋体" w:hAnsi="宋体" w:cs="宋体" w:hint="eastAsia"/>
                <w:color w:val="000000"/>
                <w:kern w:val="0"/>
                <w:sz w:val="20"/>
                <w:szCs w:val="20"/>
                <w:lang w:bidi="ar"/>
              </w:rPr>
              <w:t>网络化蓝牙麦克风</w:t>
            </w:r>
            <w:proofErr w:type="gramEnd"/>
            <w:r>
              <w:rPr>
                <w:rFonts w:ascii="宋体" w:hAnsi="宋体" w:cs="宋体" w:hint="eastAsia"/>
                <w:color w:val="000000"/>
                <w:kern w:val="0"/>
                <w:sz w:val="20"/>
                <w:szCs w:val="20"/>
                <w:lang w:bidi="ar"/>
              </w:rPr>
              <w:t>控制面板后，可</w:t>
            </w:r>
            <w:proofErr w:type="gramStart"/>
            <w:r>
              <w:rPr>
                <w:rFonts w:ascii="宋体" w:hAnsi="宋体" w:cs="宋体" w:hint="eastAsia"/>
                <w:color w:val="000000"/>
                <w:kern w:val="0"/>
                <w:sz w:val="20"/>
                <w:szCs w:val="20"/>
                <w:lang w:bidi="ar"/>
              </w:rPr>
              <w:t>进行蓝牙播放</w:t>
            </w:r>
            <w:proofErr w:type="gramEnd"/>
            <w:r>
              <w:rPr>
                <w:rFonts w:ascii="宋体" w:hAnsi="宋体" w:cs="宋体" w:hint="eastAsia"/>
                <w:color w:val="000000"/>
                <w:kern w:val="0"/>
                <w:sz w:val="20"/>
                <w:szCs w:val="20"/>
                <w:lang w:bidi="ar"/>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894C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0C8D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3708634E"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04FF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563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网络化副音箱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ED8D"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1.有效频率范围：100Hz—16kHz</w:t>
            </w:r>
            <w:r>
              <w:rPr>
                <w:rFonts w:ascii="宋体" w:hAnsi="宋体" w:cs="宋体" w:hint="eastAsia"/>
                <w:color w:val="000000"/>
                <w:kern w:val="0"/>
                <w:sz w:val="20"/>
                <w:szCs w:val="20"/>
                <w:lang w:bidi="ar"/>
              </w:rPr>
              <w:br/>
              <w:t>2.配有壁挂孔片，安装便捷</w:t>
            </w:r>
            <w:r>
              <w:rPr>
                <w:rFonts w:ascii="宋体" w:hAnsi="宋体" w:cs="宋体" w:hint="eastAsia"/>
                <w:color w:val="000000"/>
                <w:kern w:val="0"/>
                <w:sz w:val="20"/>
                <w:szCs w:val="20"/>
                <w:lang w:bidi="ar"/>
              </w:rPr>
              <w:br/>
              <w:t>3.额定阻抗：4Ω</w:t>
            </w:r>
            <w:r>
              <w:rPr>
                <w:rFonts w:ascii="宋体" w:hAnsi="宋体" w:cs="宋体" w:hint="eastAsia"/>
                <w:color w:val="000000"/>
                <w:kern w:val="0"/>
                <w:sz w:val="20"/>
                <w:szCs w:val="20"/>
                <w:lang w:bidi="ar"/>
              </w:rPr>
              <w:br/>
              <w:t>4.额定功率：≥15W</w:t>
            </w:r>
            <w:r>
              <w:rPr>
                <w:rFonts w:ascii="宋体" w:hAnsi="宋体" w:cs="宋体" w:hint="eastAsia"/>
                <w:color w:val="000000"/>
                <w:kern w:val="0"/>
                <w:sz w:val="20"/>
                <w:szCs w:val="20"/>
                <w:lang w:bidi="ar"/>
              </w:rPr>
              <w:br/>
              <w:t>5.灵敏度：≥102±2db</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F051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2955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63133ACA"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6775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DDF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网络化室内音箱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90287"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1.用料环保无害，高档防水型网罩。</w:t>
            </w:r>
            <w:r>
              <w:rPr>
                <w:rFonts w:ascii="宋体" w:hAnsi="宋体" w:cs="宋体" w:hint="eastAsia"/>
                <w:color w:val="000000"/>
                <w:kern w:val="0"/>
                <w:sz w:val="20"/>
                <w:szCs w:val="20"/>
                <w:lang w:bidi="ar"/>
              </w:rPr>
              <w:br/>
              <w:t>2.醒目的数码显示屏设计，既可显示实时时钟时间，也可设定显示播放进度时间。</w:t>
            </w:r>
            <w:r>
              <w:rPr>
                <w:rFonts w:ascii="宋体" w:hAnsi="宋体" w:cs="宋体" w:hint="eastAsia"/>
                <w:color w:val="000000"/>
                <w:kern w:val="0"/>
                <w:sz w:val="20"/>
                <w:szCs w:val="20"/>
                <w:lang w:bidi="ar"/>
              </w:rPr>
              <w:br/>
              <w:t>3.</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接口冗余设计，可跨网段工作（投标时需提供设备高清接口图片）。</w:t>
            </w:r>
            <w:r>
              <w:rPr>
                <w:rFonts w:ascii="宋体" w:hAnsi="宋体" w:cs="宋体" w:hint="eastAsia"/>
                <w:color w:val="000000"/>
                <w:kern w:val="0"/>
                <w:sz w:val="20"/>
                <w:szCs w:val="20"/>
                <w:lang w:bidi="ar"/>
              </w:rPr>
              <w:br/>
              <w:t>4.支持100/10Mbps自适应TCP/IP网络传输协议，内置≧2*15W高效率数字功放；</w:t>
            </w:r>
            <w:r>
              <w:rPr>
                <w:rFonts w:ascii="宋体" w:hAnsi="宋体" w:cs="宋体" w:hint="eastAsia"/>
                <w:color w:val="000000"/>
                <w:kern w:val="0"/>
                <w:sz w:val="20"/>
                <w:szCs w:val="20"/>
                <w:lang w:bidi="ar"/>
              </w:rPr>
              <w:br/>
              <w:t>5.内置高保真CD音质的解码芯片，最大支持48KHZ采样率16BIT的MP3音频</w:t>
            </w:r>
            <w:proofErr w:type="gramStart"/>
            <w:r>
              <w:rPr>
                <w:rFonts w:ascii="宋体" w:hAnsi="宋体" w:cs="宋体" w:hint="eastAsia"/>
                <w:color w:val="000000"/>
                <w:kern w:val="0"/>
                <w:sz w:val="20"/>
                <w:szCs w:val="20"/>
                <w:lang w:bidi="ar"/>
              </w:rPr>
              <w:t>流数据</w:t>
            </w:r>
            <w:proofErr w:type="gramEnd"/>
            <w:r>
              <w:rPr>
                <w:rFonts w:ascii="宋体" w:hAnsi="宋体" w:cs="宋体" w:hint="eastAsia"/>
                <w:color w:val="000000"/>
                <w:kern w:val="0"/>
                <w:sz w:val="20"/>
                <w:szCs w:val="20"/>
                <w:lang w:bidi="ar"/>
              </w:rPr>
              <w:t>解码。</w:t>
            </w:r>
            <w:r>
              <w:rPr>
                <w:rFonts w:ascii="宋体" w:hAnsi="宋体" w:cs="宋体" w:hint="eastAsia"/>
                <w:color w:val="000000"/>
                <w:kern w:val="0"/>
                <w:sz w:val="20"/>
                <w:szCs w:val="20"/>
                <w:lang w:bidi="ar"/>
              </w:rPr>
              <w:br/>
              <w:t>6.支持一路AUX线路输入、一路话筒输入、一路AUX线路输出，方便扩展本地其它音源广播，与本地功率扩展。</w:t>
            </w:r>
            <w:r>
              <w:rPr>
                <w:rFonts w:ascii="宋体" w:hAnsi="宋体" w:cs="宋体" w:hint="eastAsia"/>
                <w:color w:val="000000"/>
                <w:kern w:val="0"/>
                <w:sz w:val="20"/>
                <w:szCs w:val="20"/>
                <w:lang w:bidi="ar"/>
              </w:rPr>
              <w:br/>
              <w:t>7.支持100V定压备份功能：可接入消防紧急广播、多媒体系统音频信号等，在断网断电故障情况下，可自动切换到100V定压备份通道。</w:t>
            </w:r>
            <w:r>
              <w:rPr>
                <w:rFonts w:ascii="宋体" w:hAnsi="宋体" w:cs="宋体" w:hint="eastAsia"/>
                <w:color w:val="000000"/>
                <w:kern w:val="0"/>
                <w:sz w:val="20"/>
                <w:szCs w:val="20"/>
                <w:lang w:bidi="ar"/>
              </w:rPr>
              <w:br/>
              <w:t>8.支持点播功能：可以通过网络化点播面板进行点播播放网络化广播中心的音源（投标时需提供第三方检测报告复印件）。</w:t>
            </w:r>
            <w:r>
              <w:rPr>
                <w:rFonts w:ascii="宋体" w:hAnsi="宋体" w:cs="宋体" w:hint="eastAsia"/>
                <w:color w:val="000000"/>
                <w:kern w:val="0"/>
                <w:sz w:val="20"/>
                <w:szCs w:val="20"/>
                <w:lang w:bidi="ar"/>
              </w:rPr>
              <w:br/>
              <w:t>9.</w:t>
            </w:r>
            <w:proofErr w:type="gramStart"/>
            <w:r>
              <w:rPr>
                <w:rFonts w:ascii="宋体" w:hAnsi="宋体" w:cs="宋体" w:hint="eastAsia"/>
                <w:color w:val="000000"/>
                <w:kern w:val="0"/>
                <w:sz w:val="20"/>
                <w:szCs w:val="20"/>
                <w:lang w:bidi="ar"/>
              </w:rPr>
              <w:t>具有蓝牙功能</w:t>
            </w:r>
            <w:proofErr w:type="gramEnd"/>
            <w:r>
              <w:rPr>
                <w:rFonts w:ascii="宋体" w:hAnsi="宋体" w:cs="宋体" w:hint="eastAsia"/>
                <w:color w:val="000000"/>
                <w:kern w:val="0"/>
                <w:sz w:val="20"/>
                <w:szCs w:val="20"/>
                <w:lang w:bidi="ar"/>
              </w:rPr>
              <w:t>：接上</w:t>
            </w:r>
            <w:proofErr w:type="gramStart"/>
            <w:r>
              <w:rPr>
                <w:rFonts w:ascii="宋体" w:hAnsi="宋体" w:cs="宋体" w:hint="eastAsia"/>
                <w:color w:val="000000"/>
                <w:kern w:val="0"/>
                <w:sz w:val="20"/>
                <w:szCs w:val="20"/>
                <w:lang w:bidi="ar"/>
              </w:rPr>
              <w:t>网络化蓝牙麦克风</w:t>
            </w:r>
            <w:proofErr w:type="gramEnd"/>
            <w:r>
              <w:rPr>
                <w:rFonts w:ascii="宋体" w:hAnsi="宋体" w:cs="宋体" w:hint="eastAsia"/>
                <w:color w:val="000000"/>
                <w:kern w:val="0"/>
                <w:sz w:val="20"/>
                <w:szCs w:val="20"/>
                <w:lang w:bidi="ar"/>
              </w:rPr>
              <w:t>控制面板后，可</w:t>
            </w:r>
            <w:proofErr w:type="gramStart"/>
            <w:r>
              <w:rPr>
                <w:rFonts w:ascii="宋体" w:hAnsi="宋体" w:cs="宋体" w:hint="eastAsia"/>
                <w:color w:val="000000"/>
                <w:kern w:val="0"/>
                <w:sz w:val="20"/>
                <w:szCs w:val="20"/>
                <w:lang w:bidi="ar"/>
              </w:rPr>
              <w:t>进行蓝牙播放</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10.内置脱机本地定时点播放功能，定时节目备份存储到SD卡里，并全自动备份定时点节目。</w:t>
            </w:r>
            <w:r>
              <w:rPr>
                <w:rFonts w:ascii="宋体" w:hAnsi="宋体" w:cs="宋体" w:hint="eastAsia"/>
                <w:color w:val="000000"/>
                <w:kern w:val="0"/>
                <w:sz w:val="20"/>
                <w:szCs w:val="20"/>
                <w:lang w:bidi="ar"/>
              </w:rPr>
              <w:br/>
              <w:t>11.内置红外接收模块，可通过遥控器控制，方便易用。</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2DEE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EAA2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408FF69F"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34B4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7C6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网络化音频输出终端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C39BB"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1.支持播放优先模式设置，提供本地、网络、混合三种模式可选；</w:t>
            </w:r>
            <w:r>
              <w:rPr>
                <w:rFonts w:ascii="宋体" w:hAnsi="宋体" w:cs="宋体" w:hint="eastAsia"/>
                <w:color w:val="000000"/>
                <w:kern w:val="0"/>
                <w:sz w:val="20"/>
                <w:szCs w:val="20"/>
                <w:lang w:bidi="ar"/>
              </w:rPr>
              <w:br/>
              <w:t>2.采用</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接口冗余设计，支持100M/10M 自适应TCP/IP网络传输协议，内置1路网络硬件音频解码模块，支持跨网段工作；</w:t>
            </w:r>
            <w:r>
              <w:rPr>
                <w:rFonts w:ascii="宋体" w:hAnsi="宋体" w:cs="宋体" w:hint="eastAsia"/>
                <w:color w:val="000000"/>
                <w:kern w:val="0"/>
                <w:sz w:val="20"/>
                <w:szCs w:val="20"/>
                <w:lang w:bidi="ar"/>
              </w:rPr>
              <w:br/>
              <w:t>3.具有EMC紧急24V输出接口与SC短路输出接口两种输出接</w:t>
            </w:r>
            <w:r>
              <w:rPr>
                <w:rFonts w:ascii="宋体" w:hAnsi="宋体" w:cs="宋体" w:hint="eastAsia"/>
                <w:color w:val="000000"/>
                <w:kern w:val="0"/>
                <w:sz w:val="20"/>
                <w:szCs w:val="20"/>
                <w:lang w:bidi="ar"/>
              </w:rPr>
              <w:lastRenderedPageBreak/>
              <w:t>口，可实现消防强插、控制电源开关等触发方案，触发方式可编辑；</w:t>
            </w:r>
            <w:r>
              <w:rPr>
                <w:rFonts w:ascii="宋体" w:hAnsi="宋体" w:cs="宋体" w:hint="eastAsia"/>
                <w:color w:val="000000"/>
                <w:kern w:val="0"/>
                <w:sz w:val="20"/>
                <w:szCs w:val="20"/>
                <w:lang w:bidi="ar"/>
              </w:rPr>
              <w:br/>
              <w:t>4.具有1路强插输入功能，实现拓展节目源功能，输入电平大小可调；</w:t>
            </w:r>
            <w:r>
              <w:rPr>
                <w:rFonts w:ascii="宋体" w:hAnsi="宋体" w:cs="宋体" w:hint="eastAsia"/>
                <w:color w:val="000000"/>
                <w:kern w:val="0"/>
                <w:sz w:val="20"/>
                <w:szCs w:val="20"/>
                <w:lang w:bidi="ar"/>
              </w:rPr>
              <w:br/>
              <w:t>5.内置监听喇叭，支持本地监听，监听开关可控，监听音量可调（提供设备实物功能面板图片）；</w:t>
            </w:r>
            <w:r>
              <w:rPr>
                <w:rFonts w:ascii="宋体" w:hAnsi="宋体" w:cs="宋体" w:hint="eastAsia"/>
                <w:color w:val="000000"/>
                <w:kern w:val="0"/>
                <w:sz w:val="20"/>
                <w:szCs w:val="20"/>
                <w:lang w:bidi="ar"/>
              </w:rPr>
              <w:br/>
              <w:t>6.具有接受主机的控制命令，并实施相应操作的功能，实现分区广播、定时广播、分区寻呼、分区告警等功能；</w:t>
            </w:r>
            <w:r>
              <w:rPr>
                <w:rFonts w:ascii="宋体" w:hAnsi="宋体" w:cs="宋体" w:hint="eastAsia"/>
                <w:color w:val="000000"/>
                <w:kern w:val="0"/>
                <w:sz w:val="20"/>
                <w:szCs w:val="20"/>
                <w:lang w:bidi="ar"/>
              </w:rPr>
              <w:br/>
              <w:t>7.具有点播功能：接上网络化点播面板，可以点播网络化广播中心的音源（需提供具有检测资质的第三方检测机构的检测报告复印件）；</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F800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F056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6DAEC93E"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50B4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F652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无线麦克风增强型天线</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7B361"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1.天线类型：对数周期偶极阵(LPDA)天线</w:t>
            </w:r>
            <w:r>
              <w:rPr>
                <w:rFonts w:ascii="宋体" w:hAnsi="宋体" w:cs="宋体" w:hint="eastAsia"/>
                <w:color w:val="000000"/>
                <w:kern w:val="0"/>
                <w:sz w:val="20"/>
                <w:szCs w:val="20"/>
                <w:lang w:bidi="ar"/>
              </w:rPr>
              <w:br/>
              <w:t>2.工作频带：500mhz-1ghz</w:t>
            </w:r>
            <w:r>
              <w:rPr>
                <w:rFonts w:ascii="宋体" w:hAnsi="宋体" w:cs="宋体" w:hint="eastAsia"/>
                <w:color w:val="000000"/>
                <w:kern w:val="0"/>
                <w:sz w:val="20"/>
                <w:szCs w:val="20"/>
                <w:lang w:bidi="ar"/>
              </w:rPr>
              <w:br/>
              <w:t>3.工作电压：8V DC</w:t>
            </w:r>
            <w:r>
              <w:rPr>
                <w:rFonts w:ascii="宋体" w:hAnsi="宋体" w:cs="宋体" w:hint="eastAsia"/>
                <w:color w:val="000000"/>
                <w:kern w:val="0"/>
                <w:sz w:val="20"/>
                <w:szCs w:val="20"/>
                <w:lang w:bidi="ar"/>
              </w:rPr>
              <w:br/>
              <w:t>4.增益：6dB典型最大值10dB</w:t>
            </w:r>
            <w:r>
              <w:rPr>
                <w:rFonts w:ascii="宋体" w:hAnsi="宋体" w:cs="宋体" w:hint="eastAsia"/>
                <w:color w:val="000000"/>
                <w:kern w:val="0"/>
                <w:sz w:val="20"/>
                <w:szCs w:val="20"/>
                <w:lang w:bidi="ar"/>
              </w:rPr>
              <w:br/>
              <w:t>5.阻抗：50欧姆典型</w:t>
            </w:r>
            <w:r>
              <w:rPr>
                <w:rFonts w:ascii="宋体" w:hAnsi="宋体" w:cs="宋体" w:hint="eastAsia"/>
                <w:color w:val="000000"/>
                <w:kern w:val="0"/>
                <w:sz w:val="20"/>
                <w:szCs w:val="20"/>
                <w:lang w:bidi="ar"/>
              </w:rPr>
              <w:br/>
              <w:t>6.电压驻波比：≤1.7.:1</w:t>
            </w:r>
            <w:r>
              <w:rPr>
                <w:rFonts w:ascii="宋体" w:hAnsi="宋体" w:cs="宋体" w:hint="eastAsia"/>
                <w:color w:val="000000"/>
                <w:kern w:val="0"/>
                <w:sz w:val="20"/>
                <w:szCs w:val="20"/>
                <w:lang w:bidi="ar"/>
              </w:rPr>
              <w:br/>
              <w:t>7.指向性：椭圆形180°典型</w:t>
            </w:r>
            <w:r>
              <w:rPr>
                <w:rFonts w:ascii="宋体" w:hAnsi="宋体" w:cs="宋体" w:hint="eastAsia"/>
                <w:color w:val="000000"/>
                <w:kern w:val="0"/>
                <w:sz w:val="20"/>
                <w:szCs w:val="20"/>
                <w:lang w:bidi="ar"/>
              </w:rPr>
              <w:br/>
              <w:t>8.指向极性：垂直(于垂直安装)</w:t>
            </w:r>
            <w:r>
              <w:rPr>
                <w:rFonts w:ascii="宋体" w:hAnsi="宋体" w:cs="宋体" w:hint="eastAsia"/>
                <w:color w:val="000000"/>
                <w:kern w:val="0"/>
                <w:sz w:val="20"/>
                <w:szCs w:val="20"/>
                <w:lang w:bidi="ar"/>
              </w:rPr>
              <w:br/>
              <w:t>9.</w:t>
            </w:r>
            <w:proofErr w:type="gramStart"/>
            <w:r>
              <w:rPr>
                <w:rFonts w:ascii="宋体" w:hAnsi="宋体" w:cs="宋体" w:hint="eastAsia"/>
                <w:color w:val="000000"/>
                <w:kern w:val="0"/>
                <w:sz w:val="20"/>
                <w:szCs w:val="20"/>
                <w:lang w:bidi="ar"/>
              </w:rPr>
              <w:t>导波器段数</w:t>
            </w:r>
            <w:proofErr w:type="gramEnd"/>
            <w:r>
              <w:rPr>
                <w:rFonts w:ascii="宋体" w:hAnsi="宋体" w:cs="宋体" w:hint="eastAsia"/>
                <w:color w:val="000000"/>
                <w:kern w:val="0"/>
                <w:sz w:val="20"/>
                <w:szCs w:val="20"/>
                <w:lang w:bidi="ar"/>
              </w:rPr>
              <w:t>：11段</w:t>
            </w:r>
            <w:r>
              <w:rPr>
                <w:rFonts w:ascii="宋体" w:hAnsi="宋体" w:cs="宋体" w:hint="eastAsia"/>
                <w:color w:val="000000"/>
                <w:kern w:val="0"/>
                <w:sz w:val="20"/>
                <w:szCs w:val="20"/>
                <w:lang w:bidi="ar"/>
              </w:rPr>
              <w:br/>
              <w:t>10.连接端子：固定式直角BNC</w:t>
            </w:r>
            <w:proofErr w:type="gramStart"/>
            <w:r>
              <w:rPr>
                <w:rFonts w:ascii="宋体" w:hAnsi="宋体" w:cs="宋体" w:hint="eastAsia"/>
                <w:color w:val="000000"/>
                <w:kern w:val="0"/>
                <w:sz w:val="20"/>
                <w:szCs w:val="20"/>
                <w:lang w:bidi="ar"/>
              </w:rPr>
              <w:t>母座</w:t>
            </w:r>
            <w:proofErr w:type="gramEnd"/>
            <w:r>
              <w:rPr>
                <w:rFonts w:ascii="宋体" w:hAnsi="宋体" w:cs="宋体" w:hint="eastAsia"/>
                <w:color w:val="000000"/>
                <w:kern w:val="0"/>
                <w:sz w:val="20"/>
                <w:szCs w:val="20"/>
                <w:lang w:bidi="ar"/>
              </w:rPr>
              <w:br/>
              <w:t>11.构造：玻璃铜及</w:t>
            </w:r>
            <w:proofErr w:type="gramStart"/>
            <w:r>
              <w:rPr>
                <w:rFonts w:ascii="宋体" w:hAnsi="宋体" w:cs="宋体" w:hint="eastAsia"/>
                <w:color w:val="000000"/>
                <w:kern w:val="0"/>
                <w:sz w:val="20"/>
                <w:szCs w:val="20"/>
                <w:lang w:bidi="ar"/>
              </w:rPr>
              <w:t>铜膜镜层</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9449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A139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6BC1A25C"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B48A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0307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吸顶音箱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760F"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1.频响：80-14,000Hz；</w:t>
            </w:r>
            <w:r>
              <w:rPr>
                <w:rFonts w:ascii="宋体" w:hAnsi="宋体" w:cs="宋体" w:hint="eastAsia"/>
                <w:color w:val="000000"/>
                <w:kern w:val="0"/>
                <w:sz w:val="20"/>
                <w:szCs w:val="20"/>
                <w:lang w:bidi="ar"/>
              </w:rPr>
              <w:br/>
              <w:t>2.扬声器</w:t>
            </w:r>
            <w:proofErr w:type="gramStart"/>
            <w:r>
              <w:rPr>
                <w:rFonts w:ascii="宋体" w:hAnsi="宋体" w:cs="宋体" w:hint="eastAsia"/>
                <w:color w:val="000000"/>
                <w:kern w:val="0"/>
                <w:sz w:val="20"/>
                <w:szCs w:val="20"/>
                <w:lang w:bidi="ar"/>
              </w:rPr>
              <w:t>悬边阻尼</w:t>
            </w:r>
            <w:proofErr w:type="gramEnd"/>
            <w:r>
              <w:rPr>
                <w:rFonts w:ascii="宋体" w:hAnsi="宋体" w:cs="宋体" w:hint="eastAsia"/>
                <w:color w:val="000000"/>
                <w:kern w:val="0"/>
                <w:sz w:val="20"/>
                <w:szCs w:val="20"/>
                <w:lang w:bidi="ar"/>
              </w:rPr>
              <w:t xml:space="preserve">处理；  </w:t>
            </w:r>
            <w:r>
              <w:rPr>
                <w:rFonts w:ascii="宋体" w:hAnsi="宋体" w:cs="宋体" w:hint="eastAsia"/>
                <w:color w:val="000000"/>
                <w:kern w:val="0"/>
                <w:sz w:val="20"/>
                <w:szCs w:val="20"/>
                <w:lang w:bidi="ar"/>
              </w:rPr>
              <w:br/>
              <w:t>3.≥6.5寸全频喇叭1个；</w:t>
            </w:r>
            <w:r>
              <w:rPr>
                <w:rFonts w:ascii="宋体" w:hAnsi="宋体" w:cs="宋体" w:hint="eastAsia"/>
                <w:color w:val="000000"/>
                <w:kern w:val="0"/>
                <w:sz w:val="20"/>
                <w:szCs w:val="20"/>
                <w:lang w:bidi="ar"/>
              </w:rPr>
              <w:br/>
              <w:t>4.额定功率:≥6W；</w:t>
            </w:r>
            <w:r>
              <w:rPr>
                <w:rFonts w:ascii="宋体" w:hAnsi="宋体" w:cs="宋体" w:hint="eastAsia"/>
                <w:color w:val="000000"/>
                <w:kern w:val="0"/>
                <w:sz w:val="20"/>
                <w:szCs w:val="20"/>
                <w:lang w:bidi="ar"/>
              </w:rPr>
              <w:br/>
              <w:t>5.最大功率:≥10W；</w:t>
            </w:r>
            <w:r>
              <w:rPr>
                <w:rFonts w:ascii="宋体" w:hAnsi="宋体" w:cs="宋体" w:hint="eastAsia"/>
                <w:color w:val="000000"/>
                <w:kern w:val="0"/>
                <w:sz w:val="20"/>
                <w:szCs w:val="20"/>
                <w:lang w:bidi="ar"/>
              </w:rPr>
              <w:br/>
              <w:t xml:space="preserve">6.输入电压:70-100V；  </w:t>
            </w:r>
            <w:r>
              <w:rPr>
                <w:rFonts w:ascii="宋体" w:hAnsi="宋体" w:cs="宋体" w:hint="eastAsia"/>
                <w:color w:val="000000"/>
                <w:kern w:val="0"/>
                <w:sz w:val="20"/>
                <w:szCs w:val="20"/>
                <w:lang w:bidi="ar"/>
              </w:rPr>
              <w:br/>
              <w:t>7.灵敏度(1m,1W):≥90db；</w:t>
            </w:r>
            <w:r>
              <w:rPr>
                <w:rFonts w:ascii="宋体" w:hAnsi="宋体" w:cs="宋体" w:hint="eastAsia"/>
                <w:color w:val="000000"/>
                <w:kern w:val="0"/>
                <w:sz w:val="20"/>
                <w:szCs w:val="20"/>
                <w:lang w:bidi="ar"/>
              </w:rPr>
              <w:br/>
              <w:t>8.最大声压级：≥99dB</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E111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1771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556BEEF8"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EA5D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3EF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寻呼话筒</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36E2A"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1.采用桌面式摆放设计，铝合金工业面板，≥7英寸真彩液晶显示屏，图形化界面实时显示分区状态，电容式触摸屏操控；</w:t>
            </w:r>
            <w:r>
              <w:rPr>
                <w:rFonts w:ascii="宋体" w:hAnsi="宋体" w:cs="宋体" w:hint="eastAsia"/>
                <w:color w:val="000000"/>
                <w:kern w:val="0"/>
                <w:sz w:val="20"/>
                <w:szCs w:val="20"/>
                <w:lang w:bidi="ar"/>
              </w:rPr>
              <w:br/>
              <w:t>2.具有≥1个数据交换接口，支持100/10Mbps自适应TCP/IP网络传输协议；</w:t>
            </w:r>
            <w:r>
              <w:rPr>
                <w:rFonts w:ascii="宋体" w:hAnsi="宋体" w:cs="宋体" w:hint="eastAsia"/>
                <w:color w:val="000000"/>
                <w:kern w:val="0"/>
                <w:sz w:val="20"/>
                <w:szCs w:val="20"/>
                <w:lang w:bidi="ar"/>
              </w:rPr>
              <w:br/>
              <w:t>3.内置≥3W监听扬声器，</w:t>
            </w:r>
            <w:proofErr w:type="gramStart"/>
            <w:r>
              <w:rPr>
                <w:rFonts w:ascii="宋体" w:hAnsi="宋体" w:cs="宋体" w:hint="eastAsia"/>
                <w:color w:val="000000"/>
                <w:kern w:val="0"/>
                <w:sz w:val="20"/>
                <w:szCs w:val="20"/>
                <w:lang w:bidi="ar"/>
              </w:rPr>
              <w:t>方便预听节目</w:t>
            </w:r>
            <w:proofErr w:type="gramEnd"/>
            <w:r>
              <w:rPr>
                <w:rFonts w:ascii="宋体" w:hAnsi="宋体" w:cs="宋体" w:hint="eastAsia"/>
                <w:color w:val="000000"/>
                <w:kern w:val="0"/>
                <w:sz w:val="20"/>
                <w:szCs w:val="20"/>
                <w:lang w:bidi="ar"/>
              </w:rPr>
              <w:t>与对讲使用</w:t>
            </w:r>
            <w:r>
              <w:rPr>
                <w:rFonts w:ascii="宋体" w:hAnsi="宋体" w:cs="宋体" w:hint="eastAsia"/>
                <w:color w:val="000000"/>
                <w:kern w:val="0"/>
                <w:sz w:val="20"/>
                <w:szCs w:val="20"/>
                <w:lang w:bidi="ar"/>
              </w:rPr>
              <w:br/>
              <w:t>4.内置≥1路线路输入接口，≥1路线路输出接口，≥1路3.5mm输出接口，支持拓展外部节目源和无线话筒功能，支持本机脱离网络实现寻呼本地扩声功能，支持本地监听功能，监听音量可调；（提供设备实物功能面板图片，标识相关接口）</w:t>
            </w:r>
            <w:r>
              <w:rPr>
                <w:rFonts w:ascii="宋体" w:hAnsi="宋体" w:cs="宋体" w:hint="eastAsia"/>
                <w:color w:val="000000"/>
                <w:kern w:val="0"/>
                <w:sz w:val="20"/>
                <w:szCs w:val="20"/>
                <w:lang w:bidi="ar"/>
              </w:rPr>
              <w:br/>
              <w:t>5.内置节目播放器，同步跟新主机上的节目源，支持</w:t>
            </w:r>
            <w:proofErr w:type="gramStart"/>
            <w:r>
              <w:rPr>
                <w:rFonts w:ascii="宋体" w:hAnsi="宋体" w:cs="宋体" w:hint="eastAsia"/>
                <w:color w:val="000000"/>
                <w:kern w:val="0"/>
                <w:sz w:val="20"/>
                <w:szCs w:val="20"/>
                <w:lang w:bidi="ar"/>
              </w:rPr>
              <w:t>本地预听主机</w:t>
            </w:r>
            <w:proofErr w:type="gramEnd"/>
            <w:r>
              <w:rPr>
                <w:rFonts w:ascii="宋体" w:hAnsi="宋体" w:cs="宋体" w:hint="eastAsia"/>
                <w:color w:val="000000"/>
                <w:kern w:val="0"/>
                <w:sz w:val="20"/>
                <w:szCs w:val="20"/>
                <w:lang w:bidi="ar"/>
              </w:rPr>
              <w:t>上的节目源，支持选择任意分区播放主机上的节目歌曲；</w:t>
            </w:r>
            <w:r>
              <w:rPr>
                <w:rFonts w:ascii="宋体" w:hAnsi="宋体" w:cs="宋体" w:hint="eastAsia"/>
                <w:color w:val="000000"/>
                <w:kern w:val="0"/>
                <w:sz w:val="20"/>
                <w:szCs w:val="20"/>
                <w:lang w:bidi="ar"/>
              </w:rPr>
              <w:br/>
              <w:t>6.具有手动快捷按键具有一键全开功能，实现紧急情况一键打开全部分区，快速寻呼；（提供设备实物功能面板图片，标识相关接口）</w:t>
            </w:r>
            <w:r>
              <w:rPr>
                <w:rFonts w:ascii="宋体" w:hAnsi="宋体" w:cs="宋体" w:hint="eastAsia"/>
                <w:color w:val="000000"/>
                <w:kern w:val="0"/>
                <w:sz w:val="20"/>
                <w:szCs w:val="20"/>
                <w:lang w:bidi="ar"/>
              </w:rPr>
              <w:br/>
              <w:t>7.具有分区编辑功能，能对全部终端设备进行分组编辑，也可以选择显示或者隐藏任意分区；</w:t>
            </w:r>
            <w:r>
              <w:rPr>
                <w:rFonts w:ascii="宋体" w:hAnsi="宋体" w:cs="宋体" w:hint="eastAsia"/>
                <w:color w:val="000000"/>
                <w:kern w:val="0"/>
                <w:sz w:val="20"/>
                <w:szCs w:val="20"/>
                <w:lang w:bidi="ar"/>
              </w:rPr>
              <w:br/>
              <w:t>8.具有对讲功能，智能寻呼台之间、智能寻呼台和求助对讲终端之间可实现对讲功能，支持语音提示、闪光提示等功能；</w:t>
            </w:r>
            <w:r>
              <w:rPr>
                <w:rFonts w:ascii="宋体" w:hAnsi="宋体" w:cs="宋体" w:hint="eastAsia"/>
                <w:color w:val="000000"/>
                <w:kern w:val="0"/>
                <w:sz w:val="20"/>
                <w:szCs w:val="20"/>
                <w:lang w:bidi="ar"/>
              </w:rPr>
              <w:br/>
              <w:t>9.支持输入信号优先等级设置，启用时话筒输入优先线路输入，不启用时混合输入；</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61D9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93B7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710E46A1"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B81A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AA2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音视频控制系统</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25744"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1.根据现场节面演出录制需要，运用系统控制台可进行音量调、暂停、上下节目切换等功能。</w:t>
            </w:r>
            <w:r>
              <w:rPr>
                <w:rFonts w:ascii="宋体" w:hAnsi="宋体" w:cs="宋体" w:hint="eastAsia"/>
                <w:color w:val="000000"/>
                <w:kern w:val="0"/>
                <w:sz w:val="20"/>
                <w:szCs w:val="20"/>
                <w:lang w:bidi="ar"/>
              </w:rPr>
              <w:br/>
              <w:t>2.系统支持4K输出：支持单路3840*2160分辨率输出到任意显示设备（前提是笔记本可输出且后端设备可接受4K分辨</w:t>
            </w:r>
            <w:r>
              <w:rPr>
                <w:rFonts w:ascii="宋体" w:hAnsi="宋体" w:cs="宋体" w:hint="eastAsia"/>
                <w:color w:val="000000"/>
                <w:kern w:val="0"/>
                <w:sz w:val="20"/>
                <w:szCs w:val="20"/>
                <w:lang w:bidi="ar"/>
              </w:rPr>
              <w:lastRenderedPageBreak/>
              <w:t>率）；也支持2路1920*1080分辨率的视频进行拼接后输出，满足更多现场输出需求。</w:t>
            </w:r>
            <w:r>
              <w:rPr>
                <w:rFonts w:ascii="宋体" w:hAnsi="宋体" w:cs="宋体" w:hint="eastAsia"/>
                <w:color w:val="000000"/>
                <w:kern w:val="0"/>
                <w:sz w:val="20"/>
                <w:szCs w:val="20"/>
                <w:lang w:bidi="ar"/>
              </w:rPr>
              <w:br/>
              <w:t>3.窗口化控制模式：只需预先设定好窗口位置和大小，即可实现即点即播，灵活快速，适合各类演出及快速编辑场景。</w:t>
            </w:r>
            <w:r>
              <w:rPr>
                <w:rFonts w:ascii="宋体" w:hAnsi="宋体" w:cs="宋体" w:hint="eastAsia"/>
                <w:color w:val="000000"/>
                <w:kern w:val="0"/>
                <w:sz w:val="20"/>
                <w:szCs w:val="20"/>
                <w:lang w:bidi="ar"/>
              </w:rPr>
              <w:br/>
              <w:t>4.单机模式：一台主机即可实现控制、播放，无需数据上传，采集及素材画面均可实时预览。</w:t>
            </w:r>
            <w:r>
              <w:rPr>
                <w:rFonts w:ascii="宋体" w:hAnsi="宋体" w:cs="宋体" w:hint="eastAsia"/>
                <w:color w:val="000000"/>
                <w:kern w:val="0"/>
                <w:sz w:val="20"/>
                <w:szCs w:val="20"/>
                <w:lang w:bidi="ar"/>
              </w:rPr>
              <w:br/>
              <w:t>5.主备模式：该软件具有一主</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备功能，在两台电脑都安装该款软件通过网络连接起来，所有操作和素材在两台电脑上便能严格同步，通过切换台切换信号可为主备切换，确保系统安全。</w:t>
            </w:r>
            <w:r>
              <w:rPr>
                <w:rFonts w:ascii="宋体" w:hAnsi="宋体" w:cs="宋体" w:hint="eastAsia"/>
                <w:color w:val="000000"/>
                <w:kern w:val="0"/>
                <w:sz w:val="20"/>
                <w:szCs w:val="20"/>
                <w:lang w:bidi="ar"/>
              </w:rPr>
              <w:br/>
              <w:t>6.具有自动保存功能：自动保存正在编辑的节目，在突发情况下可恢复未保存的节目，无需重新编排。</w:t>
            </w:r>
            <w:r>
              <w:rPr>
                <w:rFonts w:ascii="宋体" w:hAnsi="宋体" w:cs="宋体" w:hint="eastAsia"/>
                <w:color w:val="000000"/>
                <w:kern w:val="0"/>
                <w:sz w:val="20"/>
                <w:szCs w:val="20"/>
                <w:lang w:bidi="ar"/>
              </w:rPr>
              <w:br/>
              <w:t>7.多画面实时编播：可任意添加</w:t>
            </w:r>
            <w:proofErr w:type="gramStart"/>
            <w:r>
              <w:rPr>
                <w:rFonts w:ascii="宋体" w:hAnsi="宋体" w:cs="宋体" w:hint="eastAsia"/>
                <w:color w:val="000000"/>
                <w:kern w:val="0"/>
                <w:sz w:val="20"/>
                <w:szCs w:val="20"/>
                <w:lang w:bidi="ar"/>
              </w:rPr>
              <w:t>多个图层画面</w:t>
            </w:r>
            <w:proofErr w:type="gramEnd"/>
            <w:r>
              <w:rPr>
                <w:rFonts w:ascii="宋体" w:hAnsi="宋体" w:cs="宋体" w:hint="eastAsia"/>
                <w:color w:val="000000"/>
                <w:kern w:val="0"/>
                <w:sz w:val="20"/>
                <w:szCs w:val="20"/>
                <w:lang w:bidi="ar"/>
              </w:rPr>
              <w:t>，包括外部视频信号以及本地的视频、图片等，并可实时编辑、添加特效后输出给显示设备</w:t>
            </w:r>
            <w:r>
              <w:rPr>
                <w:rFonts w:ascii="宋体" w:hAnsi="宋体" w:cs="宋体" w:hint="eastAsia"/>
                <w:color w:val="000000"/>
                <w:kern w:val="0"/>
                <w:sz w:val="20"/>
                <w:szCs w:val="20"/>
                <w:lang w:bidi="ar"/>
              </w:rPr>
              <w:br/>
              <w:t>8.视频模式：</w:t>
            </w:r>
            <w:r>
              <w:rPr>
                <w:rFonts w:ascii="宋体" w:hAnsi="宋体" w:cs="宋体" w:hint="eastAsia"/>
                <w:color w:val="000000"/>
                <w:kern w:val="0"/>
                <w:sz w:val="20"/>
                <w:szCs w:val="20"/>
                <w:lang w:bidi="ar"/>
              </w:rPr>
              <w:br/>
              <w:t>1）.内置万能解码器，支持行业几乎所有的视频格式；</w:t>
            </w:r>
            <w:r>
              <w:rPr>
                <w:rFonts w:ascii="宋体" w:hAnsi="宋体" w:cs="宋体" w:hint="eastAsia"/>
                <w:color w:val="000000"/>
                <w:kern w:val="0"/>
                <w:sz w:val="20"/>
                <w:szCs w:val="20"/>
                <w:lang w:bidi="ar"/>
              </w:rPr>
              <w:br/>
              <w:t>2）.视频支持双路预览功能，支持输出和预览无缝切换</w:t>
            </w:r>
            <w:r>
              <w:rPr>
                <w:rFonts w:ascii="宋体" w:hAnsi="宋体" w:cs="宋体" w:hint="eastAsia"/>
                <w:color w:val="000000"/>
                <w:kern w:val="0"/>
                <w:sz w:val="20"/>
                <w:szCs w:val="20"/>
                <w:lang w:bidi="ar"/>
              </w:rPr>
              <w:br/>
              <w:t>3).支持采集卡（包括 USB3.0 采集卡）实现导播功能；</w:t>
            </w:r>
            <w:r>
              <w:rPr>
                <w:rFonts w:ascii="宋体" w:hAnsi="宋体" w:cs="宋体" w:hint="eastAsia"/>
                <w:color w:val="000000"/>
                <w:kern w:val="0"/>
                <w:sz w:val="20"/>
                <w:szCs w:val="20"/>
                <w:lang w:bidi="ar"/>
              </w:rPr>
              <w:br/>
              <w:t>4).支持 WIN7，WIN8.1，WIN10，以及MAC系统；</w:t>
            </w:r>
            <w:r>
              <w:rPr>
                <w:rFonts w:ascii="宋体" w:hAnsi="宋体" w:cs="宋体" w:hint="eastAsia"/>
                <w:color w:val="000000"/>
                <w:kern w:val="0"/>
                <w:sz w:val="20"/>
                <w:szCs w:val="20"/>
                <w:lang w:bidi="ar"/>
              </w:rPr>
              <w:br/>
              <w:t>5).人性化操作方式，即点即播，快速上手；</w:t>
            </w:r>
            <w:r>
              <w:rPr>
                <w:rFonts w:ascii="宋体" w:hAnsi="宋体" w:cs="宋体" w:hint="eastAsia"/>
                <w:color w:val="000000"/>
                <w:kern w:val="0"/>
                <w:sz w:val="20"/>
                <w:szCs w:val="20"/>
                <w:lang w:bidi="ar"/>
              </w:rPr>
              <w:br/>
              <w:t>6).内置多种转场特效；</w:t>
            </w:r>
            <w:r>
              <w:rPr>
                <w:rFonts w:ascii="宋体" w:hAnsi="宋体" w:cs="宋体" w:hint="eastAsia"/>
                <w:color w:val="000000"/>
                <w:kern w:val="0"/>
                <w:sz w:val="20"/>
                <w:szCs w:val="20"/>
                <w:lang w:bidi="ar"/>
              </w:rPr>
              <w:br/>
              <w:t>7).灵活的播放流程管理；</w:t>
            </w:r>
            <w:r>
              <w:rPr>
                <w:rFonts w:ascii="宋体" w:hAnsi="宋体" w:cs="宋体" w:hint="eastAsia"/>
                <w:color w:val="000000"/>
                <w:kern w:val="0"/>
                <w:sz w:val="20"/>
                <w:szCs w:val="20"/>
                <w:lang w:bidi="ar"/>
              </w:rPr>
              <w:br/>
              <w:t>8).支持独立音频播放；</w:t>
            </w:r>
            <w:r>
              <w:rPr>
                <w:rFonts w:ascii="宋体" w:hAnsi="宋体" w:cs="宋体" w:hint="eastAsia"/>
                <w:color w:val="000000"/>
                <w:kern w:val="0"/>
                <w:sz w:val="20"/>
                <w:szCs w:val="20"/>
                <w:lang w:bidi="ar"/>
              </w:rPr>
              <w:br/>
              <w:t>9).支持联机播放，无限节点级联；</w:t>
            </w:r>
            <w:r>
              <w:rPr>
                <w:rFonts w:ascii="宋体" w:hAnsi="宋体" w:cs="宋体" w:hint="eastAsia"/>
                <w:color w:val="000000"/>
                <w:kern w:val="0"/>
                <w:sz w:val="20"/>
                <w:szCs w:val="20"/>
                <w:lang w:bidi="ar"/>
              </w:rPr>
              <w:br/>
              <w:t>10).视频音量可独立调节；</w:t>
            </w:r>
            <w:r>
              <w:rPr>
                <w:rFonts w:ascii="宋体" w:hAnsi="宋体" w:cs="宋体" w:hint="eastAsia"/>
                <w:color w:val="000000"/>
                <w:kern w:val="0"/>
                <w:sz w:val="20"/>
                <w:szCs w:val="20"/>
                <w:lang w:bidi="ar"/>
              </w:rPr>
              <w:br/>
              <w:t>11).支持 MIDI 控台触发。</w:t>
            </w:r>
            <w:r>
              <w:rPr>
                <w:rFonts w:ascii="宋体" w:hAnsi="宋体" w:cs="宋体" w:hint="eastAsia"/>
                <w:color w:val="000000"/>
                <w:kern w:val="0"/>
                <w:sz w:val="20"/>
                <w:szCs w:val="20"/>
                <w:lang w:bidi="ar"/>
              </w:rPr>
              <w:br/>
              <w:t>8.音频模式：</w:t>
            </w:r>
            <w:r>
              <w:rPr>
                <w:rFonts w:ascii="宋体" w:hAnsi="宋体" w:cs="宋体" w:hint="eastAsia"/>
                <w:color w:val="000000"/>
                <w:kern w:val="0"/>
                <w:sz w:val="20"/>
                <w:szCs w:val="20"/>
                <w:lang w:bidi="ar"/>
              </w:rPr>
              <w:br/>
              <w:t>1).发送MIDI时间码</w:t>
            </w:r>
            <w:r>
              <w:rPr>
                <w:rFonts w:ascii="宋体" w:hAnsi="宋体" w:cs="宋体" w:hint="eastAsia"/>
                <w:color w:val="000000"/>
                <w:kern w:val="0"/>
                <w:sz w:val="20"/>
                <w:szCs w:val="20"/>
                <w:lang w:bidi="ar"/>
              </w:rPr>
              <w:br/>
              <w:t>2).支持音频素材裁剪；</w:t>
            </w:r>
            <w:r>
              <w:rPr>
                <w:rFonts w:ascii="宋体" w:hAnsi="宋体" w:cs="宋体" w:hint="eastAsia"/>
                <w:color w:val="000000"/>
                <w:kern w:val="0"/>
                <w:sz w:val="20"/>
                <w:szCs w:val="20"/>
                <w:lang w:bidi="ar"/>
              </w:rPr>
              <w:br/>
              <w:t>3).支持多种格式音频播放；</w:t>
            </w:r>
            <w:r>
              <w:rPr>
                <w:rFonts w:ascii="宋体" w:hAnsi="宋体" w:cs="宋体" w:hint="eastAsia"/>
                <w:color w:val="000000"/>
                <w:kern w:val="0"/>
                <w:sz w:val="20"/>
                <w:szCs w:val="20"/>
                <w:lang w:bidi="ar"/>
              </w:rPr>
              <w:br/>
              <w:t>4).增加渐强渐弱特效；</w:t>
            </w:r>
            <w:r>
              <w:rPr>
                <w:rFonts w:ascii="宋体" w:hAnsi="宋体" w:cs="宋体" w:hint="eastAsia"/>
                <w:color w:val="000000"/>
                <w:kern w:val="0"/>
                <w:sz w:val="20"/>
                <w:szCs w:val="20"/>
                <w:lang w:bidi="ar"/>
              </w:rPr>
              <w:br/>
              <w:t>5).状态重置，重置所有播放过的音频素材显示状态；</w:t>
            </w:r>
            <w:r>
              <w:rPr>
                <w:rFonts w:ascii="宋体" w:hAnsi="宋体" w:cs="宋体" w:hint="eastAsia"/>
                <w:color w:val="000000"/>
                <w:kern w:val="0"/>
                <w:sz w:val="20"/>
                <w:szCs w:val="20"/>
                <w:lang w:bidi="ar"/>
              </w:rPr>
              <w:br/>
              <w:t>★6).显示播放音频的波形图；（需</w:t>
            </w:r>
            <w:proofErr w:type="gramStart"/>
            <w:r>
              <w:rPr>
                <w:rFonts w:ascii="宋体" w:hAnsi="宋体" w:cs="宋体" w:hint="eastAsia"/>
                <w:color w:val="000000"/>
                <w:kern w:val="0"/>
                <w:sz w:val="20"/>
                <w:szCs w:val="20"/>
                <w:lang w:bidi="ar"/>
              </w:rPr>
              <w:t>提供官网链接</w:t>
            </w:r>
            <w:proofErr w:type="gramEnd"/>
            <w:r>
              <w:rPr>
                <w:rFonts w:ascii="宋体" w:hAnsi="宋体" w:cs="宋体" w:hint="eastAsia"/>
                <w:color w:val="000000"/>
                <w:kern w:val="0"/>
                <w:sz w:val="20"/>
                <w:szCs w:val="20"/>
                <w:lang w:bidi="ar"/>
              </w:rPr>
              <w:t>或软件界面截图）</w:t>
            </w:r>
            <w:r>
              <w:rPr>
                <w:rFonts w:ascii="宋体" w:hAnsi="宋体" w:cs="宋体" w:hint="eastAsia"/>
                <w:color w:val="000000"/>
                <w:kern w:val="0"/>
                <w:sz w:val="20"/>
                <w:szCs w:val="20"/>
                <w:lang w:bidi="ar"/>
              </w:rPr>
              <w:br/>
              <w:t>★7).显示播放音频的素材信息，采样率等。（需</w:t>
            </w:r>
            <w:proofErr w:type="gramStart"/>
            <w:r>
              <w:rPr>
                <w:rFonts w:ascii="宋体" w:hAnsi="宋体" w:cs="宋体" w:hint="eastAsia"/>
                <w:color w:val="000000"/>
                <w:kern w:val="0"/>
                <w:sz w:val="20"/>
                <w:szCs w:val="20"/>
                <w:lang w:bidi="ar"/>
              </w:rPr>
              <w:t>提供官网链接</w:t>
            </w:r>
            <w:proofErr w:type="gramEnd"/>
            <w:r>
              <w:rPr>
                <w:rFonts w:ascii="宋体" w:hAnsi="宋体" w:cs="宋体" w:hint="eastAsia"/>
                <w:color w:val="000000"/>
                <w:kern w:val="0"/>
                <w:sz w:val="20"/>
                <w:szCs w:val="20"/>
                <w:lang w:bidi="ar"/>
              </w:rPr>
              <w:t>或软件界面截图）</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A9A2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8AAD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50E18B5A"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8707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821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音柱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90E8"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1.全天候设计，全铝合金外壳，选用防水单元，室内外均宜，寿命长，声音清晰、明亮；配有安装支架，安装便捷；2.8寸全频喇叭3个，1寸的高频喇叭1个</w:t>
            </w:r>
            <w:r>
              <w:rPr>
                <w:rFonts w:ascii="宋体" w:hAnsi="宋体" w:cs="宋体" w:hint="eastAsia"/>
                <w:color w:val="000000"/>
                <w:kern w:val="0"/>
                <w:sz w:val="20"/>
                <w:szCs w:val="20"/>
                <w:lang w:bidi="ar"/>
              </w:rPr>
              <w:br/>
              <w:t>3.额定功率：≥120W</w:t>
            </w:r>
            <w:r>
              <w:rPr>
                <w:rFonts w:ascii="宋体" w:hAnsi="宋体" w:cs="宋体" w:hint="eastAsia"/>
                <w:color w:val="000000"/>
                <w:kern w:val="0"/>
                <w:sz w:val="20"/>
                <w:szCs w:val="20"/>
                <w:lang w:bidi="ar"/>
              </w:rPr>
              <w:br/>
              <w:t>4.最大功率：≥160W</w:t>
            </w:r>
            <w:r>
              <w:rPr>
                <w:rFonts w:ascii="宋体" w:hAnsi="宋体" w:cs="宋体" w:hint="eastAsia"/>
                <w:color w:val="000000"/>
                <w:kern w:val="0"/>
                <w:sz w:val="20"/>
                <w:szCs w:val="20"/>
                <w:lang w:bidi="ar"/>
              </w:rPr>
              <w:br/>
              <w:t>5.输入电压：70-100V</w:t>
            </w:r>
            <w:r>
              <w:rPr>
                <w:rFonts w:ascii="宋体" w:hAnsi="宋体" w:cs="宋体" w:hint="eastAsia"/>
                <w:color w:val="000000"/>
                <w:kern w:val="0"/>
                <w:sz w:val="20"/>
                <w:szCs w:val="20"/>
                <w:lang w:bidi="ar"/>
              </w:rPr>
              <w:br/>
              <w:t>6.灵敏度(1m,1W)：≥91dB</w:t>
            </w:r>
            <w:r>
              <w:rPr>
                <w:rFonts w:ascii="宋体" w:hAnsi="宋体" w:cs="宋体" w:hint="eastAsia"/>
                <w:color w:val="000000"/>
                <w:kern w:val="0"/>
                <w:sz w:val="20"/>
                <w:szCs w:val="20"/>
                <w:lang w:bidi="ar"/>
              </w:rPr>
              <w:br/>
              <w:t>7.最大声压级(1m)：≥109dB</w:t>
            </w:r>
            <w:r>
              <w:rPr>
                <w:rFonts w:ascii="宋体" w:hAnsi="宋体" w:cs="宋体" w:hint="eastAsia"/>
                <w:color w:val="000000"/>
                <w:kern w:val="0"/>
                <w:sz w:val="20"/>
                <w:szCs w:val="20"/>
                <w:lang w:bidi="ar"/>
              </w:rPr>
              <w:br/>
              <w:t>8.频响：80-16,000Hz</w:t>
            </w:r>
            <w:r>
              <w:rPr>
                <w:rFonts w:ascii="宋体" w:hAnsi="宋体" w:cs="宋体" w:hint="eastAsia"/>
                <w:color w:val="000000"/>
                <w:kern w:val="0"/>
                <w:sz w:val="20"/>
                <w:szCs w:val="20"/>
                <w:lang w:bidi="ar"/>
              </w:rPr>
              <w:br/>
              <w:t>9.LICC低阻抗补偿分频器，交叉频率2000Hz，带限制器（提供分频器电路图）</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30B7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CBA3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5B1FDEDF"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BE9B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F7A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音柱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9F1B"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1.全天候设计，全铝合金外壳，选用防水单元，室内外均宜，寿命长，声音清晰、明亮；配有安装支架，安装便捷； </w:t>
            </w:r>
            <w:r>
              <w:rPr>
                <w:rFonts w:ascii="宋体" w:hAnsi="宋体" w:cs="宋体" w:hint="eastAsia"/>
                <w:color w:val="000000"/>
                <w:kern w:val="0"/>
                <w:sz w:val="20"/>
                <w:szCs w:val="20"/>
                <w:lang w:bidi="ar"/>
              </w:rPr>
              <w:br/>
              <w:t>2.8寸全频喇叭2个，1寸的高频喇叭1个</w:t>
            </w:r>
            <w:r>
              <w:rPr>
                <w:rFonts w:ascii="宋体" w:hAnsi="宋体" w:cs="宋体" w:hint="eastAsia"/>
                <w:color w:val="000000"/>
                <w:kern w:val="0"/>
                <w:sz w:val="20"/>
                <w:szCs w:val="20"/>
                <w:lang w:bidi="ar"/>
              </w:rPr>
              <w:br/>
              <w:t xml:space="preserve">3.额定功率：≥80W </w:t>
            </w:r>
            <w:r>
              <w:rPr>
                <w:rFonts w:ascii="宋体" w:hAnsi="宋体" w:cs="宋体" w:hint="eastAsia"/>
                <w:color w:val="000000"/>
                <w:kern w:val="0"/>
                <w:sz w:val="20"/>
                <w:szCs w:val="20"/>
                <w:lang w:bidi="ar"/>
              </w:rPr>
              <w:br/>
              <w:t>4.最大功率：≥160W</w:t>
            </w:r>
            <w:r>
              <w:rPr>
                <w:rFonts w:ascii="宋体" w:hAnsi="宋体" w:cs="宋体" w:hint="eastAsia"/>
                <w:color w:val="000000"/>
                <w:kern w:val="0"/>
                <w:sz w:val="20"/>
                <w:szCs w:val="20"/>
                <w:lang w:bidi="ar"/>
              </w:rPr>
              <w:br/>
              <w:t xml:space="preserve">5.输入电压：70-100V </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6.灵敏度(1m,1W)：≥91dB</w:t>
            </w:r>
            <w:r>
              <w:rPr>
                <w:rFonts w:ascii="宋体" w:hAnsi="宋体" w:cs="宋体" w:hint="eastAsia"/>
                <w:color w:val="000000"/>
                <w:kern w:val="0"/>
                <w:sz w:val="20"/>
                <w:szCs w:val="20"/>
                <w:lang w:bidi="ar"/>
              </w:rPr>
              <w:br/>
              <w:t>7.最大声压级(1m)：≥109dB</w:t>
            </w:r>
            <w:r>
              <w:rPr>
                <w:rFonts w:ascii="宋体" w:hAnsi="宋体" w:cs="宋体" w:hint="eastAsia"/>
                <w:color w:val="000000"/>
                <w:kern w:val="0"/>
                <w:sz w:val="20"/>
                <w:szCs w:val="20"/>
                <w:lang w:bidi="ar"/>
              </w:rPr>
              <w:br/>
              <w:t xml:space="preserve">8.频响：80-16,000Hz </w:t>
            </w:r>
            <w:r>
              <w:rPr>
                <w:rFonts w:ascii="宋体" w:hAnsi="宋体" w:cs="宋体" w:hint="eastAsia"/>
                <w:color w:val="000000"/>
                <w:kern w:val="0"/>
                <w:sz w:val="20"/>
                <w:szCs w:val="20"/>
                <w:lang w:bidi="ar"/>
              </w:rPr>
              <w:br/>
              <w:t>9.LICC低阻抗补偿分频器，交叉频率2000Hz，带限制器（提供分频器电路图）</w:t>
            </w:r>
            <w:r>
              <w:rPr>
                <w:rFonts w:ascii="宋体" w:hAnsi="宋体" w:cs="宋体" w:hint="eastAsia"/>
                <w:color w:val="000000"/>
                <w:kern w:val="0"/>
                <w:sz w:val="20"/>
                <w:szCs w:val="20"/>
                <w:lang w:bidi="ar"/>
              </w:rPr>
              <w:br/>
              <w:t>★10.IPX6防水等级：强烈喷水实验持续≥3MIN后，进水不能和聚电缆和接头，测试绝缘电阻≥100KΩ（DC100V/MIN)能经受500V、1MIN耐电不能有飞弧和击穿。（提供具有检测资质的第三方检测机构出具的检验报告扫描件）</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995B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8</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07AB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6C052B42"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5F38A" w14:textId="77777777" w:rsidR="00362C2A" w:rsidRDefault="00362C2A" w:rsidP="003E7395">
            <w:pPr>
              <w:rPr>
                <w:rFonts w:ascii="宋体" w:hAnsi="宋体" w:cs="宋体" w:hint="eastAsia"/>
                <w:color w:val="000000"/>
                <w:sz w:val="20"/>
                <w:szCs w:val="20"/>
              </w:rPr>
            </w:pPr>
          </w:p>
        </w:tc>
        <w:tc>
          <w:tcPr>
            <w:tcW w:w="6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CEFDE"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三、广播室建设及广播系统配套设施</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ADF82" w14:textId="77777777" w:rsidR="00362C2A" w:rsidRDefault="00362C2A" w:rsidP="003E7395">
            <w:pP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D391E" w14:textId="77777777" w:rsidR="00362C2A" w:rsidRDefault="00362C2A" w:rsidP="003E7395">
            <w:pPr>
              <w:rPr>
                <w:rFonts w:ascii="宋体" w:hAnsi="宋体" w:cs="宋体" w:hint="eastAsia"/>
                <w:color w:val="000000"/>
                <w:sz w:val="20"/>
                <w:szCs w:val="20"/>
              </w:rPr>
            </w:pPr>
          </w:p>
        </w:tc>
      </w:tr>
      <w:tr w:rsidR="00362C2A" w14:paraId="5EE699AF"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96A74" w14:textId="77777777" w:rsidR="00362C2A" w:rsidRDefault="00362C2A" w:rsidP="003E7395">
            <w:pPr>
              <w:rPr>
                <w:rFonts w:ascii="宋体" w:hAnsi="宋体" w:cs="宋体" w:hint="eastAsia"/>
                <w:color w:val="000000"/>
                <w:sz w:val="20"/>
                <w:szCs w:val="20"/>
              </w:rPr>
            </w:pPr>
          </w:p>
        </w:tc>
        <w:tc>
          <w:tcPr>
            <w:tcW w:w="6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5B824"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1、广播机房基础建设</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5E1F2" w14:textId="77777777" w:rsidR="00362C2A" w:rsidRDefault="00362C2A" w:rsidP="003E7395">
            <w:pP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9C27A" w14:textId="77777777" w:rsidR="00362C2A" w:rsidRDefault="00362C2A" w:rsidP="003E7395">
            <w:pPr>
              <w:rPr>
                <w:rFonts w:ascii="宋体" w:hAnsi="宋体" w:cs="宋体" w:hint="eastAsia"/>
                <w:color w:val="000000"/>
                <w:sz w:val="20"/>
                <w:szCs w:val="20"/>
              </w:rPr>
            </w:pPr>
          </w:p>
        </w:tc>
      </w:tr>
      <w:tr w:rsidR="00362C2A" w14:paraId="3ED9D33A"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2C6D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2C7A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原机房拆除</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2F9B7"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广播机房拆除、搬到指定位置等</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287F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8030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362C2A" w14:paraId="02239FA4"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9392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35CC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静电地板铺设</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E136"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标准静电地板</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EA0D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C67B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平方米</w:t>
            </w:r>
          </w:p>
        </w:tc>
      </w:tr>
      <w:tr w:rsidR="00362C2A" w14:paraId="565F030D"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06F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8B21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装潢垃圾搬运</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E95A"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装潢垃圾搬运及清理</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FDD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6A46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362C2A" w14:paraId="12E06152"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E39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ADCF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装潢材料运输</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88EF"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装潢材料上楼及运输</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E2D6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1074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362C2A" w14:paraId="5A6FBF54"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414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0483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广播机房装修</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61FC"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广播机房基础装修，包含：静电地板、声学处理等</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EF1F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667F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362C2A" w14:paraId="02FB7352"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BEDB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BEE3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广播机房线路整改</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47D7"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原有线路整理，所有线</w:t>
            </w:r>
            <w:proofErr w:type="gramStart"/>
            <w:r>
              <w:rPr>
                <w:rFonts w:ascii="宋体" w:hAnsi="宋体" w:cs="宋体" w:hint="eastAsia"/>
                <w:color w:val="000000"/>
                <w:kern w:val="0"/>
                <w:sz w:val="20"/>
                <w:szCs w:val="20"/>
                <w:lang w:bidi="ar"/>
              </w:rPr>
              <w:t>缆</w:t>
            </w:r>
            <w:proofErr w:type="gramEnd"/>
            <w:r>
              <w:rPr>
                <w:rFonts w:ascii="宋体" w:hAnsi="宋体" w:cs="宋体" w:hint="eastAsia"/>
                <w:color w:val="000000"/>
                <w:kern w:val="0"/>
                <w:sz w:val="20"/>
                <w:szCs w:val="20"/>
                <w:lang w:bidi="ar"/>
              </w:rPr>
              <w:t>都有标示</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6BBC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D9AE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362C2A" w14:paraId="30B1D64B"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D2A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51D8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电子时钟</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5C44"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1.led数字时钟</w:t>
            </w:r>
            <w:r>
              <w:rPr>
                <w:rFonts w:ascii="宋体" w:hAnsi="宋体" w:cs="宋体" w:hint="eastAsia"/>
                <w:color w:val="000000"/>
                <w:kern w:val="0"/>
                <w:sz w:val="20"/>
                <w:szCs w:val="20"/>
                <w:lang w:bidi="ar"/>
              </w:rPr>
              <w:br/>
              <w:t>2.材质：亚克力</w:t>
            </w:r>
            <w:r>
              <w:rPr>
                <w:rFonts w:ascii="宋体" w:hAnsi="宋体" w:cs="宋体" w:hint="eastAsia"/>
                <w:color w:val="000000"/>
                <w:kern w:val="0"/>
                <w:sz w:val="20"/>
                <w:szCs w:val="20"/>
                <w:lang w:bidi="ar"/>
              </w:rPr>
              <w:br/>
              <w:t>3.尺寸：</w:t>
            </w:r>
            <w:proofErr w:type="gramStart"/>
            <w:r>
              <w:rPr>
                <w:rFonts w:ascii="宋体" w:hAnsi="宋体" w:cs="宋体" w:hint="eastAsia"/>
                <w:color w:val="000000"/>
                <w:kern w:val="0"/>
                <w:sz w:val="20"/>
                <w:szCs w:val="20"/>
                <w:lang w:bidi="ar"/>
              </w:rPr>
              <w:t>20英寸以上</w:t>
            </w:r>
            <w:proofErr w:type="gramEnd"/>
            <w:r>
              <w:rPr>
                <w:rFonts w:ascii="宋体" w:hAnsi="宋体" w:cs="宋体" w:hint="eastAsia"/>
                <w:color w:val="000000"/>
                <w:kern w:val="0"/>
                <w:sz w:val="20"/>
                <w:szCs w:val="20"/>
                <w:lang w:bidi="ar"/>
              </w:rPr>
              <w:br/>
              <w:t>4.机芯类型：跳秒机芯</w:t>
            </w:r>
            <w:r>
              <w:rPr>
                <w:rFonts w:ascii="宋体" w:hAnsi="宋体" w:cs="宋体" w:hint="eastAsia"/>
                <w:color w:val="000000"/>
                <w:kern w:val="0"/>
                <w:sz w:val="20"/>
                <w:szCs w:val="20"/>
                <w:lang w:bidi="ar"/>
              </w:rPr>
              <w:br/>
              <w:t>5.镜面材质：亚克力</w:t>
            </w:r>
            <w:r>
              <w:rPr>
                <w:rFonts w:ascii="宋体" w:hAnsi="宋体" w:cs="宋体" w:hint="eastAsia"/>
                <w:color w:val="000000"/>
                <w:kern w:val="0"/>
                <w:sz w:val="20"/>
                <w:szCs w:val="20"/>
                <w:lang w:bidi="ar"/>
              </w:rPr>
              <w:br/>
              <w:t>6.动力类型：外接电源</w:t>
            </w:r>
            <w:r>
              <w:rPr>
                <w:rFonts w:ascii="宋体" w:hAnsi="宋体" w:cs="宋体" w:hint="eastAsia"/>
                <w:color w:val="000000"/>
                <w:kern w:val="0"/>
                <w:sz w:val="20"/>
                <w:szCs w:val="20"/>
                <w:lang w:bidi="ar"/>
              </w:rPr>
              <w:br/>
              <w:t>7.表盘材质：亚克力</w:t>
            </w:r>
            <w:r>
              <w:rPr>
                <w:rFonts w:ascii="宋体" w:hAnsi="宋体" w:cs="宋体" w:hint="eastAsia"/>
                <w:color w:val="000000"/>
                <w:kern w:val="0"/>
                <w:sz w:val="20"/>
                <w:szCs w:val="20"/>
                <w:lang w:bidi="ar"/>
              </w:rPr>
              <w:br/>
              <w:t>8.WiFi版/GPS版可选</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F744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D480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15FC8BC8"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6BE3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C61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看台操作台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8F07E"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1.操作台全部采用1.2㎜冷轧钢板制作；</w:t>
            </w:r>
            <w:r>
              <w:rPr>
                <w:rFonts w:ascii="宋体" w:hAnsi="宋体" w:cs="宋体" w:hint="eastAsia"/>
                <w:color w:val="000000"/>
                <w:kern w:val="0"/>
                <w:sz w:val="20"/>
                <w:szCs w:val="20"/>
                <w:lang w:bidi="ar"/>
              </w:rPr>
              <w:br/>
              <w:t>监控操作台表面处理：脱脂、酸洗、防锈磷化、纯水清洗、静电喷塑</w:t>
            </w:r>
            <w:r>
              <w:rPr>
                <w:rFonts w:ascii="宋体" w:hAnsi="宋体" w:cs="宋体" w:hint="eastAsia"/>
                <w:color w:val="000000"/>
                <w:kern w:val="0"/>
                <w:sz w:val="20"/>
                <w:szCs w:val="20"/>
                <w:lang w:bidi="ar"/>
              </w:rPr>
              <w:br/>
              <w:t>操作台台面：木板，</w:t>
            </w:r>
            <w:proofErr w:type="gramStart"/>
            <w:r>
              <w:rPr>
                <w:rFonts w:ascii="宋体" w:hAnsi="宋体" w:cs="宋体" w:hint="eastAsia"/>
                <w:color w:val="000000"/>
                <w:kern w:val="0"/>
                <w:sz w:val="20"/>
                <w:szCs w:val="20"/>
                <w:lang w:bidi="ar"/>
              </w:rPr>
              <w:t>配缝不</w:t>
            </w:r>
            <w:proofErr w:type="gramEnd"/>
            <w:r>
              <w:rPr>
                <w:rFonts w:ascii="宋体" w:hAnsi="宋体" w:cs="宋体" w:hint="eastAsia"/>
                <w:color w:val="000000"/>
                <w:kern w:val="0"/>
                <w:sz w:val="20"/>
                <w:szCs w:val="20"/>
                <w:lang w:bidi="ar"/>
              </w:rPr>
              <w:t>大于1.0毫米</w:t>
            </w:r>
            <w:r>
              <w:rPr>
                <w:rFonts w:ascii="宋体" w:hAnsi="宋体" w:cs="宋体" w:hint="eastAsia"/>
                <w:color w:val="000000"/>
                <w:kern w:val="0"/>
                <w:sz w:val="20"/>
                <w:szCs w:val="20"/>
                <w:lang w:bidi="ar"/>
              </w:rPr>
              <w:br/>
              <w:t>2．每台设备下均配托板1块，每联下部配置托板1块，托板承重大于60 kg</w:t>
            </w:r>
            <w:r>
              <w:rPr>
                <w:rFonts w:ascii="宋体" w:hAnsi="宋体" w:cs="宋体" w:hint="eastAsia"/>
                <w:color w:val="000000"/>
                <w:kern w:val="0"/>
                <w:sz w:val="20"/>
                <w:szCs w:val="20"/>
                <w:lang w:bidi="ar"/>
              </w:rPr>
              <w:br/>
              <w:t>3．其余部分选用1.2~1.5mm厚板，面板部分配缝不大于1.0 mm</w:t>
            </w:r>
            <w:r>
              <w:rPr>
                <w:rFonts w:ascii="宋体" w:hAnsi="宋体" w:cs="宋体" w:hint="eastAsia"/>
                <w:color w:val="000000"/>
                <w:kern w:val="0"/>
                <w:sz w:val="20"/>
                <w:szCs w:val="20"/>
                <w:lang w:bidi="ar"/>
              </w:rPr>
              <w:br/>
              <w:t>4．操作台表面处理经过脱脂、酸洗、防锈磷化、清洗、大型静电喷塑工艺流程</w:t>
            </w:r>
            <w:r>
              <w:rPr>
                <w:rFonts w:ascii="宋体" w:hAnsi="宋体" w:cs="宋体" w:hint="eastAsia"/>
                <w:color w:val="000000"/>
                <w:kern w:val="0"/>
                <w:sz w:val="20"/>
                <w:szCs w:val="20"/>
                <w:lang w:bidi="ar"/>
              </w:rPr>
              <w:br/>
              <w:t>6．操作台每联安装完设备总承重不超过250 kg，要求基础承重大于500公斤/平方米</w:t>
            </w:r>
            <w:r>
              <w:rPr>
                <w:rFonts w:ascii="宋体" w:hAnsi="宋体" w:cs="宋体" w:hint="eastAsia"/>
                <w:color w:val="000000"/>
                <w:kern w:val="0"/>
                <w:sz w:val="20"/>
                <w:szCs w:val="20"/>
                <w:lang w:bidi="ar"/>
              </w:rPr>
              <w:br/>
              <w:t>7．每联均配置键盘抽屉和电源插座1块</w:t>
            </w:r>
            <w:r>
              <w:rPr>
                <w:rFonts w:ascii="宋体" w:hAnsi="宋体" w:cs="宋体" w:hint="eastAsia"/>
                <w:color w:val="000000"/>
                <w:kern w:val="0"/>
                <w:sz w:val="20"/>
                <w:szCs w:val="20"/>
                <w:lang w:bidi="ar"/>
              </w:rPr>
              <w:br/>
              <w:t>以现场实际情况为准，根据要求定制；</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072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3883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1E886CB0"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B322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BCD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机房操作台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664C"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1.操作台全部采用1.2㎜冷轧钢板制作；</w:t>
            </w:r>
            <w:r>
              <w:rPr>
                <w:rFonts w:ascii="宋体" w:hAnsi="宋体" w:cs="宋体" w:hint="eastAsia"/>
                <w:color w:val="000000"/>
                <w:kern w:val="0"/>
                <w:sz w:val="20"/>
                <w:szCs w:val="20"/>
                <w:lang w:bidi="ar"/>
              </w:rPr>
              <w:br/>
              <w:t>监控操作台表面处理：脱脂、酸洗、防锈磷化、纯水清洗、静电喷塑</w:t>
            </w:r>
            <w:r>
              <w:rPr>
                <w:rFonts w:ascii="宋体" w:hAnsi="宋体" w:cs="宋体" w:hint="eastAsia"/>
                <w:color w:val="000000"/>
                <w:kern w:val="0"/>
                <w:sz w:val="20"/>
                <w:szCs w:val="20"/>
                <w:lang w:bidi="ar"/>
              </w:rPr>
              <w:br/>
              <w:t>操作台台面：木板，</w:t>
            </w:r>
            <w:proofErr w:type="gramStart"/>
            <w:r>
              <w:rPr>
                <w:rFonts w:ascii="宋体" w:hAnsi="宋体" w:cs="宋体" w:hint="eastAsia"/>
                <w:color w:val="000000"/>
                <w:kern w:val="0"/>
                <w:sz w:val="20"/>
                <w:szCs w:val="20"/>
                <w:lang w:bidi="ar"/>
              </w:rPr>
              <w:t>配缝不</w:t>
            </w:r>
            <w:proofErr w:type="gramEnd"/>
            <w:r>
              <w:rPr>
                <w:rFonts w:ascii="宋体" w:hAnsi="宋体" w:cs="宋体" w:hint="eastAsia"/>
                <w:color w:val="000000"/>
                <w:kern w:val="0"/>
                <w:sz w:val="20"/>
                <w:szCs w:val="20"/>
                <w:lang w:bidi="ar"/>
              </w:rPr>
              <w:t>大于1.0毫米</w:t>
            </w:r>
            <w:r>
              <w:rPr>
                <w:rFonts w:ascii="宋体" w:hAnsi="宋体" w:cs="宋体" w:hint="eastAsia"/>
                <w:color w:val="000000"/>
                <w:kern w:val="0"/>
                <w:sz w:val="20"/>
                <w:szCs w:val="20"/>
                <w:lang w:bidi="ar"/>
              </w:rPr>
              <w:br/>
              <w:t>2．每台设备下均配托板1块，每联下部配置托板1块，托板</w:t>
            </w:r>
            <w:r>
              <w:rPr>
                <w:rFonts w:ascii="宋体" w:hAnsi="宋体" w:cs="宋体" w:hint="eastAsia"/>
                <w:color w:val="000000"/>
                <w:kern w:val="0"/>
                <w:sz w:val="20"/>
                <w:szCs w:val="20"/>
                <w:lang w:bidi="ar"/>
              </w:rPr>
              <w:lastRenderedPageBreak/>
              <w:t>承重大于60 kg</w:t>
            </w:r>
            <w:r>
              <w:rPr>
                <w:rFonts w:ascii="宋体" w:hAnsi="宋体" w:cs="宋体" w:hint="eastAsia"/>
                <w:color w:val="000000"/>
                <w:kern w:val="0"/>
                <w:sz w:val="20"/>
                <w:szCs w:val="20"/>
                <w:lang w:bidi="ar"/>
              </w:rPr>
              <w:br/>
              <w:t>3．其余部分选用1.2~1.5mm厚板，面板部分配缝不大于1.0 mm</w:t>
            </w:r>
            <w:r>
              <w:rPr>
                <w:rFonts w:ascii="宋体" w:hAnsi="宋体" w:cs="宋体" w:hint="eastAsia"/>
                <w:color w:val="000000"/>
                <w:kern w:val="0"/>
                <w:sz w:val="20"/>
                <w:szCs w:val="20"/>
                <w:lang w:bidi="ar"/>
              </w:rPr>
              <w:br/>
              <w:t>4．操作台表面处理经过脱脂、酸洗、防锈磷化、清洗、大型静电喷塑工艺流程</w:t>
            </w:r>
            <w:r>
              <w:rPr>
                <w:rFonts w:ascii="宋体" w:hAnsi="宋体" w:cs="宋体" w:hint="eastAsia"/>
                <w:color w:val="000000"/>
                <w:kern w:val="0"/>
                <w:sz w:val="20"/>
                <w:szCs w:val="20"/>
                <w:lang w:bidi="ar"/>
              </w:rPr>
              <w:br/>
              <w:t>6．操作台每联安装完设备总承重不超过250 kg，要求基础承重大于500公斤/平方米</w:t>
            </w:r>
            <w:r>
              <w:rPr>
                <w:rFonts w:ascii="宋体" w:hAnsi="宋体" w:cs="宋体" w:hint="eastAsia"/>
                <w:color w:val="000000"/>
                <w:kern w:val="0"/>
                <w:sz w:val="20"/>
                <w:szCs w:val="20"/>
                <w:lang w:bidi="ar"/>
              </w:rPr>
              <w:br/>
              <w:t>7．每联均配置键盘抽屉和电源插座1块</w:t>
            </w:r>
            <w:r>
              <w:rPr>
                <w:rFonts w:ascii="宋体" w:hAnsi="宋体" w:cs="宋体" w:hint="eastAsia"/>
                <w:color w:val="000000"/>
                <w:kern w:val="0"/>
                <w:sz w:val="20"/>
                <w:szCs w:val="20"/>
                <w:lang w:bidi="ar"/>
              </w:rPr>
              <w:br/>
              <w:t>以现场实际情况为准，根据要求定制；</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3165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C482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42B1717E"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E6D1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BB3F8" w14:textId="77777777" w:rsidR="00362C2A" w:rsidRDefault="00362C2A" w:rsidP="003E7395">
            <w:pPr>
              <w:widowControl/>
              <w:jc w:val="center"/>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机房机房</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F5F4"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1.前门为玻璃门，后门为高密度网孔门(要求</w:t>
            </w:r>
            <w:proofErr w:type="gramStart"/>
            <w:r>
              <w:rPr>
                <w:rFonts w:ascii="宋体" w:hAnsi="宋体" w:cs="宋体" w:hint="eastAsia"/>
                <w:color w:val="000000"/>
                <w:kern w:val="0"/>
                <w:sz w:val="20"/>
                <w:szCs w:val="20"/>
                <w:lang w:bidi="ar"/>
              </w:rPr>
              <w:t>前后双</w:t>
            </w:r>
            <w:proofErr w:type="gramEnd"/>
            <w:r>
              <w:rPr>
                <w:rFonts w:ascii="宋体" w:hAnsi="宋体" w:cs="宋体" w:hint="eastAsia"/>
                <w:color w:val="000000"/>
                <w:kern w:val="0"/>
                <w:sz w:val="20"/>
                <w:szCs w:val="20"/>
                <w:lang w:bidi="ar"/>
              </w:rPr>
              <w:t>网孔门可选)</w:t>
            </w:r>
            <w:r>
              <w:rPr>
                <w:rFonts w:ascii="宋体" w:hAnsi="宋体" w:cs="宋体" w:hint="eastAsia"/>
                <w:color w:val="000000"/>
                <w:kern w:val="0"/>
                <w:sz w:val="20"/>
                <w:szCs w:val="20"/>
                <w:lang w:bidi="ar"/>
              </w:rPr>
              <w:br/>
              <w:t>2.可同时安装脚轮和支撑脚</w:t>
            </w:r>
            <w:r>
              <w:rPr>
                <w:rFonts w:ascii="宋体" w:hAnsi="宋体" w:cs="宋体" w:hint="eastAsia"/>
                <w:color w:val="000000"/>
                <w:kern w:val="0"/>
                <w:sz w:val="20"/>
                <w:szCs w:val="20"/>
                <w:lang w:bidi="ar"/>
              </w:rPr>
              <w:br/>
              <w:t>3.可关闭的上部、下部多处走线通道，底部大直线孔尺寸可按需调整</w:t>
            </w:r>
            <w:r>
              <w:rPr>
                <w:rFonts w:ascii="宋体" w:hAnsi="宋体" w:cs="宋体" w:hint="eastAsia"/>
                <w:color w:val="000000"/>
                <w:kern w:val="0"/>
                <w:sz w:val="20"/>
                <w:szCs w:val="20"/>
                <w:lang w:bidi="ar"/>
              </w:rPr>
              <w:br/>
              <w:t>4.可选配安装底座，达到固定机柜、底部过线的要求</w:t>
            </w:r>
            <w:r>
              <w:rPr>
                <w:rFonts w:ascii="宋体" w:hAnsi="宋体" w:cs="宋体" w:hint="eastAsia"/>
                <w:color w:val="000000"/>
                <w:kern w:val="0"/>
                <w:sz w:val="20"/>
                <w:szCs w:val="20"/>
                <w:lang w:bidi="ar"/>
              </w:rPr>
              <w:br/>
              <w:t>5.可方便拆御的左右侧门和前后门</w:t>
            </w:r>
            <w:r>
              <w:rPr>
                <w:rFonts w:ascii="宋体" w:hAnsi="宋体" w:cs="宋体" w:hint="eastAsia"/>
                <w:color w:val="000000"/>
                <w:kern w:val="0"/>
                <w:sz w:val="20"/>
                <w:szCs w:val="20"/>
                <w:lang w:bidi="ar"/>
              </w:rPr>
              <w:br/>
              <w:t>6.防护等级：IP20</w:t>
            </w:r>
            <w:r>
              <w:rPr>
                <w:rFonts w:ascii="宋体" w:hAnsi="宋体" w:cs="宋体" w:hint="eastAsia"/>
                <w:color w:val="000000"/>
                <w:kern w:val="0"/>
                <w:sz w:val="20"/>
                <w:szCs w:val="20"/>
                <w:lang w:bidi="ar"/>
              </w:rPr>
              <w:br/>
              <w:t>7.表面处理：脱脂、酸洗、磷化、静电喷塑</w:t>
            </w:r>
            <w:r>
              <w:rPr>
                <w:rFonts w:ascii="宋体" w:hAnsi="宋体" w:cs="宋体" w:hint="eastAsia"/>
                <w:color w:val="000000"/>
                <w:kern w:val="0"/>
                <w:sz w:val="20"/>
                <w:szCs w:val="20"/>
                <w:lang w:bidi="ar"/>
              </w:rPr>
              <w:br/>
              <w:t>8.2米/42U/2000mm×600mm×600mm（如现场因场地尺寸需要，要求1200×600×600等高度可选）</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68B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0C42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3212EE43"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BD58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A6A7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看台机柜</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1E56"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1.前门为玻璃门，后门为高密度网孔门(要求</w:t>
            </w:r>
            <w:proofErr w:type="gramStart"/>
            <w:r>
              <w:rPr>
                <w:rFonts w:ascii="宋体" w:hAnsi="宋体" w:cs="宋体" w:hint="eastAsia"/>
                <w:color w:val="000000"/>
                <w:kern w:val="0"/>
                <w:sz w:val="20"/>
                <w:szCs w:val="20"/>
                <w:lang w:bidi="ar"/>
              </w:rPr>
              <w:t>前后双</w:t>
            </w:r>
            <w:proofErr w:type="gramEnd"/>
            <w:r>
              <w:rPr>
                <w:rFonts w:ascii="宋体" w:hAnsi="宋体" w:cs="宋体" w:hint="eastAsia"/>
                <w:color w:val="000000"/>
                <w:kern w:val="0"/>
                <w:sz w:val="20"/>
                <w:szCs w:val="20"/>
                <w:lang w:bidi="ar"/>
              </w:rPr>
              <w:t>网孔门可选)</w:t>
            </w:r>
            <w:r>
              <w:rPr>
                <w:rFonts w:ascii="宋体" w:hAnsi="宋体" w:cs="宋体" w:hint="eastAsia"/>
                <w:color w:val="000000"/>
                <w:kern w:val="0"/>
                <w:sz w:val="20"/>
                <w:szCs w:val="20"/>
                <w:lang w:bidi="ar"/>
              </w:rPr>
              <w:br/>
              <w:t>2.可同时安装脚轮和支撑脚</w:t>
            </w:r>
            <w:r>
              <w:rPr>
                <w:rFonts w:ascii="宋体" w:hAnsi="宋体" w:cs="宋体" w:hint="eastAsia"/>
                <w:color w:val="000000"/>
                <w:kern w:val="0"/>
                <w:sz w:val="20"/>
                <w:szCs w:val="20"/>
                <w:lang w:bidi="ar"/>
              </w:rPr>
              <w:br/>
              <w:t>3.可关闭的上部、下部多处走线通道，底部大直线孔尺寸可按需调整</w:t>
            </w:r>
            <w:r>
              <w:rPr>
                <w:rFonts w:ascii="宋体" w:hAnsi="宋体" w:cs="宋体" w:hint="eastAsia"/>
                <w:color w:val="000000"/>
                <w:kern w:val="0"/>
                <w:sz w:val="20"/>
                <w:szCs w:val="20"/>
                <w:lang w:bidi="ar"/>
              </w:rPr>
              <w:br/>
              <w:t>4.可选配安装底座，达到固定机柜、底部过线的要求</w:t>
            </w:r>
            <w:r>
              <w:rPr>
                <w:rFonts w:ascii="宋体" w:hAnsi="宋体" w:cs="宋体" w:hint="eastAsia"/>
                <w:color w:val="000000"/>
                <w:kern w:val="0"/>
                <w:sz w:val="20"/>
                <w:szCs w:val="20"/>
                <w:lang w:bidi="ar"/>
              </w:rPr>
              <w:br/>
              <w:t>5.可方便拆御的左右侧门和前后门</w:t>
            </w:r>
            <w:r>
              <w:rPr>
                <w:rFonts w:ascii="宋体" w:hAnsi="宋体" w:cs="宋体" w:hint="eastAsia"/>
                <w:color w:val="000000"/>
                <w:kern w:val="0"/>
                <w:sz w:val="20"/>
                <w:szCs w:val="20"/>
                <w:lang w:bidi="ar"/>
              </w:rPr>
              <w:br/>
              <w:t>6.防护等级：IP20</w:t>
            </w:r>
            <w:r>
              <w:rPr>
                <w:rFonts w:ascii="宋体" w:hAnsi="宋体" w:cs="宋体" w:hint="eastAsia"/>
                <w:color w:val="000000"/>
                <w:kern w:val="0"/>
                <w:sz w:val="20"/>
                <w:szCs w:val="20"/>
                <w:lang w:bidi="ar"/>
              </w:rPr>
              <w:br/>
              <w:t>7.表面处理：脱脂、酸洗、磷化、静电喷塑</w:t>
            </w:r>
            <w:r>
              <w:rPr>
                <w:rFonts w:ascii="宋体" w:hAnsi="宋体" w:cs="宋体" w:hint="eastAsia"/>
                <w:color w:val="000000"/>
                <w:kern w:val="0"/>
                <w:sz w:val="20"/>
                <w:szCs w:val="20"/>
                <w:lang w:bidi="ar"/>
              </w:rPr>
              <w:br/>
              <w:t>8.1.6米/30U/1600mm×600mm×600mm</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B18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AF55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5C6D6749"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B4A26" w14:textId="77777777" w:rsidR="00362C2A" w:rsidRDefault="00362C2A" w:rsidP="003E7395">
            <w:pPr>
              <w:rPr>
                <w:rFonts w:ascii="宋体" w:hAnsi="宋体" w:cs="宋体" w:hint="eastAsia"/>
                <w:color w:val="000000"/>
                <w:sz w:val="20"/>
                <w:szCs w:val="20"/>
              </w:rPr>
            </w:pPr>
          </w:p>
        </w:tc>
        <w:tc>
          <w:tcPr>
            <w:tcW w:w="6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8440F"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2、广播机房UPS供电系统</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7CC63" w14:textId="77777777" w:rsidR="00362C2A" w:rsidRDefault="00362C2A" w:rsidP="003E7395">
            <w:pP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8E31B" w14:textId="77777777" w:rsidR="00362C2A" w:rsidRDefault="00362C2A" w:rsidP="003E7395">
            <w:pPr>
              <w:rPr>
                <w:rFonts w:ascii="宋体" w:hAnsi="宋体" w:cs="宋体" w:hint="eastAsia"/>
                <w:color w:val="000000"/>
                <w:sz w:val="20"/>
                <w:szCs w:val="20"/>
              </w:rPr>
            </w:pPr>
          </w:p>
        </w:tc>
      </w:tr>
      <w:tr w:rsidR="00362C2A" w14:paraId="05F48D0B"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4BA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4758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UPS供电系统主机</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A186"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输入指标</w:t>
            </w:r>
            <w:r>
              <w:rPr>
                <w:rFonts w:ascii="宋体" w:hAnsi="宋体" w:cs="宋体" w:hint="eastAsia"/>
                <w:color w:val="000000"/>
                <w:kern w:val="0"/>
                <w:sz w:val="20"/>
                <w:szCs w:val="20"/>
                <w:lang w:bidi="ar"/>
              </w:rPr>
              <w:br/>
              <w:t>1.输入相数三相五线（1Φ+N+PE）</w:t>
            </w:r>
            <w:r>
              <w:rPr>
                <w:rFonts w:ascii="宋体" w:hAnsi="宋体" w:cs="宋体" w:hint="eastAsia"/>
                <w:color w:val="000000"/>
                <w:kern w:val="0"/>
                <w:sz w:val="20"/>
                <w:szCs w:val="20"/>
                <w:lang w:bidi="ar"/>
              </w:rPr>
              <w:br/>
              <w:t>2.输入额定电压208Vac/220Vac//230Vac/240Vac清单</w:t>
            </w:r>
            <w:r>
              <w:rPr>
                <w:rFonts w:ascii="宋体" w:hAnsi="宋体" w:cs="宋体" w:hint="eastAsia"/>
                <w:color w:val="000000"/>
                <w:kern w:val="0"/>
                <w:sz w:val="20"/>
                <w:szCs w:val="20"/>
                <w:lang w:bidi="ar"/>
              </w:rPr>
              <w:br/>
              <w:t>3.输入电压可变范围单相：110～300Vac（半载），140～300Vac（满载）</w:t>
            </w:r>
            <w:r>
              <w:rPr>
                <w:rFonts w:ascii="宋体" w:hAnsi="宋体" w:cs="宋体" w:hint="eastAsia"/>
                <w:color w:val="000000"/>
                <w:kern w:val="0"/>
                <w:sz w:val="20"/>
                <w:szCs w:val="20"/>
                <w:lang w:bidi="ar"/>
              </w:rPr>
              <w:br/>
              <w:t>4.110~160Vac(50%~100%负载线性降额)160~300Vac(</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降额)110~300Vac(半.载)160~300Vac(满载)</w:t>
            </w:r>
            <w:r>
              <w:rPr>
                <w:rFonts w:ascii="宋体" w:hAnsi="宋体" w:cs="宋体" w:hint="eastAsia"/>
                <w:color w:val="000000"/>
                <w:kern w:val="0"/>
                <w:sz w:val="20"/>
                <w:szCs w:val="20"/>
                <w:lang w:bidi="ar"/>
              </w:rPr>
              <w:br/>
              <w:t>5.电池电压192VDC</w:t>
            </w:r>
            <w:r>
              <w:rPr>
                <w:rFonts w:ascii="宋体" w:hAnsi="宋体" w:cs="宋体" w:hint="eastAsia"/>
                <w:color w:val="000000"/>
                <w:kern w:val="0"/>
                <w:sz w:val="20"/>
                <w:szCs w:val="20"/>
                <w:lang w:bidi="ar"/>
              </w:rPr>
              <w:br/>
              <w:t>6.电池节数12V16节</w:t>
            </w:r>
            <w:r>
              <w:rPr>
                <w:rFonts w:ascii="宋体" w:hAnsi="宋体" w:cs="宋体" w:hint="eastAsia"/>
                <w:color w:val="000000"/>
                <w:kern w:val="0"/>
                <w:sz w:val="20"/>
                <w:szCs w:val="20"/>
                <w:lang w:bidi="ar"/>
              </w:rPr>
              <w:br/>
              <w:t>输出指标</w:t>
            </w:r>
            <w:r>
              <w:rPr>
                <w:rFonts w:ascii="宋体" w:hAnsi="宋体" w:cs="宋体" w:hint="eastAsia"/>
                <w:color w:val="000000"/>
                <w:kern w:val="0"/>
                <w:sz w:val="20"/>
                <w:szCs w:val="20"/>
                <w:lang w:bidi="ar"/>
              </w:rPr>
              <w:br/>
              <w:t>1.输出相数单相三线（1Φ+N+PE）</w:t>
            </w:r>
            <w:r>
              <w:rPr>
                <w:rFonts w:ascii="宋体" w:hAnsi="宋体" w:cs="宋体" w:hint="eastAsia"/>
                <w:color w:val="000000"/>
                <w:kern w:val="0"/>
                <w:sz w:val="20"/>
                <w:szCs w:val="20"/>
                <w:lang w:bidi="ar"/>
              </w:rPr>
              <w:br/>
              <w:t>2.输出额定电压208Vac/220Vac/230Vac/240Vac</w:t>
            </w:r>
            <w:r>
              <w:rPr>
                <w:rFonts w:ascii="宋体" w:hAnsi="宋体" w:cs="宋体" w:hint="eastAsia"/>
                <w:color w:val="000000"/>
                <w:kern w:val="0"/>
                <w:sz w:val="20"/>
                <w:szCs w:val="20"/>
                <w:lang w:bidi="ar"/>
              </w:rPr>
              <w:br/>
              <w:t>3.输出电压稳压精度≤±1%（提供具有CNAS/CMA标识的检测报告）</w:t>
            </w:r>
            <w:r>
              <w:rPr>
                <w:rFonts w:ascii="宋体" w:hAnsi="宋体" w:cs="宋体" w:hint="eastAsia"/>
                <w:color w:val="000000"/>
                <w:kern w:val="0"/>
                <w:sz w:val="20"/>
                <w:szCs w:val="20"/>
                <w:lang w:bidi="ar"/>
              </w:rPr>
              <w:br/>
              <w:t>4.输出频率精度市电模式：同步状态下跟踪旁路输入；电池模式：50Hz/60Hz±0.1%</w:t>
            </w:r>
            <w:r>
              <w:rPr>
                <w:rFonts w:ascii="宋体" w:hAnsi="宋体" w:cs="宋体" w:hint="eastAsia"/>
                <w:color w:val="000000"/>
                <w:kern w:val="0"/>
                <w:sz w:val="20"/>
                <w:szCs w:val="20"/>
                <w:lang w:bidi="ar"/>
              </w:rPr>
              <w:br/>
              <w:t>5.输出功率因数0.80.9；输出波形失真度≤2%(阻性负载）；≤5%（非线性负载）；输出电流峰值系数3:1</w:t>
            </w:r>
            <w:r>
              <w:rPr>
                <w:rFonts w:ascii="宋体" w:hAnsi="宋体" w:cs="宋体" w:hint="eastAsia"/>
                <w:color w:val="000000"/>
                <w:kern w:val="0"/>
                <w:sz w:val="20"/>
                <w:szCs w:val="20"/>
                <w:lang w:bidi="ar"/>
              </w:rPr>
              <w:br/>
              <w:t>系统指标</w:t>
            </w:r>
            <w:r>
              <w:rPr>
                <w:rFonts w:ascii="宋体" w:hAnsi="宋体" w:cs="宋体" w:hint="eastAsia"/>
                <w:color w:val="000000"/>
                <w:kern w:val="0"/>
                <w:sz w:val="20"/>
                <w:szCs w:val="20"/>
                <w:lang w:bidi="ar"/>
              </w:rPr>
              <w:br/>
              <w:t>1.系统效率在线模式：≥90%，ECO模式：≥94%在线模式：≥92%，ECO模式：≥98%</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2.保护功能:输出短路保护，输出过载保护，过温度保护，电池低压保护，输出过欠压保护，风扇故障保护等</w:t>
            </w:r>
            <w:r>
              <w:rPr>
                <w:rFonts w:ascii="宋体" w:hAnsi="宋体" w:cs="宋体" w:hint="eastAsia"/>
                <w:color w:val="000000"/>
                <w:kern w:val="0"/>
                <w:sz w:val="20"/>
                <w:szCs w:val="20"/>
                <w:lang w:bidi="ar"/>
              </w:rPr>
              <w:br/>
              <w:t>3.通信接口标配：RS232；</w:t>
            </w:r>
            <w:r>
              <w:rPr>
                <w:rFonts w:ascii="宋体" w:hAnsi="宋体" w:cs="宋体" w:hint="eastAsia"/>
                <w:color w:val="000000"/>
                <w:kern w:val="0"/>
                <w:sz w:val="20"/>
                <w:szCs w:val="20"/>
                <w:lang w:bidi="ar"/>
              </w:rPr>
              <w:br/>
              <w:t>工作环境</w:t>
            </w:r>
            <w:r>
              <w:rPr>
                <w:rFonts w:ascii="宋体" w:hAnsi="宋体" w:cs="宋体" w:hint="eastAsia"/>
                <w:color w:val="000000"/>
                <w:kern w:val="0"/>
                <w:sz w:val="20"/>
                <w:szCs w:val="20"/>
                <w:lang w:bidi="ar"/>
              </w:rPr>
              <w:br/>
              <w:t>1.运行温度0～40℃</w:t>
            </w:r>
            <w:r>
              <w:rPr>
                <w:rFonts w:ascii="宋体" w:hAnsi="宋体" w:cs="宋体" w:hint="eastAsia"/>
                <w:color w:val="000000"/>
                <w:kern w:val="0"/>
                <w:sz w:val="20"/>
                <w:szCs w:val="20"/>
                <w:lang w:bidi="ar"/>
              </w:rPr>
              <w:br/>
              <w:t>2.贮存温度-25℃～55℃（不含电池）</w:t>
            </w:r>
            <w:r>
              <w:rPr>
                <w:rFonts w:ascii="宋体" w:hAnsi="宋体" w:cs="宋体" w:hint="eastAsia"/>
                <w:color w:val="000000"/>
                <w:kern w:val="0"/>
                <w:sz w:val="20"/>
                <w:szCs w:val="20"/>
                <w:lang w:bidi="ar"/>
              </w:rPr>
              <w:br/>
              <w:t>3.相对湿度0%-95%（无冷凝）</w:t>
            </w:r>
            <w:r>
              <w:rPr>
                <w:rFonts w:ascii="宋体" w:hAnsi="宋体" w:cs="宋体" w:hint="eastAsia"/>
                <w:color w:val="000000"/>
                <w:kern w:val="0"/>
                <w:sz w:val="20"/>
                <w:szCs w:val="20"/>
                <w:lang w:bidi="ar"/>
              </w:rPr>
              <w:br/>
              <w:t>4.</w:t>
            </w:r>
            <w:proofErr w:type="gramStart"/>
            <w:r>
              <w:rPr>
                <w:rFonts w:ascii="宋体" w:hAnsi="宋体" w:cs="宋体" w:hint="eastAsia"/>
                <w:color w:val="000000"/>
                <w:kern w:val="0"/>
                <w:sz w:val="20"/>
                <w:szCs w:val="20"/>
                <w:lang w:bidi="ar"/>
              </w:rPr>
              <w:t>海拔高度海拔高度</w:t>
            </w:r>
            <w:proofErr w:type="gramEnd"/>
            <w:r>
              <w:rPr>
                <w:rFonts w:ascii="宋体" w:hAnsi="宋体" w:cs="宋体" w:hint="eastAsia"/>
                <w:color w:val="000000"/>
                <w:kern w:val="0"/>
                <w:sz w:val="20"/>
                <w:szCs w:val="20"/>
                <w:lang w:bidi="ar"/>
              </w:rPr>
              <w:t>≤1000m，超过1000m，每上升100m，降额1%</w:t>
            </w:r>
            <w:r>
              <w:rPr>
                <w:rFonts w:ascii="宋体" w:hAnsi="宋体" w:cs="宋体" w:hint="eastAsia"/>
                <w:color w:val="000000"/>
                <w:kern w:val="0"/>
                <w:sz w:val="20"/>
                <w:szCs w:val="20"/>
                <w:lang w:bidi="ar"/>
              </w:rPr>
              <w:br/>
              <w:t>5.防护等级IP20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782D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296E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r>
      <w:tr w:rsidR="00362C2A" w14:paraId="610B89EE"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800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3DD7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蓄电池</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321C7"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蓄电池参数要求</w:t>
            </w:r>
            <w:r>
              <w:rPr>
                <w:rFonts w:ascii="宋体" w:hAnsi="宋体" w:cs="宋体" w:hint="eastAsia"/>
                <w:color w:val="000000"/>
                <w:kern w:val="0"/>
                <w:sz w:val="20"/>
                <w:szCs w:val="20"/>
                <w:lang w:bidi="ar"/>
              </w:rPr>
              <w:br/>
              <w:t>1.蓄电池容量：12V120AH（10小时率）。</w:t>
            </w:r>
            <w:r>
              <w:rPr>
                <w:rFonts w:ascii="宋体" w:hAnsi="宋体" w:cs="宋体" w:hint="eastAsia"/>
                <w:color w:val="000000"/>
                <w:kern w:val="0"/>
                <w:sz w:val="20"/>
                <w:szCs w:val="20"/>
                <w:lang w:bidi="ar"/>
              </w:rPr>
              <w:br/>
              <w:t>2.蓄电池间接线板、终端接头应选择导电性能优良的材料，并具有防腐蚀措施。蓄电池槽、盖、安全阀、极柱封口剂等材料应具有阻燃性。</w:t>
            </w:r>
            <w:r>
              <w:rPr>
                <w:rFonts w:ascii="宋体" w:hAnsi="宋体" w:cs="宋体" w:hint="eastAsia"/>
                <w:color w:val="000000"/>
                <w:kern w:val="0"/>
                <w:sz w:val="20"/>
                <w:szCs w:val="20"/>
                <w:lang w:bidi="ar"/>
              </w:rPr>
              <w:br/>
              <w:t>3.蓄电池应能承受50kPa的正压或负压而不破裂、</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开胶，压力释放后壳体无残余变形。</w:t>
            </w:r>
            <w:r>
              <w:rPr>
                <w:rFonts w:ascii="宋体" w:hAnsi="宋体" w:cs="宋体" w:hint="eastAsia"/>
                <w:color w:val="000000"/>
                <w:kern w:val="0"/>
                <w:sz w:val="20"/>
                <w:szCs w:val="20"/>
                <w:lang w:bidi="ar"/>
              </w:rPr>
              <w:br/>
              <w:t>4.蓄电池组按规定的试验方法，10h率容量应在第一次充放电循环时不低于0.95C10，三次循环应达到C10。</w:t>
            </w:r>
            <w:r>
              <w:rPr>
                <w:rFonts w:ascii="宋体" w:hAnsi="宋体" w:cs="宋体" w:hint="eastAsia"/>
                <w:color w:val="000000"/>
                <w:kern w:val="0"/>
                <w:sz w:val="20"/>
                <w:szCs w:val="20"/>
                <w:lang w:bidi="ar"/>
              </w:rPr>
              <w:br/>
              <w:t>5.大电流放电性能，以30I10的电流放电3min，极柱、内部汇流排</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熔断，其外观不出现异常。</w:t>
            </w:r>
            <w:r>
              <w:rPr>
                <w:rFonts w:ascii="宋体" w:hAnsi="宋体" w:cs="宋体" w:hint="eastAsia"/>
                <w:color w:val="000000"/>
                <w:kern w:val="0"/>
                <w:sz w:val="20"/>
                <w:szCs w:val="20"/>
                <w:lang w:bidi="ar"/>
              </w:rPr>
              <w:br/>
              <w:t>6.蓄电池封置28天后，其容量保存率不低于98%.</w:t>
            </w:r>
            <w:r>
              <w:rPr>
                <w:rFonts w:ascii="宋体" w:hAnsi="宋体" w:cs="宋体" w:hint="eastAsia"/>
                <w:color w:val="000000"/>
                <w:kern w:val="0"/>
                <w:sz w:val="20"/>
                <w:szCs w:val="20"/>
                <w:lang w:bidi="ar"/>
              </w:rPr>
              <w:br/>
              <w:t>7.蓄电池的密封反应效率不低于97.5%。</w:t>
            </w:r>
            <w:r>
              <w:rPr>
                <w:rFonts w:ascii="宋体" w:hAnsi="宋体" w:cs="宋体" w:hint="eastAsia"/>
                <w:color w:val="000000"/>
                <w:kern w:val="0"/>
                <w:sz w:val="20"/>
                <w:szCs w:val="20"/>
                <w:lang w:bidi="ar"/>
              </w:rPr>
              <w:br/>
              <w:t>8.蓄电池使用期间安全阀应能自动开启闭合，闭</w:t>
            </w:r>
            <w:proofErr w:type="gramStart"/>
            <w:r>
              <w:rPr>
                <w:rFonts w:ascii="宋体" w:hAnsi="宋体" w:cs="宋体" w:hint="eastAsia"/>
                <w:color w:val="000000"/>
                <w:kern w:val="0"/>
                <w:sz w:val="20"/>
                <w:szCs w:val="20"/>
                <w:lang w:bidi="ar"/>
              </w:rPr>
              <w:t>阀压力</w:t>
            </w:r>
            <w:proofErr w:type="gramEnd"/>
            <w:r>
              <w:rPr>
                <w:rFonts w:ascii="宋体" w:hAnsi="宋体" w:cs="宋体" w:hint="eastAsia"/>
                <w:color w:val="000000"/>
                <w:kern w:val="0"/>
                <w:sz w:val="20"/>
                <w:szCs w:val="20"/>
                <w:lang w:bidi="ar"/>
              </w:rPr>
              <w:t>应在3-30kPa范围内，开阀压力应在10-20kPa范围。</w:t>
            </w:r>
            <w:r>
              <w:rPr>
                <w:rFonts w:ascii="宋体" w:hAnsi="宋体" w:cs="宋体" w:hint="eastAsia"/>
                <w:color w:val="000000"/>
                <w:kern w:val="0"/>
                <w:sz w:val="20"/>
                <w:szCs w:val="20"/>
                <w:lang w:bidi="ar"/>
              </w:rPr>
              <w:br/>
              <w:t>9.蓄电池需具有较强的耐过充电能力，以0.3I10电流连续充电160h后，外观应无明显变形及渗液。</w:t>
            </w:r>
            <w:r>
              <w:rPr>
                <w:rFonts w:ascii="宋体" w:hAnsi="宋体" w:cs="宋体" w:hint="eastAsia"/>
                <w:color w:val="000000"/>
                <w:kern w:val="0"/>
                <w:sz w:val="20"/>
                <w:szCs w:val="20"/>
                <w:lang w:bidi="ar"/>
              </w:rPr>
              <w:br/>
              <w:t>10.端电压均衡性：同一组蓄电池中任意两个电池的开路电压差不应超过50mV；进入浮</w:t>
            </w:r>
            <w:proofErr w:type="gramStart"/>
            <w:r>
              <w:rPr>
                <w:rFonts w:ascii="宋体" w:hAnsi="宋体" w:cs="宋体" w:hint="eastAsia"/>
                <w:color w:val="000000"/>
                <w:kern w:val="0"/>
                <w:sz w:val="20"/>
                <w:szCs w:val="20"/>
                <w:lang w:bidi="ar"/>
              </w:rPr>
              <w:t>充状态</w:t>
            </w:r>
            <w:proofErr w:type="gramEnd"/>
            <w:r>
              <w:rPr>
                <w:rFonts w:ascii="宋体" w:hAnsi="宋体" w:cs="宋体" w:hint="eastAsia"/>
                <w:color w:val="000000"/>
                <w:kern w:val="0"/>
                <w:sz w:val="20"/>
                <w:szCs w:val="20"/>
                <w:lang w:bidi="ar"/>
              </w:rPr>
              <w:t>后端电压不应超过40mV；蓄电池放电后端电压不应超过330mV。</w:t>
            </w:r>
            <w:r>
              <w:rPr>
                <w:rFonts w:ascii="宋体" w:hAnsi="宋体" w:cs="宋体" w:hint="eastAsia"/>
                <w:color w:val="000000"/>
                <w:kern w:val="0"/>
                <w:sz w:val="20"/>
                <w:szCs w:val="20"/>
                <w:lang w:bidi="ar"/>
              </w:rPr>
              <w:br/>
              <w:t>11.两个蓄电池之间连接条的压降，蓄电池按1h率电流放电时，测量相邻两只蓄电池之间的连接条压降不超过4mV。</w:t>
            </w:r>
            <w:r>
              <w:rPr>
                <w:rFonts w:ascii="宋体" w:hAnsi="宋体" w:cs="宋体" w:hint="eastAsia"/>
                <w:color w:val="000000"/>
                <w:kern w:val="0"/>
                <w:sz w:val="20"/>
                <w:szCs w:val="20"/>
                <w:lang w:bidi="ar"/>
              </w:rPr>
              <w:br/>
              <w:t>12.蓄电池在充电过程中遇有明火，内部应</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引燃、不引爆。</w:t>
            </w:r>
            <w:r>
              <w:rPr>
                <w:rFonts w:ascii="宋体" w:hAnsi="宋体" w:cs="宋体" w:hint="eastAsia"/>
                <w:color w:val="000000"/>
                <w:kern w:val="0"/>
                <w:sz w:val="20"/>
                <w:szCs w:val="20"/>
                <w:lang w:bidi="ar"/>
              </w:rPr>
              <w:br/>
              <w:t>13.蓄电池在-30℃和65℃时封口剂应无裂纹和溢流。</w:t>
            </w:r>
            <w:r>
              <w:rPr>
                <w:rFonts w:ascii="宋体" w:hAnsi="宋体" w:cs="宋体" w:hint="eastAsia"/>
                <w:color w:val="000000"/>
                <w:kern w:val="0"/>
                <w:sz w:val="20"/>
                <w:szCs w:val="20"/>
                <w:lang w:bidi="ar"/>
              </w:rPr>
              <w:br/>
              <w:t>14.热失控敏感性：电池按YD/T799-2010标准规定的方法测试，其蓄电池温度应≤35℃，每24h的电流增长率应≤25％。</w:t>
            </w:r>
            <w:r>
              <w:rPr>
                <w:rFonts w:ascii="宋体" w:hAnsi="宋体" w:cs="宋体" w:hint="eastAsia"/>
                <w:color w:val="000000"/>
                <w:kern w:val="0"/>
                <w:sz w:val="20"/>
                <w:szCs w:val="20"/>
                <w:lang w:bidi="ar"/>
              </w:rPr>
              <w:br/>
              <w:t>15.过度放电：蓄电池按YD/T799-2010标准规定的方法测试，其容量恢复值应大于93%。</w:t>
            </w:r>
            <w:r>
              <w:rPr>
                <w:rFonts w:ascii="宋体" w:hAnsi="宋体" w:cs="宋体" w:hint="eastAsia"/>
                <w:color w:val="000000"/>
                <w:kern w:val="0"/>
                <w:sz w:val="20"/>
                <w:szCs w:val="20"/>
                <w:lang w:bidi="ar"/>
              </w:rPr>
              <w:br/>
              <w:t>16.低温敏感性：蓄电池按YD/T799-2010标准规定的方法测试，10h率容量应≥0.94C10；外观应无破裂、过度膨胀及槽、盖分离现象。</w:t>
            </w:r>
            <w:r>
              <w:rPr>
                <w:rFonts w:ascii="宋体" w:hAnsi="宋体" w:cs="宋体" w:hint="eastAsia"/>
                <w:color w:val="000000"/>
                <w:kern w:val="0"/>
                <w:sz w:val="20"/>
                <w:szCs w:val="20"/>
                <w:lang w:bidi="ar"/>
              </w:rPr>
              <w:br/>
              <w:t>17.再充电性能，蓄电池按YD/T799-2010标准规定的方法测试，恒压充电24h的再充电能力因素Rbf24h应不低于94.5%。</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8E2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17D9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节</w:t>
            </w:r>
          </w:p>
        </w:tc>
      </w:tr>
      <w:tr w:rsidR="00362C2A" w14:paraId="775BAB96"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504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F349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电池箱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6B2A"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整机经磷化处理，耐磨防腐，包含：</w:t>
            </w:r>
            <w:r>
              <w:rPr>
                <w:rFonts w:ascii="宋体" w:hAnsi="宋体" w:cs="宋体" w:hint="eastAsia"/>
                <w:color w:val="000000"/>
                <w:kern w:val="0"/>
                <w:sz w:val="20"/>
                <w:szCs w:val="20"/>
                <w:lang w:bidi="ar"/>
              </w:rPr>
              <w:br/>
              <w:t>1.箱内包含电池与电池之间连接线、电池箱内</w:t>
            </w:r>
            <w:proofErr w:type="gramStart"/>
            <w:r>
              <w:rPr>
                <w:rFonts w:ascii="宋体" w:hAnsi="宋体" w:cs="宋体" w:hint="eastAsia"/>
                <w:color w:val="000000"/>
                <w:kern w:val="0"/>
                <w:sz w:val="20"/>
                <w:szCs w:val="20"/>
                <w:lang w:bidi="ar"/>
              </w:rPr>
              <w:t>跨层线</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2.电池组直流空开。</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5F4F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35EE1" w14:textId="77777777" w:rsidR="00362C2A" w:rsidRDefault="00362C2A" w:rsidP="003E7395">
            <w:pPr>
              <w:widowControl/>
              <w:jc w:val="center"/>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个</w:t>
            </w:r>
            <w:proofErr w:type="gramEnd"/>
          </w:p>
        </w:tc>
      </w:tr>
      <w:tr w:rsidR="00362C2A" w14:paraId="491DE2BA"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28F22"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9C5B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配电箱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10CB"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箱体定制，带内门</w:t>
            </w:r>
            <w:r>
              <w:rPr>
                <w:rFonts w:ascii="宋体" w:hAnsi="宋体" w:cs="宋体" w:hint="eastAsia"/>
                <w:color w:val="000000"/>
                <w:kern w:val="0"/>
                <w:sz w:val="20"/>
                <w:szCs w:val="20"/>
                <w:lang w:bidi="ar"/>
              </w:rPr>
              <w:br/>
              <w:t>1.包含延时供电系统输入、输出总空开，防雷器；</w:t>
            </w:r>
            <w:r>
              <w:rPr>
                <w:rFonts w:ascii="宋体" w:hAnsi="宋体" w:cs="宋体" w:hint="eastAsia"/>
                <w:color w:val="000000"/>
                <w:kern w:val="0"/>
                <w:sz w:val="20"/>
                <w:szCs w:val="20"/>
                <w:lang w:bidi="ar"/>
              </w:rPr>
              <w:br/>
              <w:t>2.输出支路12回路；</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7F34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C6865" w14:textId="77777777" w:rsidR="00362C2A" w:rsidRDefault="00362C2A" w:rsidP="003E7395">
            <w:pPr>
              <w:widowControl/>
              <w:jc w:val="center"/>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个</w:t>
            </w:r>
            <w:proofErr w:type="gramEnd"/>
          </w:p>
        </w:tc>
      </w:tr>
      <w:tr w:rsidR="00362C2A" w14:paraId="3BBC37C6"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D2F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CF59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防雷接地处理</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693F9" w14:textId="77777777" w:rsidR="00362C2A" w:rsidRDefault="00362C2A" w:rsidP="003E7395">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参照弱电机房防雷接地规范标准，接地电阻小于1欧姆，配套接地铜牌等设施。</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7836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A1A3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r>
      <w:tr w:rsidR="00362C2A" w14:paraId="717195DD"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47C93" w14:textId="77777777" w:rsidR="00362C2A" w:rsidRDefault="00362C2A" w:rsidP="003E7395">
            <w:pPr>
              <w:rPr>
                <w:rFonts w:ascii="宋体" w:hAnsi="宋体" w:cs="宋体" w:hint="eastAsia"/>
                <w:color w:val="000000"/>
                <w:sz w:val="20"/>
                <w:szCs w:val="20"/>
              </w:rPr>
            </w:pPr>
          </w:p>
        </w:tc>
        <w:tc>
          <w:tcPr>
            <w:tcW w:w="6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BDE7B" w14:textId="77777777" w:rsidR="00362C2A" w:rsidRDefault="00362C2A" w:rsidP="003E7395">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四、其他配套辅材</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2EEAD" w14:textId="77777777" w:rsidR="00362C2A" w:rsidRDefault="00362C2A" w:rsidP="003E7395">
            <w:pP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B1C18" w14:textId="77777777" w:rsidR="00362C2A" w:rsidRDefault="00362C2A" w:rsidP="003E7395">
            <w:pPr>
              <w:rPr>
                <w:rFonts w:ascii="宋体" w:hAnsi="宋体" w:cs="宋体" w:hint="eastAsia"/>
                <w:color w:val="000000"/>
                <w:sz w:val="20"/>
                <w:szCs w:val="20"/>
              </w:rPr>
            </w:pPr>
          </w:p>
        </w:tc>
      </w:tr>
      <w:tr w:rsidR="00362C2A" w14:paraId="2CE55108"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F34A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A2F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音箱立杆含底座</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749D"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定制音箱立杆（含底座）；</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D876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112A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根</w:t>
            </w:r>
          </w:p>
        </w:tc>
      </w:tr>
      <w:tr w:rsidR="00362C2A" w14:paraId="6FC5D6B6"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27AD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0841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草地音箱底座</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5B45"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定制草地音箱底座；</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F673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8A099" w14:textId="77777777" w:rsidR="00362C2A" w:rsidRDefault="00362C2A" w:rsidP="003E7395">
            <w:pPr>
              <w:widowControl/>
              <w:jc w:val="center"/>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个</w:t>
            </w:r>
            <w:proofErr w:type="gramEnd"/>
          </w:p>
        </w:tc>
      </w:tr>
      <w:tr w:rsidR="00362C2A" w14:paraId="7CD7D6B7"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AE8C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BF2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备用网络化室内音箱</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235E"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1.用料环保无害，高档防水型网罩。</w:t>
            </w:r>
            <w:r>
              <w:rPr>
                <w:rFonts w:ascii="宋体" w:hAnsi="宋体" w:cs="宋体" w:hint="eastAsia"/>
                <w:color w:val="000000"/>
                <w:kern w:val="0"/>
                <w:sz w:val="20"/>
                <w:szCs w:val="20"/>
                <w:lang w:bidi="ar"/>
              </w:rPr>
              <w:br/>
              <w:t>2.醒目的数码显示屏设计，既可显示实时时钟时间，也可设定显示播放进度时间。</w:t>
            </w:r>
            <w:r>
              <w:rPr>
                <w:rFonts w:ascii="宋体" w:hAnsi="宋体" w:cs="宋体" w:hint="eastAsia"/>
                <w:color w:val="000000"/>
                <w:kern w:val="0"/>
                <w:sz w:val="20"/>
                <w:szCs w:val="20"/>
                <w:lang w:bidi="ar"/>
              </w:rPr>
              <w:br/>
              <w:t>3.</w:t>
            </w:r>
            <w:proofErr w:type="gramStart"/>
            <w:r>
              <w:rPr>
                <w:rFonts w:ascii="宋体" w:hAnsi="宋体" w:cs="宋体" w:hint="eastAsia"/>
                <w:color w:val="000000"/>
                <w:kern w:val="0"/>
                <w:sz w:val="20"/>
                <w:szCs w:val="20"/>
                <w:lang w:bidi="ar"/>
              </w:rPr>
              <w:t>双网络</w:t>
            </w:r>
            <w:proofErr w:type="gramEnd"/>
            <w:r>
              <w:rPr>
                <w:rFonts w:ascii="宋体" w:hAnsi="宋体" w:cs="宋体" w:hint="eastAsia"/>
                <w:color w:val="000000"/>
                <w:kern w:val="0"/>
                <w:sz w:val="20"/>
                <w:szCs w:val="20"/>
                <w:lang w:bidi="ar"/>
              </w:rPr>
              <w:t>接口冗余设计，可跨网段工作（投标时需提供设备高清接口图片）。</w:t>
            </w:r>
            <w:r>
              <w:rPr>
                <w:rFonts w:ascii="宋体" w:hAnsi="宋体" w:cs="宋体" w:hint="eastAsia"/>
                <w:color w:val="000000"/>
                <w:kern w:val="0"/>
                <w:sz w:val="20"/>
                <w:szCs w:val="20"/>
                <w:lang w:bidi="ar"/>
              </w:rPr>
              <w:br/>
              <w:t>4.支持100/10Mbps自适应TCP/IP网络传输协议，内置≧2*15W高效率数字功放；</w:t>
            </w:r>
            <w:r>
              <w:rPr>
                <w:rFonts w:ascii="宋体" w:hAnsi="宋体" w:cs="宋体" w:hint="eastAsia"/>
                <w:color w:val="000000"/>
                <w:kern w:val="0"/>
                <w:sz w:val="20"/>
                <w:szCs w:val="20"/>
                <w:lang w:bidi="ar"/>
              </w:rPr>
              <w:br/>
              <w:t>5.内置高保真CD音质的解码芯片，最大支持48KHZ采样率16BIT的MP3音频</w:t>
            </w:r>
            <w:proofErr w:type="gramStart"/>
            <w:r>
              <w:rPr>
                <w:rFonts w:ascii="宋体" w:hAnsi="宋体" w:cs="宋体" w:hint="eastAsia"/>
                <w:color w:val="000000"/>
                <w:kern w:val="0"/>
                <w:sz w:val="20"/>
                <w:szCs w:val="20"/>
                <w:lang w:bidi="ar"/>
              </w:rPr>
              <w:t>流数据</w:t>
            </w:r>
            <w:proofErr w:type="gramEnd"/>
            <w:r>
              <w:rPr>
                <w:rFonts w:ascii="宋体" w:hAnsi="宋体" w:cs="宋体" w:hint="eastAsia"/>
                <w:color w:val="000000"/>
                <w:kern w:val="0"/>
                <w:sz w:val="20"/>
                <w:szCs w:val="20"/>
                <w:lang w:bidi="ar"/>
              </w:rPr>
              <w:t>解码。</w:t>
            </w:r>
            <w:r>
              <w:rPr>
                <w:rFonts w:ascii="宋体" w:hAnsi="宋体" w:cs="宋体" w:hint="eastAsia"/>
                <w:color w:val="000000"/>
                <w:kern w:val="0"/>
                <w:sz w:val="20"/>
                <w:szCs w:val="20"/>
                <w:lang w:bidi="ar"/>
              </w:rPr>
              <w:br/>
              <w:t>6.支持一路AUX线路输入、一路话筒输入、一路AUX线路输出，方便扩展本地其它音源广播，与本地功率扩展。</w:t>
            </w:r>
            <w:r>
              <w:rPr>
                <w:rFonts w:ascii="宋体" w:hAnsi="宋体" w:cs="宋体" w:hint="eastAsia"/>
                <w:color w:val="000000"/>
                <w:kern w:val="0"/>
                <w:sz w:val="20"/>
                <w:szCs w:val="20"/>
                <w:lang w:bidi="ar"/>
              </w:rPr>
              <w:br/>
              <w:t>7.支持100V定压备份功能：可接入消防紧急广播、多媒体系统音频信号等，在断网断电故障情况下，可自动切换到100V定压备份通道。</w:t>
            </w:r>
            <w:r>
              <w:rPr>
                <w:rFonts w:ascii="宋体" w:hAnsi="宋体" w:cs="宋体" w:hint="eastAsia"/>
                <w:color w:val="000000"/>
                <w:kern w:val="0"/>
                <w:sz w:val="20"/>
                <w:szCs w:val="20"/>
                <w:lang w:bidi="ar"/>
              </w:rPr>
              <w:br/>
              <w:t>8.支持点播功能：可以通过网络化点播面板进行点播播放网络化广播中心的音源（投标时需提供第三方检测报告复印件）。</w:t>
            </w:r>
            <w:r>
              <w:rPr>
                <w:rFonts w:ascii="宋体" w:hAnsi="宋体" w:cs="宋体" w:hint="eastAsia"/>
                <w:color w:val="000000"/>
                <w:kern w:val="0"/>
                <w:sz w:val="20"/>
                <w:szCs w:val="20"/>
                <w:lang w:bidi="ar"/>
              </w:rPr>
              <w:br/>
              <w:t>9.</w:t>
            </w:r>
            <w:proofErr w:type="gramStart"/>
            <w:r>
              <w:rPr>
                <w:rFonts w:ascii="宋体" w:hAnsi="宋体" w:cs="宋体" w:hint="eastAsia"/>
                <w:color w:val="000000"/>
                <w:kern w:val="0"/>
                <w:sz w:val="20"/>
                <w:szCs w:val="20"/>
                <w:lang w:bidi="ar"/>
              </w:rPr>
              <w:t>具有蓝牙功能</w:t>
            </w:r>
            <w:proofErr w:type="gramEnd"/>
            <w:r>
              <w:rPr>
                <w:rFonts w:ascii="宋体" w:hAnsi="宋体" w:cs="宋体" w:hint="eastAsia"/>
                <w:color w:val="000000"/>
                <w:kern w:val="0"/>
                <w:sz w:val="20"/>
                <w:szCs w:val="20"/>
                <w:lang w:bidi="ar"/>
              </w:rPr>
              <w:t>：接上</w:t>
            </w:r>
            <w:proofErr w:type="gramStart"/>
            <w:r>
              <w:rPr>
                <w:rFonts w:ascii="宋体" w:hAnsi="宋体" w:cs="宋体" w:hint="eastAsia"/>
                <w:color w:val="000000"/>
                <w:kern w:val="0"/>
                <w:sz w:val="20"/>
                <w:szCs w:val="20"/>
                <w:lang w:bidi="ar"/>
              </w:rPr>
              <w:t>网络化蓝牙麦克风</w:t>
            </w:r>
            <w:proofErr w:type="gramEnd"/>
            <w:r>
              <w:rPr>
                <w:rFonts w:ascii="宋体" w:hAnsi="宋体" w:cs="宋体" w:hint="eastAsia"/>
                <w:color w:val="000000"/>
                <w:kern w:val="0"/>
                <w:sz w:val="20"/>
                <w:szCs w:val="20"/>
                <w:lang w:bidi="ar"/>
              </w:rPr>
              <w:t>控制面板后，可</w:t>
            </w:r>
            <w:proofErr w:type="gramStart"/>
            <w:r>
              <w:rPr>
                <w:rFonts w:ascii="宋体" w:hAnsi="宋体" w:cs="宋体" w:hint="eastAsia"/>
                <w:color w:val="000000"/>
                <w:kern w:val="0"/>
                <w:sz w:val="20"/>
                <w:szCs w:val="20"/>
                <w:lang w:bidi="ar"/>
              </w:rPr>
              <w:t>进行蓝牙播放</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10.内置脱机本地定时点播放功能，定时节目备份存储到SD卡里，并全自动备份定时点节目。</w:t>
            </w:r>
            <w:r>
              <w:rPr>
                <w:rFonts w:ascii="宋体" w:hAnsi="宋体" w:cs="宋体" w:hint="eastAsia"/>
                <w:color w:val="000000"/>
                <w:kern w:val="0"/>
                <w:sz w:val="20"/>
                <w:szCs w:val="20"/>
                <w:lang w:bidi="ar"/>
              </w:rPr>
              <w:br/>
              <w:t>11.内置红外接收模块，可通过遥控器控制，方便易用。</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D807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68C0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只</w:t>
            </w:r>
          </w:p>
        </w:tc>
      </w:tr>
      <w:tr w:rsidR="00362C2A" w14:paraId="116A4670"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1E5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02B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桥架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C322"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1.规格：200mm*100mm</w:t>
            </w:r>
            <w:r>
              <w:rPr>
                <w:rFonts w:ascii="宋体" w:hAnsi="宋体" w:cs="宋体" w:hint="eastAsia"/>
                <w:color w:val="000000"/>
                <w:kern w:val="0"/>
                <w:sz w:val="20"/>
                <w:szCs w:val="20"/>
                <w:lang w:bidi="ar"/>
              </w:rPr>
              <w:br/>
              <w:t>2.表面喷塑处理</w:t>
            </w:r>
            <w:r>
              <w:rPr>
                <w:rFonts w:ascii="宋体" w:hAnsi="宋体" w:cs="宋体" w:hint="eastAsia"/>
                <w:color w:val="000000"/>
                <w:kern w:val="0"/>
                <w:sz w:val="20"/>
                <w:szCs w:val="20"/>
                <w:lang w:bidi="ar"/>
              </w:rPr>
              <w:br/>
              <w:t>3.含桥架安装</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CCB4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1000</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FAAD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米</w:t>
            </w:r>
          </w:p>
        </w:tc>
      </w:tr>
      <w:tr w:rsidR="00362C2A" w14:paraId="73F246E3"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F6F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A8D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桥架辅件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2528"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罗杆、150档、70档、Φ8</w:t>
            </w:r>
            <w:proofErr w:type="gramStart"/>
            <w:r>
              <w:rPr>
                <w:rFonts w:ascii="宋体" w:hAnsi="宋体" w:cs="宋体" w:hint="eastAsia"/>
                <w:color w:val="000000"/>
                <w:kern w:val="0"/>
                <w:sz w:val="20"/>
                <w:szCs w:val="20"/>
                <w:lang w:bidi="ar"/>
              </w:rPr>
              <w:t>三</w:t>
            </w:r>
            <w:proofErr w:type="gramEnd"/>
            <w:r>
              <w:rPr>
                <w:rFonts w:ascii="宋体" w:hAnsi="宋体" w:cs="宋体" w:hint="eastAsia"/>
                <w:color w:val="000000"/>
                <w:kern w:val="0"/>
                <w:sz w:val="20"/>
                <w:szCs w:val="20"/>
                <w:lang w:bidi="ar"/>
              </w:rPr>
              <w:t>件套等</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6311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63D1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362C2A" w14:paraId="189E1A8C"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60C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DAB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墙面处理</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F843"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打孔、</w:t>
            </w:r>
            <w:proofErr w:type="gramStart"/>
            <w:r>
              <w:rPr>
                <w:rFonts w:ascii="宋体" w:hAnsi="宋体" w:cs="宋体" w:hint="eastAsia"/>
                <w:color w:val="000000"/>
                <w:kern w:val="0"/>
                <w:sz w:val="20"/>
                <w:szCs w:val="20"/>
                <w:lang w:bidi="ar"/>
              </w:rPr>
              <w:t>用雨胶漆</w:t>
            </w:r>
            <w:proofErr w:type="gramEnd"/>
            <w:r>
              <w:rPr>
                <w:rFonts w:ascii="宋体" w:hAnsi="宋体" w:cs="宋体" w:hint="eastAsia"/>
                <w:color w:val="000000"/>
                <w:kern w:val="0"/>
                <w:sz w:val="20"/>
                <w:szCs w:val="20"/>
                <w:lang w:bidi="ar"/>
              </w:rPr>
              <w:t>将桥架安装及打孔白处理</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5307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1A83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362C2A" w14:paraId="2BF2D30E"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2FE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3A0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网线</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77A8"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六类网线：</w:t>
            </w:r>
            <w:r>
              <w:rPr>
                <w:rFonts w:ascii="宋体" w:hAnsi="宋体" w:cs="宋体" w:hint="eastAsia"/>
                <w:color w:val="000000"/>
                <w:kern w:val="0"/>
                <w:sz w:val="20"/>
                <w:szCs w:val="20"/>
                <w:lang w:bidi="ar"/>
              </w:rPr>
              <w:br/>
              <w:t>1.额定温度：≥70°C</w:t>
            </w:r>
            <w:r>
              <w:rPr>
                <w:rFonts w:ascii="宋体" w:hAnsi="宋体" w:cs="宋体" w:hint="eastAsia"/>
                <w:color w:val="000000"/>
                <w:kern w:val="0"/>
                <w:sz w:val="20"/>
                <w:szCs w:val="20"/>
                <w:lang w:bidi="ar"/>
              </w:rPr>
              <w:br/>
              <w:t>2.符合标准：UL Subject 444, EIA/TIA 568B.2-1 &amp; 3.ISO/IEC 11801, IEC 61163</w:t>
            </w:r>
            <w:r>
              <w:rPr>
                <w:rFonts w:ascii="宋体" w:hAnsi="宋体" w:cs="宋体" w:hint="eastAsia"/>
                <w:color w:val="000000"/>
                <w:kern w:val="0"/>
                <w:sz w:val="20"/>
                <w:szCs w:val="20"/>
                <w:lang w:bidi="ar"/>
              </w:rPr>
              <w:br/>
              <w:t>4.导体：固态纯铜</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3789"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2B8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批</w:t>
            </w:r>
          </w:p>
        </w:tc>
      </w:tr>
      <w:tr w:rsidR="00362C2A" w14:paraId="36D07992"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80F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BB5D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原有广播设备拆除</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A35E"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教室、宿舍、走廊区域原有广播音箱拆除，教室线路整理，线管铺设等</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711B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F2E50"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362C2A" w14:paraId="3917E2E6"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CF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C017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广播线（总线）</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9FDF"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RVV 2*2.5，广播总线更换</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21AF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5500</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1070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米</w:t>
            </w:r>
          </w:p>
        </w:tc>
      </w:tr>
      <w:tr w:rsidR="00362C2A" w14:paraId="2EF3E4E5"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86A5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952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广播线（室内）</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BA5B4"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RVV 2*1.5，考</w:t>
            </w:r>
            <w:proofErr w:type="gramStart"/>
            <w:r>
              <w:rPr>
                <w:rFonts w:ascii="宋体" w:hAnsi="宋体" w:cs="宋体" w:hint="eastAsia"/>
                <w:color w:val="000000"/>
                <w:kern w:val="0"/>
                <w:sz w:val="20"/>
                <w:szCs w:val="20"/>
                <w:lang w:bidi="ar"/>
              </w:rPr>
              <w:t>务</w:t>
            </w:r>
            <w:proofErr w:type="gramEnd"/>
            <w:r>
              <w:rPr>
                <w:rFonts w:ascii="宋体" w:hAnsi="宋体" w:cs="宋体" w:hint="eastAsia"/>
                <w:color w:val="000000"/>
                <w:kern w:val="0"/>
                <w:sz w:val="20"/>
                <w:szCs w:val="20"/>
                <w:lang w:bidi="ar"/>
              </w:rPr>
              <w:t>广播线路，宿舍走廊广播线路</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0D9B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10000</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DD7F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米</w:t>
            </w:r>
          </w:p>
        </w:tc>
      </w:tr>
      <w:tr w:rsidR="00362C2A" w14:paraId="1077CE09"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F2D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1CA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广播线（室外）</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45F9"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RVV 2*2.5，室外草坪音箱音柱</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165B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2000</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7B216"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米</w:t>
            </w:r>
          </w:p>
        </w:tc>
      </w:tr>
      <w:tr w:rsidR="00362C2A" w14:paraId="4C1A6057"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7F327"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0EB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PVC管材</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2DE5"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20mPVC管材，包含每个教室内的PVC线槽</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F7DB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7837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批</w:t>
            </w:r>
          </w:p>
        </w:tc>
      </w:tr>
      <w:tr w:rsidR="00362C2A" w14:paraId="6C402670"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BEB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A63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PVC线槽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1C45"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包含每个教室内的PVC线槽</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6600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2500</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FBC85"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米</w:t>
            </w:r>
          </w:p>
        </w:tc>
      </w:tr>
      <w:tr w:rsidR="00362C2A" w14:paraId="49581051"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74B8"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B58D"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PVC管材配件及加工</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9BB2"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PVC管材折弯，对接，敷设处理，包含全套配件</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3BB5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54A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批</w:t>
            </w:r>
          </w:p>
        </w:tc>
      </w:tr>
      <w:tr w:rsidR="00362C2A" w14:paraId="176C9B1D"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6D85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6E83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地面开挖</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2316"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地面开挖，开槽，回填等</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6BBF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4C1D3"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r w:rsidR="00362C2A" w14:paraId="506E4D22"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76ABF"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6F89B"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其他辅材</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1645"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六类水晶头：镀金RJ45千兆水晶头；</w:t>
            </w:r>
            <w:r>
              <w:rPr>
                <w:rFonts w:ascii="宋体" w:hAnsi="宋体" w:cs="宋体" w:hint="eastAsia"/>
                <w:color w:val="000000"/>
                <w:kern w:val="0"/>
                <w:sz w:val="20"/>
                <w:szCs w:val="20"/>
                <w:lang w:bidi="ar"/>
              </w:rPr>
              <w:br/>
              <w:t>六类网线：六类成品网络跳线；</w:t>
            </w:r>
            <w:r>
              <w:rPr>
                <w:rFonts w:ascii="宋体" w:hAnsi="宋体" w:cs="宋体" w:hint="eastAsia"/>
                <w:color w:val="000000"/>
                <w:kern w:val="0"/>
                <w:sz w:val="20"/>
                <w:szCs w:val="20"/>
                <w:lang w:bidi="ar"/>
              </w:rPr>
              <w:br/>
              <w:t>1.8米音频连接线：莲花（RCA）*2,线径：0.3mm；</w:t>
            </w:r>
            <w:r>
              <w:rPr>
                <w:rFonts w:ascii="宋体" w:hAnsi="宋体" w:cs="宋体" w:hint="eastAsia"/>
                <w:color w:val="000000"/>
                <w:kern w:val="0"/>
                <w:sz w:val="20"/>
                <w:szCs w:val="20"/>
                <w:lang w:bidi="ar"/>
              </w:rPr>
              <w:br/>
              <w:t>1.8米音频连接线：莲花（RCA）*1，6.35话筒插头*1，线径：0.3mm；</w:t>
            </w:r>
            <w:r>
              <w:rPr>
                <w:rFonts w:ascii="宋体" w:hAnsi="宋体" w:cs="宋体" w:hint="eastAsia"/>
                <w:color w:val="000000"/>
                <w:kern w:val="0"/>
                <w:sz w:val="20"/>
                <w:szCs w:val="20"/>
                <w:lang w:bidi="ar"/>
              </w:rPr>
              <w:br/>
              <w:t>1.8米音频连接线：3.5（耳机插头）*1,双莲花（RCA）*1,线径：0.3mm；</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F253E"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47CA4"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批</w:t>
            </w:r>
          </w:p>
        </w:tc>
      </w:tr>
      <w:tr w:rsidR="00362C2A" w14:paraId="7CF33868" w14:textId="77777777" w:rsidTr="003E7395">
        <w:trPr>
          <w:trHeight w:val="58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FBF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6B81"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工程施工及系统集成</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0ADB" w14:textId="77777777" w:rsidR="00362C2A" w:rsidRDefault="00362C2A" w:rsidP="003E7395">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1.设备运输、安装、调试、系统集成</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E48FA"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27B5C" w14:textId="77777777" w:rsidR="00362C2A" w:rsidRDefault="00362C2A" w:rsidP="003E7395">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r>
    </w:tbl>
    <w:p w14:paraId="20E4D937" w14:textId="77777777" w:rsidR="0088574E" w:rsidRDefault="0088574E"/>
    <w:p w14:paraId="34DED32D" w14:textId="77777777" w:rsidR="00CA5A72" w:rsidRPr="00CA5A72" w:rsidRDefault="00CA5A72" w:rsidP="00CA5A72">
      <w:pPr>
        <w:pStyle w:val="3"/>
        <w:sectPr w:rsidR="00CA5A72" w:rsidRPr="00CA5A72">
          <w:headerReference w:type="default" r:id="rId20"/>
          <w:footerReference w:type="default" r:id="rId21"/>
          <w:headerReference w:type="first" r:id="rId22"/>
          <w:footerReference w:type="first" r:id="rId23"/>
          <w:pgSz w:w="11906" w:h="16838"/>
          <w:pgMar w:top="1247" w:right="1418" w:bottom="1276" w:left="1418" w:header="851" w:footer="992" w:gutter="0"/>
          <w:cols w:space="720"/>
          <w:titlePg/>
          <w:docGrid w:linePitch="312"/>
        </w:sectPr>
      </w:pPr>
    </w:p>
    <w:p w14:paraId="02A6BC77" w14:textId="2919335D" w:rsidR="00931DDB" w:rsidRPr="00A43F54" w:rsidRDefault="00931DDB" w:rsidP="00931DDB">
      <w:pPr>
        <w:snapToGrid w:val="0"/>
        <w:spacing w:line="288" w:lineRule="auto"/>
        <w:outlineLvl w:val="1"/>
        <w:rPr>
          <w:rFonts w:asciiTheme="majorEastAsia" w:eastAsiaTheme="majorEastAsia" w:hAnsiTheme="majorEastAsia" w:hint="eastAsia"/>
          <w:b/>
          <w:sz w:val="28"/>
          <w:szCs w:val="28"/>
        </w:rPr>
      </w:pPr>
      <w:r w:rsidRPr="00A43F54">
        <w:rPr>
          <w:rFonts w:asciiTheme="majorEastAsia" w:eastAsiaTheme="majorEastAsia" w:hAnsiTheme="majorEastAsia" w:hint="eastAsia"/>
          <w:b/>
          <w:sz w:val="28"/>
          <w:szCs w:val="28"/>
        </w:rPr>
        <w:lastRenderedPageBreak/>
        <w:t>二、项目</w:t>
      </w:r>
      <w:r w:rsidR="001F0C2E" w:rsidRPr="00A43F54">
        <w:rPr>
          <w:rFonts w:asciiTheme="majorEastAsia" w:eastAsiaTheme="majorEastAsia" w:hAnsiTheme="majorEastAsia" w:hint="eastAsia"/>
          <w:b/>
          <w:sz w:val="28"/>
          <w:szCs w:val="28"/>
        </w:rPr>
        <w:t>概况</w:t>
      </w:r>
    </w:p>
    <w:p w14:paraId="72A2E827" w14:textId="46D4368D" w:rsidR="001F0C2E" w:rsidRPr="00A43F54" w:rsidRDefault="00BF59D0" w:rsidP="00931DDB">
      <w:pPr>
        <w:pStyle w:val="aff5"/>
        <w:rPr>
          <w:rFonts w:ascii="仿宋" w:eastAsia="仿宋" w:hAnsi="仿宋" w:cs="仿宋" w:hint="eastAsia"/>
          <w:kern w:val="0"/>
        </w:rPr>
      </w:pPr>
      <w:r w:rsidRPr="00A43F54">
        <w:rPr>
          <w:rFonts w:ascii="仿宋" w:eastAsia="仿宋" w:hAnsi="仿宋" w:cs="仿宋" w:hint="eastAsia"/>
          <w:kern w:val="0"/>
        </w:rPr>
        <w:t>杭州学军中学西溪校区</w:t>
      </w:r>
      <w:r w:rsidR="001F0C2E" w:rsidRPr="00A43F54">
        <w:rPr>
          <w:rFonts w:ascii="仿宋" w:eastAsia="仿宋" w:hAnsi="仿宋" w:cs="仿宋" w:hint="eastAsia"/>
          <w:kern w:val="0"/>
        </w:rPr>
        <w:t>学校原有广播系统由教学楼、综合楼、行政楼、室外广播、食堂和运动场等分区组成，主要作为高考听力和平时校园作息使用。本次提升改造旨在实现广播系统无人看管，每天自动开启和关闭，并要求对重点学区进行</w:t>
      </w:r>
      <w:proofErr w:type="gramStart"/>
      <w:r w:rsidR="001F0C2E" w:rsidRPr="00A43F54">
        <w:rPr>
          <w:rFonts w:ascii="仿宋" w:eastAsia="仿宋" w:hAnsi="仿宋" w:cs="仿宋" w:hint="eastAsia"/>
          <w:kern w:val="0"/>
        </w:rPr>
        <w:t>线路双</w:t>
      </w:r>
      <w:proofErr w:type="gramEnd"/>
      <w:r w:rsidR="001F0C2E" w:rsidRPr="00A43F54">
        <w:rPr>
          <w:rFonts w:ascii="仿宋" w:eastAsia="仿宋" w:hAnsi="仿宋" w:cs="仿宋" w:hint="eastAsia"/>
          <w:kern w:val="0"/>
        </w:rPr>
        <w:t>路备份功放双备份，需要成套主副设备，如有任意一点故障，整套系统自动切换，确保系统正常使用，终端正常收音</w:t>
      </w:r>
      <w:proofErr w:type="gramStart"/>
      <w:r w:rsidR="001F0C2E" w:rsidRPr="00A43F54">
        <w:rPr>
          <w:rFonts w:ascii="仿宋" w:eastAsia="仿宋" w:hAnsi="仿宋" w:cs="仿宋" w:hint="eastAsia"/>
          <w:kern w:val="0"/>
        </w:rPr>
        <w:t>无叠音共</w:t>
      </w:r>
      <w:proofErr w:type="gramEnd"/>
      <w:r w:rsidR="001F0C2E" w:rsidRPr="00A43F54">
        <w:rPr>
          <w:rFonts w:ascii="仿宋" w:eastAsia="仿宋" w:hAnsi="仿宋" w:cs="仿宋" w:hint="eastAsia"/>
          <w:kern w:val="0"/>
        </w:rPr>
        <w:t>震等。要求对每个教室可实现点对点寻呼和播放不同的节目源。</w:t>
      </w:r>
    </w:p>
    <w:p w14:paraId="3E51BD3C" w14:textId="77777777" w:rsidR="001F0C2E" w:rsidRPr="00A43F54" w:rsidRDefault="001F0C2E" w:rsidP="00931DDB">
      <w:pPr>
        <w:pStyle w:val="aff5"/>
        <w:rPr>
          <w:rFonts w:ascii="仿宋" w:eastAsia="仿宋" w:hAnsi="仿宋" w:cs="仿宋" w:hint="eastAsia"/>
          <w:kern w:val="0"/>
        </w:rPr>
      </w:pPr>
    </w:p>
    <w:p w14:paraId="4C911CA2" w14:textId="23BEBD5C" w:rsidR="001F0C2E" w:rsidRPr="00A43F54" w:rsidRDefault="001F0C2E" w:rsidP="001F0C2E">
      <w:pPr>
        <w:snapToGrid w:val="0"/>
        <w:spacing w:line="288" w:lineRule="auto"/>
        <w:outlineLvl w:val="1"/>
        <w:rPr>
          <w:rFonts w:asciiTheme="majorEastAsia" w:eastAsiaTheme="majorEastAsia" w:hAnsiTheme="majorEastAsia" w:hint="eastAsia"/>
          <w:b/>
          <w:sz w:val="28"/>
          <w:szCs w:val="28"/>
        </w:rPr>
      </w:pPr>
      <w:r w:rsidRPr="00A43F54">
        <w:rPr>
          <w:rFonts w:asciiTheme="majorEastAsia" w:eastAsiaTheme="majorEastAsia" w:hAnsiTheme="majorEastAsia" w:hint="eastAsia"/>
          <w:b/>
          <w:sz w:val="28"/>
          <w:szCs w:val="28"/>
        </w:rPr>
        <w:t>三、</w:t>
      </w:r>
      <w:r w:rsidRPr="00A43F54">
        <w:rPr>
          <w:rFonts w:asciiTheme="majorEastAsia" w:eastAsiaTheme="majorEastAsia" w:hAnsiTheme="majorEastAsia"/>
          <w:b/>
          <w:sz w:val="28"/>
          <w:szCs w:val="28"/>
        </w:rPr>
        <w:t>系统需求说明</w:t>
      </w:r>
    </w:p>
    <w:p w14:paraId="76045754" w14:textId="77777777" w:rsidR="001F0C2E" w:rsidRPr="001F0C2E" w:rsidRDefault="001F0C2E" w:rsidP="001F0C2E">
      <w:pPr>
        <w:pStyle w:val="aff5"/>
        <w:rPr>
          <w:rFonts w:ascii="仿宋" w:eastAsia="仿宋" w:hAnsi="仿宋" w:cs="仿宋" w:hint="eastAsia"/>
          <w:kern w:val="0"/>
        </w:rPr>
      </w:pPr>
      <w:r w:rsidRPr="001F0C2E">
        <w:rPr>
          <w:rFonts w:ascii="仿宋" w:eastAsia="仿宋" w:hAnsi="仿宋" w:cs="仿宋"/>
          <w:kern w:val="0"/>
        </w:rPr>
        <w:t>（1）本项目将改造为双路双备份模数结合校园广播系统，广播主备切换系统，针对教室内分区的相关设备、传输线路和扬声器均采用双备份，使得一路播放故障时可开启第二路。</w:t>
      </w:r>
    </w:p>
    <w:p w14:paraId="1F97219C" w14:textId="77777777" w:rsidR="001F0C2E" w:rsidRPr="001F0C2E" w:rsidRDefault="001F0C2E" w:rsidP="001F0C2E">
      <w:pPr>
        <w:pStyle w:val="aff5"/>
        <w:rPr>
          <w:rFonts w:ascii="仿宋" w:eastAsia="仿宋" w:hAnsi="仿宋" w:cs="仿宋" w:hint="eastAsia"/>
          <w:kern w:val="0"/>
        </w:rPr>
      </w:pPr>
      <w:r w:rsidRPr="001F0C2E">
        <w:rPr>
          <w:rFonts w:ascii="仿宋" w:eastAsia="仿宋" w:hAnsi="仿宋" w:cs="仿宋"/>
          <w:kern w:val="0"/>
        </w:rPr>
        <w:t>（2）广播设计采用100V定压输出方式。</w:t>
      </w:r>
    </w:p>
    <w:p w14:paraId="03F12D53" w14:textId="77777777" w:rsidR="001F0C2E" w:rsidRPr="001F0C2E" w:rsidRDefault="001F0C2E" w:rsidP="001F0C2E">
      <w:pPr>
        <w:pStyle w:val="aff5"/>
        <w:rPr>
          <w:rFonts w:ascii="仿宋" w:eastAsia="仿宋" w:hAnsi="仿宋" w:cs="仿宋" w:hint="eastAsia"/>
          <w:kern w:val="0"/>
        </w:rPr>
      </w:pPr>
      <w:r w:rsidRPr="001F0C2E">
        <w:rPr>
          <w:rFonts w:ascii="仿宋" w:eastAsia="仿宋" w:hAnsi="仿宋" w:cs="仿宋"/>
          <w:kern w:val="0"/>
        </w:rPr>
        <w:t>（3）确保各个子系统之间的衔接和完整性，要求新增系统跟原有系统进行无缝对接两套系统进行热备份，如果有一套出现故障相互瞬间切换，后端音箱设备声音无延时。</w:t>
      </w:r>
    </w:p>
    <w:p w14:paraId="56647FD9" w14:textId="77777777" w:rsidR="001F0C2E" w:rsidRPr="001F0C2E" w:rsidRDefault="001F0C2E" w:rsidP="001F0C2E">
      <w:pPr>
        <w:pStyle w:val="aff5"/>
        <w:rPr>
          <w:rFonts w:ascii="仿宋" w:eastAsia="仿宋" w:hAnsi="仿宋" w:cs="仿宋" w:hint="eastAsia"/>
          <w:kern w:val="0"/>
        </w:rPr>
      </w:pPr>
      <w:r w:rsidRPr="001F0C2E">
        <w:rPr>
          <w:rFonts w:ascii="仿宋" w:eastAsia="仿宋" w:hAnsi="仿宋" w:cs="仿宋"/>
          <w:kern w:val="0"/>
        </w:rPr>
        <w:t>（4）广播功能主要作为</w:t>
      </w:r>
      <w:r w:rsidRPr="001F0C2E">
        <w:rPr>
          <w:rFonts w:ascii="仿宋" w:eastAsia="仿宋" w:hAnsi="仿宋" w:cs="仿宋" w:hint="eastAsia"/>
          <w:kern w:val="0"/>
        </w:rPr>
        <w:t>中</w:t>
      </w:r>
      <w:r w:rsidRPr="001F0C2E">
        <w:rPr>
          <w:rFonts w:ascii="仿宋" w:eastAsia="仿宋" w:hAnsi="仿宋" w:cs="仿宋"/>
          <w:kern w:val="0"/>
        </w:rPr>
        <w:t>考听力和平时校园作息使用，可实现无人看管，每天可以定时自动开启和关闭广播系统。实现在广播机房内就可以远程控制每一间教室分区的切换连接。既可以每间教室分区单独受控，也可以一键总控。</w:t>
      </w:r>
    </w:p>
    <w:p w14:paraId="68899899" w14:textId="77777777" w:rsidR="001F0C2E" w:rsidRPr="001F0C2E" w:rsidRDefault="001F0C2E" w:rsidP="001F0C2E">
      <w:pPr>
        <w:pStyle w:val="aff5"/>
        <w:rPr>
          <w:rFonts w:ascii="仿宋" w:eastAsia="仿宋" w:hAnsi="仿宋" w:cs="仿宋" w:hint="eastAsia"/>
          <w:kern w:val="0"/>
        </w:rPr>
      </w:pPr>
      <w:r w:rsidRPr="001F0C2E">
        <w:rPr>
          <w:rFonts w:ascii="仿宋" w:eastAsia="仿宋" w:hAnsi="仿宋" w:cs="仿宋"/>
          <w:kern w:val="0"/>
        </w:rPr>
        <w:t>（5）要求对重点校区进行</w:t>
      </w:r>
      <w:proofErr w:type="gramStart"/>
      <w:r w:rsidRPr="001F0C2E">
        <w:rPr>
          <w:rFonts w:ascii="仿宋" w:eastAsia="仿宋" w:hAnsi="仿宋" w:cs="仿宋"/>
          <w:kern w:val="0"/>
        </w:rPr>
        <w:t>线路双</w:t>
      </w:r>
      <w:proofErr w:type="gramEnd"/>
      <w:r w:rsidRPr="001F0C2E">
        <w:rPr>
          <w:rFonts w:ascii="仿宋" w:eastAsia="仿宋" w:hAnsi="仿宋" w:cs="仿宋"/>
          <w:kern w:val="0"/>
        </w:rPr>
        <w:t>路备份功放双备份，需成套主副设备，如有故障，整套系统自动切换，确保系统正常使用，终端正常收音</w:t>
      </w:r>
      <w:proofErr w:type="gramStart"/>
      <w:r w:rsidRPr="001F0C2E">
        <w:rPr>
          <w:rFonts w:ascii="仿宋" w:eastAsia="仿宋" w:hAnsi="仿宋" w:cs="仿宋"/>
          <w:kern w:val="0"/>
        </w:rPr>
        <w:t>无叠音共</w:t>
      </w:r>
      <w:proofErr w:type="gramEnd"/>
      <w:r w:rsidRPr="001F0C2E">
        <w:rPr>
          <w:rFonts w:ascii="仿宋" w:eastAsia="仿宋" w:hAnsi="仿宋" w:cs="仿宋"/>
          <w:kern w:val="0"/>
        </w:rPr>
        <w:t>震等。</w:t>
      </w:r>
    </w:p>
    <w:p w14:paraId="01B00D96" w14:textId="77777777" w:rsidR="001F0C2E" w:rsidRPr="001F0C2E" w:rsidRDefault="001F0C2E" w:rsidP="001F0C2E">
      <w:pPr>
        <w:pStyle w:val="aff5"/>
        <w:rPr>
          <w:rFonts w:ascii="仿宋" w:eastAsia="仿宋" w:hAnsi="仿宋" w:cs="仿宋" w:hint="eastAsia"/>
          <w:kern w:val="0"/>
        </w:rPr>
      </w:pPr>
      <w:r w:rsidRPr="001F0C2E">
        <w:rPr>
          <w:rFonts w:ascii="仿宋" w:eastAsia="仿宋" w:hAnsi="仿宋" w:cs="仿宋"/>
          <w:kern w:val="0"/>
        </w:rPr>
        <w:t>（6）本项目技术要求至少达到公共广播系统工程技术规范中的业务广播、背景广播的应备功能和电声性能指标。</w:t>
      </w:r>
    </w:p>
    <w:p w14:paraId="5A05EB76" w14:textId="77777777" w:rsidR="001F0C2E" w:rsidRPr="001F0C2E" w:rsidRDefault="001F0C2E" w:rsidP="001F0C2E">
      <w:pPr>
        <w:pStyle w:val="aff5"/>
        <w:rPr>
          <w:rFonts w:ascii="仿宋" w:eastAsia="仿宋" w:hAnsi="仿宋" w:cs="仿宋" w:hint="eastAsia"/>
          <w:kern w:val="0"/>
        </w:rPr>
      </w:pPr>
      <w:r w:rsidRPr="001F0C2E">
        <w:rPr>
          <w:rFonts w:ascii="仿宋" w:eastAsia="仿宋" w:hAnsi="仿宋" w:cs="仿宋"/>
          <w:kern w:val="0"/>
        </w:rPr>
        <w:t>（7）系统可以对不同分区进行广播，前端广播功放功率满足室内外广播使用要求，广播系统功率馈送制式采用单环路式。</w:t>
      </w:r>
    </w:p>
    <w:p w14:paraId="7BF3907C" w14:textId="44572B7A" w:rsidR="001F0C2E" w:rsidRPr="00A43F54" w:rsidRDefault="00C73E09" w:rsidP="00C73E09">
      <w:pPr>
        <w:snapToGrid w:val="0"/>
        <w:spacing w:line="288" w:lineRule="auto"/>
        <w:outlineLvl w:val="1"/>
        <w:rPr>
          <w:rFonts w:asciiTheme="majorEastAsia" w:eastAsiaTheme="majorEastAsia" w:hAnsiTheme="majorEastAsia" w:hint="eastAsia"/>
          <w:b/>
          <w:sz w:val="28"/>
          <w:szCs w:val="28"/>
        </w:rPr>
      </w:pPr>
      <w:r w:rsidRPr="00A43F54">
        <w:rPr>
          <w:rFonts w:asciiTheme="majorEastAsia" w:eastAsiaTheme="majorEastAsia" w:hAnsiTheme="majorEastAsia" w:hint="eastAsia"/>
          <w:b/>
          <w:sz w:val="28"/>
          <w:szCs w:val="28"/>
        </w:rPr>
        <w:t>四</w:t>
      </w:r>
      <w:r w:rsidR="001F0C2E" w:rsidRPr="00A43F54">
        <w:rPr>
          <w:rFonts w:asciiTheme="majorEastAsia" w:eastAsiaTheme="majorEastAsia" w:hAnsiTheme="majorEastAsia" w:hint="eastAsia"/>
          <w:b/>
          <w:sz w:val="28"/>
          <w:szCs w:val="28"/>
        </w:rPr>
        <w:t>、项目实施进度要求</w:t>
      </w:r>
    </w:p>
    <w:p w14:paraId="49FAE001" w14:textId="77777777" w:rsidR="001F0C2E" w:rsidRPr="00A43F54" w:rsidRDefault="001F0C2E" w:rsidP="001F0C2E">
      <w:pPr>
        <w:spacing w:line="360" w:lineRule="auto"/>
        <w:rPr>
          <w:rFonts w:ascii="宋体" w:hAnsi="宋体" w:cs="宋体" w:hint="eastAsia"/>
          <w:sz w:val="24"/>
        </w:rPr>
      </w:pPr>
      <w:r w:rsidRPr="00A43F54">
        <w:rPr>
          <w:rFonts w:ascii="宋体" w:hAnsi="宋体" w:cs="宋体" w:hint="eastAsia"/>
          <w:sz w:val="24"/>
        </w:rPr>
        <w:t>本项目要求在2025年8月20日前完成。</w:t>
      </w:r>
    </w:p>
    <w:p w14:paraId="3870630D" w14:textId="2BDC2F4F" w:rsidR="001F0C2E" w:rsidRPr="00A43F54" w:rsidRDefault="00C73E09" w:rsidP="00C73E09">
      <w:pPr>
        <w:snapToGrid w:val="0"/>
        <w:spacing w:line="288" w:lineRule="auto"/>
        <w:outlineLvl w:val="1"/>
        <w:rPr>
          <w:rFonts w:asciiTheme="majorEastAsia" w:eastAsiaTheme="majorEastAsia" w:hAnsiTheme="majorEastAsia" w:hint="eastAsia"/>
          <w:b/>
          <w:sz w:val="28"/>
          <w:szCs w:val="28"/>
        </w:rPr>
      </w:pPr>
      <w:r w:rsidRPr="00A43F54">
        <w:rPr>
          <w:rFonts w:asciiTheme="majorEastAsia" w:eastAsiaTheme="majorEastAsia" w:hAnsiTheme="majorEastAsia" w:hint="eastAsia"/>
          <w:b/>
          <w:sz w:val="28"/>
          <w:szCs w:val="28"/>
        </w:rPr>
        <w:t>五</w:t>
      </w:r>
      <w:r w:rsidR="001F0C2E" w:rsidRPr="00A43F54">
        <w:rPr>
          <w:rFonts w:asciiTheme="majorEastAsia" w:eastAsiaTheme="majorEastAsia" w:hAnsiTheme="majorEastAsia" w:hint="eastAsia"/>
          <w:b/>
          <w:sz w:val="28"/>
          <w:szCs w:val="28"/>
        </w:rPr>
        <w:t>、项目售后服务要求</w:t>
      </w:r>
    </w:p>
    <w:p w14:paraId="4A94B7A6" w14:textId="77777777" w:rsidR="001F0C2E" w:rsidRDefault="001F0C2E" w:rsidP="001F0C2E">
      <w:pPr>
        <w:spacing w:line="360" w:lineRule="auto"/>
        <w:rPr>
          <w:rFonts w:ascii="宋体" w:hAnsi="宋体" w:cs="宋体" w:hint="eastAsia"/>
          <w:sz w:val="24"/>
        </w:rPr>
      </w:pPr>
      <w:r>
        <w:rPr>
          <w:rFonts w:ascii="宋体" w:hAnsi="宋体" w:cs="宋体" w:hint="eastAsia"/>
          <w:sz w:val="24"/>
        </w:rPr>
        <w:t>（1）投标人必须根据本次招标文件所制定的目标和范围，提出相应的售后服务方案。</w:t>
      </w:r>
    </w:p>
    <w:p w14:paraId="4656318C" w14:textId="77777777" w:rsidR="001F0C2E" w:rsidRDefault="001F0C2E" w:rsidP="001F0C2E">
      <w:pPr>
        <w:spacing w:line="360" w:lineRule="auto"/>
        <w:rPr>
          <w:rFonts w:ascii="宋体" w:hAnsi="宋体" w:cs="宋体" w:hint="eastAsia"/>
          <w:sz w:val="24"/>
        </w:rPr>
      </w:pPr>
      <w:r>
        <w:rPr>
          <w:rFonts w:ascii="宋体" w:hAnsi="宋体" w:cs="宋体" w:hint="eastAsia"/>
          <w:sz w:val="24"/>
        </w:rPr>
        <w:lastRenderedPageBreak/>
        <w:t>（2）所有硬件和软件设备提供3年5*8小时以上免费保修和售后现场技术服务。</w:t>
      </w:r>
    </w:p>
    <w:p w14:paraId="73B7A451" w14:textId="77777777" w:rsidR="001F0C2E" w:rsidRDefault="001F0C2E" w:rsidP="001F0C2E">
      <w:pPr>
        <w:spacing w:line="360" w:lineRule="auto"/>
        <w:rPr>
          <w:rFonts w:ascii="宋体" w:hAnsi="宋体" w:cs="宋体" w:hint="eastAsia"/>
          <w:sz w:val="24"/>
        </w:rPr>
      </w:pPr>
      <w:r>
        <w:rPr>
          <w:rFonts w:ascii="宋体" w:hAnsi="宋体" w:cs="宋体" w:hint="eastAsia"/>
          <w:sz w:val="24"/>
        </w:rPr>
        <w:t>（3）出现故障后，中标人如未按上述要求进行响应，采购人可以采取必要的补救措施，由此产生的风险和费用全部由中标人承担。</w:t>
      </w:r>
    </w:p>
    <w:p w14:paraId="6727BD2C" w14:textId="77777777" w:rsidR="001F0C2E" w:rsidRDefault="001F0C2E" w:rsidP="001F0C2E">
      <w:pPr>
        <w:spacing w:line="360" w:lineRule="auto"/>
        <w:rPr>
          <w:rFonts w:ascii="宋体" w:hAnsi="宋体" w:cs="宋体" w:hint="eastAsia"/>
          <w:sz w:val="24"/>
        </w:rPr>
      </w:pPr>
      <w:r>
        <w:rPr>
          <w:rFonts w:ascii="宋体" w:hAnsi="宋体" w:cs="宋体" w:hint="eastAsia"/>
          <w:sz w:val="24"/>
        </w:rPr>
        <w:t>（4）质保期内，除人为损坏和不可抗力外，期间所产生的任何维护或维修及更换配件的费用均由中标人承担。</w:t>
      </w:r>
    </w:p>
    <w:p w14:paraId="7A9123A9" w14:textId="77777777" w:rsidR="001F0C2E" w:rsidRDefault="001F0C2E" w:rsidP="001F0C2E">
      <w:pPr>
        <w:spacing w:line="360" w:lineRule="auto"/>
        <w:rPr>
          <w:rFonts w:ascii="宋体" w:hAnsi="宋体" w:cs="宋体" w:hint="eastAsia"/>
          <w:sz w:val="24"/>
        </w:rPr>
      </w:pPr>
      <w:r>
        <w:rPr>
          <w:rFonts w:ascii="宋体" w:hAnsi="宋体" w:cs="宋体" w:hint="eastAsia"/>
          <w:sz w:val="24"/>
        </w:rPr>
        <w:t>（5）中标人须对本项目提供终身维修服务，在质保期外的故障由采购人支付维修费用。</w:t>
      </w:r>
    </w:p>
    <w:p w14:paraId="2D121311" w14:textId="3AC22FB6" w:rsidR="001F0C2E" w:rsidRPr="00A43F54" w:rsidRDefault="00C73E09" w:rsidP="00C73E09">
      <w:pPr>
        <w:snapToGrid w:val="0"/>
        <w:spacing w:line="288" w:lineRule="auto"/>
        <w:outlineLvl w:val="1"/>
        <w:rPr>
          <w:rFonts w:asciiTheme="majorEastAsia" w:eastAsiaTheme="majorEastAsia" w:hAnsiTheme="majorEastAsia" w:hint="eastAsia"/>
          <w:b/>
          <w:sz w:val="28"/>
          <w:szCs w:val="28"/>
        </w:rPr>
      </w:pPr>
      <w:r w:rsidRPr="00A43F54">
        <w:rPr>
          <w:rFonts w:asciiTheme="majorEastAsia" w:eastAsiaTheme="majorEastAsia" w:hAnsiTheme="majorEastAsia" w:hint="eastAsia"/>
          <w:b/>
          <w:sz w:val="28"/>
          <w:szCs w:val="28"/>
        </w:rPr>
        <w:t>六</w:t>
      </w:r>
      <w:r w:rsidR="001F0C2E" w:rsidRPr="00A43F54">
        <w:rPr>
          <w:rFonts w:asciiTheme="majorEastAsia" w:eastAsiaTheme="majorEastAsia" w:hAnsiTheme="majorEastAsia" w:hint="eastAsia"/>
          <w:b/>
          <w:sz w:val="28"/>
          <w:szCs w:val="28"/>
        </w:rPr>
        <w:t>、商务及其它要求</w:t>
      </w:r>
    </w:p>
    <w:p w14:paraId="297232A4" w14:textId="77777777" w:rsidR="001F0C2E" w:rsidRDefault="001F0C2E" w:rsidP="001F0C2E">
      <w:pPr>
        <w:spacing w:line="360" w:lineRule="auto"/>
        <w:rPr>
          <w:rFonts w:ascii="宋体" w:hAnsi="宋体" w:cs="宋体" w:hint="eastAsia"/>
          <w:sz w:val="24"/>
        </w:rPr>
      </w:pPr>
      <w:r w:rsidRPr="00A43F54">
        <w:rPr>
          <w:rFonts w:ascii="宋体" w:hAnsi="宋体" w:cs="宋体" w:hint="eastAsia"/>
          <w:sz w:val="24"/>
        </w:rPr>
        <w:t>（1）投标报价要求</w:t>
      </w:r>
    </w:p>
    <w:p w14:paraId="1D0D91A6" w14:textId="77777777" w:rsidR="001F0C2E" w:rsidRDefault="001F0C2E" w:rsidP="001F0C2E">
      <w:pPr>
        <w:spacing w:line="360" w:lineRule="auto"/>
        <w:rPr>
          <w:rFonts w:ascii="宋体" w:hAnsi="宋体" w:cs="宋体" w:hint="eastAsia"/>
          <w:sz w:val="24"/>
        </w:rPr>
      </w:pPr>
      <w:r>
        <w:rPr>
          <w:rFonts w:ascii="宋体" w:hAnsi="宋体" w:cs="宋体" w:hint="eastAsia"/>
          <w:sz w:val="24"/>
        </w:rPr>
        <w:t>1）合同总价为包干价，投标报价应包括验收合格前的所有费用、操作维修培训费用及质保期内设备的维修保养费用等完成本项目所需的所有费用。</w:t>
      </w:r>
    </w:p>
    <w:p w14:paraId="2C995F81" w14:textId="77777777" w:rsidR="001F0C2E" w:rsidRDefault="001F0C2E" w:rsidP="001F0C2E">
      <w:pPr>
        <w:spacing w:line="360" w:lineRule="auto"/>
        <w:rPr>
          <w:rFonts w:ascii="宋体" w:hAnsi="宋体" w:cs="宋体" w:hint="eastAsia"/>
          <w:sz w:val="24"/>
        </w:rPr>
      </w:pPr>
      <w:r>
        <w:rPr>
          <w:rFonts w:ascii="宋体" w:hAnsi="宋体" w:cs="宋体" w:hint="eastAsia"/>
          <w:sz w:val="24"/>
        </w:rPr>
        <w:t>2）按国家规定由中标人缴纳的各种税收已包含在投标总价内，由中标人向税务机关缴纳。</w:t>
      </w:r>
    </w:p>
    <w:p w14:paraId="12F1954F" w14:textId="77777777" w:rsidR="001F0C2E" w:rsidRDefault="001F0C2E" w:rsidP="001F0C2E">
      <w:pPr>
        <w:spacing w:line="360" w:lineRule="auto"/>
        <w:rPr>
          <w:rFonts w:ascii="宋体" w:hAnsi="宋体" w:cs="宋体" w:hint="eastAsia"/>
          <w:sz w:val="24"/>
        </w:rPr>
      </w:pPr>
      <w:r>
        <w:rPr>
          <w:rFonts w:ascii="宋体" w:hAnsi="宋体" w:cs="宋体" w:hint="eastAsia"/>
          <w:sz w:val="24"/>
        </w:rPr>
        <w:t>（2）本项目投标报价高于或等于预算价时，都作废标处理。</w:t>
      </w:r>
    </w:p>
    <w:p w14:paraId="58F9A913" w14:textId="77777777" w:rsidR="001F0C2E" w:rsidRDefault="001F0C2E" w:rsidP="001F0C2E">
      <w:pPr>
        <w:spacing w:line="360" w:lineRule="auto"/>
        <w:rPr>
          <w:rFonts w:ascii="宋体" w:hAnsi="宋体" w:cs="宋体" w:hint="eastAsia"/>
          <w:sz w:val="24"/>
        </w:rPr>
      </w:pPr>
      <w:r>
        <w:rPr>
          <w:rFonts w:ascii="宋体" w:hAnsi="宋体" w:cs="宋体" w:hint="eastAsia"/>
          <w:sz w:val="24"/>
        </w:rPr>
        <w:t>（3）质保期</w:t>
      </w:r>
    </w:p>
    <w:p w14:paraId="7CD832A3" w14:textId="77777777" w:rsidR="001F0C2E" w:rsidRDefault="001F0C2E" w:rsidP="001F0C2E">
      <w:pPr>
        <w:spacing w:line="360" w:lineRule="auto"/>
        <w:rPr>
          <w:rFonts w:ascii="宋体" w:hAnsi="宋体" w:cs="宋体" w:hint="eastAsia"/>
          <w:sz w:val="24"/>
        </w:rPr>
      </w:pPr>
      <w:r>
        <w:rPr>
          <w:rFonts w:ascii="宋体" w:hAnsi="宋体" w:cs="宋体" w:hint="eastAsia"/>
          <w:sz w:val="24"/>
        </w:rPr>
        <w:t>质保期：提供</w:t>
      </w:r>
      <w:r>
        <w:rPr>
          <w:rFonts w:ascii="宋体" w:hAnsi="宋体" w:cs="宋体" w:hint="eastAsia"/>
          <w:sz w:val="24"/>
          <w:u w:val="single"/>
        </w:rPr>
        <w:t>叁</w:t>
      </w:r>
      <w:r>
        <w:rPr>
          <w:rFonts w:ascii="宋体" w:hAnsi="宋体" w:cs="宋体" w:hint="eastAsia"/>
          <w:sz w:val="24"/>
        </w:rPr>
        <w:t>年质保服务。质</w:t>
      </w:r>
      <w:proofErr w:type="gramStart"/>
      <w:r>
        <w:rPr>
          <w:rFonts w:ascii="宋体" w:hAnsi="宋体" w:cs="宋体" w:hint="eastAsia"/>
          <w:sz w:val="24"/>
        </w:rPr>
        <w:t>保期间</w:t>
      </w:r>
      <w:proofErr w:type="gramEnd"/>
      <w:r>
        <w:rPr>
          <w:rFonts w:ascii="宋体" w:hAnsi="宋体" w:cs="宋体" w:hint="eastAsia"/>
          <w:sz w:val="24"/>
        </w:rPr>
        <w:t>乙方承担项目维护工作，保障正常使用。质保期外，乙方承诺继续提供商品的维修、更换服务，仅收取成本费用。乙方需在杭有办事处或者售后服务网点，承诺指定专人负责与甲方保持长期的联系以便随时提供维护服务。</w:t>
      </w:r>
    </w:p>
    <w:p w14:paraId="0D1B9745" w14:textId="77777777" w:rsidR="001F0C2E" w:rsidRDefault="001F0C2E" w:rsidP="001F0C2E">
      <w:pPr>
        <w:spacing w:line="360" w:lineRule="auto"/>
        <w:rPr>
          <w:rFonts w:ascii="宋体" w:hAnsi="宋体" w:cs="宋体" w:hint="eastAsia"/>
          <w:sz w:val="24"/>
        </w:rPr>
      </w:pPr>
      <w:r>
        <w:rPr>
          <w:rFonts w:ascii="宋体" w:hAnsi="宋体" w:cs="宋体" w:hint="eastAsia"/>
          <w:sz w:val="24"/>
        </w:rPr>
        <w:t>（5）、技术培训</w:t>
      </w:r>
    </w:p>
    <w:p w14:paraId="7686F5E0" w14:textId="77777777" w:rsidR="001F0C2E" w:rsidRDefault="001F0C2E" w:rsidP="001F0C2E">
      <w:pPr>
        <w:spacing w:line="360" w:lineRule="auto"/>
        <w:rPr>
          <w:rFonts w:ascii="宋体" w:hAnsi="宋体" w:cs="宋体" w:hint="eastAsia"/>
          <w:sz w:val="24"/>
        </w:rPr>
      </w:pPr>
      <w:r>
        <w:rPr>
          <w:rFonts w:ascii="宋体" w:hAnsi="宋体" w:cs="宋体" w:hint="eastAsia"/>
          <w:sz w:val="24"/>
        </w:rPr>
        <w:t>（1）中标人须对采购人的操作人员、技术人员进行培训。</w:t>
      </w:r>
    </w:p>
    <w:p w14:paraId="32937AFA" w14:textId="77777777" w:rsidR="001F0C2E" w:rsidRDefault="001F0C2E" w:rsidP="001F0C2E">
      <w:pPr>
        <w:spacing w:line="360" w:lineRule="auto"/>
        <w:rPr>
          <w:rFonts w:ascii="宋体" w:hAnsi="宋体" w:cs="宋体" w:hint="eastAsia"/>
          <w:sz w:val="24"/>
        </w:rPr>
      </w:pPr>
      <w:r>
        <w:rPr>
          <w:rFonts w:ascii="宋体" w:hAnsi="宋体" w:cs="宋体" w:hint="eastAsia"/>
          <w:sz w:val="24"/>
        </w:rPr>
        <w:t>（2）技术培训费用应包含在投标报价中。</w:t>
      </w:r>
    </w:p>
    <w:p w14:paraId="5EE1922C" w14:textId="77777777" w:rsidR="001F0C2E" w:rsidRDefault="001F0C2E" w:rsidP="001F0C2E">
      <w:pPr>
        <w:spacing w:line="360" w:lineRule="auto"/>
        <w:rPr>
          <w:rFonts w:ascii="宋体" w:hAnsi="宋体" w:cs="宋体" w:hint="eastAsia"/>
          <w:sz w:val="24"/>
        </w:rPr>
      </w:pPr>
      <w:r>
        <w:rPr>
          <w:rFonts w:ascii="宋体" w:hAnsi="宋体" w:cs="宋体" w:hint="eastAsia"/>
          <w:sz w:val="24"/>
        </w:rPr>
        <w:t>（3）中标人负责对采购人提供技术培训，包括对采购人进行详尽的工作原理、操作使用、一般维护、常见故障排除等一系列的专业培训,并提供系统操作、维修手册及各类设备的说明书。</w:t>
      </w:r>
    </w:p>
    <w:p w14:paraId="0EB19B85" w14:textId="77777777" w:rsidR="001F0C2E" w:rsidRDefault="001F0C2E" w:rsidP="001F0C2E">
      <w:pPr>
        <w:spacing w:line="360" w:lineRule="auto"/>
        <w:rPr>
          <w:rFonts w:ascii="宋体" w:hAnsi="宋体" w:cs="宋体" w:hint="eastAsia"/>
          <w:sz w:val="24"/>
        </w:rPr>
      </w:pPr>
      <w:r>
        <w:rPr>
          <w:rFonts w:ascii="宋体" w:hAnsi="宋体" w:cs="宋体" w:hint="eastAsia"/>
          <w:sz w:val="24"/>
        </w:rPr>
        <w:t>（4）培训的地点已采购人通知为准，培训的师资为熟悉系统的中标人技术人员或者产品厂商的技术人员。</w:t>
      </w:r>
    </w:p>
    <w:p w14:paraId="4EA8089E" w14:textId="77777777" w:rsidR="001F0C2E" w:rsidRDefault="001F0C2E" w:rsidP="001F0C2E">
      <w:pPr>
        <w:spacing w:line="360" w:lineRule="auto"/>
        <w:rPr>
          <w:rFonts w:ascii="宋体" w:hAnsi="宋体" w:cs="宋体" w:hint="eastAsia"/>
          <w:sz w:val="24"/>
        </w:rPr>
      </w:pPr>
      <w:r>
        <w:rPr>
          <w:rFonts w:ascii="宋体" w:hAnsi="宋体" w:cs="宋体" w:hint="eastAsia"/>
          <w:sz w:val="24"/>
        </w:rPr>
        <w:t>（6）、验收标准</w:t>
      </w:r>
    </w:p>
    <w:p w14:paraId="1F5F844B" w14:textId="77777777" w:rsidR="001F0C2E" w:rsidRDefault="001F0C2E" w:rsidP="001F0C2E">
      <w:pPr>
        <w:spacing w:line="360" w:lineRule="auto"/>
        <w:rPr>
          <w:rFonts w:ascii="宋体" w:hAnsi="宋体" w:cs="宋体" w:hint="eastAsia"/>
          <w:sz w:val="24"/>
        </w:rPr>
      </w:pPr>
      <w:r>
        <w:rPr>
          <w:rFonts w:ascii="宋体" w:hAnsi="宋体" w:cs="宋体" w:hint="eastAsia"/>
          <w:sz w:val="24"/>
        </w:rPr>
        <w:t>根据中华人民共和国现行技术标准，按招标文件以及合同规定的验收评定标准等规范由采购人组织验收。</w:t>
      </w:r>
    </w:p>
    <w:p w14:paraId="2E63047E" w14:textId="3DDAAB67" w:rsidR="001F0C2E" w:rsidRPr="00A43F54" w:rsidRDefault="00C73E09" w:rsidP="00C73E09">
      <w:pPr>
        <w:snapToGrid w:val="0"/>
        <w:spacing w:line="288" w:lineRule="auto"/>
        <w:outlineLvl w:val="1"/>
        <w:rPr>
          <w:rFonts w:asciiTheme="majorEastAsia" w:eastAsiaTheme="majorEastAsia" w:hAnsiTheme="majorEastAsia" w:hint="eastAsia"/>
          <w:b/>
          <w:sz w:val="28"/>
          <w:szCs w:val="28"/>
        </w:rPr>
      </w:pPr>
      <w:r w:rsidRPr="00A43F54">
        <w:rPr>
          <w:rFonts w:asciiTheme="majorEastAsia" w:eastAsiaTheme="majorEastAsia" w:hAnsiTheme="majorEastAsia" w:hint="eastAsia"/>
          <w:b/>
          <w:sz w:val="28"/>
          <w:szCs w:val="28"/>
        </w:rPr>
        <w:lastRenderedPageBreak/>
        <w:t>七</w:t>
      </w:r>
      <w:r w:rsidR="001F0C2E" w:rsidRPr="00A43F54">
        <w:rPr>
          <w:rFonts w:asciiTheme="majorEastAsia" w:eastAsiaTheme="majorEastAsia" w:hAnsiTheme="majorEastAsia" w:hint="eastAsia"/>
          <w:b/>
          <w:sz w:val="28"/>
          <w:szCs w:val="28"/>
        </w:rPr>
        <w:t>、项目的其他要求</w:t>
      </w:r>
    </w:p>
    <w:p w14:paraId="27B0280C" w14:textId="77777777" w:rsidR="001F0C2E" w:rsidRDefault="001F0C2E" w:rsidP="001F0C2E">
      <w:pPr>
        <w:spacing w:line="360" w:lineRule="auto"/>
        <w:ind w:firstLineChars="150" w:firstLine="360"/>
        <w:rPr>
          <w:rFonts w:ascii="宋体" w:hAnsi="宋体" w:cs="宋体" w:hint="eastAsia"/>
          <w:sz w:val="24"/>
        </w:rPr>
      </w:pPr>
      <w:r w:rsidRPr="00A43F54">
        <w:rPr>
          <w:rFonts w:ascii="宋体" w:hAnsi="宋体" w:cs="宋体" w:hint="eastAsia"/>
          <w:sz w:val="24"/>
        </w:rPr>
        <w:t>1、免费运输、安装、调试。项目实施过</w:t>
      </w:r>
      <w:r>
        <w:rPr>
          <w:rFonts w:ascii="宋体" w:hAnsi="宋体" w:cs="宋体" w:hint="eastAsia"/>
          <w:sz w:val="24"/>
        </w:rPr>
        <w:t>程中发生的死亡、人身伤害、财产损失、损害以及任何其它损失、损害和引起的费用和开支，由乙方承担全部责任。</w:t>
      </w:r>
    </w:p>
    <w:p w14:paraId="2BFD18C5" w14:textId="77777777" w:rsidR="001F0C2E" w:rsidRDefault="001F0C2E" w:rsidP="001F0C2E">
      <w:pPr>
        <w:spacing w:line="360" w:lineRule="auto"/>
        <w:ind w:firstLineChars="150" w:firstLine="360"/>
        <w:rPr>
          <w:rFonts w:ascii="宋体" w:hAnsi="宋体" w:cs="宋体" w:hint="eastAsia"/>
          <w:sz w:val="24"/>
        </w:rPr>
      </w:pPr>
      <w:r>
        <w:rPr>
          <w:rFonts w:ascii="宋体" w:hAnsi="宋体" w:cs="宋体" w:hint="eastAsia"/>
          <w:sz w:val="24"/>
        </w:rPr>
        <w:t>2.本项目的所有软、硬件(如线缆、管线、软件、硬件、模块等，包括未列出而系统实施又必需的软件、硬件)需配齐以构成一套完整实用系统，如有任何遗漏，由中标人免费补齐。</w:t>
      </w:r>
    </w:p>
    <w:p w14:paraId="27AC1130" w14:textId="77777777" w:rsidR="001F0C2E" w:rsidRDefault="001F0C2E" w:rsidP="001F0C2E">
      <w:pPr>
        <w:spacing w:line="360" w:lineRule="auto"/>
        <w:ind w:firstLineChars="150" w:firstLine="360"/>
        <w:rPr>
          <w:rFonts w:ascii="宋体" w:hAnsi="宋体" w:cs="宋体" w:hint="eastAsia"/>
          <w:sz w:val="24"/>
        </w:rPr>
      </w:pPr>
      <w:r>
        <w:rPr>
          <w:rFonts w:ascii="宋体" w:hAnsi="宋体" w:cs="宋体" w:hint="eastAsia"/>
          <w:sz w:val="24"/>
        </w:rPr>
        <w:t>3.投标方案中的硬件设备如需使用特别接头、插座等，由投标人免费提供，.投标总价应包括运抵学校的运费及安装调试费等。</w:t>
      </w:r>
    </w:p>
    <w:p w14:paraId="0F1C2D31" w14:textId="77777777" w:rsidR="001F0C2E" w:rsidRDefault="001F0C2E" w:rsidP="001F0C2E">
      <w:pPr>
        <w:spacing w:line="360" w:lineRule="auto"/>
        <w:ind w:firstLineChars="150" w:firstLine="360"/>
        <w:rPr>
          <w:rFonts w:ascii="宋体" w:hAnsi="宋体" w:cs="宋体" w:hint="eastAsia"/>
          <w:sz w:val="24"/>
        </w:rPr>
      </w:pPr>
      <w:r>
        <w:rPr>
          <w:rFonts w:ascii="宋体" w:hAnsi="宋体" w:cs="宋体" w:hint="eastAsia"/>
          <w:sz w:val="24"/>
        </w:rPr>
        <w:t>4.所</w:t>
      </w:r>
      <w:proofErr w:type="gramStart"/>
      <w:r>
        <w:rPr>
          <w:rFonts w:ascii="宋体" w:hAnsi="宋体" w:cs="宋体" w:hint="eastAsia"/>
          <w:sz w:val="24"/>
        </w:rPr>
        <w:t>投产品需为</w:t>
      </w:r>
      <w:proofErr w:type="gramEnd"/>
      <w:r>
        <w:rPr>
          <w:rFonts w:ascii="宋体" w:hAnsi="宋体" w:cs="宋体" w:hint="eastAsia"/>
          <w:sz w:val="24"/>
        </w:rPr>
        <w:t>原厂全新产品，符合国家技术规格和质量标准的出厂合格产品，通过国家有关部门检测合格的原产地产品，未曾开箱使用，能够与学校现有设备正常连接；设备安装调试完毕后，能在其功能范围</w:t>
      </w:r>
      <w:proofErr w:type="gramStart"/>
      <w:r>
        <w:rPr>
          <w:rFonts w:ascii="宋体" w:hAnsi="宋体" w:cs="宋体" w:hint="eastAsia"/>
          <w:sz w:val="24"/>
        </w:rPr>
        <w:t>内保障</w:t>
      </w:r>
      <w:proofErr w:type="gramEnd"/>
      <w:r>
        <w:rPr>
          <w:rFonts w:ascii="宋体" w:hAnsi="宋体" w:cs="宋体" w:hint="eastAsia"/>
          <w:sz w:val="24"/>
        </w:rPr>
        <w:t>用户的系统安全、稳定运行。</w:t>
      </w:r>
    </w:p>
    <w:p w14:paraId="6D9D74A7" w14:textId="77777777" w:rsidR="001F0C2E" w:rsidRPr="001F0C2E" w:rsidRDefault="001F0C2E" w:rsidP="00931DDB">
      <w:pPr>
        <w:pStyle w:val="aff5"/>
        <w:rPr>
          <w:rFonts w:ascii="仿宋" w:eastAsia="仿宋" w:hAnsi="仿宋" w:cs="仿宋" w:hint="eastAsia"/>
          <w:kern w:val="0"/>
          <w:lang w:val="en-US"/>
        </w:rPr>
      </w:pPr>
    </w:p>
    <w:p w14:paraId="1DC3CF47" w14:textId="77777777" w:rsidR="001F0C2E" w:rsidRDefault="001F0C2E">
      <w:pPr>
        <w:widowControl/>
        <w:adjustRightInd/>
        <w:jc w:val="left"/>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br w:type="page"/>
      </w:r>
    </w:p>
    <w:p w14:paraId="4AB7849C" w14:textId="1DFD6977" w:rsidR="0088574E" w:rsidRPr="00A43F54" w:rsidRDefault="00000000">
      <w:pPr>
        <w:spacing w:line="360" w:lineRule="auto"/>
        <w:jc w:val="center"/>
        <w:outlineLvl w:val="0"/>
        <w:rPr>
          <w:rFonts w:ascii="宋体" w:hAnsi="宋体" w:cs="宋体" w:hint="eastAsia"/>
          <w:b/>
          <w:sz w:val="36"/>
          <w:szCs w:val="36"/>
        </w:rPr>
      </w:pPr>
      <w:r w:rsidRPr="00A43F54">
        <w:rPr>
          <w:rFonts w:ascii="宋体" w:hAnsi="宋体" w:cs="宋体" w:hint="eastAsia"/>
          <w:b/>
          <w:sz w:val="36"/>
          <w:szCs w:val="36"/>
        </w:rPr>
        <w:lastRenderedPageBreak/>
        <w:t xml:space="preserve">第四部分   </w:t>
      </w:r>
      <w:bookmarkStart w:id="30" w:name="_Toc184312074"/>
      <w:bookmarkStart w:id="31" w:name="_Toc184310300"/>
      <w:bookmarkStart w:id="32" w:name="_Toc184310292"/>
      <w:bookmarkStart w:id="33" w:name="_Toc184314430"/>
      <w:bookmarkStart w:id="34" w:name="_Toc184313294"/>
      <w:bookmarkStart w:id="35" w:name="_Toc184313275"/>
      <w:bookmarkStart w:id="36" w:name="_Toc184314477"/>
      <w:bookmarkStart w:id="37" w:name="_Toc184308079"/>
      <w:bookmarkStart w:id="38" w:name="_Toc184314450"/>
      <w:bookmarkStart w:id="39" w:name="_Toc184313296"/>
      <w:bookmarkStart w:id="40" w:name="_Toc184308045"/>
      <w:bookmarkStart w:id="41" w:name="_Toc184310316"/>
      <w:bookmarkStart w:id="42" w:name="_Toc184308067"/>
      <w:bookmarkStart w:id="43" w:name="_Toc184312097"/>
      <w:bookmarkStart w:id="44" w:name="_Toc184313238"/>
      <w:bookmarkStart w:id="45" w:name="_Toc184314416"/>
      <w:bookmarkStart w:id="46" w:name="_Toc184312070"/>
      <w:bookmarkStart w:id="47" w:name="_Toc184312078"/>
      <w:bookmarkStart w:id="48" w:name="_Toc184310306"/>
      <w:bookmarkStart w:id="49" w:name="_Toc184314449"/>
      <w:bookmarkStart w:id="50" w:name="_Toc184314461"/>
      <w:bookmarkStart w:id="51" w:name="_Toc184312102"/>
      <w:bookmarkStart w:id="52" w:name="_Toc184310295"/>
      <w:bookmarkStart w:id="53" w:name="_Toc184313292"/>
      <w:bookmarkStart w:id="54" w:name="_Toc184312104"/>
      <w:bookmarkStart w:id="55" w:name="_Toc184310324"/>
      <w:bookmarkStart w:id="56" w:name="_Toc184314411"/>
      <w:bookmarkStart w:id="57" w:name="_Toc184308087"/>
      <w:bookmarkStart w:id="58" w:name="_Toc184313243"/>
      <w:bookmarkStart w:id="59" w:name="_Toc184312095"/>
      <w:bookmarkStart w:id="60" w:name="_Toc184312093"/>
      <w:bookmarkStart w:id="61" w:name="_Toc184310328"/>
      <w:bookmarkStart w:id="62" w:name="_Toc184314426"/>
      <w:bookmarkStart w:id="63" w:name="_Toc184310335"/>
      <w:bookmarkStart w:id="64" w:name="_Toc184314478"/>
      <w:bookmarkStart w:id="65" w:name="_Toc184314473"/>
      <w:bookmarkStart w:id="66" w:name="_Toc184314431"/>
      <w:bookmarkStart w:id="67" w:name="_Toc184313266"/>
      <w:bookmarkStart w:id="68" w:name="_Toc184308089"/>
      <w:bookmarkStart w:id="69" w:name="_Toc184313249"/>
      <w:bookmarkStart w:id="70" w:name="_Toc184313277"/>
      <w:bookmarkStart w:id="71" w:name="_Toc184313300"/>
      <w:bookmarkStart w:id="72" w:name="_Toc184312105"/>
      <w:bookmarkStart w:id="73" w:name="_Toc184314421"/>
      <w:bookmarkStart w:id="74" w:name="_Toc184314414"/>
      <w:bookmarkStart w:id="75" w:name="_Toc184313273"/>
      <w:bookmarkStart w:id="76" w:name="_Toc184310319"/>
      <w:bookmarkStart w:id="77" w:name="_Toc184313274"/>
      <w:bookmarkStart w:id="78" w:name="_Toc184308094"/>
      <w:bookmarkStart w:id="79" w:name="_Toc184310287"/>
      <w:bookmarkStart w:id="80" w:name="_Toc184313261"/>
      <w:bookmarkStart w:id="81" w:name="_Toc184312073"/>
      <w:bookmarkStart w:id="82" w:name="_Toc184314418"/>
      <w:bookmarkStart w:id="83" w:name="_Toc184310344"/>
      <w:bookmarkStart w:id="84" w:name="_Toc184308100"/>
      <w:bookmarkStart w:id="85" w:name="_Toc184308039"/>
      <w:bookmarkStart w:id="86" w:name="_Toc184314453"/>
      <w:bookmarkStart w:id="87" w:name="_Toc184308071"/>
      <w:bookmarkStart w:id="88" w:name="_Toc184314428"/>
      <w:bookmarkStart w:id="89" w:name="_Toc184310341"/>
      <w:bookmarkStart w:id="90" w:name="_Toc184310284"/>
      <w:bookmarkStart w:id="91" w:name="_Toc184310323"/>
      <w:bookmarkStart w:id="92" w:name="_Toc184314445"/>
      <w:bookmarkStart w:id="93" w:name="_Toc184314468"/>
      <w:bookmarkStart w:id="94" w:name="_Toc184308107"/>
      <w:bookmarkStart w:id="95" w:name="_Toc184308088"/>
      <w:bookmarkStart w:id="96" w:name="_Toc184313303"/>
      <w:bookmarkStart w:id="97" w:name="_Toc184314443"/>
      <w:bookmarkStart w:id="98" w:name="_Toc184314415"/>
      <w:bookmarkStart w:id="99" w:name="_Toc184310325"/>
      <w:bookmarkStart w:id="100" w:name="_Toc184310273"/>
      <w:bookmarkStart w:id="101" w:name="_Toc184314438"/>
      <w:bookmarkStart w:id="102" w:name="_Toc184313299"/>
      <w:bookmarkStart w:id="103" w:name="_Toc184310286"/>
      <w:bookmarkStart w:id="104" w:name="_Toc184314433"/>
      <w:bookmarkStart w:id="105" w:name="_Toc184314432"/>
      <w:bookmarkStart w:id="106" w:name="_Toc184312087"/>
      <w:bookmarkStart w:id="107" w:name="_Toc184313281"/>
      <w:bookmarkStart w:id="108" w:name="_Toc184312123"/>
      <w:bookmarkStart w:id="109" w:name="_Toc184314413"/>
      <w:bookmarkStart w:id="110" w:name="_Toc184310296"/>
      <w:bookmarkStart w:id="111" w:name="_Toc184312134"/>
      <w:bookmarkStart w:id="112" w:name="_Toc184313298"/>
      <w:bookmarkStart w:id="113" w:name="_Toc184314440"/>
      <w:bookmarkStart w:id="114" w:name="_Toc184308041"/>
      <w:bookmarkStart w:id="115" w:name="_Toc184312109"/>
      <w:bookmarkStart w:id="116" w:name="_Toc184313308"/>
      <w:bookmarkStart w:id="117" w:name="_Toc184312088"/>
      <w:bookmarkStart w:id="118" w:name="_Toc184312138"/>
      <w:bookmarkStart w:id="119" w:name="_Toc184313304"/>
      <w:bookmarkStart w:id="120" w:name="_Toc184310342"/>
      <w:bookmarkStart w:id="121" w:name="_Toc184312068"/>
      <w:bookmarkStart w:id="122" w:name="_Toc184314462"/>
      <w:bookmarkStart w:id="123" w:name="_Toc184313257"/>
      <w:bookmarkStart w:id="124" w:name="_Toc184308084"/>
      <w:bookmarkStart w:id="125" w:name="_Toc184308065"/>
      <w:bookmarkStart w:id="126" w:name="_Toc184312099"/>
      <w:bookmarkStart w:id="127" w:name="_Toc184308051"/>
      <w:bookmarkStart w:id="128" w:name="_Toc184310330"/>
      <w:bookmarkStart w:id="129" w:name="_Toc184310304"/>
      <w:bookmarkStart w:id="130" w:name="_Toc184312114"/>
      <w:bookmarkStart w:id="131" w:name="_Toc184312101"/>
      <w:bookmarkStart w:id="132" w:name="_Toc184308103"/>
      <w:bookmarkStart w:id="133" w:name="_Toc184314475"/>
      <w:bookmarkStart w:id="134" w:name="_Toc184314420"/>
      <w:bookmarkStart w:id="135" w:name="_Toc184310322"/>
      <w:bookmarkStart w:id="136" w:name="_Toc184313250"/>
      <w:bookmarkStart w:id="137" w:name="_Toc184312106"/>
      <w:bookmarkStart w:id="138" w:name="_Toc184312126"/>
      <w:bookmarkStart w:id="139" w:name="_Toc184313256"/>
      <w:bookmarkStart w:id="140" w:name="_Toc184308049"/>
      <w:bookmarkStart w:id="141" w:name="_Toc184314424"/>
      <w:bookmarkStart w:id="142" w:name="_Toc184314435"/>
      <w:bookmarkStart w:id="143" w:name="_Toc184308083"/>
      <w:bookmarkStart w:id="144" w:name="_Toc184310337"/>
      <w:bookmarkStart w:id="145" w:name="_Toc184310280"/>
      <w:bookmarkStart w:id="146" w:name="_Toc184308058"/>
      <w:bookmarkStart w:id="147" w:name="_Toc184314437"/>
      <w:bookmarkStart w:id="148" w:name="_Toc184312086"/>
      <w:bookmarkStart w:id="149" w:name="_Toc184312076"/>
      <w:bookmarkStart w:id="150" w:name="_Toc184312094"/>
      <w:bookmarkStart w:id="151" w:name="_Toc184308105"/>
      <w:bookmarkStart w:id="152" w:name="_Toc184313270"/>
      <w:bookmarkStart w:id="153" w:name="_Toc184310317"/>
      <w:bookmarkStart w:id="154" w:name="_Toc184314476"/>
      <w:bookmarkStart w:id="155" w:name="_Toc184313242"/>
      <w:bookmarkStart w:id="156" w:name="_Toc184313279"/>
      <w:bookmarkStart w:id="157" w:name="_Toc184310283"/>
      <w:bookmarkStart w:id="158" w:name="_Toc184313265"/>
      <w:bookmarkStart w:id="159" w:name="_Toc184314422"/>
      <w:bookmarkStart w:id="160" w:name="_Toc184314467"/>
      <w:bookmarkStart w:id="161" w:name="_Toc184314441"/>
      <w:bookmarkStart w:id="162" w:name="_Toc184313309"/>
      <w:bookmarkStart w:id="163" w:name="_Toc184312118"/>
      <w:bookmarkStart w:id="164" w:name="_Toc184310282"/>
      <w:bookmarkStart w:id="165" w:name="_Toc184308052"/>
      <w:bookmarkStart w:id="166" w:name="_Toc184314456"/>
      <w:bookmarkStart w:id="167" w:name="_Toc184310285"/>
      <w:bookmarkStart w:id="168" w:name="_Toc184314444"/>
      <w:bookmarkStart w:id="169" w:name="_Toc184312103"/>
      <w:bookmarkStart w:id="170" w:name="_Toc184313278"/>
      <w:bookmarkStart w:id="171" w:name="_Toc184310333"/>
      <w:bookmarkStart w:id="172" w:name="_Toc184308053"/>
      <w:bookmarkStart w:id="173" w:name="_Toc184310305"/>
      <w:bookmarkStart w:id="174" w:name="_Toc184308106"/>
      <w:bookmarkStart w:id="175" w:name="_Toc184314457"/>
      <w:bookmarkStart w:id="176" w:name="_Toc184312129"/>
      <w:bookmarkStart w:id="177" w:name="_Toc184310329"/>
      <w:bookmarkStart w:id="178" w:name="_Toc184310299"/>
      <w:bookmarkStart w:id="179" w:name="_Toc184310279"/>
      <w:bookmarkStart w:id="180" w:name="_Toc184308080"/>
      <w:bookmarkStart w:id="181" w:name="_Toc184308060"/>
      <w:bookmarkStart w:id="182" w:name="_Toc184313252"/>
      <w:bookmarkStart w:id="183" w:name="_Toc184310277"/>
      <w:bookmarkStart w:id="184" w:name="_Toc184310338"/>
      <w:bookmarkStart w:id="185" w:name="_Toc184308108"/>
      <w:bookmarkStart w:id="186" w:name="_Toc184312085"/>
      <w:bookmarkStart w:id="187" w:name="_Toc184312107"/>
      <w:bookmarkStart w:id="188" w:name="_Toc184310289"/>
      <w:bookmarkStart w:id="189" w:name="_Toc184313259"/>
      <w:bookmarkStart w:id="190" w:name="_Toc184308097"/>
      <w:bookmarkStart w:id="191" w:name="_Toc184314474"/>
      <w:bookmarkStart w:id="192" w:name="_Toc184313268"/>
      <w:bookmarkStart w:id="193" w:name="_Toc184314472"/>
      <w:bookmarkStart w:id="194" w:name="_Toc184312079"/>
      <w:bookmarkStart w:id="195" w:name="_Toc184310276"/>
      <w:bookmarkStart w:id="196" w:name="_Toc184313301"/>
      <w:bookmarkStart w:id="197" w:name="_Toc184314447"/>
      <w:bookmarkStart w:id="198" w:name="_Toc184310313"/>
      <w:bookmarkStart w:id="199" w:name="_Toc184314470"/>
      <w:bookmarkStart w:id="200" w:name="_Toc184313305"/>
      <w:bookmarkStart w:id="201" w:name="_Toc184314451"/>
      <w:bookmarkStart w:id="202" w:name="_Toc184310303"/>
      <w:bookmarkStart w:id="203" w:name="_Toc184310297"/>
      <w:bookmarkStart w:id="204" w:name="_Toc184313272"/>
      <w:bookmarkStart w:id="205" w:name="_Toc184310301"/>
      <w:bookmarkStart w:id="206" w:name="_Toc184308082"/>
      <w:bookmarkStart w:id="207" w:name="_Toc184313244"/>
      <w:bookmarkStart w:id="208" w:name="_Toc184312075"/>
      <w:bookmarkStart w:id="209" w:name="_Toc184312110"/>
      <w:bookmarkStart w:id="210" w:name="_Toc184314448"/>
      <w:bookmarkStart w:id="211" w:name="_Toc184314429"/>
      <w:bookmarkStart w:id="212" w:name="_Toc184308050"/>
      <w:bookmarkStart w:id="213" w:name="_Toc184310339"/>
      <w:bookmarkStart w:id="214" w:name="_Toc184313254"/>
      <w:bookmarkStart w:id="215" w:name="_Toc184310293"/>
      <w:bookmarkStart w:id="216" w:name="_Toc184310311"/>
      <w:bookmarkStart w:id="217" w:name="_Toc184313306"/>
      <w:bookmarkStart w:id="218" w:name="_Toc184313282"/>
      <w:bookmarkStart w:id="219" w:name="_Toc184310275"/>
      <w:bookmarkStart w:id="220" w:name="_Toc184308096"/>
      <w:bookmarkStart w:id="221" w:name="_Toc184314410"/>
      <w:bookmarkStart w:id="222" w:name="_Toc184310281"/>
      <w:bookmarkStart w:id="223" w:name="_Toc184308066"/>
      <w:bookmarkStart w:id="224" w:name="_Toc184308059"/>
      <w:bookmarkStart w:id="225" w:name="_Toc184312139"/>
      <w:bookmarkStart w:id="226" w:name="_Toc184313295"/>
      <w:bookmarkStart w:id="227" w:name="_Toc184312100"/>
      <w:bookmarkStart w:id="228" w:name="_Toc184308062"/>
      <w:bookmarkStart w:id="229" w:name="_Toc184314460"/>
      <w:bookmarkStart w:id="230" w:name="_Toc184313284"/>
      <w:bookmarkStart w:id="231" w:name="_Toc184308091"/>
      <w:bookmarkStart w:id="232" w:name="_Toc184312091"/>
      <w:bookmarkStart w:id="233" w:name="_Toc184312121"/>
      <w:bookmarkStart w:id="234" w:name="_Toc184314412"/>
      <w:bookmarkStart w:id="235" w:name="_Toc184308076"/>
      <w:bookmarkStart w:id="236" w:name="_Toc184313239"/>
      <w:bookmarkStart w:id="237" w:name="_Toc184314482"/>
      <w:bookmarkStart w:id="238" w:name="_Toc184312083"/>
      <w:bookmarkStart w:id="239" w:name="_Toc184312081"/>
      <w:bookmarkStart w:id="240" w:name="_Toc184308044"/>
      <w:bookmarkStart w:id="241" w:name="_Toc184310272"/>
      <w:bookmarkStart w:id="242" w:name="_Toc184312135"/>
      <w:bookmarkStart w:id="243" w:name="_Toc184312089"/>
      <w:bookmarkStart w:id="244" w:name="_Toc184310291"/>
      <w:bookmarkStart w:id="245" w:name="_Toc184308063"/>
      <w:bookmarkStart w:id="246" w:name="_Toc184312080"/>
      <w:bookmarkStart w:id="247" w:name="_Toc184312071"/>
      <w:bookmarkStart w:id="248" w:name="_Toc184308046"/>
      <w:bookmarkStart w:id="249" w:name="_Toc184312111"/>
      <w:bookmarkStart w:id="250" w:name="_Toc184308102"/>
      <w:bookmarkStart w:id="251" w:name="_Toc184313262"/>
      <w:bookmarkStart w:id="252" w:name="_Toc184312067"/>
      <w:bookmarkStart w:id="253" w:name="_Toc184313255"/>
      <w:bookmarkStart w:id="254" w:name="_Toc184310331"/>
      <w:bookmarkStart w:id="255" w:name="_Toc184314442"/>
      <w:bookmarkStart w:id="256" w:name="_Toc184308038"/>
      <w:bookmarkStart w:id="257" w:name="_Toc184312127"/>
      <w:bookmarkStart w:id="258" w:name="_Toc184312082"/>
      <w:bookmarkStart w:id="259" w:name="_Toc184310314"/>
      <w:bookmarkStart w:id="260" w:name="_Toc184312084"/>
      <w:bookmarkStart w:id="261" w:name="_Toc184310310"/>
      <w:bookmarkStart w:id="262" w:name="_Toc184308057"/>
      <w:bookmarkStart w:id="263" w:name="_Toc184308101"/>
      <w:bookmarkStart w:id="264" w:name="_Toc184313264"/>
      <w:bookmarkStart w:id="265" w:name="_Toc184308086"/>
      <w:bookmarkStart w:id="266" w:name="_Toc184308092"/>
      <w:bookmarkStart w:id="267" w:name="_Toc184314427"/>
      <w:bookmarkStart w:id="268" w:name="_Toc184308043"/>
      <w:bookmarkStart w:id="269" w:name="_Toc184313291"/>
      <w:bookmarkStart w:id="270" w:name="_Toc184308069"/>
      <w:bookmarkStart w:id="271" w:name="_Toc184312122"/>
      <w:bookmarkStart w:id="272" w:name="_Toc184310315"/>
      <w:bookmarkStart w:id="273" w:name="_Toc184313246"/>
      <w:bookmarkStart w:id="274" w:name="_Toc184313283"/>
      <w:bookmarkStart w:id="275" w:name="_Toc184308070"/>
      <w:bookmarkStart w:id="276" w:name="_Toc184312077"/>
      <w:bookmarkStart w:id="277" w:name="_Toc184312092"/>
      <w:bookmarkStart w:id="278" w:name="_Toc184313287"/>
      <w:bookmarkStart w:id="279" w:name="_Toc184314480"/>
      <w:bookmarkStart w:id="280" w:name="_Toc184313290"/>
      <w:bookmarkStart w:id="281" w:name="_Toc184313263"/>
      <w:bookmarkStart w:id="282" w:name="_Toc184308047"/>
      <w:bookmarkStart w:id="283" w:name="_Toc184308099"/>
      <w:bookmarkStart w:id="284" w:name="_Toc184308055"/>
      <w:bookmarkStart w:id="285" w:name="_Toc184314452"/>
      <w:bookmarkStart w:id="286" w:name="_Toc184310343"/>
      <w:bookmarkStart w:id="287" w:name="_Toc184312098"/>
      <w:bookmarkStart w:id="288" w:name="_Toc184308061"/>
      <w:bookmarkStart w:id="289" w:name="_Toc184312108"/>
      <w:bookmarkStart w:id="290" w:name="_Toc184310327"/>
      <w:bookmarkStart w:id="291" w:name="_Toc184312120"/>
      <w:bookmarkStart w:id="292" w:name="_Toc184313293"/>
      <w:bookmarkStart w:id="293" w:name="_Toc184310290"/>
      <w:bookmarkStart w:id="294" w:name="_Toc184308037"/>
      <w:bookmarkStart w:id="295" w:name="_Toc184310307"/>
      <w:bookmarkStart w:id="296" w:name="_Toc184314459"/>
      <w:bookmarkStart w:id="297" w:name="_Toc184314479"/>
      <w:bookmarkStart w:id="298" w:name="_Toc184310334"/>
      <w:bookmarkStart w:id="299" w:name="_Toc184314463"/>
      <w:bookmarkStart w:id="300" w:name="_Toc184308085"/>
      <w:bookmarkStart w:id="301" w:name="_Toc184313260"/>
      <w:bookmarkStart w:id="302" w:name="_Toc184312115"/>
      <w:bookmarkStart w:id="303" w:name="_Toc184310321"/>
      <w:bookmarkStart w:id="304" w:name="_Toc184314458"/>
      <w:bookmarkStart w:id="305" w:name="_Toc184313267"/>
      <w:bookmarkStart w:id="306" w:name="_Toc184312124"/>
      <w:bookmarkStart w:id="307" w:name="_Toc184308081"/>
      <w:bookmarkStart w:id="308" w:name="_Toc184313310"/>
      <w:bookmarkStart w:id="309" w:name="_Toc184313285"/>
      <w:bookmarkStart w:id="310" w:name="_Toc184310274"/>
      <w:bookmarkStart w:id="311" w:name="_Toc184313253"/>
      <w:bookmarkStart w:id="312" w:name="_Toc184310298"/>
      <w:bookmarkStart w:id="313" w:name="_Toc184312131"/>
      <w:bookmarkStart w:id="314" w:name="_Toc184310336"/>
      <w:bookmarkStart w:id="315" w:name="_Toc184313289"/>
      <w:bookmarkStart w:id="316" w:name="_Toc184310312"/>
      <w:bookmarkStart w:id="317" w:name="_Toc184314434"/>
      <w:bookmarkStart w:id="318" w:name="_Toc184308042"/>
      <w:bookmarkStart w:id="319" w:name="_Toc184313288"/>
      <w:bookmarkStart w:id="320" w:name="_Toc184313241"/>
      <w:bookmarkStart w:id="321" w:name="_Toc184310288"/>
      <w:bookmarkStart w:id="322" w:name="_Toc184313269"/>
      <w:bookmarkStart w:id="323" w:name="_Toc184314419"/>
      <w:bookmarkStart w:id="324" w:name="_Toc184308077"/>
      <w:bookmarkStart w:id="325" w:name="_Toc184314469"/>
      <w:bookmarkStart w:id="326" w:name="_Toc184308068"/>
      <w:bookmarkStart w:id="327" w:name="_Toc184308064"/>
      <w:bookmarkStart w:id="328" w:name="_Toc184308095"/>
      <w:bookmarkStart w:id="329" w:name="_Toc184310309"/>
      <w:bookmarkStart w:id="330" w:name="_Toc184308075"/>
      <w:bookmarkStart w:id="331" w:name="_Toc184308098"/>
      <w:bookmarkStart w:id="332" w:name="_Toc184312136"/>
      <w:bookmarkStart w:id="333" w:name="_Toc184314454"/>
      <w:bookmarkStart w:id="334" w:name="_Toc184313245"/>
      <w:bookmarkStart w:id="335" w:name="_Toc184310302"/>
      <w:bookmarkStart w:id="336" w:name="_Toc184312137"/>
      <w:bookmarkStart w:id="337" w:name="_Toc184310340"/>
      <w:bookmarkStart w:id="338" w:name="_Toc184314417"/>
      <w:bookmarkStart w:id="339" w:name="_Toc184308078"/>
      <w:bookmarkStart w:id="340" w:name="_Toc184312096"/>
      <w:bookmarkStart w:id="341" w:name="_Toc184308040"/>
      <w:bookmarkStart w:id="342" w:name="_Toc184312117"/>
      <w:bookmarkStart w:id="343" w:name="_Toc184314425"/>
      <w:bookmarkStart w:id="344" w:name="_Toc184310278"/>
      <w:bookmarkStart w:id="345" w:name="_Toc184310294"/>
      <w:bookmarkStart w:id="346" w:name="_Toc184314466"/>
      <w:bookmarkStart w:id="347" w:name="_Toc184310326"/>
      <w:bookmarkStart w:id="348" w:name="_Toc184308073"/>
      <w:bookmarkStart w:id="349" w:name="_Toc184312119"/>
      <w:bookmarkStart w:id="350" w:name="_Toc184313247"/>
      <w:bookmarkStart w:id="351" w:name="_Toc184313280"/>
      <w:bookmarkStart w:id="352" w:name="_Toc184312112"/>
      <w:bookmarkStart w:id="353" w:name="_Toc184313240"/>
      <w:bookmarkStart w:id="354" w:name="_Toc184310332"/>
      <w:bookmarkStart w:id="355" w:name="_Toc184313248"/>
      <w:bookmarkStart w:id="356" w:name="_Toc184312069"/>
      <w:bookmarkStart w:id="357" w:name="_Toc184313271"/>
      <w:bookmarkStart w:id="358" w:name="_Toc184308054"/>
      <w:bookmarkStart w:id="359" w:name="_Toc184308104"/>
      <w:bookmarkStart w:id="360" w:name="_Toc184314446"/>
      <w:bookmarkStart w:id="361" w:name="_Toc184314455"/>
      <w:bookmarkStart w:id="362" w:name="_Toc184312128"/>
      <w:bookmarkStart w:id="363" w:name="_Toc184312090"/>
      <w:bookmarkStart w:id="364" w:name="_Toc184308074"/>
      <w:bookmarkStart w:id="365" w:name="_Toc184312133"/>
      <w:bookmarkStart w:id="366" w:name="_Toc184314465"/>
      <w:bookmarkStart w:id="367" w:name="_Toc184312116"/>
      <w:bookmarkStart w:id="368" w:name="_Toc184314471"/>
      <w:bookmarkStart w:id="369" w:name="_Toc184312132"/>
      <w:bookmarkStart w:id="370" w:name="_Toc184314464"/>
      <w:bookmarkStart w:id="371" w:name="_Toc184308090"/>
      <w:bookmarkStart w:id="372" w:name="_Toc184314481"/>
      <w:bookmarkStart w:id="373" w:name="_Toc184308072"/>
      <w:bookmarkStart w:id="374" w:name="_Toc184312130"/>
      <w:bookmarkStart w:id="375" w:name="_Toc184314436"/>
      <w:bookmarkStart w:id="376" w:name="_Toc184313286"/>
      <w:bookmarkStart w:id="377" w:name="_Toc184308048"/>
      <w:bookmarkStart w:id="378" w:name="_Toc184308056"/>
      <w:bookmarkStart w:id="379" w:name="_Toc184308036"/>
      <w:bookmarkStart w:id="380" w:name="_Toc184314439"/>
      <w:bookmarkStart w:id="381" w:name="_Toc184308093"/>
      <w:bookmarkStart w:id="382" w:name="_Toc184310318"/>
      <w:bookmarkStart w:id="383" w:name="_Toc184313258"/>
      <w:bookmarkStart w:id="384" w:name="_Toc184312072"/>
      <w:bookmarkStart w:id="385" w:name="_Toc184313307"/>
      <w:bookmarkStart w:id="386" w:name="_Toc184313302"/>
      <w:bookmarkStart w:id="387" w:name="_Toc184310320"/>
      <w:bookmarkStart w:id="388" w:name="_Toc184313276"/>
      <w:bookmarkStart w:id="389" w:name="_Toc184313251"/>
      <w:bookmarkStart w:id="390" w:name="_Toc184310308"/>
      <w:bookmarkStart w:id="391" w:name="_Toc184312113"/>
      <w:bookmarkStart w:id="392" w:name="_Toc184312125"/>
      <w:bookmarkStart w:id="393" w:name="_Toc184313297"/>
      <w:bookmarkStart w:id="394" w:name="_Toc18431442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A43F54">
        <w:rPr>
          <w:rFonts w:ascii="宋体" w:hAnsi="宋体" w:cs="宋体" w:hint="eastAsia"/>
          <w:b/>
          <w:sz w:val="36"/>
          <w:szCs w:val="36"/>
        </w:rPr>
        <w:t>评标办法</w:t>
      </w:r>
    </w:p>
    <w:p w14:paraId="7D6726B7" w14:textId="77777777" w:rsidR="0088574E" w:rsidRDefault="00000000">
      <w:pPr>
        <w:snapToGrid w:val="0"/>
        <w:spacing w:line="360" w:lineRule="auto"/>
        <w:jc w:val="center"/>
        <w:rPr>
          <w:rFonts w:ascii="宋体" w:hAnsi="宋体" w:cs="宋体" w:hint="eastAsia"/>
          <w:b/>
          <w:sz w:val="32"/>
          <w:szCs w:val="20"/>
        </w:rPr>
      </w:pPr>
      <w:r w:rsidRPr="00A43F54">
        <w:rPr>
          <w:rFonts w:ascii="宋体" w:hAnsi="宋体" w:cs="宋体" w:hint="eastAsia"/>
          <w:b/>
          <w:sz w:val="32"/>
          <w:szCs w:val="20"/>
        </w:rPr>
        <w:t>评标办法前附表</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849"/>
        <w:gridCol w:w="658"/>
      </w:tblGrid>
      <w:tr w:rsidR="00D152D3" w:rsidRPr="00F52DDC" w14:paraId="5431985A" w14:textId="77777777" w:rsidTr="009A4AB9">
        <w:trPr>
          <w:trHeight w:val="658"/>
          <w:jc w:val="center"/>
        </w:trPr>
        <w:tc>
          <w:tcPr>
            <w:tcW w:w="412" w:type="pct"/>
            <w:vAlign w:val="center"/>
          </w:tcPr>
          <w:p w14:paraId="488F1D49" w14:textId="77777777" w:rsidR="00D152D3" w:rsidRPr="00F52DDC" w:rsidRDefault="00D152D3" w:rsidP="009A4AB9">
            <w:pPr>
              <w:snapToGrid w:val="0"/>
              <w:jc w:val="center"/>
              <w:outlineLvl w:val="0"/>
              <w:rPr>
                <w:rFonts w:ascii="宋体" w:hAnsi="宋体" w:cstheme="minorEastAsia" w:hint="eastAsia"/>
                <w:bCs/>
                <w:sz w:val="24"/>
              </w:rPr>
            </w:pPr>
            <w:r w:rsidRPr="00F52DDC">
              <w:rPr>
                <w:rFonts w:ascii="宋体" w:hAnsi="宋体" w:cstheme="minorEastAsia" w:hint="eastAsia"/>
                <w:bCs/>
                <w:sz w:val="24"/>
              </w:rPr>
              <w:t>序号</w:t>
            </w:r>
          </w:p>
        </w:tc>
        <w:tc>
          <w:tcPr>
            <w:tcW w:w="4186" w:type="pct"/>
            <w:vAlign w:val="center"/>
          </w:tcPr>
          <w:p w14:paraId="35634AF8" w14:textId="77777777" w:rsidR="00D152D3" w:rsidRPr="00F52DDC" w:rsidRDefault="00D152D3" w:rsidP="009A4AB9">
            <w:pPr>
              <w:snapToGrid w:val="0"/>
              <w:jc w:val="center"/>
              <w:outlineLvl w:val="0"/>
              <w:rPr>
                <w:rFonts w:ascii="宋体" w:hAnsi="宋体" w:cstheme="minorEastAsia" w:hint="eastAsia"/>
                <w:bCs/>
                <w:sz w:val="24"/>
              </w:rPr>
            </w:pPr>
            <w:r w:rsidRPr="00F52DDC">
              <w:rPr>
                <w:rFonts w:ascii="宋体" w:hAnsi="宋体" w:cstheme="minorEastAsia" w:hint="eastAsia"/>
                <w:bCs/>
                <w:sz w:val="24"/>
              </w:rPr>
              <w:t>评标标准</w:t>
            </w:r>
          </w:p>
        </w:tc>
        <w:tc>
          <w:tcPr>
            <w:tcW w:w="402" w:type="pct"/>
            <w:vAlign w:val="center"/>
          </w:tcPr>
          <w:p w14:paraId="3D3FD094" w14:textId="77777777" w:rsidR="00D152D3" w:rsidRPr="00F52DDC" w:rsidRDefault="00D152D3" w:rsidP="009A4AB9">
            <w:pPr>
              <w:snapToGrid w:val="0"/>
              <w:jc w:val="center"/>
              <w:outlineLvl w:val="0"/>
              <w:rPr>
                <w:rFonts w:ascii="宋体" w:hAnsi="宋体" w:cstheme="minorEastAsia" w:hint="eastAsia"/>
                <w:bCs/>
                <w:sz w:val="24"/>
              </w:rPr>
            </w:pPr>
            <w:r w:rsidRPr="00F52DDC">
              <w:rPr>
                <w:rFonts w:ascii="宋体" w:hAnsi="宋体" w:cstheme="minorEastAsia" w:hint="eastAsia"/>
                <w:bCs/>
                <w:sz w:val="24"/>
              </w:rPr>
              <w:t>权重</w:t>
            </w:r>
          </w:p>
        </w:tc>
      </w:tr>
      <w:tr w:rsidR="00D152D3" w:rsidRPr="00F52DDC" w14:paraId="74F3CE38" w14:textId="77777777" w:rsidTr="009A4AB9">
        <w:trPr>
          <w:trHeight w:val="1043"/>
          <w:jc w:val="center"/>
        </w:trPr>
        <w:tc>
          <w:tcPr>
            <w:tcW w:w="412" w:type="pct"/>
            <w:vAlign w:val="center"/>
          </w:tcPr>
          <w:p w14:paraId="0DAEA5B1" w14:textId="77777777" w:rsidR="00D152D3" w:rsidRPr="00F52DDC" w:rsidRDefault="00D152D3" w:rsidP="00D152D3">
            <w:pPr>
              <w:jc w:val="center"/>
              <w:rPr>
                <w:rFonts w:ascii="宋体" w:hAnsi="宋体" w:cstheme="minorEastAsia" w:hint="eastAsia"/>
                <w:bCs/>
                <w:spacing w:val="-6"/>
                <w:sz w:val="24"/>
              </w:rPr>
            </w:pPr>
            <w:r w:rsidRPr="00F52DDC">
              <w:rPr>
                <w:rFonts w:ascii="宋体" w:hAnsi="宋体" w:cstheme="minorEastAsia" w:hint="eastAsia"/>
                <w:bCs/>
                <w:spacing w:val="-6"/>
                <w:sz w:val="24"/>
              </w:rPr>
              <w:t>1</w:t>
            </w:r>
          </w:p>
        </w:tc>
        <w:tc>
          <w:tcPr>
            <w:tcW w:w="4186" w:type="pct"/>
            <w:vAlign w:val="center"/>
          </w:tcPr>
          <w:p w14:paraId="228A7043" w14:textId="310EBFC2" w:rsidR="00C73E09" w:rsidRPr="00F52DDC" w:rsidRDefault="00C73E09" w:rsidP="00C73E09">
            <w:pPr>
              <w:textAlignment w:val="baseline"/>
              <w:rPr>
                <w:rFonts w:ascii="宋体" w:hAnsi="宋体" w:cs="仿宋_GB2312" w:hint="eastAsia"/>
                <w:bCs/>
                <w:sz w:val="24"/>
              </w:rPr>
            </w:pPr>
            <w:r w:rsidRPr="00F52DDC">
              <w:rPr>
                <w:rFonts w:ascii="宋体" w:hAnsi="宋体" w:cs="仿宋_GB2312" w:hint="eastAsia"/>
                <w:bCs/>
                <w:sz w:val="24"/>
              </w:rPr>
              <w:t>对招标文件“第三部分 采购需求”中“技术参数”的响应情况，根据投标人投标文件的响应情况进行评分，全部满足要求的2</w:t>
            </w:r>
            <w:r w:rsidR="00EF25EC" w:rsidRPr="00F52DDC">
              <w:rPr>
                <w:rFonts w:ascii="宋体" w:hAnsi="宋体" w:cs="仿宋_GB2312" w:hint="eastAsia"/>
                <w:bCs/>
                <w:sz w:val="24"/>
              </w:rPr>
              <w:t>6</w:t>
            </w:r>
            <w:r w:rsidRPr="00F52DDC">
              <w:rPr>
                <w:rFonts w:ascii="宋体" w:hAnsi="宋体" w:cs="仿宋_GB2312" w:hint="eastAsia"/>
                <w:bCs/>
                <w:sz w:val="24"/>
              </w:rPr>
              <w:t>分，带“★”项为关键技术指标，负偏离的每项扣2分；其他技术指标负偏离的每项扣1分，扣完为止。</w:t>
            </w:r>
          </w:p>
          <w:p w14:paraId="13526BA8" w14:textId="34017CCD" w:rsidR="00D152D3" w:rsidRPr="00F52DDC" w:rsidRDefault="00C73E09" w:rsidP="00C73E09">
            <w:pPr>
              <w:snapToGrid w:val="0"/>
              <w:jc w:val="left"/>
              <w:outlineLvl w:val="0"/>
              <w:rPr>
                <w:rFonts w:ascii="宋体" w:hAnsi="宋体" w:cstheme="minorEastAsia" w:hint="eastAsia"/>
                <w:bCs/>
                <w:spacing w:val="-6"/>
                <w:sz w:val="24"/>
              </w:rPr>
            </w:pPr>
            <w:r w:rsidRPr="00F52DDC">
              <w:rPr>
                <w:rFonts w:ascii="宋体" w:hAnsi="宋体" w:cs="仿宋_GB2312" w:hint="eastAsia"/>
                <w:bCs/>
                <w:sz w:val="24"/>
              </w:rPr>
              <w:t>【“★”条款需提供采购需求中要求的证明材料，不提供不得分，其他条款按实提供偏离情况承诺函，格式自拟】</w:t>
            </w:r>
            <w:r w:rsidR="00270D90" w:rsidRPr="00F52DDC">
              <w:rPr>
                <w:rFonts w:ascii="宋体" w:hAnsi="宋体" w:cstheme="minorEastAsia" w:hint="eastAsia"/>
                <w:bCs/>
                <w:spacing w:val="-6"/>
                <w:sz w:val="24"/>
              </w:rPr>
              <w:t xml:space="preserve"> </w:t>
            </w:r>
          </w:p>
        </w:tc>
        <w:tc>
          <w:tcPr>
            <w:tcW w:w="402" w:type="pct"/>
            <w:vAlign w:val="center"/>
          </w:tcPr>
          <w:p w14:paraId="5BF8DAEE" w14:textId="7098AB1C" w:rsidR="00D152D3" w:rsidRPr="00F52DDC" w:rsidRDefault="00EF25EC" w:rsidP="00D152D3">
            <w:pPr>
              <w:jc w:val="center"/>
              <w:rPr>
                <w:rFonts w:ascii="宋体" w:hAnsi="宋体" w:cstheme="minorEastAsia" w:hint="eastAsia"/>
                <w:bCs/>
                <w:spacing w:val="-6"/>
                <w:sz w:val="24"/>
              </w:rPr>
            </w:pPr>
            <w:r w:rsidRPr="00F52DDC">
              <w:rPr>
                <w:rFonts w:ascii="宋体" w:hAnsi="宋体" w:cs="仿宋_GB2312" w:hint="eastAsia"/>
                <w:bCs/>
                <w:sz w:val="24"/>
              </w:rPr>
              <w:t>26</w:t>
            </w:r>
          </w:p>
        </w:tc>
      </w:tr>
      <w:tr w:rsidR="00D152D3" w:rsidRPr="00F52DDC" w14:paraId="5A110054" w14:textId="77777777" w:rsidTr="009A4AB9">
        <w:trPr>
          <w:trHeight w:val="1615"/>
          <w:jc w:val="center"/>
        </w:trPr>
        <w:tc>
          <w:tcPr>
            <w:tcW w:w="412" w:type="pct"/>
            <w:vAlign w:val="center"/>
          </w:tcPr>
          <w:p w14:paraId="483B2857" w14:textId="77777777" w:rsidR="00D152D3" w:rsidRPr="00F52DDC" w:rsidRDefault="00D152D3" w:rsidP="00D152D3">
            <w:pPr>
              <w:jc w:val="center"/>
              <w:rPr>
                <w:rFonts w:ascii="宋体" w:hAnsi="宋体" w:cstheme="minorEastAsia" w:hint="eastAsia"/>
                <w:bCs/>
                <w:spacing w:val="-6"/>
                <w:sz w:val="24"/>
              </w:rPr>
            </w:pPr>
            <w:r w:rsidRPr="00F52DDC">
              <w:rPr>
                <w:rFonts w:ascii="宋体" w:hAnsi="宋体" w:cstheme="minorEastAsia" w:hint="eastAsia"/>
                <w:bCs/>
                <w:spacing w:val="-6"/>
                <w:sz w:val="24"/>
              </w:rPr>
              <w:t>2</w:t>
            </w:r>
          </w:p>
        </w:tc>
        <w:tc>
          <w:tcPr>
            <w:tcW w:w="4186" w:type="pct"/>
            <w:vAlign w:val="center"/>
          </w:tcPr>
          <w:p w14:paraId="042C5D5E" w14:textId="57CE1A26" w:rsidR="00D152D3" w:rsidRPr="00F52DDC" w:rsidRDefault="00D152D3" w:rsidP="00D152D3">
            <w:pPr>
              <w:snapToGrid w:val="0"/>
              <w:jc w:val="left"/>
              <w:outlineLvl w:val="0"/>
              <w:rPr>
                <w:rFonts w:ascii="宋体" w:hAnsi="宋体" w:hint="eastAsia"/>
                <w:bCs/>
                <w:sz w:val="24"/>
              </w:rPr>
            </w:pPr>
            <w:r w:rsidRPr="00F52DDC">
              <w:rPr>
                <w:rFonts w:ascii="宋体" w:hAnsi="宋体" w:cs="宋体" w:hint="eastAsia"/>
                <w:bCs/>
                <w:sz w:val="24"/>
              </w:rPr>
              <w:t>供应商具备有效质量体系认证证书得1分，具备有效环境管理体系认证证书得1分，具备有效职业健康安全管理体系认证证书得1分</w:t>
            </w:r>
            <w:r w:rsidR="00C73E09" w:rsidRPr="00F52DDC">
              <w:rPr>
                <w:rFonts w:ascii="宋体" w:hAnsi="宋体" w:cs="宋体" w:hint="eastAsia"/>
                <w:bCs/>
                <w:sz w:val="24"/>
              </w:rPr>
              <w:t>，具备</w:t>
            </w:r>
            <w:r w:rsidR="00C73E09" w:rsidRPr="00F52DDC">
              <w:rPr>
                <w:rFonts w:ascii="宋体" w:hAnsi="宋体" w:cs="宋体" w:hint="eastAsia"/>
                <w:color w:val="000000"/>
                <w:kern w:val="0"/>
                <w:sz w:val="24"/>
                <w:lang w:bidi="ar"/>
              </w:rPr>
              <w:t>信息技术服务管理体系认证得1分</w:t>
            </w:r>
            <w:r w:rsidR="00270D90" w:rsidRPr="00F52DDC">
              <w:rPr>
                <w:rFonts w:ascii="宋体" w:hAnsi="宋体" w:cs="宋体" w:hint="eastAsia"/>
                <w:bCs/>
                <w:sz w:val="24"/>
              </w:rPr>
              <w:t>。</w:t>
            </w:r>
            <w:r w:rsidRPr="00F52DDC">
              <w:rPr>
                <w:rFonts w:ascii="宋体" w:hAnsi="宋体" w:cs="宋体" w:hint="eastAsia"/>
                <w:bCs/>
                <w:sz w:val="24"/>
              </w:rPr>
              <w:t>（须提供证书复印件并加盖公章、国家市场监督管理总局全国认证认可信息服务公共平台（www.cnca.gov.cn）的查询截图，</w:t>
            </w:r>
            <w:r w:rsidR="001471B8" w:rsidRPr="00F52DDC">
              <w:rPr>
                <w:rFonts w:ascii="宋体" w:hAnsi="宋体" w:cs="宋体" w:hint="eastAsia"/>
                <w:bCs/>
                <w:sz w:val="24"/>
              </w:rPr>
              <w:t>不提供不得分，</w:t>
            </w:r>
            <w:r w:rsidRPr="00F52DDC">
              <w:rPr>
                <w:rFonts w:ascii="宋体" w:hAnsi="宋体" w:cs="宋体" w:hint="eastAsia"/>
                <w:bCs/>
                <w:sz w:val="24"/>
              </w:rPr>
              <w:t>原件备查）</w:t>
            </w:r>
            <w:r w:rsidR="001471B8" w:rsidRPr="00F52DDC">
              <w:rPr>
                <w:rFonts w:ascii="宋体" w:hAnsi="宋体" w:cs="宋体" w:hint="eastAsia"/>
                <w:bCs/>
                <w:sz w:val="24"/>
              </w:rPr>
              <w:t>。</w:t>
            </w:r>
          </w:p>
        </w:tc>
        <w:tc>
          <w:tcPr>
            <w:tcW w:w="402" w:type="pct"/>
            <w:vAlign w:val="center"/>
          </w:tcPr>
          <w:p w14:paraId="35069F10" w14:textId="13D8E957" w:rsidR="00D152D3" w:rsidRPr="00F52DDC" w:rsidRDefault="00C73E09" w:rsidP="00D152D3">
            <w:pPr>
              <w:jc w:val="center"/>
              <w:rPr>
                <w:rFonts w:ascii="宋体" w:hAnsi="宋体" w:cstheme="minorEastAsia" w:hint="eastAsia"/>
                <w:bCs/>
                <w:spacing w:val="-6"/>
                <w:sz w:val="24"/>
              </w:rPr>
            </w:pPr>
            <w:r w:rsidRPr="00F52DDC">
              <w:rPr>
                <w:rFonts w:ascii="宋体" w:hAnsi="宋体" w:cstheme="minorEastAsia" w:hint="eastAsia"/>
                <w:bCs/>
                <w:spacing w:val="-6"/>
                <w:sz w:val="24"/>
              </w:rPr>
              <w:t>4</w:t>
            </w:r>
          </w:p>
        </w:tc>
      </w:tr>
      <w:tr w:rsidR="001471B8" w:rsidRPr="00F52DDC" w14:paraId="2B3D5A14" w14:textId="77777777" w:rsidTr="009A4AB9">
        <w:trPr>
          <w:trHeight w:val="1615"/>
          <w:jc w:val="center"/>
        </w:trPr>
        <w:tc>
          <w:tcPr>
            <w:tcW w:w="412" w:type="pct"/>
            <w:vAlign w:val="center"/>
          </w:tcPr>
          <w:p w14:paraId="548B3C19" w14:textId="1B4CFD3C" w:rsidR="001471B8" w:rsidRPr="00F52DDC" w:rsidRDefault="001471B8"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3</w:t>
            </w:r>
          </w:p>
        </w:tc>
        <w:tc>
          <w:tcPr>
            <w:tcW w:w="4186" w:type="pct"/>
            <w:vAlign w:val="center"/>
          </w:tcPr>
          <w:p w14:paraId="684D6995" w14:textId="450AA7AF" w:rsidR="00C73E09" w:rsidRPr="00F52DDC" w:rsidRDefault="00C73E09" w:rsidP="00C73E09">
            <w:pPr>
              <w:snapToGrid w:val="0"/>
              <w:jc w:val="left"/>
              <w:outlineLvl w:val="0"/>
              <w:rPr>
                <w:rFonts w:ascii="宋体" w:hAnsi="宋体" w:cs="仿宋_GB2312" w:hint="eastAsia"/>
                <w:bCs/>
                <w:sz w:val="24"/>
              </w:rPr>
            </w:pPr>
            <w:r w:rsidRPr="00F52DDC">
              <w:rPr>
                <w:rFonts w:ascii="宋体" w:hAnsi="宋体" w:cs="仿宋_GB2312" w:hint="eastAsia"/>
                <w:bCs/>
                <w:sz w:val="24"/>
              </w:rPr>
              <w:t>投标人自2022年1月1日至今（以合同签订日期为准）承担过类似项目业绩情况，每提供1个项目业绩得1分，最高得3分。</w:t>
            </w:r>
          </w:p>
          <w:p w14:paraId="7C8D6D4F" w14:textId="7CD86CAA" w:rsidR="001471B8" w:rsidRPr="00F52DDC" w:rsidRDefault="00C73E09" w:rsidP="00C73E09">
            <w:pPr>
              <w:snapToGrid w:val="0"/>
              <w:jc w:val="left"/>
              <w:outlineLvl w:val="0"/>
              <w:rPr>
                <w:rFonts w:ascii="宋体" w:hAnsi="宋体" w:cs="宋体" w:hint="eastAsia"/>
                <w:bCs/>
                <w:sz w:val="24"/>
              </w:rPr>
            </w:pPr>
            <w:r w:rsidRPr="00F52DDC">
              <w:rPr>
                <w:rFonts w:ascii="宋体" w:hAnsi="宋体" w:cs="仿宋_GB2312" w:hint="eastAsia"/>
                <w:bCs/>
                <w:sz w:val="24"/>
              </w:rPr>
              <w:t>【证明材料：须提供合同和中标通知书扫描件加盖公章，材料不全不得分。】</w:t>
            </w:r>
          </w:p>
        </w:tc>
        <w:tc>
          <w:tcPr>
            <w:tcW w:w="402" w:type="pct"/>
            <w:vAlign w:val="center"/>
          </w:tcPr>
          <w:p w14:paraId="58A774EC" w14:textId="7D3138CD" w:rsidR="001471B8" w:rsidRPr="00F52DDC" w:rsidRDefault="001471B8" w:rsidP="001471B8">
            <w:pPr>
              <w:jc w:val="center"/>
              <w:rPr>
                <w:rFonts w:ascii="宋体" w:hAnsi="宋体" w:cstheme="minorEastAsia" w:hint="eastAsia"/>
                <w:bCs/>
                <w:spacing w:val="-6"/>
                <w:sz w:val="24"/>
              </w:rPr>
            </w:pPr>
            <w:r w:rsidRPr="00F52DDC">
              <w:rPr>
                <w:rFonts w:ascii="宋体" w:hAnsi="宋体" w:cs="仿宋_GB2312" w:hint="eastAsia"/>
                <w:bCs/>
                <w:sz w:val="24"/>
              </w:rPr>
              <w:t>3</w:t>
            </w:r>
          </w:p>
        </w:tc>
      </w:tr>
      <w:tr w:rsidR="001471B8" w:rsidRPr="00F52DDC" w14:paraId="2D30D375" w14:textId="77777777" w:rsidTr="009A4AB9">
        <w:trPr>
          <w:trHeight w:val="1636"/>
          <w:jc w:val="center"/>
        </w:trPr>
        <w:tc>
          <w:tcPr>
            <w:tcW w:w="412" w:type="pct"/>
            <w:vAlign w:val="center"/>
          </w:tcPr>
          <w:p w14:paraId="59467659" w14:textId="739B9DDE" w:rsidR="001471B8" w:rsidRPr="00F52DDC" w:rsidRDefault="001471B8"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4</w:t>
            </w:r>
          </w:p>
        </w:tc>
        <w:tc>
          <w:tcPr>
            <w:tcW w:w="4186" w:type="pct"/>
            <w:vAlign w:val="center"/>
          </w:tcPr>
          <w:p w14:paraId="7FFC0A93" w14:textId="1DDF455A" w:rsidR="001471B8" w:rsidRPr="00F52DDC" w:rsidRDefault="00C73E09" w:rsidP="00270D90">
            <w:pPr>
              <w:snapToGrid w:val="0"/>
              <w:outlineLvl w:val="0"/>
              <w:rPr>
                <w:rFonts w:ascii="宋体" w:hAnsi="宋体" w:cs="宋体" w:hint="eastAsia"/>
                <w:bCs/>
                <w:sz w:val="24"/>
              </w:rPr>
            </w:pPr>
            <w:r w:rsidRPr="00F52DDC">
              <w:rPr>
                <w:rFonts w:ascii="宋体" w:hAnsi="宋体" w:cs="宋体" w:hint="eastAsia"/>
                <w:bCs/>
                <w:sz w:val="24"/>
              </w:rPr>
              <w:t>投标人提供的项目实施规划方案：提出合理的项目整体实施、安装、验收方案。根据供应商提供的方案能否满足采购需求</w:t>
            </w:r>
            <w:r w:rsidR="00270D90" w:rsidRPr="00F52DDC">
              <w:rPr>
                <w:rFonts w:ascii="宋体" w:hAnsi="宋体" w:cs="宋体" w:hint="eastAsia"/>
                <w:bCs/>
                <w:sz w:val="24"/>
              </w:rPr>
              <w:t>进行打分。（评分范围4,3,2,1,0）。</w:t>
            </w:r>
          </w:p>
        </w:tc>
        <w:tc>
          <w:tcPr>
            <w:tcW w:w="402" w:type="pct"/>
            <w:vAlign w:val="center"/>
          </w:tcPr>
          <w:p w14:paraId="032E95AE" w14:textId="1F929D04" w:rsidR="001471B8" w:rsidRPr="00F52DDC" w:rsidRDefault="00EF25EC"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4</w:t>
            </w:r>
          </w:p>
        </w:tc>
      </w:tr>
      <w:tr w:rsidR="001471B8" w:rsidRPr="00F52DDC" w14:paraId="41471C31" w14:textId="77777777" w:rsidTr="007A1C53">
        <w:trPr>
          <w:trHeight w:val="436"/>
          <w:jc w:val="center"/>
        </w:trPr>
        <w:tc>
          <w:tcPr>
            <w:tcW w:w="412" w:type="pct"/>
            <w:vAlign w:val="center"/>
          </w:tcPr>
          <w:p w14:paraId="452CFF88" w14:textId="34043AE5" w:rsidR="001471B8" w:rsidRPr="00F52DDC" w:rsidRDefault="001471B8"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5</w:t>
            </w:r>
          </w:p>
        </w:tc>
        <w:tc>
          <w:tcPr>
            <w:tcW w:w="4186" w:type="pct"/>
            <w:vAlign w:val="center"/>
          </w:tcPr>
          <w:p w14:paraId="6A53CE95" w14:textId="569E6537" w:rsidR="001471B8" w:rsidRPr="00F52DDC" w:rsidRDefault="00C73E09" w:rsidP="001471B8">
            <w:pPr>
              <w:snapToGrid w:val="0"/>
              <w:jc w:val="left"/>
              <w:outlineLvl w:val="0"/>
              <w:rPr>
                <w:rFonts w:ascii="宋体" w:hAnsi="宋体" w:cs="宋体" w:hint="eastAsia"/>
                <w:bCs/>
                <w:sz w:val="24"/>
              </w:rPr>
            </w:pPr>
            <w:r w:rsidRPr="00F52DDC">
              <w:rPr>
                <w:rFonts w:ascii="宋体" w:hAnsi="宋体" w:cs="仿宋_GB2312" w:hint="eastAsia"/>
                <w:bCs/>
                <w:sz w:val="24"/>
                <w:lang w:val="zh-CN"/>
              </w:rPr>
              <w:t>投标人提供的项目实施进度方案：含有供货进度实施及进度保障措施方案，能按照项目分解节点，并可跟踪实施。根据供应商提供的方案</w:t>
            </w:r>
            <w:r w:rsidR="001471B8" w:rsidRPr="00F52DDC">
              <w:rPr>
                <w:rFonts w:ascii="宋体" w:hAnsi="宋体" w:cs="仿宋_GB2312" w:hint="eastAsia"/>
                <w:bCs/>
                <w:sz w:val="24"/>
                <w:lang w:val="zh-CN"/>
              </w:rPr>
              <w:t>进行打分。</w:t>
            </w:r>
            <w:r w:rsidR="001471B8" w:rsidRPr="00F52DDC">
              <w:rPr>
                <w:rFonts w:ascii="宋体" w:hAnsi="宋体" w:cs="宋体" w:hint="eastAsia"/>
                <w:bCs/>
                <w:sz w:val="24"/>
              </w:rPr>
              <w:t>（评分范围</w:t>
            </w:r>
            <w:r w:rsidR="00270D90" w:rsidRPr="00F52DDC">
              <w:rPr>
                <w:rFonts w:ascii="宋体" w:hAnsi="宋体" w:cs="宋体" w:hint="eastAsia"/>
                <w:bCs/>
                <w:sz w:val="24"/>
              </w:rPr>
              <w:t>4,3,2,1,0）。</w:t>
            </w:r>
          </w:p>
        </w:tc>
        <w:tc>
          <w:tcPr>
            <w:tcW w:w="402" w:type="pct"/>
            <w:vAlign w:val="center"/>
          </w:tcPr>
          <w:p w14:paraId="2C292397" w14:textId="5916D747" w:rsidR="001471B8" w:rsidRPr="00F52DDC" w:rsidRDefault="00EF25EC"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4</w:t>
            </w:r>
          </w:p>
        </w:tc>
      </w:tr>
      <w:tr w:rsidR="001471B8" w:rsidRPr="00F52DDC" w14:paraId="61610C1D" w14:textId="77777777" w:rsidTr="006C4DCF">
        <w:trPr>
          <w:trHeight w:val="1021"/>
          <w:jc w:val="center"/>
        </w:trPr>
        <w:tc>
          <w:tcPr>
            <w:tcW w:w="412" w:type="pct"/>
            <w:vAlign w:val="center"/>
          </w:tcPr>
          <w:p w14:paraId="60115073" w14:textId="215436BD" w:rsidR="001471B8" w:rsidRPr="00F52DDC" w:rsidRDefault="001471B8"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6</w:t>
            </w:r>
          </w:p>
        </w:tc>
        <w:tc>
          <w:tcPr>
            <w:tcW w:w="4186" w:type="pct"/>
            <w:vAlign w:val="center"/>
          </w:tcPr>
          <w:p w14:paraId="13484504" w14:textId="5C4D9B41" w:rsidR="001471B8" w:rsidRPr="00F52DDC" w:rsidRDefault="001471B8" w:rsidP="001471B8">
            <w:pPr>
              <w:snapToGrid w:val="0"/>
              <w:jc w:val="left"/>
              <w:outlineLvl w:val="0"/>
              <w:rPr>
                <w:rFonts w:ascii="宋体" w:hAnsi="宋体" w:cstheme="minorEastAsia" w:hint="eastAsia"/>
                <w:bCs/>
                <w:kern w:val="0"/>
                <w:sz w:val="24"/>
              </w:rPr>
            </w:pPr>
            <w:r w:rsidRPr="00F52DDC">
              <w:rPr>
                <w:rFonts w:ascii="宋体" w:hAnsi="宋体" w:cs="仿宋_GB2312" w:hint="eastAsia"/>
                <w:bCs/>
                <w:sz w:val="24"/>
                <w:lang w:val="zh-CN"/>
              </w:rPr>
              <w:t>安装调试、试运行、测试、调优方案：根据方案内容完整</w:t>
            </w:r>
            <w:r w:rsidR="00C73E09" w:rsidRPr="00F52DDC">
              <w:rPr>
                <w:rFonts w:ascii="宋体" w:hAnsi="宋体" w:cs="仿宋_GB2312" w:hint="eastAsia"/>
                <w:bCs/>
                <w:sz w:val="24"/>
                <w:lang w:val="zh-CN"/>
              </w:rPr>
              <w:t>性</w:t>
            </w:r>
            <w:r w:rsidRPr="00F52DDC">
              <w:rPr>
                <w:rFonts w:ascii="宋体" w:hAnsi="宋体" w:cs="仿宋_GB2312" w:hint="eastAsia"/>
                <w:bCs/>
                <w:sz w:val="24"/>
                <w:lang w:val="zh-CN"/>
              </w:rPr>
              <w:t>、进度安排</w:t>
            </w:r>
            <w:r w:rsidR="00C73E09" w:rsidRPr="00F52DDC">
              <w:rPr>
                <w:rFonts w:ascii="宋体" w:hAnsi="宋体" w:cs="仿宋_GB2312" w:hint="eastAsia"/>
                <w:bCs/>
                <w:sz w:val="24"/>
                <w:lang w:val="zh-CN"/>
              </w:rPr>
              <w:t>合理性</w:t>
            </w:r>
            <w:r w:rsidRPr="00F52DDC">
              <w:rPr>
                <w:rFonts w:ascii="宋体" w:hAnsi="宋体" w:cs="仿宋_GB2312" w:hint="eastAsia"/>
                <w:bCs/>
                <w:sz w:val="24"/>
                <w:lang w:val="zh-CN"/>
              </w:rPr>
              <w:t>进行打分。</w:t>
            </w:r>
            <w:r w:rsidR="00270D90" w:rsidRPr="00F52DDC">
              <w:rPr>
                <w:rFonts w:ascii="宋体" w:hAnsi="宋体" w:cs="仿宋_GB2312" w:hint="eastAsia"/>
                <w:bCs/>
                <w:sz w:val="24"/>
                <w:lang w:val="zh-CN"/>
              </w:rPr>
              <w:t>(</w:t>
            </w:r>
            <w:r w:rsidR="00270D90" w:rsidRPr="00F52DDC">
              <w:rPr>
                <w:rFonts w:ascii="宋体" w:hAnsi="宋体" w:cs="宋体" w:hint="eastAsia"/>
                <w:bCs/>
                <w:sz w:val="24"/>
              </w:rPr>
              <w:t>评分范围4,3,2,1,0）。</w:t>
            </w:r>
          </w:p>
        </w:tc>
        <w:tc>
          <w:tcPr>
            <w:tcW w:w="402" w:type="pct"/>
            <w:vAlign w:val="center"/>
          </w:tcPr>
          <w:p w14:paraId="568C59E2" w14:textId="36EF783E" w:rsidR="001471B8" w:rsidRPr="00F52DDC" w:rsidRDefault="00EF25EC"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4</w:t>
            </w:r>
          </w:p>
        </w:tc>
      </w:tr>
      <w:tr w:rsidR="001471B8" w:rsidRPr="00F52DDC" w14:paraId="127B9565" w14:textId="77777777" w:rsidTr="00F529F5">
        <w:trPr>
          <w:trHeight w:val="880"/>
          <w:jc w:val="center"/>
        </w:trPr>
        <w:tc>
          <w:tcPr>
            <w:tcW w:w="412" w:type="pct"/>
            <w:vAlign w:val="center"/>
          </w:tcPr>
          <w:p w14:paraId="631AACA5" w14:textId="36C4B871" w:rsidR="001471B8" w:rsidRPr="00F52DDC" w:rsidRDefault="001471B8"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7</w:t>
            </w:r>
          </w:p>
        </w:tc>
        <w:tc>
          <w:tcPr>
            <w:tcW w:w="4186" w:type="pct"/>
          </w:tcPr>
          <w:p w14:paraId="115E164D" w14:textId="297FAB6F" w:rsidR="001471B8" w:rsidRPr="00F52DDC" w:rsidRDefault="006C4DCF" w:rsidP="001471B8">
            <w:pPr>
              <w:widowControl/>
              <w:adjustRightInd/>
              <w:jc w:val="left"/>
              <w:textAlignment w:val="center"/>
              <w:rPr>
                <w:rFonts w:ascii="宋体" w:hAnsi="宋体" w:cstheme="minorEastAsia" w:hint="eastAsia"/>
                <w:bCs/>
                <w:kern w:val="0"/>
                <w:sz w:val="24"/>
              </w:rPr>
            </w:pPr>
            <w:r w:rsidRPr="00F52DDC">
              <w:rPr>
                <w:rFonts w:ascii="宋体" w:hAnsi="宋体" w:cs="仿宋_GB2312" w:hint="eastAsia"/>
                <w:bCs/>
                <w:sz w:val="24"/>
                <w:lang w:val="zh-CN"/>
              </w:rPr>
              <w:t>根据拟投入本项目的成员的人数、经验、学历、相应职称证书等情况进行打分</w:t>
            </w:r>
            <w:r w:rsidR="00EF25EC" w:rsidRPr="00F52DDC">
              <w:rPr>
                <w:rFonts w:ascii="宋体" w:hAnsi="宋体" w:cs="仿宋_GB2312" w:hint="eastAsia"/>
                <w:bCs/>
                <w:sz w:val="24"/>
                <w:lang w:val="zh-CN"/>
              </w:rPr>
              <w:t>，需提供近三个月内任意一月的</w:t>
            </w:r>
            <w:proofErr w:type="gramStart"/>
            <w:r w:rsidR="00EF25EC" w:rsidRPr="00F52DDC">
              <w:rPr>
                <w:rFonts w:ascii="宋体" w:hAnsi="宋体" w:cs="仿宋_GB2312" w:hint="eastAsia"/>
                <w:bCs/>
                <w:sz w:val="24"/>
                <w:lang w:val="zh-CN"/>
              </w:rPr>
              <w:t>社保证明</w:t>
            </w:r>
            <w:proofErr w:type="gramEnd"/>
            <w:r w:rsidR="00EF25EC" w:rsidRPr="00F52DDC">
              <w:rPr>
                <w:rFonts w:ascii="宋体" w:hAnsi="宋体" w:cs="仿宋_GB2312" w:hint="eastAsia"/>
                <w:bCs/>
                <w:sz w:val="24"/>
                <w:lang w:val="zh-CN"/>
              </w:rPr>
              <w:t>。</w:t>
            </w:r>
            <w:r w:rsidRPr="00F52DDC">
              <w:rPr>
                <w:rFonts w:ascii="宋体" w:hAnsi="宋体" w:cs="仿宋_GB2312" w:hint="eastAsia"/>
                <w:bCs/>
                <w:sz w:val="24"/>
                <w:lang w:val="zh-CN"/>
              </w:rPr>
              <w:t>(</w:t>
            </w:r>
            <w:r w:rsidRPr="00F52DDC">
              <w:rPr>
                <w:rFonts w:ascii="宋体" w:hAnsi="宋体" w:cs="宋体" w:hint="eastAsia"/>
                <w:bCs/>
                <w:sz w:val="24"/>
              </w:rPr>
              <w:t>评分范围4,3,2,1,0）。</w:t>
            </w:r>
          </w:p>
        </w:tc>
        <w:tc>
          <w:tcPr>
            <w:tcW w:w="402" w:type="pct"/>
            <w:vAlign w:val="center"/>
          </w:tcPr>
          <w:p w14:paraId="618A5213" w14:textId="7655B994" w:rsidR="001471B8" w:rsidRPr="00F52DDC" w:rsidRDefault="006C4DCF" w:rsidP="001471B8">
            <w:pPr>
              <w:jc w:val="center"/>
              <w:rPr>
                <w:rFonts w:ascii="宋体" w:hAnsi="宋体" w:cstheme="minorEastAsia" w:hint="eastAsia"/>
                <w:bCs/>
                <w:spacing w:val="-6"/>
                <w:sz w:val="24"/>
              </w:rPr>
            </w:pPr>
            <w:r w:rsidRPr="00F52DDC">
              <w:rPr>
                <w:rFonts w:ascii="宋体" w:hAnsi="宋体" w:cs="仿宋_GB2312" w:hint="eastAsia"/>
                <w:bCs/>
                <w:sz w:val="24"/>
              </w:rPr>
              <w:t>4</w:t>
            </w:r>
          </w:p>
        </w:tc>
      </w:tr>
      <w:tr w:rsidR="001471B8" w:rsidRPr="00F52DDC" w14:paraId="3BD9F51F" w14:textId="77777777" w:rsidTr="000520B8">
        <w:trPr>
          <w:trHeight w:val="849"/>
          <w:jc w:val="center"/>
        </w:trPr>
        <w:tc>
          <w:tcPr>
            <w:tcW w:w="412" w:type="pct"/>
            <w:vAlign w:val="center"/>
          </w:tcPr>
          <w:p w14:paraId="2A1F0C26" w14:textId="33E4A157" w:rsidR="001471B8" w:rsidRPr="00F52DDC" w:rsidRDefault="001471B8"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8</w:t>
            </w:r>
          </w:p>
        </w:tc>
        <w:tc>
          <w:tcPr>
            <w:tcW w:w="4186" w:type="pct"/>
          </w:tcPr>
          <w:p w14:paraId="21B82E06" w14:textId="025A433B" w:rsidR="001471B8" w:rsidRPr="00F52DDC" w:rsidRDefault="006C4DCF" w:rsidP="001471B8">
            <w:pPr>
              <w:rPr>
                <w:rFonts w:ascii="宋体" w:hAnsi="宋体" w:hint="eastAsia"/>
                <w:bCs/>
                <w:sz w:val="24"/>
              </w:rPr>
            </w:pPr>
            <w:r w:rsidRPr="00F52DDC">
              <w:rPr>
                <w:rFonts w:ascii="宋体" w:hAnsi="宋体" w:hint="eastAsia"/>
                <w:bCs/>
                <w:sz w:val="24"/>
              </w:rPr>
              <w:t>投标人提供的培训方案：提供完善的培训方案、培训计划、培训内容并符合采购需求进行打分。（评分范围3,2,1,0）</w:t>
            </w:r>
          </w:p>
        </w:tc>
        <w:tc>
          <w:tcPr>
            <w:tcW w:w="402" w:type="pct"/>
            <w:vAlign w:val="center"/>
          </w:tcPr>
          <w:p w14:paraId="31CA6037" w14:textId="5BD1D5FF" w:rsidR="001471B8" w:rsidRPr="00F52DDC" w:rsidRDefault="006C4DCF" w:rsidP="001471B8">
            <w:pPr>
              <w:jc w:val="center"/>
              <w:rPr>
                <w:rFonts w:ascii="宋体" w:hAnsi="宋体" w:cstheme="minorEastAsia" w:hint="eastAsia"/>
                <w:bCs/>
                <w:spacing w:val="-6"/>
                <w:sz w:val="24"/>
              </w:rPr>
            </w:pPr>
            <w:r w:rsidRPr="00F52DDC">
              <w:rPr>
                <w:rFonts w:ascii="宋体" w:hAnsi="宋体" w:cstheme="minorEastAsia" w:hint="eastAsia"/>
                <w:bCs/>
                <w:spacing w:val="-6"/>
                <w:sz w:val="24"/>
              </w:rPr>
              <w:t>3</w:t>
            </w:r>
          </w:p>
        </w:tc>
      </w:tr>
      <w:tr w:rsidR="006C4DCF" w:rsidRPr="00F52DDC" w14:paraId="4EDF0034" w14:textId="77777777" w:rsidTr="00A273F8">
        <w:trPr>
          <w:trHeight w:val="849"/>
          <w:jc w:val="center"/>
        </w:trPr>
        <w:tc>
          <w:tcPr>
            <w:tcW w:w="412" w:type="pct"/>
            <w:vAlign w:val="center"/>
          </w:tcPr>
          <w:p w14:paraId="5AAE911C" w14:textId="5E95DC2F" w:rsidR="006C4DCF" w:rsidRPr="00F52DDC" w:rsidRDefault="006C4DCF" w:rsidP="006C4DCF">
            <w:pPr>
              <w:jc w:val="center"/>
              <w:rPr>
                <w:rFonts w:ascii="宋体" w:hAnsi="宋体" w:cstheme="minorEastAsia" w:hint="eastAsia"/>
                <w:bCs/>
                <w:spacing w:val="-6"/>
                <w:sz w:val="24"/>
              </w:rPr>
            </w:pPr>
            <w:r w:rsidRPr="00F52DDC">
              <w:rPr>
                <w:rFonts w:ascii="宋体" w:hAnsi="宋体" w:cstheme="minorEastAsia" w:hint="eastAsia"/>
                <w:bCs/>
                <w:spacing w:val="-6"/>
                <w:sz w:val="24"/>
              </w:rPr>
              <w:t>9</w:t>
            </w:r>
          </w:p>
        </w:tc>
        <w:tc>
          <w:tcPr>
            <w:tcW w:w="4186" w:type="pct"/>
            <w:vAlign w:val="center"/>
          </w:tcPr>
          <w:p w14:paraId="7601C60C" w14:textId="085415D0" w:rsidR="006C4DCF" w:rsidRPr="00F52DDC" w:rsidRDefault="006C4DCF" w:rsidP="006C4DCF">
            <w:pPr>
              <w:rPr>
                <w:rFonts w:ascii="宋体" w:hAnsi="宋体" w:cs="仿宋_GB2312" w:hint="eastAsia"/>
                <w:bCs/>
                <w:sz w:val="24"/>
                <w:lang w:val="zh-CN"/>
              </w:rPr>
            </w:pPr>
            <w:r w:rsidRPr="00F52DDC">
              <w:rPr>
                <w:rFonts w:ascii="宋体" w:hAnsi="宋体" w:hint="eastAsia"/>
                <w:color w:val="000000"/>
                <w:sz w:val="24"/>
              </w:rPr>
              <w:t>根据售后服务方案的有完整性、合理性、针对性，专业服务力量和服务保障方案的详细程度</w:t>
            </w:r>
            <w:r w:rsidRPr="00F52DDC">
              <w:rPr>
                <w:rFonts w:ascii="宋体" w:hAnsi="宋体" w:cs="仿宋_GB2312" w:hint="eastAsia"/>
                <w:bCs/>
                <w:sz w:val="24"/>
                <w:lang w:val="zh-CN"/>
              </w:rPr>
              <w:t>进行打分。</w:t>
            </w:r>
            <w:r w:rsidRPr="00F52DDC">
              <w:rPr>
                <w:rFonts w:ascii="宋体" w:hAnsi="宋体" w:cs="宋体" w:hint="eastAsia"/>
                <w:bCs/>
                <w:sz w:val="24"/>
              </w:rPr>
              <w:t>（评分范围：2,1,0）</w:t>
            </w:r>
          </w:p>
        </w:tc>
        <w:tc>
          <w:tcPr>
            <w:tcW w:w="402" w:type="pct"/>
            <w:vAlign w:val="center"/>
          </w:tcPr>
          <w:p w14:paraId="3D17A342" w14:textId="446D1F03" w:rsidR="006C4DCF" w:rsidRPr="00F52DDC" w:rsidRDefault="006C4DCF" w:rsidP="006C4DCF">
            <w:pPr>
              <w:jc w:val="center"/>
              <w:rPr>
                <w:rFonts w:ascii="宋体" w:hAnsi="宋体" w:cs="仿宋_GB2312" w:hint="eastAsia"/>
                <w:bCs/>
                <w:sz w:val="24"/>
              </w:rPr>
            </w:pPr>
            <w:r w:rsidRPr="00F52DDC">
              <w:rPr>
                <w:rFonts w:ascii="宋体" w:hAnsi="宋体" w:cstheme="minorEastAsia" w:hint="eastAsia"/>
                <w:bCs/>
                <w:spacing w:val="-6"/>
                <w:sz w:val="24"/>
              </w:rPr>
              <w:t>2</w:t>
            </w:r>
          </w:p>
        </w:tc>
      </w:tr>
      <w:tr w:rsidR="006C4DCF" w:rsidRPr="00F52DDC" w14:paraId="66A8B610" w14:textId="77777777" w:rsidTr="000520B8">
        <w:trPr>
          <w:trHeight w:val="1400"/>
          <w:jc w:val="center"/>
        </w:trPr>
        <w:tc>
          <w:tcPr>
            <w:tcW w:w="412" w:type="pct"/>
            <w:vAlign w:val="center"/>
          </w:tcPr>
          <w:p w14:paraId="339D899E" w14:textId="362CD8EE" w:rsidR="006C4DCF" w:rsidRPr="00F52DDC" w:rsidRDefault="006C4DCF" w:rsidP="006C4DCF">
            <w:pPr>
              <w:jc w:val="center"/>
              <w:rPr>
                <w:rFonts w:ascii="宋体" w:hAnsi="宋体" w:cstheme="minorEastAsia" w:hint="eastAsia"/>
                <w:bCs/>
                <w:spacing w:val="-6"/>
                <w:sz w:val="24"/>
              </w:rPr>
            </w:pPr>
            <w:r w:rsidRPr="00F52DDC">
              <w:rPr>
                <w:rFonts w:ascii="宋体" w:hAnsi="宋体" w:cstheme="minorEastAsia" w:hint="eastAsia"/>
                <w:bCs/>
                <w:spacing w:val="-6"/>
                <w:sz w:val="24"/>
              </w:rPr>
              <w:lastRenderedPageBreak/>
              <w:t>10</w:t>
            </w:r>
          </w:p>
        </w:tc>
        <w:tc>
          <w:tcPr>
            <w:tcW w:w="4186" w:type="pct"/>
            <w:vAlign w:val="center"/>
          </w:tcPr>
          <w:p w14:paraId="549ED5DC" w14:textId="5505564D" w:rsidR="006C4DCF" w:rsidRPr="00F52DDC" w:rsidRDefault="006C4DCF" w:rsidP="006C4DCF">
            <w:pPr>
              <w:pStyle w:val="ae"/>
              <w:spacing w:line="240" w:lineRule="auto"/>
              <w:ind w:firstLineChars="0" w:firstLine="0"/>
              <w:rPr>
                <w:rFonts w:cs="宋体" w:hint="eastAsia"/>
                <w:bCs/>
                <w:kern w:val="0"/>
                <w:lang w:bidi="ar"/>
              </w:rPr>
            </w:pPr>
            <w:r w:rsidRPr="00F52DDC">
              <w:rPr>
                <w:rFonts w:hint="eastAsia"/>
                <w:color w:val="000000"/>
              </w:rPr>
              <w:t>质保期内外的后续技术支持和维护能力情况，配件、附件、备品备件的准备和保障措施</w:t>
            </w:r>
            <w:r w:rsidRPr="00F52DDC">
              <w:rPr>
                <w:rFonts w:cs="仿宋_GB2312" w:hint="eastAsia"/>
                <w:bCs/>
                <w:lang w:val="zh-CN"/>
              </w:rPr>
              <w:t>进行打分。</w:t>
            </w:r>
            <w:r w:rsidRPr="00F52DDC">
              <w:rPr>
                <w:rFonts w:cs="宋体" w:hint="eastAsia"/>
                <w:bCs/>
              </w:rPr>
              <w:t>（评分范围：2,1,0）</w:t>
            </w:r>
          </w:p>
        </w:tc>
        <w:tc>
          <w:tcPr>
            <w:tcW w:w="402" w:type="pct"/>
            <w:vAlign w:val="center"/>
          </w:tcPr>
          <w:p w14:paraId="6C7F31DC" w14:textId="6F7F222D" w:rsidR="006C4DCF" w:rsidRPr="00F52DDC" w:rsidRDefault="006C4DCF" w:rsidP="006C4DCF">
            <w:pPr>
              <w:jc w:val="center"/>
              <w:rPr>
                <w:rFonts w:ascii="宋体" w:hAnsi="宋体" w:cstheme="minorEastAsia" w:hint="eastAsia"/>
                <w:bCs/>
                <w:spacing w:val="-6"/>
                <w:sz w:val="24"/>
              </w:rPr>
            </w:pPr>
            <w:r w:rsidRPr="00F52DDC">
              <w:rPr>
                <w:rFonts w:ascii="宋体" w:hAnsi="宋体" w:cstheme="minorEastAsia" w:hint="eastAsia"/>
                <w:bCs/>
                <w:spacing w:val="-6"/>
                <w:sz w:val="24"/>
              </w:rPr>
              <w:t>2</w:t>
            </w:r>
          </w:p>
        </w:tc>
      </w:tr>
      <w:tr w:rsidR="006C4DCF" w:rsidRPr="00F52DDC" w14:paraId="05A1EE1C" w14:textId="77777777" w:rsidTr="00FB3C1F">
        <w:trPr>
          <w:trHeight w:val="1058"/>
          <w:jc w:val="center"/>
        </w:trPr>
        <w:tc>
          <w:tcPr>
            <w:tcW w:w="412" w:type="pct"/>
            <w:vAlign w:val="center"/>
          </w:tcPr>
          <w:p w14:paraId="715D6870" w14:textId="718B04D7" w:rsidR="006C4DCF" w:rsidRPr="00F52DDC" w:rsidRDefault="006C4DCF" w:rsidP="006C4DCF">
            <w:pPr>
              <w:jc w:val="center"/>
              <w:rPr>
                <w:rFonts w:ascii="宋体" w:hAnsi="宋体" w:cstheme="minorEastAsia" w:hint="eastAsia"/>
                <w:bCs/>
                <w:spacing w:val="-6"/>
                <w:sz w:val="24"/>
              </w:rPr>
            </w:pPr>
            <w:r w:rsidRPr="00F52DDC">
              <w:rPr>
                <w:rFonts w:ascii="宋体" w:hAnsi="宋体" w:cstheme="minorEastAsia" w:hint="eastAsia"/>
                <w:bCs/>
                <w:spacing w:val="-6"/>
                <w:sz w:val="24"/>
              </w:rPr>
              <w:t>11</w:t>
            </w:r>
          </w:p>
        </w:tc>
        <w:tc>
          <w:tcPr>
            <w:tcW w:w="4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BF066" w14:textId="73E40BBF" w:rsidR="006C4DCF" w:rsidRPr="00F52DDC" w:rsidRDefault="006C4DCF" w:rsidP="006C4DCF">
            <w:pPr>
              <w:pStyle w:val="ae"/>
              <w:spacing w:line="240" w:lineRule="auto"/>
              <w:ind w:firstLineChars="0" w:firstLine="0"/>
              <w:rPr>
                <w:rFonts w:hint="eastAsia"/>
                <w:bCs/>
              </w:rPr>
            </w:pPr>
            <w:r w:rsidRPr="00F52DDC">
              <w:rPr>
                <w:rFonts w:cs="宋体" w:hint="eastAsia"/>
                <w:color w:val="000000"/>
                <w:kern w:val="0"/>
                <w:lang w:bidi="ar"/>
              </w:rPr>
              <w:t>本项目演示视频以U</w:t>
            </w:r>
            <w:proofErr w:type="gramStart"/>
            <w:r w:rsidRPr="00F52DDC">
              <w:rPr>
                <w:rFonts w:cs="宋体" w:hint="eastAsia"/>
                <w:color w:val="000000"/>
                <w:kern w:val="0"/>
                <w:lang w:bidi="ar"/>
              </w:rPr>
              <w:t>盘形式</w:t>
            </w:r>
            <w:proofErr w:type="gramEnd"/>
            <w:r w:rsidRPr="00F52DDC">
              <w:rPr>
                <w:rFonts w:cs="宋体" w:hint="eastAsia"/>
                <w:color w:val="000000"/>
                <w:kern w:val="0"/>
                <w:lang w:bidi="ar"/>
              </w:rPr>
              <w:t>在投标截止时间前递交招标机构：【注：演示时间控制在20分钟以内】</w:t>
            </w:r>
            <w:r w:rsidRPr="00F52DDC">
              <w:rPr>
                <w:rFonts w:cs="宋体" w:hint="eastAsia"/>
                <w:color w:val="000000"/>
                <w:kern w:val="0"/>
                <w:lang w:bidi="ar"/>
              </w:rPr>
              <w:br/>
              <w:t>按照下述演示要求演示，每项演示评委根据演示效果打分。演示测试所使用的设备，必须为投标的设备，使用其他不同品牌或型号的设备演示测试的，本项演示不能得分。未提供演示视频，本项演示不得分。</w:t>
            </w:r>
            <w:r w:rsidRPr="00F52DDC">
              <w:rPr>
                <w:rFonts w:cs="宋体" w:hint="eastAsia"/>
                <w:color w:val="000000"/>
                <w:kern w:val="0"/>
                <w:lang w:bidi="ar"/>
              </w:rPr>
              <w:br/>
              <w:t>一、网络化广播主机（6分）：</w:t>
            </w:r>
            <w:r w:rsidRPr="00F52DDC">
              <w:rPr>
                <w:rFonts w:cs="宋体" w:hint="eastAsia"/>
                <w:color w:val="000000"/>
                <w:kern w:val="0"/>
                <w:lang w:bidi="ar"/>
              </w:rPr>
              <w:br/>
              <w:t>（1）系统支持对</w:t>
            </w:r>
            <w:proofErr w:type="gramStart"/>
            <w:r w:rsidRPr="00F52DDC">
              <w:rPr>
                <w:rFonts w:cs="宋体" w:hint="eastAsia"/>
                <w:color w:val="000000"/>
                <w:kern w:val="0"/>
                <w:lang w:bidi="ar"/>
              </w:rPr>
              <w:t>分区器</w:t>
            </w:r>
            <w:proofErr w:type="gramEnd"/>
            <w:r w:rsidRPr="00F52DDC">
              <w:rPr>
                <w:rFonts w:cs="宋体" w:hint="eastAsia"/>
                <w:color w:val="000000"/>
                <w:kern w:val="0"/>
                <w:lang w:bidi="ar"/>
              </w:rPr>
              <w:t>进行远程控制，可独立控制≥10分区独立开关和一键全开全关，并且支持对</w:t>
            </w:r>
            <w:proofErr w:type="gramStart"/>
            <w:r w:rsidRPr="00F52DDC">
              <w:rPr>
                <w:rFonts w:cs="宋体" w:hint="eastAsia"/>
                <w:color w:val="000000"/>
                <w:kern w:val="0"/>
                <w:lang w:bidi="ar"/>
              </w:rPr>
              <w:t>分区器</w:t>
            </w:r>
            <w:proofErr w:type="gramEnd"/>
            <w:r w:rsidRPr="00F52DDC">
              <w:rPr>
                <w:rFonts w:cs="宋体" w:hint="eastAsia"/>
                <w:color w:val="000000"/>
                <w:kern w:val="0"/>
                <w:lang w:bidi="ar"/>
              </w:rPr>
              <w:t>进行远程控制，可独立控制≥10分区独立开关和一键全开全关；成功演示此项功能得2分，否则不得分。</w:t>
            </w:r>
            <w:r w:rsidRPr="00F52DDC">
              <w:rPr>
                <w:rFonts w:cs="宋体" w:hint="eastAsia"/>
                <w:color w:val="000000"/>
                <w:kern w:val="0"/>
                <w:lang w:bidi="ar"/>
              </w:rPr>
              <w:br/>
              <w:t>（2）系统支持远程控制主备切换器工作，主备切换器自动切换也可手动切换，可以控制切换≥4路主功放和≥4路备用功放的开关，主功放遇到故障，系统可自动或手动切换到备用功放工作，保障系统运行。成功演示此项功能得2分，否则不得分。</w:t>
            </w:r>
            <w:r w:rsidRPr="00F52DDC">
              <w:rPr>
                <w:rFonts w:cs="宋体" w:hint="eastAsia"/>
                <w:color w:val="000000"/>
                <w:kern w:val="0"/>
                <w:lang w:bidi="ar"/>
              </w:rPr>
              <w:br/>
              <w:t>（3）系统支持对时序电源控制器终端进行一键开关时序控制，可控制≥16路电源输出，控制模式支持时序模式和开关模式，支持设置终端每路电源开启和关闭的切换间隔时间，设备面板和软件控制界面支持显示终端设备电压数值。成功演示此项功能得2分，否则不得分。</w:t>
            </w:r>
            <w:r w:rsidRPr="00F52DDC">
              <w:rPr>
                <w:rFonts w:cs="宋体" w:hint="eastAsia"/>
                <w:color w:val="000000"/>
                <w:kern w:val="0"/>
                <w:lang w:bidi="ar"/>
              </w:rPr>
              <w:br/>
              <w:t>二、音视频控制系统演示（4分）：</w:t>
            </w:r>
            <w:r w:rsidRPr="00F52DDC">
              <w:rPr>
                <w:rFonts w:cs="宋体" w:hint="eastAsia"/>
                <w:color w:val="000000"/>
                <w:kern w:val="0"/>
                <w:lang w:bidi="ar"/>
              </w:rPr>
              <w:br/>
              <w:t>（1）窗口化控制模式：系统支持预先设定窗口位置和大小，可实现即点即播，灵活快速，适合各类演出及快速编辑场景；完全满足得1分，不满足不得分；</w:t>
            </w:r>
            <w:r w:rsidRPr="00F52DDC">
              <w:rPr>
                <w:rFonts w:cs="宋体" w:hint="eastAsia"/>
                <w:color w:val="000000"/>
                <w:kern w:val="0"/>
                <w:lang w:bidi="ar"/>
              </w:rPr>
              <w:br/>
              <w:t>（2）多画面实时编播：可任意添加</w:t>
            </w:r>
            <w:proofErr w:type="gramStart"/>
            <w:r w:rsidRPr="00F52DDC">
              <w:rPr>
                <w:rFonts w:cs="宋体" w:hint="eastAsia"/>
                <w:color w:val="000000"/>
                <w:kern w:val="0"/>
                <w:lang w:bidi="ar"/>
              </w:rPr>
              <w:t>多个图层画面</w:t>
            </w:r>
            <w:proofErr w:type="gramEnd"/>
            <w:r w:rsidRPr="00F52DDC">
              <w:rPr>
                <w:rFonts w:cs="宋体" w:hint="eastAsia"/>
                <w:color w:val="000000"/>
                <w:kern w:val="0"/>
                <w:lang w:bidi="ar"/>
              </w:rPr>
              <w:t>，包括外部视频信号以及本地的视频、图片等，并可实时编辑、添加特效后输出给显示设备；完全满足得1分，不满足不得分；</w:t>
            </w:r>
            <w:r w:rsidRPr="00F52DDC">
              <w:rPr>
                <w:rFonts w:cs="宋体" w:hint="eastAsia"/>
                <w:color w:val="000000"/>
                <w:kern w:val="0"/>
                <w:lang w:bidi="ar"/>
              </w:rPr>
              <w:br/>
              <w:t>（3）视频支持双路预览功能，支持输出和预览无缝切换；完全满足得1分，不满足不得分；</w:t>
            </w:r>
            <w:r w:rsidRPr="00F52DDC">
              <w:rPr>
                <w:rFonts w:cs="宋体" w:hint="eastAsia"/>
                <w:color w:val="000000"/>
                <w:kern w:val="0"/>
                <w:lang w:bidi="ar"/>
              </w:rPr>
              <w:br/>
              <w:t>（4）系统控制台演示：可进行音量调、暂停、上下节目切换等功能；完全满足得1分，不满足不得分。</w:t>
            </w:r>
            <w:r w:rsidRPr="00F52DDC">
              <w:rPr>
                <w:rFonts w:cs="宋体" w:hint="eastAsia"/>
                <w:color w:val="000000"/>
                <w:kern w:val="0"/>
                <w:lang w:bidi="ar"/>
              </w:rPr>
              <w:br/>
              <w:t>三、双调谐手持无线话筒（4分）：</w:t>
            </w:r>
            <w:r w:rsidRPr="00F52DDC">
              <w:rPr>
                <w:rFonts w:cs="宋体" w:hint="eastAsia"/>
                <w:color w:val="000000"/>
                <w:kern w:val="0"/>
                <w:lang w:bidi="ar"/>
              </w:rPr>
              <w:br/>
              <w:t>（1）一拖二接收主机能应付四个发射，相当于两套高性能真分集系统，手持腰包可在快速主机一键切换使用。完全满足得2分，部分满足或不满足不得分</w:t>
            </w:r>
            <w:r w:rsidRPr="00F52DDC">
              <w:rPr>
                <w:rFonts w:cs="宋体" w:hint="eastAsia"/>
                <w:color w:val="000000"/>
                <w:kern w:val="0"/>
                <w:lang w:bidi="ar"/>
              </w:rPr>
              <w:br/>
              <w:t>（2）具有手动调频、一键</w:t>
            </w:r>
            <w:proofErr w:type="gramStart"/>
            <w:r w:rsidRPr="00F52DDC">
              <w:rPr>
                <w:rFonts w:cs="宋体" w:hint="eastAsia"/>
                <w:color w:val="000000"/>
                <w:kern w:val="0"/>
                <w:lang w:bidi="ar"/>
              </w:rPr>
              <w:t>自动搜频功能</w:t>
            </w:r>
            <w:proofErr w:type="gramEnd"/>
            <w:r w:rsidRPr="00F52DDC">
              <w:rPr>
                <w:rFonts w:cs="宋体" w:hint="eastAsia"/>
                <w:color w:val="000000"/>
                <w:kern w:val="0"/>
                <w:lang w:bidi="ar"/>
              </w:rPr>
              <w:t>、接收距离调节、系统锁键、手持电量监控功能，主机内置频谱仪，方便识别场地干扰。完全满足得2分，部分满足或不满足不得分。</w:t>
            </w:r>
          </w:p>
        </w:tc>
        <w:tc>
          <w:tcPr>
            <w:tcW w:w="402" w:type="pct"/>
            <w:vAlign w:val="center"/>
          </w:tcPr>
          <w:p w14:paraId="5DC264CD" w14:textId="33F6F066" w:rsidR="006C4DCF" w:rsidRPr="00F52DDC" w:rsidRDefault="006C4DCF" w:rsidP="006C4DCF">
            <w:pPr>
              <w:jc w:val="center"/>
              <w:rPr>
                <w:rFonts w:ascii="宋体" w:hAnsi="宋体" w:cstheme="minorEastAsia" w:hint="eastAsia"/>
                <w:bCs/>
                <w:spacing w:val="-6"/>
                <w:sz w:val="24"/>
              </w:rPr>
            </w:pPr>
            <w:r w:rsidRPr="00F52DDC">
              <w:rPr>
                <w:rFonts w:ascii="宋体" w:hAnsi="宋体" w:cstheme="minorEastAsia" w:hint="eastAsia"/>
                <w:bCs/>
                <w:spacing w:val="-6"/>
                <w:sz w:val="24"/>
              </w:rPr>
              <w:t>14</w:t>
            </w:r>
          </w:p>
        </w:tc>
      </w:tr>
      <w:tr w:rsidR="006C4DCF" w:rsidRPr="00F52DDC" w14:paraId="76799F84" w14:textId="77777777" w:rsidTr="009A4AB9">
        <w:trPr>
          <w:trHeight w:val="1626"/>
          <w:jc w:val="center"/>
        </w:trPr>
        <w:tc>
          <w:tcPr>
            <w:tcW w:w="412" w:type="pct"/>
            <w:vAlign w:val="center"/>
          </w:tcPr>
          <w:p w14:paraId="22D9D82F" w14:textId="77777777" w:rsidR="006C4DCF" w:rsidRPr="00F52DDC" w:rsidRDefault="006C4DCF" w:rsidP="006C4DCF">
            <w:pPr>
              <w:jc w:val="center"/>
              <w:rPr>
                <w:rFonts w:ascii="宋体" w:hAnsi="宋体" w:cstheme="minorEastAsia" w:hint="eastAsia"/>
                <w:bCs/>
                <w:spacing w:val="-6"/>
                <w:sz w:val="24"/>
              </w:rPr>
            </w:pPr>
            <w:r w:rsidRPr="00F52DDC">
              <w:rPr>
                <w:rFonts w:ascii="宋体" w:hAnsi="宋体" w:cstheme="minorEastAsia" w:hint="eastAsia"/>
                <w:bCs/>
                <w:spacing w:val="-6"/>
                <w:sz w:val="24"/>
              </w:rPr>
              <w:lastRenderedPageBreak/>
              <w:t>价格分</w:t>
            </w:r>
          </w:p>
        </w:tc>
        <w:tc>
          <w:tcPr>
            <w:tcW w:w="4186" w:type="pct"/>
            <w:vAlign w:val="center"/>
          </w:tcPr>
          <w:p w14:paraId="1A474071" w14:textId="77777777" w:rsidR="006C4DCF" w:rsidRPr="00F52DDC" w:rsidRDefault="006C4DCF" w:rsidP="006C4DCF">
            <w:pPr>
              <w:snapToGrid w:val="0"/>
              <w:spacing w:line="360" w:lineRule="auto"/>
              <w:jc w:val="left"/>
              <w:outlineLvl w:val="0"/>
              <w:rPr>
                <w:rFonts w:ascii="宋体" w:hAnsi="宋体" w:cstheme="minorEastAsia" w:hint="eastAsia"/>
                <w:bCs/>
                <w:sz w:val="24"/>
              </w:rPr>
            </w:pPr>
            <w:r w:rsidRPr="00F52DDC">
              <w:rPr>
                <w:rFonts w:ascii="宋体" w:hAnsi="宋体" w:cstheme="minorEastAsia" w:hint="eastAsia"/>
                <w:bCs/>
                <w:sz w:val="24"/>
              </w:rPr>
              <w:t>有效投标报价的最低价作为评标基准价，其最低报价为满分；按［投标报价得分=（评标基准价/投标报价）*30］的计算公式计算。</w:t>
            </w:r>
          </w:p>
          <w:p w14:paraId="3A7FFFD3" w14:textId="77777777" w:rsidR="006C4DCF" w:rsidRPr="00F52DDC" w:rsidRDefault="006C4DCF" w:rsidP="006C4DCF">
            <w:pPr>
              <w:snapToGrid w:val="0"/>
              <w:spacing w:line="360" w:lineRule="auto"/>
              <w:jc w:val="left"/>
              <w:outlineLvl w:val="0"/>
              <w:rPr>
                <w:rFonts w:ascii="宋体" w:hAnsi="宋体" w:cstheme="minorEastAsia" w:hint="eastAsia"/>
                <w:bCs/>
                <w:sz w:val="24"/>
              </w:rPr>
            </w:pPr>
            <w:r w:rsidRPr="00F52DDC">
              <w:rPr>
                <w:rFonts w:ascii="宋体" w:hAnsi="宋体" w:cstheme="minorEastAsia" w:hint="eastAsia"/>
                <w:bCs/>
                <w:sz w:val="24"/>
              </w:rPr>
              <w:t>评标过程中，不得去掉报价中的最高报价和最低报价。</w:t>
            </w:r>
          </w:p>
          <w:p w14:paraId="5B861426" w14:textId="77777777" w:rsidR="006C4DCF" w:rsidRPr="00F52DDC" w:rsidRDefault="006C4DCF" w:rsidP="006C4DCF">
            <w:pPr>
              <w:snapToGrid w:val="0"/>
              <w:spacing w:line="360" w:lineRule="auto"/>
              <w:jc w:val="left"/>
              <w:outlineLvl w:val="0"/>
              <w:rPr>
                <w:rFonts w:ascii="宋体" w:hAnsi="宋体" w:cs="宋体" w:hint="eastAsia"/>
                <w:bCs/>
                <w:kern w:val="0"/>
                <w:sz w:val="24"/>
                <w:lang w:bidi="ar"/>
              </w:rPr>
            </w:pPr>
            <w:r w:rsidRPr="00F52DDC">
              <w:rPr>
                <w:rFonts w:ascii="宋体" w:hAnsi="宋体" w:cstheme="minorEastAsia" w:hint="eastAsia"/>
                <w:bCs/>
                <w:sz w:val="24"/>
              </w:rPr>
              <w:t>对于未预留份额专门面向中小企业的采购货物项目，以及预留份额采购货物项目中的非预留部分标项，对小型和微型企业的投标报价给予10%的扣除，用扣除后的价格参与评审。接受大中型企业与小</w:t>
            </w:r>
            <w:proofErr w:type="gramStart"/>
            <w:r w:rsidRPr="00F52DDC">
              <w:rPr>
                <w:rFonts w:ascii="宋体" w:hAnsi="宋体" w:cstheme="minorEastAsia" w:hint="eastAsia"/>
                <w:bCs/>
                <w:sz w:val="24"/>
              </w:rPr>
              <w:t>微企业</w:t>
            </w:r>
            <w:proofErr w:type="gramEnd"/>
            <w:r w:rsidRPr="00F52DDC">
              <w:rPr>
                <w:rFonts w:ascii="宋体" w:hAnsi="宋体" w:cstheme="minorEastAsia" w:hint="eastAsia"/>
                <w:bCs/>
                <w:sz w:val="24"/>
              </w:rPr>
              <w:t>组成联合体或者允许大中型企业向一家或者多家小</w:t>
            </w:r>
            <w:proofErr w:type="gramStart"/>
            <w:r w:rsidRPr="00F52DDC">
              <w:rPr>
                <w:rFonts w:ascii="宋体" w:hAnsi="宋体" w:cstheme="minorEastAsia" w:hint="eastAsia"/>
                <w:bCs/>
                <w:sz w:val="24"/>
              </w:rPr>
              <w:t>微企业</w:t>
            </w:r>
            <w:proofErr w:type="gramEnd"/>
            <w:r w:rsidRPr="00F52DDC">
              <w:rPr>
                <w:rFonts w:ascii="宋体" w:hAnsi="宋体" w:cstheme="minorEastAsia" w:hint="eastAsia"/>
                <w:bCs/>
                <w:sz w:val="24"/>
              </w:rPr>
              <w:t>分包的采购货物项目，对于联合协议或者分包意向协议约定小</w:t>
            </w:r>
            <w:proofErr w:type="gramStart"/>
            <w:r w:rsidRPr="00F52DDC">
              <w:rPr>
                <w:rFonts w:ascii="宋体" w:hAnsi="宋体" w:cstheme="minorEastAsia" w:hint="eastAsia"/>
                <w:bCs/>
                <w:sz w:val="24"/>
              </w:rPr>
              <w:t>微企业</w:t>
            </w:r>
            <w:proofErr w:type="gramEnd"/>
            <w:r w:rsidRPr="00F52DDC">
              <w:rPr>
                <w:rFonts w:ascii="宋体" w:hAnsi="宋体" w:cstheme="minorEastAsia" w:hint="eastAsia"/>
                <w:bCs/>
                <w:sz w:val="24"/>
              </w:rPr>
              <w:t>的合同份额占到合同总金额30%以上的，对联合体或者大中型企业的报价给予4%的扣除，用扣除后的价格参加评审。</w:t>
            </w:r>
          </w:p>
        </w:tc>
        <w:tc>
          <w:tcPr>
            <w:tcW w:w="402" w:type="pct"/>
            <w:vAlign w:val="center"/>
          </w:tcPr>
          <w:p w14:paraId="41BFCF1F" w14:textId="77777777" w:rsidR="006C4DCF" w:rsidRPr="00F52DDC" w:rsidRDefault="006C4DCF" w:rsidP="006C4DCF">
            <w:pPr>
              <w:jc w:val="center"/>
              <w:rPr>
                <w:rFonts w:ascii="宋体" w:hAnsi="宋体" w:cstheme="minorEastAsia" w:hint="eastAsia"/>
                <w:bCs/>
                <w:spacing w:val="-6"/>
                <w:sz w:val="24"/>
              </w:rPr>
            </w:pPr>
            <w:r w:rsidRPr="00F52DDC">
              <w:rPr>
                <w:rFonts w:ascii="宋体" w:hAnsi="宋体" w:cstheme="minorEastAsia" w:hint="eastAsia"/>
                <w:bCs/>
                <w:sz w:val="24"/>
              </w:rPr>
              <w:t>30</w:t>
            </w:r>
          </w:p>
        </w:tc>
      </w:tr>
    </w:tbl>
    <w:p w14:paraId="44696616" w14:textId="77777777" w:rsidR="0088574E"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1A7E3B40" w14:textId="77777777" w:rsidR="0088574E"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14:paraId="77B3D73F" w14:textId="77777777" w:rsidR="0088574E"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4955734A" w14:textId="77777777" w:rsidR="0088574E"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6E34AAD5" w14:textId="77777777" w:rsidR="0088574E"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758A9C1F" w14:textId="77777777" w:rsidR="0088574E" w:rsidRDefault="00000000">
      <w:pPr>
        <w:adjustRightInd/>
        <w:spacing w:line="360" w:lineRule="auto"/>
        <w:rPr>
          <w:rFonts w:ascii="宋体" w:hAnsi="宋体" w:cs="宋体" w:hint="eastAsia"/>
          <w:b/>
          <w:sz w:val="32"/>
        </w:rPr>
      </w:pPr>
      <w:r>
        <w:rPr>
          <w:rFonts w:ascii="宋体" w:hAnsi="宋体" w:cs="宋体" w:hint="eastAsia"/>
          <w:b/>
          <w:sz w:val="32"/>
        </w:rPr>
        <w:t>三、评标程序</w:t>
      </w:r>
    </w:p>
    <w:p w14:paraId="61943D15" w14:textId="77777777" w:rsidR="0088574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0EF83728" w14:textId="77777777" w:rsidR="0088574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6368BBEA" w14:textId="77777777" w:rsidR="0088574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43FDFDAA" w14:textId="77777777" w:rsidR="0088574E"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01F92DB1" w14:textId="77777777" w:rsidR="0088574E" w:rsidRDefault="00000000">
      <w:pPr>
        <w:pStyle w:val="2b"/>
        <w:spacing w:before="0"/>
        <w:ind w:firstLineChars="212" w:firstLine="509"/>
        <w:rPr>
          <w:rFonts w:ascii="宋体" w:hAnsi="宋体" w:cs="宋体" w:hint="eastAsia"/>
          <w:kern w:val="0"/>
        </w:rPr>
      </w:pPr>
      <w:r>
        <w:rPr>
          <w:rFonts w:ascii="宋体" w:hAnsi="宋体" w:cs="宋体" w:hint="eastAsia"/>
          <w:kern w:val="0"/>
        </w:rPr>
        <w:lastRenderedPageBreak/>
        <w:t>3.4.1投标文件报价出现前后不一致的，按照下列规定修正：</w:t>
      </w:r>
    </w:p>
    <w:p w14:paraId="4F5A84FD"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5EACC5C3"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252BB13E"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183B647A"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398A64B4"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D4612B4" w14:textId="77777777" w:rsidR="0088574E"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5448378A" w14:textId="77777777" w:rsidR="0088574E"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71879327"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254031"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251C8FEA" w14:textId="77777777" w:rsidR="0088574E"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53C9BE14" w14:textId="77777777" w:rsidR="0088574E"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w:t>
      </w:r>
      <w:r>
        <w:rPr>
          <w:rFonts w:ascii="宋体" w:hAnsi="宋体" w:cs="宋体" w:hint="eastAsia"/>
          <w:kern w:val="0"/>
          <w:sz w:val="24"/>
        </w:rPr>
        <w:lastRenderedPageBreak/>
        <w:t>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8DD656" w14:textId="77777777" w:rsidR="0088574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45648F9D" w14:textId="77777777" w:rsidR="0088574E" w:rsidRDefault="00000000">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t>四、评标中的其他事项</w:t>
      </w:r>
    </w:p>
    <w:p w14:paraId="3DE642F1" w14:textId="77777777" w:rsidR="0088574E" w:rsidRDefault="00000000">
      <w:pPr>
        <w:pStyle w:val="2b"/>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A2E746" w14:textId="77777777" w:rsidR="0088574E" w:rsidRDefault="00000000">
      <w:pPr>
        <w:pStyle w:val="ae"/>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158F4C76"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35751127"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671FC72E"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49290A86"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46859637"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0DE0862A" w14:textId="77777777" w:rsidR="0088574E"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7987A5FD"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63F7C59B"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w:t>
      </w:r>
      <w:r>
        <w:rPr>
          <w:rFonts w:ascii="宋体" w:hAnsi="宋体" w:cs="宋体" w:hint="eastAsia"/>
          <w:kern w:val="0"/>
          <w:sz w:val="24"/>
        </w:rPr>
        <w:lastRenderedPageBreak/>
        <w:t>证明其报价合理性的;</w:t>
      </w:r>
    </w:p>
    <w:p w14:paraId="3364BE53"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14:paraId="3AE64906"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14:paraId="2F8C40F9" w14:textId="77777777" w:rsidR="0088574E"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32A56979"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0ECC18B5"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 投标文件不满足招标文件的其它实质性要求的；</w:t>
      </w:r>
    </w:p>
    <w:p w14:paraId="46DC91C0"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16D03CDB" w14:textId="77777777" w:rsidR="0088574E" w:rsidRDefault="00000000">
      <w:pPr>
        <w:pStyle w:val="ae"/>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4DBB69AF" w14:textId="77777777" w:rsidR="0088574E" w:rsidRDefault="00000000">
      <w:pPr>
        <w:pStyle w:val="ae"/>
        <w:snapToGrid w:val="0"/>
        <w:spacing w:line="360" w:lineRule="auto"/>
        <w:rPr>
          <w:rFonts w:cs="宋体" w:hint="eastAsia"/>
        </w:rPr>
      </w:pPr>
      <w:r>
        <w:rPr>
          <w:rFonts w:cs="宋体" w:hint="eastAsia"/>
        </w:rPr>
        <w:t>5.1符合专业条件的供应商或者对招标文件作实质响应的供应商不足3家的；</w:t>
      </w:r>
    </w:p>
    <w:p w14:paraId="29D24D65" w14:textId="77777777" w:rsidR="0088574E" w:rsidRDefault="00000000">
      <w:pPr>
        <w:pStyle w:val="ae"/>
        <w:snapToGrid w:val="0"/>
        <w:spacing w:line="360" w:lineRule="auto"/>
        <w:rPr>
          <w:rFonts w:cs="宋体" w:hint="eastAsia"/>
        </w:rPr>
      </w:pPr>
      <w:r>
        <w:rPr>
          <w:rFonts w:cs="宋体" w:hint="eastAsia"/>
        </w:rPr>
        <w:t>5.2出现影响采购公正的违法、违规行为的；</w:t>
      </w:r>
    </w:p>
    <w:p w14:paraId="03EFE7F9" w14:textId="77777777" w:rsidR="0088574E" w:rsidRDefault="00000000">
      <w:pPr>
        <w:pStyle w:val="ae"/>
        <w:snapToGrid w:val="0"/>
        <w:spacing w:line="360" w:lineRule="auto"/>
        <w:rPr>
          <w:rFonts w:cs="宋体" w:hint="eastAsia"/>
        </w:rPr>
      </w:pPr>
      <w:r>
        <w:rPr>
          <w:rFonts w:cs="宋体" w:hint="eastAsia"/>
        </w:rPr>
        <w:t>5.3投标人的报价均超过了采购预算，采购人不能支付的；</w:t>
      </w:r>
    </w:p>
    <w:p w14:paraId="25A2EB7D" w14:textId="77777777" w:rsidR="0088574E" w:rsidRDefault="00000000">
      <w:pPr>
        <w:pStyle w:val="ae"/>
        <w:snapToGrid w:val="0"/>
        <w:spacing w:line="360" w:lineRule="auto"/>
        <w:rPr>
          <w:rFonts w:cs="宋体" w:hint="eastAsia"/>
        </w:rPr>
      </w:pPr>
      <w:r>
        <w:rPr>
          <w:rFonts w:cs="宋体" w:hint="eastAsia"/>
        </w:rPr>
        <w:t>5.4因重大变故，采购任务取消的。</w:t>
      </w:r>
    </w:p>
    <w:p w14:paraId="7630DE71" w14:textId="77777777" w:rsidR="0088574E" w:rsidRDefault="00000000">
      <w:pPr>
        <w:pStyle w:val="ae"/>
        <w:snapToGrid w:val="0"/>
        <w:spacing w:line="360" w:lineRule="auto"/>
        <w:rPr>
          <w:rFonts w:cs="宋体" w:hint="eastAsia"/>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4BD2928E" w14:textId="77777777" w:rsidR="0088574E" w:rsidRDefault="00000000">
      <w:pPr>
        <w:pStyle w:val="ae"/>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4D3503" w14:textId="77777777" w:rsidR="0088574E" w:rsidRDefault="00000000">
      <w:pPr>
        <w:pStyle w:val="ae"/>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74F7B5B6" w14:textId="77777777" w:rsidR="0088574E" w:rsidRDefault="00000000">
      <w:pPr>
        <w:pStyle w:val="ae"/>
        <w:snapToGrid w:val="0"/>
        <w:spacing w:line="360" w:lineRule="auto"/>
        <w:rPr>
          <w:rFonts w:cs="宋体" w:hint="eastAsia"/>
        </w:rPr>
      </w:pPr>
      <w:r>
        <w:rPr>
          <w:rFonts w:cs="宋体" w:hint="eastAsia"/>
        </w:rPr>
        <w:t>7.1未确定中标供应商的，终止本次政府采购活动，重新开展政府采购活动。</w:t>
      </w:r>
    </w:p>
    <w:p w14:paraId="5E031076" w14:textId="77777777" w:rsidR="0088574E" w:rsidRDefault="00000000">
      <w:pPr>
        <w:pStyle w:val="ae"/>
        <w:snapToGrid w:val="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369B56C2" w14:textId="77777777" w:rsidR="0088574E" w:rsidRDefault="00000000">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005C2CCB" w14:textId="77777777" w:rsidR="0088574E" w:rsidRDefault="00000000">
      <w:pPr>
        <w:pStyle w:val="ae"/>
        <w:snapToGrid w:val="0"/>
        <w:spacing w:line="360" w:lineRule="auto"/>
        <w:rPr>
          <w:rFonts w:cs="宋体" w:hint="eastAsia"/>
        </w:rPr>
      </w:pPr>
      <w:r>
        <w:rPr>
          <w:rFonts w:cs="宋体" w:hint="eastAsia"/>
        </w:rPr>
        <w:lastRenderedPageBreak/>
        <w:t>7.4政府采购合同已经履行，给采购人、供应</w:t>
      </w:r>
      <w:proofErr w:type="gramStart"/>
      <w:r>
        <w:rPr>
          <w:rFonts w:cs="宋体" w:hint="eastAsia"/>
        </w:rPr>
        <w:t>商造成</w:t>
      </w:r>
      <w:proofErr w:type="gramEnd"/>
      <w:r>
        <w:rPr>
          <w:rFonts w:cs="宋体" w:hint="eastAsia"/>
        </w:rPr>
        <w:t>损失的，由责任人承担赔偿责任。</w:t>
      </w:r>
    </w:p>
    <w:p w14:paraId="6B2F12D4" w14:textId="77777777" w:rsidR="0088574E" w:rsidRDefault="00000000">
      <w:pPr>
        <w:pStyle w:val="ae"/>
        <w:snapToGrid w:val="0"/>
        <w:spacing w:line="360" w:lineRule="auto"/>
        <w:rPr>
          <w:rFonts w:cs="宋体" w:hint="eastAsia"/>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bookmarkStart w:id="395" w:name="第五部分"/>
      <w:bookmarkStart w:id="396" w:name="_Toc86217003"/>
      <w:bookmarkEnd w:id="29"/>
    </w:p>
    <w:p w14:paraId="07F239DE" w14:textId="77777777" w:rsidR="0088574E" w:rsidRDefault="00000000">
      <w:pPr>
        <w:widowControl/>
        <w:adjustRightInd/>
        <w:jc w:val="left"/>
        <w:rPr>
          <w:rFonts w:ascii="宋体" w:hAnsi="宋体" w:cs="宋体" w:hint="eastAsia"/>
          <w:b/>
          <w:sz w:val="36"/>
          <w:szCs w:val="36"/>
        </w:rPr>
      </w:pPr>
      <w:r>
        <w:rPr>
          <w:rFonts w:ascii="宋体" w:hAnsi="宋体" w:cs="宋体"/>
          <w:b/>
          <w:sz w:val="36"/>
          <w:szCs w:val="36"/>
        </w:rPr>
        <w:br w:type="page"/>
      </w:r>
    </w:p>
    <w:p w14:paraId="72A2BC42" w14:textId="77777777" w:rsidR="0088574E"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681D1C2C" w14:textId="77777777" w:rsidR="0088574E" w:rsidRDefault="0088574E">
      <w:pPr>
        <w:widowControl/>
        <w:adjustRightInd/>
        <w:spacing w:line="360" w:lineRule="auto"/>
        <w:jc w:val="left"/>
        <w:rPr>
          <w:b/>
        </w:rPr>
      </w:pPr>
    </w:p>
    <w:p w14:paraId="3FCEA8EA" w14:textId="77777777" w:rsidR="0088574E" w:rsidRDefault="0088574E">
      <w:pPr>
        <w:widowControl/>
        <w:adjustRightInd/>
        <w:spacing w:line="360" w:lineRule="auto"/>
        <w:jc w:val="left"/>
        <w:rPr>
          <w:b/>
        </w:rPr>
      </w:pPr>
    </w:p>
    <w:p w14:paraId="19B5765D" w14:textId="2F609B71" w:rsidR="0088574E" w:rsidRDefault="0088574E">
      <w:pPr>
        <w:widowControl/>
        <w:adjustRightInd/>
        <w:spacing w:line="360" w:lineRule="auto"/>
        <w:jc w:val="center"/>
        <w:rPr>
          <w:b/>
        </w:rPr>
      </w:pPr>
    </w:p>
    <w:p w14:paraId="618A86CE" w14:textId="77777777" w:rsidR="0088574E" w:rsidRDefault="00000000">
      <w:pPr>
        <w:widowControl/>
        <w:adjustRightInd/>
        <w:spacing w:line="360" w:lineRule="auto"/>
        <w:jc w:val="left"/>
        <w:rPr>
          <w:b/>
        </w:rPr>
      </w:pPr>
      <w:r>
        <w:rPr>
          <w:rFonts w:hint="eastAsia"/>
          <w:b/>
        </w:rPr>
        <w:t>第一部分</w:t>
      </w:r>
      <w:r>
        <w:rPr>
          <w:rFonts w:hint="eastAsia"/>
          <w:b/>
        </w:rPr>
        <w:t xml:space="preserve"> </w:t>
      </w:r>
      <w:r>
        <w:rPr>
          <w:rFonts w:hint="eastAsia"/>
          <w:b/>
        </w:rPr>
        <w:t>合同书</w:t>
      </w:r>
    </w:p>
    <w:p w14:paraId="1A626F72" w14:textId="77777777" w:rsidR="0088574E" w:rsidRDefault="0088574E">
      <w:pPr>
        <w:widowControl/>
        <w:adjustRightInd/>
        <w:spacing w:line="360" w:lineRule="auto"/>
        <w:jc w:val="left"/>
      </w:pPr>
    </w:p>
    <w:p w14:paraId="4D5A1D63" w14:textId="77777777" w:rsidR="0088574E" w:rsidRDefault="0088574E">
      <w:pPr>
        <w:widowControl/>
        <w:adjustRightInd/>
        <w:spacing w:line="360" w:lineRule="auto"/>
        <w:jc w:val="left"/>
        <w:rPr>
          <w:b/>
          <w:bCs/>
        </w:rPr>
      </w:pPr>
    </w:p>
    <w:p w14:paraId="152648EB" w14:textId="77777777" w:rsidR="0088574E" w:rsidRDefault="00000000">
      <w:pPr>
        <w:widowControl/>
        <w:adjustRightInd/>
        <w:spacing w:line="360" w:lineRule="auto"/>
        <w:jc w:val="left"/>
      </w:pPr>
      <w:r>
        <w:rPr>
          <w:rFonts w:hint="eastAsia"/>
        </w:rPr>
        <w:t>项目名称：</w:t>
      </w:r>
      <w:r>
        <w:rPr>
          <w:rFonts w:hint="eastAsia"/>
          <w:u w:val="single"/>
        </w:rPr>
        <w:t xml:space="preserve">                              </w:t>
      </w:r>
    </w:p>
    <w:p w14:paraId="78C80CB3" w14:textId="77777777" w:rsidR="0088574E" w:rsidRDefault="0088574E">
      <w:pPr>
        <w:widowControl/>
        <w:adjustRightInd/>
        <w:spacing w:line="360" w:lineRule="auto"/>
        <w:jc w:val="left"/>
      </w:pPr>
    </w:p>
    <w:p w14:paraId="2D9C2B1C" w14:textId="77777777" w:rsidR="0088574E" w:rsidRDefault="0088574E">
      <w:pPr>
        <w:widowControl/>
        <w:adjustRightInd/>
        <w:spacing w:line="360" w:lineRule="auto"/>
        <w:jc w:val="left"/>
      </w:pPr>
    </w:p>
    <w:p w14:paraId="5B2EA338" w14:textId="77777777" w:rsidR="0088574E" w:rsidRDefault="0088574E">
      <w:pPr>
        <w:widowControl/>
        <w:adjustRightInd/>
        <w:spacing w:line="360" w:lineRule="auto"/>
        <w:jc w:val="left"/>
      </w:pPr>
    </w:p>
    <w:p w14:paraId="27387137" w14:textId="44A67DCB" w:rsidR="0088574E" w:rsidRDefault="00000000">
      <w:pPr>
        <w:widowControl/>
        <w:adjustRightInd/>
        <w:spacing w:line="360" w:lineRule="auto"/>
        <w:jc w:val="left"/>
        <w:rPr>
          <w:u w:val="single"/>
        </w:rPr>
      </w:pPr>
      <w:r>
        <w:rPr>
          <w:rFonts w:hint="eastAsia"/>
        </w:rPr>
        <w:t>甲方：</w:t>
      </w:r>
      <w:r>
        <w:rPr>
          <w:rFonts w:hint="eastAsia"/>
          <w:u w:val="single"/>
        </w:rPr>
        <w:t xml:space="preserve">        </w:t>
      </w:r>
      <w:r w:rsidR="00BF59D0">
        <w:rPr>
          <w:rFonts w:hint="eastAsia"/>
          <w:u w:val="single"/>
        </w:rPr>
        <w:t>浙江省杭州学军中学</w:t>
      </w:r>
      <w:r w:rsidR="00BF59D0">
        <w:rPr>
          <w:rFonts w:hint="eastAsia"/>
          <w:u w:val="single"/>
        </w:rPr>
        <w:t xml:space="preserve"> </w:t>
      </w:r>
      <w:r>
        <w:rPr>
          <w:rFonts w:hint="eastAsia"/>
          <w:u w:val="single"/>
        </w:rPr>
        <w:t xml:space="preserve">         </w:t>
      </w:r>
    </w:p>
    <w:p w14:paraId="3B5C049A" w14:textId="77777777" w:rsidR="0088574E" w:rsidRDefault="0088574E">
      <w:pPr>
        <w:widowControl/>
        <w:adjustRightInd/>
        <w:spacing w:line="360" w:lineRule="auto"/>
        <w:jc w:val="left"/>
      </w:pPr>
    </w:p>
    <w:p w14:paraId="54295592" w14:textId="77777777" w:rsidR="0088574E" w:rsidRDefault="00000000">
      <w:pPr>
        <w:widowControl/>
        <w:adjustRightInd/>
        <w:spacing w:line="360" w:lineRule="auto"/>
        <w:jc w:val="left"/>
        <w:rPr>
          <w:u w:val="single"/>
        </w:rPr>
      </w:pPr>
      <w:r>
        <w:rPr>
          <w:rFonts w:hint="eastAsia"/>
        </w:rPr>
        <w:t>乙方：</w:t>
      </w:r>
      <w:r>
        <w:rPr>
          <w:rFonts w:hint="eastAsia"/>
          <w:u w:val="single"/>
        </w:rPr>
        <w:t xml:space="preserve">                                       </w:t>
      </w:r>
    </w:p>
    <w:p w14:paraId="50C4A2C5" w14:textId="77777777" w:rsidR="0088574E" w:rsidRDefault="0088574E">
      <w:pPr>
        <w:widowControl/>
        <w:adjustRightInd/>
        <w:spacing w:line="360" w:lineRule="auto"/>
        <w:jc w:val="left"/>
      </w:pPr>
    </w:p>
    <w:p w14:paraId="22A54C84" w14:textId="77777777" w:rsidR="0088574E" w:rsidRDefault="00000000">
      <w:pPr>
        <w:widowControl/>
        <w:adjustRightInd/>
        <w:spacing w:line="360" w:lineRule="auto"/>
        <w:jc w:val="left"/>
        <w:rPr>
          <w:u w:val="single"/>
        </w:rPr>
      </w:pPr>
      <w:r>
        <w:rPr>
          <w:rFonts w:hint="eastAsia"/>
        </w:rPr>
        <w:t>签订地：</w:t>
      </w:r>
      <w:r>
        <w:rPr>
          <w:rFonts w:hint="eastAsia"/>
          <w:u w:val="single"/>
        </w:rPr>
        <w:t xml:space="preserve">                                     </w:t>
      </w:r>
    </w:p>
    <w:p w14:paraId="3A751B7A" w14:textId="77777777" w:rsidR="0088574E" w:rsidRDefault="0088574E">
      <w:pPr>
        <w:widowControl/>
        <w:adjustRightInd/>
        <w:spacing w:line="360" w:lineRule="auto"/>
        <w:jc w:val="left"/>
      </w:pPr>
    </w:p>
    <w:p w14:paraId="39ABE1A6" w14:textId="77777777" w:rsidR="0088574E" w:rsidRDefault="00000000">
      <w:pPr>
        <w:widowControl/>
        <w:adjustRightInd/>
        <w:spacing w:line="360" w:lineRule="auto"/>
        <w:jc w:val="left"/>
        <w:rPr>
          <w:u w:val="single"/>
        </w:rPr>
      </w:pPr>
      <w:r>
        <w:rPr>
          <w:rFonts w:hint="eastAsia"/>
        </w:rPr>
        <w:t>签订日期：</w:t>
      </w:r>
      <w:r>
        <w:rPr>
          <w:rFonts w:hint="eastAsia"/>
          <w:u w:val="single"/>
        </w:rPr>
        <w:t>2025</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1FC7E57" w14:textId="77777777" w:rsidR="0088574E" w:rsidRDefault="0088574E">
      <w:pPr>
        <w:widowControl/>
        <w:adjustRightInd/>
        <w:spacing w:line="360" w:lineRule="auto"/>
        <w:jc w:val="left"/>
        <w:sectPr w:rsidR="0088574E">
          <w:pgSz w:w="11907" w:h="16840"/>
          <w:pgMar w:top="1474" w:right="1814" w:bottom="1474" w:left="1814" w:header="851" w:footer="851" w:gutter="0"/>
          <w:cols w:space="720"/>
        </w:sectPr>
      </w:pPr>
    </w:p>
    <w:p w14:paraId="1E878BB3" w14:textId="77777777" w:rsidR="0088574E" w:rsidRDefault="0088574E">
      <w:pPr>
        <w:widowControl/>
        <w:adjustRightInd/>
        <w:spacing w:line="360" w:lineRule="auto"/>
        <w:jc w:val="left"/>
        <w:rPr>
          <w:b/>
        </w:rPr>
      </w:pPr>
    </w:p>
    <w:p w14:paraId="51071F6D" w14:textId="773D8324" w:rsidR="0088574E" w:rsidRDefault="00000000">
      <w:pPr>
        <w:widowControl/>
        <w:adjustRightInd/>
        <w:spacing w:line="360" w:lineRule="auto"/>
        <w:jc w:val="left"/>
      </w:pPr>
      <w:r>
        <w:rPr>
          <w:rFonts w:hint="eastAsia"/>
          <w:u w:val="single"/>
        </w:rPr>
        <w:t xml:space="preserve">   2025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sidR="00BF59D0">
        <w:rPr>
          <w:rFonts w:hint="eastAsia"/>
          <w:u w:val="single"/>
        </w:rPr>
        <w:t>浙江省杭州学军中学</w:t>
      </w:r>
      <w:r w:rsidR="00BF59D0">
        <w:rPr>
          <w:rFonts w:hint="eastAsia"/>
          <w:u w:val="single"/>
        </w:rPr>
        <w:t xml:space="preserve"> </w:t>
      </w:r>
      <w:r>
        <w:rPr>
          <w:rFonts w:hint="eastAsia"/>
        </w:rPr>
        <w:t>以</w:t>
      </w:r>
      <w:r>
        <w:rPr>
          <w:rFonts w:hint="eastAsia"/>
          <w:u w:val="single"/>
        </w:rPr>
        <w:t>公开招标的政府采购方式</w:t>
      </w:r>
      <w:r>
        <w:rPr>
          <w:rFonts w:hint="eastAsia"/>
        </w:rPr>
        <w:t>对</w:t>
      </w:r>
      <w:r>
        <w:rPr>
          <w:rFonts w:hint="eastAsia"/>
          <w:u w:val="single"/>
        </w:rPr>
        <w:t xml:space="preserve">         </w:t>
      </w:r>
      <w:r>
        <w:rPr>
          <w:rFonts w:hint="eastAsia"/>
        </w:rPr>
        <w:t>项目进行了采购。经</w:t>
      </w:r>
      <w:r>
        <w:rPr>
          <w:rFonts w:hint="eastAsia"/>
          <w:u w:val="single"/>
        </w:rPr>
        <w:t xml:space="preserve"> </w:t>
      </w:r>
      <w:r>
        <w:rPr>
          <w:rFonts w:hint="eastAsia"/>
          <w:u w:val="single"/>
        </w:rPr>
        <w:t>评标委员会</w:t>
      </w:r>
      <w:r>
        <w:rPr>
          <w:rFonts w:hint="eastAsia"/>
          <w:u w:val="single"/>
        </w:rPr>
        <w:t xml:space="preserve"> </w:t>
      </w:r>
      <w:r>
        <w:rPr>
          <w:rFonts w:hint="eastAsia"/>
        </w:rPr>
        <w:t>评定，</w:t>
      </w:r>
      <w:r>
        <w:rPr>
          <w:rFonts w:hint="eastAsia"/>
          <w:u w:val="single"/>
        </w:rPr>
        <w:t xml:space="preserve">   </w:t>
      </w:r>
      <w:r>
        <w:rPr>
          <w:rFonts w:hint="eastAsia"/>
          <w:u w:val="single"/>
        </w:rPr>
        <w:t>（中标或者成交供应商名称）</w:t>
      </w:r>
      <w:r>
        <w:rPr>
          <w:rFonts w:hint="eastAsia"/>
        </w:rPr>
        <w:t>为该项目中标或者成交供应商。现于中标或者成交通知书发出之日起</w:t>
      </w:r>
      <w:r>
        <w:rPr>
          <w:rFonts w:hint="eastAsia"/>
        </w:rPr>
        <w:t>10</w:t>
      </w:r>
      <w:r>
        <w:rPr>
          <w:rFonts w:hint="eastAsia"/>
        </w:rPr>
        <w:t>个工作日内，按照采购文件确定的事项签订本合同。</w:t>
      </w:r>
    </w:p>
    <w:p w14:paraId="194D8ACB" w14:textId="6E37F0F9" w:rsidR="0088574E" w:rsidRDefault="00000000">
      <w:pPr>
        <w:widowControl/>
        <w:adjustRightInd/>
        <w:spacing w:line="360" w:lineRule="auto"/>
        <w:jc w:val="left"/>
      </w:pPr>
      <w:r>
        <w:rPr>
          <w:rFonts w:hint="eastAsia"/>
        </w:rPr>
        <w:t>根据《中华人民共和国民法典》《中华人民共和国政府采购法》等相关法律法规之规定，按照平等、自愿、公平和诚实信用的原则，经</w:t>
      </w:r>
      <w:r w:rsidR="00BF59D0">
        <w:rPr>
          <w:rFonts w:hint="eastAsia"/>
          <w:u w:val="single"/>
        </w:rPr>
        <w:t>浙江省杭州学军中学</w:t>
      </w:r>
      <w:r w:rsidR="00BF59D0">
        <w:rPr>
          <w:rFonts w:hint="eastAsia"/>
          <w:u w:val="single"/>
        </w:rPr>
        <w:t xml:space="preserve"> </w:t>
      </w:r>
      <w:r>
        <w:rPr>
          <w:rFonts w:hint="eastAsia"/>
        </w:rPr>
        <w:t>(</w:t>
      </w:r>
      <w:r>
        <w:rPr>
          <w:rFonts w:hint="eastAsia"/>
        </w:rPr>
        <w:t>以下简称：甲方</w:t>
      </w:r>
      <w:r>
        <w:rPr>
          <w:rFonts w:hint="eastAsia"/>
        </w:rPr>
        <w:t>)</w:t>
      </w:r>
      <w:r>
        <w:rPr>
          <w:rFonts w:hint="eastAsia"/>
        </w:rPr>
        <w:t>和</w:t>
      </w:r>
      <w:r>
        <w:rPr>
          <w:rFonts w:hint="eastAsia"/>
          <w:u w:val="single"/>
        </w:rPr>
        <w:t>（中标或者成交</w:t>
      </w:r>
      <w:proofErr w:type="gramStart"/>
      <w:r>
        <w:rPr>
          <w:rFonts w:hint="eastAsia"/>
          <w:u w:val="single"/>
        </w:rPr>
        <w:t>标供应</w:t>
      </w:r>
      <w:proofErr w:type="gramEnd"/>
      <w:r>
        <w:rPr>
          <w:rFonts w:hint="eastAsia"/>
          <w:u w:val="single"/>
        </w:rPr>
        <w:t>商名称）</w:t>
      </w:r>
      <w:r>
        <w:rPr>
          <w:rFonts w:hint="eastAsia"/>
        </w:rPr>
        <w:t>(</w:t>
      </w:r>
      <w:r>
        <w:rPr>
          <w:rFonts w:hint="eastAsia"/>
        </w:rPr>
        <w:t>以下简称：乙方</w:t>
      </w:r>
      <w:r>
        <w:rPr>
          <w:rFonts w:hint="eastAsia"/>
        </w:rPr>
        <w:t>)</w:t>
      </w:r>
      <w:r>
        <w:rPr>
          <w:rFonts w:hint="eastAsia"/>
        </w:rPr>
        <w:t>协商一致，约定以下合同条款，以</w:t>
      </w:r>
      <w:proofErr w:type="gramStart"/>
      <w:r>
        <w:rPr>
          <w:rFonts w:hint="eastAsia"/>
        </w:rPr>
        <w:t>兹共同</w:t>
      </w:r>
      <w:proofErr w:type="gramEnd"/>
      <w:r>
        <w:rPr>
          <w:rFonts w:hint="eastAsia"/>
        </w:rPr>
        <w:t>遵守、全面履行。</w:t>
      </w:r>
    </w:p>
    <w:p w14:paraId="4ED23A54" w14:textId="77777777" w:rsidR="0088574E" w:rsidRDefault="00000000">
      <w:pPr>
        <w:widowControl/>
        <w:adjustRightInd/>
        <w:spacing w:line="360" w:lineRule="auto"/>
        <w:jc w:val="left"/>
      </w:pPr>
      <w:bookmarkStart w:id="397" w:name="_Toc20421"/>
      <w:bookmarkStart w:id="398" w:name="_Toc28855"/>
      <w:bookmarkStart w:id="399" w:name="_Toc22967"/>
      <w:bookmarkStart w:id="400" w:name="_Toc15367"/>
      <w:bookmarkStart w:id="401" w:name="_Toc19273"/>
      <w:r>
        <w:rPr>
          <w:rFonts w:hint="eastAsia"/>
          <w:b/>
        </w:rPr>
        <w:t xml:space="preserve">1.1 </w:t>
      </w:r>
      <w:r>
        <w:rPr>
          <w:rFonts w:hint="eastAsia"/>
          <w:b/>
        </w:rPr>
        <w:t>合同组成部分</w:t>
      </w:r>
      <w:bookmarkEnd w:id="397"/>
      <w:bookmarkEnd w:id="398"/>
      <w:bookmarkEnd w:id="399"/>
      <w:bookmarkEnd w:id="400"/>
      <w:bookmarkEnd w:id="401"/>
    </w:p>
    <w:p w14:paraId="72148546" w14:textId="77777777" w:rsidR="0088574E" w:rsidRDefault="00000000">
      <w:pPr>
        <w:widowControl/>
        <w:adjustRightInd/>
        <w:spacing w:line="360" w:lineRule="auto"/>
        <w:jc w:val="left"/>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49C9B1" w14:textId="77777777" w:rsidR="0088574E" w:rsidRDefault="00000000">
      <w:pPr>
        <w:widowControl/>
        <w:adjustRightInd/>
        <w:spacing w:line="360" w:lineRule="auto"/>
        <w:jc w:val="left"/>
      </w:pPr>
      <w:r>
        <w:rPr>
          <w:rFonts w:hint="eastAsia"/>
        </w:rPr>
        <w:t xml:space="preserve">1.1.1 </w:t>
      </w:r>
      <w:r>
        <w:rPr>
          <w:rFonts w:hint="eastAsia"/>
        </w:rPr>
        <w:t>本合同及其补充合同、变更协议；</w:t>
      </w:r>
    </w:p>
    <w:p w14:paraId="61CB3722" w14:textId="77777777" w:rsidR="0088574E" w:rsidRDefault="00000000">
      <w:pPr>
        <w:widowControl/>
        <w:adjustRightInd/>
        <w:spacing w:line="360" w:lineRule="auto"/>
        <w:jc w:val="left"/>
      </w:pPr>
      <w:r>
        <w:rPr>
          <w:rFonts w:hint="eastAsia"/>
        </w:rPr>
        <w:t xml:space="preserve">1.1.2 </w:t>
      </w:r>
      <w:r>
        <w:rPr>
          <w:rFonts w:hint="eastAsia"/>
        </w:rPr>
        <w:t>中标或者成交通知书；</w:t>
      </w:r>
    </w:p>
    <w:p w14:paraId="4C0EF728" w14:textId="77777777" w:rsidR="0088574E" w:rsidRDefault="00000000">
      <w:pPr>
        <w:widowControl/>
        <w:adjustRightInd/>
        <w:spacing w:line="360" w:lineRule="auto"/>
        <w:jc w:val="left"/>
      </w:pPr>
      <w:r>
        <w:rPr>
          <w:rFonts w:hint="eastAsia"/>
        </w:rPr>
        <w:t xml:space="preserve">1.1.3 </w:t>
      </w:r>
      <w:r>
        <w:rPr>
          <w:rFonts w:hint="eastAsia"/>
        </w:rPr>
        <w:t>投标或者响应文件（含澄清或者说明文件）；</w:t>
      </w:r>
    </w:p>
    <w:p w14:paraId="752C9145" w14:textId="77777777" w:rsidR="0088574E" w:rsidRDefault="00000000">
      <w:pPr>
        <w:widowControl/>
        <w:adjustRightInd/>
        <w:spacing w:line="360" w:lineRule="auto"/>
        <w:jc w:val="left"/>
      </w:pPr>
      <w:r>
        <w:rPr>
          <w:rFonts w:hint="eastAsia"/>
        </w:rPr>
        <w:t xml:space="preserve">1.1.4 </w:t>
      </w:r>
      <w:r>
        <w:rPr>
          <w:rFonts w:hint="eastAsia"/>
        </w:rPr>
        <w:t>采购文件（含澄清或者修改文件）；</w:t>
      </w:r>
    </w:p>
    <w:p w14:paraId="49CDF8CE" w14:textId="77777777" w:rsidR="0088574E" w:rsidRDefault="00000000">
      <w:pPr>
        <w:widowControl/>
        <w:adjustRightInd/>
        <w:spacing w:line="360" w:lineRule="auto"/>
        <w:jc w:val="left"/>
      </w:pPr>
      <w:r>
        <w:rPr>
          <w:rFonts w:hint="eastAsia"/>
        </w:rPr>
        <w:t xml:space="preserve">1.1.5 </w:t>
      </w:r>
      <w:r>
        <w:rPr>
          <w:rFonts w:hint="eastAsia"/>
        </w:rPr>
        <w:t>其他相关采购文件。</w:t>
      </w:r>
    </w:p>
    <w:p w14:paraId="671A1670" w14:textId="77777777" w:rsidR="005B0587" w:rsidRPr="005B0587" w:rsidRDefault="005B0587" w:rsidP="005B0587">
      <w:pPr>
        <w:widowControl/>
        <w:adjustRightInd/>
        <w:spacing w:line="360" w:lineRule="auto"/>
        <w:jc w:val="left"/>
        <w:rPr>
          <w:b/>
        </w:rPr>
      </w:pPr>
      <w:bookmarkStart w:id="402" w:name="_Toc21295"/>
      <w:bookmarkStart w:id="403" w:name="_Toc24300"/>
      <w:bookmarkStart w:id="404" w:name="_Toc27126"/>
      <w:bookmarkStart w:id="405" w:name="_Toc21124"/>
      <w:bookmarkStart w:id="406" w:name="_Toc1386"/>
      <w:bookmarkStart w:id="407" w:name="_Toc4929"/>
      <w:bookmarkStart w:id="408" w:name="_Toc13918"/>
      <w:bookmarkStart w:id="409" w:name="_Toc5635"/>
      <w:r w:rsidRPr="005B0587">
        <w:rPr>
          <w:rFonts w:hint="eastAsia"/>
          <w:b/>
        </w:rPr>
        <w:t xml:space="preserve">1.2 </w:t>
      </w:r>
      <w:r w:rsidRPr="005B0587">
        <w:rPr>
          <w:rFonts w:hint="eastAsia"/>
          <w:b/>
        </w:rPr>
        <w:t>货物</w:t>
      </w:r>
      <w:bookmarkEnd w:id="402"/>
      <w:bookmarkEnd w:id="403"/>
      <w:bookmarkEnd w:id="404"/>
    </w:p>
    <w:p w14:paraId="6EDBB175" w14:textId="77777777" w:rsidR="005B0587" w:rsidRPr="005B0587" w:rsidRDefault="005B0587" w:rsidP="005B0587">
      <w:pPr>
        <w:widowControl/>
        <w:adjustRightInd/>
        <w:spacing w:line="360" w:lineRule="auto"/>
        <w:jc w:val="left"/>
      </w:pPr>
      <w:r w:rsidRPr="005B0587">
        <w:rPr>
          <w:rFonts w:hint="eastAsia"/>
        </w:rPr>
        <w:t xml:space="preserve">1.2.1 </w:t>
      </w:r>
      <w:r w:rsidRPr="005B0587">
        <w:rPr>
          <w:rFonts w:hint="eastAsia"/>
        </w:rPr>
        <w:t>货物名称、品牌、规格型号、花色：</w:t>
      </w:r>
      <w:r w:rsidRPr="005B0587">
        <w:rPr>
          <w:rFonts w:hint="eastAsia"/>
          <w:u w:val="single"/>
        </w:rPr>
        <w:t xml:space="preserve">                             </w:t>
      </w:r>
      <w:r w:rsidRPr="005B0587">
        <w:rPr>
          <w:rFonts w:hint="eastAsia"/>
        </w:rPr>
        <w:t>；</w:t>
      </w:r>
    </w:p>
    <w:p w14:paraId="7D33CF7C" w14:textId="77777777" w:rsidR="005B0587" w:rsidRPr="005B0587" w:rsidRDefault="005B0587" w:rsidP="005B0587">
      <w:pPr>
        <w:widowControl/>
        <w:adjustRightInd/>
        <w:spacing w:line="360" w:lineRule="auto"/>
        <w:jc w:val="left"/>
      </w:pPr>
      <w:r w:rsidRPr="005B0587">
        <w:rPr>
          <w:rFonts w:hint="eastAsia"/>
        </w:rPr>
        <w:t xml:space="preserve">1.2.2 </w:t>
      </w:r>
      <w:r w:rsidRPr="005B0587">
        <w:rPr>
          <w:rFonts w:hint="eastAsia"/>
        </w:rPr>
        <w:t>货物数量：</w:t>
      </w:r>
      <w:r w:rsidRPr="005B0587">
        <w:rPr>
          <w:rFonts w:hint="eastAsia"/>
          <w:u w:val="single"/>
        </w:rPr>
        <w:t xml:space="preserve">                                               </w:t>
      </w:r>
      <w:r w:rsidRPr="005B0587">
        <w:rPr>
          <w:rFonts w:hint="eastAsia"/>
        </w:rPr>
        <w:t xml:space="preserve"> </w:t>
      </w:r>
      <w:r w:rsidRPr="005B0587">
        <w:rPr>
          <w:rFonts w:hint="eastAsia"/>
        </w:rPr>
        <w:t>；</w:t>
      </w:r>
    </w:p>
    <w:p w14:paraId="4EF18745" w14:textId="47ABBD29" w:rsidR="0088574E" w:rsidRPr="005B0587" w:rsidRDefault="005B0587" w:rsidP="005B0587">
      <w:pPr>
        <w:widowControl/>
        <w:adjustRightInd/>
        <w:spacing w:line="360" w:lineRule="auto"/>
        <w:jc w:val="left"/>
      </w:pPr>
      <w:r w:rsidRPr="005B0587">
        <w:rPr>
          <w:rFonts w:hint="eastAsia"/>
        </w:rPr>
        <w:t xml:space="preserve">1.2.3 </w:t>
      </w:r>
      <w:r w:rsidRPr="005B0587">
        <w:rPr>
          <w:rFonts w:hint="eastAsia"/>
        </w:rPr>
        <w:t>货物质量：</w:t>
      </w:r>
      <w:r w:rsidRPr="005B0587">
        <w:rPr>
          <w:rFonts w:hint="eastAsia"/>
          <w:u w:val="single"/>
        </w:rPr>
        <w:t xml:space="preserve">　　　　　　　　　</w:t>
      </w:r>
      <w:r w:rsidRPr="005B0587">
        <w:rPr>
          <w:rFonts w:hint="eastAsia"/>
          <w:u w:val="single"/>
        </w:rPr>
        <w:t xml:space="preserve">                      </w:t>
      </w:r>
      <w:r w:rsidRPr="005B0587">
        <w:rPr>
          <w:rFonts w:hint="eastAsia"/>
          <w:u w:val="single"/>
        </w:rPr>
        <w:t xml:space="preserve">　</w:t>
      </w:r>
      <w:r w:rsidRPr="005B0587">
        <w:rPr>
          <w:rFonts w:hint="eastAsia"/>
          <w:u w:val="single"/>
        </w:rPr>
        <w:t xml:space="preserve">     </w:t>
      </w:r>
      <w:r w:rsidRPr="005B0587">
        <w:rPr>
          <w:rFonts w:hint="eastAsia"/>
        </w:rPr>
        <w:t xml:space="preserve"> </w:t>
      </w:r>
      <w:r w:rsidRPr="005B0587">
        <w:rPr>
          <w:rFonts w:hint="eastAsia"/>
        </w:rPr>
        <w:t>；</w:t>
      </w:r>
    </w:p>
    <w:p w14:paraId="22DF53E2" w14:textId="77777777" w:rsidR="0088574E" w:rsidRDefault="00000000">
      <w:pPr>
        <w:widowControl/>
        <w:adjustRightInd/>
        <w:spacing w:line="360" w:lineRule="auto"/>
        <w:jc w:val="left"/>
        <w:rPr>
          <w:b/>
        </w:rPr>
      </w:pPr>
      <w:r>
        <w:rPr>
          <w:rFonts w:hint="eastAsia"/>
          <w:b/>
        </w:rPr>
        <w:t xml:space="preserve">1.3 </w:t>
      </w:r>
      <w:r>
        <w:rPr>
          <w:rFonts w:hint="eastAsia"/>
          <w:b/>
        </w:rPr>
        <w:t>价款</w:t>
      </w:r>
      <w:bookmarkEnd w:id="405"/>
      <w:bookmarkEnd w:id="406"/>
      <w:bookmarkEnd w:id="407"/>
      <w:bookmarkEnd w:id="408"/>
      <w:bookmarkEnd w:id="409"/>
    </w:p>
    <w:p w14:paraId="3C4F103D" w14:textId="77777777" w:rsidR="005B0587" w:rsidRPr="005B0587" w:rsidRDefault="005B0587" w:rsidP="005B0587">
      <w:pPr>
        <w:widowControl/>
        <w:adjustRightInd/>
        <w:spacing w:line="360" w:lineRule="auto"/>
        <w:jc w:val="left"/>
      </w:pPr>
      <w:bookmarkStart w:id="410" w:name="_Toc1814"/>
      <w:bookmarkStart w:id="411" w:name="_Toc22618"/>
      <w:bookmarkStart w:id="412" w:name="_Toc10340"/>
      <w:bookmarkStart w:id="413" w:name="_Toc31421"/>
      <w:bookmarkStart w:id="414" w:name="_Toc11108"/>
      <w:bookmarkStart w:id="415" w:name="_Toc8772"/>
      <w:bookmarkStart w:id="416" w:name="_Toc3625"/>
      <w:bookmarkStart w:id="417" w:name="_Toc4760"/>
      <w:r w:rsidRPr="005B0587">
        <w:rPr>
          <w:rFonts w:hint="eastAsia"/>
        </w:rPr>
        <w:t>本合同总价（含税）为：￥</w:t>
      </w:r>
      <w:r w:rsidRPr="005B0587">
        <w:rPr>
          <w:rFonts w:hint="eastAsia"/>
          <w:u w:val="single"/>
        </w:rPr>
        <w:t xml:space="preserve">           </w:t>
      </w:r>
      <w:r w:rsidRPr="005B0587">
        <w:rPr>
          <w:rFonts w:hint="eastAsia"/>
        </w:rPr>
        <w:t>元（大写：</w:t>
      </w:r>
      <w:r w:rsidRPr="005B0587">
        <w:rPr>
          <w:rFonts w:hint="eastAsia"/>
          <w:u w:val="single"/>
        </w:rPr>
        <w:t xml:space="preserve">                 </w:t>
      </w:r>
      <w:r w:rsidRPr="005B0587">
        <w:rPr>
          <w:rFonts w:hint="eastAsia"/>
        </w:rPr>
        <w:t>元人民币）。</w:t>
      </w:r>
    </w:p>
    <w:p w14:paraId="402EC9A7" w14:textId="77777777" w:rsidR="005B0587" w:rsidRPr="005B0587" w:rsidRDefault="005B0587" w:rsidP="005B0587">
      <w:pPr>
        <w:widowControl/>
        <w:adjustRightInd/>
        <w:spacing w:line="360" w:lineRule="auto"/>
        <w:jc w:val="left"/>
        <w:rPr>
          <w:u w:val="single"/>
        </w:rPr>
      </w:pPr>
      <w:r w:rsidRPr="005B0587">
        <w:rPr>
          <w:rFonts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B0587" w:rsidRPr="005B0587" w14:paraId="1AFBB173" w14:textId="77777777" w:rsidTr="005B058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hideMark/>
          </w:tcPr>
          <w:p w14:paraId="5DFAEF2C" w14:textId="77777777" w:rsidR="005B0587" w:rsidRPr="005B0587" w:rsidRDefault="005B0587" w:rsidP="005B0587">
            <w:pPr>
              <w:widowControl/>
              <w:adjustRightInd/>
              <w:spacing w:line="360" w:lineRule="auto"/>
              <w:jc w:val="left"/>
            </w:pPr>
            <w:r w:rsidRPr="005B0587">
              <w:rPr>
                <w:rFonts w:hint="eastAsia"/>
              </w:rPr>
              <w:t>序号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B64D36" w14:textId="77777777" w:rsidR="005B0587" w:rsidRPr="005B0587" w:rsidRDefault="005B0587" w:rsidP="005B0587">
            <w:pPr>
              <w:widowControl/>
              <w:adjustRightInd/>
              <w:spacing w:line="360" w:lineRule="auto"/>
              <w:jc w:val="left"/>
            </w:pPr>
            <w:r w:rsidRPr="005B0587">
              <w:rPr>
                <w:rFonts w:hint="eastAsia"/>
              </w:rPr>
              <w:t>分项名称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BD15D7" w14:textId="77777777" w:rsidR="005B0587" w:rsidRPr="005B0587" w:rsidRDefault="005B0587" w:rsidP="005B0587">
            <w:pPr>
              <w:widowControl/>
              <w:adjustRightInd/>
              <w:spacing w:line="360" w:lineRule="auto"/>
              <w:jc w:val="left"/>
            </w:pPr>
            <w:r w:rsidRPr="005B0587">
              <w:rPr>
                <w:rFonts w:hint="eastAsia"/>
              </w:rPr>
              <w:t>分项价格</w:t>
            </w:r>
          </w:p>
        </w:tc>
      </w:tr>
      <w:tr w:rsidR="005B0587" w:rsidRPr="005B0587" w14:paraId="6F7FF0E3" w14:textId="77777777" w:rsidTr="005B058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4D3422C" w14:textId="77777777" w:rsidR="005B0587" w:rsidRPr="005B0587" w:rsidRDefault="005B0587" w:rsidP="005B0587">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779E7111" w14:textId="77777777" w:rsidR="005B0587" w:rsidRPr="005B0587" w:rsidRDefault="005B0587" w:rsidP="005B0587">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14648646" w14:textId="77777777" w:rsidR="005B0587" w:rsidRPr="005B0587" w:rsidRDefault="005B0587" w:rsidP="005B0587">
            <w:pPr>
              <w:widowControl/>
              <w:adjustRightInd/>
              <w:spacing w:line="360" w:lineRule="auto"/>
              <w:jc w:val="left"/>
            </w:pPr>
          </w:p>
        </w:tc>
      </w:tr>
      <w:tr w:rsidR="005B0587" w:rsidRPr="005B0587" w14:paraId="3EBF5E72" w14:textId="77777777" w:rsidTr="005B058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A491CEB" w14:textId="77777777" w:rsidR="005B0587" w:rsidRPr="005B0587" w:rsidRDefault="005B0587" w:rsidP="005B0587">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01E71EF1" w14:textId="77777777" w:rsidR="005B0587" w:rsidRPr="005B0587" w:rsidRDefault="005B0587" w:rsidP="005B0587">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1A9AC68A" w14:textId="77777777" w:rsidR="005B0587" w:rsidRPr="005B0587" w:rsidRDefault="005B0587" w:rsidP="005B0587">
            <w:pPr>
              <w:widowControl/>
              <w:adjustRightInd/>
              <w:spacing w:line="360" w:lineRule="auto"/>
              <w:jc w:val="left"/>
            </w:pPr>
          </w:p>
        </w:tc>
      </w:tr>
      <w:tr w:rsidR="005B0587" w:rsidRPr="005B0587" w14:paraId="49F6D25E" w14:textId="77777777" w:rsidTr="005B058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E9722BD" w14:textId="77777777" w:rsidR="005B0587" w:rsidRPr="005B0587" w:rsidRDefault="005B0587" w:rsidP="005B0587">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171C9902" w14:textId="77777777" w:rsidR="005B0587" w:rsidRPr="005B0587" w:rsidRDefault="005B0587" w:rsidP="005B0587">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3F26AE3B" w14:textId="77777777" w:rsidR="005B0587" w:rsidRPr="005B0587" w:rsidRDefault="005B0587" w:rsidP="005B0587">
            <w:pPr>
              <w:widowControl/>
              <w:adjustRightInd/>
              <w:spacing w:line="360" w:lineRule="auto"/>
              <w:jc w:val="left"/>
            </w:pPr>
          </w:p>
        </w:tc>
      </w:tr>
      <w:tr w:rsidR="005B0587" w:rsidRPr="005B0587" w14:paraId="3C6990F9" w14:textId="77777777" w:rsidTr="005B058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CF13E30" w14:textId="77777777" w:rsidR="005B0587" w:rsidRPr="005B0587" w:rsidRDefault="005B0587" w:rsidP="005B0587">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6DEB6956" w14:textId="77777777" w:rsidR="005B0587" w:rsidRPr="005B0587" w:rsidRDefault="005B0587" w:rsidP="005B0587">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7B350764" w14:textId="77777777" w:rsidR="005B0587" w:rsidRPr="005B0587" w:rsidRDefault="005B0587" w:rsidP="005B0587">
            <w:pPr>
              <w:widowControl/>
              <w:adjustRightInd/>
              <w:spacing w:line="360" w:lineRule="auto"/>
              <w:jc w:val="left"/>
            </w:pPr>
          </w:p>
        </w:tc>
      </w:tr>
      <w:tr w:rsidR="005B0587" w:rsidRPr="005B0587" w14:paraId="190D04B3" w14:textId="77777777" w:rsidTr="005B058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hideMark/>
          </w:tcPr>
          <w:p w14:paraId="38EB6DDC" w14:textId="77777777" w:rsidR="005B0587" w:rsidRPr="005B0587" w:rsidRDefault="005B0587" w:rsidP="005B0587">
            <w:pPr>
              <w:widowControl/>
              <w:adjustRightInd/>
              <w:spacing w:line="360" w:lineRule="auto"/>
              <w:jc w:val="left"/>
            </w:pPr>
            <w:r w:rsidRPr="005B0587">
              <w:rPr>
                <w:rFonts w:hint="eastAsia"/>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3AE25CC0" w14:textId="77777777" w:rsidR="005B0587" w:rsidRPr="005B0587" w:rsidRDefault="005B0587" w:rsidP="005B0587">
            <w:pPr>
              <w:widowControl/>
              <w:adjustRightInd/>
              <w:spacing w:line="360" w:lineRule="auto"/>
              <w:jc w:val="left"/>
            </w:pPr>
          </w:p>
        </w:tc>
      </w:tr>
    </w:tbl>
    <w:p w14:paraId="3AA39851" w14:textId="77777777" w:rsidR="0088574E" w:rsidRDefault="00000000">
      <w:pPr>
        <w:widowControl/>
        <w:adjustRightInd/>
        <w:spacing w:line="360" w:lineRule="auto"/>
        <w:jc w:val="left"/>
        <w:rPr>
          <w:b/>
        </w:rPr>
      </w:pPr>
      <w:r>
        <w:rPr>
          <w:rFonts w:hint="eastAsia"/>
          <w:b/>
        </w:rPr>
        <w:t>1.4</w:t>
      </w:r>
      <w:r>
        <w:rPr>
          <w:rFonts w:hint="eastAsia"/>
          <w:b/>
        </w:rPr>
        <w:t>履约保证金</w:t>
      </w:r>
    </w:p>
    <w:p w14:paraId="3117405B" w14:textId="77777777" w:rsidR="0088574E" w:rsidRDefault="00000000">
      <w:pPr>
        <w:widowControl/>
        <w:adjustRightInd/>
        <w:spacing w:line="360" w:lineRule="auto"/>
        <w:jc w:val="left"/>
      </w:pPr>
      <w:r w:rsidRPr="000520B8">
        <w:rPr>
          <w:rFonts w:hint="eastAsia"/>
        </w:rPr>
        <w:t>乙方</w:t>
      </w:r>
      <w:r w:rsidRPr="000520B8">
        <w:rPr>
          <w:rFonts w:hint="eastAsia"/>
          <w:u w:val="single"/>
        </w:rPr>
        <w:t xml:space="preserve"> </w:t>
      </w:r>
      <w:r w:rsidRPr="000520B8">
        <w:rPr>
          <w:rFonts w:hint="eastAsia"/>
          <w:u w:val="single"/>
        </w:rPr>
        <w:t>否</w:t>
      </w:r>
      <w:r w:rsidRPr="000520B8">
        <w:rPr>
          <w:rFonts w:hint="eastAsia"/>
          <w:u w:val="single"/>
        </w:rPr>
        <w:t xml:space="preserve"> </w:t>
      </w:r>
      <w:r w:rsidRPr="000520B8">
        <w:rPr>
          <w:rFonts w:hint="eastAsia"/>
        </w:rPr>
        <w:t>（是</w:t>
      </w:r>
      <w:r w:rsidRPr="000520B8">
        <w:rPr>
          <w:rFonts w:hint="eastAsia"/>
        </w:rPr>
        <w:t>/</w:t>
      </w:r>
      <w:r w:rsidRPr="000520B8">
        <w:rPr>
          <w:rFonts w:hint="eastAsia"/>
        </w:rPr>
        <w:t>否）需要支</w:t>
      </w:r>
      <w:r>
        <w:rPr>
          <w:rFonts w:hint="eastAsia"/>
        </w:rPr>
        <w:t>付履约保证金。若需要支付履约保证金的，则：</w:t>
      </w:r>
    </w:p>
    <w:p w14:paraId="640CB03C" w14:textId="77777777" w:rsidR="0088574E" w:rsidRDefault="00000000">
      <w:pPr>
        <w:widowControl/>
        <w:adjustRightInd/>
        <w:spacing w:line="360" w:lineRule="auto"/>
        <w:jc w:val="left"/>
      </w:pPr>
      <w:r>
        <w:rPr>
          <w:rFonts w:hint="eastAsia"/>
        </w:rPr>
        <w:t>1.4.1</w:t>
      </w:r>
      <w:r>
        <w:rPr>
          <w:rFonts w:hint="eastAsia"/>
        </w:rPr>
        <w:t>履约保证金的比例为合同金额的</w:t>
      </w:r>
      <w:r>
        <w:rPr>
          <w:rFonts w:hint="eastAsia"/>
          <w:u w:val="single"/>
        </w:rPr>
        <w:t xml:space="preserve"> / </w:t>
      </w:r>
      <w:r>
        <w:rPr>
          <w:rFonts w:hint="eastAsia"/>
        </w:rPr>
        <w:t>%</w:t>
      </w:r>
      <w:r>
        <w:rPr>
          <w:rFonts w:hint="eastAsia"/>
        </w:rPr>
        <w:t>；</w:t>
      </w:r>
    </w:p>
    <w:p w14:paraId="55D1CB15" w14:textId="77777777" w:rsidR="0088574E" w:rsidRDefault="00000000">
      <w:pPr>
        <w:widowControl/>
        <w:adjustRightInd/>
        <w:spacing w:line="360" w:lineRule="auto"/>
        <w:jc w:val="left"/>
      </w:pPr>
      <w:r>
        <w:rPr>
          <w:rFonts w:hint="eastAsia"/>
        </w:rPr>
        <w:t>1.4.2</w:t>
      </w:r>
      <w:r>
        <w:rPr>
          <w:rFonts w:hint="eastAsia"/>
        </w:rPr>
        <w:t>履约保证金支付方式详见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C68C3EF" w14:textId="77777777" w:rsidR="0088574E" w:rsidRDefault="00000000">
      <w:pPr>
        <w:widowControl/>
        <w:adjustRightInd/>
        <w:spacing w:line="360" w:lineRule="auto"/>
        <w:jc w:val="left"/>
      </w:pPr>
      <w:r>
        <w:rPr>
          <w:rFonts w:hint="eastAsia"/>
        </w:rPr>
        <w:lastRenderedPageBreak/>
        <w:t>1.4.3</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31A9D4" w14:textId="63D2C55C" w:rsidR="0088574E" w:rsidRDefault="00000000">
      <w:pPr>
        <w:widowControl/>
        <w:adjustRightInd/>
        <w:spacing w:line="360" w:lineRule="auto"/>
        <w:jc w:val="left"/>
      </w:pPr>
      <w:r>
        <w:rPr>
          <w:rFonts w:hint="eastAsia"/>
        </w:rPr>
        <w:t>1.4.4</w:t>
      </w:r>
      <w:r>
        <w:rPr>
          <w:rFonts w:hint="eastAsia"/>
        </w:rPr>
        <w:t>甲方在项目验收结束后及时退还履约保证金。甲方在项目通过验收之日起</w:t>
      </w:r>
      <w:r>
        <w:rPr>
          <w:rFonts w:hint="eastAsia"/>
          <w:u w:val="single"/>
        </w:rPr>
        <w:t>7</w:t>
      </w:r>
      <w:r>
        <w:rPr>
          <w:rFonts w:hint="eastAsia"/>
        </w:rPr>
        <w:t>个工作日内将履约保证金无息退还乙方，逾期退还的，乙方可要求甲方支付违约金，违约金按每迟延退还一日的应退还而未退还金额的</w:t>
      </w:r>
      <w:r>
        <w:rPr>
          <w:rFonts w:hint="eastAsia"/>
          <w:u w:val="single"/>
        </w:rPr>
        <w:t xml:space="preserve"> 0.05 </w:t>
      </w:r>
      <w:r>
        <w:rPr>
          <w:rFonts w:hint="eastAsia"/>
        </w:rPr>
        <w:t>%</w:t>
      </w:r>
      <w:r>
        <w:rPr>
          <w:rFonts w:hint="eastAsia"/>
        </w:rPr>
        <w:t>计算，最高限额为本合同履约保证金的</w:t>
      </w:r>
      <w:r>
        <w:rPr>
          <w:rFonts w:hint="eastAsia"/>
          <w:u w:val="single"/>
        </w:rPr>
        <w:t xml:space="preserve"> 20 </w:t>
      </w:r>
      <w:r>
        <w:rPr>
          <w:rFonts w:hint="eastAsia"/>
        </w:rPr>
        <w:t>%</w:t>
      </w:r>
      <w:r>
        <w:rPr>
          <w:rFonts w:hint="eastAsia"/>
        </w:rPr>
        <w:t>。</w:t>
      </w:r>
    </w:p>
    <w:p w14:paraId="2E4CE330" w14:textId="77777777" w:rsidR="0088574E" w:rsidRDefault="00000000">
      <w:pPr>
        <w:widowControl/>
        <w:adjustRightInd/>
        <w:spacing w:line="360" w:lineRule="auto"/>
        <w:jc w:val="left"/>
        <w:rPr>
          <w:b/>
        </w:rPr>
      </w:pPr>
      <w:r>
        <w:rPr>
          <w:rFonts w:hint="eastAsia"/>
          <w:b/>
        </w:rPr>
        <w:t>1.5</w:t>
      </w:r>
      <w:bookmarkEnd w:id="410"/>
      <w:bookmarkEnd w:id="411"/>
      <w:bookmarkEnd w:id="412"/>
      <w:r>
        <w:rPr>
          <w:rFonts w:hint="eastAsia"/>
          <w:b/>
        </w:rPr>
        <w:t>预付款</w:t>
      </w:r>
    </w:p>
    <w:p w14:paraId="56B4729E" w14:textId="4A5DBF24" w:rsidR="0088574E" w:rsidRDefault="00000000">
      <w:pPr>
        <w:widowControl/>
        <w:adjustRightInd/>
        <w:spacing w:line="360" w:lineRule="auto"/>
        <w:jc w:val="left"/>
      </w:pPr>
      <w:r>
        <w:rPr>
          <w:rFonts w:hint="eastAsia"/>
        </w:rPr>
        <w:t>甲方</w:t>
      </w:r>
      <w:r>
        <w:rPr>
          <w:rFonts w:hint="eastAsia"/>
          <w:u w:val="single"/>
        </w:rPr>
        <w:t xml:space="preserve">  </w:t>
      </w:r>
      <w:r w:rsidR="005B0587">
        <w:rPr>
          <w:rFonts w:hint="eastAsia"/>
          <w:u w:val="single"/>
        </w:rPr>
        <w:t>是</w:t>
      </w:r>
      <w:r>
        <w:rPr>
          <w:rFonts w:hint="eastAsia"/>
          <w:u w:val="single"/>
        </w:rPr>
        <w:t xml:space="preserve">  </w:t>
      </w:r>
      <w:r>
        <w:rPr>
          <w:rFonts w:hint="eastAsia"/>
        </w:rPr>
        <w:t>需要支付预付款。若需要支付预付款的，则：</w:t>
      </w:r>
    </w:p>
    <w:p w14:paraId="639DEA7E" w14:textId="77777777" w:rsidR="0088574E" w:rsidRDefault="00000000">
      <w:pPr>
        <w:widowControl/>
        <w:adjustRightInd/>
        <w:spacing w:line="360" w:lineRule="auto"/>
        <w:jc w:val="left"/>
      </w:pPr>
      <w:r>
        <w:rPr>
          <w:rFonts w:hint="eastAsia"/>
        </w:rPr>
        <w:t>1.5.1</w:t>
      </w:r>
      <w:r>
        <w:rPr>
          <w:rFonts w:hint="eastAsia"/>
        </w:rPr>
        <w:t>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C39CE79" w14:textId="77777777" w:rsidR="0088574E" w:rsidRDefault="00000000">
      <w:pPr>
        <w:widowControl/>
        <w:adjustRightInd/>
        <w:spacing w:line="360" w:lineRule="auto"/>
        <w:jc w:val="left"/>
      </w:pPr>
      <w:r>
        <w:rPr>
          <w:rFonts w:hint="eastAsia"/>
        </w:rPr>
        <w:t>1.5.2</w:t>
      </w:r>
      <w:r>
        <w:rPr>
          <w:rFonts w:hint="eastAsia"/>
        </w:rPr>
        <w:t>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B2C49D" w14:textId="77777777" w:rsidR="0088574E" w:rsidRDefault="00000000">
      <w:pPr>
        <w:widowControl/>
        <w:adjustRightInd/>
        <w:spacing w:line="360" w:lineRule="auto"/>
        <w:jc w:val="left"/>
        <w:rPr>
          <w:u w:val="single"/>
        </w:rPr>
      </w:pPr>
      <w:r>
        <w:rPr>
          <w:rFonts w:hint="eastAsia"/>
        </w:rPr>
        <w:t>1.5.3</w:t>
      </w:r>
      <w:r>
        <w:rPr>
          <w:rFonts w:hint="eastAsia"/>
        </w:rPr>
        <w:t>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52D678B" w14:textId="77777777" w:rsidR="0088574E" w:rsidRDefault="00000000">
      <w:pPr>
        <w:widowControl/>
        <w:adjustRightInd/>
        <w:spacing w:line="360" w:lineRule="auto"/>
        <w:jc w:val="left"/>
        <w:rPr>
          <w:b/>
          <w:bCs/>
        </w:rPr>
      </w:pPr>
      <w:r>
        <w:rPr>
          <w:rFonts w:hint="eastAsia"/>
          <w:b/>
          <w:bCs/>
        </w:rPr>
        <w:t>1.6</w:t>
      </w:r>
      <w:r>
        <w:rPr>
          <w:rFonts w:hint="eastAsia"/>
          <w:b/>
          <w:bCs/>
        </w:rPr>
        <w:t>资金支付</w:t>
      </w:r>
    </w:p>
    <w:p w14:paraId="29EA154A" w14:textId="77777777" w:rsidR="0088574E" w:rsidRDefault="00000000">
      <w:pPr>
        <w:widowControl/>
        <w:adjustRightInd/>
        <w:spacing w:line="360" w:lineRule="auto"/>
        <w:jc w:val="left"/>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14:paraId="143F90E7" w14:textId="77777777" w:rsidR="0088574E" w:rsidRDefault="00000000">
      <w:pPr>
        <w:widowControl/>
        <w:adjustRightInd/>
        <w:spacing w:line="360" w:lineRule="auto"/>
        <w:jc w:val="left"/>
      </w:pPr>
      <w:r>
        <w:rPr>
          <w:rFonts w:hint="eastAsia"/>
        </w:rPr>
        <w:t>1.6.2</w:t>
      </w:r>
      <w:r>
        <w:rPr>
          <w:rFonts w:hint="eastAsia"/>
        </w:rPr>
        <w:t>资金支付的方式、时间和条件详见</w:t>
      </w:r>
      <w:r>
        <w:rPr>
          <w:rFonts w:hint="eastAsia"/>
          <w:b/>
          <w:i/>
          <w:u w:val="single"/>
        </w:rPr>
        <w:t>合同专用条款</w:t>
      </w:r>
      <w:r>
        <w:rPr>
          <w:rFonts w:hint="eastAsia"/>
        </w:rPr>
        <w:t>。</w:t>
      </w:r>
    </w:p>
    <w:p w14:paraId="00535BCD" w14:textId="77777777" w:rsidR="005B0587" w:rsidRPr="005B0587" w:rsidRDefault="005B0587" w:rsidP="005B0587">
      <w:pPr>
        <w:widowControl/>
        <w:adjustRightInd/>
        <w:spacing w:line="360" w:lineRule="auto"/>
        <w:jc w:val="left"/>
        <w:rPr>
          <w:b/>
          <w:bCs/>
        </w:rPr>
      </w:pPr>
      <w:bookmarkStart w:id="418" w:name="_Toc19304"/>
      <w:bookmarkStart w:id="419" w:name="_Toc2846"/>
      <w:bookmarkStart w:id="420" w:name="_Toc32071"/>
      <w:bookmarkStart w:id="421" w:name="_Toc8586"/>
      <w:bookmarkStart w:id="422" w:name="_Toc2375"/>
      <w:bookmarkStart w:id="423" w:name="_Toc5698"/>
      <w:bookmarkStart w:id="424" w:name="_Toc24662"/>
      <w:bookmarkStart w:id="425" w:name="_Toc3079"/>
      <w:bookmarkEnd w:id="413"/>
      <w:bookmarkEnd w:id="414"/>
      <w:bookmarkEnd w:id="415"/>
      <w:bookmarkEnd w:id="416"/>
      <w:bookmarkEnd w:id="417"/>
      <w:r w:rsidRPr="005B0587">
        <w:rPr>
          <w:rFonts w:hint="eastAsia"/>
          <w:b/>
          <w:bCs/>
        </w:rPr>
        <w:t>1.7</w:t>
      </w:r>
      <w:r w:rsidRPr="005B0587">
        <w:rPr>
          <w:rFonts w:hint="eastAsia"/>
          <w:b/>
          <w:bCs/>
        </w:rPr>
        <w:t>货物交付期限、地点和方式</w:t>
      </w:r>
      <w:bookmarkEnd w:id="418"/>
      <w:bookmarkEnd w:id="419"/>
      <w:bookmarkEnd w:id="420"/>
    </w:p>
    <w:p w14:paraId="18F56D17" w14:textId="77777777" w:rsidR="005B0587" w:rsidRPr="005B0587" w:rsidRDefault="005B0587" w:rsidP="005B0587">
      <w:pPr>
        <w:widowControl/>
        <w:adjustRightInd/>
        <w:spacing w:line="360" w:lineRule="auto"/>
        <w:jc w:val="left"/>
        <w:rPr>
          <w:u w:val="single"/>
        </w:rPr>
      </w:pPr>
      <w:r w:rsidRPr="005B0587">
        <w:rPr>
          <w:rFonts w:hint="eastAsia"/>
        </w:rPr>
        <w:t xml:space="preserve">1.7.1 </w:t>
      </w:r>
      <w:r w:rsidRPr="005B0587">
        <w:rPr>
          <w:rFonts w:hint="eastAsia"/>
        </w:rPr>
        <w:t>交付期限：详见</w:t>
      </w:r>
      <w:r w:rsidRPr="005B0587">
        <w:rPr>
          <w:rFonts w:hint="eastAsia"/>
          <w:i/>
          <w:u w:val="single"/>
        </w:rPr>
        <w:t>合同专用条款</w:t>
      </w:r>
      <w:r w:rsidRPr="005B0587">
        <w:rPr>
          <w:rFonts w:hint="eastAsia"/>
        </w:rPr>
        <w:t>；</w:t>
      </w:r>
    </w:p>
    <w:p w14:paraId="1A66D160" w14:textId="77777777" w:rsidR="005B0587" w:rsidRPr="005B0587" w:rsidRDefault="005B0587" w:rsidP="005B0587">
      <w:pPr>
        <w:widowControl/>
        <w:adjustRightInd/>
        <w:spacing w:line="360" w:lineRule="auto"/>
        <w:jc w:val="left"/>
      </w:pPr>
      <w:r w:rsidRPr="005B0587">
        <w:rPr>
          <w:rFonts w:hint="eastAsia"/>
        </w:rPr>
        <w:t xml:space="preserve">1.7.2 </w:t>
      </w:r>
      <w:r w:rsidRPr="005B0587">
        <w:rPr>
          <w:rFonts w:hint="eastAsia"/>
        </w:rPr>
        <w:t>交付地点：</w:t>
      </w:r>
      <w:r w:rsidRPr="005B0587">
        <w:rPr>
          <w:rFonts w:hint="eastAsia"/>
          <w:i/>
          <w:u w:val="single"/>
        </w:rPr>
        <w:t>合同专用条款</w:t>
      </w:r>
      <w:r w:rsidRPr="005B0587">
        <w:rPr>
          <w:rFonts w:hint="eastAsia"/>
        </w:rPr>
        <w:t>；</w:t>
      </w:r>
    </w:p>
    <w:p w14:paraId="757B1EEC" w14:textId="77777777" w:rsidR="005B0587" w:rsidRPr="005B0587" w:rsidRDefault="005B0587" w:rsidP="005B0587">
      <w:pPr>
        <w:widowControl/>
        <w:adjustRightInd/>
        <w:spacing w:line="360" w:lineRule="auto"/>
        <w:jc w:val="left"/>
      </w:pPr>
      <w:r w:rsidRPr="005B0587">
        <w:rPr>
          <w:rFonts w:hint="eastAsia"/>
        </w:rPr>
        <w:t xml:space="preserve">1.7.3 </w:t>
      </w:r>
      <w:r w:rsidRPr="005B0587">
        <w:rPr>
          <w:rFonts w:hint="eastAsia"/>
        </w:rPr>
        <w:t>交付方式：</w:t>
      </w:r>
      <w:r w:rsidRPr="005B0587">
        <w:rPr>
          <w:rFonts w:hint="eastAsia"/>
          <w:i/>
          <w:u w:val="single"/>
        </w:rPr>
        <w:t>合同专用条款</w:t>
      </w:r>
      <w:r w:rsidRPr="005B0587">
        <w:rPr>
          <w:rFonts w:hint="eastAsia"/>
        </w:rPr>
        <w:t>。</w:t>
      </w:r>
    </w:p>
    <w:p w14:paraId="514CA1FF" w14:textId="018C5988" w:rsidR="0088574E" w:rsidRDefault="0088574E">
      <w:pPr>
        <w:widowControl/>
        <w:adjustRightInd/>
        <w:spacing w:line="360" w:lineRule="auto"/>
        <w:jc w:val="left"/>
      </w:pPr>
    </w:p>
    <w:p w14:paraId="03EF8AC8" w14:textId="77777777" w:rsidR="0088574E" w:rsidRDefault="00000000">
      <w:pPr>
        <w:widowControl/>
        <w:adjustRightInd/>
        <w:spacing w:line="360" w:lineRule="auto"/>
        <w:jc w:val="left"/>
        <w:rPr>
          <w:b/>
          <w:bCs/>
        </w:rPr>
      </w:pPr>
      <w:r>
        <w:rPr>
          <w:rFonts w:hint="eastAsia"/>
          <w:b/>
          <w:bCs/>
        </w:rPr>
        <w:t>1.8</w:t>
      </w:r>
      <w:r>
        <w:rPr>
          <w:rFonts w:hint="eastAsia"/>
          <w:b/>
          <w:bCs/>
        </w:rPr>
        <w:t>违约责任</w:t>
      </w:r>
      <w:bookmarkEnd w:id="421"/>
      <w:bookmarkEnd w:id="422"/>
      <w:bookmarkEnd w:id="423"/>
      <w:bookmarkEnd w:id="424"/>
      <w:bookmarkEnd w:id="425"/>
    </w:p>
    <w:p w14:paraId="014BBBAF" w14:textId="77777777" w:rsidR="005B0587" w:rsidRPr="005B0587" w:rsidRDefault="005B0587" w:rsidP="005B0587">
      <w:pPr>
        <w:widowControl/>
        <w:adjustRightInd/>
        <w:spacing w:line="360" w:lineRule="auto"/>
        <w:jc w:val="left"/>
      </w:pPr>
      <w:bookmarkStart w:id="426" w:name="_Toc16021"/>
      <w:bookmarkStart w:id="427" w:name="_Toc28375"/>
      <w:bookmarkStart w:id="428" w:name="_Toc15583"/>
      <w:r w:rsidRPr="005B0587">
        <w:rPr>
          <w:rFonts w:hint="eastAsia"/>
        </w:rPr>
        <w:t xml:space="preserve">1.8.1 </w:t>
      </w:r>
      <w:r w:rsidRPr="005B0587">
        <w:rPr>
          <w:rFonts w:hint="eastAsia"/>
        </w:rPr>
        <w:t>除不可抗力外，如果乙方没有按照本合同约定的期限、地点和方式交付货物，那么甲方可要求乙方支付违约金，违约金按每迟延交付货物一日的应交付而未交付货物价格的</w:t>
      </w:r>
      <w:r w:rsidRPr="005B0587">
        <w:rPr>
          <w:rFonts w:hint="eastAsia"/>
          <w:u w:val="single"/>
        </w:rPr>
        <w:t xml:space="preserve">  0.05</w:t>
      </w:r>
      <w:r w:rsidRPr="005B0587">
        <w:rPr>
          <w:rFonts w:hint="eastAsia"/>
          <w:u w:val="single"/>
        </w:rPr>
        <w:t>（可根据情况修改）</w:t>
      </w:r>
      <w:r w:rsidRPr="005B0587">
        <w:rPr>
          <w:rFonts w:hint="eastAsia"/>
          <w:u w:val="single"/>
        </w:rPr>
        <w:t xml:space="preserve">    </w:t>
      </w:r>
      <w:r w:rsidRPr="005B0587">
        <w:rPr>
          <w:rFonts w:hint="eastAsia"/>
        </w:rPr>
        <w:t>%</w:t>
      </w:r>
      <w:r w:rsidRPr="005B0587">
        <w:rPr>
          <w:rFonts w:hint="eastAsia"/>
        </w:rPr>
        <w:t>计算，最高限额为本合同总价的</w:t>
      </w:r>
      <w:r w:rsidRPr="005B0587">
        <w:rPr>
          <w:rFonts w:hint="eastAsia"/>
          <w:u w:val="single"/>
        </w:rPr>
        <w:t xml:space="preserve"> 20   </w:t>
      </w:r>
      <w:r w:rsidRPr="005B0587">
        <w:rPr>
          <w:rFonts w:hint="eastAsia"/>
        </w:rPr>
        <w:t>%</w:t>
      </w:r>
      <w:r w:rsidRPr="005B0587">
        <w:rPr>
          <w:rFonts w:hint="eastAsia"/>
        </w:rPr>
        <w:t>；迟延交付货物的违约金计算数额达到前述最高限额之日起，甲方有权在要求乙方支付违约金的同时，书面通知乙方解除本合同；</w:t>
      </w:r>
    </w:p>
    <w:p w14:paraId="516BEC9C" w14:textId="77777777" w:rsidR="005B0587" w:rsidRPr="005B0587" w:rsidRDefault="005B0587" w:rsidP="005B0587">
      <w:pPr>
        <w:widowControl/>
        <w:adjustRightInd/>
        <w:spacing w:line="360" w:lineRule="auto"/>
        <w:jc w:val="left"/>
      </w:pPr>
      <w:r w:rsidRPr="005B0587">
        <w:rPr>
          <w:rFonts w:hint="eastAsia"/>
        </w:rPr>
        <w:t xml:space="preserve">1.8.2 </w:t>
      </w:r>
      <w:r w:rsidRPr="005B0587">
        <w:rPr>
          <w:rFonts w:hint="eastAsia"/>
        </w:rPr>
        <w:t>除不可抗力外，如果甲方没有按照本合同约定的付款方式付款，那么乙方可要求甲方支付违约金，违约金按每迟延付款一日的应付而未付款的</w:t>
      </w:r>
      <w:r w:rsidRPr="005B0587">
        <w:rPr>
          <w:rFonts w:hint="eastAsia"/>
          <w:u w:val="single"/>
        </w:rPr>
        <w:t xml:space="preserve"> 0.05</w:t>
      </w:r>
      <w:r w:rsidRPr="005B0587">
        <w:rPr>
          <w:rFonts w:hint="eastAsia"/>
          <w:u w:val="single"/>
        </w:rPr>
        <w:t>（可根据情况修改）</w:t>
      </w:r>
      <w:r w:rsidRPr="005B0587">
        <w:rPr>
          <w:rFonts w:hint="eastAsia"/>
          <w:u w:val="single"/>
        </w:rPr>
        <w:t xml:space="preserve">      </w:t>
      </w:r>
      <w:r w:rsidRPr="005B0587">
        <w:rPr>
          <w:rFonts w:hint="eastAsia"/>
        </w:rPr>
        <w:t>%</w:t>
      </w:r>
      <w:r w:rsidRPr="005B0587">
        <w:rPr>
          <w:rFonts w:hint="eastAsia"/>
        </w:rPr>
        <w:t>计算，最高限额为本合同总价的</w:t>
      </w:r>
      <w:r w:rsidRPr="005B0587">
        <w:rPr>
          <w:rFonts w:hint="eastAsia"/>
          <w:u w:val="single"/>
        </w:rPr>
        <w:t xml:space="preserve">   20   </w:t>
      </w:r>
      <w:r w:rsidRPr="005B0587">
        <w:rPr>
          <w:rFonts w:hint="eastAsia"/>
        </w:rPr>
        <w:t>%</w:t>
      </w:r>
      <w:r w:rsidRPr="005B0587">
        <w:rPr>
          <w:rFonts w:hint="eastAsia"/>
        </w:rPr>
        <w:t>；迟延付款的违约金计算数额达到前述最高限额之日起，乙方有权在要求甲方支付违约金的同时，书面通知甲方解除本合同；</w:t>
      </w:r>
    </w:p>
    <w:p w14:paraId="3460F3D1" w14:textId="77777777" w:rsidR="005B0587" w:rsidRPr="005B0587" w:rsidRDefault="005B0587" w:rsidP="005B0587">
      <w:pPr>
        <w:widowControl/>
        <w:adjustRightInd/>
        <w:spacing w:line="360" w:lineRule="auto"/>
        <w:jc w:val="left"/>
      </w:pPr>
      <w:r w:rsidRPr="005B0587">
        <w:rPr>
          <w:rFonts w:hint="eastAsia"/>
        </w:rPr>
        <w:t xml:space="preserve">1.8.3 </w:t>
      </w:r>
      <w:r w:rsidRPr="005B0587">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w:t>
      </w:r>
      <w:r w:rsidRPr="005B0587">
        <w:rPr>
          <w:rFonts w:hint="eastAsia"/>
        </w:rPr>
        <w:lastRenderedPageBreak/>
        <w:t>订、履行过程中的行为）或者欺诈行为（即：以谎报事实或者隐瞒真相的方法来影响对方当事人在合同签订、履行过程中的行为）的，对方当事人可以书面通知违约方解除本合同；</w:t>
      </w:r>
    </w:p>
    <w:p w14:paraId="06766163" w14:textId="77777777" w:rsidR="005B0587" w:rsidRPr="005B0587" w:rsidRDefault="005B0587" w:rsidP="005B0587">
      <w:pPr>
        <w:widowControl/>
        <w:adjustRightInd/>
        <w:spacing w:line="360" w:lineRule="auto"/>
        <w:jc w:val="left"/>
      </w:pPr>
      <w:r w:rsidRPr="005B0587">
        <w:rPr>
          <w:rFonts w:hint="eastAsia"/>
        </w:rPr>
        <w:t xml:space="preserve">1.8.4 </w:t>
      </w:r>
      <w:r w:rsidRPr="005B0587">
        <w:rPr>
          <w:rFonts w:hint="eastAsia"/>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82B8E2" w14:textId="77777777" w:rsidR="005B0587" w:rsidRPr="005B0587" w:rsidRDefault="005B0587" w:rsidP="005B0587">
      <w:pPr>
        <w:widowControl/>
        <w:adjustRightInd/>
        <w:spacing w:line="360" w:lineRule="auto"/>
        <w:jc w:val="left"/>
      </w:pPr>
      <w:r w:rsidRPr="005B0587">
        <w:rPr>
          <w:rFonts w:hint="eastAsia"/>
        </w:rPr>
        <w:t>1.8.5</w:t>
      </w:r>
      <w:r w:rsidRPr="005B0587">
        <w:rPr>
          <w:rFonts w:hint="eastAsia"/>
        </w:rPr>
        <w:t>如果出现政府采购监督管理部门在处理投诉事项期间，书面通知甲方暂停采购活动的情形，或者询问或质疑事项可能影响中标或者成交结果的，导致甲方中止履行合同的情形，均不视为甲方违约。</w:t>
      </w:r>
    </w:p>
    <w:p w14:paraId="5FFB6621" w14:textId="77777777" w:rsidR="005B0587" w:rsidRPr="005B0587" w:rsidRDefault="005B0587" w:rsidP="005B0587">
      <w:pPr>
        <w:widowControl/>
        <w:adjustRightInd/>
        <w:spacing w:line="360" w:lineRule="auto"/>
        <w:jc w:val="left"/>
      </w:pPr>
      <w:r w:rsidRPr="005B0587">
        <w:rPr>
          <w:rFonts w:hint="eastAsia"/>
        </w:rPr>
        <w:t>1.8.6</w:t>
      </w:r>
      <w:r w:rsidRPr="005B0587">
        <w:rPr>
          <w:rFonts w:hint="eastAsia"/>
        </w:rPr>
        <w:t>违约责任</w:t>
      </w:r>
      <w:r w:rsidRPr="005B0587">
        <w:rPr>
          <w:rFonts w:hint="eastAsia"/>
          <w:b/>
          <w:i/>
          <w:u w:val="single"/>
        </w:rPr>
        <w:t>合同专用条款</w:t>
      </w:r>
      <w:r w:rsidRPr="005B0587">
        <w:rPr>
          <w:rFonts w:hint="eastAsia"/>
        </w:rPr>
        <w:t>另有约定的，从其约定。</w:t>
      </w:r>
    </w:p>
    <w:p w14:paraId="40518713" w14:textId="712FFCDF" w:rsidR="0088574E" w:rsidRPr="005B0587" w:rsidRDefault="0088574E" w:rsidP="005B0587">
      <w:pPr>
        <w:widowControl/>
        <w:adjustRightInd/>
        <w:spacing w:line="360" w:lineRule="auto"/>
        <w:jc w:val="left"/>
      </w:pPr>
    </w:p>
    <w:p w14:paraId="12B7ADA3" w14:textId="77777777" w:rsidR="0088574E" w:rsidRDefault="00000000">
      <w:pPr>
        <w:widowControl/>
        <w:adjustRightInd/>
        <w:spacing w:line="360" w:lineRule="auto"/>
        <w:jc w:val="left"/>
        <w:rPr>
          <w:b/>
          <w:bCs/>
        </w:rPr>
      </w:pPr>
      <w:r>
        <w:rPr>
          <w:rFonts w:hint="eastAsia"/>
          <w:b/>
          <w:bCs/>
        </w:rPr>
        <w:t>1.9</w:t>
      </w:r>
      <w:r>
        <w:rPr>
          <w:rFonts w:hint="eastAsia"/>
          <w:b/>
          <w:bCs/>
        </w:rPr>
        <w:t>合同争议的解决</w:t>
      </w:r>
      <w:bookmarkEnd w:id="426"/>
      <w:bookmarkEnd w:id="427"/>
      <w:bookmarkEnd w:id="428"/>
    </w:p>
    <w:p w14:paraId="2F9EE2E3" w14:textId="77777777" w:rsidR="005B0587" w:rsidRPr="005B0587" w:rsidRDefault="005B0587" w:rsidP="005B0587">
      <w:pPr>
        <w:widowControl/>
        <w:adjustRightInd/>
        <w:spacing w:line="360" w:lineRule="auto"/>
        <w:jc w:val="left"/>
      </w:pPr>
      <w:r w:rsidRPr="005B0587">
        <w:rPr>
          <w:rFonts w:hint="eastAsia"/>
        </w:rPr>
        <w:t>本合同履行过程中发生的任何争议，双方当事人均可通过和解或者调解解决；不愿和解、调解或者和解、调解不成的，可以选择以下第</w:t>
      </w:r>
      <w:r w:rsidRPr="005B0587">
        <w:rPr>
          <w:rFonts w:hint="eastAsia"/>
          <w:b/>
          <w:i/>
          <w:u w:val="single"/>
        </w:rPr>
        <w:t xml:space="preserve">      </w:t>
      </w:r>
      <w:r w:rsidRPr="005B0587">
        <w:rPr>
          <w:rFonts w:hint="eastAsia"/>
        </w:rPr>
        <w:t>条款规定的方式解决：</w:t>
      </w:r>
    </w:p>
    <w:p w14:paraId="7D72FA40" w14:textId="77777777" w:rsidR="005B0587" w:rsidRPr="005B0587" w:rsidRDefault="005B0587" w:rsidP="005B0587">
      <w:pPr>
        <w:widowControl/>
        <w:adjustRightInd/>
        <w:spacing w:line="360" w:lineRule="auto"/>
        <w:jc w:val="left"/>
      </w:pPr>
      <w:r w:rsidRPr="005B0587">
        <w:rPr>
          <w:rFonts w:hint="eastAsia"/>
        </w:rPr>
        <w:t xml:space="preserve">1.9.1 </w:t>
      </w:r>
      <w:r w:rsidRPr="005B0587">
        <w:rPr>
          <w:rFonts w:hint="eastAsia"/>
        </w:rPr>
        <w:t>将争议提交</w:t>
      </w:r>
      <w:r w:rsidRPr="005B0587">
        <w:rPr>
          <w:rFonts w:hint="eastAsia"/>
          <w:b/>
          <w:i/>
          <w:u w:val="single"/>
        </w:rPr>
        <w:t>合同专用条款</w:t>
      </w:r>
      <w:r w:rsidRPr="005B0587">
        <w:rPr>
          <w:rFonts w:hint="eastAsia"/>
        </w:rPr>
        <w:t>仲裁委员会依申请仲裁时其现行有效的仲裁规则裁决；</w:t>
      </w:r>
    </w:p>
    <w:p w14:paraId="3EF756A5" w14:textId="77777777" w:rsidR="005B0587" w:rsidRPr="005B0587" w:rsidRDefault="005B0587" w:rsidP="005B0587">
      <w:pPr>
        <w:widowControl/>
        <w:adjustRightInd/>
        <w:spacing w:line="360" w:lineRule="auto"/>
        <w:jc w:val="left"/>
      </w:pPr>
      <w:r w:rsidRPr="005B0587">
        <w:rPr>
          <w:rFonts w:hint="eastAsia"/>
        </w:rPr>
        <w:t xml:space="preserve">1.9.2 </w:t>
      </w:r>
      <w:r w:rsidRPr="005B0587">
        <w:rPr>
          <w:rFonts w:hint="eastAsia"/>
        </w:rPr>
        <w:t>向</w:t>
      </w:r>
      <w:r w:rsidRPr="005B0587">
        <w:rPr>
          <w:rFonts w:hint="eastAsia"/>
          <w:b/>
          <w:i/>
          <w:u w:val="single"/>
        </w:rPr>
        <w:t>合同专用条款</w:t>
      </w:r>
      <w:r w:rsidRPr="005B0587">
        <w:rPr>
          <w:rFonts w:hint="eastAsia"/>
        </w:rPr>
        <w:t>人民法院起诉。</w:t>
      </w:r>
    </w:p>
    <w:p w14:paraId="31C3D946" w14:textId="77777777" w:rsidR="005B0587" w:rsidRPr="005B0587" w:rsidRDefault="005B0587" w:rsidP="005B0587">
      <w:pPr>
        <w:widowControl/>
        <w:adjustRightInd/>
        <w:spacing w:line="360" w:lineRule="auto"/>
        <w:jc w:val="left"/>
        <w:rPr>
          <w:b/>
        </w:rPr>
      </w:pPr>
      <w:bookmarkStart w:id="429" w:name="_Toc11173"/>
      <w:bookmarkStart w:id="430" w:name="_Toc15322"/>
      <w:bookmarkStart w:id="431" w:name="_Toc7245"/>
      <w:r w:rsidRPr="005B0587">
        <w:rPr>
          <w:rFonts w:hint="eastAsia"/>
          <w:b/>
        </w:rPr>
        <w:t xml:space="preserve">2.0 </w:t>
      </w:r>
      <w:r w:rsidRPr="005B0587">
        <w:rPr>
          <w:rFonts w:hint="eastAsia"/>
          <w:b/>
        </w:rPr>
        <w:t>合同生效</w:t>
      </w:r>
      <w:bookmarkEnd w:id="429"/>
      <w:bookmarkEnd w:id="430"/>
      <w:bookmarkEnd w:id="431"/>
    </w:p>
    <w:p w14:paraId="41732A65" w14:textId="77777777" w:rsidR="005B0587" w:rsidRPr="005B0587" w:rsidRDefault="005B0587" w:rsidP="005B0587">
      <w:pPr>
        <w:widowControl/>
        <w:adjustRightInd/>
        <w:spacing w:line="360" w:lineRule="auto"/>
        <w:jc w:val="left"/>
        <w:rPr>
          <w:b/>
        </w:rPr>
      </w:pPr>
      <w:r w:rsidRPr="005B0587">
        <w:rPr>
          <w:rFonts w:hint="eastAsia"/>
        </w:rPr>
        <w:t>本合同自双方当事人盖章签字时生效。</w:t>
      </w:r>
    </w:p>
    <w:p w14:paraId="3EBA6A62" w14:textId="77777777" w:rsidR="0088574E" w:rsidRPr="005B0587" w:rsidRDefault="0088574E">
      <w:pPr>
        <w:widowControl/>
        <w:adjustRightInd/>
        <w:spacing w:line="360" w:lineRule="auto"/>
        <w:jc w:val="left"/>
      </w:pPr>
    </w:p>
    <w:p w14:paraId="1090103D" w14:textId="77777777" w:rsidR="0088574E" w:rsidRDefault="00000000">
      <w:pPr>
        <w:widowControl/>
        <w:adjustRightInd/>
        <w:spacing w:line="360" w:lineRule="auto"/>
        <w:jc w:val="left"/>
      </w:pPr>
      <w:r>
        <w:rPr>
          <w:rFonts w:hint="eastAsia"/>
          <w:b/>
        </w:rPr>
        <w:t>甲方</w:t>
      </w:r>
      <w:r>
        <w:rPr>
          <w:rFonts w:hint="eastAsia"/>
        </w:rPr>
        <w:t>：</w:t>
      </w:r>
      <w:r>
        <w:rPr>
          <w:rFonts w:hint="eastAsia"/>
        </w:rPr>
        <w:t xml:space="preserve">                             </w:t>
      </w:r>
      <w:r>
        <w:rPr>
          <w:rFonts w:hint="eastAsia"/>
          <w:b/>
        </w:rPr>
        <w:t xml:space="preserve">      </w:t>
      </w:r>
      <w:r>
        <w:rPr>
          <w:rFonts w:hint="eastAsia"/>
          <w:b/>
        </w:rPr>
        <w:t>乙方</w:t>
      </w:r>
      <w:r>
        <w:rPr>
          <w:rFonts w:hint="eastAsia"/>
        </w:rPr>
        <w:t>：</w:t>
      </w:r>
    </w:p>
    <w:p w14:paraId="01CBB773" w14:textId="77777777" w:rsidR="0088574E" w:rsidRDefault="00000000">
      <w:pPr>
        <w:widowControl/>
        <w:adjustRightInd/>
        <w:spacing w:line="360" w:lineRule="auto"/>
        <w:jc w:val="left"/>
      </w:pPr>
      <w:r>
        <w:rPr>
          <w:rFonts w:hint="eastAsia"/>
        </w:rPr>
        <w:t>统一社会信用代码：</w:t>
      </w:r>
      <w:r>
        <w:rPr>
          <w:rFonts w:hint="eastAsia"/>
        </w:rPr>
        <w:t xml:space="preserve">                        </w:t>
      </w:r>
      <w:r>
        <w:rPr>
          <w:rFonts w:hint="eastAsia"/>
        </w:rPr>
        <w:t>统一社会信用代码或身份证号码：</w:t>
      </w:r>
    </w:p>
    <w:p w14:paraId="7F496E98" w14:textId="77777777" w:rsidR="0088574E" w:rsidRDefault="0088574E">
      <w:pPr>
        <w:widowControl/>
        <w:adjustRightInd/>
        <w:spacing w:line="360" w:lineRule="auto"/>
        <w:jc w:val="left"/>
      </w:pPr>
    </w:p>
    <w:p w14:paraId="3F24C9C9" w14:textId="77777777" w:rsidR="0088574E" w:rsidRDefault="00000000">
      <w:pPr>
        <w:widowControl/>
        <w:adjustRightInd/>
        <w:spacing w:line="360" w:lineRule="auto"/>
        <w:jc w:val="left"/>
      </w:pPr>
      <w:r>
        <w:rPr>
          <w:rFonts w:hint="eastAsia"/>
        </w:rPr>
        <w:t>住所：</w:t>
      </w:r>
      <w:r>
        <w:rPr>
          <w:rFonts w:hint="eastAsia"/>
        </w:rPr>
        <w:t xml:space="preserve">                                   </w:t>
      </w:r>
      <w:r>
        <w:rPr>
          <w:rFonts w:hint="eastAsia"/>
        </w:rPr>
        <w:t>住所：</w:t>
      </w:r>
    </w:p>
    <w:p w14:paraId="015E0BA6" w14:textId="77777777" w:rsidR="0088574E" w:rsidRDefault="00000000">
      <w:pPr>
        <w:widowControl/>
        <w:adjustRightInd/>
        <w:spacing w:line="360" w:lineRule="auto"/>
        <w:jc w:val="left"/>
      </w:pPr>
      <w:r>
        <w:rPr>
          <w:rFonts w:hint="eastAsia"/>
        </w:rPr>
        <w:t>法定代表人或</w:t>
      </w:r>
      <w:r>
        <w:rPr>
          <w:rFonts w:hint="eastAsia"/>
        </w:rPr>
        <w:t xml:space="preserve">                             </w:t>
      </w:r>
      <w:r>
        <w:rPr>
          <w:rFonts w:hint="eastAsia"/>
        </w:rPr>
        <w:t>法定代表人或</w:t>
      </w:r>
    </w:p>
    <w:p w14:paraId="0FF19ACD" w14:textId="77777777" w:rsidR="0088574E" w:rsidRDefault="00000000">
      <w:pPr>
        <w:widowControl/>
        <w:adjustRightInd/>
        <w:spacing w:line="360" w:lineRule="auto"/>
        <w:jc w:val="left"/>
      </w:pPr>
      <w:r>
        <w:rPr>
          <w:rFonts w:hint="eastAsia"/>
        </w:rPr>
        <w:t>授权代表（签字）：</w:t>
      </w:r>
      <w:r>
        <w:rPr>
          <w:rFonts w:hint="eastAsia"/>
        </w:rPr>
        <w:t xml:space="preserve">                       </w:t>
      </w:r>
      <w:r>
        <w:rPr>
          <w:rFonts w:hint="eastAsia"/>
        </w:rPr>
        <w:t>授权代表（签字）</w:t>
      </w:r>
      <w:r>
        <w:rPr>
          <w:rFonts w:hint="eastAsia"/>
        </w:rPr>
        <w:t xml:space="preserve">: </w:t>
      </w:r>
    </w:p>
    <w:p w14:paraId="42CC667E" w14:textId="77777777" w:rsidR="0088574E" w:rsidRDefault="00000000">
      <w:pPr>
        <w:widowControl/>
        <w:adjustRightInd/>
        <w:spacing w:line="360" w:lineRule="auto"/>
        <w:jc w:val="left"/>
      </w:pPr>
      <w:r>
        <w:rPr>
          <w:rFonts w:hint="eastAsia"/>
        </w:rPr>
        <w:t>联系人：</w:t>
      </w:r>
      <w:r>
        <w:rPr>
          <w:rFonts w:hint="eastAsia"/>
        </w:rPr>
        <w:t xml:space="preserve">                                 </w:t>
      </w:r>
      <w:r>
        <w:rPr>
          <w:rFonts w:hint="eastAsia"/>
        </w:rPr>
        <w:t>联系人：</w:t>
      </w:r>
    </w:p>
    <w:p w14:paraId="3684C1B5" w14:textId="77777777" w:rsidR="0088574E" w:rsidRDefault="00000000">
      <w:pPr>
        <w:widowControl/>
        <w:adjustRightInd/>
        <w:spacing w:line="360" w:lineRule="auto"/>
        <w:jc w:val="left"/>
      </w:pPr>
      <w:r>
        <w:rPr>
          <w:rFonts w:hint="eastAsia"/>
        </w:rPr>
        <w:t>约定送达地址：</w:t>
      </w:r>
      <w:r>
        <w:rPr>
          <w:rFonts w:hint="eastAsia"/>
        </w:rPr>
        <w:t xml:space="preserve">                           </w:t>
      </w:r>
      <w:r>
        <w:rPr>
          <w:rFonts w:hint="eastAsia"/>
        </w:rPr>
        <w:t>约定送达地址：</w:t>
      </w:r>
    </w:p>
    <w:p w14:paraId="1E081B51" w14:textId="77777777" w:rsidR="0088574E" w:rsidRDefault="00000000">
      <w:pPr>
        <w:widowControl/>
        <w:adjustRightInd/>
        <w:spacing w:line="360" w:lineRule="auto"/>
        <w:jc w:val="left"/>
      </w:pPr>
      <w:r>
        <w:rPr>
          <w:rFonts w:hint="eastAsia"/>
        </w:rPr>
        <w:t>邮政编码：</w:t>
      </w:r>
      <w:r>
        <w:rPr>
          <w:rFonts w:hint="eastAsia"/>
        </w:rPr>
        <w:t xml:space="preserve">                               </w:t>
      </w:r>
      <w:r>
        <w:rPr>
          <w:rFonts w:hint="eastAsia"/>
        </w:rPr>
        <w:t>邮政编码：</w:t>
      </w:r>
    </w:p>
    <w:p w14:paraId="380CAEBE" w14:textId="77777777" w:rsidR="0088574E" w:rsidRDefault="00000000">
      <w:pPr>
        <w:widowControl/>
        <w:adjustRightInd/>
        <w:spacing w:line="360" w:lineRule="auto"/>
        <w:jc w:val="left"/>
      </w:pPr>
      <w:r>
        <w:rPr>
          <w:rFonts w:hint="eastAsia"/>
        </w:rPr>
        <w:t>电话</w:t>
      </w:r>
      <w:r>
        <w:rPr>
          <w:rFonts w:hint="eastAsia"/>
        </w:rPr>
        <w:t xml:space="preserve">:                                    </w:t>
      </w:r>
      <w:r>
        <w:rPr>
          <w:rFonts w:hint="eastAsia"/>
        </w:rPr>
        <w:t>电话</w:t>
      </w:r>
      <w:r>
        <w:rPr>
          <w:rFonts w:hint="eastAsia"/>
        </w:rPr>
        <w:t xml:space="preserve">: </w:t>
      </w:r>
    </w:p>
    <w:p w14:paraId="59989154" w14:textId="77777777" w:rsidR="0088574E" w:rsidRDefault="00000000">
      <w:pPr>
        <w:widowControl/>
        <w:adjustRightInd/>
        <w:spacing w:line="360" w:lineRule="auto"/>
        <w:jc w:val="left"/>
      </w:pPr>
      <w:r>
        <w:rPr>
          <w:rFonts w:hint="eastAsia"/>
        </w:rPr>
        <w:t>传真</w:t>
      </w:r>
      <w:r>
        <w:rPr>
          <w:rFonts w:hint="eastAsia"/>
        </w:rPr>
        <w:t xml:space="preserve">:                                    </w:t>
      </w:r>
      <w:r>
        <w:rPr>
          <w:rFonts w:hint="eastAsia"/>
        </w:rPr>
        <w:t>传真</w:t>
      </w:r>
      <w:r>
        <w:rPr>
          <w:rFonts w:hint="eastAsia"/>
        </w:rPr>
        <w:t>:</w:t>
      </w:r>
    </w:p>
    <w:p w14:paraId="4D0C2958" w14:textId="77777777" w:rsidR="0088574E" w:rsidRDefault="00000000">
      <w:pPr>
        <w:widowControl/>
        <w:adjustRightInd/>
        <w:spacing w:line="360" w:lineRule="auto"/>
        <w:jc w:val="left"/>
      </w:pPr>
      <w:r>
        <w:rPr>
          <w:rFonts w:hint="eastAsia"/>
        </w:rPr>
        <w:t>电子邮箱：</w:t>
      </w:r>
      <w:r>
        <w:rPr>
          <w:rFonts w:hint="eastAsia"/>
        </w:rPr>
        <w:t xml:space="preserve">                               </w:t>
      </w:r>
      <w:r>
        <w:rPr>
          <w:rFonts w:hint="eastAsia"/>
        </w:rPr>
        <w:t>电子邮箱：</w:t>
      </w:r>
    </w:p>
    <w:p w14:paraId="669AE909" w14:textId="77777777" w:rsidR="0088574E" w:rsidRDefault="00000000">
      <w:pPr>
        <w:widowControl/>
        <w:adjustRightInd/>
        <w:spacing w:line="360" w:lineRule="auto"/>
        <w:jc w:val="left"/>
      </w:pPr>
      <w:r>
        <w:rPr>
          <w:rFonts w:hint="eastAsia"/>
        </w:rPr>
        <w:t>开户银行：</w:t>
      </w:r>
      <w:r>
        <w:rPr>
          <w:rFonts w:hint="eastAsia"/>
        </w:rPr>
        <w:t xml:space="preserve">                               </w:t>
      </w:r>
      <w:r>
        <w:rPr>
          <w:rFonts w:hint="eastAsia"/>
        </w:rPr>
        <w:t>开户银行：</w:t>
      </w:r>
      <w:r>
        <w:rPr>
          <w:rFonts w:hint="eastAsia"/>
        </w:rPr>
        <w:t xml:space="preserve"> </w:t>
      </w:r>
    </w:p>
    <w:p w14:paraId="5FEAF6D4" w14:textId="77777777" w:rsidR="0088574E" w:rsidRDefault="00000000">
      <w:pPr>
        <w:widowControl/>
        <w:adjustRightInd/>
        <w:spacing w:line="360" w:lineRule="auto"/>
        <w:jc w:val="left"/>
      </w:pPr>
      <w:r>
        <w:rPr>
          <w:rFonts w:hint="eastAsia"/>
        </w:rPr>
        <w:t>开户名称：</w:t>
      </w:r>
      <w:r>
        <w:rPr>
          <w:rFonts w:hint="eastAsia"/>
        </w:rPr>
        <w:t xml:space="preserve">                               </w:t>
      </w:r>
      <w:r>
        <w:rPr>
          <w:rFonts w:hint="eastAsia"/>
        </w:rPr>
        <w:t>开户名称：</w:t>
      </w:r>
      <w:r>
        <w:rPr>
          <w:rFonts w:hint="eastAsia"/>
        </w:rPr>
        <w:t xml:space="preserve"> </w:t>
      </w:r>
    </w:p>
    <w:p w14:paraId="540C06D2" w14:textId="77777777" w:rsidR="0088574E" w:rsidRDefault="00000000">
      <w:pPr>
        <w:widowControl/>
        <w:adjustRightInd/>
        <w:spacing w:line="360" w:lineRule="auto"/>
        <w:jc w:val="left"/>
      </w:pPr>
      <w:r>
        <w:rPr>
          <w:rFonts w:hint="eastAsia"/>
        </w:rPr>
        <w:t>开户账号：</w:t>
      </w:r>
      <w:r>
        <w:rPr>
          <w:rFonts w:hint="eastAsia"/>
        </w:rPr>
        <w:t xml:space="preserve">                               </w:t>
      </w:r>
      <w:r>
        <w:rPr>
          <w:rFonts w:hint="eastAsia"/>
        </w:rPr>
        <w:t>开户账号：</w:t>
      </w:r>
    </w:p>
    <w:p w14:paraId="6C6E7E07" w14:textId="77777777" w:rsidR="0088574E" w:rsidRDefault="0088574E">
      <w:pPr>
        <w:widowControl/>
        <w:adjustRightInd/>
        <w:spacing w:line="360" w:lineRule="auto"/>
        <w:jc w:val="left"/>
        <w:rPr>
          <w:b/>
        </w:rPr>
      </w:pPr>
    </w:p>
    <w:p w14:paraId="65E5C747" w14:textId="77777777" w:rsidR="0088574E" w:rsidRDefault="00000000">
      <w:pPr>
        <w:widowControl/>
        <w:adjustRightInd/>
        <w:spacing w:line="360" w:lineRule="auto"/>
        <w:jc w:val="left"/>
        <w:rPr>
          <w:b/>
        </w:rPr>
      </w:pPr>
      <w:r>
        <w:rPr>
          <w:rFonts w:hint="eastAsia"/>
          <w:b/>
        </w:rPr>
        <w:br w:type="page"/>
      </w:r>
    </w:p>
    <w:p w14:paraId="3B1AEEFF" w14:textId="77777777" w:rsidR="0088574E" w:rsidRDefault="00000000">
      <w:pPr>
        <w:widowControl/>
        <w:adjustRightInd/>
        <w:spacing w:line="360" w:lineRule="auto"/>
        <w:jc w:val="left"/>
        <w:rPr>
          <w:b/>
        </w:rPr>
      </w:pPr>
      <w:r>
        <w:rPr>
          <w:rFonts w:hint="eastAsia"/>
          <w:b/>
        </w:rPr>
        <w:lastRenderedPageBreak/>
        <w:t>第二部分</w:t>
      </w:r>
      <w:r>
        <w:rPr>
          <w:rFonts w:hint="eastAsia"/>
          <w:b/>
        </w:rPr>
        <w:t xml:space="preserve"> </w:t>
      </w:r>
      <w:r>
        <w:rPr>
          <w:rFonts w:hint="eastAsia"/>
          <w:b/>
        </w:rPr>
        <w:t>合同一般条款</w:t>
      </w:r>
    </w:p>
    <w:p w14:paraId="5952AC8F" w14:textId="77777777" w:rsidR="005B0587" w:rsidRPr="005B0587" w:rsidRDefault="005B0587" w:rsidP="005B0587">
      <w:pPr>
        <w:widowControl/>
        <w:adjustRightInd/>
        <w:spacing w:line="360" w:lineRule="auto"/>
        <w:jc w:val="left"/>
        <w:rPr>
          <w:bCs/>
        </w:rPr>
      </w:pPr>
      <w:bookmarkStart w:id="432" w:name="_Toc279701240"/>
      <w:bookmarkStart w:id="433" w:name="_Ref467379101"/>
      <w:bookmarkStart w:id="434" w:name="_Toc487900349"/>
      <w:bookmarkStart w:id="435" w:name="_Ref467379225"/>
      <w:bookmarkStart w:id="436" w:name="_Ref467378499"/>
      <w:bookmarkStart w:id="437" w:name="_Ref467379195"/>
      <w:bookmarkStart w:id="438" w:name="_Toc28763"/>
      <w:bookmarkStart w:id="439" w:name="_Ref467379094"/>
      <w:bookmarkStart w:id="440" w:name="_Toc16917"/>
      <w:bookmarkStart w:id="441" w:name="_Ref467379109"/>
      <w:bookmarkStart w:id="442" w:name="_Ref467378404"/>
      <w:bookmarkStart w:id="443" w:name="_Ref467379205"/>
      <w:bookmarkStart w:id="444" w:name="_Toc19614"/>
      <w:bookmarkStart w:id="445" w:name="_Ref467378463"/>
      <w:bookmarkStart w:id="446" w:name="_Ref467379214"/>
      <w:bookmarkStart w:id="447" w:name="_Toc259093669"/>
      <w:r w:rsidRPr="005B0587">
        <w:rPr>
          <w:rFonts w:hint="eastAsia"/>
          <w:bCs/>
        </w:rPr>
        <w:t xml:space="preserve">2.1 </w:t>
      </w:r>
      <w:r w:rsidRPr="005B0587">
        <w:rPr>
          <w:rFonts w:hint="eastAsia"/>
          <w:bCs/>
        </w:rPr>
        <w:t>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53B2CDFA" w14:textId="77777777" w:rsidR="005B0587" w:rsidRPr="005B0587" w:rsidRDefault="005B0587" w:rsidP="005B0587">
      <w:pPr>
        <w:widowControl/>
        <w:adjustRightInd/>
        <w:spacing w:line="360" w:lineRule="auto"/>
        <w:jc w:val="left"/>
        <w:rPr>
          <w:bCs/>
        </w:rPr>
      </w:pPr>
      <w:r w:rsidRPr="005B0587">
        <w:rPr>
          <w:rFonts w:hint="eastAsia"/>
          <w:bCs/>
        </w:rPr>
        <w:t>本合同中的下列词语应按以下内容进行解释：</w:t>
      </w:r>
    </w:p>
    <w:p w14:paraId="0D94DC78" w14:textId="77777777" w:rsidR="005B0587" w:rsidRPr="005B0587" w:rsidRDefault="005B0587" w:rsidP="005B0587">
      <w:pPr>
        <w:widowControl/>
        <w:adjustRightInd/>
        <w:spacing w:line="360" w:lineRule="auto"/>
        <w:jc w:val="left"/>
        <w:rPr>
          <w:bCs/>
        </w:rPr>
      </w:pPr>
      <w:r w:rsidRPr="005B0587">
        <w:rPr>
          <w:rFonts w:hint="eastAsia"/>
          <w:bCs/>
        </w:rPr>
        <w:t xml:space="preserve">2.1.1 </w:t>
      </w:r>
      <w:r w:rsidRPr="005B0587">
        <w:rPr>
          <w:rFonts w:hint="eastAsia"/>
          <w:bCs/>
        </w:rPr>
        <w:t>“合同”系指采购人和中标或成交供应商签订的载明双方当事人所达成的协议，并包括所有的附件、附录和构成合同的其他文件。</w:t>
      </w:r>
    </w:p>
    <w:p w14:paraId="22DAA99C" w14:textId="77777777" w:rsidR="005B0587" w:rsidRPr="005B0587" w:rsidRDefault="005B0587" w:rsidP="005B0587">
      <w:pPr>
        <w:widowControl/>
        <w:adjustRightInd/>
        <w:spacing w:line="360" w:lineRule="auto"/>
        <w:jc w:val="left"/>
        <w:rPr>
          <w:bCs/>
        </w:rPr>
      </w:pPr>
      <w:r w:rsidRPr="005B0587">
        <w:rPr>
          <w:rFonts w:hint="eastAsia"/>
          <w:bCs/>
        </w:rPr>
        <w:t xml:space="preserve">2.1.2 </w:t>
      </w:r>
      <w:r w:rsidRPr="005B0587">
        <w:rPr>
          <w:rFonts w:hint="eastAsia"/>
          <w:bCs/>
        </w:rPr>
        <w:t>“合同价”系指根据合同约定，中标或成交供应商在完全履行合同义务后，采购人应支付给中标或成交供应商的价格。</w:t>
      </w:r>
    </w:p>
    <w:p w14:paraId="39A97A1F" w14:textId="77777777" w:rsidR="005B0587" w:rsidRPr="005B0587" w:rsidRDefault="005B0587" w:rsidP="005B0587">
      <w:pPr>
        <w:widowControl/>
        <w:adjustRightInd/>
        <w:spacing w:line="360" w:lineRule="auto"/>
        <w:jc w:val="left"/>
        <w:rPr>
          <w:bCs/>
        </w:rPr>
      </w:pPr>
      <w:r w:rsidRPr="005B0587">
        <w:rPr>
          <w:rFonts w:hint="eastAsia"/>
          <w:bCs/>
        </w:rPr>
        <w:t xml:space="preserve">2.1.3 </w:t>
      </w:r>
      <w:r w:rsidRPr="005B0587">
        <w:rPr>
          <w:rFonts w:hint="eastAsia"/>
          <w:bCs/>
        </w:rPr>
        <w:t>“货物”系指中标或成交供应商根据合同约定应向采购人交付的一切各种形态和种类的物品，包括原材料、燃料、设备、机械、仪表、备件、计算机软件、产品等，并包括工具、手册等其他相关资料。</w:t>
      </w:r>
    </w:p>
    <w:p w14:paraId="35BED6CC" w14:textId="77777777" w:rsidR="005B0587" w:rsidRPr="005B0587" w:rsidRDefault="005B0587" w:rsidP="005B0587">
      <w:pPr>
        <w:widowControl/>
        <w:adjustRightInd/>
        <w:spacing w:line="360" w:lineRule="auto"/>
        <w:jc w:val="left"/>
        <w:rPr>
          <w:bCs/>
        </w:rPr>
      </w:pPr>
      <w:bookmarkStart w:id="448" w:name="_Ref467378840"/>
      <w:r w:rsidRPr="005B0587">
        <w:rPr>
          <w:rFonts w:hint="eastAsia"/>
          <w:bCs/>
        </w:rPr>
        <w:t xml:space="preserve">2.1.4 </w:t>
      </w:r>
      <w:r w:rsidRPr="005B0587">
        <w:rPr>
          <w:rFonts w:hint="eastAsia"/>
          <w:bCs/>
        </w:rPr>
        <w:t>“甲方”系指与中标或成交供应商签署合同的采购人</w:t>
      </w:r>
      <w:bookmarkEnd w:id="448"/>
      <w:r w:rsidRPr="005B0587">
        <w:rPr>
          <w:rFonts w:hint="eastAsia"/>
          <w:bCs/>
        </w:rPr>
        <w:t>；采购人委托采购代理机构代表其与乙方签订合同的，采购人的授权委托书作为合同附件。</w:t>
      </w:r>
    </w:p>
    <w:p w14:paraId="75431A49" w14:textId="77777777" w:rsidR="005B0587" w:rsidRPr="005B0587" w:rsidRDefault="005B0587" w:rsidP="005B0587">
      <w:pPr>
        <w:widowControl/>
        <w:adjustRightInd/>
        <w:spacing w:line="360" w:lineRule="auto"/>
        <w:jc w:val="left"/>
        <w:rPr>
          <w:bCs/>
        </w:rPr>
      </w:pPr>
      <w:bookmarkStart w:id="449" w:name="_Ref467379400"/>
      <w:r w:rsidRPr="005B0587">
        <w:rPr>
          <w:rFonts w:hint="eastAsia"/>
          <w:bCs/>
        </w:rPr>
        <w:t xml:space="preserve">2.1.5 </w:t>
      </w:r>
      <w:r w:rsidRPr="005B0587">
        <w:rPr>
          <w:rFonts w:hint="eastAsia"/>
          <w:bCs/>
        </w:rPr>
        <w:t>“乙方”系指根据合同约定交付货物的中标或成交供应商</w:t>
      </w:r>
      <w:bookmarkEnd w:id="449"/>
      <w:r w:rsidRPr="005B0587">
        <w:rPr>
          <w:rFonts w:hint="eastAsia"/>
          <w:bCs/>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545BFB" w14:textId="77777777" w:rsidR="005B0587" w:rsidRPr="005B0587" w:rsidRDefault="005B0587" w:rsidP="005B0587">
      <w:pPr>
        <w:widowControl/>
        <w:adjustRightInd/>
        <w:spacing w:line="360" w:lineRule="auto"/>
        <w:jc w:val="left"/>
        <w:rPr>
          <w:bCs/>
        </w:rPr>
      </w:pPr>
      <w:bookmarkStart w:id="450" w:name="_Ref467379436"/>
      <w:r w:rsidRPr="005B0587">
        <w:rPr>
          <w:rFonts w:hint="eastAsia"/>
          <w:bCs/>
        </w:rPr>
        <w:t xml:space="preserve">2.1.6 </w:t>
      </w:r>
      <w:r w:rsidRPr="005B0587">
        <w:rPr>
          <w:rFonts w:hint="eastAsia"/>
          <w:bCs/>
        </w:rPr>
        <w:t>“现场”系指合同约定货物将要运至或者安装的地点。</w:t>
      </w:r>
      <w:bookmarkEnd w:id="450"/>
    </w:p>
    <w:p w14:paraId="01597099" w14:textId="77777777" w:rsidR="005B0587" w:rsidRPr="005B0587" w:rsidRDefault="005B0587" w:rsidP="005B0587">
      <w:pPr>
        <w:widowControl/>
        <w:adjustRightInd/>
        <w:spacing w:line="360" w:lineRule="auto"/>
        <w:jc w:val="left"/>
        <w:rPr>
          <w:bCs/>
        </w:rPr>
      </w:pPr>
      <w:bookmarkStart w:id="451" w:name="_Toc487900350"/>
      <w:bookmarkStart w:id="452" w:name="_Toc259093670"/>
      <w:bookmarkStart w:id="453" w:name="_Toc279701241"/>
      <w:bookmarkStart w:id="454" w:name="_Toc27635"/>
      <w:bookmarkStart w:id="455" w:name="_Toc32504"/>
      <w:bookmarkStart w:id="456" w:name="_Toc13336"/>
      <w:r w:rsidRPr="005B0587">
        <w:rPr>
          <w:rFonts w:hint="eastAsia"/>
          <w:bCs/>
        </w:rPr>
        <w:t xml:space="preserve">2.2 </w:t>
      </w:r>
      <w:r w:rsidRPr="005B0587">
        <w:rPr>
          <w:rFonts w:hint="eastAsia"/>
          <w:bCs/>
        </w:rPr>
        <w:t>技术规范</w:t>
      </w:r>
      <w:bookmarkEnd w:id="451"/>
      <w:bookmarkEnd w:id="452"/>
      <w:bookmarkEnd w:id="453"/>
      <w:bookmarkEnd w:id="454"/>
      <w:bookmarkEnd w:id="455"/>
      <w:bookmarkEnd w:id="456"/>
    </w:p>
    <w:p w14:paraId="5F414AD6" w14:textId="77777777" w:rsidR="005B0587" w:rsidRPr="005B0587" w:rsidRDefault="005B0587" w:rsidP="005B0587">
      <w:pPr>
        <w:widowControl/>
        <w:adjustRightInd/>
        <w:spacing w:line="360" w:lineRule="auto"/>
        <w:jc w:val="left"/>
        <w:rPr>
          <w:bCs/>
        </w:rPr>
      </w:pPr>
      <w:r w:rsidRPr="005B0587">
        <w:rPr>
          <w:rFonts w:hint="eastAsia"/>
          <w:bCs/>
        </w:rPr>
        <w:t>货物所应遵守的技术规范应与采购文件规定的技术规范和技术规范附件</w:t>
      </w:r>
      <w:r w:rsidRPr="005B0587">
        <w:rPr>
          <w:rFonts w:hint="eastAsia"/>
          <w:bCs/>
        </w:rPr>
        <w:t>(</w:t>
      </w:r>
      <w:r w:rsidRPr="005B0587">
        <w:rPr>
          <w:rFonts w:hint="eastAsia"/>
          <w:bCs/>
        </w:rPr>
        <w:t>如果有的话</w:t>
      </w:r>
      <w:r w:rsidRPr="005B0587">
        <w:rPr>
          <w:rFonts w:hint="eastAsia"/>
          <w:bCs/>
        </w:rPr>
        <w:t>)</w:t>
      </w:r>
      <w:r w:rsidRPr="005B0587">
        <w:rPr>
          <w:rFonts w:hint="eastAsia"/>
          <w:bCs/>
        </w:rPr>
        <w:t>及其技术规范偏差表</w:t>
      </w:r>
      <w:r w:rsidRPr="005B0587">
        <w:rPr>
          <w:rFonts w:hint="eastAsia"/>
          <w:bCs/>
        </w:rPr>
        <w:t>(</w:t>
      </w:r>
      <w:r w:rsidRPr="005B0587">
        <w:rPr>
          <w:rFonts w:hint="eastAsia"/>
          <w:bCs/>
        </w:rPr>
        <w:t>如果被甲方接受的话</w:t>
      </w:r>
      <w:r w:rsidRPr="005B0587">
        <w:rPr>
          <w:rFonts w:hint="eastAsia"/>
          <w:bCs/>
        </w:rPr>
        <w:t>)</w:t>
      </w:r>
      <w:r w:rsidRPr="005B0587">
        <w:rPr>
          <w:rFonts w:hint="eastAsia"/>
          <w:bCs/>
        </w:rPr>
        <w:t>相一致；如果采购文件中没有技术规范的相应说明，那么应以国家有关部门最新颁布的相应标准和规范为准。</w:t>
      </w:r>
    </w:p>
    <w:p w14:paraId="66E0E8DB" w14:textId="77777777" w:rsidR="005B0587" w:rsidRPr="005B0587" w:rsidRDefault="005B0587" w:rsidP="005B0587">
      <w:pPr>
        <w:widowControl/>
        <w:adjustRightInd/>
        <w:spacing w:line="360" w:lineRule="auto"/>
        <w:jc w:val="left"/>
        <w:rPr>
          <w:bCs/>
        </w:rPr>
      </w:pPr>
      <w:bookmarkStart w:id="457" w:name="_Toc279701242"/>
      <w:bookmarkStart w:id="458" w:name="_Toc487900351"/>
      <w:bookmarkStart w:id="459" w:name="_Toc9829"/>
      <w:bookmarkStart w:id="460" w:name="_Toc31634"/>
      <w:bookmarkStart w:id="461" w:name="_Toc259093671"/>
      <w:bookmarkStart w:id="462" w:name="_Toc27853"/>
      <w:r w:rsidRPr="005B0587">
        <w:rPr>
          <w:rFonts w:hint="eastAsia"/>
          <w:bCs/>
        </w:rPr>
        <w:t xml:space="preserve">2.3 </w:t>
      </w:r>
      <w:r w:rsidRPr="005B0587">
        <w:rPr>
          <w:rFonts w:hint="eastAsia"/>
          <w:bCs/>
        </w:rPr>
        <w:t>知识产权</w:t>
      </w:r>
      <w:bookmarkEnd w:id="457"/>
      <w:bookmarkEnd w:id="458"/>
      <w:bookmarkEnd w:id="459"/>
      <w:bookmarkEnd w:id="460"/>
      <w:bookmarkEnd w:id="461"/>
      <w:bookmarkEnd w:id="462"/>
    </w:p>
    <w:p w14:paraId="5D51FB30" w14:textId="77777777" w:rsidR="005B0587" w:rsidRPr="005B0587" w:rsidRDefault="005B0587" w:rsidP="005B0587">
      <w:pPr>
        <w:widowControl/>
        <w:adjustRightInd/>
        <w:spacing w:line="360" w:lineRule="auto"/>
        <w:jc w:val="left"/>
        <w:rPr>
          <w:bCs/>
        </w:rPr>
      </w:pPr>
      <w:r w:rsidRPr="005B0587">
        <w:rPr>
          <w:rFonts w:hint="eastAsia"/>
          <w:bCs/>
        </w:rPr>
        <w:t xml:space="preserve">2.3.1 </w:t>
      </w:r>
      <w:r w:rsidRPr="005B0587">
        <w:rPr>
          <w:rFonts w:hint="eastAsia"/>
          <w:bCs/>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D1E5447" w14:textId="77777777" w:rsidR="005B0587" w:rsidRPr="005B0587" w:rsidRDefault="005B0587" w:rsidP="005B0587">
      <w:pPr>
        <w:widowControl/>
        <w:adjustRightInd/>
        <w:spacing w:line="360" w:lineRule="auto"/>
        <w:jc w:val="left"/>
        <w:rPr>
          <w:bCs/>
        </w:rPr>
      </w:pPr>
      <w:r w:rsidRPr="005B0587">
        <w:rPr>
          <w:rFonts w:hint="eastAsia"/>
          <w:bCs/>
        </w:rPr>
        <w:t>2.3.2</w:t>
      </w:r>
      <w:bookmarkStart w:id="463" w:name="OLE_LINK6"/>
      <w:r w:rsidRPr="005B0587">
        <w:rPr>
          <w:rFonts w:hint="eastAsia"/>
          <w:bCs/>
        </w:rPr>
        <w:t>具有知识产权的计算机软件等货物的知识产权归属</w:t>
      </w:r>
      <w:bookmarkEnd w:id="463"/>
      <w:r w:rsidRPr="005B0587">
        <w:rPr>
          <w:rFonts w:hint="eastAsia"/>
          <w:bCs/>
        </w:rPr>
        <w:t>，详见</w:t>
      </w:r>
      <w:r w:rsidRPr="005B0587">
        <w:rPr>
          <w:rFonts w:hint="eastAsia"/>
          <w:bCs/>
          <w:i/>
          <w:u w:val="single"/>
        </w:rPr>
        <w:t>合同专用条款</w:t>
      </w:r>
      <w:r w:rsidRPr="005B0587">
        <w:rPr>
          <w:rFonts w:hint="eastAsia"/>
          <w:bCs/>
        </w:rPr>
        <w:t>。</w:t>
      </w:r>
    </w:p>
    <w:p w14:paraId="7F93FA96" w14:textId="77777777" w:rsidR="005B0587" w:rsidRPr="005B0587" w:rsidRDefault="005B0587" w:rsidP="005B0587">
      <w:pPr>
        <w:widowControl/>
        <w:adjustRightInd/>
        <w:spacing w:line="360" w:lineRule="auto"/>
        <w:jc w:val="left"/>
        <w:rPr>
          <w:bCs/>
        </w:rPr>
      </w:pPr>
      <w:bookmarkStart w:id="464" w:name="_Toc29149"/>
      <w:bookmarkStart w:id="465" w:name="_Toc11932"/>
      <w:bookmarkStart w:id="466" w:name="_Toc4194"/>
      <w:r w:rsidRPr="005B0587">
        <w:rPr>
          <w:rFonts w:hint="eastAsia"/>
          <w:bCs/>
        </w:rPr>
        <w:t xml:space="preserve">2.4 </w:t>
      </w:r>
      <w:r w:rsidRPr="005B0587">
        <w:rPr>
          <w:rFonts w:hint="eastAsia"/>
          <w:bCs/>
        </w:rPr>
        <w:t>包装和装运</w:t>
      </w:r>
      <w:bookmarkEnd w:id="464"/>
      <w:bookmarkEnd w:id="465"/>
      <w:bookmarkEnd w:id="466"/>
    </w:p>
    <w:p w14:paraId="6B0141AD" w14:textId="77777777" w:rsidR="005B0587" w:rsidRPr="005B0587" w:rsidRDefault="005B0587" w:rsidP="005B0587">
      <w:pPr>
        <w:widowControl/>
        <w:adjustRightInd/>
        <w:spacing w:line="360" w:lineRule="auto"/>
        <w:jc w:val="left"/>
        <w:rPr>
          <w:bCs/>
        </w:rPr>
      </w:pPr>
      <w:r w:rsidRPr="005B0587">
        <w:rPr>
          <w:rFonts w:hint="eastAsia"/>
          <w:bCs/>
        </w:rPr>
        <w:t>2.4.1</w:t>
      </w:r>
      <w:r w:rsidRPr="005B0587">
        <w:rPr>
          <w:rFonts w:hint="eastAsia"/>
          <w:bCs/>
        </w:rPr>
        <w:t>除</w:t>
      </w:r>
      <w:r w:rsidRPr="005B0587">
        <w:rPr>
          <w:rFonts w:hint="eastAsia"/>
          <w:bCs/>
          <w:i/>
          <w:u w:val="single"/>
        </w:rPr>
        <w:t>合同专用条款</w:t>
      </w:r>
      <w:r w:rsidRPr="005B0587">
        <w:rPr>
          <w:rFonts w:hint="eastAsia"/>
          <w:bCs/>
        </w:rPr>
        <w:t>另有约定外</w:t>
      </w:r>
      <w:r w:rsidRPr="005B0587">
        <w:rPr>
          <w:rFonts w:hint="eastAsia"/>
          <w:bCs/>
        </w:rPr>
        <w:t>,</w:t>
      </w:r>
      <w:r w:rsidRPr="005B0587">
        <w:rPr>
          <w:rFonts w:hint="eastAsia"/>
          <w:bCs/>
        </w:rPr>
        <w:t>乙方交付的全部货物</w:t>
      </w:r>
      <w:r w:rsidRPr="005B0587">
        <w:rPr>
          <w:rFonts w:hint="eastAsia"/>
          <w:bCs/>
        </w:rPr>
        <w:t>,</w:t>
      </w:r>
      <w:r w:rsidRPr="005B0587">
        <w:rPr>
          <w:rFonts w:hint="eastAsia"/>
          <w:bCs/>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A418D59" w14:textId="77777777" w:rsidR="005B0587" w:rsidRPr="005B0587" w:rsidRDefault="005B0587" w:rsidP="005B0587">
      <w:pPr>
        <w:widowControl/>
        <w:adjustRightInd/>
        <w:spacing w:line="360" w:lineRule="auto"/>
        <w:jc w:val="left"/>
        <w:rPr>
          <w:bCs/>
        </w:rPr>
      </w:pPr>
      <w:r w:rsidRPr="005B0587">
        <w:rPr>
          <w:rFonts w:hint="eastAsia"/>
          <w:bCs/>
        </w:rPr>
        <w:t>2.4.2</w:t>
      </w:r>
      <w:r w:rsidRPr="005B0587">
        <w:rPr>
          <w:rFonts w:hint="eastAsia"/>
          <w:bCs/>
        </w:rPr>
        <w:t>乙方提供产品及相关快递服务的具体包装要求应符合《商品包装政府采购需求标准（试行）》《快递包装政府采购需求标准（试行）》，并作为履约验收的内容，必要时甲方可以要求乙方在履约验收环节出具检测报告。</w:t>
      </w:r>
      <w:r w:rsidRPr="005B0587">
        <w:rPr>
          <w:rFonts w:hint="eastAsia"/>
          <w:bCs/>
        </w:rPr>
        <w:t xml:space="preserve"> </w:t>
      </w:r>
    </w:p>
    <w:p w14:paraId="2FD860C8" w14:textId="77777777" w:rsidR="005B0587" w:rsidRPr="005B0587" w:rsidRDefault="005B0587" w:rsidP="005B0587">
      <w:pPr>
        <w:widowControl/>
        <w:adjustRightInd/>
        <w:spacing w:line="360" w:lineRule="auto"/>
        <w:jc w:val="left"/>
        <w:rPr>
          <w:bCs/>
        </w:rPr>
      </w:pPr>
      <w:r w:rsidRPr="005B0587">
        <w:rPr>
          <w:rFonts w:hint="eastAsia"/>
          <w:bCs/>
        </w:rPr>
        <w:lastRenderedPageBreak/>
        <w:t xml:space="preserve">2.4.3 </w:t>
      </w:r>
      <w:r w:rsidRPr="005B0587">
        <w:rPr>
          <w:rFonts w:hint="eastAsia"/>
          <w:bCs/>
        </w:rPr>
        <w:t>装运货物的要求和通知，详见</w:t>
      </w:r>
      <w:r w:rsidRPr="005B0587">
        <w:rPr>
          <w:rFonts w:hint="eastAsia"/>
          <w:bCs/>
          <w:i/>
          <w:u w:val="single"/>
        </w:rPr>
        <w:t>合同专用条款</w:t>
      </w:r>
      <w:r w:rsidRPr="005B0587">
        <w:rPr>
          <w:rFonts w:hint="eastAsia"/>
          <w:bCs/>
        </w:rPr>
        <w:t>。</w:t>
      </w:r>
    </w:p>
    <w:p w14:paraId="1B059D25" w14:textId="77777777" w:rsidR="005B0587" w:rsidRPr="005B0587" w:rsidRDefault="005B0587" w:rsidP="005B0587">
      <w:pPr>
        <w:widowControl/>
        <w:adjustRightInd/>
        <w:spacing w:line="360" w:lineRule="auto"/>
        <w:jc w:val="left"/>
        <w:rPr>
          <w:bCs/>
        </w:rPr>
      </w:pPr>
      <w:bookmarkStart w:id="467" w:name="_Ref467379542"/>
      <w:bookmarkStart w:id="468" w:name="_Ref467378591"/>
      <w:bookmarkStart w:id="469" w:name="_Ref467379527"/>
      <w:bookmarkStart w:id="470" w:name="_Toc279701245"/>
      <w:bookmarkStart w:id="471" w:name="_Ref467379536"/>
      <w:bookmarkStart w:id="472" w:name="_Toc259093674"/>
      <w:bookmarkStart w:id="473" w:name="_Toc487900354"/>
      <w:bookmarkStart w:id="474" w:name="_Ref467378541"/>
      <w:bookmarkStart w:id="475" w:name="_Toc19074"/>
      <w:bookmarkStart w:id="476" w:name="_Toc26182"/>
      <w:bookmarkStart w:id="477" w:name="_Toc30272"/>
      <w:r w:rsidRPr="005B0587">
        <w:rPr>
          <w:rFonts w:hint="eastAsia"/>
          <w:bCs/>
        </w:rPr>
        <w:t>2.</w:t>
      </w:r>
      <w:bookmarkEnd w:id="467"/>
      <w:bookmarkEnd w:id="468"/>
      <w:bookmarkEnd w:id="469"/>
      <w:bookmarkEnd w:id="470"/>
      <w:bookmarkEnd w:id="471"/>
      <w:bookmarkEnd w:id="472"/>
      <w:bookmarkEnd w:id="473"/>
      <w:bookmarkEnd w:id="474"/>
      <w:r w:rsidRPr="005B0587">
        <w:rPr>
          <w:rFonts w:hint="eastAsia"/>
          <w:bCs/>
        </w:rPr>
        <w:t xml:space="preserve">5 </w:t>
      </w:r>
      <w:r w:rsidRPr="005B0587">
        <w:rPr>
          <w:rFonts w:hint="eastAsia"/>
          <w:bCs/>
        </w:rPr>
        <w:t>履约检查和问题反馈</w:t>
      </w:r>
      <w:bookmarkEnd w:id="475"/>
      <w:bookmarkEnd w:id="476"/>
      <w:bookmarkEnd w:id="477"/>
    </w:p>
    <w:p w14:paraId="416A48AB" w14:textId="77777777" w:rsidR="005B0587" w:rsidRPr="005B0587" w:rsidRDefault="005B0587" w:rsidP="005B0587">
      <w:pPr>
        <w:widowControl/>
        <w:adjustRightInd/>
        <w:spacing w:line="360" w:lineRule="auto"/>
        <w:jc w:val="left"/>
        <w:rPr>
          <w:bCs/>
        </w:rPr>
      </w:pPr>
      <w:bookmarkStart w:id="478" w:name="_Ref467379657"/>
      <w:r w:rsidRPr="005B0587">
        <w:rPr>
          <w:rFonts w:hint="eastAsia"/>
          <w:bCs/>
        </w:rPr>
        <w:t>2.5.1</w:t>
      </w:r>
      <w:bookmarkStart w:id="479" w:name="_Toc186431854"/>
      <w:bookmarkStart w:id="480" w:name="_Toc259093676"/>
      <w:bookmarkStart w:id="481" w:name="_Ref467379793"/>
      <w:bookmarkStart w:id="482" w:name="_Ref467379807"/>
      <w:bookmarkStart w:id="483" w:name="_Toc279701247"/>
      <w:bookmarkStart w:id="484" w:name="_Toc487900357"/>
      <w:bookmarkEnd w:id="478"/>
      <w:r w:rsidRPr="005B0587">
        <w:rPr>
          <w:rFonts w:hint="eastAsia"/>
          <w:bCs/>
        </w:rPr>
        <w:t>甲方有权在其认为必要时，对乙方是否能够按照合同约定交付货物进行履约检查，以确保乙方所交付的货物能够依约满足甲方之项目需求，但不得因履约检查妨碍乙方的正常工作，乙方应予积极配合；</w:t>
      </w:r>
    </w:p>
    <w:p w14:paraId="257292C0" w14:textId="77777777" w:rsidR="005B0587" w:rsidRPr="005B0587" w:rsidRDefault="005B0587" w:rsidP="005B0587">
      <w:pPr>
        <w:widowControl/>
        <w:adjustRightInd/>
        <w:spacing w:line="360" w:lineRule="auto"/>
        <w:jc w:val="left"/>
        <w:rPr>
          <w:bCs/>
        </w:rPr>
      </w:pPr>
      <w:r w:rsidRPr="005B0587">
        <w:rPr>
          <w:rFonts w:hint="eastAsia"/>
          <w:bCs/>
        </w:rPr>
        <w:t xml:space="preserve">2.5.2 </w:t>
      </w:r>
      <w:r w:rsidRPr="005B0587">
        <w:rPr>
          <w:rFonts w:hint="eastAsia"/>
          <w:bCs/>
        </w:rPr>
        <w:t>合同履行期间，甲方有权将履行过程中出现的问题反馈给乙方，双方当事人应以书面形式约定需要完善和改进的内容</w:t>
      </w:r>
      <w:bookmarkStart w:id="485" w:name="_Toc186431855"/>
      <w:bookmarkEnd w:id="479"/>
      <w:r w:rsidRPr="005B0587">
        <w:rPr>
          <w:rFonts w:hint="eastAsia"/>
          <w:bCs/>
        </w:rPr>
        <w:t>。</w:t>
      </w:r>
    </w:p>
    <w:p w14:paraId="3774A64B" w14:textId="77777777" w:rsidR="005B0587" w:rsidRPr="005B0587" w:rsidRDefault="005B0587" w:rsidP="005B0587">
      <w:pPr>
        <w:widowControl/>
        <w:adjustRightInd/>
        <w:spacing w:line="360" w:lineRule="auto"/>
        <w:jc w:val="left"/>
        <w:rPr>
          <w:bCs/>
        </w:rPr>
      </w:pPr>
      <w:bookmarkStart w:id="486" w:name="_Ref467379923"/>
      <w:bookmarkStart w:id="487" w:name="_Ref467379852"/>
      <w:bookmarkStart w:id="488" w:name="_Toc259093677"/>
      <w:bookmarkStart w:id="489" w:name="_Toc487900358"/>
      <w:bookmarkStart w:id="490" w:name="_Ref467379863"/>
      <w:bookmarkStart w:id="491" w:name="_Toc279701248"/>
      <w:bookmarkStart w:id="492" w:name="_Toc16110"/>
      <w:bookmarkStart w:id="493" w:name="_Toc774"/>
      <w:bookmarkStart w:id="494" w:name="_Toc3225"/>
      <w:bookmarkEnd w:id="480"/>
      <w:bookmarkEnd w:id="481"/>
      <w:bookmarkEnd w:id="482"/>
      <w:bookmarkEnd w:id="483"/>
      <w:bookmarkEnd w:id="484"/>
      <w:bookmarkEnd w:id="485"/>
      <w:r w:rsidRPr="005B0587">
        <w:rPr>
          <w:rFonts w:hint="eastAsia"/>
          <w:bCs/>
        </w:rPr>
        <w:t xml:space="preserve">2.6 </w:t>
      </w:r>
      <w:r w:rsidRPr="005B0587">
        <w:rPr>
          <w:rFonts w:hint="eastAsia"/>
          <w:bCs/>
        </w:rPr>
        <w:t>技术资料</w:t>
      </w:r>
      <w:bookmarkEnd w:id="486"/>
      <w:bookmarkEnd w:id="487"/>
      <w:bookmarkEnd w:id="488"/>
      <w:bookmarkEnd w:id="489"/>
      <w:bookmarkEnd w:id="490"/>
      <w:bookmarkEnd w:id="491"/>
      <w:r w:rsidRPr="005B0587">
        <w:rPr>
          <w:rFonts w:hint="eastAsia"/>
          <w:bCs/>
        </w:rPr>
        <w:t>和保密义务</w:t>
      </w:r>
      <w:bookmarkEnd w:id="492"/>
      <w:bookmarkEnd w:id="493"/>
      <w:bookmarkEnd w:id="494"/>
    </w:p>
    <w:p w14:paraId="111C5D39" w14:textId="77777777" w:rsidR="005B0587" w:rsidRPr="005B0587" w:rsidRDefault="005B0587" w:rsidP="005B0587">
      <w:pPr>
        <w:widowControl/>
        <w:adjustRightInd/>
        <w:spacing w:line="360" w:lineRule="auto"/>
        <w:jc w:val="left"/>
        <w:rPr>
          <w:bCs/>
        </w:rPr>
      </w:pPr>
      <w:r w:rsidRPr="005B0587">
        <w:rPr>
          <w:rFonts w:hint="eastAsia"/>
          <w:bCs/>
        </w:rPr>
        <w:t xml:space="preserve">2.6.1 </w:t>
      </w:r>
      <w:r w:rsidRPr="005B0587">
        <w:rPr>
          <w:rFonts w:hint="eastAsia"/>
          <w:bCs/>
        </w:rPr>
        <w:t>乙方有权依据合同约定和项目需要，向甲方了解有关情况，调阅有关资料等，甲方应予积极配合；</w:t>
      </w:r>
    </w:p>
    <w:p w14:paraId="0830FC3F" w14:textId="77777777" w:rsidR="005B0587" w:rsidRPr="005B0587" w:rsidRDefault="005B0587" w:rsidP="005B0587">
      <w:pPr>
        <w:widowControl/>
        <w:adjustRightInd/>
        <w:spacing w:line="360" w:lineRule="auto"/>
        <w:jc w:val="left"/>
        <w:rPr>
          <w:bCs/>
        </w:rPr>
      </w:pPr>
      <w:r w:rsidRPr="005B0587">
        <w:rPr>
          <w:rFonts w:hint="eastAsia"/>
          <w:bCs/>
        </w:rPr>
        <w:t xml:space="preserve">2.6.2 </w:t>
      </w:r>
      <w:r w:rsidRPr="005B0587">
        <w:rPr>
          <w:rFonts w:hint="eastAsia"/>
          <w:bCs/>
        </w:rPr>
        <w:t>乙方有义务妥善保管和保护由甲方提供的前款信息和资料等；</w:t>
      </w:r>
    </w:p>
    <w:p w14:paraId="5A49BAA0" w14:textId="77777777" w:rsidR="005B0587" w:rsidRPr="005B0587" w:rsidRDefault="005B0587" w:rsidP="005B0587">
      <w:pPr>
        <w:widowControl/>
        <w:adjustRightInd/>
        <w:spacing w:line="360" w:lineRule="auto"/>
        <w:jc w:val="left"/>
        <w:rPr>
          <w:bCs/>
        </w:rPr>
      </w:pPr>
      <w:r w:rsidRPr="005B0587">
        <w:rPr>
          <w:rFonts w:hint="eastAsia"/>
          <w:bCs/>
        </w:rPr>
        <w:t xml:space="preserve">2.6.3 </w:t>
      </w:r>
      <w:r w:rsidRPr="005B0587">
        <w:rPr>
          <w:rFonts w:hint="eastAsia"/>
          <w:bCs/>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5B0587">
        <w:rPr>
          <w:rFonts w:hint="eastAsia"/>
          <w:bCs/>
        </w:rPr>
        <w:t>方接触</w:t>
      </w:r>
      <w:proofErr w:type="gramEnd"/>
      <w:r w:rsidRPr="005B0587">
        <w:rPr>
          <w:rFonts w:hint="eastAsia"/>
          <w:bCs/>
        </w:rPr>
        <w:t>到对方当事人的上述保密信息和资料。</w:t>
      </w:r>
    </w:p>
    <w:p w14:paraId="59897FBD" w14:textId="77777777" w:rsidR="005B0587" w:rsidRPr="005B0587" w:rsidRDefault="005B0587" w:rsidP="005B0587">
      <w:pPr>
        <w:widowControl/>
        <w:adjustRightInd/>
        <w:spacing w:line="360" w:lineRule="auto"/>
        <w:jc w:val="left"/>
        <w:rPr>
          <w:bCs/>
        </w:rPr>
      </w:pPr>
      <w:bookmarkStart w:id="495" w:name="_Toc7860"/>
      <w:r w:rsidRPr="005B0587">
        <w:rPr>
          <w:rFonts w:hint="eastAsia"/>
          <w:bCs/>
        </w:rPr>
        <w:t xml:space="preserve">2.7 </w:t>
      </w:r>
      <w:r w:rsidRPr="005B0587">
        <w:rPr>
          <w:rFonts w:hint="eastAsia"/>
          <w:bCs/>
        </w:rPr>
        <w:t>质量保证</w:t>
      </w:r>
      <w:bookmarkEnd w:id="495"/>
    </w:p>
    <w:p w14:paraId="0AF659EB" w14:textId="77777777" w:rsidR="005B0587" w:rsidRPr="005B0587" w:rsidRDefault="005B0587" w:rsidP="005B0587">
      <w:pPr>
        <w:widowControl/>
        <w:adjustRightInd/>
        <w:spacing w:line="360" w:lineRule="auto"/>
        <w:jc w:val="left"/>
        <w:rPr>
          <w:bCs/>
        </w:rPr>
      </w:pPr>
      <w:r w:rsidRPr="005B0587">
        <w:rPr>
          <w:rFonts w:hint="eastAsia"/>
          <w:bCs/>
        </w:rPr>
        <w:t xml:space="preserve">2.7.1 </w:t>
      </w:r>
      <w:r w:rsidRPr="005B0587">
        <w:rPr>
          <w:rFonts w:hint="eastAsia"/>
          <w:bCs/>
        </w:rPr>
        <w:t>乙方应建立和完善履行合同的内部质量保证体系，并提供相关内部规章制度给甲方，以便甲方进行监督检查；</w:t>
      </w:r>
    </w:p>
    <w:p w14:paraId="27E44133" w14:textId="77777777" w:rsidR="005B0587" w:rsidRPr="005B0587" w:rsidRDefault="005B0587" w:rsidP="005B0587">
      <w:pPr>
        <w:widowControl/>
        <w:adjustRightInd/>
        <w:spacing w:line="360" w:lineRule="auto"/>
        <w:jc w:val="left"/>
        <w:rPr>
          <w:bCs/>
        </w:rPr>
      </w:pPr>
      <w:r w:rsidRPr="005B0587">
        <w:rPr>
          <w:rFonts w:hint="eastAsia"/>
          <w:bCs/>
        </w:rPr>
        <w:t xml:space="preserve">2.7.2 </w:t>
      </w:r>
      <w:r w:rsidRPr="005B0587">
        <w:rPr>
          <w:rFonts w:hint="eastAsia"/>
          <w:bCs/>
        </w:rPr>
        <w:t>乙方应保证履行合同的人员数量和素质、软件和硬件设备的配置、场地、环境和设施等满足全面履行合同的要求，并应接受甲方的监督检查。</w:t>
      </w:r>
    </w:p>
    <w:p w14:paraId="7AA5F72C" w14:textId="77777777" w:rsidR="005B0587" w:rsidRPr="005B0587" w:rsidRDefault="005B0587" w:rsidP="005B0587">
      <w:pPr>
        <w:widowControl/>
        <w:adjustRightInd/>
        <w:spacing w:line="360" w:lineRule="auto"/>
        <w:jc w:val="left"/>
        <w:rPr>
          <w:bCs/>
        </w:rPr>
      </w:pPr>
      <w:bookmarkStart w:id="496" w:name="_Toc17244"/>
      <w:bookmarkStart w:id="497" w:name="_Toc259093681"/>
      <w:bookmarkStart w:id="498" w:name="_Toc279701252"/>
      <w:bookmarkStart w:id="499" w:name="_Toc487900362"/>
      <w:r w:rsidRPr="005B0587">
        <w:rPr>
          <w:rFonts w:hint="eastAsia"/>
          <w:bCs/>
        </w:rPr>
        <w:t xml:space="preserve">2.8 </w:t>
      </w:r>
      <w:bookmarkStart w:id="500" w:name="OLE_LINK7"/>
      <w:r w:rsidRPr="005B0587">
        <w:rPr>
          <w:rFonts w:hint="eastAsia"/>
          <w:bCs/>
        </w:rPr>
        <w:t>货物的风险负担</w:t>
      </w:r>
      <w:bookmarkEnd w:id="496"/>
      <w:bookmarkEnd w:id="500"/>
    </w:p>
    <w:p w14:paraId="4C085549" w14:textId="77777777" w:rsidR="005B0587" w:rsidRPr="005B0587" w:rsidRDefault="005B0587" w:rsidP="005B0587">
      <w:pPr>
        <w:widowControl/>
        <w:adjustRightInd/>
        <w:spacing w:line="360" w:lineRule="auto"/>
        <w:jc w:val="left"/>
        <w:rPr>
          <w:bCs/>
        </w:rPr>
      </w:pPr>
      <w:r w:rsidRPr="005B0587">
        <w:rPr>
          <w:rFonts w:hint="eastAsia"/>
          <w:bCs/>
        </w:rPr>
        <w:t>货物或者在途货物或者交付给第一承运人后的货物毁损、灭失的风险负担详见</w:t>
      </w:r>
      <w:r w:rsidRPr="005B0587">
        <w:rPr>
          <w:rFonts w:hint="eastAsia"/>
          <w:bCs/>
          <w:i/>
          <w:u w:val="single"/>
        </w:rPr>
        <w:t>合同专用条款</w:t>
      </w:r>
      <w:r w:rsidRPr="005B0587">
        <w:rPr>
          <w:rFonts w:hint="eastAsia"/>
          <w:bCs/>
        </w:rPr>
        <w:t>。</w:t>
      </w:r>
    </w:p>
    <w:p w14:paraId="76BCA68F" w14:textId="77777777" w:rsidR="005B0587" w:rsidRPr="005B0587" w:rsidRDefault="005B0587" w:rsidP="005B0587">
      <w:pPr>
        <w:widowControl/>
        <w:adjustRightInd/>
        <w:spacing w:line="360" w:lineRule="auto"/>
        <w:jc w:val="left"/>
        <w:rPr>
          <w:bCs/>
        </w:rPr>
      </w:pPr>
      <w:bookmarkStart w:id="501" w:name="_Toc14055"/>
      <w:r w:rsidRPr="005B0587">
        <w:rPr>
          <w:rFonts w:hint="eastAsia"/>
          <w:bCs/>
        </w:rPr>
        <w:t xml:space="preserve">2.9 </w:t>
      </w:r>
      <w:r w:rsidRPr="005B0587">
        <w:rPr>
          <w:rFonts w:hint="eastAsia"/>
          <w:bCs/>
        </w:rPr>
        <w:t>延迟交货</w:t>
      </w:r>
      <w:bookmarkEnd w:id="497"/>
      <w:bookmarkEnd w:id="498"/>
      <w:bookmarkEnd w:id="499"/>
      <w:bookmarkEnd w:id="501"/>
    </w:p>
    <w:p w14:paraId="3E4EC25F" w14:textId="77777777" w:rsidR="005B0587" w:rsidRPr="005B0587" w:rsidRDefault="005B0587" w:rsidP="005B0587">
      <w:pPr>
        <w:widowControl/>
        <w:adjustRightInd/>
        <w:spacing w:line="360" w:lineRule="auto"/>
        <w:jc w:val="left"/>
        <w:rPr>
          <w:bCs/>
        </w:rPr>
      </w:pPr>
      <w:r w:rsidRPr="005B0587">
        <w:rPr>
          <w:rFonts w:hint="eastAsia"/>
          <w:bCs/>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E838B41" w14:textId="77777777" w:rsidR="005B0587" w:rsidRPr="005B0587" w:rsidRDefault="005B0587" w:rsidP="005B0587">
      <w:pPr>
        <w:widowControl/>
        <w:adjustRightInd/>
        <w:spacing w:line="360" w:lineRule="auto"/>
        <w:jc w:val="left"/>
        <w:rPr>
          <w:bCs/>
        </w:rPr>
      </w:pPr>
      <w:bookmarkStart w:id="502" w:name="_Toc7502"/>
      <w:bookmarkStart w:id="503" w:name="_Toc279701254"/>
      <w:bookmarkStart w:id="504" w:name="_Ref467378121"/>
      <w:bookmarkStart w:id="505" w:name="_Toc487900364"/>
      <w:bookmarkStart w:id="506" w:name="_Toc259093683"/>
      <w:r w:rsidRPr="005B0587">
        <w:rPr>
          <w:rFonts w:hint="eastAsia"/>
          <w:bCs/>
        </w:rPr>
        <w:t xml:space="preserve">2.10 </w:t>
      </w:r>
      <w:r w:rsidRPr="005B0587">
        <w:rPr>
          <w:rFonts w:hint="eastAsia"/>
          <w:bCs/>
        </w:rPr>
        <w:t>合同变更</w:t>
      </w:r>
      <w:bookmarkEnd w:id="502"/>
    </w:p>
    <w:p w14:paraId="47822729" w14:textId="77777777" w:rsidR="005B0587" w:rsidRPr="005B0587" w:rsidRDefault="005B0587" w:rsidP="005B0587">
      <w:pPr>
        <w:widowControl/>
        <w:adjustRightInd/>
        <w:spacing w:line="360" w:lineRule="auto"/>
        <w:jc w:val="left"/>
        <w:rPr>
          <w:bCs/>
        </w:rPr>
      </w:pPr>
      <w:r w:rsidRPr="005B0587">
        <w:rPr>
          <w:rFonts w:hint="eastAsia"/>
          <w:bCs/>
        </w:rPr>
        <w:t>合同继续履行将损害国家利益和社会公共利益的，双方当事人应当以书面形式变更合同。有过错的一方应当承担赔偿责任，双方当事人都有过错的，各自承担相应的责任。</w:t>
      </w:r>
      <w:bookmarkStart w:id="507" w:name="_Toc279701259"/>
      <w:bookmarkStart w:id="508" w:name="_Toc487900369"/>
      <w:bookmarkStart w:id="509" w:name="_Toc259093688"/>
    </w:p>
    <w:p w14:paraId="6725351F" w14:textId="77777777" w:rsidR="005B0587" w:rsidRPr="005B0587" w:rsidRDefault="005B0587" w:rsidP="005B0587">
      <w:pPr>
        <w:widowControl/>
        <w:adjustRightInd/>
        <w:spacing w:line="360" w:lineRule="auto"/>
        <w:jc w:val="left"/>
        <w:rPr>
          <w:bCs/>
        </w:rPr>
      </w:pPr>
      <w:bookmarkStart w:id="510" w:name="_Toc10366"/>
      <w:bookmarkStart w:id="511" w:name="_Toc15237"/>
      <w:bookmarkStart w:id="512" w:name="_Toc22955"/>
      <w:r w:rsidRPr="005B0587">
        <w:rPr>
          <w:rFonts w:hint="eastAsia"/>
          <w:bCs/>
        </w:rPr>
        <w:t xml:space="preserve">2.11 </w:t>
      </w:r>
      <w:r w:rsidRPr="005B0587">
        <w:rPr>
          <w:rFonts w:hint="eastAsia"/>
          <w:bCs/>
        </w:rPr>
        <w:t>合同转让</w:t>
      </w:r>
      <w:bookmarkEnd w:id="507"/>
      <w:bookmarkEnd w:id="508"/>
      <w:bookmarkEnd w:id="509"/>
      <w:r w:rsidRPr="005B0587">
        <w:rPr>
          <w:rFonts w:hint="eastAsia"/>
          <w:bCs/>
        </w:rPr>
        <w:t>和分包</w:t>
      </w:r>
      <w:bookmarkEnd w:id="510"/>
      <w:bookmarkEnd w:id="511"/>
      <w:bookmarkEnd w:id="512"/>
    </w:p>
    <w:p w14:paraId="1973CF50" w14:textId="77777777" w:rsidR="005B0587" w:rsidRPr="005B0587" w:rsidRDefault="005B0587" w:rsidP="005B0587">
      <w:pPr>
        <w:widowControl/>
        <w:adjustRightInd/>
        <w:spacing w:line="360" w:lineRule="auto"/>
        <w:jc w:val="left"/>
        <w:rPr>
          <w:bCs/>
        </w:rPr>
      </w:pPr>
      <w:r w:rsidRPr="005B0587">
        <w:rPr>
          <w:rFonts w:hint="eastAsia"/>
          <w:bCs/>
        </w:rPr>
        <w:t>2.11.1</w:t>
      </w:r>
      <w:r w:rsidRPr="005B0587">
        <w:rPr>
          <w:rFonts w:hint="eastAsia"/>
          <w:bCs/>
        </w:rPr>
        <w:t>合同的权利义务依法不得转让，但经甲方同意，乙方可以依法采取分包方式履行合同，即：依法可以将合同项下的部分非主体、非关键性工作分包给他人完成，接受分包的人应当具备相应的</w:t>
      </w:r>
      <w:r w:rsidRPr="005B0587">
        <w:rPr>
          <w:rFonts w:hint="eastAsia"/>
          <w:bCs/>
        </w:rPr>
        <w:lastRenderedPageBreak/>
        <w:t>资格条件，并不得再次分包，且乙方应就分包项目向甲方负责，并与分包供应商就分包项目向甲方承担连带责任。</w:t>
      </w:r>
    </w:p>
    <w:p w14:paraId="0AE4FCDE" w14:textId="77777777" w:rsidR="005B0587" w:rsidRPr="005B0587" w:rsidRDefault="005B0587" w:rsidP="005B0587">
      <w:pPr>
        <w:widowControl/>
        <w:adjustRightInd/>
        <w:spacing w:line="360" w:lineRule="auto"/>
        <w:jc w:val="left"/>
        <w:rPr>
          <w:bCs/>
        </w:rPr>
      </w:pPr>
      <w:r w:rsidRPr="005B0587">
        <w:rPr>
          <w:rFonts w:hint="eastAsia"/>
          <w:bCs/>
        </w:rPr>
        <w:t>2.11.2</w:t>
      </w:r>
      <w:r w:rsidRPr="005B0587">
        <w:rPr>
          <w:rFonts w:hint="eastAsia"/>
          <w:bCs/>
        </w:rPr>
        <w:t>乙方采取分包方式履行合同的，甲方可直接向分包供应商支付款项。</w:t>
      </w:r>
    </w:p>
    <w:p w14:paraId="0DC58B19" w14:textId="77777777" w:rsidR="005B0587" w:rsidRPr="005B0587" w:rsidRDefault="005B0587" w:rsidP="005B0587">
      <w:pPr>
        <w:widowControl/>
        <w:adjustRightInd/>
        <w:spacing w:line="360" w:lineRule="auto"/>
        <w:jc w:val="left"/>
        <w:rPr>
          <w:bCs/>
        </w:rPr>
      </w:pPr>
      <w:bookmarkStart w:id="513" w:name="_Toc13566"/>
      <w:bookmarkStart w:id="514" w:name="_Toc14066"/>
      <w:bookmarkStart w:id="515" w:name="_Toc16508"/>
      <w:r w:rsidRPr="005B0587">
        <w:rPr>
          <w:rFonts w:hint="eastAsia"/>
          <w:bCs/>
        </w:rPr>
        <w:t xml:space="preserve">2.12 </w:t>
      </w:r>
      <w:r w:rsidRPr="005B0587">
        <w:rPr>
          <w:rFonts w:hint="eastAsia"/>
          <w:bCs/>
        </w:rPr>
        <w:t>不可抗力</w:t>
      </w:r>
      <w:bookmarkEnd w:id="513"/>
      <w:bookmarkEnd w:id="514"/>
      <w:bookmarkEnd w:id="515"/>
    </w:p>
    <w:p w14:paraId="6E75E544" w14:textId="77777777" w:rsidR="005B0587" w:rsidRPr="005B0587" w:rsidRDefault="005B0587" w:rsidP="005B0587">
      <w:pPr>
        <w:widowControl/>
        <w:adjustRightInd/>
        <w:spacing w:line="360" w:lineRule="auto"/>
        <w:jc w:val="left"/>
        <w:rPr>
          <w:bCs/>
        </w:rPr>
      </w:pPr>
      <w:r w:rsidRPr="005B0587">
        <w:rPr>
          <w:rFonts w:hint="eastAsia"/>
          <w:bCs/>
        </w:rPr>
        <w:t>2.12.1</w:t>
      </w:r>
      <w:r w:rsidRPr="005B0587">
        <w:rPr>
          <w:rFonts w:hint="eastAsia"/>
          <w:bCs/>
        </w:rPr>
        <w:t>如果任何一方遭遇法律规定的不可抗力，致使合同履行受阻时，履行合同的期限应予延长，延长的期限应相当于不可抗力所影响的时间；</w:t>
      </w:r>
    </w:p>
    <w:p w14:paraId="3BE961D5" w14:textId="77777777" w:rsidR="005B0587" w:rsidRPr="005B0587" w:rsidRDefault="005B0587" w:rsidP="005B0587">
      <w:pPr>
        <w:widowControl/>
        <w:adjustRightInd/>
        <w:spacing w:line="360" w:lineRule="auto"/>
        <w:jc w:val="left"/>
        <w:rPr>
          <w:bCs/>
        </w:rPr>
      </w:pPr>
      <w:r w:rsidRPr="005B0587">
        <w:rPr>
          <w:rFonts w:hint="eastAsia"/>
          <w:bCs/>
        </w:rPr>
        <w:t xml:space="preserve">2.12.2 </w:t>
      </w:r>
      <w:r w:rsidRPr="005B0587">
        <w:rPr>
          <w:rFonts w:hint="eastAsia"/>
          <w:bCs/>
        </w:rPr>
        <w:t>因不可抗力致使不能实现合同目的的，当事人可以解除合同；</w:t>
      </w:r>
    </w:p>
    <w:p w14:paraId="035AF33C" w14:textId="77777777" w:rsidR="005B0587" w:rsidRPr="005B0587" w:rsidRDefault="005B0587" w:rsidP="005B0587">
      <w:pPr>
        <w:widowControl/>
        <w:adjustRightInd/>
        <w:spacing w:line="360" w:lineRule="auto"/>
        <w:jc w:val="left"/>
        <w:rPr>
          <w:bCs/>
        </w:rPr>
      </w:pPr>
      <w:r w:rsidRPr="005B0587">
        <w:rPr>
          <w:rFonts w:hint="eastAsia"/>
          <w:bCs/>
        </w:rPr>
        <w:t xml:space="preserve">2.12.3 </w:t>
      </w:r>
      <w:r w:rsidRPr="005B0587">
        <w:rPr>
          <w:rFonts w:hint="eastAsia"/>
          <w:bCs/>
        </w:rPr>
        <w:t>因不可抗力致使合同有变更必要的，双方当事人应在</w:t>
      </w:r>
      <w:r w:rsidRPr="005B0587">
        <w:rPr>
          <w:rFonts w:hint="eastAsia"/>
          <w:bCs/>
          <w:i/>
          <w:u w:val="single"/>
        </w:rPr>
        <w:t>合同专用条款</w:t>
      </w:r>
      <w:r w:rsidRPr="005B0587">
        <w:rPr>
          <w:rFonts w:hint="eastAsia"/>
          <w:bCs/>
        </w:rPr>
        <w:t>约定时间内以书面形式变更合同；</w:t>
      </w:r>
    </w:p>
    <w:p w14:paraId="533209E1" w14:textId="77777777" w:rsidR="005B0587" w:rsidRPr="005B0587" w:rsidRDefault="005B0587" w:rsidP="005B0587">
      <w:pPr>
        <w:widowControl/>
        <w:adjustRightInd/>
        <w:spacing w:line="360" w:lineRule="auto"/>
        <w:jc w:val="left"/>
        <w:rPr>
          <w:bCs/>
        </w:rPr>
      </w:pPr>
      <w:r w:rsidRPr="005B0587">
        <w:rPr>
          <w:rFonts w:hint="eastAsia"/>
          <w:bCs/>
        </w:rPr>
        <w:t>2.12.4</w:t>
      </w:r>
      <w:r w:rsidRPr="005B0587">
        <w:rPr>
          <w:rFonts w:hint="eastAsia"/>
          <w:bCs/>
        </w:rPr>
        <w:t>受不可抗力影响的一方在不可抗力发生后，应在</w:t>
      </w:r>
      <w:r w:rsidRPr="005B0587">
        <w:rPr>
          <w:rFonts w:hint="eastAsia"/>
          <w:bCs/>
          <w:i/>
          <w:u w:val="single"/>
        </w:rPr>
        <w:t>合同专用条款</w:t>
      </w:r>
      <w:r w:rsidRPr="005B0587">
        <w:rPr>
          <w:rFonts w:hint="eastAsia"/>
          <w:bCs/>
        </w:rPr>
        <w:t>约定时间内以书面形式通知对方当事人，并在</w:t>
      </w:r>
      <w:r w:rsidRPr="005B0587">
        <w:rPr>
          <w:rFonts w:hint="eastAsia"/>
          <w:bCs/>
          <w:i/>
          <w:u w:val="single"/>
        </w:rPr>
        <w:t>合同专用条款</w:t>
      </w:r>
      <w:r w:rsidRPr="005B0587">
        <w:rPr>
          <w:rFonts w:hint="eastAsia"/>
          <w:bCs/>
        </w:rPr>
        <w:t>约定时间内，将有关部门出具的证明文件送达对方当事人。</w:t>
      </w:r>
    </w:p>
    <w:p w14:paraId="41B1E8B6" w14:textId="77777777" w:rsidR="005B0587" w:rsidRPr="005B0587" w:rsidRDefault="005B0587" w:rsidP="005B0587">
      <w:pPr>
        <w:widowControl/>
        <w:adjustRightInd/>
        <w:spacing w:line="360" w:lineRule="auto"/>
        <w:jc w:val="left"/>
        <w:rPr>
          <w:bCs/>
        </w:rPr>
      </w:pPr>
      <w:bookmarkStart w:id="516" w:name="_Toc259093684"/>
      <w:bookmarkStart w:id="517" w:name="_Toc6969"/>
      <w:bookmarkStart w:id="518" w:name="_Toc30676"/>
      <w:bookmarkStart w:id="519" w:name="_Toc487900365"/>
      <w:bookmarkStart w:id="520" w:name="_Toc689"/>
      <w:bookmarkStart w:id="521" w:name="_Toc279701255"/>
      <w:r w:rsidRPr="005B0587">
        <w:rPr>
          <w:rFonts w:hint="eastAsia"/>
          <w:bCs/>
        </w:rPr>
        <w:t xml:space="preserve">2.13 </w:t>
      </w:r>
      <w:r w:rsidRPr="005B0587">
        <w:rPr>
          <w:rFonts w:hint="eastAsia"/>
          <w:bCs/>
        </w:rPr>
        <w:t>税费</w:t>
      </w:r>
      <w:bookmarkEnd w:id="516"/>
      <w:bookmarkEnd w:id="517"/>
      <w:bookmarkEnd w:id="518"/>
      <w:bookmarkEnd w:id="519"/>
      <w:bookmarkEnd w:id="520"/>
      <w:bookmarkEnd w:id="521"/>
    </w:p>
    <w:p w14:paraId="61395E24" w14:textId="77777777" w:rsidR="005B0587" w:rsidRPr="005B0587" w:rsidRDefault="005B0587" w:rsidP="005B0587">
      <w:pPr>
        <w:widowControl/>
        <w:adjustRightInd/>
        <w:spacing w:line="360" w:lineRule="auto"/>
        <w:jc w:val="left"/>
        <w:rPr>
          <w:bCs/>
        </w:rPr>
      </w:pPr>
      <w:r w:rsidRPr="005B0587">
        <w:rPr>
          <w:rFonts w:hint="eastAsia"/>
          <w:bCs/>
        </w:rPr>
        <w:t>与合同有关的一切税费，均按照中华人民共和国法律的相关规定。</w:t>
      </w:r>
    </w:p>
    <w:p w14:paraId="70DD649D" w14:textId="77777777" w:rsidR="005B0587" w:rsidRPr="005B0587" w:rsidRDefault="005B0587" w:rsidP="005B0587">
      <w:pPr>
        <w:widowControl/>
        <w:adjustRightInd/>
        <w:spacing w:line="360" w:lineRule="auto"/>
        <w:jc w:val="left"/>
        <w:rPr>
          <w:bCs/>
        </w:rPr>
      </w:pPr>
      <w:bookmarkStart w:id="522" w:name="_Toc8298"/>
      <w:bookmarkStart w:id="523" w:name="_Toc7102"/>
      <w:bookmarkStart w:id="524" w:name="_Toc259093687"/>
      <w:bookmarkStart w:id="525" w:name="_Toc16959"/>
      <w:bookmarkStart w:id="526" w:name="_Toc487900368"/>
      <w:bookmarkStart w:id="527" w:name="_Toc279701258"/>
      <w:r w:rsidRPr="005B0587">
        <w:rPr>
          <w:rFonts w:hint="eastAsia"/>
          <w:bCs/>
        </w:rPr>
        <w:t>2.14</w:t>
      </w:r>
      <w:r w:rsidRPr="005B0587">
        <w:rPr>
          <w:rFonts w:hint="eastAsia"/>
          <w:bCs/>
        </w:rPr>
        <w:t>乙方破产</w:t>
      </w:r>
      <w:bookmarkEnd w:id="522"/>
      <w:bookmarkEnd w:id="523"/>
      <w:bookmarkEnd w:id="524"/>
      <w:bookmarkEnd w:id="525"/>
      <w:bookmarkEnd w:id="526"/>
      <w:bookmarkEnd w:id="527"/>
    </w:p>
    <w:p w14:paraId="7869DD8F" w14:textId="77777777" w:rsidR="005B0587" w:rsidRPr="005B0587" w:rsidRDefault="005B0587" w:rsidP="005B0587">
      <w:pPr>
        <w:widowControl/>
        <w:adjustRightInd/>
        <w:spacing w:line="360" w:lineRule="auto"/>
        <w:jc w:val="left"/>
        <w:rPr>
          <w:bCs/>
        </w:rPr>
      </w:pPr>
      <w:r w:rsidRPr="005B0587">
        <w:rPr>
          <w:rFonts w:hint="eastAsia"/>
          <w:bCs/>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65A0FA" w14:textId="77777777" w:rsidR="005B0587" w:rsidRPr="005B0587" w:rsidRDefault="005B0587" w:rsidP="005B0587">
      <w:pPr>
        <w:widowControl/>
        <w:adjustRightInd/>
        <w:spacing w:line="360" w:lineRule="auto"/>
        <w:jc w:val="left"/>
        <w:rPr>
          <w:bCs/>
        </w:rPr>
      </w:pPr>
      <w:bookmarkStart w:id="528" w:name="_Toc15387"/>
      <w:bookmarkStart w:id="529" w:name="_Toc29333"/>
      <w:bookmarkStart w:id="530" w:name="_Toc6134"/>
      <w:r w:rsidRPr="005B0587">
        <w:rPr>
          <w:rFonts w:hint="eastAsia"/>
          <w:bCs/>
        </w:rPr>
        <w:t xml:space="preserve">2.15 </w:t>
      </w:r>
      <w:r w:rsidRPr="005B0587">
        <w:rPr>
          <w:rFonts w:hint="eastAsia"/>
          <w:bCs/>
        </w:rPr>
        <w:t>合同中止、终止</w:t>
      </w:r>
      <w:bookmarkEnd w:id="528"/>
      <w:bookmarkEnd w:id="529"/>
      <w:bookmarkEnd w:id="530"/>
    </w:p>
    <w:p w14:paraId="25DD4B32" w14:textId="77777777" w:rsidR="005B0587" w:rsidRPr="005B0587" w:rsidRDefault="005B0587" w:rsidP="005B0587">
      <w:pPr>
        <w:widowControl/>
        <w:adjustRightInd/>
        <w:spacing w:line="360" w:lineRule="auto"/>
        <w:jc w:val="left"/>
        <w:rPr>
          <w:bCs/>
        </w:rPr>
      </w:pPr>
      <w:r w:rsidRPr="005B0587">
        <w:rPr>
          <w:rFonts w:hint="eastAsia"/>
          <w:bCs/>
        </w:rPr>
        <w:t xml:space="preserve">2.15.1 </w:t>
      </w:r>
      <w:r w:rsidRPr="005B0587">
        <w:rPr>
          <w:rFonts w:hint="eastAsia"/>
          <w:bCs/>
        </w:rPr>
        <w:t>双方当事人不得擅自中止或者终止合同；</w:t>
      </w:r>
    </w:p>
    <w:p w14:paraId="359A95BB" w14:textId="77777777" w:rsidR="005B0587" w:rsidRPr="005B0587" w:rsidRDefault="005B0587" w:rsidP="005B0587">
      <w:pPr>
        <w:widowControl/>
        <w:adjustRightInd/>
        <w:spacing w:line="360" w:lineRule="auto"/>
        <w:jc w:val="left"/>
        <w:rPr>
          <w:bCs/>
        </w:rPr>
      </w:pPr>
      <w:r w:rsidRPr="005B0587">
        <w:rPr>
          <w:rFonts w:hint="eastAsia"/>
          <w:bCs/>
        </w:rPr>
        <w:t>2.15.2</w:t>
      </w:r>
      <w:r w:rsidRPr="005B0587">
        <w:rPr>
          <w:rFonts w:hint="eastAsia"/>
          <w:bCs/>
        </w:rPr>
        <w:t>合同继续履行将损害国家利益和社会公共利益的，双方当事人应当中止或者终止合同。有过错的一方应当承担赔偿责任，双方当事人都有过错的，各自承担相应的责任。</w:t>
      </w:r>
    </w:p>
    <w:p w14:paraId="066EF53D" w14:textId="77777777" w:rsidR="005B0587" w:rsidRPr="005B0587" w:rsidRDefault="005B0587" w:rsidP="005B0587">
      <w:pPr>
        <w:widowControl/>
        <w:adjustRightInd/>
        <w:spacing w:line="360" w:lineRule="auto"/>
        <w:jc w:val="left"/>
        <w:rPr>
          <w:bCs/>
        </w:rPr>
      </w:pPr>
      <w:bookmarkStart w:id="531" w:name="_Toc14563"/>
      <w:bookmarkStart w:id="532" w:name="_Toc1125"/>
      <w:bookmarkStart w:id="533" w:name="_Toc6596"/>
      <w:r w:rsidRPr="005B0587">
        <w:rPr>
          <w:rFonts w:hint="eastAsia"/>
          <w:bCs/>
        </w:rPr>
        <w:t>2.16</w:t>
      </w:r>
      <w:r w:rsidRPr="005B0587">
        <w:rPr>
          <w:rFonts w:hint="eastAsia"/>
          <w:bCs/>
        </w:rPr>
        <w:t>检验和验收</w:t>
      </w:r>
      <w:bookmarkEnd w:id="531"/>
      <w:bookmarkEnd w:id="532"/>
      <w:bookmarkEnd w:id="533"/>
    </w:p>
    <w:p w14:paraId="69C2D184" w14:textId="77777777" w:rsidR="005B0587" w:rsidRPr="005B0587" w:rsidRDefault="005B0587" w:rsidP="005B0587">
      <w:pPr>
        <w:widowControl/>
        <w:adjustRightInd/>
        <w:spacing w:line="360" w:lineRule="auto"/>
        <w:jc w:val="left"/>
        <w:rPr>
          <w:bCs/>
        </w:rPr>
      </w:pPr>
      <w:r w:rsidRPr="005B0587">
        <w:rPr>
          <w:rFonts w:hint="eastAsia"/>
          <w:bCs/>
        </w:rPr>
        <w:t>2.16.1</w:t>
      </w:r>
      <w:r w:rsidRPr="005B0587">
        <w:rPr>
          <w:rFonts w:hint="eastAsia"/>
          <w:bCs/>
        </w:rPr>
        <w:t>货物交付前，乙方应对货物的质量、数量等方面进行详细、全面的检验，并向甲方出具证明货物符合合同约定的文件；货物交付时，甲方在</w:t>
      </w:r>
      <w:r w:rsidRPr="005B0587">
        <w:rPr>
          <w:rFonts w:hint="eastAsia"/>
          <w:bCs/>
          <w:i/>
          <w:u w:val="single"/>
        </w:rPr>
        <w:t>合同专用条款</w:t>
      </w:r>
      <w:r w:rsidRPr="005B0587">
        <w:rPr>
          <w:rFonts w:hint="eastAsia"/>
          <w:bCs/>
        </w:rPr>
        <w:t>约定时间内组织验收，并可依法邀请相关方参加，验收应出具验收书。</w:t>
      </w:r>
    </w:p>
    <w:p w14:paraId="71ECA32B" w14:textId="77777777" w:rsidR="005B0587" w:rsidRPr="005B0587" w:rsidRDefault="005B0587" w:rsidP="005B0587">
      <w:pPr>
        <w:widowControl/>
        <w:adjustRightInd/>
        <w:spacing w:line="360" w:lineRule="auto"/>
        <w:jc w:val="left"/>
        <w:rPr>
          <w:bCs/>
        </w:rPr>
      </w:pPr>
      <w:r w:rsidRPr="005B0587">
        <w:rPr>
          <w:rFonts w:hint="eastAsia"/>
          <w:bCs/>
        </w:rPr>
        <w:t>2.16.2</w:t>
      </w:r>
      <w:r w:rsidRPr="005B0587">
        <w:rPr>
          <w:rFonts w:hint="eastAsia"/>
          <w:bCs/>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3CB03E" w14:textId="77777777" w:rsidR="005B0587" w:rsidRPr="005B0587" w:rsidRDefault="005B0587" w:rsidP="005B0587">
      <w:pPr>
        <w:widowControl/>
        <w:adjustRightInd/>
        <w:spacing w:line="360" w:lineRule="auto"/>
        <w:jc w:val="left"/>
        <w:rPr>
          <w:bCs/>
        </w:rPr>
      </w:pPr>
      <w:r w:rsidRPr="005B0587">
        <w:rPr>
          <w:rFonts w:hint="eastAsia"/>
          <w:bCs/>
        </w:rPr>
        <w:t xml:space="preserve">2.16.3 </w:t>
      </w:r>
      <w:r w:rsidRPr="005B0587">
        <w:rPr>
          <w:rFonts w:hint="eastAsia"/>
          <w:bCs/>
        </w:rPr>
        <w:t>检验和验收标准、程序等具体内容以及前述</w:t>
      </w:r>
      <w:proofErr w:type="gramStart"/>
      <w:r w:rsidRPr="005B0587">
        <w:rPr>
          <w:rFonts w:hint="eastAsia"/>
          <w:bCs/>
        </w:rPr>
        <w:t>验收书</w:t>
      </w:r>
      <w:proofErr w:type="gramEnd"/>
      <w:r w:rsidRPr="005B0587">
        <w:rPr>
          <w:rFonts w:hint="eastAsia"/>
          <w:bCs/>
        </w:rPr>
        <w:t>的效力详见</w:t>
      </w:r>
      <w:r w:rsidRPr="005B0587">
        <w:rPr>
          <w:rFonts w:hint="eastAsia"/>
          <w:bCs/>
          <w:i/>
          <w:u w:val="single"/>
        </w:rPr>
        <w:t>合同专用条款</w:t>
      </w:r>
      <w:r w:rsidRPr="005B0587">
        <w:rPr>
          <w:rFonts w:hint="eastAsia"/>
          <w:bCs/>
          <w:i/>
        </w:rPr>
        <w:t>。</w:t>
      </w:r>
    </w:p>
    <w:p w14:paraId="19420BAC" w14:textId="77777777" w:rsidR="005B0587" w:rsidRPr="005B0587" w:rsidRDefault="005B0587" w:rsidP="005B0587">
      <w:pPr>
        <w:widowControl/>
        <w:adjustRightInd/>
        <w:spacing w:line="360" w:lineRule="auto"/>
        <w:jc w:val="left"/>
        <w:rPr>
          <w:bCs/>
        </w:rPr>
      </w:pPr>
      <w:bookmarkStart w:id="534" w:name="_Toc259093690"/>
      <w:bookmarkStart w:id="535" w:name="_Toc279701261"/>
      <w:bookmarkStart w:id="536" w:name="_Toc487900371"/>
      <w:bookmarkStart w:id="537" w:name="_Toc25182"/>
      <w:bookmarkStart w:id="538" w:name="_Toc19604"/>
      <w:bookmarkStart w:id="539" w:name="_Toc11284"/>
      <w:bookmarkEnd w:id="503"/>
      <w:bookmarkEnd w:id="504"/>
      <w:bookmarkEnd w:id="505"/>
      <w:bookmarkEnd w:id="506"/>
      <w:r w:rsidRPr="005B0587">
        <w:rPr>
          <w:rFonts w:hint="eastAsia"/>
          <w:bCs/>
        </w:rPr>
        <w:t xml:space="preserve">2.17 </w:t>
      </w:r>
      <w:r w:rsidRPr="005B0587">
        <w:rPr>
          <w:rFonts w:hint="eastAsia"/>
          <w:bCs/>
        </w:rPr>
        <w:t>通知</w:t>
      </w:r>
      <w:bookmarkEnd w:id="534"/>
      <w:bookmarkEnd w:id="535"/>
      <w:bookmarkEnd w:id="536"/>
      <w:r w:rsidRPr="005B0587">
        <w:rPr>
          <w:rFonts w:hint="eastAsia"/>
          <w:bCs/>
        </w:rPr>
        <w:t>和送达</w:t>
      </w:r>
      <w:bookmarkEnd w:id="537"/>
      <w:bookmarkEnd w:id="538"/>
      <w:bookmarkEnd w:id="539"/>
    </w:p>
    <w:p w14:paraId="15C69476" w14:textId="77777777" w:rsidR="005B0587" w:rsidRPr="005B0587" w:rsidRDefault="005B0587" w:rsidP="005B0587">
      <w:pPr>
        <w:widowControl/>
        <w:adjustRightInd/>
        <w:spacing w:line="360" w:lineRule="auto"/>
        <w:jc w:val="left"/>
        <w:rPr>
          <w:bCs/>
        </w:rPr>
      </w:pPr>
      <w:bookmarkStart w:id="540" w:name="_Toc6698"/>
      <w:bookmarkStart w:id="541" w:name="_Toc3135"/>
      <w:bookmarkStart w:id="542" w:name="_Toc279701262"/>
      <w:bookmarkStart w:id="543" w:name="_Toc259093691"/>
      <w:bookmarkStart w:id="544" w:name="_Toc487900372"/>
      <w:r w:rsidRPr="005B0587">
        <w:rPr>
          <w:rFonts w:hint="eastAsia"/>
          <w:bCs/>
        </w:rPr>
        <w:t>2.17.1</w:t>
      </w:r>
      <w:r w:rsidRPr="005B0587">
        <w:rPr>
          <w:rFonts w:hint="eastAsia"/>
          <w:bCs/>
        </w:rPr>
        <w:t>任何一方因履行合同而以合同第一部分尾部所列明的传真或电子邮件</w:t>
      </w:r>
      <w:r w:rsidRPr="005B0587">
        <w:rPr>
          <w:rFonts w:hint="eastAsia"/>
          <w:bCs/>
        </w:rPr>
        <w:t xml:space="preserve"> </w:t>
      </w:r>
      <w:r w:rsidRPr="005B0587">
        <w:rPr>
          <w:rFonts w:hint="eastAsia"/>
          <w:bCs/>
          <w:u w:val="single"/>
        </w:rPr>
        <w:t xml:space="preserve">       </w:t>
      </w:r>
      <w:r w:rsidRPr="005B0587">
        <w:rPr>
          <w:rFonts w:hint="eastAsia"/>
          <w:bCs/>
        </w:rPr>
        <w:t>发出的所有通知、文件、材料，均视为已向对方当事人送达；任何一方变更上述送达方式或者地址的，应于</w:t>
      </w:r>
      <w:r w:rsidRPr="005B0587">
        <w:rPr>
          <w:rFonts w:hint="eastAsia"/>
          <w:bCs/>
          <w:u w:val="single"/>
        </w:rPr>
        <w:t>3</w:t>
      </w:r>
      <w:r w:rsidRPr="005B0587">
        <w:rPr>
          <w:rFonts w:hint="eastAsia"/>
          <w:bCs/>
        </w:rPr>
        <w:t>个工作日内书面通知对方当事人，在对方当事人收到有关变更通知之前，变更前的约定送达方式或者地址仍视为有效。</w:t>
      </w:r>
      <w:bookmarkEnd w:id="540"/>
      <w:bookmarkEnd w:id="541"/>
    </w:p>
    <w:p w14:paraId="7E3A3793" w14:textId="77777777" w:rsidR="005B0587" w:rsidRPr="005B0587" w:rsidRDefault="005B0587" w:rsidP="005B0587">
      <w:pPr>
        <w:widowControl/>
        <w:adjustRightInd/>
        <w:spacing w:line="360" w:lineRule="auto"/>
        <w:jc w:val="left"/>
        <w:rPr>
          <w:bCs/>
        </w:rPr>
      </w:pPr>
      <w:bookmarkStart w:id="545" w:name="_Toc23128"/>
      <w:bookmarkStart w:id="546" w:name="_Toc23294"/>
      <w:r w:rsidRPr="005B0587">
        <w:rPr>
          <w:rFonts w:hint="eastAsia"/>
          <w:bCs/>
        </w:rPr>
        <w:lastRenderedPageBreak/>
        <w:t>2.17.2</w:t>
      </w:r>
      <w:r w:rsidRPr="005B0587">
        <w:rPr>
          <w:rFonts w:hint="eastAsia"/>
          <w:bCs/>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45"/>
      <w:bookmarkEnd w:id="546"/>
    </w:p>
    <w:p w14:paraId="1A72F1E6" w14:textId="77777777" w:rsidR="005B0587" w:rsidRPr="005B0587" w:rsidRDefault="005B0587" w:rsidP="005B0587">
      <w:pPr>
        <w:widowControl/>
        <w:adjustRightInd/>
        <w:spacing w:line="360" w:lineRule="auto"/>
        <w:jc w:val="left"/>
        <w:rPr>
          <w:bCs/>
        </w:rPr>
      </w:pPr>
      <w:bookmarkStart w:id="547" w:name="_Toc18540"/>
      <w:bookmarkStart w:id="548" w:name="_Toc30599"/>
      <w:bookmarkStart w:id="549" w:name="_Toc4355"/>
      <w:r w:rsidRPr="005B0587">
        <w:rPr>
          <w:rFonts w:hint="eastAsia"/>
          <w:bCs/>
        </w:rPr>
        <w:t xml:space="preserve">2.18 </w:t>
      </w:r>
      <w:r w:rsidRPr="005B0587">
        <w:rPr>
          <w:rFonts w:hint="eastAsia"/>
          <w:bCs/>
        </w:rPr>
        <w:t>计量单位</w:t>
      </w:r>
      <w:bookmarkEnd w:id="542"/>
      <w:bookmarkEnd w:id="543"/>
      <w:bookmarkEnd w:id="544"/>
      <w:bookmarkEnd w:id="547"/>
      <w:bookmarkEnd w:id="548"/>
      <w:bookmarkEnd w:id="549"/>
    </w:p>
    <w:p w14:paraId="46B6C2D2" w14:textId="77777777" w:rsidR="005B0587" w:rsidRPr="005B0587" w:rsidRDefault="005B0587" w:rsidP="005B0587">
      <w:pPr>
        <w:widowControl/>
        <w:adjustRightInd/>
        <w:spacing w:line="360" w:lineRule="auto"/>
        <w:jc w:val="left"/>
        <w:rPr>
          <w:bCs/>
        </w:rPr>
      </w:pPr>
      <w:r w:rsidRPr="005B0587">
        <w:rPr>
          <w:rFonts w:hint="eastAsia"/>
          <w:bCs/>
        </w:rPr>
        <w:t>除技术规范中另有规定外</w:t>
      </w:r>
      <w:r w:rsidRPr="005B0587">
        <w:rPr>
          <w:rFonts w:hint="eastAsia"/>
          <w:bCs/>
        </w:rPr>
        <w:t>,</w:t>
      </w:r>
      <w:r w:rsidRPr="005B0587">
        <w:rPr>
          <w:rFonts w:hint="eastAsia"/>
          <w:bCs/>
        </w:rPr>
        <w:t>合同的计量单位均使用国家法定计量单位。</w:t>
      </w:r>
    </w:p>
    <w:p w14:paraId="6C5CC9F4" w14:textId="77777777" w:rsidR="005B0587" w:rsidRPr="005B0587" w:rsidRDefault="005B0587" w:rsidP="005B0587">
      <w:pPr>
        <w:widowControl/>
        <w:adjustRightInd/>
        <w:spacing w:line="360" w:lineRule="auto"/>
        <w:jc w:val="left"/>
        <w:rPr>
          <w:bCs/>
        </w:rPr>
      </w:pPr>
      <w:bookmarkStart w:id="550" w:name="_Toc259093692"/>
      <w:bookmarkStart w:id="551" w:name="_Toc487900373"/>
      <w:bookmarkStart w:id="552" w:name="_Toc12773"/>
      <w:bookmarkStart w:id="553" w:name="_Toc18567"/>
      <w:bookmarkStart w:id="554" w:name="_Toc279701263"/>
      <w:bookmarkStart w:id="555" w:name="_Toc10330"/>
      <w:r w:rsidRPr="005B0587">
        <w:rPr>
          <w:rFonts w:hint="eastAsia"/>
          <w:bCs/>
        </w:rPr>
        <w:t xml:space="preserve">2.19 </w:t>
      </w:r>
      <w:r w:rsidRPr="005B0587">
        <w:rPr>
          <w:rFonts w:hint="eastAsia"/>
          <w:bCs/>
        </w:rPr>
        <w:t>合同使用的文字和适用的法律</w:t>
      </w:r>
      <w:bookmarkEnd w:id="550"/>
      <w:bookmarkEnd w:id="551"/>
      <w:bookmarkEnd w:id="552"/>
      <w:bookmarkEnd w:id="553"/>
      <w:bookmarkEnd w:id="554"/>
      <w:bookmarkEnd w:id="555"/>
    </w:p>
    <w:p w14:paraId="3EBC8369" w14:textId="77777777" w:rsidR="005B0587" w:rsidRPr="005B0587" w:rsidRDefault="005B0587" w:rsidP="005B0587">
      <w:pPr>
        <w:widowControl/>
        <w:adjustRightInd/>
        <w:spacing w:line="360" w:lineRule="auto"/>
        <w:jc w:val="left"/>
        <w:rPr>
          <w:bCs/>
        </w:rPr>
      </w:pPr>
      <w:r w:rsidRPr="005B0587">
        <w:rPr>
          <w:rFonts w:hint="eastAsia"/>
          <w:bCs/>
        </w:rPr>
        <w:t xml:space="preserve">2.19.1 </w:t>
      </w:r>
      <w:r w:rsidRPr="005B0587">
        <w:rPr>
          <w:rFonts w:hint="eastAsia"/>
          <w:bCs/>
        </w:rPr>
        <w:t>合同使用汉语书就、变更和解释；</w:t>
      </w:r>
    </w:p>
    <w:p w14:paraId="610A3107" w14:textId="77777777" w:rsidR="005B0587" w:rsidRPr="005B0587" w:rsidRDefault="005B0587" w:rsidP="005B0587">
      <w:pPr>
        <w:widowControl/>
        <w:adjustRightInd/>
        <w:spacing w:line="360" w:lineRule="auto"/>
        <w:jc w:val="left"/>
        <w:rPr>
          <w:bCs/>
        </w:rPr>
      </w:pPr>
      <w:r w:rsidRPr="005B0587">
        <w:rPr>
          <w:rFonts w:hint="eastAsia"/>
          <w:bCs/>
        </w:rPr>
        <w:t xml:space="preserve">2.19.2 </w:t>
      </w:r>
      <w:r w:rsidRPr="005B0587">
        <w:rPr>
          <w:rFonts w:hint="eastAsia"/>
          <w:bCs/>
        </w:rPr>
        <w:t>合同适用中华人民共和国法律。</w:t>
      </w:r>
    </w:p>
    <w:p w14:paraId="5F07CA3C" w14:textId="77777777" w:rsidR="005B0587" w:rsidRPr="005B0587" w:rsidRDefault="005B0587" w:rsidP="005B0587">
      <w:pPr>
        <w:widowControl/>
        <w:adjustRightInd/>
        <w:spacing w:line="360" w:lineRule="auto"/>
        <w:jc w:val="left"/>
        <w:rPr>
          <w:bCs/>
        </w:rPr>
      </w:pPr>
      <w:bookmarkStart w:id="556" w:name="_Toc19890"/>
      <w:bookmarkStart w:id="557" w:name="_Toc14001"/>
      <w:bookmarkStart w:id="558" w:name="_Toc6885"/>
      <w:r w:rsidRPr="005B0587">
        <w:rPr>
          <w:rFonts w:hint="eastAsia"/>
          <w:bCs/>
        </w:rPr>
        <w:t xml:space="preserve">2.20 </w:t>
      </w:r>
      <w:r w:rsidRPr="005B0587">
        <w:rPr>
          <w:rFonts w:hint="eastAsia"/>
          <w:bCs/>
        </w:rPr>
        <w:t>合同份数</w:t>
      </w:r>
      <w:bookmarkEnd w:id="556"/>
      <w:bookmarkEnd w:id="557"/>
      <w:bookmarkEnd w:id="558"/>
    </w:p>
    <w:p w14:paraId="48E640D4" w14:textId="77777777" w:rsidR="005B0587" w:rsidRPr="005B0587" w:rsidRDefault="005B0587" w:rsidP="005B0587">
      <w:pPr>
        <w:widowControl/>
        <w:adjustRightInd/>
        <w:spacing w:line="360" w:lineRule="auto"/>
        <w:jc w:val="left"/>
        <w:rPr>
          <w:bCs/>
        </w:rPr>
      </w:pPr>
      <w:r w:rsidRPr="005B0587">
        <w:rPr>
          <w:rFonts w:hint="eastAsia"/>
          <w:bCs/>
        </w:rPr>
        <w:t>合同份数按</w:t>
      </w:r>
      <w:r w:rsidRPr="005B0587">
        <w:rPr>
          <w:rFonts w:hint="eastAsia"/>
          <w:bCs/>
          <w:i/>
          <w:u w:val="single"/>
        </w:rPr>
        <w:t>合同专用条款</w:t>
      </w:r>
      <w:r w:rsidRPr="005B0587">
        <w:rPr>
          <w:rFonts w:hint="eastAsia"/>
          <w:bCs/>
        </w:rPr>
        <w:t>规定，每份均具有同等法律效力。</w:t>
      </w:r>
    </w:p>
    <w:p w14:paraId="008D2658" w14:textId="77777777" w:rsidR="0088574E" w:rsidRDefault="00000000">
      <w:pPr>
        <w:widowControl/>
        <w:adjustRightInd/>
        <w:spacing w:line="360" w:lineRule="auto"/>
        <w:jc w:val="left"/>
        <w:rPr>
          <w:b/>
        </w:rPr>
      </w:pPr>
      <w:r w:rsidRPr="005B0587">
        <w:rPr>
          <w:rFonts w:hint="eastAsia"/>
          <w:bCs/>
        </w:rPr>
        <w:br w:type="page"/>
      </w:r>
      <w:bookmarkStart w:id="559" w:name="_Toc331685784"/>
      <w:r>
        <w:rPr>
          <w:rFonts w:hint="eastAsia"/>
          <w:b/>
        </w:rPr>
        <w:lastRenderedPageBreak/>
        <w:t xml:space="preserve"> </w:t>
      </w:r>
      <w:bookmarkEnd w:id="559"/>
      <w:r>
        <w:rPr>
          <w:rFonts w:hint="eastAsia"/>
          <w:b/>
        </w:rPr>
        <w:t>第三部分</w:t>
      </w:r>
      <w:r>
        <w:rPr>
          <w:rFonts w:hint="eastAsia"/>
          <w:b/>
        </w:rPr>
        <w:t xml:space="preserve">  </w:t>
      </w:r>
      <w:r>
        <w:rPr>
          <w:rFonts w:hint="eastAsia"/>
          <w:b/>
        </w:rPr>
        <w:t>合同专用条款</w:t>
      </w:r>
    </w:p>
    <w:p w14:paraId="4204BAAA" w14:textId="77777777" w:rsidR="0088574E" w:rsidRDefault="00000000">
      <w:pPr>
        <w:widowControl/>
        <w:adjustRightInd/>
        <w:spacing w:line="360" w:lineRule="auto"/>
        <w:jc w:val="left"/>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6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2"/>
        <w:gridCol w:w="8090"/>
      </w:tblGrid>
      <w:tr w:rsidR="002647A9" w:rsidRPr="00A43F54" w14:paraId="4ECCFDEC" w14:textId="77777777" w:rsidTr="000520B8">
        <w:trPr>
          <w:trHeight w:val="391"/>
        </w:trPr>
        <w:tc>
          <w:tcPr>
            <w:tcW w:w="590" w:type="pct"/>
            <w:tcBorders>
              <w:top w:val="single" w:sz="4" w:space="0" w:color="auto"/>
              <w:left w:val="single" w:sz="4" w:space="0" w:color="auto"/>
              <w:bottom w:val="single" w:sz="4" w:space="0" w:color="auto"/>
              <w:right w:val="single" w:sz="4" w:space="0" w:color="auto"/>
            </w:tcBorders>
            <w:vAlign w:val="center"/>
          </w:tcPr>
          <w:p w14:paraId="20145205" w14:textId="77777777" w:rsidR="002647A9" w:rsidRPr="00A43F54" w:rsidRDefault="002647A9" w:rsidP="00E15FA5">
            <w:pPr>
              <w:widowControl/>
              <w:adjustRightInd/>
              <w:spacing w:line="360" w:lineRule="auto"/>
              <w:jc w:val="left"/>
              <w:rPr>
                <w:b/>
              </w:rPr>
            </w:pPr>
            <w:bookmarkStart w:id="560" w:name="OLE_LINK5"/>
            <w:r w:rsidRPr="00A43F54">
              <w:rPr>
                <w:rFonts w:hint="eastAsia"/>
                <w:b/>
              </w:rPr>
              <w:t>条款号</w:t>
            </w:r>
          </w:p>
        </w:tc>
        <w:tc>
          <w:tcPr>
            <w:tcW w:w="4410" w:type="pct"/>
            <w:tcBorders>
              <w:top w:val="single" w:sz="4" w:space="0" w:color="auto"/>
              <w:left w:val="single" w:sz="4" w:space="0" w:color="auto"/>
              <w:bottom w:val="single" w:sz="4" w:space="0" w:color="auto"/>
              <w:right w:val="single" w:sz="4" w:space="0" w:color="auto"/>
            </w:tcBorders>
            <w:vAlign w:val="center"/>
          </w:tcPr>
          <w:p w14:paraId="469B4C5A" w14:textId="77777777" w:rsidR="002647A9" w:rsidRPr="00A43F54" w:rsidRDefault="002647A9" w:rsidP="00E15FA5">
            <w:pPr>
              <w:widowControl/>
              <w:adjustRightInd/>
              <w:spacing w:line="360" w:lineRule="auto"/>
              <w:jc w:val="left"/>
              <w:rPr>
                <w:b/>
              </w:rPr>
            </w:pPr>
            <w:r w:rsidRPr="00A43F54">
              <w:rPr>
                <w:rFonts w:hint="eastAsia"/>
                <w:b/>
              </w:rPr>
              <w:t>约定内容</w:t>
            </w:r>
          </w:p>
        </w:tc>
      </w:tr>
      <w:tr w:rsidR="002647A9" w:rsidRPr="00A43F54" w14:paraId="45E39F19"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29362FC9" w14:textId="77777777" w:rsidR="002647A9" w:rsidRPr="00A43F54" w:rsidRDefault="002647A9" w:rsidP="00E15FA5">
            <w:pPr>
              <w:widowControl/>
              <w:adjustRightInd/>
              <w:spacing w:line="360" w:lineRule="auto"/>
              <w:jc w:val="left"/>
            </w:pPr>
            <w:r w:rsidRPr="00A43F54">
              <w:rPr>
                <w:rFonts w:hint="eastAsia"/>
              </w:rPr>
              <w:t>1.4.2</w:t>
            </w:r>
          </w:p>
        </w:tc>
        <w:tc>
          <w:tcPr>
            <w:tcW w:w="4410" w:type="pct"/>
            <w:tcBorders>
              <w:top w:val="single" w:sz="4" w:space="0" w:color="auto"/>
              <w:left w:val="single" w:sz="4" w:space="0" w:color="auto"/>
              <w:bottom w:val="single" w:sz="4" w:space="0" w:color="auto"/>
              <w:right w:val="single" w:sz="4" w:space="0" w:color="auto"/>
            </w:tcBorders>
            <w:vAlign w:val="center"/>
          </w:tcPr>
          <w:p w14:paraId="1ED3FED3" w14:textId="4B0EFE8B" w:rsidR="002647A9" w:rsidRPr="00A43F54" w:rsidRDefault="002647A9" w:rsidP="00E15FA5">
            <w:pPr>
              <w:widowControl/>
              <w:adjustRightInd/>
              <w:spacing w:line="360" w:lineRule="auto"/>
              <w:jc w:val="left"/>
              <w:rPr>
                <w:bCs/>
              </w:rPr>
            </w:pPr>
            <w:r w:rsidRPr="00A43F54">
              <w:rPr>
                <w:rFonts w:hint="eastAsia"/>
                <w:bCs/>
              </w:rPr>
              <w:t>本项目递交</w:t>
            </w:r>
            <w:r w:rsidR="00465787" w:rsidRPr="00A43F54">
              <w:rPr>
                <w:rFonts w:hint="eastAsia"/>
                <w:bCs/>
              </w:rPr>
              <w:t>1%</w:t>
            </w:r>
            <w:r w:rsidRPr="00A43F54">
              <w:rPr>
                <w:rFonts w:hint="eastAsia"/>
                <w:bCs/>
              </w:rPr>
              <w:t>履约保证金。</w:t>
            </w:r>
          </w:p>
        </w:tc>
      </w:tr>
      <w:tr w:rsidR="002647A9" w:rsidRPr="00A43F54" w14:paraId="24651F1B"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485B4FA2" w14:textId="77777777" w:rsidR="002647A9" w:rsidRPr="00A43F54" w:rsidRDefault="002647A9" w:rsidP="00E15FA5">
            <w:pPr>
              <w:widowControl/>
              <w:adjustRightInd/>
              <w:spacing w:line="360" w:lineRule="auto"/>
              <w:jc w:val="left"/>
              <w:rPr>
                <w:bCs/>
              </w:rPr>
            </w:pPr>
            <w:r w:rsidRPr="00A43F54">
              <w:rPr>
                <w:rFonts w:hint="eastAsia"/>
                <w:bCs/>
              </w:rPr>
              <w:t>1.5.1</w:t>
            </w:r>
          </w:p>
        </w:tc>
        <w:tc>
          <w:tcPr>
            <w:tcW w:w="4410" w:type="pct"/>
            <w:tcBorders>
              <w:top w:val="single" w:sz="4" w:space="0" w:color="auto"/>
              <w:left w:val="single" w:sz="4" w:space="0" w:color="auto"/>
              <w:bottom w:val="single" w:sz="4" w:space="0" w:color="auto"/>
              <w:right w:val="single" w:sz="4" w:space="0" w:color="auto"/>
            </w:tcBorders>
            <w:vAlign w:val="center"/>
          </w:tcPr>
          <w:p w14:paraId="720AD39D" w14:textId="7CA15AEA" w:rsidR="002647A9" w:rsidRPr="00A43F54" w:rsidRDefault="002647A9" w:rsidP="00E15FA5">
            <w:pPr>
              <w:widowControl/>
              <w:adjustRightInd/>
              <w:spacing w:line="360" w:lineRule="auto"/>
              <w:jc w:val="left"/>
              <w:rPr>
                <w:bCs/>
              </w:rPr>
            </w:pPr>
            <w:r w:rsidRPr="00A43F54">
              <w:rPr>
                <w:rFonts w:hint="eastAsia"/>
                <w:bCs/>
              </w:rPr>
              <w:t>合同生效以及具备实施条件后</w:t>
            </w:r>
            <w:r w:rsidR="000520B8" w:rsidRPr="00A43F54">
              <w:rPr>
                <w:rFonts w:hint="eastAsia"/>
                <w:bCs/>
              </w:rPr>
              <w:t>7</w:t>
            </w:r>
            <w:r w:rsidRPr="00A43F54">
              <w:rPr>
                <w:rFonts w:hint="eastAsia"/>
                <w:bCs/>
              </w:rPr>
              <w:t>个工作日内，甲方向乙方支付合同总价的</w:t>
            </w:r>
            <w:r w:rsidRPr="00A43F54">
              <w:rPr>
                <w:rFonts w:hint="eastAsia"/>
                <w:bCs/>
              </w:rPr>
              <w:t>50%</w:t>
            </w:r>
            <w:r w:rsidRPr="00A43F54">
              <w:rPr>
                <w:rFonts w:hint="eastAsia"/>
                <w:bCs/>
              </w:rPr>
              <w:t>的预付款</w:t>
            </w:r>
          </w:p>
        </w:tc>
      </w:tr>
      <w:tr w:rsidR="002647A9" w:rsidRPr="00A43F54" w14:paraId="649CEBB9"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56670608" w14:textId="77777777" w:rsidR="002647A9" w:rsidRPr="00A43F54" w:rsidRDefault="002647A9" w:rsidP="00E15FA5">
            <w:pPr>
              <w:widowControl/>
              <w:adjustRightInd/>
              <w:spacing w:line="360" w:lineRule="auto"/>
              <w:jc w:val="left"/>
              <w:rPr>
                <w:bCs/>
              </w:rPr>
            </w:pPr>
            <w:r w:rsidRPr="00A43F54">
              <w:rPr>
                <w:rFonts w:hint="eastAsia"/>
                <w:bCs/>
              </w:rPr>
              <w:t>1.5.2</w:t>
            </w:r>
          </w:p>
        </w:tc>
        <w:tc>
          <w:tcPr>
            <w:tcW w:w="4410" w:type="pct"/>
            <w:tcBorders>
              <w:top w:val="single" w:sz="4" w:space="0" w:color="auto"/>
              <w:left w:val="single" w:sz="4" w:space="0" w:color="auto"/>
              <w:bottom w:val="single" w:sz="4" w:space="0" w:color="auto"/>
              <w:right w:val="single" w:sz="4" w:space="0" w:color="auto"/>
            </w:tcBorders>
            <w:vAlign w:val="center"/>
          </w:tcPr>
          <w:p w14:paraId="495F35BA" w14:textId="77777777" w:rsidR="002647A9" w:rsidRPr="00A43F54" w:rsidRDefault="002647A9" w:rsidP="00E15FA5">
            <w:pPr>
              <w:widowControl/>
              <w:adjustRightInd/>
              <w:spacing w:line="360" w:lineRule="auto"/>
              <w:jc w:val="left"/>
              <w:rPr>
                <w:bCs/>
              </w:rPr>
            </w:pPr>
            <w:r w:rsidRPr="00A43F54">
              <w:rPr>
                <w:rFonts w:hint="eastAsia"/>
                <w:bCs/>
              </w:rPr>
              <w:t>/</w:t>
            </w:r>
          </w:p>
        </w:tc>
      </w:tr>
      <w:tr w:rsidR="002647A9" w:rsidRPr="00A43F54" w14:paraId="3AFDBFFC"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730BF929" w14:textId="77777777" w:rsidR="002647A9" w:rsidRPr="00A43F54" w:rsidRDefault="002647A9" w:rsidP="00E15FA5">
            <w:pPr>
              <w:widowControl/>
              <w:adjustRightInd/>
              <w:spacing w:line="360" w:lineRule="auto"/>
              <w:jc w:val="left"/>
            </w:pPr>
            <w:r w:rsidRPr="00A43F54">
              <w:rPr>
                <w:rFonts w:hint="eastAsia"/>
              </w:rPr>
              <w:t>1.5.3</w:t>
            </w:r>
          </w:p>
        </w:tc>
        <w:tc>
          <w:tcPr>
            <w:tcW w:w="4410" w:type="pct"/>
            <w:tcBorders>
              <w:top w:val="single" w:sz="4" w:space="0" w:color="auto"/>
              <w:left w:val="single" w:sz="4" w:space="0" w:color="auto"/>
              <w:bottom w:val="single" w:sz="4" w:space="0" w:color="auto"/>
              <w:right w:val="single" w:sz="4" w:space="0" w:color="auto"/>
            </w:tcBorders>
            <w:vAlign w:val="center"/>
          </w:tcPr>
          <w:p w14:paraId="2D629BBF" w14:textId="77777777" w:rsidR="002647A9" w:rsidRPr="00A43F54" w:rsidRDefault="002647A9" w:rsidP="00E15FA5">
            <w:pPr>
              <w:widowControl/>
              <w:adjustRightInd/>
              <w:spacing w:line="360" w:lineRule="auto"/>
              <w:jc w:val="left"/>
            </w:pPr>
            <w:r w:rsidRPr="00A43F54">
              <w:rPr>
                <w:rFonts w:hint="eastAsia"/>
              </w:rPr>
              <w:t>/</w:t>
            </w:r>
          </w:p>
        </w:tc>
      </w:tr>
      <w:tr w:rsidR="002647A9" w:rsidRPr="00A43F54" w14:paraId="7C8224EA"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33BAF8F8" w14:textId="77777777" w:rsidR="002647A9" w:rsidRPr="00A43F54" w:rsidRDefault="002647A9" w:rsidP="00E15FA5">
            <w:pPr>
              <w:widowControl/>
              <w:adjustRightInd/>
              <w:spacing w:line="360" w:lineRule="auto"/>
              <w:jc w:val="left"/>
            </w:pPr>
            <w:r w:rsidRPr="00A43F54">
              <w:rPr>
                <w:rFonts w:hint="eastAsia"/>
              </w:rPr>
              <w:t>1.6.2</w:t>
            </w:r>
          </w:p>
        </w:tc>
        <w:tc>
          <w:tcPr>
            <w:tcW w:w="4410" w:type="pct"/>
            <w:tcBorders>
              <w:top w:val="single" w:sz="4" w:space="0" w:color="auto"/>
              <w:left w:val="single" w:sz="4" w:space="0" w:color="auto"/>
              <w:bottom w:val="single" w:sz="4" w:space="0" w:color="auto"/>
              <w:right w:val="single" w:sz="4" w:space="0" w:color="auto"/>
            </w:tcBorders>
            <w:vAlign w:val="center"/>
          </w:tcPr>
          <w:p w14:paraId="26EE1471" w14:textId="6F371E1D" w:rsidR="002647A9" w:rsidRPr="00A43F54" w:rsidRDefault="002647A9" w:rsidP="00E15FA5">
            <w:pPr>
              <w:widowControl/>
              <w:adjustRightInd/>
              <w:spacing w:line="360" w:lineRule="auto"/>
              <w:jc w:val="left"/>
              <w:rPr>
                <w:bCs/>
              </w:rPr>
            </w:pPr>
            <w:r w:rsidRPr="00A43F54">
              <w:rPr>
                <w:rFonts w:hint="eastAsia"/>
                <w:bCs/>
              </w:rPr>
              <w:t>（</w:t>
            </w:r>
            <w:r w:rsidRPr="00A43F54">
              <w:rPr>
                <w:rFonts w:hint="eastAsia"/>
                <w:bCs/>
              </w:rPr>
              <w:t>1</w:t>
            </w:r>
            <w:r w:rsidRPr="00A43F54">
              <w:rPr>
                <w:rFonts w:hint="eastAsia"/>
                <w:bCs/>
              </w:rPr>
              <w:t>）履约保证金：</w:t>
            </w:r>
            <w:r w:rsidR="00465787" w:rsidRPr="00A43F54">
              <w:rPr>
                <w:rFonts w:hint="eastAsia"/>
                <w:bCs/>
              </w:rPr>
              <w:t>1%</w:t>
            </w:r>
            <w:r w:rsidRPr="00A43F54">
              <w:rPr>
                <w:rFonts w:hint="eastAsia"/>
                <w:bCs/>
              </w:rPr>
              <w:t>。</w:t>
            </w:r>
          </w:p>
          <w:p w14:paraId="1692FE6E" w14:textId="3FC52E42" w:rsidR="002647A9" w:rsidRPr="00A43F54" w:rsidRDefault="002647A9" w:rsidP="00E15FA5">
            <w:pPr>
              <w:widowControl/>
              <w:adjustRightInd/>
              <w:spacing w:line="360" w:lineRule="auto"/>
              <w:jc w:val="left"/>
              <w:rPr>
                <w:bCs/>
              </w:rPr>
            </w:pPr>
            <w:r w:rsidRPr="00A43F54">
              <w:rPr>
                <w:rFonts w:hint="eastAsia"/>
                <w:bCs/>
              </w:rPr>
              <w:t>（</w:t>
            </w:r>
            <w:r w:rsidRPr="00A43F54">
              <w:rPr>
                <w:rFonts w:hint="eastAsia"/>
                <w:bCs/>
              </w:rPr>
              <w:t>2</w:t>
            </w:r>
            <w:r w:rsidRPr="00A43F54">
              <w:rPr>
                <w:rFonts w:hint="eastAsia"/>
                <w:bCs/>
              </w:rPr>
              <w:t>）合同生效以及具备实施条件后</w:t>
            </w:r>
            <w:r w:rsidR="000520B8" w:rsidRPr="00A43F54">
              <w:rPr>
                <w:rFonts w:hint="eastAsia"/>
                <w:bCs/>
              </w:rPr>
              <w:t>7</w:t>
            </w:r>
            <w:r w:rsidRPr="00A43F54">
              <w:rPr>
                <w:rFonts w:hint="eastAsia"/>
                <w:bCs/>
              </w:rPr>
              <w:t>个工作日内，甲方向乙方支付合同总价的</w:t>
            </w:r>
            <w:r w:rsidRPr="00A43F54">
              <w:rPr>
                <w:rFonts w:hint="eastAsia"/>
                <w:bCs/>
              </w:rPr>
              <w:t>50%</w:t>
            </w:r>
            <w:r w:rsidRPr="00A43F54">
              <w:rPr>
                <w:rFonts w:hint="eastAsia"/>
                <w:bCs/>
              </w:rPr>
              <w:t>的预付款；所有货物进场安装调试完毕，乙方向甲方提供相关验收资料，经由甲方验收合格后，支付至合同总价的</w:t>
            </w:r>
            <w:r w:rsidRPr="00A43F54">
              <w:rPr>
                <w:rFonts w:hint="eastAsia"/>
                <w:bCs/>
              </w:rPr>
              <w:t>100%</w:t>
            </w:r>
            <w:r w:rsidRPr="00A43F54">
              <w:rPr>
                <w:rFonts w:hint="eastAsia"/>
                <w:bCs/>
              </w:rPr>
              <w:t>。</w:t>
            </w:r>
          </w:p>
          <w:p w14:paraId="20379176" w14:textId="77777777" w:rsidR="002647A9" w:rsidRPr="00A43F54" w:rsidRDefault="002647A9" w:rsidP="00E15FA5">
            <w:pPr>
              <w:widowControl/>
              <w:adjustRightInd/>
              <w:spacing w:line="360" w:lineRule="auto"/>
              <w:jc w:val="left"/>
              <w:rPr>
                <w:bCs/>
              </w:rPr>
            </w:pPr>
            <w:r w:rsidRPr="00A43F54">
              <w:rPr>
                <w:rFonts w:hint="eastAsia"/>
                <w:bCs/>
              </w:rPr>
              <w:t>注</w:t>
            </w:r>
            <w:r w:rsidRPr="00A43F54">
              <w:rPr>
                <w:rFonts w:hint="eastAsia"/>
                <w:bCs/>
              </w:rPr>
              <w:t>1</w:t>
            </w:r>
            <w:r w:rsidRPr="00A43F54">
              <w:rPr>
                <w:rFonts w:hint="eastAsia"/>
                <w:bCs/>
              </w:rPr>
              <w:t>：以上进度款的实际支付金额和付款时间以财政下拨资金为准，因财政审批延迟导致付款时间相应顺延，</w:t>
            </w:r>
            <w:proofErr w:type="gramStart"/>
            <w:r w:rsidRPr="00A43F54">
              <w:rPr>
                <w:rFonts w:hint="eastAsia"/>
                <w:bCs/>
              </w:rPr>
              <w:t>不</w:t>
            </w:r>
            <w:proofErr w:type="gramEnd"/>
            <w:r w:rsidRPr="00A43F54">
              <w:rPr>
                <w:rFonts w:hint="eastAsia"/>
                <w:bCs/>
              </w:rPr>
              <w:t>视为逾期付款。</w:t>
            </w:r>
          </w:p>
          <w:p w14:paraId="0ED42AFF" w14:textId="77777777" w:rsidR="002647A9" w:rsidRPr="00A43F54" w:rsidRDefault="002647A9" w:rsidP="00E15FA5">
            <w:pPr>
              <w:widowControl/>
              <w:adjustRightInd/>
              <w:spacing w:line="360" w:lineRule="auto"/>
              <w:jc w:val="left"/>
              <w:rPr>
                <w:bCs/>
              </w:rPr>
            </w:pPr>
            <w:r w:rsidRPr="00A43F54">
              <w:rPr>
                <w:rFonts w:hint="eastAsia"/>
                <w:bCs/>
              </w:rPr>
              <w:t>注</w:t>
            </w:r>
            <w:r w:rsidRPr="00A43F54">
              <w:rPr>
                <w:rFonts w:hint="eastAsia"/>
                <w:bCs/>
              </w:rPr>
              <w:t>2</w:t>
            </w:r>
            <w:r w:rsidRPr="00A43F54">
              <w:rPr>
                <w:rFonts w:hint="eastAsia"/>
                <w:bCs/>
              </w:rPr>
              <w:t>：付款前，中标人须提供符合要求的财务发票，否则采购人有权不予支付，且不承担违约责任，但中标人仍须履行本合同。</w:t>
            </w:r>
          </w:p>
        </w:tc>
      </w:tr>
      <w:tr w:rsidR="002647A9" w:rsidRPr="00A43F54" w14:paraId="727D6C71"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27CF32A0" w14:textId="77777777" w:rsidR="002647A9" w:rsidRPr="00A43F54" w:rsidRDefault="002647A9" w:rsidP="00E15FA5">
            <w:pPr>
              <w:widowControl/>
              <w:adjustRightInd/>
              <w:spacing w:line="360" w:lineRule="auto"/>
              <w:jc w:val="left"/>
            </w:pPr>
            <w:r w:rsidRPr="00A43F54">
              <w:rPr>
                <w:rFonts w:hint="eastAsia"/>
              </w:rPr>
              <w:t>1.7.1</w:t>
            </w:r>
          </w:p>
        </w:tc>
        <w:tc>
          <w:tcPr>
            <w:tcW w:w="4410" w:type="pct"/>
            <w:tcBorders>
              <w:top w:val="single" w:sz="4" w:space="0" w:color="auto"/>
              <w:left w:val="single" w:sz="4" w:space="0" w:color="auto"/>
              <w:bottom w:val="single" w:sz="4" w:space="0" w:color="auto"/>
              <w:right w:val="single" w:sz="4" w:space="0" w:color="auto"/>
            </w:tcBorders>
            <w:vAlign w:val="center"/>
          </w:tcPr>
          <w:p w14:paraId="52D5E34A" w14:textId="37F390E6" w:rsidR="002647A9" w:rsidRPr="00A43F54" w:rsidRDefault="002647A9" w:rsidP="00E15FA5">
            <w:pPr>
              <w:widowControl/>
              <w:adjustRightInd/>
              <w:spacing w:line="360" w:lineRule="auto"/>
              <w:jc w:val="left"/>
              <w:rPr>
                <w:bCs/>
              </w:rPr>
            </w:pPr>
            <w:r w:rsidRPr="00A43F54">
              <w:rPr>
                <w:rFonts w:hint="eastAsia"/>
                <w:bCs/>
              </w:rPr>
              <w:t>交付期：合同签订后</w:t>
            </w:r>
            <w:r w:rsidRPr="00A43F54">
              <w:rPr>
                <w:rFonts w:hint="eastAsia"/>
                <w:bCs/>
              </w:rPr>
              <w:t>30</w:t>
            </w:r>
            <w:proofErr w:type="gramStart"/>
            <w:r w:rsidR="000520B8" w:rsidRPr="00A43F54">
              <w:rPr>
                <w:rFonts w:hint="eastAsia"/>
                <w:bCs/>
              </w:rPr>
              <w:t>日历天</w:t>
            </w:r>
            <w:proofErr w:type="gramEnd"/>
            <w:r w:rsidRPr="00A43F54">
              <w:rPr>
                <w:rFonts w:hint="eastAsia"/>
                <w:bCs/>
              </w:rPr>
              <w:t>内安装调试完毕，正常运行后交用户单位验收，通过验收后交付使用进入质</w:t>
            </w:r>
            <w:proofErr w:type="gramStart"/>
            <w:r w:rsidRPr="00A43F54">
              <w:rPr>
                <w:rFonts w:hint="eastAsia"/>
                <w:bCs/>
              </w:rPr>
              <w:t>保维护期</w:t>
            </w:r>
            <w:proofErr w:type="gramEnd"/>
            <w:r w:rsidRPr="00A43F54">
              <w:rPr>
                <w:rFonts w:hint="eastAsia"/>
                <w:bCs/>
              </w:rPr>
              <w:t>。</w:t>
            </w:r>
          </w:p>
        </w:tc>
      </w:tr>
      <w:tr w:rsidR="002647A9" w:rsidRPr="00A43F54" w14:paraId="04EE66DD"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50B60DBB" w14:textId="77777777" w:rsidR="002647A9" w:rsidRPr="00A43F54" w:rsidRDefault="002647A9" w:rsidP="00E15FA5">
            <w:pPr>
              <w:widowControl/>
              <w:adjustRightInd/>
              <w:spacing w:line="360" w:lineRule="auto"/>
              <w:jc w:val="left"/>
            </w:pPr>
            <w:r w:rsidRPr="00A43F54">
              <w:rPr>
                <w:rFonts w:hint="eastAsia"/>
              </w:rPr>
              <w:t>1.7.2</w:t>
            </w:r>
          </w:p>
        </w:tc>
        <w:tc>
          <w:tcPr>
            <w:tcW w:w="4410" w:type="pct"/>
            <w:tcBorders>
              <w:top w:val="single" w:sz="4" w:space="0" w:color="auto"/>
              <w:left w:val="single" w:sz="4" w:space="0" w:color="auto"/>
              <w:bottom w:val="single" w:sz="4" w:space="0" w:color="auto"/>
              <w:right w:val="single" w:sz="4" w:space="0" w:color="auto"/>
            </w:tcBorders>
            <w:vAlign w:val="center"/>
          </w:tcPr>
          <w:p w14:paraId="7339A150" w14:textId="77777777" w:rsidR="002647A9" w:rsidRPr="00A43F54" w:rsidRDefault="002647A9" w:rsidP="00E15FA5">
            <w:pPr>
              <w:widowControl/>
              <w:adjustRightInd/>
              <w:spacing w:line="360" w:lineRule="auto"/>
              <w:jc w:val="left"/>
            </w:pPr>
            <w:r w:rsidRPr="00A43F54">
              <w:rPr>
                <w:rFonts w:hint="eastAsia"/>
              </w:rPr>
              <w:t>杭州市</w:t>
            </w:r>
          </w:p>
        </w:tc>
      </w:tr>
      <w:tr w:rsidR="002647A9" w:rsidRPr="00A43F54" w14:paraId="5E319A69"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48ECD5DF" w14:textId="77777777" w:rsidR="002647A9" w:rsidRPr="00A43F54" w:rsidRDefault="002647A9" w:rsidP="00E15FA5">
            <w:pPr>
              <w:widowControl/>
              <w:adjustRightInd/>
              <w:spacing w:line="360" w:lineRule="auto"/>
              <w:jc w:val="left"/>
            </w:pPr>
            <w:r w:rsidRPr="00A43F54">
              <w:rPr>
                <w:rFonts w:hint="eastAsia"/>
              </w:rPr>
              <w:t>1.7.3</w:t>
            </w:r>
          </w:p>
        </w:tc>
        <w:tc>
          <w:tcPr>
            <w:tcW w:w="4410" w:type="pct"/>
            <w:tcBorders>
              <w:top w:val="single" w:sz="4" w:space="0" w:color="auto"/>
              <w:left w:val="single" w:sz="4" w:space="0" w:color="auto"/>
              <w:bottom w:val="single" w:sz="4" w:space="0" w:color="auto"/>
              <w:right w:val="single" w:sz="4" w:space="0" w:color="auto"/>
            </w:tcBorders>
            <w:vAlign w:val="center"/>
          </w:tcPr>
          <w:p w14:paraId="40D59E95" w14:textId="77777777" w:rsidR="002647A9" w:rsidRPr="00A43F54" w:rsidRDefault="002647A9" w:rsidP="00E15FA5">
            <w:pPr>
              <w:widowControl/>
              <w:adjustRightInd/>
              <w:spacing w:line="360" w:lineRule="auto"/>
              <w:jc w:val="left"/>
            </w:pPr>
            <w:r w:rsidRPr="00A43F54">
              <w:rPr>
                <w:rFonts w:hint="eastAsia"/>
              </w:rPr>
              <w:t>按甲方要求</w:t>
            </w:r>
          </w:p>
        </w:tc>
      </w:tr>
      <w:tr w:rsidR="002647A9" w:rsidRPr="00A43F54" w14:paraId="19C9D0E2"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2FFD97A5" w14:textId="77777777" w:rsidR="002647A9" w:rsidRPr="00A43F54" w:rsidRDefault="002647A9" w:rsidP="00E15FA5">
            <w:pPr>
              <w:widowControl/>
              <w:adjustRightInd/>
              <w:spacing w:line="360" w:lineRule="auto"/>
              <w:jc w:val="left"/>
            </w:pPr>
            <w:r w:rsidRPr="00A43F54">
              <w:rPr>
                <w:rFonts w:hint="eastAsia"/>
              </w:rPr>
              <w:t>1.8.6</w:t>
            </w:r>
          </w:p>
        </w:tc>
        <w:tc>
          <w:tcPr>
            <w:tcW w:w="4410" w:type="pct"/>
            <w:tcBorders>
              <w:top w:val="single" w:sz="4" w:space="0" w:color="auto"/>
              <w:left w:val="single" w:sz="4" w:space="0" w:color="auto"/>
              <w:bottom w:val="single" w:sz="4" w:space="0" w:color="auto"/>
              <w:right w:val="single" w:sz="4" w:space="0" w:color="auto"/>
            </w:tcBorders>
            <w:vAlign w:val="center"/>
          </w:tcPr>
          <w:p w14:paraId="2EAF6531" w14:textId="77777777" w:rsidR="002647A9" w:rsidRPr="00A43F54" w:rsidRDefault="002647A9" w:rsidP="00E15FA5">
            <w:pPr>
              <w:widowControl/>
              <w:adjustRightInd/>
              <w:spacing w:line="360" w:lineRule="auto"/>
              <w:jc w:val="left"/>
            </w:pPr>
            <w:r w:rsidRPr="00A43F54">
              <w:rPr>
                <w:rFonts w:hint="eastAsia"/>
              </w:rPr>
              <w:t>乙方未能如期提供供货的，对甲方的通知逾期未响应，甲方自行安排人员完成工作，产生的相关费用由乙方承担。乙方超过约定日期</w:t>
            </w:r>
            <w:r w:rsidRPr="00A43F54">
              <w:rPr>
                <w:rFonts w:hint="eastAsia"/>
              </w:rPr>
              <w:t>10</w:t>
            </w:r>
            <w:r w:rsidRPr="00A43F54">
              <w:rPr>
                <w:rFonts w:hint="eastAsia"/>
              </w:rPr>
              <w:t>个工作日仍不能提供供货的，甲方可单方面解除本合同。</w:t>
            </w:r>
          </w:p>
        </w:tc>
      </w:tr>
      <w:tr w:rsidR="002647A9" w:rsidRPr="00A43F54" w14:paraId="7FB488BE"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6E5F3DE6" w14:textId="77777777" w:rsidR="002647A9" w:rsidRPr="00A43F54" w:rsidRDefault="002647A9" w:rsidP="00E15FA5">
            <w:pPr>
              <w:widowControl/>
              <w:adjustRightInd/>
              <w:spacing w:line="360" w:lineRule="auto"/>
              <w:jc w:val="left"/>
            </w:pPr>
            <w:r w:rsidRPr="00A43F54">
              <w:rPr>
                <w:rFonts w:hint="eastAsia"/>
              </w:rPr>
              <w:t>1.9.1</w:t>
            </w:r>
          </w:p>
        </w:tc>
        <w:tc>
          <w:tcPr>
            <w:tcW w:w="4410" w:type="pct"/>
            <w:tcBorders>
              <w:top w:val="single" w:sz="4" w:space="0" w:color="auto"/>
              <w:left w:val="single" w:sz="4" w:space="0" w:color="auto"/>
              <w:bottom w:val="single" w:sz="4" w:space="0" w:color="auto"/>
              <w:right w:val="single" w:sz="4" w:space="0" w:color="auto"/>
            </w:tcBorders>
            <w:vAlign w:val="center"/>
          </w:tcPr>
          <w:p w14:paraId="56D68B8D" w14:textId="77777777" w:rsidR="002647A9" w:rsidRPr="00A43F54" w:rsidRDefault="002647A9" w:rsidP="00E15FA5">
            <w:pPr>
              <w:widowControl/>
              <w:adjustRightInd/>
              <w:spacing w:line="360" w:lineRule="auto"/>
              <w:jc w:val="left"/>
            </w:pPr>
            <w:r w:rsidRPr="00A43F54">
              <w:rPr>
                <w:rFonts w:hint="eastAsia"/>
              </w:rPr>
              <w:t>将争议提交杭州市仲裁委员会依申请仲裁时其现行有效的仲裁规则裁决。</w:t>
            </w:r>
          </w:p>
        </w:tc>
      </w:tr>
      <w:tr w:rsidR="002647A9" w:rsidRPr="00A43F54" w14:paraId="35B34566"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4BEEF023" w14:textId="77777777" w:rsidR="002647A9" w:rsidRPr="00A43F54" w:rsidRDefault="002647A9" w:rsidP="00E15FA5">
            <w:pPr>
              <w:widowControl/>
              <w:adjustRightInd/>
              <w:spacing w:line="360" w:lineRule="auto"/>
              <w:jc w:val="left"/>
            </w:pPr>
            <w:r w:rsidRPr="00A43F54">
              <w:rPr>
                <w:rFonts w:hint="eastAsia"/>
              </w:rPr>
              <w:t>1.9.2</w:t>
            </w:r>
          </w:p>
        </w:tc>
        <w:tc>
          <w:tcPr>
            <w:tcW w:w="4410" w:type="pct"/>
            <w:tcBorders>
              <w:top w:val="single" w:sz="4" w:space="0" w:color="auto"/>
              <w:left w:val="single" w:sz="4" w:space="0" w:color="auto"/>
              <w:bottom w:val="single" w:sz="4" w:space="0" w:color="auto"/>
              <w:right w:val="single" w:sz="4" w:space="0" w:color="auto"/>
            </w:tcBorders>
            <w:vAlign w:val="center"/>
          </w:tcPr>
          <w:p w14:paraId="287F4628" w14:textId="648BDD1A" w:rsidR="002647A9" w:rsidRPr="00A43F54" w:rsidRDefault="002647A9" w:rsidP="00E15FA5">
            <w:pPr>
              <w:widowControl/>
              <w:adjustRightInd/>
              <w:spacing w:line="360" w:lineRule="auto"/>
              <w:jc w:val="left"/>
            </w:pPr>
            <w:r w:rsidRPr="00A43F54">
              <w:rPr>
                <w:rFonts w:hint="eastAsia"/>
              </w:rPr>
              <w:t>杭州市</w:t>
            </w:r>
            <w:r w:rsidR="00465787" w:rsidRPr="00A43F54">
              <w:rPr>
                <w:rFonts w:hint="eastAsia"/>
              </w:rPr>
              <w:t>西湖</w:t>
            </w:r>
            <w:r w:rsidRPr="00A43F54">
              <w:rPr>
                <w:rFonts w:hint="eastAsia"/>
              </w:rPr>
              <w:t>区人民法院</w:t>
            </w:r>
          </w:p>
        </w:tc>
      </w:tr>
      <w:tr w:rsidR="002647A9" w:rsidRPr="00A43F54" w14:paraId="3B14C0D2"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397A1DDE" w14:textId="77777777" w:rsidR="002647A9" w:rsidRPr="00A43F54" w:rsidRDefault="002647A9" w:rsidP="00E15FA5">
            <w:pPr>
              <w:widowControl/>
              <w:adjustRightInd/>
              <w:spacing w:line="360" w:lineRule="auto"/>
              <w:jc w:val="left"/>
            </w:pPr>
            <w:r w:rsidRPr="00A43F54">
              <w:rPr>
                <w:rFonts w:hint="eastAsia"/>
              </w:rPr>
              <w:t>2.3.2</w:t>
            </w:r>
          </w:p>
        </w:tc>
        <w:tc>
          <w:tcPr>
            <w:tcW w:w="4410" w:type="pct"/>
            <w:tcBorders>
              <w:top w:val="single" w:sz="4" w:space="0" w:color="auto"/>
              <w:left w:val="single" w:sz="4" w:space="0" w:color="auto"/>
              <w:bottom w:val="single" w:sz="4" w:space="0" w:color="auto"/>
              <w:right w:val="single" w:sz="4" w:space="0" w:color="auto"/>
            </w:tcBorders>
            <w:vAlign w:val="center"/>
          </w:tcPr>
          <w:p w14:paraId="1CD88FE3" w14:textId="77777777" w:rsidR="002647A9" w:rsidRPr="00A43F54" w:rsidRDefault="002647A9" w:rsidP="00E15FA5">
            <w:pPr>
              <w:widowControl/>
              <w:adjustRightInd/>
              <w:spacing w:line="360" w:lineRule="auto"/>
              <w:jc w:val="left"/>
            </w:pPr>
            <w:r w:rsidRPr="00A43F54">
              <w:rPr>
                <w:rFonts w:hint="eastAsia"/>
                <w:bCs/>
              </w:rPr>
              <w:t>具有知识产权的计算机软件等货物的知识产权归属</w:t>
            </w:r>
            <w:r w:rsidRPr="00A43F54">
              <w:rPr>
                <w:rFonts w:hint="eastAsia"/>
              </w:rPr>
              <w:t>甲方。</w:t>
            </w:r>
          </w:p>
        </w:tc>
      </w:tr>
      <w:tr w:rsidR="002647A9" w:rsidRPr="00A43F54" w14:paraId="16CF5585"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26360B76" w14:textId="77777777" w:rsidR="002647A9" w:rsidRPr="00A43F54" w:rsidRDefault="002647A9" w:rsidP="00E15FA5">
            <w:pPr>
              <w:widowControl/>
              <w:adjustRightInd/>
              <w:spacing w:line="360" w:lineRule="auto"/>
              <w:jc w:val="left"/>
            </w:pPr>
            <w:r w:rsidRPr="00A43F54">
              <w:rPr>
                <w:rFonts w:hint="eastAsia"/>
              </w:rPr>
              <w:t>2.4.1</w:t>
            </w:r>
          </w:p>
        </w:tc>
        <w:tc>
          <w:tcPr>
            <w:tcW w:w="4410" w:type="pct"/>
            <w:tcBorders>
              <w:top w:val="single" w:sz="4" w:space="0" w:color="auto"/>
              <w:left w:val="single" w:sz="4" w:space="0" w:color="auto"/>
              <w:bottom w:val="single" w:sz="4" w:space="0" w:color="auto"/>
              <w:right w:val="single" w:sz="4" w:space="0" w:color="auto"/>
            </w:tcBorders>
            <w:vAlign w:val="center"/>
          </w:tcPr>
          <w:p w14:paraId="0262792D" w14:textId="77777777" w:rsidR="002647A9" w:rsidRPr="00A43F54" w:rsidRDefault="002647A9" w:rsidP="00E15FA5">
            <w:pPr>
              <w:widowControl/>
              <w:adjustRightInd/>
              <w:spacing w:line="360" w:lineRule="auto"/>
              <w:jc w:val="left"/>
              <w:rPr>
                <w:bCs/>
              </w:rPr>
            </w:pPr>
            <w:r w:rsidRPr="00A43F54">
              <w:rPr>
                <w:rFonts w:hint="eastAsia"/>
                <w:bCs/>
              </w:rPr>
              <w:t>/</w:t>
            </w:r>
          </w:p>
        </w:tc>
      </w:tr>
      <w:tr w:rsidR="002647A9" w:rsidRPr="00A43F54" w14:paraId="7E0E2F2D"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2B107C34" w14:textId="77777777" w:rsidR="002647A9" w:rsidRPr="00A43F54" w:rsidRDefault="002647A9" w:rsidP="00E15FA5">
            <w:pPr>
              <w:widowControl/>
              <w:adjustRightInd/>
              <w:spacing w:line="360" w:lineRule="auto"/>
              <w:jc w:val="left"/>
            </w:pPr>
            <w:r w:rsidRPr="00A43F54">
              <w:rPr>
                <w:rFonts w:hint="eastAsia"/>
              </w:rPr>
              <w:t>2.4.3</w:t>
            </w:r>
          </w:p>
        </w:tc>
        <w:tc>
          <w:tcPr>
            <w:tcW w:w="4410" w:type="pct"/>
            <w:tcBorders>
              <w:top w:val="single" w:sz="4" w:space="0" w:color="auto"/>
              <w:left w:val="single" w:sz="4" w:space="0" w:color="auto"/>
              <w:bottom w:val="single" w:sz="4" w:space="0" w:color="auto"/>
              <w:right w:val="single" w:sz="4" w:space="0" w:color="auto"/>
            </w:tcBorders>
            <w:vAlign w:val="center"/>
          </w:tcPr>
          <w:p w14:paraId="327999CE" w14:textId="77777777" w:rsidR="002647A9" w:rsidRPr="00A43F54" w:rsidRDefault="002647A9" w:rsidP="00E15FA5">
            <w:pPr>
              <w:widowControl/>
              <w:adjustRightInd/>
              <w:spacing w:line="360" w:lineRule="auto"/>
              <w:jc w:val="left"/>
              <w:rPr>
                <w:bCs/>
              </w:rPr>
            </w:pPr>
            <w:r w:rsidRPr="00A43F54">
              <w:rPr>
                <w:rFonts w:hint="eastAsia"/>
                <w:bCs/>
              </w:rPr>
              <w:t>按供货要求执行</w:t>
            </w:r>
          </w:p>
        </w:tc>
      </w:tr>
      <w:tr w:rsidR="002647A9" w:rsidRPr="00A43F54" w14:paraId="5C6A4553"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0134CC29" w14:textId="77777777" w:rsidR="002647A9" w:rsidRPr="00A43F54" w:rsidRDefault="002647A9" w:rsidP="00E15FA5">
            <w:pPr>
              <w:widowControl/>
              <w:adjustRightInd/>
              <w:spacing w:line="360" w:lineRule="auto"/>
              <w:jc w:val="left"/>
            </w:pPr>
            <w:r w:rsidRPr="00A43F54">
              <w:rPr>
                <w:rFonts w:hint="eastAsia"/>
              </w:rPr>
              <w:t>2.8</w:t>
            </w:r>
          </w:p>
        </w:tc>
        <w:tc>
          <w:tcPr>
            <w:tcW w:w="4410" w:type="pct"/>
            <w:tcBorders>
              <w:top w:val="single" w:sz="4" w:space="0" w:color="auto"/>
              <w:left w:val="single" w:sz="4" w:space="0" w:color="auto"/>
              <w:bottom w:val="single" w:sz="4" w:space="0" w:color="auto"/>
              <w:right w:val="single" w:sz="4" w:space="0" w:color="auto"/>
            </w:tcBorders>
            <w:vAlign w:val="center"/>
          </w:tcPr>
          <w:p w14:paraId="6188E947" w14:textId="77777777" w:rsidR="002647A9" w:rsidRPr="00A43F54" w:rsidRDefault="002647A9" w:rsidP="00E15FA5">
            <w:pPr>
              <w:widowControl/>
              <w:adjustRightInd/>
              <w:spacing w:line="360" w:lineRule="auto"/>
              <w:jc w:val="left"/>
              <w:rPr>
                <w:bCs/>
              </w:rPr>
            </w:pPr>
            <w:r w:rsidRPr="00A43F54">
              <w:rPr>
                <w:rFonts w:hint="eastAsia"/>
                <w:bCs/>
              </w:rPr>
              <w:t>货物的风险负担：货物交付前由乙方承担</w:t>
            </w:r>
          </w:p>
        </w:tc>
      </w:tr>
      <w:tr w:rsidR="002647A9" w:rsidRPr="00A43F54" w14:paraId="11EECFFF"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73F2621B" w14:textId="77777777" w:rsidR="002647A9" w:rsidRPr="00A43F54" w:rsidRDefault="002647A9" w:rsidP="00E15FA5">
            <w:pPr>
              <w:widowControl/>
              <w:adjustRightInd/>
              <w:spacing w:line="360" w:lineRule="auto"/>
              <w:jc w:val="left"/>
            </w:pPr>
            <w:r w:rsidRPr="00A43F54">
              <w:rPr>
                <w:rFonts w:hint="eastAsia"/>
              </w:rPr>
              <w:t>2.12.3</w:t>
            </w:r>
          </w:p>
        </w:tc>
        <w:tc>
          <w:tcPr>
            <w:tcW w:w="4410" w:type="pct"/>
            <w:tcBorders>
              <w:top w:val="single" w:sz="4" w:space="0" w:color="auto"/>
              <w:left w:val="single" w:sz="4" w:space="0" w:color="auto"/>
              <w:bottom w:val="single" w:sz="4" w:space="0" w:color="auto"/>
              <w:right w:val="single" w:sz="4" w:space="0" w:color="auto"/>
            </w:tcBorders>
            <w:vAlign w:val="center"/>
          </w:tcPr>
          <w:p w14:paraId="34AAA7A9" w14:textId="77777777" w:rsidR="002647A9" w:rsidRPr="00A43F54" w:rsidRDefault="002647A9" w:rsidP="00E15FA5">
            <w:pPr>
              <w:widowControl/>
              <w:adjustRightInd/>
              <w:spacing w:line="360" w:lineRule="auto"/>
              <w:jc w:val="left"/>
            </w:pPr>
            <w:r w:rsidRPr="00A43F54">
              <w:rPr>
                <w:rFonts w:hint="eastAsia"/>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w:t>
            </w:r>
            <w:r w:rsidRPr="00A43F54">
              <w:rPr>
                <w:rFonts w:hint="eastAsia"/>
              </w:rPr>
              <w:t>,</w:t>
            </w:r>
            <w:r w:rsidRPr="00A43F54">
              <w:rPr>
                <w:rFonts w:hint="eastAsia"/>
              </w:rPr>
              <w:t>遭受不</w:t>
            </w:r>
            <w:r w:rsidRPr="00A43F54">
              <w:rPr>
                <w:rFonts w:hint="eastAsia"/>
              </w:rPr>
              <w:lastRenderedPageBreak/>
              <w:t>可抗力一方无需就此承担违约责任，但应及时通知对方，并在不可抗力事由消除后</w:t>
            </w:r>
            <w:r w:rsidRPr="00A43F54">
              <w:rPr>
                <w:rFonts w:hint="eastAsia"/>
              </w:rPr>
              <w:t>5</w:t>
            </w:r>
            <w:r w:rsidRPr="00A43F54">
              <w:rPr>
                <w:rFonts w:hint="eastAsia"/>
              </w:rPr>
              <w:t>个工作日内提供遭受不可抗力的书面证明。</w:t>
            </w:r>
          </w:p>
        </w:tc>
      </w:tr>
      <w:tr w:rsidR="002647A9" w:rsidRPr="00A43F54" w14:paraId="676FDE77"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11AE15B3" w14:textId="77777777" w:rsidR="002647A9" w:rsidRPr="00A43F54" w:rsidRDefault="002647A9" w:rsidP="00E15FA5">
            <w:pPr>
              <w:widowControl/>
              <w:adjustRightInd/>
              <w:spacing w:line="360" w:lineRule="auto"/>
              <w:jc w:val="left"/>
            </w:pPr>
            <w:r w:rsidRPr="00A43F54">
              <w:rPr>
                <w:rFonts w:hint="eastAsia"/>
              </w:rPr>
              <w:lastRenderedPageBreak/>
              <w:t>2.11.4</w:t>
            </w:r>
          </w:p>
        </w:tc>
        <w:tc>
          <w:tcPr>
            <w:tcW w:w="4410" w:type="pct"/>
            <w:tcBorders>
              <w:top w:val="single" w:sz="4" w:space="0" w:color="auto"/>
              <w:left w:val="single" w:sz="4" w:space="0" w:color="auto"/>
              <w:bottom w:val="single" w:sz="4" w:space="0" w:color="auto"/>
              <w:right w:val="single" w:sz="4" w:space="0" w:color="auto"/>
            </w:tcBorders>
            <w:vAlign w:val="center"/>
          </w:tcPr>
          <w:p w14:paraId="5E832002" w14:textId="77777777" w:rsidR="002647A9" w:rsidRPr="00A43F54" w:rsidRDefault="002647A9" w:rsidP="00E15FA5">
            <w:pPr>
              <w:widowControl/>
              <w:adjustRightInd/>
              <w:spacing w:line="360" w:lineRule="auto"/>
              <w:jc w:val="left"/>
            </w:pPr>
            <w:r w:rsidRPr="00A43F54">
              <w:rPr>
                <w:rFonts w:hint="eastAsia"/>
              </w:rPr>
              <w:t>同</w:t>
            </w:r>
            <w:r w:rsidRPr="00A43F54">
              <w:rPr>
                <w:rFonts w:hint="eastAsia"/>
              </w:rPr>
              <w:t>2.12.3</w:t>
            </w:r>
          </w:p>
        </w:tc>
      </w:tr>
      <w:tr w:rsidR="002647A9" w:rsidRPr="00A43F54" w14:paraId="198A1792" w14:textId="77777777" w:rsidTr="000520B8">
        <w:trPr>
          <w:trHeight w:val="88"/>
        </w:trPr>
        <w:tc>
          <w:tcPr>
            <w:tcW w:w="590" w:type="pct"/>
            <w:tcBorders>
              <w:top w:val="single" w:sz="4" w:space="0" w:color="auto"/>
              <w:left w:val="single" w:sz="4" w:space="0" w:color="auto"/>
              <w:bottom w:val="single" w:sz="4" w:space="0" w:color="auto"/>
              <w:right w:val="single" w:sz="4" w:space="0" w:color="auto"/>
            </w:tcBorders>
            <w:vAlign w:val="center"/>
          </w:tcPr>
          <w:p w14:paraId="49B67118" w14:textId="77777777" w:rsidR="002647A9" w:rsidRPr="00A43F54" w:rsidRDefault="002647A9" w:rsidP="00E15FA5">
            <w:pPr>
              <w:widowControl/>
              <w:adjustRightInd/>
              <w:spacing w:line="360" w:lineRule="auto"/>
              <w:jc w:val="left"/>
            </w:pPr>
            <w:r w:rsidRPr="00A43F54">
              <w:rPr>
                <w:rFonts w:hint="eastAsia"/>
              </w:rPr>
              <w:t>2.16.1</w:t>
            </w:r>
          </w:p>
        </w:tc>
        <w:tc>
          <w:tcPr>
            <w:tcW w:w="4410" w:type="pct"/>
            <w:tcBorders>
              <w:top w:val="single" w:sz="4" w:space="0" w:color="auto"/>
              <w:left w:val="single" w:sz="4" w:space="0" w:color="auto"/>
              <w:bottom w:val="single" w:sz="4" w:space="0" w:color="auto"/>
              <w:right w:val="single" w:sz="4" w:space="0" w:color="auto"/>
            </w:tcBorders>
            <w:vAlign w:val="center"/>
          </w:tcPr>
          <w:p w14:paraId="771D74D7" w14:textId="77777777" w:rsidR="002647A9" w:rsidRPr="00A43F54" w:rsidRDefault="002647A9" w:rsidP="00E15FA5">
            <w:pPr>
              <w:snapToGrid w:val="0"/>
              <w:spacing w:line="360" w:lineRule="auto"/>
            </w:pPr>
            <w:r w:rsidRPr="00A43F54">
              <w:rPr>
                <w:rFonts w:hint="eastAsia"/>
              </w:rPr>
              <w:t>1.</w:t>
            </w:r>
            <w:r w:rsidRPr="00A43F54">
              <w:rPr>
                <w:rFonts w:hint="eastAsia"/>
              </w:rPr>
              <w:t>参考《杭州市政府采购履约验收暂行办法》精神，组织验收。采购人是履约验收工作的责任主体，应当切实做好履约验收工作。采购人应当根据采购项目的具体情况，自行组织项目验收。</w:t>
            </w:r>
          </w:p>
          <w:p w14:paraId="4018551D" w14:textId="77777777" w:rsidR="002647A9" w:rsidRPr="00A43F54" w:rsidRDefault="002647A9" w:rsidP="00E15FA5">
            <w:pPr>
              <w:spacing w:line="360" w:lineRule="auto"/>
            </w:pPr>
            <w:r w:rsidRPr="00A43F54">
              <w:rPr>
                <w:rFonts w:hint="eastAsia"/>
              </w:rPr>
              <w:t>2.</w:t>
            </w:r>
            <w:r w:rsidRPr="00A43F54">
              <w:rPr>
                <w:rFonts w:hint="eastAsia"/>
              </w:rPr>
              <w:t>验收流程：简易程度一次性验收</w:t>
            </w:r>
          </w:p>
          <w:p w14:paraId="008620DE" w14:textId="77777777" w:rsidR="002647A9" w:rsidRPr="00A43F54" w:rsidRDefault="002647A9" w:rsidP="00E15FA5">
            <w:pPr>
              <w:spacing w:line="360" w:lineRule="auto"/>
            </w:pPr>
            <w:r w:rsidRPr="00A43F54">
              <w:rPr>
                <w:rFonts w:hint="eastAsia"/>
              </w:rPr>
              <w:t>3.</w:t>
            </w:r>
            <w:r w:rsidRPr="00A43F54">
              <w:rPr>
                <w:rFonts w:hint="eastAsia"/>
              </w:rPr>
              <w:t>采购人对中标单位提交的货物依据招标文件、投标文件及其补充变更文件上的技术规格要求和国家有关质量标准进行现场初步验收，外观、说明书符合要求的，给予签收，初步验收不合格的不予签收。</w:t>
            </w:r>
          </w:p>
          <w:p w14:paraId="34A78445" w14:textId="77777777" w:rsidR="002647A9" w:rsidRPr="00A43F54" w:rsidRDefault="002647A9" w:rsidP="00E15FA5">
            <w:pPr>
              <w:widowControl/>
              <w:adjustRightInd/>
              <w:spacing w:line="360" w:lineRule="auto"/>
              <w:jc w:val="left"/>
            </w:pPr>
            <w:r w:rsidRPr="00A43F54">
              <w:rPr>
                <w:rFonts w:hint="eastAsia"/>
              </w:rPr>
              <w:t>4.</w:t>
            </w:r>
            <w:r w:rsidRPr="00A43F54">
              <w:rPr>
                <w:rFonts w:hint="eastAsia"/>
              </w:rPr>
              <w:t>中标单位交货前应对产品</w:t>
            </w:r>
            <w:proofErr w:type="gramStart"/>
            <w:r w:rsidRPr="00A43F54">
              <w:rPr>
                <w:rFonts w:hint="eastAsia"/>
              </w:rPr>
              <w:t>作出</w:t>
            </w:r>
            <w:proofErr w:type="gramEnd"/>
            <w:r w:rsidRPr="00A43F54">
              <w:rPr>
                <w:rFonts w:hint="eastAsia"/>
              </w:rPr>
              <w:t>全面检查和对验收文件进行整理，并列出清单，作为采购人收货验收和使用的技术条件依据，检验的结果应随货物交采购人。</w:t>
            </w:r>
          </w:p>
        </w:tc>
      </w:tr>
      <w:tr w:rsidR="002647A9" w:rsidRPr="00A43F54" w14:paraId="6215EE4B" w14:textId="77777777" w:rsidTr="000520B8">
        <w:trPr>
          <w:trHeight w:val="90"/>
        </w:trPr>
        <w:tc>
          <w:tcPr>
            <w:tcW w:w="590" w:type="pct"/>
            <w:tcBorders>
              <w:top w:val="single" w:sz="4" w:space="0" w:color="auto"/>
              <w:left w:val="single" w:sz="4" w:space="0" w:color="auto"/>
              <w:bottom w:val="single" w:sz="4" w:space="0" w:color="auto"/>
              <w:right w:val="single" w:sz="4" w:space="0" w:color="auto"/>
            </w:tcBorders>
            <w:vAlign w:val="center"/>
          </w:tcPr>
          <w:p w14:paraId="61B70C79" w14:textId="77777777" w:rsidR="002647A9" w:rsidRPr="00A43F54" w:rsidRDefault="002647A9" w:rsidP="00E15FA5">
            <w:pPr>
              <w:widowControl/>
              <w:adjustRightInd/>
              <w:spacing w:line="360" w:lineRule="auto"/>
              <w:jc w:val="left"/>
            </w:pPr>
            <w:r w:rsidRPr="00A43F54">
              <w:rPr>
                <w:rFonts w:hint="eastAsia"/>
              </w:rPr>
              <w:t>2.16.3</w:t>
            </w:r>
          </w:p>
        </w:tc>
        <w:tc>
          <w:tcPr>
            <w:tcW w:w="4410" w:type="pct"/>
            <w:tcBorders>
              <w:top w:val="single" w:sz="4" w:space="0" w:color="auto"/>
              <w:left w:val="single" w:sz="4" w:space="0" w:color="auto"/>
              <w:bottom w:val="single" w:sz="4" w:space="0" w:color="auto"/>
              <w:right w:val="single" w:sz="4" w:space="0" w:color="auto"/>
            </w:tcBorders>
            <w:vAlign w:val="center"/>
          </w:tcPr>
          <w:p w14:paraId="46666AA4" w14:textId="77777777" w:rsidR="002647A9" w:rsidRPr="00A43F54" w:rsidRDefault="002647A9" w:rsidP="00E15FA5">
            <w:pPr>
              <w:widowControl/>
              <w:adjustRightInd/>
              <w:spacing w:line="360" w:lineRule="auto"/>
              <w:jc w:val="left"/>
            </w:pPr>
            <w:r w:rsidRPr="00A43F54">
              <w:rPr>
                <w:rFonts w:hint="eastAsia"/>
              </w:rPr>
              <w:t>标的物交付前，甲方有权组织</w:t>
            </w:r>
            <w:r w:rsidRPr="00A43F54">
              <w:rPr>
                <w:rFonts w:hint="eastAsia"/>
              </w:rPr>
              <w:t>(</w:t>
            </w:r>
            <w:r w:rsidRPr="00A43F54">
              <w:rPr>
                <w:rFonts w:hint="eastAsia"/>
              </w:rPr>
              <w:t>包括由国家认可的质量检测机构出具的检测报告</w:t>
            </w:r>
            <w:r w:rsidRPr="00A43F54">
              <w:rPr>
                <w:rFonts w:hint="eastAsia"/>
              </w:rPr>
              <w:t>)</w:t>
            </w:r>
            <w:r w:rsidRPr="00A43F54">
              <w:rPr>
                <w:rFonts w:hint="eastAsia"/>
              </w:rPr>
              <w:t>对乙方交付内容进行交付核对，包括但不限于对后端产品</w:t>
            </w:r>
            <w:r w:rsidRPr="00A43F54">
              <w:rPr>
                <w:rFonts w:hint="eastAsia"/>
              </w:rPr>
              <w:t>(</w:t>
            </w:r>
            <w:r w:rsidRPr="00A43F54">
              <w:rPr>
                <w:rFonts w:hint="eastAsia"/>
              </w:rPr>
              <w:t>设备</w:t>
            </w:r>
            <w:r w:rsidRPr="00A43F54">
              <w:rPr>
                <w:rFonts w:hint="eastAsia"/>
              </w:rPr>
              <w:t>)</w:t>
            </w:r>
            <w:r w:rsidRPr="00A43F54">
              <w:rPr>
                <w:rFonts w:hint="eastAsia"/>
              </w:rPr>
              <w:t>进行抽查，即</w:t>
            </w:r>
            <w:r w:rsidRPr="00A43F54">
              <w:rPr>
                <w:rFonts w:hint="eastAsia"/>
              </w:rPr>
              <w:t>:</w:t>
            </w:r>
            <w:r w:rsidRPr="00A43F54">
              <w:rPr>
                <w:rFonts w:hint="eastAsia"/>
              </w:rPr>
              <w:t>按照合同约定的技术、服务、安全标准，对每一项技术、服务、安全标准的履约情况的核对。</w:t>
            </w:r>
          </w:p>
        </w:tc>
      </w:tr>
      <w:tr w:rsidR="002647A9" w14:paraId="0B5ECDCD" w14:textId="77777777" w:rsidTr="000520B8">
        <w:trPr>
          <w:trHeight w:val="352"/>
        </w:trPr>
        <w:tc>
          <w:tcPr>
            <w:tcW w:w="590" w:type="pct"/>
            <w:tcBorders>
              <w:top w:val="single" w:sz="4" w:space="0" w:color="auto"/>
              <w:left w:val="single" w:sz="4" w:space="0" w:color="auto"/>
              <w:bottom w:val="single" w:sz="4" w:space="0" w:color="auto"/>
              <w:right w:val="single" w:sz="4" w:space="0" w:color="auto"/>
            </w:tcBorders>
            <w:vAlign w:val="center"/>
          </w:tcPr>
          <w:p w14:paraId="7E638F7B" w14:textId="77777777" w:rsidR="002647A9" w:rsidRPr="00A43F54" w:rsidRDefault="002647A9" w:rsidP="00E15FA5">
            <w:pPr>
              <w:widowControl/>
              <w:adjustRightInd/>
              <w:spacing w:line="360" w:lineRule="auto"/>
              <w:jc w:val="left"/>
            </w:pPr>
            <w:r w:rsidRPr="00A43F54">
              <w:rPr>
                <w:rFonts w:hint="eastAsia"/>
              </w:rPr>
              <w:t>2.20</w:t>
            </w:r>
          </w:p>
        </w:tc>
        <w:tc>
          <w:tcPr>
            <w:tcW w:w="4410" w:type="pct"/>
            <w:tcBorders>
              <w:top w:val="single" w:sz="4" w:space="0" w:color="auto"/>
              <w:left w:val="single" w:sz="4" w:space="0" w:color="auto"/>
              <w:bottom w:val="single" w:sz="4" w:space="0" w:color="auto"/>
              <w:right w:val="single" w:sz="4" w:space="0" w:color="auto"/>
            </w:tcBorders>
            <w:vAlign w:val="center"/>
          </w:tcPr>
          <w:p w14:paraId="4C845286" w14:textId="77777777" w:rsidR="002647A9" w:rsidRDefault="002647A9" w:rsidP="00E15FA5">
            <w:pPr>
              <w:widowControl/>
              <w:adjustRightInd/>
              <w:spacing w:line="360" w:lineRule="auto"/>
              <w:jc w:val="left"/>
            </w:pPr>
            <w:r w:rsidRPr="00A43F54">
              <w:rPr>
                <w:rFonts w:hint="eastAsia"/>
              </w:rPr>
              <w:t>本合同一式【陆】份，甲方执【叁】份，乙方执【叁】份</w:t>
            </w:r>
          </w:p>
        </w:tc>
      </w:tr>
      <w:bookmarkEnd w:id="560"/>
    </w:tbl>
    <w:p w14:paraId="4816C8B9" w14:textId="77777777" w:rsidR="0088574E" w:rsidRDefault="00000000">
      <w:pPr>
        <w:widowControl/>
        <w:adjustRightInd/>
        <w:spacing w:line="360" w:lineRule="auto"/>
        <w:jc w:val="left"/>
      </w:pPr>
      <w:r>
        <w:br w:type="page"/>
      </w:r>
    </w:p>
    <w:p w14:paraId="2D1F423E" w14:textId="77777777" w:rsidR="0088574E" w:rsidRDefault="0088574E"/>
    <w:p w14:paraId="233D009E" w14:textId="77777777" w:rsidR="0088574E" w:rsidRDefault="0088574E">
      <w:pPr>
        <w:widowControl/>
        <w:adjustRightInd/>
        <w:jc w:val="left"/>
        <w:rPr>
          <w:rFonts w:ascii="宋体" w:hAnsi="宋体" w:cs="宋体" w:hint="eastAsia"/>
          <w:b/>
          <w:sz w:val="36"/>
          <w:szCs w:val="20"/>
        </w:rPr>
      </w:pPr>
    </w:p>
    <w:bookmarkEnd w:id="395"/>
    <w:bookmarkEnd w:id="396"/>
    <w:p w14:paraId="764D7ACC" w14:textId="77777777" w:rsidR="0088574E"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t>第六部分 应提交的有关格式范例</w:t>
      </w:r>
    </w:p>
    <w:p w14:paraId="156CD64E" w14:textId="77777777" w:rsidR="0088574E"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0B661AEC" w14:textId="77777777" w:rsidR="0088574E" w:rsidRDefault="00000000">
      <w:pPr>
        <w:spacing w:line="360" w:lineRule="auto"/>
        <w:jc w:val="center"/>
        <w:rPr>
          <w:rFonts w:ascii="宋体" w:hAnsi="宋体" w:cs="宋体" w:hint="eastAsia"/>
          <w:b/>
          <w:kern w:val="0"/>
          <w:sz w:val="36"/>
          <w:szCs w:val="36"/>
        </w:rPr>
      </w:pPr>
      <w:r>
        <w:rPr>
          <w:rFonts w:ascii="宋体" w:hAnsi="宋体" w:cs="宋体" w:hint="eastAsia"/>
          <w:b/>
          <w:kern w:val="0"/>
          <w:sz w:val="36"/>
          <w:szCs w:val="36"/>
        </w:rPr>
        <w:t>目录</w:t>
      </w:r>
    </w:p>
    <w:p w14:paraId="67238621" w14:textId="77777777" w:rsidR="0088574E" w:rsidRDefault="0088574E">
      <w:pPr>
        <w:snapToGrid w:val="0"/>
        <w:spacing w:line="360" w:lineRule="auto"/>
        <w:ind w:firstLineChars="200" w:firstLine="480"/>
        <w:rPr>
          <w:rFonts w:ascii="宋体" w:hAnsi="宋体" w:cs="宋体" w:hint="eastAsia"/>
          <w:sz w:val="24"/>
        </w:rPr>
      </w:pPr>
    </w:p>
    <w:p w14:paraId="58DD9B3E" w14:textId="77777777" w:rsidR="0088574E" w:rsidRDefault="0088574E">
      <w:pPr>
        <w:spacing w:line="360" w:lineRule="auto"/>
        <w:ind w:firstLineChars="200" w:firstLine="480"/>
        <w:rPr>
          <w:rFonts w:ascii="宋体" w:hAnsi="宋体" w:cs="宋体" w:hint="eastAsia"/>
          <w:sz w:val="24"/>
        </w:rPr>
      </w:pPr>
    </w:p>
    <w:p w14:paraId="48999202"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仿宋" w:eastAsia="仿宋" w:hAnsi="仿宋" w:cs="仿宋_GB2312" w:hint="eastAsia"/>
          <w:b/>
          <w:kern w:val="0"/>
          <w:sz w:val="32"/>
          <w:szCs w:val="32"/>
        </w:rPr>
        <w:t>一、 符合参加政府采购活动应当具备的一般条件的承诺函</w:t>
      </w:r>
    </w:p>
    <w:p w14:paraId="46833390" w14:textId="577B2E80" w:rsidR="0088574E" w:rsidRDefault="00BF59D0">
      <w:pPr>
        <w:snapToGrid w:val="0"/>
        <w:spacing w:line="360" w:lineRule="auto"/>
        <w:rPr>
          <w:rFonts w:ascii="宋体" w:hAnsi="宋体" w:cs="宋体" w:hint="eastAsia"/>
          <w:sz w:val="24"/>
        </w:rPr>
      </w:pPr>
      <w:r>
        <w:rPr>
          <w:rFonts w:ascii="宋体" w:hAnsi="宋体" w:cs="宋体" w:hint="eastAsia"/>
          <w:sz w:val="24"/>
        </w:rPr>
        <w:t xml:space="preserve">浙江省杭州学军中学 </w:t>
      </w:r>
      <w:r w:rsidR="001D49AF">
        <w:rPr>
          <w:rFonts w:ascii="宋体" w:hAnsi="宋体" w:cs="宋体" w:hint="eastAsia"/>
          <w:sz w:val="24"/>
        </w:rPr>
        <w:t>、浙江省成套招标代理有限公司：</w:t>
      </w:r>
    </w:p>
    <w:p w14:paraId="325DF72D" w14:textId="688F4492"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w:t>
      </w:r>
      <w:r w:rsidR="00BF59D0">
        <w:rPr>
          <w:rFonts w:ascii="宋体" w:hAnsi="宋体" w:cs="宋体" w:hint="eastAsia"/>
          <w:sz w:val="24"/>
        </w:rPr>
        <w:t>杭州学军中学西溪校区高考铃声系统改造项目</w:t>
      </w:r>
      <w:r>
        <w:rPr>
          <w:rFonts w:ascii="宋体" w:hAnsi="宋体" w:cs="宋体" w:hint="eastAsia"/>
          <w:sz w:val="24"/>
        </w:rPr>
        <w:t>【项目编号：</w:t>
      </w:r>
      <w:r w:rsidR="00BF59D0">
        <w:rPr>
          <w:rFonts w:ascii="宋体" w:hAnsi="宋体" w:cs="宋体"/>
          <w:sz w:val="24"/>
        </w:rPr>
        <w:t>CTZB-2025060602</w:t>
      </w:r>
      <w:r>
        <w:rPr>
          <w:rFonts w:ascii="宋体" w:hAnsi="宋体" w:cs="宋体" w:hint="eastAsia"/>
          <w:sz w:val="24"/>
        </w:rPr>
        <w:t>】政府采购活动，郑重承诺：</w:t>
      </w:r>
    </w:p>
    <w:p w14:paraId="59E04759" w14:textId="77777777" w:rsidR="0088574E"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0C1DFE8C"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75BAF2D5"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2002DB81"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28AB9CBC"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5AA8ACF7"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14006350"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6DEEB6E5"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9EB704A"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583FC5E3"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21976ACF"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48E95CC4" w14:textId="77777777" w:rsidR="0088574E"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3B98B5AD"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6C7E8BF5" w14:textId="77777777" w:rsidR="0088574E" w:rsidRDefault="0088574E">
      <w:pPr>
        <w:snapToGrid w:val="0"/>
        <w:spacing w:line="360" w:lineRule="auto"/>
        <w:ind w:right="480"/>
        <w:jc w:val="center"/>
        <w:rPr>
          <w:rFonts w:ascii="宋体" w:hAnsi="宋体" w:cs="宋体" w:hint="eastAsia"/>
          <w:b/>
          <w:kern w:val="0"/>
          <w:sz w:val="32"/>
          <w:szCs w:val="32"/>
        </w:rPr>
      </w:pPr>
    </w:p>
    <w:p w14:paraId="4DCC153D" w14:textId="77777777" w:rsidR="0088574E" w:rsidRDefault="0088574E">
      <w:pPr>
        <w:snapToGrid w:val="0"/>
        <w:spacing w:line="360" w:lineRule="auto"/>
        <w:ind w:right="480"/>
        <w:jc w:val="center"/>
        <w:rPr>
          <w:rFonts w:ascii="宋体" w:hAnsi="宋体" w:cs="宋体" w:hint="eastAsia"/>
          <w:b/>
          <w:kern w:val="0"/>
          <w:sz w:val="32"/>
          <w:szCs w:val="32"/>
        </w:rPr>
      </w:pPr>
    </w:p>
    <w:p w14:paraId="295799E8" w14:textId="77777777" w:rsidR="0088574E" w:rsidRDefault="0088574E">
      <w:pPr>
        <w:snapToGrid w:val="0"/>
        <w:spacing w:line="360" w:lineRule="auto"/>
        <w:ind w:right="480"/>
        <w:jc w:val="center"/>
        <w:rPr>
          <w:rFonts w:ascii="宋体" w:hAnsi="宋体" w:cs="宋体" w:hint="eastAsia"/>
          <w:b/>
          <w:kern w:val="0"/>
          <w:sz w:val="32"/>
          <w:szCs w:val="32"/>
        </w:rPr>
      </w:pPr>
    </w:p>
    <w:p w14:paraId="20B81D78" w14:textId="77777777" w:rsidR="0088574E" w:rsidRDefault="0088574E">
      <w:pPr>
        <w:rPr>
          <w:rFonts w:ascii="宋体" w:hAnsi="宋体" w:cs="宋体" w:hint="eastAsia"/>
        </w:rPr>
      </w:pPr>
    </w:p>
    <w:p w14:paraId="524F434F" w14:textId="77777777" w:rsidR="0088574E" w:rsidRDefault="0088574E">
      <w:pPr>
        <w:snapToGrid w:val="0"/>
        <w:spacing w:line="360" w:lineRule="auto"/>
        <w:ind w:right="480"/>
        <w:jc w:val="center"/>
        <w:rPr>
          <w:rFonts w:ascii="宋体" w:hAnsi="宋体" w:cs="宋体" w:hint="eastAsia"/>
          <w:b/>
          <w:kern w:val="0"/>
          <w:sz w:val="32"/>
          <w:szCs w:val="32"/>
        </w:rPr>
      </w:pPr>
    </w:p>
    <w:p w14:paraId="45D608D0" w14:textId="77777777" w:rsidR="0088574E" w:rsidRDefault="0088574E">
      <w:pPr>
        <w:snapToGrid w:val="0"/>
        <w:spacing w:line="360" w:lineRule="auto"/>
        <w:ind w:right="480"/>
        <w:jc w:val="center"/>
        <w:rPr>
          <w:rFonts w:ascii="宋体" w:hAnsi="宋体" w:cs="宋体" w:hint="eastAsia"/>
          <w:b/>
          <w:kern w:val="0"/>
          <w:sz w:val="32"/>
          <w:szCs w:val="32"/>
        </w:rPr>
      </w:pPr>
    </w:p>
    <w:p w14:paraId="3F1CE89B" w14:textId="77777777" w:rsidR="0088574E" w:rsidRDefault="0088574E">
      <w:pPr>
        <w:snapToGrid w:val="0"/>
        <w:spacing w:line="360" w:lineRule="auto"/>
        <w:ind w:right="480"/>
        <w:jc w:val="center"/>
        <w:rPr>
          <w:rFonts w:ascii="宋体" w:hAnsi="宋体" w:cs="宋体" w:hint="eastAsia"/>
          <w:b/>
          <w:kern w:val="0"/>
          <w:sz w:val="32"/>
          <w:szCs w:val="32"/>
        </w:rPr>
      </w:pPr>
    </w:p>
    <w:p w14:paraId="5314625E" w14:textId="77777777" w:rsidR="0088574E" w:rsidRDefault="0088574E">
      <w:pPr>
        <w:widowControl/>
        <w:spacing w:line="360" w:lineRule="auto"/>
        <w:ind w:firstLineChars="200" w:firstLine="643"/>
        <w:jc w:val="center"/>
        <w:rPr>
          <w:rFonts w:ascii="宋体" w:hAnsi="宋体" w:cs="宋体" w:hint="eastAsia"/>
          <w:b/>
          <w:kern w:val="0"/>
          <w:sz w:val="32"/>
          <w:szCs w:val="32"/>
        </w:rPr>
      </w:pPr>
    </w:p>
    <w:p w14:paraId="500E84BE"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二、联合协议（如果有）</w:t>
      </w:r>
    </w:p>
    <w:p w14:paraId="580749A2" w14:textId="77777777" w:rsidR="0088574E"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2AA0B92C" w14:textId="77777777" w:rsidR="0088574E" w:rsidRDefault="0088574E">
      <w:pPr>
        <w:snapToGrid w:val="0"/>
        <w:spacing w:line="360" w:lineRule="auto"/>
        <w:ind w:right="480"/>
        <w:jc w:val="center"/>
        <w:rPr>
          <w:rFonts w:ascii="宋体" w:hAnsi="宋体" w:cs="宋体" w:hint="eastAsia"/>
          <w:b/>
          <w:kern w:val="0"/>
          <w:sz w:val="32"/>
          <w:szCs w:val="32"/>
        </w:rPr>
      </w:pPr>
    </w:p>
    <w:p w14:paraId="72ECA758" w14:textId="77777777" w:rsidR="0088574E" w:rsidRDefault="0088574E">
      <w:pPr>
        <w:snapToGrid w:val="0"/>
        <w:spacing w:line="360" w:lineRule="auto"/>
        <w:ind w:right="480"/>
        <w:jc w:val="center"/>
        <w:rPr>
          <w:rFonts w:ascii="宋体" w:hAnsi="宋体" w:cs="宋体" w:hint="eastAsia"/>
          <w:b/>
          <w:kern w:val="0"/>
          <w:sz w:val="32"/>
          <w:szCs w:val="32"/>
        </w:rPr>
      </w:pPr>
    </w:p>
    <w:p w14:paraId="7BDCDD6A"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632734D9"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三、落实政府采购政策需满足的资格要求</w:t>
      </w:r>
    </w:p>
    <w:p w14:paraId="72236715" w14:textId="77777777" w:rsidR="0088574E" w:rsidRDefault="00000000">
      <w:pPr>
        <w:pStyle w:val="3"/>
        <w:jc w:val="center"/>
      </w:pPr>
      <w:r>
        <w:rPr>
          <w:rFonts w:hint="eastAsia"/>
        </w:rPr>
        <w:t>无</w:t>
      </w:r>
    </w:p>
    <w:p w14:paraId="5336934E"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6FBDE8C8" w14:textId="77777777" w:rsidR="0088574E" w:rsidRDefault="0088574E">
      <w:pPr>
        <w:widowControl/>
        <w:adjustRightInd/>
        <w:jc w:val="left"/>
        <w:rPr>
          <w:rFonts w:ascii="宋体" w:hAnsi="宋体" w:cs="宋体" w:hint="eastAsia"/>
          <w:b/>
          <w:kern w:val="0"/>
          <w:sz w:val="32"/>
          <w:szCs w:val="32"/>
        </w:rPr>
      </w:pPr>
    </w:p>
    <w:p w14:paraId="63982B81" w14:textId="77777777" w:rsidR="0088574E"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5FC9CE9A" w14:textId="77777777" w:rsidR="0088574E" w:rsidRDefault="00000000">
      <w:pPr>
        <w:spacing w:line="360" w:lineRule="auto"/>
        <w:jc w:val="center"/>
        <w:rPr>
          <w:rFonts w:ascii="宋体" w:hAnsi="宋体" w:cs="宋体" w:hint="eastAsia"/>
          <w:sz w:val="24"/>
        </w:rPr>
      </w:pPr>
      <w:r>
        <w:rPr>
          <w:rFonts w:ascii="宋体" w:hAnsi="宋体" w:cs="宋体" w:hint="eastAsia"/>
          <w:sz w:val="24"/>
        </w:rPr>
        <w:t>无</w:t>
      </w:r>
    </w:p>
    <w:p w14:paraId="5C07C282" w14:textId="77777777" w:rsidR="0088574E" w:rsidRDefault="0088574E">
      <w:pPr>
        <w:rPr>
          <w:rFonts w:ascii="宋体" w:hAnsi="宋体" w:cs="宋体" w:hint="eastAsia"/>
        </w:rPr>
      </w:pPr>
    </w:p>
    <w:p w14:paraId="30BDE9E4"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00C2A28E" w14:textId="77777777" w:rsidR="0088574E"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2762B787" w14:textId="160A99E7" w:rsidR="0088574E" w:rsidRPr="000520B8" w:rsidRDefault="00000000" w:rsidP="000520B8">
      <w:pPr>
        <w:spacing w:line="360" w:lineRule="auto"/>
        <w:jc w:val="center"/>
        <w:rPr>
          <w:rFonts w:ascii="宋体" w:hAnsi="宋体" w:cs="宋体" w:hint="eastAsia"/>
          <w:b/>
          <w:kern w:val="0"/>
          <w:sz w:val="28"/>
          <w:szCs w:val="28"/>
        </w:rPr>
      </w:pPr>
      <w:r>
        <w:rPr>
          <w:rFonts w:ascii="宋体" w:hAnsi="宋体" w:cs="宋体" w:hint="eastAsia"/>
          <w:b/>
          <w:kern w:val="0"/>
          <w:sz w:val="28"/>
          <w:szCs w:val="28"/>
        </w:rPr>
        <w:t>目录</w:t>
      </w:r>
      <w:r>
        <w:rPr>
          <w:rFonts w:ascii="宋体" w:hAnsi="宋体" w:cs="宋体"/>
          <w:b/>
          <w:kern w:val="0"/>
          <w:sz w:val="32"/>
          <w:szCs w:val="32"/>
        </w:rPr>
        <w:br w:type="page"/>
      </w:r>
    </w:p>
    <w:p w14:paraId="11276C25"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一、投标函</w:t>
      </w:r>
    </w:p>
    <w:p w14:paraId="306C8077" w14:textId="2BF5861F" w:rsidR="0088574E" w:rsidRDefault="00BF59D0">
      <w:pPr>
        <w:snapToGrid w:val="0"/>
        <w:spacing w:line="360" w:lineRule="auto"/>
        <w:rPr>
          <w:rFonts w:ascii="宋体" w:hAnsi="宋体" w:cs="宋体" w:hint="eastAsia"/>
          <w:sz w:val="24"/>
        </w:rPr>
      </w:pPr>
      <w:r>
        <w:rPr>
          <w:rFonts w:ascii="宋体" w:hAnsi="宋体" w:cs="宋体" w:hint="eastAsia"/>
          <w:sz w:val="24"/>
        </w:rPr>
        <w:t xml:space="preserve">浙江省杭州学军中学 </w:t>
      </w:r>
      <w:r w:rsidR="001D49AF">
        <w:rPr>
          <w:rFonts w:ascii="宋体" w:hAnsi="宋体" w:cs="宋体" w:hint="eastAsia"/>
          <w:sz w:val="24"/>
        </w:rPr>
        <w:t>、浙江省成套招标代理有限公司：</w:t>
      </w:r>
    </w:p>
    <w:p w14:paraId="4D891179" w14:textId="3CDB4894"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w:t>
      </w:r>
      <w:r w:rsidR="00BF59D0">
        <w:rPr>
          <w:rFonts w:ascii="宋体" w:hAnsi="宋体" w:cs="宋体" w:hint="eastAsia"/>
          <w:sz w:val="24"/>
        </w:rPr>
        <w:t>杭州学军中学西溪校区高考铃声系统改造项目</w:t>
      </w:r>
      <w:r>
        <w:rPr>
          <w:rFonts w:ascii="宋体" w:hAnsi="宋体" w:cs="宋体" w:hint="eastAsia"/>
          <w:sz w:val="24"/>
        </w:rPr>
        <w:t>【项目编号：</w:t>
      </w:r>
      <w:r w:rsidR="00BF59D0">
        <w:rPr>
          <w:rFonts w:ascii="宋体" w:hAnsi="宋体" w:cs="宋体"/>
          <w:sz w:val="24"/>
        </w:rPr>
        <w:t>CTZB-2025060602</w:t>
      </w:r>
      <w:r>
        <w:rPr>
          <w:rFonts w:ascii="宋体" w:hAnsi="宋体" w:cs="宋体" w:hint="eastAsia"/>
          <w:sz w:val="24"/>
        </w:rPr>
        <w:t>】招标的有关活动，并对此项目进行投标。为此：</w:t>
      </w:r>
    </w:p>
    <w:p w14:paraId="1E702A4C"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50136932"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13B776DD"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0057ABA5" w14:textId="77777777" w:rsidR="0088574E"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E6084A0"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17CCC3FF"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w:t>
      </w:r>
    </w:p>
    <w:p w14:paraId="2587D5A5"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671BE3C5"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33FDEBB0"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2F4780BA"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6522257A"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6A04A537"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4F431E66" w14:textId="77777777" w:rsidR="0088574E"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5CF20CB7" w14:textId="77777777" w:rsidR="0088574E"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4CDEA444" w14:textId="77777777" w:rsidR="0088574E" w:rsidRDefault="0088574E">
      <w:pPr>
        <w:snapToGrid w:val="0"/>
        <w:spacing w:line="360" w:lineRule="auto"/>
        <w:ind w:leftChars="200" w:left="420" w:firstLineChars="1750" w:firstLine="4200"/>
        <w:rPr>
          <w:rFonts w:ascii="宋体" w:hAnsi="宋体" w:cs="宋体" w:hint="eastAsia"/>
          <w:kern w:val="0"/>
          <w:sz w:val="24"/>
          <w:u w:val="single"/>
        </w:rPr>
      </w:pPr>
    </w:p>
    <w:p w14:paraId="1450B21A"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6CD4A69" w14:textId="77777777" w:rsidR="0088574E" w:rsidRDefault="0088574E">
      <w:pPr>
        <w:snapToGrid w:val="0"/>
        <w:spacing w:line="360" w:lineRule="auto"/>
        <w:jc w:val="center"/>
        <w:rPr>
          <w:rFonts w:ascii="宋体" w:hAnsi="宋体" w:cs="宋体" w:hint="eastAsia"/>
          <w:b/>
          <w:kern w:val="0"/>
          <w:sz w:val="32"/>
          <w:szCs w:val="32"/>
        </w:rPr>
      </w:pPr>
    </w:p>
    <w:p w14:paraId="3CAC9C79" w14:textId="77777777" w:rsidR="0088574E" w:rsidRDefault="0088574E">
      <w:pPr>
        <w:snapToGrid w:val="0"/>
        <w:spacing w:line="360" w:lineRule="auto"/>
        <w:rPr>
          <w:rFonts w:ascii="宋体" w:hAnsi="宋体" w:cs="宋体" w:hint="eastAsia"/>
          <w:sz w:val="24"/>
        </w:rPr>
      </w:pPr>
    </w:p>
    <w:p w14:paraId="44FBB163" w14:textId="77777777" w:rsidR="0088574E" w:rsidRDefault="0088574E">
      <w:pPr>
        <w:jc w:val="center"/>
        <w:rPr>
          <w:rFonts w:ascii="宋体" w:hAnsi="宋体" w:cs="宋体" w:hint="eastAsia"/>
          <w:b/>
          <w:kern w:val="0"/>
          <w:sz w:val="32"/>
          <w:szCs w:val="32"/>
        </w:rPr>
      </w:pPr>
    </w:p>
    <w:p w14:paraId="06D0FE3B" w14:textId="77777777" w:rsidR="0088574E" w:rsidRDefault="0088574E">
      <w:pPr>
        <w:rPr>
          <w:rFonts w:ascii="宋体" w:hAnsi="宋体" w:cs="宋体" w:hint="eastAsia"/>
          <w:b/>
          <w:kern w:val="0"/>
          <w:sz w:val="32"/>
          <w:szCs w:val="32"/>
        </w:rPr>
      </w:pPr>
    </w:p>
    <w:p w14:paraId="1AB5DA0E"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4D7AFC8A"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二、授权委托书或法定代表人（单位负责人、自然人本人）身份证明</w:t>
      </w:r>
    </w:p>
    <w:p w14:paraId="02370F7B" w14:textId="77777777" w:rsidR="0088574E"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155990E4" w14:textId="77777777" w:rsidR="0088574E"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28183EF1" w14:textId="47B2B5E1" w:rsidR="0088574E" w:rsidRDefault="00BF59D0">
      <w:pPr>
        <w:snapToGrid w:val="0"/>
        <w:spacing w:line="360" w:lineRule="auto"/>
        <w:rPr>
          <w:rFonts w:ascii="宋体" w:hAnsi="宋体" w:cs="宋体" w:hint="eastAsia"/>
          <w:kern w:val="0"/>
          <w:sz w:val="24"/>
        </w:rPr>
      </w:pPr>
      <w:r>
        <w:rPr>
          <w:rFonts w:ascii="宋体" w:hAnsi="宋体" w:cs="宋体" w:hint="eastAsia"/>
          <w:sz w:val="24"/>
        </w:rPr>
        <w:t xml:space="preserve">浙江省杭州学军中学 </w:t>
      </w:r>
      <w:r w:rsidR="001D49AF">
        <w:rPr>
          <w:rFonts w:ascii="宋体" w:hAnsi="宋体" w:cs="宋体" w:hint="eastAsia"/>
          <w:sz w:val="24"/>
        </w:rPr>
        <w:t>、浙江省成套招标代理有限公司</w:t>
      </w:r>
      <w:r w:rsidR="001D49AF">
        <w:rPr>
          <w:rFonts w:ascii="宋体" w:hAnsi="宋体" w:cs="宋体" w:hint="eastAsia"/>
          <w:kern w:val="0"/>
          <w:sz w:val="24"/>
          <w:lang w:val="zh-CN"/>
        </w:rPr>
        <w:t>：</w:t>
      </w:r>
    </w:p>
    <w:p w14:paraId="4533724D" w14:textId="0B0503F9" w:rsidR="0088574E"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sidR="00BF59D0">
        <w:rPr>
          <w:rFonts w:ascii="宋体" w:hAnsi="宋体" w:cs="宋体" w:hint="eastAsia"/>
          <w:kern w:val="0"/>
          <w:sz w:val="24"/>
          <w:lang w:val="zh-CN"/>
        </w:rPr>
        <w:t>杭州学军中学西溪校区高考铃声系统改造项目</w:t>
      </w:r>
      <w:r>
        <w:rPr>
          <w:rFonts w:ascii="宋体" w:hAnsi="宋体" w:cs="宋体" w:hint="eastAsia"/>
          <w:kern w:val="0"/>
          <w:sz w:val="24"/>
          <w:lang w:val="zh-CN"/>
        </w:rPr>
        <w:t>【项目编号：</w:t>
      </w:r>
      <w:r w:rsidR="00BF59D0">
        <w:rPr>
          <w:rFonts w:ascii="宋体" w:hAnsi="宋体" w:cs="宋体"/>
          <w:kern w:val="0"/>
          <w:sz w:val="24"/>
          <w:lang w:val="zh-CN"/>
        </w:rPr>
        <w:t>CTZB-2025060602</w:t>
      </w:r>
      <w:r>
        <w:rPr>
          <w:rFonts w:ascii="宋体" w:hAnsi="宋体" w:cs="宋体"/>
          <w:kern w:val="0"/>
          <w:sz w:val="24"/>
          <w:lang w:val="zh-CN"/>
        </w:rPr>
        <w:t xml:space="preserve"> </w:t>
      </w:r>
      <w:r>
        <w:rPr>
          <w:rFonts w:ascii="宋体" w:hAnsi="宋体" w:cs="宋体" w:hint="eastAsia"/>
          <w:kern w:val="0"/>
          <w:sz w:val="24"/>
          <w:lang w:val="zh-CN"/>
        </w:rPr>
        <w:t>】政府采购投标的一切事项，其法律后果由我方承担。</w:t>
      </w:r>
    </w:p>
    <w:p w14:paraId="61B4CA23"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FBB9C92"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0B72708C"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405466BA" w14:textId="77777777" w:rsidR="0088574E"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00F5CC6F" w14:textId="77777777" w:rsidR="0088574E" w:rsidRDefault="0088574E">
      <w:pPr>
        <w:snapToGrid w:val="0"/>
        <w:spacing w:line="360" w:lineRule="auto"/>
        <w:rPr>
          <w:rFonts w:ascii="宋体" w:hAnsi="宋体" w:cs="宋体" w:hint="eastAsia"/>
          <w:sz w:val="24"/>
        </w:rPr>
      </w:pPr>
    </w:p>
    <w:p w14:paraId="70B07026" w14:textId="77777777" w:rsidR="0088574E" w:rsidRDefault="0088574E">
      <w:pPr>
        <w:snapToGrid w:val="0"/>
        <w:spacing w:line="360" w:lineRule="auto"/>
        <w:rPr>
          <w:rFonts w:ascii="宋体" w:hAnsi="宋体" w:cs="宋体" w:hint="eastAsia"/>
          <w:sz w:val="24"/>
        </w:rPr>
      </w:pPr>
    </w:p>
    <w:p w14:paraId="3BCB59FE" w14:textId="77777777" w:rsidR="0088574E" w:rsidRDefault="0088574E">
      <w:pPr>
        <w:snapToGrid w:val="0"/>
        <w:spacing w:line="360" w:lineRule="auto"/>
        <w:rPr>
          <w:rFonts w:ascii="宋体" w:hAnsi="宋体" w:cs="宋体" w:hint="eastAsia"/>
          <w:sz w:val="24"/>
        </w:rPr>
      </w:pPr>
    </w:p>
    <w:p w14:paraId="034831C7" w14:textId="77777777" w:rsidR="0088574E"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03AA643B" w14:textId="2C8FF1E7" w:rsidR="0088574E" w:rsidRDefault="00BF59D0">
      <w:pPr>
        <w:snapToGrid w:val="0"/>
        <w:spacing w:line="360" w:lineRule="auto"/>
        <w:rPr>
          <w:rFonts w:ascii="宋体" w:hAnsi="宋体" w:cs="宋体" w:hint="eastAsia"/>
          <w:kern w:val="0"/>
          <w:sz w:val="24"/>
        </w:rPr>
      </w:pPr>
      <w:r>
        <w:rPr>
          <w:rFonts w:ascii="宋体" w:hAnsi="宋体" w:cs="宋体" w:hint="eastAsia"/>
          <w:sz w:val="24"/>
        </w:rPr>
        <w:t xml:space="preserve">浙江省杭州学军中学 </w:t>
      </w:r>
      <w:r w:rsidR="001D49AF">
        <w:rPr>
          <w:rFonts w:ascii="宋体" w:hAnsi="宋体" w:cs="宋体" w:hint="eastAsia"/>
          <w:sz w:val="24"/>
        </w:rPr>
        <w:t>、浙江省成套招标代理有限公司</w:t>
      </w:r>
      <w:r w:rsidR="001D49AF">
        <w:rPr>
          <w:rFonts w:ascii="宋体" w:hAnsi="宋体" w:cs="宋体" w:hint="eastAsia"/>
          <w:kern w:val="0"/>
          <w:sz w:val="24"/>
          <w:lang w:val="zh-CN"/>
        </w:rPr>
        <w:t>：</w:t>
      </w:r>
    </w:p>
    <w:p w14:paraId="3AD3E31C" w14:textId="7E4AA7A2" w:rsidR="0088574E"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w:t>
      </w:r>
      <w:r>
        <w:rPr>
          <w:rFonts w:ascii="宋体" w:hAnsi="宋体" w:cs="宋体" w:hint="eastAsia"/>
          <w:sz w:val="24"/>
        </w:rPr>
        <w:t>处理</w:t>
      </w:r>
      <w:r w:rsidR="00BF59D0">
        <w:rPr>
          <w:rFonts w:hAnsi="宋体" w:hint="eastAsia"/>
          <w:szCs w:val="21"/>
        </w:rPr>
        <w:t>杭州学军中学西溪校区高考铃声系统改造项目</w:t>
      </w:r>
      <w:r>
        <w:rPr>
          <w:rFonts w:ascii="宋体" w:hAnsi="宋体" w:cs="宋体" w:hint="eastAsia"/>
          <w:sz w:val="24"/>
        </w:rPr>
        <w:t>【项目编号：</w:t>
      </w:r>
      <w:r w:rsidR="00BF59D0">
        <w:rPr>
          <w:rFonts w:ascii="宋体" w:hAnsi="宋体" w:cs="宋体"/>
          <w:sz w:val="24"/>
        </w:rPr>
        <w:t>CTZB-2025060602</w:t>
      </w:r>
      <w:r>
        <w:rPr>
          <w:rFonts w:ascii="宋体" w:hAnsi="宋体" w:cs="宋体" w:hint="eastAsia"/>
          <w:sz w:val="24"/>
        </w:rPr>
        <w:t>】政府采</w:t>
      </w:r>
      <w:r>
        <w:rPr>
          <w:rFonts w:ascii="宋体" w:hAnsi="宋体" w:cs="宋体" w:hint="eastAsia"/>
          <w:kern w:val="0"/>
          <w:sz w:val="24"/>
          <w:lang w:val="zh-CN"/>
        </w:rPr>
        <w:t>购投标的一切事项，其法律后果由我方承担。</w:t>
      </w:r>
    </w:p>
    <w:p w14:paraId="6DBC7211"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7170DCFA"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1DA44C1" w14:textId="77777777" w:rsidR="0088574E" w:rsidRDefault="0088574E">
      <w:pPr>
        <w:jc w:val="center"/>
        <w:rPr>
          <w:rFonts w:ascii="宋体" w:hAnsi="宋体" w:cs="宋体" w:hint="eastAsia"/>
          <w:b/>
          <w:kern w:val="0"/>
          <w:sz w:val="32"/>
          <w:szCs w:val="32"/>
        </w:rPr>
      </w:pPr>
    </w:p>
    <w:p w14:paraId="7D8C632C" w14:textId="77777777" w:rsidR="0088574E" w:rsidRDefault="0088574E">
      <w:pPr>
        <w:jc w:val="center"/>
        <w:rPr>
          <w:rFonts w:ascii="宋体" w:hAnsi="宋体" w:cs="宋体" w:hint="eastAsia"/>
          <w:b/>
          <w:kern w:val="0"/>
          <w:sz w:val="32"/>
          <w:szCs w:val="32"/>
        </w:rPr>
      </w:pPr>
    </w:p>
    <w:p w14:paraId="0DC57EA2" w14:textId="77777777" w:rsidR="0088574E" w:rsidRDefault="0088574E">
      <w:pPr>
        <w:jc w:val="center"/>
        <w:rPr>
          <w:rFonts w:ascii="宋体" w:hAnsi="宋体" w:cs="宋体" w:hint="eastAsia"/>
          <w:b/>
          <w:kern w:val="0"/>
          <w:sz w:val="32"/>
          <w:szCs w:val="32"/>
        </w:rPr>
      </w:pPr>
    </w:p>
    <w:p w14:paraId="6C97B2D6" w14:textId="77777777" w:rsidR="0088574E" w:rsidRDefault="0088574E">
      <w:pPr>
        <w:rPr>
          <w:rFonts w:ascii="宋体" w:hAnsi="宋体" w:cs="宋体" w:hint="eastAsia"/>
        </w:rPr>
      </w:pPr>
    </w:p>
    <w:p w14:paraId="12B4BF78" w14:textId="77777777" w:rsidR="0088574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B221EA8" w14:textId="77777777" w:rsidR="0088574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26FEF87C" w14:textId="77777777" w:rsidR="0088574E"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1E8F84A4" w14:textId="77777777" w:rsidR="0088574E"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02E04805" w14:textId="77777777" w:rsidR="0088574E"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7137A362" w14:textId="77777777" w:rsidR="0088574E"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8574E" w14:paraId="680E0A34" w14:textId="77777777">
        <w:trPr>
          <w:trHeight w:val="4812"/>
          <w:jc w:val="center"/>
        </w:trPr>
        <w:tc>
          <w:tcPr>
            <w:tcW w:w="9207" w:type="dxa"/>
          </w:tcPr>
          <w:p w14:paraId="7E83CFF3" w14:textId="77777777" w:rsidR="0088574E"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21CD9D08" w14:textId="77777777" w:rsidR="0088574E" w:rsidRDefault="0088574E">
            <w:pPr>
              <w:pStyle w:val="00"/>
              <w:adjustRightInd w:val="0"/>
              <w:spacing w:line="360" w:lineRule="auto"/>
              <w:rPr>
                <w:rFonts w:hAnsi="宋体" w:cs="宋体" w:hint="eastAsia"/>
                <w:bCs/>
                <w:sz w:val="24"/>
              </w:rPr>
            </w:pPr>
          </w:p>
        </w:tc>
      </w:tr>
    </w:tbl>
    <w:p w14:paraId="7DAA65F9" w14:textId="77777777" w:rsidR="0088574E"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0D16EFAE" w14:textId="77777777" w:rsidR="0088574E"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43F5A12E" w14:textId="77777777" w:rsidR="0088574E"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413539AD" w14:textId="77777777" w:rsidR="0088574E" w:rsidRDefault="0088574E">
      <w:pPr>
        <w:jc w:val="center"/>
        <w:rPr>
          <w:rFonts w:ascii="宋体" w:hAnsi="宋体" w:cs="宋体" w:hint="eastAsia"/>
          <w:b/>
          <w:kern w:val="0"/>
          <w:sz w:val="32"/>
          <w:szCs w:val="32"/>
        </w:rPr>
      </w:pPr>
    </w:p>
    <w:p w14:paraId="31F28521" w14:textId="77777777" w:rsidR="0088574E" w:rsidRDefault="0088574E">
      <w:pPr>
        <w:jc w:val="center"/>
        <w:rPr>
          <w:rFonts w:ascii="宋体" w:hAnsi="宋体" w:cs="宋体" w:hint="eastAsia"/>
          <w:b/>
          <w:kern w:val="0"/>
          <w:sz w:val="32"/>
          <w:szCs w:val="32"/>
        </w:rPr>
      </w:pPr>
    </w:p>
    <w:p w14:paraId="3FEA1051" w14:textId="77777777" w:rsidR="0088574E" w:rsidRDefault="0088574E">
      <w:pPr>
        <w:jc w:val="center"/>
        <w:rPr>
          <w:rFonts w:ascii="宋体" w:hAnsi="宋体" w:cs="宋体" w:hint="eastAsia"/>
          <w:b/>
          <w:kern w:val="0"/>
          <w:sz w:val="32"/>
          <w:szCs w:val="32"/>
        </w:rPr>
      </w:pPr>
    </w:p>
    <w:p w14:paraId="1180B84A" w14:textId="77777777" w:rsidR="0088574E" w:rsidRDefault="0088574E">
      <w:pPr>
        <w:snapToGrid w:val="0"/>
        <w:spacing w:line="360" w:lineRule="auto"/>
        <w:ind w:right="480"/>
        <w:rPr>
          <w:rFonts w:ascii="宋体" w:hAnsi="宋体" w:cs="宋体" w:hint="eastAsia"/>
          <w:b/>
          <w:kern w:val="0"/>
          <w:sz w:val="32"/>
          <w:szCs w:val="32"/>
        </w:rPr>
        <w:sectPr w:rsidR="0088574E">
          <w:pgSz w:w="11906" w:h="16838"/>
          <w:pgMar w:top="1276" w:right="1418" w:bottom="1247" w:left="1418" w:header="851" w:footer="992" w:gutter="0"/>
          <w:cols w:space="720"/>
          <w:titlePg/>
          <w:docGrid w:linePitch="312"/>
        </w:sectPr>
      </w:pPr>
    </w:p>
    <w:p w14:paraId="122A9F97"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三、分包意向协议（如果有）</w:t>
      </w:r>
    </w:p>
    <w:p w14:paraId="083919E2" w14:textId="77777777" w:rsidR="0088574E" w:rsidRDefault="00000000">
      <w:pPr>
        <w:widowControl/>
        <w:spacing w:line="360" w:lineRule="auto"/>
        <w:ind w:firstLineChars="50" w:firstLine="120"/>
        <w:jc w:val="left"/>
        <w:rPr>
          <w:rFonts w:ascii="宋体" w:hAnsi="宋体" w:cs="宋体" w:hint="eastAsia"/>
          <w:sz w:val="24"/>
        </w:rPr>
      </w:pPr>
      <w:bookmarkStart w:id="561"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bookmarkEnd w:id="561"/>
    </w:p>
    <w:p w14:paraId="11A2A528" w14:textId="77777777" w:rsidR="0088574E" w:rsidRDefault="0088574E">
      <w:pPr>
        <w:jc w:val="center"/>
        <w:rPr>
          <w:rFonts w:ascii="宋体" w:hAnsi="宋体" w:cs="宋体" w:hint="eastAsia"/>
          <w:b/>
          <w:kern w:val="0"/>
          <w:sz w:val="32"/>
          <w:szCs w:val="32"/>
        </w:rPr>
      </w:pPr>
    </w:p>
    <w:p w14:paraId="27A6AFE5"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40B6BF28"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四、符合性审查资料</w:t>
      </w:r>
    </w:p>
    <w:p w14:paraId="3DD028A3" w14:textId="77777777" w:rsidR="0088574E" w:rsidRDefault="0088574E">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8574E" w14:paraId="42C9AE1D" w14:textId="77777777">
        <w:trPr>
          <w:trHeight w:val="882"/>
        </w:trPr>
        <w:tc>
          <w:tcPr>
            <w:tcW w:w="646" w:type="dxa"/>
            <w:vAlign w:val="center"/>
          </w:tcPr>
          <w:p w14:paraId="75B3DD83"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1045E4CD"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646749D6"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69888DE0"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36B7C33C"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88574E" w14:paraId="70721350" w14:textId="77777777">
        <w:trPr>
          <w:trHeight w:val="860"/>
        </w:trPr>
        <w:tc>
          <w:tcPr>
            <w:tcW w:w="646" w:type="dxa"/>
            <w:vAlign w:val="center"/>
          </w:tcPr>
          <w:p w14:paraId="4E2955CB" w14:textId="77777777" w:rsidR="0088574E" w:rsidRDefault="00000000">
            <w:pPr>
              <w:jc w:val="center"/>
              <w:rPr>
                <w:rFonts w:ascii="宋体" w:hAnsi="宋体" w:cs="宋体" w:hint="eastAsia"/>
                <w:sz w:val="24"/>
              </w:rPr>
            </w:pPr>
            <w:r>
              <w:rPr>
                <w:rFonts w:ascii="宋体" w:hAnsi="宋体" w:cs="宋体" w:hint="eastAsia"/>
                <w:sz w:val="24"/>
              </w:rPr>
              <w:t>1</w:t>
            </w:r>
          </w:p>
        </w:tc>
        <w:tc>
          <w:tcPr>
            <w:tcW w:w="4991" w:type="dxa"/>
          </w:tcPr>
          <w:p w14:paraId="22CD1C9F" w14:textId="77777777" w:rsidR="0088574E"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31CFCB5E" w14:textId="77777777" w:rsidR="0088574E"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0BB99331" w14:textId="77777777" w:rsidR="0088574E" w:rsidRDefault="0088574E">
            <w:pPr>
              <w:rPr>
                <w:rFonts w:ascii="宋体" w:hAnsi="宋体" w:cs="宋体" w:hint="eastAsia"/>
                <w:sz w:val="24"/>
              </w:rPr>
            </w:pPr>
          </w:p>
          <w:p w14:paraId="6950818F" w14:textId="77777777" w:rsidR="0088574E" w:rsidRDefault="00000000">
            <w:pPr>
              <w:rPr>
                <w:rFonts w:ascii="宋体" w:hAnsi="宋体" w:cs="宋体" w:hint="eastAsia"/>
                <w:sz w:val="24"/>
              </w:rPr>
            </w:pPr>
            <w:r>
              <w:rPr>
                <w:rFonts w:ascii="宋体" w:hAnsi="宋体" w:cs="宋体" w:hint="eastAsia"/>
                <w:sz w:val="24"/>
              </w:rPr>
              <w:t>见投标文件</w:t>
            </w:r>
          </w:p>
          <w:p w14:paraId="50874515" w14:textId="77777777" w:rsidR="0088574E"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8574E" w14:paraId="23CB428C" w14:textId="77777777">
        <w:trPr>
          <w:trHeight w:val="860"/>
        </w:trPr>
        <w:tc>
          <w:tcPr>
            <w:tcW w:w="646" w:type="dxa"/>
            <w:vAlign w:val="center"/>
          </w:tcPr>
          <w:p w14:paraId="635BD859" w14:textId="77777777" w:rsidR="0088574E" w:rsidRDefault="00000000">
            <w:pPr>
              <w:jc w:val="center"/>
              <w:rPr>
                <w:rFonts w:ascii="宋体" w:hAnsi="宋体" w:cs="宋体" w:hint="eastAsia"/>
                <w:sz w:val="24"/>
              </w:rPr>
            </w:pPr>
            <w:r>
              <w:rPr>
                <w:rFonts w:ascii="宋体" w:hAnsi="宋体" w:cs="宋体" w:hint="eastAsia"/>
                <w:sz w:val="24"/>
              </w:rPr>
              <w:t>2</w:t>
            </w:r>
          </w:p>
        </w:tc>
        <w:tc>
          <w:tcPr>
            <w:tcW w:w="4991" w:type="dxa"/>
          </w:tcPr>
          <w:p w14:paraId="5587CAF0" w14:textId="77777777" w:rsidR="0088574E"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558135A6" w14:textId="77777777" w:rsidR="0088574E" w:rsidRDefault="00000000">
            <w:pPr>
              <w:rPr>
                <w:rFonts w:ascii="宋体" w:hAnsi="宋体" w:cs="宋体" w:hint="eastAsia"/>
                <w:sz w:val="24"/>
              </w:rPr>
            </w:pPr>
            <w:r>
              <w:rPr>
                <w:rFonts w:ascii="宋体" w:hAnsi="宋体" w:cs="宋体" w:hint="eastAsia"/>
                <w:sz w:val="24"/>
              </w:rPr>
              <w:t>投标函</w:t>
            </w:r>
          </w:p>
        </w:tc>
        <w:tc>
          <w:tcPr>
            <w:tcW w:w="1418" w:type="dxa"/>
          </w:tcPr>
          <w:p w14:paraId="58F400B0" w14:textId="77777777" w:rsidR="0088574E"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88574E" w14:paraId="21ED2A4A" w14:textId="77777777">
        <w:trPr>
          <w:trHeight w:val="860"/>
        </w:trPr>
        <w:tc>
          <w:tcPr>
            <w:tcW w:w="646" w:type="dxa"/>
            <w:vAlign w:val="center"/>
          </w:tcPr>
          <w:p w14:paraId="47C4A9D5" w14:textId="77777777" w:rsidR="0088574E" w:rsidRDefault="00000000">
            <w:pPr>
              <w:jc w:val="center"/>
              <w:rPr>
                <w:rFonts w:ascii="宋体" w:hAnsi="宋体" w:cs="宋体" w:hint="eastAsia"/>
                <w:sz w:val="24"/>
              </w:rPr>
            </w:pPr>
            <w:r>
              <w:rPr>
                <w:rFonts w:ascii="宋体" w:hAnsi="宋体" w:cs="宋体" w:hint="eastAsia"/>
                <w:sz w:val="24"/>
              </w:rPr>
              <w:t>3</w:t>
            </w:r>
          </w:p>
        </w:tc>
        <w:tc>
          <w:tcPr>
            <w:tcW w:w="4991" w:type="dxa"/>
          </w:tcPr>
          <w:p w14:paraId="5EB43A53" w14:textId="77777777" w:rsidR="0088574E" w:rsidRDefault="00000000">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Align w:val="center"/>
          </w:tcPr>
          <w:p w14:paraId="432E7C36" w14:textId="77777777" w:rsidR="0088574E"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695FF955" w14:textId="77777777" w:rsidR="0088574E"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227C2EC1"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11A5BBD" w14:textId="77777777" w:rsidR="0088574E" w:rsidRDefault="0088574E">
      <w:pPr>
        <w:jc w:val="center"/>
        <w:rPr>
          <w:rFonts w:ascii="宋体" w:hAnsi="宋体" w:cs="宋体" w:hint="eastAsia"/>
          <w:b/>
          <w:kern w:val="0"/>
          <w:sz w:val="32"/>
          <w:szCs w:val="32"/>
        </w:rPr>
      </w:pPr>
    </w:p>
    <w:p w14:paraId="3B3E08EC" w14:textId="77777777" w:rsidR="0088574E"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55E92677" w14:textId="77777777" w:rsidR="0088574E" w:rsidRDefault="0088574E">
      <w:pPr>
        <w:jc w:val="center"/>
        <w:rPr>
          <w:rFonts w:ascii="宋体" w:hAnsi="宋体" w:cs="宋体" w:hint="eastAsia"/>
          <w:b/>
          <w:kern w:val="0"/>
          <w:sz w:val="32"/>
          <w:szCs w:val="32"/>
        </w:rPr>
      </w:pPr>
    </w:p>
    <w:p w14:paraId="6C75902C" w14:textId="77777777" w:rsidR="0088574E" w:rsidRDefault="0088574E">
      <w:pPr>
        <w:jc w:val="center"/>
        <w:rPr>
          <w:rFonts w:ascii="宋体" w:hAnsi="宋体" w:cs="宋体" w:hint="eastAsia"/>
          <w:b/>
          <w:kern w:val="0"/>
          <w:sz w:val="32"/>
          <w:szCs w:val="32"/>
        </w:rPr>
      </w:pPr>
    </w:p>
    <w:p w14:paraId="7528EC3B" w14:textId="77777777" w:rsidR="0088574E" w:rsidRDefault="0088574E">
      <w:pPr>
        <w:jc w:val="center"/>
        <w:rPr>
          <w:rFonts w:ascii="宋体" w:hAnsi="宋体" w:cs="宋体" w:hint="eastAsia"/>
          <w:b/>
          <w:kern w:val="0"/>
          <w:sz w:val="32"/>
          <w:szCs w:val="32"/>
        </w:rPr>
      </w:pPr>
    </w:p>
    <w:p w14:paraId="3DFB8433" w14:textId="77777777" w:rsidR="0088574E" w:rsidRDefault="0088574E">
      <w:pPr>
        <w:jc w:val="center"/>
        <w:rPr>
          <w:rFonts w:ascii="宋体" w:hAnsi="宋体" w:cs="宋体" w:hint="eastAsia"/>
          <w:b/>
          <w:kern w:val="0"/>
          <w:sz w:val="32"/>
          <w:szCs w:val="32"/>
        </w:rPr>
      </w:pPr>
    </w:p>
    <w:p w14:paraId="750B809A"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5551793F"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五、评标标准相应的商务技术资料</w:t>
      </w:r>
    </w:p>
    <w:p w14:paraId="31A555E8" w14:textId="77777777" w:rsidR="0088574E"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p w14:paraId="2EDD6DF7" w14:textId="77777777" w:rsidR="0088574E" w:rsidRDefault="0088574E">
      <w:pPr>
        <w:jc w:val="center"/>
        <w:rPr>
          <w:rFonts w:ascii="宋体" w:hAnsi="宋体" w:cs="宋体" w:hint="eastAsia"/>
          <w:b/>
          <w:kern w:val="0"/>
          <w:sz w:val="32"/>
          <w:szCs w:val="32"/>
        </w:rPr>
      </w:pPr>
    </w:p>
    <w:p w14:paraId="7FD0578C" w14:textId="77777777" w:rsidR="0088574E" w:rsidRDefault="0088574E">
      <w:pPr>
        <w:jc w:val="center"/>
        <w:rPr>
          <w:rFonts w:ascii="宋体" w:hAnsi="宋体" w:cs="宋体" w:hint="eastAsia"/>
          <w:b/>
          <w:kern w:val="0"/>
          <w:sz w:val="32"/>
          <w:szCs w:val="32"/>
        </w:rPr>
      </w:pPr>
    </w:p>
    <w:p w14:paraId="76BB8640"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131A30C6" w14:textId="77777777" w:rsidR="0088574E" w:rsidRDefault="0088574E">
      <w:pPr>
        <w:jc w:val="center"/>
        <w:rPr>
          <w:rFonts w:ascii="宋体" w:hAnsi="宋体" w:cs="宋体" w:hint="eastAsia"/>
          <w:b/>
          <w:kern w:val="0"/>
          <w:sz w:val="32"/>
          <w:szCs w:val="32"/>
        </w:rPr>
      </w:pPr>
    </w:p>
    <w:p w14:paraId="6ECDE894"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88574E" w14:paraId="71FC334B" w14:textId="77777777">
        <w:tc>
          <w:tcPr>
            <w:tcW w:w="959" w:type="dxa"/>
          </w:tcPr>
          <w:p w14:paraId="6C606EFF" w14:textId="77777777" w:rsidR="0088574E"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14:paraId="4A8F28F1" w14:textId="77777777" w:rsidR="0088574E"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546" w:type="dxa"/>
          </w:tcPr>
          <w:p w14:paraId="71228C93" w14:textId="77777777" w:rsidR="0088574E"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14:paraId="5577DA3D" w14:textId="77777777" w:rsidR="0088574E" w:rsidRDefault="00000000">
            <w:pPr>
              <w:jc w:val="center"/>
              <w:rPr>
                <w:rFonts w:ascii="宋体" w:hAnsi="宋体" w:cs="宋体" w:hint="eastAsia"/>
                <w:b/>
                <w:bCs/>
                <w:sz w:val="24"/>
              </w:rPr>
            </w:pPr>
            <w:r>
              <w:rPr>
                <w:rFonts w:ascii="宋体" w:hAnsi="宋体" w:cs="宋体" w:hint="eastAsia"/>
                <w:b/>
                <w:bCs/>
                <w:sz w:val="24"/>
              </w:rPr>
              <w:t>偏离说明</w:t>
            </w:r>
          </w:p>
        </w:tc>
      </w:tr>
      <w:tr w:rsidR="0088574E" w14:paraId="1D86EF30" w14:textId="77777777">
        <w:tc>
          <w:tcPr>
            <w:tcW w:w="959" w:type="dxa"/>
          </w:tcPr>
          <w:p w14:paraId="7348BBFB" w14:textId="77777777" w:rsidR="0088574E"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48607036" w14:textId="77777777" w:rsidR="0088574E" w:rsidRDefault="0088574E">
            <w:pPr>
              <w:jc w:val="center"/>
              <w:rPr>
                <w:rFonts w:ascii="宋体" w:hAnsi="宋体" w:cs="宋体" w:hint="eastAsia"/>
                <w:b/>
                <w:kern w:val="0"/>
                <w:sz w:val="32"/>
                <w:szCs w:val="32"/>
              </w:rPr>
            </w:pPr>
          </w:p>
        </w:tc>
        <w:tc>
          <w:tcPr>
            <w:tcW w:w="3546" w:type="dxa"/>
          </w:tcPr>
          <w:p w14:paraId="36BDB457" w14:textId="77777777" w:rsidR="0088574E" w:rsidRDefault="0088574E">
            <w:pPr>
              <w:jc w:val="center"/>
              <w:rPr>
                <w:rFonts w:ascii="宋体" w:hAnsi="宋体" w:cs="宋体" w:hint="eastAsia"/>
                <w:b/>
                <w:kern w:val="0"/>
                <w:sz w:val="32"/>
                <w:szCs w:val="32"/>
              </w:rPr>
            </w:pPr>
          </w:p>
        </w:tc>
        <w:tc>
          <w:tcPr>
            <w:tcW w:w="1276" w:type="dxa"/>
          </w:tcPr>
          <w:p w14:paraId="26BC3696" w14:textId="77777777" w:rsidR="0088574E" w:rsidRDefault="0088574E">
            <w:pPr>
              <w:jc w:val="center"/>
              <w:rPr>
                <w:rFonts w:ascii="宋体" w:hAnsi="宋体" w:cs="宋体" w:hint="eastAsia"/>
                <w:b/>
                <w:kern w:val="0"/>
                <w:sz w:val="32"/>
                <w:szCs w:val="32"/>
              </w:rPr>
            </w:pPr>
          </w:p>
        </w:tc>
      </w:tr>
      <w:tr w:rsidR="0088574E" w14:paraId="373FBFA0" w14:textId="77777777">
        <w:tc>
          <w:tcPr>
            <w:tcW w:w="959" w:type="dxa"/>
          </w:tcPr>
          <w:p w14:paraId="5C92BDFB" w14:textId="77777777" w:rsidR="0088574E"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048F3335" w14:textId="77777777" w:rsidR="0088574E" w:rsidRDefault="0088574E">
            <w:pPr>
              <w:jc w:val="center"/>
              <w:rPr>
                <w:rFonts w:ascii="宋体" w:hAnsi="宋体" w:cs="宋体" w:hint="eastAsia"/>
                <w:b/>
                <w:kern w:val="0"/>
                <w:sz w:val="32"/>
                <w:szCs w:val="32"/>
              </w:rPr>
            </w:pPr>
          </w:p>
        </w:tc>
        <w:tc>
          <w:tcPr>
            <w:tcW w:w="3546" w:type="dxa"/>
          </w:tcPr>
          <w:p w14:paraId="04AC36C0" w14:textId="77777777" w:rsidR="0088574E" w:rsidRDefault="0088574E">
            <w:pPr>
              <w:jc w:val="center"/>
              <w:rPr>
                <w:rFonts w:ascii="宋体" w:hAnsi="宋体" w:cs="宋体" w:hint="eastAsia"/>
                <w:b/>
                <w:kern w:val="0"/>
                <w:sz w:val="32"/>
                <w:szCs w:val="32"/>
              </w:rPr>
            </w:pPr>
          </w:p>
        </w:tc>
        <w:tc>
          <w:tcPr>
            <w:tcW w:w="1276" w:type="dxa"/>
          </w:tcPr>
          <w:p w14:paraId="5DBD0398" w14:textId="77777777" w:rsidR="0088574E" w:rsidRDefault="0088574E">
            <w:pPr>
              <w:jc w:val="center"/>
              <w:rPr>
                <w:rFonts w:ascii="宋体" w:hAnsi="宋体" w:cs="宋体" w:hint="eastAsia"/>
                <w:b/>
                <w:kern w:val="0"/>
                <w:sz w:val="32"/>
                <w:szCs w:val="32"/>
              </w:rPr>
            </w:pPr>
          </w:p>
        </w:tc>
      </w:tr>
      <w:tr w:rsidR="0088574E" w14:paraId="480EC471" w14:textId="77777777">
        <w:tc>
          <w:tcPr>
            <w:tcW w:w="959" w:type="dxa"/>
          </w:tcPr>
          <w:p w14:paraId="23A73C10" w14:textId="77777777" w:rsidR="0088574E"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61B7EA9B" w14:textId="77777777" w:rsidR="0088574E" w:rsidRDefault="0088574E">
            <w:pPr>
              <w:jc w:val="center"/>
              <w:rPr>
                <w:rFonts w:ascii="宋体" w:hAnsi="宋体" w:cs="宋体" w:hint="eastAsia"/>
                <w:b/>
                <w:kern w:val="0"/>
                <w:sz w:val="32"/>
                <w:szCs w:val="32"/>
              </w:rPr>
            </w:pPr>
          </w:p>
        </w:tc>
        <w:tc>
          <w:tcPr>
            <w:tcW w:w="3546" w:type="dxa"/>
          </w:tcPr>
          <w:p w14:paraId="67B0305F" w14:textId="77777777" w:rsidR="0088574E" w:rsidRDefault="0088574E">
            <w:pPr>
              <w:jc w:val="center"/>
              <w:rPr>
                <w:rFonts w:ascii="宋体" w:hAnsi="宋体" w:cs="宋体" w:hint="eastAsia"/>
                <w:b/>
                <w:kern w:val="0"/>
                <w:sz w:val="32"/>
                <w:szCs w:val="32"/>
              </w:rPr>
            </w:pPr>
          </w:p>
        </w:tc>
        <w:tc>
          <w:tcPr>
            <w:tcW w:w="1276" w:type="dxa"/>
          </w:tcPr>
          <w:p w14:paraId="6D3C9436" w14:textId="77777777" w:rsidR="0088574E" w:rsidRDefault="0088574E">
            <w:pPr>
              <w:jc w:val="center"/>
              <w:rPr>
                <w:rFonts w:ascii="宋体" w:hAnsi="宋体" w:cs="宋体" w:hint="eastAsia"/>
                <w:b/>
                <w:kern w:val="0"/>
                <w:sz w:val="32"/>
                <w:szCs w:val="32"/>
              </w:rPr>
            </w:pPr>
          </w:p>
        </w:tc>
      </w:tr>
    </w:tbl>
    <w:p w14:paraId="79930162" w14:textId="77777777" w:rsidR="0088574E"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17A900BE" w14:textId="77777777" w:rsidR="0088574E" w:rsidRDefault="0088574E">
      <w:pPr>
        <w:jc w:val="center"/>
        <w:rPr>
          <w:rFonts w:ascii="宋体" w:hAnsi="宋体" w:cs="宋体" w:hint="eastAsia"/>
          <w:b/>
          <w:kern w:val="0"/>
          <w:sz w:val="32"/>
          <w:szCs w:val="32"/>
        </w:rPr>
      </w:pPr>
    </w:p>
    <w:p w14:paraId="498E417B"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172D7F5" w14:textId="77777777" w:rsidR="0088574E" w:rsidRDefault="0088574E">
      <w:pPr>
        <w:ind w:firstLineChars="595" w:firstLine="1911"/>
        <w:rPr>
          <w:rFonts w:ascii="宋体" w:hAnsi="宋体" w:cs="宋体" w:hint="eastAsia"/>
          <w:b/>
          <w:bCs/>
          <w:sz w:val="32"/>
          <w:szCs w:val="32"/>
        </w:rPr>
      </w:pPr>
    </w:p>
    <w:p w14:paraId="5DD3CEC2" w14:textId="77777777" w:rsidR="0088574E" w:rsidRDefault="0088574E">
      <w:pPr>
        <w:ind w:firstLineChars="595" w:firstLine="1911"/>
        <w:rPr>
          <w:rFonts w:ascii="宋体" w:hAnsi="宋体" w:cs="宋体" w:hint="eastAsia"/>
          <w:b/>
          <w:bCs/>
          <w:sz w:val="32"/>
          <w:szCs w:val="32"/>
        </w:rPr>
      </w:pPr>
    </w:p>
    <w:p w14:paraId="21AFD2F4" w14:textId="77777777" w:rsidR="0088574E" w:rsidRDefault="0088574E">
      <w:pPr>
        <w:ind w:firstLineChars="595" w:firstLine="1911"/>
        <w:rPr>
          <w:rFonts w:ascii="宋体" w:hAnsi="宋体" w:cs="宋体" w:hint="eastAsia"/>
          <w:b/>
          <w:bCs/>
          <w:sz w:val="32"/>
          <w:szCs w:val="32"/>
        </w:rPr>
      </w:pPr>
    </w:p>
    <w:p w14:paraId="713C9262" w14:textId="77777777" w:rsidR="0088574E" w:rsidRDefault="0088574E">
      <w:pPr>
        <w:ind w:firstLineChars="595" w:firstLine="1911"/>
        <w:rPr>
          <w:rFonts w:ascii="宋体" w:hAnsi="宋体" w:cs="宋体" w:hint="eastAsia"/>
          <w:b/>
          <w:bCs/>
          <w:sz w:val="32"/>
          <w:szCs w:val="32"/>
        </w:rPr>
      </w:pPr>
    </w:p>
    <w:p w14:paraId="3BC8BF33" w14:textId="77777777" w:rsidR="0088574E" w:rsidRDefault="0088574E">
      <w:pPr>
        <w:ind w:firstLineChars="595" w:firstLine="1911"/>
        <w:rPr>
          <w:rFonts w:ascii="宋体" w:hAnsi="宋体" w:cs="宋体" w:hint="eastAsia"/>
          <w:b/>
          <w:bCs/>
          <w:sz w:val="32"/>
          <w:szCs w:val="32"/>
        </w:rPr>
      </w:pPr>
    </w:p>
    <w:p w14:paraId="1F5BDC46" w14:textId="77777777" w:rsidR="0088574E"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14:paraId="221E2D9E"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七、政府采购供应商廉洁自律承诺书</w:t>
      </w:r>
    </w:p>
    <w:p w14:paraId="7AC8C51C" w14:textId="77777777" w:rsidR="0088574E" w:rsidRDefault="0088574E">
      <w:pPr>
        <w:snapToGrid w:val="0"/>
        <w:spacing w:line="360" w:lineRule="auto"/>
        <w:rPr>
          <w:rFonts w:ascii="宋体" w:hAnsi="宋体" w:cs="宋体" w:hint="eastAsia"/>
          <w:sz w:val="24"/>
        </w:rPr>
      </w:pPr>
    </w:p>
    <w:p w14:paraId="033EC4A7" w14:textId="14C77D66" w:rsidR="0088574E" w:rsidRDefault="00BF59D0">
      <w:pPr>
        <w:snapToGrid w:val="0"/>
        <w:spacing w:line="360" w:lineRule="auto"/>
        <w:rPr>
          <w:rFonts w:ascii="宋体" w:hAnsi="宋体" w:cs="宋体" w:hint="eastAsia"/>
          <w:kern w:val="0"/>
          <w:sz w:val="24"/>
        </w:rPr>
      </w:pPr>
      <w:r>
        <w:rPr>
          <w:rFonts w:ascii="宋体" w:hAnsi="宋体" w:cs="宋体" w:hint="eastAsia"/>
          <w:sz w:val="24"/>
        </w:rPr>
        <w:t xml:space="preserve">浙江省杭州学军中学 </w:t>
      </w:r>
      <w:r w:rsidR="001D49AF">
        <w:rPr>
          <w:rFonts w:ascii="宋体" w:hAnsi="宋体" w:cs="宋体" w:hint="eastAsia"/>
          <w:sz w:val="24"/>
        </w:rPr>
        <w:t>、浙江省成套招标代理有限公司</w:t>
      </w:r>
      <w:r w:rsidR="001D49AF">
        <w:rPr>
          <w:rFonts w:ascii="宋体" w:hAnsi="宋体" w:cs="宋体" w:hint="eastAsia"/>
          <w:kern w:val="0"/>
          <w:sz w:val="24"/>
          <w:lang w:val="zh-CN"/>
        </w:rPr>
        <w:t>：</w:t>
      </w:r>
    </w:p>
    <w:p w14:paraId="1A0AE95A"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2FA6DB65"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2F3B76ED"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74E35A5"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2E6CC2B9"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1D770D80" w14:textId="77777777" w:rsidR="0088574E"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7B4D9641" w14:textId="77777777" w:rsidR="0088574E"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6A8A22A3" w14:textId="77777777" w:rsidR="0088574E"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505FBE20" w14:textId="77777777" w:rsidR="0088574E"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040DB595" w14:textId="77777777" w:rsidR="0088574E"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1CFBD472" w14:textId="77777777" w:rsidR="0088574E" w:rsidRDefault="0088574E">
      <w:pPr>
        <w:autoSpaceDE w:val="0"/>
        <w:autoSpaceDN w:val="0"/>
        <w:spacing w:line="360" w:lineRule="auto"/>
        <w:ind w:left="2"/>
        <w:jc w:val="left"/>
        <w:rPr>
          <w:rFonts w:ascii="宋体" w:hAnsi="宋体" w:cs="宋体" w:hint="eastAsia"/>
          <w:kern w:val="0"/>
          <w:sz w:val="24"/>
          <w:lang w:val="zh-CN"/>
        </w:rPr>
      </w:pPr>
    </w:p>
    <w:p w14:paraId="0411DF8D" w14:textId="77777777" w:rsidR="0088574E" w:rsidRDefault="0088574E">
      <w:pPr>
        <w:autoSpaceDE w:val="0"/>
        <w:autoSpaceDN w:val="0"/>
        <w:spacing w:line="360" w:lineRule="auto"/>
        <w:ind w:left="2"/>
        <w:jc w:val="left"/>
        <w:rPr>
          <w:rFonts w:ascii="宋体" w:hAnsi="宋体" w:cs="宋体" w:hint="eastAsia"/>
          <w:kern w:val="0"/>
          <w:sz w:val="24"/>
          <w:lang w:val="zh-CN"/>
        </w:rPr>
      </w:pPr>
    </w:p>
    <w:p w14:paraId="3CB9D84C" w14:textId="77777777" w:rsidR="0088574E" w:rsidRDefault="0088574E">
      <w:pPr>
        <w:autoSpaceDE w:val="0"/>
        <w:autoSpaceDN w:val="0"/>
        <w:spacing w:line="360" w:lineRule="auto"/>
        <w:ind w:left="2"/>
        <w:jc w:val="left"/>
        <w:rPr>
          <w:rFonts w:ascii="宋体" w:hAnsi="宋体" w:cs="宋体" w:hint="eastAsia"/>
          <w:kern w:val="0"/>
          <w:sz w:val="24"/>
          <w:lang w:val="zh-CN"/>
        </w:rPr>
      </w:pPr>
    </w:p>
    <w:p w14:paraId="40ABBEAA" w14:textId="77777777" w:rsidR="0088574E"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17BE5E8B" w14:textId="77777777" w:rsidR="0088574E"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7D3DCBB7" w14:textId="77777777" w:rsidR="0088574E" w:rsidRDefault="0088574E">
      <w:pPr>
        <w:spacing w:line="360" w:lineRule="auto"/>
        <w:jc w:val="center"/>
        <w:rPr>
          <w:rFonts w:ascii="宋体" w:hAnsi="宋体" w:cs="宋体" w:hint="eastAsia"/>
          <w:b/>
          <w:bCs/>
          <w:sz w:val="24"/>
        </w:rPr>
      </w:pPr>
    </w:p>
    <w:p w14:paraId="46BD27C9"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1AC310B" w14:textId="77777777" w:rsidR="0088574E" w:rsidRDefault="0088574E">
      <w:pPr>
        <w:spacing w:line="360" w:lineRule="auto"/>
        <w:jc w:val="center"/>
        <w:rPr>
          <w:rFonts w:ascii="宋体" w:hAnsi="宋体" w:cs="宋体" w:hint="eastAsia"/>
          <w:b/>
          <w:bCs/>
          <w:sz w:val="24"/>
        </w:rPr>
        <w:sectPr w:rsidR="0088574E">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25E269D6" w14:textId="77777777" w:rsidR="0088574E"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7A02ED5D" w14:textId="77777777" w:rsidR="0088574E" w:rsidRDefault="00000000">
      <w:pPr>
        <w:spacing w:line="360" w:lineRule="auto"/>
        <w:jc w:val="center"/>
        <w:rPr>
          <w:rFonts w:ascii="宋体" w:hAnsi="宋体" w:cs="宋体" w:hint="eastAsia"/>
          <w:b/>
          <w:kern w:val="0"/>
          <w:sz w:val="36"/>
          <w:szCs w:val="36"/>
        </w:rPr>
      </w:pPr>
      <w:r>
        <w:rPr>
          <w:rFonts w:ascii="宋体" w:hAnsi="宋体" w:cs="宋体" w:hint="eastAsia"/>
          <w:b/>
          <w:kern w:val="0"/>
          <w:sz w:val="36"/>
          <w:szCs w:val="36"/>
        </w:rPr>
        <w:t>目录</w:t>
      </w:r>
    </w:p>
    <w:p w14:paraId="5D58F295" w14:textId="77777777" w:rsidR="0088574E" w:rsidRDefault="00000000">
      <w:pPr>
        <w:widowControl/>
        <w:adjustRightInd/>
        <w:jc w:val="left"/>
        <w:rPr>
          <w:rFonts w:ascii="宋体" w:hAnsi="宋体" w:cs="宋体" w:hint="eastAsia"/>
          <w:sz w:val="24"/>
        </w:rPr>
      </w:pPr>
      <w:r>
        <w:rPr>
          <w:rFonts w:ascii="宋体" w:hAnsi="宋体" w:cs="宋体" w:hint="eastAsia"/>
          <w:sz w:val="24"/>
        </w:rPr>
        <w:br w:type="page"/>
      </w:r>
    </w:p>
    <w:p w14:paraId="385F2A40"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一、开标一览表</w:t>
      </w:r>
    </w:p>
    <w:p w14:paraId="35E4B736" w14:textId="6D4C4F5B" w:rsidR="0088574E" w:rsidRDefault="00BF59D0">
      <w:pPr>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 xml:space="preserve">浙江省杭州学军中学 </w:t>
      </w:r>
      <w:r w:rsidR="001D49AF">
        <w:rPr>
          <w:rFonts w:asciiTheme="minorEastAsia" w:eastAsiaTheme="minorEastAsia" w:hAnsiTheme="minorEastAsia" w:cs="仿宋_GB2312" w:hint="eastAsia"/>
          <w:sz w:val="24"/>
        </w:rPr>
        <w:t>、浙江省成套招标代理有限公司</w:t>
      </w:r>
      <w:r w:rsidR="001D49AF">
        <w:rPr>
          <w:rFonts w:asciiTheme="minorEastAsia" w:eastAsiaTheme="minorEastAsia" w:hAnsiTheme="minorEastAsia" w:cs="仿宋_GB2312" w:hint="eastAsia"/>
          <w:kern w:val="0"/>
          <w:sz w:val="24"/>
          <w:lang w:val="zh-CN"/>
        </w:rPr>
        <w:t>：</w:t>
      </w:r>
    </w:p>
    <w:p w14:paraId="225563EB" w14:textId="7C64A5DA" w:rsidR="0088574E" w:rsidRDefault="00000000">
      <w:pPr>
        <w:spacing w:beforeLines="10" w:before="24" w:line="360" w:lineRule="auto"/>
        <w:ind w:firstLineChars="200" w:firstLine="480"/>
        <w:rPr>
          <w:rFonts w:asciiTheme="minorEastAsia" w:eastAsiaTheme="minorEastAsia" w:hAnsiTheme="minorEastAsia" w:hint="eastAsia"/>
          <w:kern w:val="0"/>
          <w:sz w:val="24"/>
          <w:lang w:val="zh-CN"/>
        </w:rPr>
      </w:pPr>
      <w:r>
        <w:rPr>
          <w:rFonts w:asciiTheme="minorEastAsia" w:eastAsiaTheme="minorEastAsia" w:hAnsiTheme="minorEastAsia" w:hint="eastAsia"/>
          <w:kern w:val="0"/>
          <w:sz w:val="24"/>
          <w:lang w:val="zh-CN"/>
        </w:rPr>
        <w:t>按贵方招标文件要求，如你方接受本投标文件，我方承诺按照如下开标一览表的价格完成</w:t>
      </w:r>
      <w:r w:rsidR="00BF59D0">
        <w:rPr>
          <w:rFonts w:asciiTheme="minorEastAsia" w:eastAsiaTheme="minorEastAsia" w:hAnsiTheme="minorEastAsia" w:hint="eastAsia"/>
          <w:kern w:val="0"/>
          <w:sz w:val="24"/>
          <w:lang w:val="zh-CN"/>
        </w:rPr>
        <w:t xml:space="preserve">浙江省杭州学军中学 </w:t>
      </w:r>
      <w:r>
        <w:rPr>
          <w:rFonts w:asciiTheme="minorEastAsia" w:eastAsiaTheme="minorEastAsia" w:hAnsiTheme="minorEastAsia" w:hint="eastAsia"/>
          <w:kern w:val="0"/>
          <w:sz w:val="24"/>
          <w:lang w:val="zh-CN"/>
        </w:rPr>
        <w:t>（采购人）</w:t>
      </w:r>
      <w:r w:rsidR="00BF59D0">
        <w:rPr>
          <w:rFonts w:asciiTheme="minorEastAsia" w:eastAsiaTheme="minorEastAsia" w:hAnsiTheme="minorEastAsia" w:hint="eastAsia"/>
          <w:kern w:val="0"/>
          <w:sz w:val="24"/>
          <w:lang w:val="zh-CN"/>
        </w:rPr>
        <w:t>杭州学军中学西溪校区高考铃声系统改造项目</w:t>
      </w:r>
      <w:r>
        <w:rPr>
          <w:rFonts w:asciiTheme="minorEastAsia" w:eastAsiaTheme="minorEastAsia" w:hAnsiTheme="minorEastAsia" w:hint="eastAsia"/>
          <w:kern w:val="0"/>
          <w:sz w:val="24"/>
          <w:lang w:val="zh-CN"/>
        </w:rPr>
        <w:t>（项目名称</w:t>
      </w:r>
      <w:r>
        <w:rPr>
          <w:rFonts w:asciiTheme="minorEastAsia" w:eastAsiaTheme="minorEastAsia" w:hAnsiTheme="minorEastAsia" w:hint="eastAsia"/>
          <w:sz w:val="24"/>
        </w:rPr>
        <w:t>）（项目编号：</w:t>
      </w:r>
      <w:r w:rsidR="00BF59D0">
        <w:rPr>
          <w:rFonts w:asciiTheme="minorEastAsia" w:eastAsiaTheme="minorEastAsia" w:hAnsiTheme="minorEastAsia"/>
          <w:sz w:val="24"/>
        </w:rPr>
        <w:t>CTZB-2025060602</w:t>
      </w:r>
      <w:r>
        <w:rPr>
          <w:rFonts w:asciiTheme="minorEastAsia" w:eastAsiaTheme="minorEastAsia" w:hAnsiTheme="minorEastAsia"/>
          <w:sz w:val="24"/>
        </w:rPr>
        <w:t xml:space="preserve"> </w:t>
      </w:r>
      <w:r>
        <w:rPr>
          <w:rFonts w:asciiTheme="minorEastAsia" w:eastAsiaTheme="minorEastAsia" w:hAnsiTheme="minorEastAsia" w:hint="eastAsia"/>
          <w:sz w:val="24"/>
        </w:rPr>
        <w:t>）的实施。</w:t>
      </w:r>
    </w:p>
    <w:p w14:paraId="40E6E4EB" w14:textId="77777777" w:rsidR="0088574E" w:rsidRDefault="00000000">
      <w:pPr>
        <w:snapToGrid w:val="0"/>
        <w:spacing w:line="360" w:lineRule="auto"/>
        <w:ind w:right="480"/>
        <w:jc w:val="center"/>
        <w:rPr>
          <w:rFonts w:asciiTheme="minorEastAsia" w:eastAsiaTheme="minorEastAsia" w:hAnsiTheme="minorEastAsia" w:hint="eastAsia"/>
          <w:b/>
          <w:kern w:val="0"/>
          <w:sz w:val="24"/>
          <w:lang w:val="zh-CN"/>
        </w:rPr>
      </w:pPr>
      <w:r>
        <w:rPr>
          <w:rFonts w:asciiTheme="minorEastAsia" w:eastAsiaTheme="minorEastAsia" w:hAnsiTheme="minorEastAsia" w:hint="eastAsia"/>
          <w:b/>
          <w:kern w:val="0"/>
          <w:sz w:val="24"/>
          <w:lang w:val="zh-CN"/>
        </w:rPr>
        <w:t xml:space="preserve">                                              货币单位：人民币元</w:t>
      </w:r>
    </w:p>
    <w:tbl>
      <w:tblPr>
        <w:tblW w:w="131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07"/>
        <w:gridCol w:w="2268"/>
        <w:gridCol w:w="6234"/>
      </w:tblGrid>
      <w:tr w:rsidR="0088574E" w14:paraId="11193DBB" w14:textId="77777777" w:rsidTr="000520B8">
        <w:trPr>
          <w:cantSplit/>
          <w:trHeight w:val="20"/>
          <w:tblHeader/>
          <w:jc w:val="center"/>
        </w:trPr>
        <w:tc>
          <w:tcPr>
            <w:tcW w:w="4607" w:type="dxa"/>
            <w:tcBorders>
              <w:top w:val="single" w:sz="4" w:space="0" w:color="auto"/>
              <w:right w:val="single" w:sz="4" w:space="0" w:color="auto"/>
            </w:tcBorders>
            <w:vAlign w:val="center"/>
          </w:tcPr>
          <w:p w14:paraId="74E8EE33"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项目名称</w:t>
            </w:r>
          </w:p>
        </w:tc>
        <w:tc>
          <w:tcPr>
            <w:tcW w:w="2268" w:type="dxa"/>
            <w:tcBorders>
              <w:top w:val="single" w:sz="4" w:space="0" w:color="auto"/>
              <w:left w:val="single" w:sz="4" w:space="0" w:color="auto"/>
            </w:tcBorders>
            <w:vAlign w:val="center"/>
          </w:tcPr>
          <w:p w14:paraId="27070AC6"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项目编号</w:t>
            </w:r>
          </w:p>
        </w:tc>
        <w:tc>
          <w:tcPr>
            <w:tcW w:w="6234" w:type="dxa"/>
            <w:tcBorders>
              <w:right w:val="single" w:sz="4" w:space="0" w:color="auto"/>
            </w:tcBorders>
            <w:vAlign w:val="center"/>
          </w:tcPr>
          <w:p w14:paraId="5435054D"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投标报价</w:t>
            </w:r>
          </w:p>
        </w:tc>
      </w:tr>
      <w:tr w:rsidR="0088574E" w14:paraId="1163B370" w14:textId="77777777" w:rsidTr="000520B8">
        <w:trPr>
          <w:cantSplit/>
          <w:trHeight w:val="1949"/>
          <w:jc w:val="center"/>
        </w:trPr>
        <w:tc>
          <w:tcPr>
            <w:tcW w:w="4607" w:type="dxa"/>
            <w:tcBorders>
              <w:top w:val="single" w:sz="4" w:space="0" w:color="auto"/>
              <w:bottom w:val="single" w:sz="4" w:space="0" w:color="auto"/>
              <w:right w:val="single" w:sz="4" w:space="0" w:color="auto"/>
            </w:tcBorders>
            <w:vAlign w:val="center"/>
          </w:tcPr>
          <w:p w14:paraId="1061F1D9" w14:textId="1EEA5FFE" w:rsidR="0088574E" w:rsidRDefault="00BF59D0">
            <w:pPr>
              <w:spacing w:line="360" w:lineRule="auto"/>
              <w:jc w:val="center"/>
              <w:rPr>
                <w:rFonts w:asciiTheme="minorEastAsia" w:eastAsiaTheme="minorEastAsia" w:hAnsiTheme="minorEastAsia" w:hint="eastAsia"/>
                <w:sz w:val="24"/>
              </w:rPr>
            </w:pPr>
            <w:r>
              <w:rPr>
                <w:rFonts w:asciiTheme="minorEastAsia" w:eastAsiaTheme="minorEastAsia" w:hAnsiTheme="minorEastAsia" w:cs="宋体" w:hint="eastAsia"/>
                <w:sz w:val="24"/>
              </w:rPr>
              <w:t>杭州学军中学西溪校区高考铃声系统改造项目</w:t>
            </w:r>
          </w:p>
        </w:tc>
        <w:tc>
          <w:tcPr>
            <w:tcW w:w="2268" w:type="dxa"/>
            <w:tcBorders>
              <w:top w:val="single" w:sz="4" w:space="0" w:color="auto"/>
              <w:left w:val="single" w:sz="4" w:space="0" w:color="auto"/>
              <w:bottom w:val="single" w:sz="4" w:space="0" w:color="auto"/>
            </w:tcBorders>
            <w:vAlign w:val="center"/>
          </w:tcPr>
          <w:p w14:paraId="1887CD2E" w14:textId="4C4EED2B" w:rsidR="0088574E" w:rsidRDefault="00BF59D0">
            <w:pPr>
              <w:jc w:val="center"/>
              <w:rPr>
                <w:rFonts w:asciiTheme="minorEastAsia" w:eastAsiaTheme="minorEastAsia" w:hAnsiTheme="minorEastAsia" w:cs="宋体" w:hint="eastAsia"/>
                <w:bCs/>
                <w:kern w:val="0"/>
                <w:sz w:val="24"/>
              </w:rPr>
            </w:pPr>
            <w:r>
              <w:rPr>
                <w:rFonts w:asciiTheme="minorEastAsia" w:eastAsiaTheme="minorEastAsia" w:hAnsiTheme="minorEastAsia" w:cs="仿宋_GB2312"/>
                <w:sz w:val="24"/>
              </w:rPr>
              <w:t>CTZB-2025060602</w:t>
            </w:r>
            <w:r w:rsidR="00C20F26">
              <w:rPr>
                <w:rFonts w:asciiTheme="minorEastAsia" w:eastAsiaTheme="minorEastAsia" w:hAnsiTheme="minorEastAsia" w:cs="仿宋_GB2312"/>
                <w:sz w:val="24"/>
              </w:rPr>
              <w:t xml:space="preserve"> </w:t>
            </w:r>
          </w:p>
        </w:tc>
        <w:tc>
          <w:tcPr>
            <w:tcW w:w="6234" w:type="dxa"/>
            <w:tcBorders>
              <w:bottom w:val="single" w:sz="4" w:space="0" w:color="auto"/>
              <w:right w:val="single" w:sz="4" w:space="0" w:color="auto"/>
            </w:tcBorders>
            <w:vAlign w:val="center"/>
          </w:tcPr>
          <w:p w14:paraId="2CD70BCB" w14:textId="77777777" w:rsidR="0088574E"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（小写）：</w:t>
            </w:r>
          </w:p>
          <w:p w14:paraId="50EC396C" w14:textId="77777777" w:rsidR="0088574E"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（大写）：</w:t>
            </w:r>
          </w:p>
        </w:tc>
      </w:tr>
    </w:tbl>
    <w:p w14:paraId="38E782F0" w14:textId="77777777" w:rsidR="0088574E" w:rsidRDefault="0088574E">
      <w:pPr>
        <w:snapToGrid w:val="0"/>
        <w:spacing w:line="360" w:lineRule="auto"/>
        <w:ind w:firstLineChars="150" w:firstLine="360"/>
        <w:rPr>
          <w:rFonts w:asciiTheme="minorEastAsia" w:eastAsiaTheme="minorEastAsia" w:hAnsiTheme="minorEastAsia" w:hint="eastAsia"/>
          <w:kern w:val="0"/>
          <w:sz w:val="24"/>
          <w:lang w:val="zh-CN"/>
        </w:rPr>
      </w:pPr>
    </w:p>
    <w:p w14:paraId="24971452" w14:textId="77777777" w:rsidR="0088574E" w:rsidRDefault="0088574E">
      <w:pPr>
        <w:snapToGrid w:val="0"/>
        <w:spacing w:line="360" w:lineRule="auto"/>
        <w:ind w:firstLineChars="150" w:firstLine="360"/>
        <w:rPr>
          <w:rFonts w:asciiTheme="minorEastAsia" w:eastAsiaTheme="minorEastAsia" w:hAnsiTheme="minorEastAsia" w:hint="eastAsia"/>
          <w:kern w:val="0"/>
          <w:sz w:val="24"/>
        </w:rPr>
      </w:pPr>
    </w:p>
    <w:p w14:paraId="52F34D2D" w14:textId="77777777" w:rsidR="0088574E" w:rsidRDefault="0088574E">
      <w:pPr>
        <w:snapToGrid w:val="0"/>
        <w:spacing w:line="360" w:lineRule="auto"/>
        <w:ind w:firstLineChars="150" w:firstLine="360"/>
        <w:rPr>
          <w:rFonts w:asciiTheme="minorEastAsia" w:eastAsiaTheme="minorEastAsia" w:hAnsiTheme="minorEastAsia" w:hint="eastAsia"/>
          <w:kern w:val="0"/>
          <w:sz w:val="24"/>
          <w:lang w:val="zh-CN"/>
        </w:rPr>
      </w:pPr>
    </w:p>
    <w:p w14:paraId="5AE4AAD0" w14:textId="77777777" w:rsidR="0088574E" w:rsidRDefault="00000000">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14:paraId="1179C3E2" w14:textId="77777777" w:rsidR="0088574E" w:rsidRDefault="00000000">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075C722C" w14:textId="77777777" w:rsidR="0088574E" w:rsidRDefault="00000000">
      <w:pPr>
        <w:widowControl/>
        <w:adjustRightInd/>
        <w:jc w:val="left"/>
        <w:rPr>
          <w:b/>
          <w:bCs/>
          <w:sz w:val="32"/>
          <w:szCs w:val="32"/>
          <w:lang w:val="zh-CN"/>
        </w:rPr>
      </w:pPr>
      <w:r>
        <w:rPr>
          <w:lang w:val="zh-CN"/>
        </w:rPr>
        <w:br w:type="page"/>
      </w:r>
    </w:p>
    <w:p w14:paraId="0094B6E3"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二、分项明细表</w:t>
      </w:r>
    </w:p>
    <w:p w14:paraId="6438DF14" w14:textId="77777777" w:rsidR="0088574E" w:rsidRDefault="0088574E">
      <w:pPr>
        <w:snapToGrid w:val="0"/>
        <w:spacing w:line="360" w:lineRule="auto"/>
        <w:rPr>
          <w:rFonts w:asciiTheme="minorEastAsia" w:eastAsiaTheme="minorEastAsia" w:hAnsiTheme="minorEastAsia" w:cs="仿宋_GB2312" w:hint="eastAsia"/>
          <w:sz w:val="24"/>
        </w:rPr>
      </w:pPr>
    </w:p>
    <w:p w14:paraId="74D30071" w14:textId="527F0E52" w:rsidR="0088574E" w:rsidRDefault="00BF59D0">
      <w:pPr>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 xml:space="preserve">浙江省杭州学军中学 </w:t>
      </w:r>
      <w:r w:rsidR="001D49AF">
        <w:rPr>
          <w:rFonts w:asciiTheme="minorEastAsia" w:eastAsiaTheme="minorEastAsia" w:hAnsiTheme="minorEastAsia" w:cs="仿宋_GB2312" w:hint="eastAsia"/>
          <w:sz w:val="24"/>
        </w:rPr>
        <w:t>、浙江省成套招标代理有限公司</w:t>
      </w:r>
      <w:r w:rsidR="001D49AF">
        <w:rPr>
          <w:rFonts w:asciiTheme="minorEastAsia" w:eastAsiaTheme="minorEastAsia" w:hAnsiTheme="minorEastAsia" w:cs="仿宋_GB2312" w:hint="eastAsia"/>
          <w:kern w:val="0"/>
          <w:sz w:val="24"/>
          <w:lang w:val="zh-CN"/>
        </w:rPr>
        <w:t>：</w:t>
      </w:r>
    </w:p>
    <w:p w14:paraId="5DC4F638" w14:textId="77777777" w:rsidR="0088574E" w:rsidRDefault="00000000">
      <w:pPr>
        <w:snapToGrid w:val="0"/>
        <w:spacing w:line="360" w:lineRule="auto"/>
        <w:ind w:right="480"/>
        <w:jc w:val="center"/>
        <w:rPr>
          <w:rFonts w:asciiTheme="minorEastAsia" w:eastAsiaTheme="minorEastAsia" w:hAnsiTheme="minorEastAsia" w:hint="eastAsia"/>
          <w:b/>
          <w:kern w:val="0"/>
          <w:sz w:val="24"/>
          <w:lang w:val="zh-CN"/>
        </w:rPr>
      </w:pPr>
      <w:r>
        <w:rPr>
          <w:rFonts w:asciiTheme="minorEastAsia" w:eastAsiaTheme="minorEastAsia" w:hAnsiTheme="minorEastAsia" w:hint="eastAsia"/>
          <w:b/>
          <w:kern w:val="0"/>
          <w:sz w:val="24"/>
          <w:lang w:val="zh-CN"/>
        </w:rPr>
        <w:t xml:space="preserve">                                              货币单位：人民币元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243A72" w14:paraId="48730B21" w14:textId="77777777" w:rsidTr="00E15FA5">
        <w:trPr>
          <w:trHeight w:val="1373"/>
        </w:trPr>
        <w:tc>
          <w:tcPr>
            <w:tcW w:w="534" w:type="dxa"/>
            <w:vAlign w:val="center"/>
          </w:tcPr>
          <w:p w14:paraId="14F6FD50"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序号</w:t>
            </w:r>
          </w:p>
        </w:tc>
        <w:tc>
          <w:tcPr>
            <w:tcW w:w="1417" w:type="dxa"/>
            <w:vAlign w:val="center"/>
          </w:tcPr>
          <w:p w14:paraId="626093B1"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名称</w:t>
            </w:r>
          </w:p>
        </w:tc>
        <w:tc>
          <w:tcPr>
            <w:tcW w:w="1843" w:type="dxa"/>
          </w:tcPr>
          <w:p w14:paraId="2E0EDEE5" w14:textId="77777777" w:rsidR="00243A72" w:rsidRDefault="00243A72" w:rsidP="00E15FA5">
            <w:pPr>
              <w:spacing w:line="360" w:lineRule="auto"/>
              <w:jc w:val="center"/>
              <w:rPr>
                <w:rFonts w:ascii="宋体" w:hAnsi="宋体" w:cs="宋体" w:hint="eastAsia"/>
                <w:b/>
                <w:sz w:val="24"/>
              </w:rPr>
            </w:pPr>
          </w:p>
          <w:p w14:paraId="0B89B8C2"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品牌（如果有）</w:t>
            </w:r>
          </w:p>
        </w:tc>
        <w:tc>
          <w:tcPr>
            <w:tcW w:w="3118" w:type="dxa"/>
            <w:vAlign w:val="center"/>
          </w:tcPr>
          <w:p w14:paraId="3D819B7B"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规格型号</w:t>
            </w:r>
          </w:p>
        </w:tc>
        <w:tc>
          <w:tcPr>
            <w:tcW w:w="993" w:type="dxa"/>
            <w:vAlign w:val="center"/>
          </w:tcPr>
          <w:p w14:paraId="30368F95"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数量</w:t>
            </w:r>
          </w:p>
        </w:tc>
        <w:tc>
          <w:tcPr>
            <w:tcW w:w="1559" w:type="dxa"/>
            <w:vAlign w:val="center"/>
          </w:tcPr>
          <w:p w14:paraId="382F0F10"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单价</w:t>
            </w:r>
          </w:p>
        </w:tc>
        <w:tc>
          <w:tcPr>
            <w:tcW w:w="1984" w:type="dxa"/>
            <w:vAlign w:val="center"/>
          </w:tcPr>
          <w:p w14:paraId="00619AAE"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合计</w:t>
            </w:r>
          </w:p>
        </w:tc>
        <w:tc>
          <w:tcPr>
            <w:tcW w:w="3119" w:type="dxa"/>
            <w:vAlign w:val="center"/>
          </w:tcPr>
          <w:p w14:paraId="3B77ABBA" w14:textId="77777777" w:rsidR="00243A72" w:rsidRDefault="00243A72" w:rsidP="00E15FA5">
            <w:pPr>
              <w:spacing w:line="360" w:lineRule="auto"/>
              <w:jc w:val="center"/>
              <w:rPr>
                <w:rFonts w:ascii="宋体" w:hAnsi="宋体" w:cs="宋体" w:hint="eastAsia"/>
                <w:b/>
                <w:sz w:val="24"/>
              </w:rPr>
            </w:pPr>
          </w:p>
          <w:p w14:paraId="7903BFFB"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备注（如果有）</w:t>
            </w:r>
          </w:p>
          <w:p w14:paraId="1FE8FE5D" w14:textId="77777777" w:rsidR="00243A72" w:rsidRDefault="00243A72" w:rsidP="00E15FA5">
            <w:pPr>
              <w:spacing w:line="360" w:lineRule="auto"/>
              <w:jc w:val="center"/>
              <w:rPr>
                <w:rFonts w:ascii="宋体" w:hAnsi="宋体" w:cs="宋体" w:hint="eastAsia"/>
                <w:b/>
                <w:sz w:val="24"/>
              </w:rPr>
            </w:pPr>
          </w:p>
        </w:tc>
      </w:tr>
      <w:tr w:rsidR="00243A72" w14:paraId="68919319" w14:textId="77777777" w:rsidTr="00E15FA5">
        <w:trPr>
          <w:trHeight w:val="441"/>
        </w:trPr>
        <w:tc>
          <w:tcPr>
            <w:tcW w:w="534" w:type="dxa"/>
            <w:vAlign w:val="center"/>
          </w:tcPr>
          <w:p w14:paraId="007EC690" w14:textId="77777777" w:rsidR="00243A72" w:rsidRDefault="00243A72" w:rsidP="00E15FA5">
            <w:pPr>
              <w:spacing w:line="360" w:lineRule="auto"/>
              <w:jc w:val="center"/>
              <w:rPr>
                <w:rFonts w:ascii="宋体" w:hAnsi="宋体" w:cs="宋体" w:hint="eastAsia"/>
                <w:sz w:val="24"/>
              </w:rPr>
            </w:pPr>
            <w:r>
              <w:rPr>
                <w:rFonts w:ascii="宋体" w:hAnsi="宋体" w:cs="宋体" w:hint="eastAsia"/>
                <w:sz w:val="24"/>
              </w:rPr>
              <w:t>1</w:t>
            </w:r>
          </w:p>
        </w:tc>
        <w:tc>
          <w:tcPr>
            <w:tcW w:w="1417" w:type="dxa"/>
            <w:vAlign w:val="center"/>
          </w:tcPr>
          <w:p w14:paraId="1A942010" w14:textId="77777777" w:rsidR="00243A72" w:rsidRDefault="00243A72" w:rsidP="00E15FA5">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3F9EBD90" w14:textId="77777777" w:rsidR="00243A72" w:rsidRDefault="00243A72" w:rsidP="00E15FA5">
            <w:pPr>
              <w:snapToGrid w:val="0"/>
              <w:spacing w:line="360" w:lineRule="auto"/>
              <w:jc w:val="center"/>
              <w:rPr>
                <w:rFonts w:ascii="宋体" w:hAnsi="宋体" w:cs="宋体" w:hint="eastAsia"/>
                <w:sz w:val="24"/>
              </w:rPr>
            </w:pPr>
          </w:p>
        </w:tc>
        <w:tc>
          <w:tcPr>
            <w:tcW w:w="3118" w:type="dxa"/>
            <w:vAlign w:val="center"/>
          </w:tcPr>
          <w:p w14:paraId="47DB01AF" w14:textId="77777777" w:rsidR="00243A72" w:rsidRDefault="00243A72" w:rsidP="00E15FA5">
            <w:pPr>
              <w:snapToGrid w:val="0"/>
              <w:spacing w:line="360" w:lineRule="auto"/>
              <w:jc w:val="center"/>
              <w:rPr>
                <w:rFonts w:ascii="宋体" w:hAnsi="宋体" w:cs="宋体" w:hint="eastAsia"/>
                <w:color w:val="0000FF"/>
                <w:sz w:val="24"/>
              </w:rPr>
            </w:pPr>
          </w:p>
        </w:tc>
        <w:tc>
          <w:tcPr>
            <w:tcW w:w="993" w:type="dxa"/>
            <w:vAlign w:val="center"/>
          </w:tcPr>
          <w:p w14:paraId="37DC79EE" w14:textId="77777777" w:rsidR="00243A72" w:rsidRDefault="00243A72" w:rsidP="00E15FA5">
            <w:pPr>
              <w:snapToGrid w:val="0"/>
              <w:spacing w:line="360" w:lineRule="auto"/>
              <w:jc w:val="center"/>
              <w:rPr>
                <w:rFonts w:ascii="宋体" w:hAnsi="宋体" w:cs="宋体" w:hint="eastAsia"/>
                <w:color w:val="0000FF"/>
                <w:sz w:val="24"/>
              </w:rPr>
            </w:pPr>
          </w:p>
        </w:tc>
        <w:tc>
          <w:tcPr>
            <w:tcW w:w="1559" w:type="dxa"/>
            <w:vAlign w:val="center"/>
          </w:tcPr>
          <w:p w14:paraId="203E73C2" w14:textId="77777777" w:rsidR="00243A72" w:rsidRDefault="00243A72" w:rsidP="00E15FA5">
            <w:pPr>
              <w:spacing w:line="360" w:lineRule="auto"/>
              <w:jc w:val="center"/>
              <w:rPr>
                <w:rFonts w:ascii="宋体" w:hAnsi="宋体" w:cs="宋体" w:hint="eastAsia"/>
                <w:color w:val="0000FF"/>
                <w:sz w:val="24"/>
              </w:rPr>
            </w:pPr>
          </w:p>
        </w:tc>
        <w:tc>
          <w:tcPr>
            <w:tcW w:w="1984" w:type="dxa"/>
            <w:vAlign w:val="center"/>
          </w:tcPr>
          <w:p w14:paraId="16EB9A38" w14:textId="77777777" w:rsidR="00243A72" w:rsidRDefault="00243A72" w:rsidP="00E15FA5">
            <w:pPr>
              <w:spacing w:line="360" w:lineRule="auto"/>
              <w:jc w:val="center"/>
              <w:rPr>
                <w:rFonts w:ascii="宋体" w:hAnsi="宋体" w:cs="宋体" w:hint="eastAsia"/>
                <w:color w:val="0000FF"/>
                <w:sz w:val="24"/>
              </w:rPr>
            </w:pPr>
          </w:p>
        </w:tc>
        <w:tc>
          <w:tcPr>
            <w:tcW w:w="3119" w:type="dxa"/>
            <w:vAlign w:val="center"/>
          </w:tcPr>
          <w:p w14:paraId="6788076B" w14:textId="77777777" w:rsidR="00243A72" w:rsidRDefault="00243A72" w:rsidP="00E15FA5">
            <w:pPr>
              <w:spacing w:line="360" w:lineRule="auto"/>
              <w:jc w:val="center"/>
              <w:rPr>
                <w:rFonts w:ascii="宋体" w:hAnsi="宋体" w:cs="宋体" w:hint="eastAsia"/>
                <w:color w:val="0000FF"/>
                <w:sz w:val="24"/>
              </w:rPr>
            </w:pPr>
          </w:p>
        </w:tc>
      </w:tr>
      <w:tr w:rsidR="00243A72" w14:paraId="010967A6" w14:textId="77777777" w:rsidTr="00E15FA5">
        <w:trPr>
          <w:trHeight w:val="453"/>
        </w:trPr>
        <w:tc>
          <w:tcPr>
            <w:tcW w:w="534" w:type="dxa"/>
            <w:vAlign w:val="center"/>
          </w:tcPr>
          <w:p w14:paraId="33C51042" w14:textId="77777777" w:rsidR="00243A72" w:rsidRDefault="00243A72" w:rsidP="00E15FA5">
            <w:pPr>
              <w:spacing w:line="360" w:lineRule="auto"/>
              <w:jc w:val="center"/>
              <w:rPr>
                <w:rFonts w:ascii="宋体" w:hAnsi="宋体" w:cs="宋体" w:hint="eastAsia"/>
                <w:sz w:val="24"/>
              </w:rPr>
            </w:pPr>
            <w:r>
              <w:rPr>
                <w:rFonts w:ascii="宋体" w:hAnsi="宋体" w:cs="宋体" w:hint="eastAsia"/>
                <w:sz w:val="24"/>
              </w:rPr>
              <w:t>2</w:t>
            </w:r>
          </w:p>
        </w:tc>
        <w:tc>
          <w:tcPr>
            <w:tcW w:w="1417" w:type="dxa"/>
            <w:vAlign w:val="center"/>
          </w:tcPr>
          <w:p w14:paraId="2A0D7637" w14:textId="77777777" w:rsidR="00243A72" w:rsidRDefault="00243A72" w:rsidP="00E15FA5">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617CE555" w14:textId="77777777" w:rsidR="00243A72" w:rsidRDefault="00243A72" w:rsidP="00E15FA5">
            <w:pPr>
              <w:snapToGrid w:val="0"/>
              <w:spacing w:line="360" w:lineRule="auto"/>
              <w:jc w:val="center"/>
              <w:rPr>
                <w:rFonts w:ascii="宋体" w:hAnsi="宋体" w:cs="宋体" w:hint="eastAsia"/>
                <w:sz w:val="24"/>
              </w:rPr>
            </w:pPr>
          </w:p>
        </w:tc>
        <w:tc>
          <w:tcPr>
            <w:tcW w:w="3118" w:type="dxa"/>
            <w:vAlign w:val="center"/>
          </w:tcPr>
          <w:p w14:paraId="0F76E76A" w14:textId="77777777" w:rsidR="00243A72" w:rsidRDefault="00243A72" w:rsidP="00E15FA5">
            <w:pPr>
              <w:snapToGrid w:val="0"/>
              <w:spacing w:line="360" w:lineRule="auto"/>
              <w:jc w:val="center"/>
              <w:rPr>
                <w:rFonts w:ascii="宋体" w:hAnsi="宋体" w:cs="宋体" w:hint="eastAsia"/>
                <w:color w:val="0000FF"/>
                <w:sz w:val="24"/>
              </w:rPr>
            </w:pPr>
          </w:p>
        </w:tc>
        <w:tc>
          <w:tcPr>
            <w:tcW w:w="993" w:type="dxa"/>
            <w:vAlign w:val="center"/>
          </w:tcPr>
          <w:p w14:paraId="5F9898CF" w14:textId="77777777" w:rsidR="00243A72" w:rsidRDefault="00243A72" w:rsidP="00E15FA5">
            <w:pPr>
              <w:snapToGrid w:val="0"/>
              <w:spacing w:line="360" w:lineRule="auto"/>
              <w:jc w:val="center"/>
              <w:rPr>
                <w:rFonts w:ascii="宋体" w:hAnsi="宋体" w:cs="宋体" w:hint="eastAsia"/>
                <w:color w:val="0000FF"/>
                <w:sz w:val="24"/>
              </w:rPr>
            </w:pPr>
          </w:p>
        </w:tc>
        <w:tc>
          <w:tcPr>
            <w:tcW w:w="1559" w:type="dxa"/>
            <w:vAlign w:val="center"/>
          </w:tcPr>
          <w:p w14:paraId="7C2B2C17" w14:textId="77777777" w:rsidR="00243A72" w:rsidRDefault="00243A72" w:rsidP="00E15FA5">
            <w:pPr>
              <w:spacing w:line="360" w:lineRule="auto"/>
              <w:jc w:val="center"/>
              <w:rPr>
                <w:rFonts w:ascii="宋体" w:hAnsi="宋体" w:cs="宋体" w:hint="eastAsia"/>
                <w:color w:val="0000FF"/>
                <w:sz w:val="24"/>
              </w:rPr>
            </w:pPr>
          </w:p>
        </w:tc>
        <w:tc>
          <w:tcPr>
            <w:tcW w:w="1984" w:type="dxa"/>
            <w:vAlign w:val="center"/>
          </w:tcPr>
          <w:p w14:paraId="1F4767F7" w14:textId="77777777" w:rsidR="00243A72" w:rsidRDefault="00243A72" w:rsidP="00E15FA5">
            <w:pPr>
              <w:spacing w:line="360" w:lineRule="auto"/>
              <w:jc w:val="center"/>
              <w:rPr>
                <w:rFonts w:ascii="宋体" w:hAnsi="宋体" w:cs="宋体" w:hint="eastAsia"/>
                <w:color w:val="0000FF"/>
                <w:sz w:val="24"/>
              </w:rPr>
            </w:pPr>
          </w:p>
        </w:tc>
        <w:tc>
          <w:tcPr>
            <w:tcW w:w="3119" w:type="dxa"/>
            <w:vAlign w:val="center"/>
          </w:tcPr>
          <w:p w14:paraId="116C4114" w14:textId="77777777" w:rsidR="00243A72" w:rsidRDefault="00243A72" w:rsidP="00E15FA5">
            <w:pPr>
              <w:spacing w:line="360" w:lineRule="auto"/>
              <w:jc w:val="center"/>
              <w:rPr>
                <w:rFonts w:ascii="宋体" w:hAnsi="宋体" w:cs="宋体" w:hint="eastAsia"/>
                <w:color w:val="0000FF"/>
                <w:sz w:val="24"/>
              </w:rPr>
            </w:pPr>
          </w:p>
        </w:tc>
      </w:tr>
      <w:tr w:rsidR="00243A72" w14:paraId="7EF7B7BC" w14:textId="77777777" w:rsidTr="00E15FA5">
        <w:trPr>
          <w:trHeight w:val="453"/>
        </w:trPr>
        <w:tc>
          <w:tcPr>
            <w:tcW w:w="534" w:type="dxa"/>
            <w:vAlign w:val="center"/>
          </w:tcPr>
          <w:p w14:paraId="60D9F470" w14:textId="77777777" w:rsidR="00243A72" w:rsidRDefault="00243A72" w:rsidP="00E15FA5">
            <w:pPr>
              <w:spacing w:line="360" w:lineRule="auto"/>
              <w:jc w:val="center"/>
              <w:rPr>
                <w:rFonts w:ascii="宋体" w:hAnsi="宋体" w:cs="宋体" w:hint="eastAsia"/>
                <w:sz w:val="24"/>
              </w:rPr>
            </w:pPr>
            <w:r>
              <w:rPr>
                <w:rFonts w:ascii="宋体" w:hAnsi="宋体" w:cs="宋体" w:hint="eastAsia"/>
                <w:sz w:val="24"/>
              </w:rPr>
              <w:t>…</w:t>
            </w:r>
          </w:p>
        </w:tc>
        <w:tc>
          <w:tcPr>
            <w:tcW w:w="1417" w:type="dxa"/>
            <w:vAlign w:val="center"/>
          </w:tcPr>
          <w:p w14:paraId="2483622E" w14:textId="77777777" w:rsidR="00243A72" w:rsidRDefault="00243A72" w:rsidP="00E15FA5">
            <w:pPr>
              <w:snapToGrid w:val="0"/>
              <w:spacing w:line="360" w:lineRule="auto"/>
              <w:jc w:val="center"/>
              <w:rPr>
                <w:rFonts w:ascii="宋体" w:hAnsi="宋体" w:cs="宋体" w:hint="eastAsia"/>
                <w:sz w:val="24"/>
              </w:rPr>
            </w:pPr>
          </w:p>
        </w:tc>
        <w:tc>
          <w:tcPr>
            <w:tcW w:w="1843" w:type="dxa"/>
            <w:vAlign w:val="center"/>
          </w:tcPr>
          <w:p w14:paraId="5F5A3675" w14:textId="77777777" w:rsidR="00243A72" w:rsidRDefault="00243A72" w:rsidP="00E15FA5">
            <w:pPr>
              <w:snapToGrid w:val="0"/>
              <w:spacing w:line="360" w:lineRule="auto"/>
              <w:jc w:val="center"/>
              <w:rPr>
                <w:rFonts w:ascii="宋体" w:hAnsi="宋体" w:cs="宋体" w:hint="eastAsia"/>
                <w:sz w:val="24"/>
              </w:rPr>
            </w:pPr>
          </w:p>
        </w:tc>
        <w:tc>
          <w:tcPr>
            <w:tcW w:w="3118" w:type="dxa"/>
            <w:vAlign w:val="center"/>
          </w:tcPr>
          <w:p w14:paraId="22E805BD" w14:textId="77777777" w:rsidR="00243A72" w:rsidRDefault="00243A72" w:rsidP="00E15FA5">
            <w:pPr>
              <w:snapToGrid w:val="0"/>
              <w:spacing w:line="360" w:lineRule="auto"/>
              <w:jc w:val="center"/>
              <w:rPr>
                <w:rFonts w:ascii="宋体" w:hAnsi="宋体" w:cs="宋体" w:hint="eastAsia"/>
                <w:color w:val="0000FF"/>
                <w:sz w:val="24"/>
              </w:rPr>
            </w:pPr>
          </w:p>
        </w:tc>
        <w:tc>
          <w:tcPr>
            <w:tcW w:w="993" w:type="dxa"/>
            <w:vAlign w:val="center"/>
          </w:tcPr>
          <w:p w14:paraId="3A30F854" w14:textId="77777777" w:rsidR="00243A72" w:rsidRDefault="00243A72" w:rsidP="00E15FA5">
            <w:pPr>
              <w:snapToGrid w:val="0"/>
              <w:spacing w:line="360" w:lineRule="auto"/>
              <w:jc w:val="center"/>
              <w:rPr>
                <w:rFonts w:ascii="宋体" w:hAnsi="宋体" w:cs="宋体" w:hint="eastAsia"/>
                <w:color w:val="0000FF"/>
                <w:sz w:val="24"/>
              </w:rPr>
            </w:pPr>
          </w:p>
        </w:tc>
        <w:tc>
          <w:tcPr>
            <w:tcW w:w="1559" w:type="dxa"/>
            <w:vAlign w:val="center"/>
          </w:tcPr>
          <w:p w14:paraId="03B39219" w14:textId="77777777" w:rsidR="00243A72" w:rsidRDefault="00243A72" w:rsidP="00E15FA5">
            <w:pPr>
              <w:spacing w:line="360" w:lineRule="auto"/>
              <w:jc w:val="center"/>
              <w:rPr>
                <w:rFonts w:ascii="宋体" w:hAnsi="宋体" w:cs="宋体" w:hint="eastAsia"/>
                <w:color w:val="0000FF"/>
                <w:sz w:val="24"/>
              </w:rPr>
            </w:pPr>
          </w:p>
        </w:tc>
        <w:tc>
          <w:tcPr>
            <w:tcW w:w="1984" w:type="dxa"/>
            <w:vAlign w:val="center"/>
          </w:tcPr>
          <w:p w14:paraId="1AF88BEC" w14:textId="77777777" w:rsidR="00243A72" w:rsidRDefault="00243A72" w:rsidP="00E15FA5">
            <w:pPr>
              <w:spacing w:line="360" w:lineRule="auto"/>
              <w:jc w:val="center"/>
              <w:rPr>
                <w:rFonts w:ascii="宋体" w:hAnsi="宋体" w:cs="宋体" w:hint="eastAsia"/>
                <w:color w:val="0000FF"/>
                <w:sz w:val="24"/>
              </w:rPr>
            </w:pPr>
          </w:p>
        </w:tc>
        <w:tc>
          <w:tcPr>
            <w:tcW w:w="3119" w:type="dxa"/>
            <w:vAlign w:val="center"/>
          </w:tcPr>
          <w:p w14:paraId="4C1C911C" w14:textId="77777777" w:rsidR="00243A72" w:rsidRDefault="00243A72" w:rsidP="00E15FA5">
            <w:pPr>
              <w:spacing w:line="360" w:lineRule="auto"/>
              <w:jc w:val="center"/>
              <w:rPr>
                <w:rFonts w:ascii="宋体" w:hAnsi="宋体" w:cs="宋体" w:hint="eastAsia"/>
                <w:color w:val="0000FF"/>
                <w:sz w:val="24"/>
              </w:rPr>
            </w:pPr>
          </w:p>
        </w:tc>
      </w:tr>
      <w:tr w:rsidR="00243A72" w14:paraId="5977BA18" w14:textId="77777777" w:rsidTr="00E15FA5">
        <w:trPr>
          <w:trHeight w:val="453"/>
        </w:trPr>
        <w:tc>
          <w:tcPr>
            <w:tcW w:w="534" w:type="dxa"/>
            <w:vAlign w:val="center"/>
          </w:tcPr>
          <w:p w14:paraId="00509BF7" w14:textId="77777777" w:rsidR="00243A72" w:rsidRDefault="00243A72" w:rsidP="00E15FA5">
            <w:pPr>
              <w:spacing w:line="360" w:lineRule="auto"/>
              <w:jc w:val="center"/>
              <w:rPr>
                <w:rFonts w:ascii="宋体" w:hAnsi="宋体" w:cs="宋体" w:hint="eastAsia"/>
                <w:sz w:val="24"/>
              </w:rPr>
            </w:pPr>
          </w:p>
        </w:tc>
        <w:tc>
          <w:tcPr>
            <w:tcW w:w="1417" w:type="dxa"/>
            <w:vAlign w:val="center"/>
          </w:tcPr>
          <w:p w14:paraId="2F7BFF2A" w14:textId="77777777" w:rsidR="00243A72" w:rsidRDefault="00243A72" w:rsidP="00E15FA5">
            <w:pPr>
              <w:snapToGrid w:val="0"/>
              <w:spacing w:line="360" w:lineRule="auto"/>
              <w:jc w:val="center"/>
              <w:rPr>
                <w:rFonts w:ascii="宋体" w:hAnsi="宋体" w:cs="宋体" w:hint="eastAsia"/>
                <w:sz w:val="24"/>
              </w:rPr>
            </w:pPr>
          </w:p>
        </w:tc>
        <w:tc>
          <w:tcPr>
            <w:tcW w:w="1843" w:type="dxa"/>
            <w:vAlign w:val="center"/>
          </w:tcPr>
          <w:p w14:paraId="42F8BD16" w14:textId="77777777" w:rsidR="00243A72" w:rsidRDefault="00243A72" w:rsidP="00E15FA5">
            <w:pPr>
              <w:snapToGrid w:val="0"/>
              <w:spacing w:line="360" w:lineRule="auto"/>
              <w:jc w:val="center"/>
              <w:rPr>
                <w:rFonts w:ascii="宋体" w:hAnsi="宋体" w:cs="宋体" w:hint="eastAsia"/>
                <w:sz w:val="24"/>
              </w:rPr>
            </w:pPr>
          </w:p>
        </w:tc>
        <w:tc>
          <w:tcPr>
            <w:tcW w:w="3118" w:type="dxa"/>
            <w:vAlign w:val="center"/>
          </w:tcPr>
          <w:p w14:paraId="5B7ABA26" w14:textId="77777777" w:rsidR="00243A72" w:rsidRDefault="00243A72" w:rsidP="00E15FA5">
            <w:pPr>
              <w:snapToGrid w:val="0"/>
              <w:spacing w:line="360" w:lineRule="auto"/>
              <w:jc w:val="center"/>
              <w:rPr>
                <w:rFonts w:ascii="宋体" w:hAnsi="宋体" w:cs="宋体" w:hint="eastAsia"/>
                <w:sz w:val="24"/>
              </w:rPr>
            </w:pPr>
          </w:p>
        </w:tc>
        <w:tc>
          <w:tcPr>
            <w:tcW w:w="993" w:type="dxa"/>
            <w:vAlign w:val="center"/>
          </w:tcPr>
          <w:p w14:paraId="0E4436BF" w14:textId="77777777" w:rsidR="00243A72" w:rsidRDefault="00243A72" w:rsidP="00E15FA5">
            <w:pPr>
              <w:snapToGrid w:val="0"/>
              <w:spacing w:line="360" w:lineRule="auto"/>
              <w:jc w:val="center"/>
              <w:rPr>
                <w:rFonts w:ascii="宋体" w:hAnsi="宋体" w:cs="宋体" w:hint="eastAsia"/>
                <w:sz w:val="24"/>
              </w:rPr>
            </w:pPr>
          </w:p>
        </w:tc>
        <w:tc>
          <w:tcPr>
            <w:tcW w:w="1559" w:type="dxa"/>
            <w:vAlign w:val="center"/>
          </w:tcPr>
          <w:p w14:paraId="69F50949" w14:textId="77777777" w:rsidR="00243A72" w:rsidRDefault="00243A72" w:rsidP="00E15FA5">
            <w:pPr>
              <w:spacing w:line="360" w:lineRule="auto"/>
              <w:jc w:val="center"/>
              <w:rPr>
                <w:rFonts w:ascii="宋体" w:hAnsi="宋体" w:cs="宋体" w:hint="eastAsia"/>
                <w:sz w:val="24"/>
              </w:rPr>
            </w:pPr>
          </w:p>
        </w:tc>
        <w:tc>
          <w:tcPr>
            <w:tcW w:w="1984" w:type="dxa"/>
            <w:vAlign w:val="center"/>
          </w:tcPr>
          <w:p w14:paraId="787235CB" w14:textId="77777777" w:rsidR="00243A72" w:rsidRDefault="00243A72" w:rsidP="00E15FA5">
            <w:pPr>
              <w:spacing w:line="360" w:lineRule="auto"/>
              <w:jc w:val="center"/>
              <w:rPr>
                <w:rFonts w:ascii="宋体" w:hAnsi="宋体" w:cs="宋体" w:hint="eastAsia"/>
                <w:sz w:val="24"/>
              </w:rPr>
            </w:pPr>
          </w:p>
        </w:tc>
        <w:tc>
          <w:tcPr>
            <w:tcW w:w="3119" w:type="dxa"/>
            <w:vAlign w:val="center"/>
          </w:tcPr>
          <w:p w14:paraId="5086ABC0" w14:textId="77777777" w:rsidR="00243A72" w:rsidRDefault="00243A72" w:rsidP="00E15FA5">
            <w:pPr>
              <w:spacing w:line="360" w:lineRule="auto"/>
              <w:jc w:val="center"/>
              <w:rPr>
                <w:rFonts w:ascii="宋体" w:hAnsi="宋体" w:cs="宋体" w:hint="eastAsia"/>
                <w:sz w:val="24"/>
              </w:rPr>
            </w:pPr>
          </w:p>
        </w:tc>
      </w:tr>
      <w:tr w:rsidR="00243A72" w14:paraId="4FF91FE2" w14:textId="77777777" w:rsidTr="00E15FA5">
        <w:trPr>
          <w:trHeight w:val="453"/>
        </w:trPr>
        <w:tc>
          <w:tcPr>
            <w:tcW w:w="534" w:type="dxa"/>
            <w:vAlign w:val="center"/>
          </w:tcPr>
          <w:p w14:paraId="612B0049" w14:textId="77777777" w:rsidR="00243A72" w:rsidRDefault="00243A72" w:rsidP="00E15FA5">
            <w:pPr>
              <w:spacing w:line="360" w:lineRule="auto"/>
              <w:jc w:val="center"/>
              <w:rPr>
                <w:rFonts w:ascii="宋体" w:hAnsi="宋体" w:cs="宋体" w:hint="eastAsia"/>
                <w:sz w:val="24"/>
              </w:rPr>
            </w:pPr>
          </w:p>
        </w:tc>
        <w:tc>
          <w:tcPr>
            <w:tcW w:w="1417" w:type="dxa"/>
            <w:vAlign w:val="center"/>
          </w:tcPr>
          <w:p w14:paraId="49B6DAFE" w14:textId="77777777" w:rsidR="00243A72" w:rsidRDefault="00243A72" w:rsidP="00E15FA5">
            <w:pPr>
              <w:snapToGrid w:val="0"/>
              <w:spacing w:line="360" w:lineRule="auto"/>
              <w:jc w:val="center"/>
              <w:rPr>
                <w:rFonts w:ascii="宋体" w:hAnsi="宋体" w:cs="宋体" w:hint="eastAsia"/>
                <w:sz w:val="24"/>
              </w:rPr>
            </w:pPr>
          </w:p>
        </w:tc>
        <w:tc>
          <w:tcPr>
            <w:tcW w:w="1843" w:type="dxa"/>
            <w:vAlign w:val="center"/>
          </w:tcPr>
          <w:p w14:paraId="06FC2063" w14:textId="77777777" w:rsidR="00243A72" w:rsidRDefault="00243A72" w:rsidP="00E15FA5">
            <w:pPr>
              <w:snapToGrid w:val="0"/>
              <w:spacing w:line="360" w:lineRule="auto"/>
              <w:jc w:val="center"/>
              <w:rPr>
                <w:rFonts w:ascii="宋体" w:hAnsi="宋体" w:cs="宋体" w:hint="eastAsia"/>
                <w:sz w:val="24"/>
              </w:rPr>
            </w:pPr>
          </w:p>
        </w:tc>
        <w:tc>
          <w:tcPr>
            <w:tcW w:w="3118" w:type="dxa"/>
            <w:vAlign w:val="center"/>
          </w:tcPr>
          <w:p w14:paraId="11732ED7" w14:textId="77777777" w:rsidR="00243A72" w:rsidRDefault="00243A72" w:rsidP="00E15FA5">
            <w:pPr>
              <w:snapToGrid w:val="0"/>
              <w:spacing w:line="360" w:lineRule="auto"/>
              <w:jc w:val="center"/>
              <w:rPr>
                <w:rFonts w:ascii="宋体" w:hAnsi="宋体" w:cs="宋体" w:hint="eastAsia"/>
                <w:sz w:val="24"/>
              </w:rPr>
            </w:pPr>
          </w:p>
        </w:tc>
        <w:tc>
          <w:tcPr>
            <w:tcW w:w="993" w:type="dxa"/>
            <w:vAlign w:val="center"/>
          </w:tcPr>
          <w:p w14:paraId="0AD89C6A" w14:textId="77777777" w:rsidR="00243A72" w:rsidRDefault="00243A72" w:rsidP="00E15FA5">
            <w:pPr>
              <w:snapToGrid w:val="0"/>
              <w:spacing w:line="360" w:lineRule="auto"/>
              <w:jc w:val="center"/>
              <w:rPr>
                <w:rFonts w:ascii="宋体" w:hAnsi="宋体" w:cs="宋体" w:hint="eastAsia"/>
                <w:sz w:val="24"/>
              </w:rPr>
            </w:pPr>
          </w:p>
        </w:tc>
        <w:tc>
          <w:tcPr>
            <w:tcW w:w="1559" w:type="dxa"/>
            <w:vAlign w:val="center"/>
          </w:tcPr>
          <w:p w14:paraId="32F54BBA" w14:textId="77777777" w:rsidR="00243A72" w:rsidRDefault="00243A72" w:rsidP="00E15FA5">
            <w:pPr>
              <w:spacing w:line="360" w:lineRule="auto"/>
              <w:jc w:val="center"/>
              <w:rPr>
                <w:rFonts w:ascii="宋体" w:hAnsi="宋体" w:cs="宋体" w:hint="eastAsia"/>
                <w:sz w:val="24"/>
              </w:rPr>
            </w:pPr>
          </w:p>
        </w:tc>
        <w:tc>
          <w:tcPr>
            <w:tcW w:w="1984" w:type="dxa"/>
            <w:vAlign w:val="center"/>
          </w:tcPr>
          <w:p w14:paraId="0766E169" w14:textId="77777777" w:rsidR="00243A72" w:rsidRDefault="00243A72" w:rsidP="00E15FA5">
            <w:pPr>
              <w:spacing w:line="360" w:lineRule="auto"/>
              <w:jc w:val="center"/>
              <w:rPr>
                <w:rFonts w:ascii="宋体" w:hAnsi="宋体" w:cs="宋体" w:hint="eastAsia"/>
                <w:sz w:val="24"/>
              </w:rPr>
            </w:pPr>
          </w:p>
        </w:tc>
        <w:tc>
          <w:tcPr>
            <w:tcW w:w="3119" w:type="dxa"/>
            <w:vAlign w:val="center"/>
          </w:tcPr>
          <w:p w14:paraId="10E22D86" w14:textId="77777777" w:rsidR="00243A72" w:rsidRDefault="00243A72" w:rsidP="00E15FA5">
            <w:pPr>
              <w:spacing w:line="360" w:lineRule="auto"/>
              <w:jc w:val="center"/>
              <w:rPr>
                <w:rFonts w:ascii="宋体" w:hAnsi="宋体" w:cs="宋体" w:hint="eastAsia"/>
                <w:sz w:val="24"/>
              </w:rPr>
            </w:pPr>
          </w:p>
        </w:tc>
      </w:tr>
      <w:tr w:rsidR="00243A72" w14:paraId="03D8CDF0" w14:textId="77777777" w:rsidTr="00E15FA5">
        <w:trPr>
          <w:trHeight w:val="659"/>
        </w:trPr>
        <w:tc>
          <w:tcPr>
            <w:tcW w:w="6912" w:type="dxa"/>
            <w:gridSpan w:val="4"/>
            <w:vAlign w:val="center"/>
          </w:tcPr>
          <w:p w14:paraId="2348EF67"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投标报价（小写）</w:t>
            </w:r>
          </w:p>
        </w:tc>
        <w:tc>
          <w:tcPr>
            <w:tcW w:w="7655" w:type="dxa"/>
            <w:gridSpan w:val="4"/>
            <w:vAlign w:val="center"/>
          </w:tcPr>
          <w:p w14:paraId="40151524" w14:textId="77777777" w:rsidR="00243A72" w:rsidRDefault="00243A72" w:rsidP="00E15FA5">
            <w:pPr>
              <w:spacing w:line="360" w:lineRule="auto"/>
              <w:jc w:val="center"/>
              <w:rPr>
                <w:rFonts w:ascii="宋体" w:hAnsi="宋体" w:cs="宋体" w:hint="eastAsia"/>
                <w:sz w:val="24"/>
              </w:rPr>
            </w:pPr>
          </w:p>
        </w:tc>
      </w:tr>
      <w:tr w:rsidR="00243A72" w14:paraId="537F0286" w14:textId="77777777" w:rsidTr="00E15FA5">
        <w:trPr>
          <w:trHeight w:val="597"/>
        </w:trPr>
        <w:tc>
          <w:tcPr>
            <w:tcW w:w="6912" w:type="dxa"/>
            <w:gridSpan w:val="4"/>
            <w:vAlign w:val="center"/>
          </w:tcPr>
          <w:p w14:paraId="2F612B15" w14:textId="77777777" w:rsidR="00243A72" w:rsidRDefault="00243A72" w:rsidP="00E15FA5">
            <w:pPr>
              <w:spacing w:line="360" w:lineRule="auto"/>
              <w:jc w:val="center"/>
              <w:rPr>
                <w:rFonts w:ascii="宋体" w:hAnsi="宋体" w:cs="宋体" w:hint="eastAsia"/>
                <w:b/>
                <w:sz w:val="24"/>
              </w:rPr>
            </w:pPr>
            <w:r>
              <w:rPr>
                <w:rFonts w:ascii="宋体" w:hAnsi="宋体" w:cs="宋体" w:hint="eastAsia"/>
                <w:b/>
                <w:sz w:val="24"/>
              </w:rPr>
              <w:t>投标报价（大写）</w:t>
            </w:r>
          </w:p>
        </w:tc>
        <w:tc>
          <w:tcPr>
            <w:tcW w:w="7655" w:type="dxa"/>
            <w:gridSpan w:val="4"/>
            <w:vAlign w:val="center"/>
          </w:tcPr>
          <w:p w14:paraId="3DBE95A0" w14:textId="77777777" w:rsidR="00243A72" w:rsidRDefault="00243A72" w:rsidP="00E15FA5">
            <w:pPr>
              <w:spacing w:line="360" w:lineRule="auto"/>
              <w:jc w:val="center"/>
              <w:rPr>
                <w:rFonts w:ascii="宋体" w:hAnsi="宋体" w:cs="宋体" w:hint="eastAsia"/>
                <w:sz w:val="24"/>
              </w:rPr>
            </w:pPr>
          </w:p>
        </w:tc>
      </w:tr>
    </w:tbl>
    <w:p w14:paraId="4A90C1FE" w14:textId="77777777" w:rsidR="00243A72" w:rsidRDefault="00243A72" w:rsidP="00243A72">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2E6F1C05" w14:textId="77777777" w:rsidR="00243A72" w:rsidRDefault="00243A72" w:rsidP="00243A72">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7792B11F" w14:textId="77777777" w:rsidR="00243A72" w:rsidRDefault="00243A72" w:rsidP="00243A72">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w:t>
      </w:r>
      <w:r>
        <w:rPr>
          <w:rFonts w:ascii="宋体" w:hAnsi="宋体" w:cs="宋体" w:hint="eastAsia"/>
          <w:b/>
          <w:sz w:val="24"/>
        </w:rPr>
        <w:lastRenderedPageBreak/>
        <w:t>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51A1F323" w14:textId="77777777" w:rsidR="00243A72" w:rsidRDefault="00243A72" w:rsidP="00243A72">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4CF96FBD" w14:textId="77777777" w:rsidR="00243A72" w:rsidRDefault="00243A72" w:rsidP="00243A72">
      <w:pPr>
        <w:snapToGrid w:val="0"/>
        <w:spacing w:line="360" w:lineRule="auto"/>
        <w:ind w:firstLineChars="200" w:firstLine="482"/>
        <w:jc w:val="left"/>
        <w:rPr>
          <w:rFonts w:ascii="宋体" w:hAnsi="宋体" w:cs="宋体" w:hint="eastAsia"/>
          <w:b/>
          <w:bCs/>
          <w:kern w:val="0"/>
          <w:sz w:val="24"/>
          <w:lang w:val="zh-CN"/>
        </w:rPr>
      </w:pPr>
      <w:r>
        <w:rPr>
          <w:rFonts w:ascii="宋体" w:hAnsi="宋体" w:cs="宋体"/>
          <w:b/>
          <w:bCs/>
          <w:kern w:val="0"/>
          <w:sz w:val="24"/>
          <w:szCs w:val="22"/>
          <w:lang w:val="zh-CN"/>
        </w:rPr>
        <w:t>4</w:t>
      </w:r>
      <w:r>
        <w:rPr>
          <w:rFonts w:ascii="宋体" w:hAnsi="宋体" w:cs="宋体" w:hint="eastAsia"/>
          <w:b/>
          <w:bCs/>
          <w:kern w:val="0"/>
          <w:sz w:val="24"/>
          <w:szCs w:val="22"/>
          <w:lang w:val="zh-CN"/>
        </w:rPr>
        <w:t>、</w:t>
      </w:r>
      <w:r>
        <w:rPr>
          <w:rFonts w:ascii="宋体" w:hAnsi="宋体" w:cs="宋体" w:hint="eastAsia"/>
          <w:b/>
          <w:bCs/>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b/>
          <w:bCs/>
          <w:kern w:val="0"/>
          <w:sz w:val="24"/>
          <w:lang w:val="zh-CN"/>
        </w:rPr>
        <w:t>函内容</w:t>
      </w:r>
      <w:proofErr w:type="gramEnd"/>
      <w:r>
        <w:rPr>
          <w:rFonts w:ascii="宋体" w:hAnsi="宋体" w:cs="宋体" w:hint="eastAsia"/>
          <w:b/>
          <w:bCs/>
          <w:kern w:val="0"/>
          <w:sz w:val="24"/>
          <w:lang w:val="zh-CN"/>
        </w:rPr>
        <w:t>不实的，属于提供虚假材料谋取中标、成交，依照《中华人民共和国政府采购法》等国家有关规定追究相应责任。</w:t>
      </w:r>
    </w:p>
    <w:p w14:paraId="18408053" w14:textId="77777777" w:rsidR="00243A72" w:rsidRDefault="00243A72" w:rsidP="00243A72">
      <w:pPr>
        <w:spacing w:line="360" w:lineRule="auto"/>
        <w:ind w:firstLineChars="200" w:firstLine="482"/>
        <w:rPr>
          <w:rFonts w:ascii="宋体" w:hAnsi="宋体" w:cs="宋体" w:hint="eastAsia"/>
          <w:b/>
          <w:kern w:val="0"/>
          <w:sz w:val="24"/>
        </w:rPr>
      </w:pPr>
    </w:p>
    <w:p w14:paraId="7D87C1BF" w14:textId="77777777" w:rsidR="00243A72" w:rsidRDefault="00243A72" w:rsidP="00243A72"/>
    <w:p w14:paraId="5C20B52B" w14:textId="77777777" w:rsidR="00243A72" w:rsidRDefault="00243A72" w:rsidP="00243A72">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14:paraId="6DD32B54" w14:textId="77777777" w:rsidR="00243A72" w:rsidRDefault="00243A72" w:rsidP="00243A72">
      <w:pPr>
        <w:autoSpaceDE w:val="0"/>
        <w:autoSpaceDN w:val="0"/>
        <w:spacing w:line="360" w:lineRule="auto"/>
        <w:ind w:leftChars="1" w:left="2" w:right="1360" w:firstLineChars="1900" w:firstLine="4560"/>
        <w:jc w:val="right"/>
        <w:rPr>
          <w:rFonts w:asciiTheme="minorEastAsia" w:eastAsiaTheme="minorEastAsia" w:hAnsiTheme="minorEastAsia" w:hint="eastAsia"/>
          <w:sz w:val="24"/>
        </w:rPr>
        <w:sectPr w:rsidR="00243A72" w:rsidSect="00243A72">
          <w:pgSz w:w="16838" w:h="11906" w:orient="landscape"/>
          <w:pgMar w:top="1418" w:right="1247" w:bottom="1418" w:left="1276" w:header="851" w:footer="992" w:gutter="0"/>
          <w:cols w:space="720"/>
          <w:titlePg/>
          <w:docGrid w:linePitch="312"/>
        </w:sect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71EB4D9A" w14:textId="77777777" w:rsidR="0088574E" w:rsidRDefault="00000000" w:rsidP="0049293B">
      <w:pPr>
        <w:pStyle w:val="1"/>
        <w:keepNext w:val="0"/>
        <w:keepLines w:val="0"/>
        <w:pageBreakBefore/>
        <w:widowControl/>
        <w:spacing w:before="100" w:beforeAutospacing="1" w:after="100" w:afterAutospacing="1" w:line="360" w:lineRule="auto"/>
        <w:ind w:left="1293" w:firstLineChars="700" w:firstLine="3092"/>
        <w:rPr>
          <w:rFonts w:ascii="宋体" w:hAnsi="宋体" w:cs="宋体" w:hint="eastAsia"/>
        </w:rPr>
      </w:pPr>
      <w:bookmarkStart w:id="562" w:name="_Toc465665161"/>
      <w:r>
        <w:rPr>
          <w:rFonts w:ascii="宋体" w:hAnsi="宋体" w:cs="宋体" w:hint="eastAsia"/>
        </w:rPr>
        <w:lastRenderedPageBreak/>
        <w:t>附件</w:t>
      </w:r>
      <w:bookmarkEnd w:id="562"/>
    </w:p>
    <w:p w14:paraId="6B0CF47E" w14:textId="77777777" w:rsidR="0088574E"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6B0C872C" w14:textId="77777777" w:rsidR="0088574E" w:rsidRDefault="00000000">
      <w:pPr>
        <w:spacing w:line="360" w:lineRule="auto"/>
        <w:jc w:val="center"/>
        <w:rPr>
          <w:rFonts w:ascii="宋体" w:hAnsi="宋体" w:cs="宋体" w:hint="eastAsia"/>
          <w:b/>
          <w:spacing w:val="6"/>
          <w:sz w:val="32"/>
          <w:szCs w:val="32"/>
        </w:rPr>
      </w:pPr>
      <w:bookmarkStart w:id="563" w:name="OLE_LINK13"/>
      <w:bookmarkStart w:id="564" w:name="OLE_LINK14"/>
      <w:r>
        <w:rPr>
          <w:rFonts w:ascii="宋体" w:hAnsi="宋体" w:cs="宋体" w:hint="eastAsia"/>
          <w:b/>
          <w:spacing w:val="6"/>
          <w:sz w:val="32"/>
          <w:szCs w:val="32"/>
        </w:rPr>
        <w:t>残疾人福利性单位声明函</w:t>
      </w:r>
    </w:p>
    <w:bookmarkEnd w:id="563"/>
    <w:bookmarkEnd w:id="564"/>
    <w:p w14:paraId="5AAA977F" w14:textId="77777777" w:rsidR="0088574E" w:rsidRDefault="0088574E">
      <w:pPr>
        <w:spacing w:line="360" w:lineRule="auto"/>
        <w:rPr>
          <w:rFonts w:ascii="宋体" w:hAnsi="宋体" w:cs="宋体" w:hint="eastAsia"/>
          <w:b/>
          <w:spacing w:val="6"/>
          <w:sz w:val="30"/>
          <w:szCs w:val="30"/>
        </w:rPr>
      </w:pPr>
    </w:p>
    <w:p w14:paraId="5D82CE5C" w14:textId="343A3F88"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BF59D0">
        <w:rPr>
          <w:rFonts w:ascii="宋体" w:hAnsi="宋体" w:cs="宋体" w:hint="eastAsia"/>
          <w:sz w:val="24"/>
          <w:u w:val="single"/>
        </w:rPr>
        <w:t xml:space="preserve">浙江省杭州学军中学 </w:t>
      </w:r>
      <w:r>
        <w:rPr>
          <w:rFonts w:ascii="宋体" w:hAnsi="宋体" w:cs="宋体" w:hint="eastAsia"/>
          <w:sz w:val="24"/>
        </w:rPr>
        <w:t>_单位的</w:t>
      </w:r>
      <w:r w:rsidRPr="00465787">
        <w:rPr>
          <w:rFonts w:ascii="宋体" w:hAnsi="宋体" w:cs="宋体" w:hint="eastAsia"/>
          <w:sz w:val="24"/>
          <w:u w:val="single"/>
        </w:rPr>
        <w:t>_</w:t>
      </w:r>
      <w:r w:rsidR="00BF59D0" w:rsidRPr="00465787">
        <w:rPr>
          <w:rFonts w:ascii="宋体" w:hAnsi="宋体" w:cs="宋体" w:hint="eastAsia"/>
          <w:sz w:val="24"/>
          <w:u w:val="single"/>
        </w:rPr>
        <w:t>杭州学军中学西溪校区高考铃声系统改造项目</w:t>
      </w:r>
      <w:r w:rsidRPr="00465787">
        <w:rPr>
          <w:rFonts w:ascii="宋体" w:hAnsi="宋体" w:cs="宋体" w:hint="eastAsia"/>
          <w:sz w:val="24"/>
          <w:u w:val="single"/>
        </w:rPr>
        <w:t>__</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7E33767C"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175575CD" w14:textId="77777777" w:rsidR="0088574E" w:rsidRDefault="0088574E">
      <w:pPr>
        <w:spacing w:line="360" w:lineRule="auto"/>
        <w:ind w:firstLineChars="200" w:firstLine="480"/>
        <w:rPr>
          <w:rFonts w:ascii="宋体" w:hAnsi="宋体" w:cs="宋体" w:hint="eastAsia"/>
          <w:sz w:val="24"/>
        </w:rPr>
      </w:pPr>
    </w:p>
    <w:p w14:paraId="4494EB9A" w14:textId="77777777" w:rsidR="0088574E" w:rsidRDefault="0088574E">
      <w:pPr>
        <w:spacing w:line="360" w:lineRule="auto"/>
        <w:ind w:firstLineChars="200" w:firstLine="480"/>
        <w:rPr>
          <w:rFonts w:ascii="宋体" w:hAnsi="宋体" w:cs="宋体" w:hint="eastAsia"/>
          <w:sz w:val="24"/>
        </w:rPr>
      </w:pPr>
    </w:p>
    <w:p w14:paraId="201F3A48" w14:textId="77777777" w:rsidR="0088574E"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690B8CA2" w14:textId="77777777" w:rsidR="0088574E"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7B1F10B1" w14:textId="77777777" w:rsidR="0088574E" w:rsidRDefault="0088574E">
      <w:pPr>
        <w:spacing w:line="360" w:lineRule="auto"/>
        <w:ind w:firstLineChars="200" w:firstLine="480"/>
        <w:rPr>
          <w:rFonts w:ascii="宋体" w:hAnsi="宋体" w:cs="宋体" w:hint="eastAsia"/>
          <w:sz w:val="24"/>
        </w:rPr>
      </w:pPr>
    </w:p>
    <w:p w14:paraId="71D06171" w14:textId="77777777" w:rsidR="0088574E" w:rsidRDefault="0088574E">
      <w:pPr>
        <w:spacing w:line="360" w:lineRule="auto"/>
        <w:rPr>
          <w:rFonts w:ascii="宋体" w:hAnsi="宋体" w:cs="宋体" w:hint="eastAsia"/>
          <w:b/>
          <w:sz w:val="24"/>
        </w:rPr>
      </w:pPr>
    </w:p>
    <w:p w14:paraId="623711BA" w14:textId="77777777" w:rsidR="0088574E" w:rsidRDefault="0088574E">
      <w:pPr>
        <w:spacing w:line="360" w:lineRule="auto"/>
        <w:rPr>
          <w:rFonts w:ascii="宋体" w:hAnsi="宋体" w:cs="宋体" w:hint="eastAsia"/>
          <w:b/>
          <w:sz w:val="24"/>
        </w:rPr>
      </w:pPr>
    </w:p>
    <w:p w14:paraId="75AFF923" w14:textId="77777777" w:rsidR="0088574E"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7AF5BB7B" w14:textId="77777777" w:rsidR="0088574E"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402662FB" w14:textId="77777777" w:rsidR="0088574E"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1BB0166C" w14:textId="77777777" w:rsidR="0088574E"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4D58DB8A"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64EB20B6" w14:textId="77777777" w:rsidR="0088574E"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B52CF51" w14:textId="77777777" w:rsidR="0088574E"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2E8312B"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40B2F0D3" w14:textId="77777777" w:rsidR="0088574E"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2BCD9CF4" w14:textId="77777777" w:rsidR="0088574E"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A0B0F5D" w14:textId="77777777" w:rsidR="0088574E"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65592AA4" w14:textId="77777777" w:rsidR="0088574E"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28C5B6D6" w14:textId="77777777" w:rsidR="0088574E"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40400BD"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689D3A0F" w14:textId="77777777" w:rsidR="0088574E"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72C944C3" w14:textId="77777777" w:rsidR="0088574E"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2E5FDB96"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2E77CEF4"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454B28BA" w14:textId="77777777" w:rsidR="0088574E"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6F664959"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4218DD1C"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4EE745BA"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196AC026" w14:textId="77777777" w:rsidR="0088574E" w:rsidRDefault="00000000">
      <w:pPr>
        <w:snapToGrid w:val="0"/>
        <w:spacing w:line="360" w:lineRule="auto"/>
        <w:rPr>
          <w:rFonts w:ascii="宋体" w:hAnsi="宋体" w:cs="宋体" w:hint="eastAsia"/>
          <w:sz w:val="24"/>
        </w:rPr>
      </w:pPr>
      <w:r>
        <w:rPr>
          <w:rFonts w:ascii="宋体" w:hAnsi="宋体" w:cs="宋体" w:hint="eastAsia"/>
          <w:sz w:val="24"/>
        </w:rPr>
        <w:t>……</w:t>
      </w:r>
    </w:p>
    <w:p w14:paraId="2F5A2189" w14:textId="77777777" w:rsidR="0088574E"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2FC5534C"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40194BDF" w14:textId="77777777" w:rsidR="0088574E"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25808BDF" w14:textId="77777777" w:rsidR="0088574E" w:rsidRDefault="00000000">
      <w:pPr>
        <w:spacing w:line="360" w:lineRule="auto"/>
        <w:rPr>
          <w:rFonts w:ascii="宋体" w:hAnsi="宋体" w:cs="宋体" w:hint="eastAsia"/>
          <w:sz w:val="24"/>
        </w:rPr>
      </w:pPr>
      <w:r>
        <w:rPr>
          <w:rFonts w:ascii="宋体" w:hAnsi="宋体" w:cs="宋体" w:hint="eastAsia"/>
          <w:sz w:val="24"/>
        </w:rPr>
        <w:t xml:space="preserve">日期：    </w:t>
      </w:r>
    </w:p>
    <w:p w14:paraId="4F82A607" w14:textId="77777777" w:rsidR="0088574E" w:rsidRDefault="0088574E">
      <w:pPr>
        <w:spacing w:line="360" w:lineRule="auto"/>
        <w:jc w:val="center"/>
        <w:rPr>
          <w:rFonts w:ascii="宋体" w:hAnsi="宋体" w:cs="宋体" w:hint="eastAsia"/>
          <w:b/>
          <w:bCs/>
          <w:sz w:val="24"/>
        </w:rPr>
      </w:pPr>
    </w:p>
    <w:p w14:paraId="62284756" w14:textId="77777777" w:rsidR="0088574E" w:rsidRDefault="0088574E">
      <w:pPr>
        <w:spacing w:line="360" w:lineRule="auto"/>
        <w:rPr>
          <w:rFonts w:ascii="宋体" w:hAnsi="宋体" w:cs="宋体" w:hint="eastAsia"/>
          <w:b/>
          <w:sz w:val="24"/>
        </w:rPr>
      </w:pPr>
    </w:p>
    <w:p w14:paraId="3E45A48E" w14:textId="77777777" w:rsidR="0088574E" w:rsidRDefault="0088574E">
      <w:pPr>
        <w:spacing w:line="360" w:lineRule="auto"/>
        <w:rPr>
          <w:rFonts w:ascii="宋体" w:hAnsi="宋体" w:cs="宋体" w:hint="eastAsia"/>
          <w:b/>
          <w:sz w:val="24"/>
        </w:rPr>
      </w:pPr>
    </w:p>
    <w:p w14:paraId="10C6AE29" w14:textId="77777777" w:rsidR="0088574E" w:rsidRDefault="0088574E">
      <w:pPr>
        <w:spacing w:line="360" w:lineRule="auto"/>
        <w:rPr>
          <w:rFonts w:ascii="宋体" w:hAnsi="宋体" w:cs="宋体" w:hint="eastAsia"/>
          <w:b/>
          <w:sz w:val="24"/>
        </w:rPr>
      </w:pPr>
    </w:p>
    <w:p w14:paraId="311414D1" w14:textId="77777777" w:rsidR="0088574E" w:rsidRDefault="00000000">
      <w:pPr>
        <w:spacing w:line="360" w:lineRule="auto"/>
        <w:rPr>
          <w:rFonts w:ascii="宋体" w:hAnsi="宋体" w:cs="宋体" w:hint="eastAsia"/>
          <w:b/>
          <w:sz w:val="24"/>
        </w:rPr>
      </w:pPr>
      <w:r>
        <w:rPr>
          <w:rFonts w:ascii="宋体" w:hAnsi="宋体" w:cs="宋体" w:hint="eastAsia"/>
          <w:b/>
          <w:sz w:val="24"/>
        </w:rPr>
        <w:t>质疑函制作说明：</w:t>
      </w:r>
    </w:p>
    <w:p w14:paraId="6A6F590F"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4CB88B0F"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5EBBACE4"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60E49CFD"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3D6780E9"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46C92CCE"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2EC8C396" w14:textId="77777777" w:rsidR="0088574E" w:rsidRDefault="0088574E">
      <w:pPr>
        <w:widowControl/>
        <w:spacing w:line="360" w:lineRule="auto"/>
        <w:ind w:firstLineChars="200" w:firstLine="600"/>
        <w:jc w:val="left"/>
        <w:rPr>
          <w:rFonts w:ascii="宋体" w:hAnsi="宋体" w:cs="宋体" w:hint="eastAsia"/>
          <w:sz w:val="30"/>
          <w:szCs w:val="30"/>
        </w:rPr>
      </w:pPr>
    </w:p>
    <w:p w14:paraId="670428C8" w14:textId="77777777" w:rsidR="0088574E" w:rsidRDefault="0088574E">
      <w:pPr>
        <w:spacing w:line="360" w:lineRule="auto"/>
        <w:jc w:val="left"/>
        <w:rPr>
          <w:rFonts w:ascii="宋体" w:hAnsi="宋体" w:cs="宋体" w:hint="eastAsia"/>
          <w:b/>
          <w:spacing w:val="6"/>
          <w:sz w:val="32"/>
          <w:szCs w:val="32"/>
        </w:rPr>
      </w:pPr>
    </w:p>
    <w:p w14:paraId="259D71F3" w14:textId="77777777" w:rsidR="0088574E" w:rsidRDefault="0088574E">
      <w:pPr>
        <w:spacing w:line="360" w:lineRule="auto"/>
        <w:jc w:val="left"/>
        <w:rPr>
          <w:rFonts w:ascii="宋体" w:hAnsi="宋体" w:cs="宋体" w:hint="eastAsia"/>
          <w:b/>
          <w:spacing w:val="6"/>
          <w:sz w:val="32"/>
          <w:szCs w:val="32"/>
        </w:rPr>
      </w:pPr>
    </w:p>
    <w:p w14:paraId="24294355" w14:textId="77777777" w:rsidR="0088574E"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5E08D55D" w14:textId="77777777" w:rsidR="0088574E"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14:paraId="13EE478D" w14:textId="77777777" w:rsidR="0088574E" w:rsidRDefault="0088574E">
      <w:pPr>
        <w:spacing w:line="360" w:lineRule="auto"/>
        <w:jc w:val="center"/>
        <w:rPr>
          <w:rFonts w:ascii="宋体" w:hAnsi="宋体" w:cs="宋体" w:hint="eastAsia"/>
          <w:b/>
          <w:sz w:val="24"/>
        </w:rPr>
      </w:pPr>
    </w:p>
    <w:p w14:paraId="373B9BE1" w14:textId="77777777" w:rsidR="0088574E"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04D7CE4C" w14:textId="77777777" w:rsidR="0088574E"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6611FEFE" w14:textId="77777777" w:rsidR="0088574E"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5B7037C1" w14:textId="77777777" w:rsidR="0088574E"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B17CD03" w14:textId="77777777" w:rsidR="0088574E"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5B20ED7D" w14:textId="77777777" w:rsidR="0088574E"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1943C8ED" w14:textId="77777777" w:rsidR="0088574E"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87FF0E1" w14:textId="77777777" w:rsidR="0088574E"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3F48DE33" w14:textId="77777777" w:rsidR="0088574E"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69812B08" w14:textId="77777777" w:rsidR="0088574E"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B5CD050" w14:textId="77777777" w:rsidR="0088574E"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2B050F2" w14:textId="77777777" w:rsidR="0088574E" w:rsidRDefault="00000000">
      <w:pPr>
        <w:spacing w:line="360" w:lineRule="auto"/>
        <w:rPr>
          <w:rFonts w:ascii="宋体" w:hAnsi="宋体" w:cs="宋体" w:hint="eastAsia"/>
          <w:sz w:val="24"/>
        </w:rPr>
      </w:pPr>
      <w:r>
        <w:rPr>
          <w:rFonts w:ascii="宋体" w:hAnsi="宋体" w:cs="宋体" w:hint="eastAsia"/>
          <w:sz w:val="24"/>
        </w:rPr>
        <w:t>被投诉人2</w:t>
      </w:r>
    </w:p>
    <w:p w14:paraId="511E437B" w14:textId="77777777" w:rsidR="0088574E" w:rsidRDefault="00000000">
      <w:pPr>
        <w:spacing w:line="360" w:lineRule="auto"/>
        <w:rPr>
          <w:rFonts w:ascii="宋体" w:hAnsi="宋体" w:cs="宋体" w:hint="eastAsia"/>
          <w:sz w:val="24"/>
          <w:u w:val="dotted"/>
        </w:rPr>
      </w:pPr>
      <w:r>
        <w:rPr>
          <w:rFonts w:ascii="宋体" w:hAnsi="宋体" w:cs="宋体" w:hint="eastAsia"/>
          <w:sz w:val="24"/>
        </w:rPr>
        <w:t>……</w:t>
      </w:r>
    </w:p>
    <w:p w14:paraId="110FB149" w14:textId="77777777" w:rsidR="0088574E"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2210EAB4" w14:textId="77777777" w:rsidR="0088574E"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E08C32B" w14:textId="77777777" w:rsidR="0088574E"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31344946" w14:textId="77777777" w:rsidR="0088574E" w:rsidRDefault="00000000">
      <w:pPr>
        <w:spacing w:line="360" w:lineRule="auto"/>
        <w:rPr>
          <w:rFonts w:ascii="宋体" w:hAnsi="宋体" w:cs="宋体" w:hint="eastAsia"/>
          <w:sz w:val="24"/>
        </w:rPr>
      </w:pPr>
      <w:r>
        <w:rPr>
          <w:rFonts w:ascii="宋体" w:hAnsi="宋体" w:cs="宋体" w:hint="eastAsia"/>
          <w:sz w:val="24"/>
        </w:rPr>
        <w:t>二、投诉项目基本情况</w:t>
      </w:r>
    </w:p>
    <w:p w14:paraId="3DEBD7A0" w14:textId="77777777" w:rsidR="0088574E"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1BBBDCC2" w14:textId="77777777" w:rsidR="0088574E"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1110CAD5" w14:textId="77777777" w:rsidR="0088574E"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4C420460" w14:textId="77777777" w:rsidR="0088574E"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1BAEBD28" w14:textId="77777777" w:rsidR="0088574E"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199B58B0" w14:textId="77777777" w:rsidR="0088574E"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77A61168" w14:textId="77777777" w:rsidR="0088574E" w:rsidRDefault="00000000">
      <w:pPr>
        <w:spacing w:line="360" w:lineRule="auto"/>
        <w:rPr>
          <w:rFonts w:ascii="宋体" w:hAnsi="宋体" w:cs="宋体" w:hint="eastAsia"/>
          <w:sz w:val="24"/>
        </w:rPr>
      </w:pPr>
      <w:r>
        <w:rPr>
          <w:rFonts w:ascii="宋体" w:hAnsi="宋体" w:cs="宋体" w:hint="eastAsia"/>
          <w:sz w:val="24"/>
        </w:rPr>
        <w:t>三、质疑基本情况</w:t>
      </w:r>
    </w:p>
    <w:p w14:paraId="38F6A8D6" w14:textId="77777777" w:rsidR="0088574E"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9B7DC80" w14:textId="77777777" w:rsidR="0088574E"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4D9314A2" w14:textId="77777777" w:rsidR="0088574E"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w:t>
      </w:r>
      <w:r>
        <w:rPr>
          <w:rFonts w:ascii="宋体" w:hAnsi="宋体" w:cs="宋体" w:hint="eastAsia"/>
          <w:sz w:val="24"/>
        </w:rPr>
        <w:lastRenderedPageBreak/>
        <w:t>出</w:t>
      </w:r>
      <w:proofErr w:type="gramEnd"/>
      <w:r>
        <w:rPr>
          <w:rFonts w:ascii="宋体" w:hAnsi="宋体" w:cs="宋体" w:hint="eastAsia"/>
          <w:sz w:val="24"/>
        </w:rPr>
        <w:t>答复。</w:t>
      </w:r>
    </w:p>
    <w:p w14:paraId="1E8B678A" w14:textId="77777777" w:rsidR="0088574E" w:rsidRDefault="00000000">
      <w:pPr>
        <w:spacing w:line="360" w:lineRule="auto"/>
        <w:rPr>
          <w:rFonts w:ascii="宋体" w:hAnsi="宋体" w:cs="宋体" w:hint="eastAsia"/>
          <w:sz w:val="24"/>
        </w:rPr>
      </w:pPr>
      <w:r>
        <w:rPr>
          <w:rFonts w:ascii="宋体" w:hAnsi="宋体" w:cs="宋体" w:hint="eastAsia"/>
          <w:sz w:val="24"/>
        </w:rPr>
        <w:t>四、投诉事项具体内容</w:t>
      </w:r>
    </w:p>
    <w:p w14:paraId="650FE70E" w14:textId="77777777" w:rsidR="0088574E"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2E2000B1" w14:textId="77777777" w:rsidR="0088574E"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1CC762C4" w14:textId="77777777" w:rsidR="0088574E"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2824B23A" w14:textId="77777777" w:rsidR="0088574E"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22D61751" w14:textId="77777777" w:rsidR="0088574E"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0A493367" w14:textId="77777777" w:rsidR="0088574E" w:rsidRDefault="00000000">
      <w:pPr>
        <w:spacing w:line="360" w:lineRule="auto"/>
        <w:rPr>
          <w:rFonts w:ascii="宋体" w:hAnsi="宋体" w:cs="宋体" w:hint="eastAsia"/>
          <w:sz w:val="24"/>
        </w:rPr>
      </w:pPr>
      <w:r>
        <w:rPr>
          <w:rFonts w:ascii="宋体" w:hAnsi="宋体" w:cs="宋体" w:hint="eastAsia"/>
          <w:sz w:val="24"/>
        </w:rPr>
        <w:t>投诉事项2</w:t>
      </w:r>
    </w:p>
    <w:p w14:paraId="3545BA01" w14:textId="77777777" w:rsidR="0088574E" w:rsidRDefault="00000000">
      <w:pPr>
        <w:spacing w:line="360" w:lineRule="auto"/>
        <w:rPr>
          <w:rFonts w:ascii="宋体" w:hAnsi="宋体" w:cs="宋体" w:hint="eastAsia"/>
          <w:sz w:val="24"/>
          <w:u w:val="dotted"/>
        </w:rPr>
      </w:pPr>
      <w:r>
        <w:rPr>
          <w:rFonts w:ascii="宋体" w:hAnsi="宋体" w:cs="宋体" w:hint="eastAsia"/>
          <w:sz w:val="24"/>
        </w:rPr>
        <w:t>……</w:t>
      </w:r>
    </w:p>
    <w:p w14:paraId="4EFD8C0F" w14:textId="77777777" w:rsidR="0088574E"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6FF2F12A" w14:textId="77777777" w:rsidR="0088574E"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561AD0AB" w14:textId="77777777" w:rsidR="0088574E"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5DC40610" w14:textId="77777777" w:rsidR="0088574E"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44297AC4" w14:textId="77777777" w:rsidR="0088574E" w:rsidRDefault="00000000">
      <w:pPr>
        <w:spacing w:line="360" w:lineRule="auto"/>
        <w:rPr>
          <w:rFonts w:ascii="宋体" w:hAnsi="宋体" w:cs="宋体" w:hint="eastAsia"/>
          <w:sz w:val="24"/>
        </w:rPr>
      </w:pPr>
      <w:r>
        <w:rPr>
          <w:rFonts w:ascii="宋体" w:hAnsi="宋体" w:cs="宋体" w:hint="eastAsia"/>
          <w:sz w:val="24"/>
        </w:rPr>
        <w:t xml:space="preserve">日期：    </w:t>
      </w:r>
    </w:p>
    <w:p w14:paraId="06577AB6" w14:textId="77777777" w:rsidR="0088574E" w:rsidRDefault="0088574E">
      <w:pPr>
        <w:spacing w:line="360" w:lineRule="auto"/>
        <w:rPr>
          <w:rFonts w:ascii="宋体" w:hAnsi="宋体" w:cs="宋体" w:hint="eastAsia"/>
          <w:b/>
          <w:sz w:val="24"/>
        </w:rPr>
      </w:pPr>
    </w:p>
    <w:p w14:paraId="650B52DC" w14:textId="77777777" w:rsidR="0088574E" w:rsidRDefault="0088574E">
      <w:pPr>
        <w:spacing w:line="360" w:lineRule="auto"/>
        <w:rPr>
          <w:rFonts w:ascii="宋体" w:hAnsi="宋体" w:cs="宋体" w:hint="eastAsia"/>
          <w:b/>
          <w:sz w:val="24"/>
        </w:rPr>
      </w:pPr>
    </w:p>
    <w:p w14:paraId="7E76AB58" w14:textId="77777777" w:rsidR="0088574E" w:rsidRDefault="00000000">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29983E9D" w14:textId="77777777" w:rsidR="0088574E"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50A6D963" w14:textId="77777777" w:rsidR="0088574E"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2BEE8854"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78F0BE6D"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46C6597A"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42637D27"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7DC52738" w14:textId="77777777" w:rsidR="0088574E"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0F7E7852" w14:textId="77777777" w:rsidR="0088574E" w:rsidRDefault="0088574E">
      <w:pPr>
        <w:spacing w:line="360" w:lineRule="auto"/>
        <w:rPr>
          <w:rFonts w:ascii="宋体" w:hAnsi="宋体" w:cs="宋体" w:hint="eastAsia"/>
          <w:b/>
          <w:sz w:val="24"/>
        </w:rPr>
      </w:pPr>
    </w:p>
    <w:p w14:paraId="01DAA7B4" w14:textId="77777777" w:rsidR="0088574E" w:rsidRDefault="0088574E">
      <w:pPr>
        <w:autoSpaceDE w:val="0"/>
        <w:autoSpaceDN w:val="0"/>
        <w:jc w:val="center"/>
        <w:rPr>
          <w:rFonts w:ascii="宋体" w:hAnsi="宋体" w:cs="宋体" w:hint="eastAsia"/>
          <w:b/>
          <w:spacing w:val="6"/>
          <w:sz w:val="32"/>
          <w:szCs w:val="32"/>
        </w:rPr>
      </w:pPr>
    </w:p>
    <w:p w14:paraId="3C604390" w14:textId="77777777" w:rsidR="0088574E" w:rsidRDefault="0088574E">
      <w:pPr>
        <w:autoSpaceDE w:val="0"/>
        <w:autoSpaceDN w:val="0"/>
        <w:jc w:val="center"/>
        <w:rPr>
          <w:rFonts w:ascii="宋体" w:hAnsi="宋体" w:cs="宋体" w:hint="eastAsia"/>
          <w:b/>
          <w:spacing w:val="6"/>
          <w:sz w:val="32"/>
          <w:szCs w:val="32"/>
        </w:rPr>
      </w:pPr>
    </w:p>
    <w:p w14:paraId="540CB45E" w14:textId="77777777" w:rsidR="0088574E"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06706ED1" w14:textId="77777777" w:rsidR="0088574E" w:rsidRDefault="0088574E">
      <w:pPr>
        <w:spacing w:line="360" w:lineRule="auto"/>
        <w:rPr>
          <w:rFonts w:ascii="宋体" w:hAnsi="宋体" w:cs="宋体" w:hint="eastAsia"/>
          <w:sz w:val="24"/>
          <w:u w:val="single"/>
        </w:rPr>
      </w:pPr>
    </w:p>
    <w:p w14:paraId="2257F449" w14:textId="66297F94" w:rsidR="0088574E" w:rsidRDefault="00BF59D0">
      <w:pPr>
        <w:spacing w:line="360" w:lineRule="auto"/>
        <w:rPr>
          <w:rFonts w:ascii="宋体" w:hAnsi="宋体" w:cs="宋体" w:hint="eastAsia"/>
          <w:sz w:val="24"/>
        </w:rPr>
      </w:pPr>
      <w:r>
        <w:rPr>
          <w:rFonts w:ascii="宋体" w:hAnsi="宋体" w:cs="宋体" w:hint="eastAsia"/>
          <w:sz w:val="24"/>
          <w:u w:val="single"/>
        </w:rPr>
        <w:t xml:space="preserve">浙江省杭州学军中学 </w:t>
      </w:r>
      <w:r w:rsidR="001D49AF">
        <w:rPr>
          <w:rFonts w:ascii="宋体" w:hAnsi="宋体" w:cs="宋体" w:hint="eastAsia"/>
          <w:sz w:val="24"/>
          <w:u w:val="single"/>
        </w:rPr>
        <w:t>、浙江省成套招标代理有限公司：</w:t>
      </w:r>
    </w:p>
    <w:p w14:paraId="23435C61" w14:textId="5153479B" w:rsidR="0088574E"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sidR="00BF59D0">
        <w:rPr>
          <w:rFonts w:ascii="宋体" w:hAnsi="宋体" w:cs="宋体" w:hint="eastAsia"/>
          <w:sz w:val="24"/>
        </w:rPr>
        <w:t>杭州学军中学西溪校区高考铃声系统改造项目</w:t>
      </w:r>
      <w:r>
        <w:rPr>
          <w:rFonts w:ascii="宋体" w:hAnsi="宋体" w:cs="宋体" w:hint="eastAsia"/>
          <w:sz w:val="24"/>
        </w:rPr>
        <w:t>【项目编号：</w:t>
      </w:r>
      <w:r w:rsidR="00BF59D0">
        <w:rPr>
          <w:rFonts w:ascii="宋体" w:hAnsi="宋体" w:cs="宋体"/>
          <w:sz w:val="24"/>
        </w:rPr>
        <w:t>CTZB-2025060602</w:t>
      </w:r>
      <w:r>
        <w:rPr>
          <w:rFonts w:ascii="宋体" w:hAnsi="宋体" w:cs="宋体"/>
          <w:sz w:val="24"/>
        </w:rPr>
        <w:t xml:space="preserve"> </w:t>
      </w:r>
      <w:r>
        <w:rPr>
          <w:rFonts w:ascii="宋体" w:hAnsi="宋体" w:cs="宋体" w:hint="eastAsia"/>
          <w:sz w:val="24"/>
        </w:rPr>
        <w:t>】投标活</w:t>
      </w:r>
      <w:r>
        <w:rPr>
          <w:rFonts w:ascii="宋体" w:hAnsi="宋体" w:cs="宋体" w:hint="eastAsia"/>
          <w:bCs/>
          <w:sz w:val="24"/>
        </w:rPr>
        <w:t>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6A3BB021"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0EE0D95A" w14:textId="77777777" w:rsidR="0088574E" w:rsidRDefault="0088574E">
      <w:pPr>
        <w:spacing w:line="360" w:lineRule="auto"/>
        <w:ind w:firstLine="494"/>
        <w:rPr>
          <w:rFonts w:ascii="宋体" w:hAnsi="宋体" w:cs="宋体" w:hint="eastAsia"/>
          <w:sz w:val="24"/>
        </w:rPr>
      </w:pPr>
    </w:p>
    <w:p w14:paraId="62FF12BB" w14:textId="77777777" w:rsidR="0088574E" w:rsidRDefault="0088574E">
      <w:pPr>
        <w:spacing w:line="360" w:lineRule="auto"/>
        <w:ind w:firstLine="494"/>
        <w:rPr>
          <w:rFonts w:ascii="宋体" w:hAnsi="宋体" w:cs="宋体" w:hint="eastAsia"/>
          <w:sz w:val="24"/>
        </w:rPr>
      </w:pPr>
    </w:p>
    <w:p w14:paraId="6E7E833F" w14:textId="77777777" w:rsidR="0088574E" w:rsidRDefault="0088574E">
      <w:pPr>
        <w:spacing w:line="360" w:lineRule="auto"/>
        <w:ind w:firstLine="494"/>
        <w:rPr>
          <w:rFonts w:ascii="宋体" w:hAnsi="宋体" w:cs="宋体" w:hint="eastAsia"/>
          <w:sz w:val="24"/>
        </w:rPr>
      </w:pPr>
    </w:p>
    <w:p w14:paraId="067DF6A2" w14:textId="77777777" w:rsidR="0088574E"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296B6A50" w14:textId="77777777" w:rsidR="0088574E"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18DA4127" w14:textId="77777777" w:rsidR="0088574E" w:rsidRDefault="00000000">
      <w:pPr>
        <w:rPr>
          <w:rFonts w:ascii="宋体" w:hAnsi="宋体" w:cs="宋体" w:hint="eastAsia"/>
          <w:sz w:val="24"/>
        </w:rPr>
      </w:pPr>
      <w:r>
        <w:rPr>
          <w:rFonts w:ascii="宋体" w:hAnsi="宋体" w:cs="宋体" w:hint="eastAsia"/>
          <w:b/>
          <w:bCs/>
          <w:sz w:val="24"/>
        </w:rPr>
        <w:t>附：</w:t>
      </w:r>
    </w:p>
    <w:p w14:paraId="08023097" w14:textId="77777777" w:rsidR="0088574E"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6B539FD1" wp14:editId="02271608">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685A3AB" id="Rectangle 17" o:spid="_x0000_s1026" style="position:absolute;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3084E32F" wp14:editId="750C575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27CA63D" id="Rectangle 16" o:spid="_x0000_s1026" style="position:absolute;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14:paraId="570EC5E7" w14:textId="77777777" w:rsidR="0088574E" w:rsidRDefault="0088574E">
      <w:pPr>
        <w:autoSpaceDE w:val="0"/>
        <w:autoSpaceDN w:val="0"/>
        <w:jc w:val="center"/>
        <w:rPr>
          <w:rFonts w:ascii="宋体" w:hAnsi="宋体" w:cs="宋体" w:hint="eastAsia"/>
          <w:b/>
          <w:spacing w:val="6"/>
          <w:sz w:val="32"/>
          <w:szCs w:val="32"/>
        </w:rPr>
      </w:pPr>
    </w:p>
    <w:p w14:paraId="6CCB1FD5" w14:textId="77777777" w:rsidR="0088574E" w:rsidRDefault="0088574E">
      <w:pPr>
        <w:autoSpaceDE w:val="0"/>
        <w:autoSpaceDN w:val="0"/>
        <w:jc w:val="center"/>
        <w:rPr>
          <w:rFonts w:ascii="宋体" w:hAnsi="宋体" w:cs="宋体" w:hint="eastAsia"/>
          <w:b/>
          <w:spacing w:val="6"/>
          <w:sz w:val="32"/>
          <w:szCs w:val="32"/>
        </w:rPr>
      </w:pPr>
    </w:p>
    <w:p w14:paraId="47912451" w14:textId="77777777" w:rsidR="0088574E" w:rsidRDefault="0088574E">
      <w:pPr>
        <w:autoSpaceDE w:val="0"/>
        <w:autoSpaceDN w:val="0"/>
        <w:jc w:val="center"/>
        <w:rPr>
          <w:rFonts w:ascii="宋体" w:hAnsi="宋体" w:cs="宋体" w:hint="eastAsia"/>
          <w:b/>
          <w:spacing w:val="6"/>
          <w:sz w:val="32"/>
          <w:szCs w:val="32"/>
        </w:rPr>
      </w:pPr>
    </w:p>
    <w:p w14:paraId="262B0DAC" w14:textId="77777777" w:rsidR="0088574E" w:rsidRDefault="0088574E">
      <w:pPr>
        <w:autoSpaceDE w:val="0"/>
        <w:autoSpaceDN w:val="0"/>
        <w:jc w:val="center"/>
        <w:rPr>
          <w:rFonts w:ascii="宋体" w:hAnsi="宋体" w:cs="宋体" w:hint="eastAsia"/>
          <w:b/>
          <w:spacing w:val="6"/>
          <w:sz w:val="32"/>
          <w:szCs w:val="32"/>
        </w:rPr>
      </w:pPr>
    </w:p>
    <w:p w14:paraId="5CB83595" w14:textId="77777777" w:rsidR="0088574E" w:rsidRDefault="0088574E">
      <w:pPr>
        <w:autoSpaceDE w:val="0"/>
        <w:autoSpaceDN w:val="0"/>
        <w:jc w:val="center"/>
        <w:rPr>
          <w:rFonts w:ascii="宋体" w:hAnsi="宋体" w:cs="宋体" w:hint="eastAsia"/>
          <w:b/>
          <w:spacing w:val="6"/>
          <w:sz w:val="32"/>
          <w:szCs w:val="32"/>
        </w:rPr>
      </w:pPr>
    </w:p>
    <w:p w14:paraId="21EC7484" w14:textId="77777777" w:rsidR="0088574E" w:rsidRDefault="0088574E">
      <w:pPr>
        <w:autoSpaceDE w:val="0"/>
        <w:autoSpaceDN w:val="0"/>
        <w:jc w:val="center"/>
        <w:rPr>
          <w:rFonts w:ascii="宋体" w:hAnsi="宋体" w:cs="宋体" w:hint="eastAsia"/>
          <w:b/>
          <w:spacing w:val="6"/>
          <w:sz w:val="32"/>
          <w:szCs w:val="32"/>
        </w:rPr>
      </w:pPr>
    </w:p>
    <w:p w14:paraId="073EA833" w14:textId="77777777" w:rsidR="0088574E" w:rsidRDefault="0088574E">
      <w:pPr>
        <w:autoSpaceDE w:val="0"/>
        <w:autoSpaceDN w:val="0"/>
        <w:jc w:val="center"/>
        <w:rPr>
          <w:rFonts w:ascii="宋体" w:hAnsi="宋体" w:cs="宋体" w:hint="eastAsia"/>
          <w:b/>
          <w:spacing w:val="6"/>
          <w:sz w:val="32"/>
          <w:szCs w:val="32"/>
        </w:rPr>
      </w:pPr>
    </w:p>
    <w:p w14:paraId="09C76181" w14:textId="77777777" w:rsidR="0088574E" w:rsidRDefault="0088574E">
      <w:pPr>
        <w:autoSpaceDE w:val="0"/>
        <w:autoSpaceDN w:val="0"/>
        <w:jc w:val="center"/>
        <w:rPr>
          <w:rFonts w:ascii="宋体" w:hAnsi="宋体" w:cs="宋体" w:hint="eastAsia"/>
          <w:b/>
          <w:spacing w:val="6"/>
          <w:sz w:val="32"/>
          <w:szCs w:val="32"/>
        </w:rPr>
      </w:pPr>
    </w:p>
    <w:p w14:paraId="40F45573" w14:textId="77777777" w:rsidR="0088574E" w:rsidRDefault="0088574E">
      <w:pPr>
        <w:autoSpaceDE w:val="0"/>
        <w:autoSpaceDN w:val="0"/>
        <w:jc w:val="center"/>
        <w:rPr>
          <w:rFonts w:ascii="宋体" w:hAnsi="宋体" w:cs="宋体" w:hint="eastAsia"/>
          <w:b/>
          <w:spacing w:val="6"/>
          <w:sz w:val="32"/>
          <w:szCs w:val="32"/>
        </w:rPr>
      </w:pPr>
    </w:p>
    <w:p w14:paraId="787EF078" w14:textId="77777777" w:rsidR="0088574E" w:rsidRDefault="0088574E">
      <w:pPr>
        <w:autoSpaceDE w:val="0"/>
        <w:autoSpaceDN w:val="0"/>
        <w:jc w:val="center"/>
        <w:rPr>
          <w:rFonts w:ascii="宋体" w:hAnsi="宋体" w:cs="宋体" w:hint="eastAsia"/>
          <w:b/>
          <w:spacing w:val="6"/>
          <w:sz w:val="32"/>
          <w:szCs w:val="32"/>
        </w:rPr>
      </w:pPr>
    </w:p>
    <w:p w14:paraId="38DC27AD" w14:textId="77777777" w:rsidR="0088574E" w:rsidRDefault="0088574E">
      <w:pPr>
        <w:autoSpaceDE w:val="0"/>
        <w:autoSpaceDN w:val="0"/>
        <w:jc w:val="center"/>
        <w:rPr>
          <w:rFonts w:ascii="宋体" w:hAnsi="宋体" w:cs="宋体" w:hint="eastAsia"/>
          <w:b/>
          <w:spacing w:val="6"/>
          <w:sz w:val="32"/>
          <w:szCs w:val="32"/>
        </w:rPr>
      </w:pPr>
    </w:p>
    <w:p w14:paraId="70EAE9E4" w14:textId="77777777" w:rsidR="0088574E" w:rsidRDefault="0088574E">
      <w:pPr>
        <w:autoSpaceDE w:val="0"/>
        <w:autoSpaceDN w:val="0"/>
        <w:jc w:val="center"/>
        <w:rPr>
          <w:rFonts w:ascii="宋体" w:hAnsi="宋体" w:cs="宋体" w:hint="eastAsia"/>
          <w:b/>
          <w:spacing w:val="6"/>
          <w:sz w:val="32"/>
          <w:szCs w:val="32"/>
        </w:rPr>
      </w:pPr>
    </w:p>
    <w:p w14:paraId="7F1BCC0E" w14:textId="77777777" w:rsidR="0088574E" w:rsidRDefault="0088574E">
      <w:pPr>
        <w:autoSpaceDE w:val="0"/>
        <w:autoSpaceDN w:val="0"/>
        <w:jc w:val="center"/>
        <w:rPr>
          <w:rFonts w:ascii="宋体" w:hAnsi="宋体" w:cs="宋体" w:hint="eastAsia"/>
          <w:b/>
          <w:spacing w:val="6"/>
          <w:sz w:val="32"/>
          <w:szCs w:val="32"/>
        </w:rPr>
      </w:pPr>
    </w:p>
    <w:p w14:paraId="68703B95" w14:textId="77777777" w:rsidR="0088574E" w:rsidRDefault="0088574E">
      <w:pPr>
        <w:autoSpaceDE w:val="0"/>
        <w:autoSpaceDN w:val="0"/>
        <w:jc w:val="center"/>
        <w:rPr>
          <w:rFonts w:ascii="宋体" w:hAnsi="宋体" w:cs="宋体" w:hint="eastAsia"/>
          <w:b/>
          <w:spacing w:val="6"/>
          <w:sz w:val="32"/>
          <w:szCs w:val="32"/>
        </w:rPr>
      </w:pPr>
    </w:p>
    <w:p w14:paraId="34AA9EC4" w14:textId="77777777" w:rsidR="0088574E" w:rsidRDefault="0088574E">
      <w:pPr>
        <w:autoSpaceDE w:val="0"/>
        <w:autoSpaceDN w:val="0"/>
        <w:jc w:val="center"/>
        <w:rPr>
          <w:rFonts w:ascii="宋体" w:hAnsi="宋体" w:cs="宋体" w:hint="eastAsia"/>
          <w:b/>
          <w:spacing w:val="6"/>
          <w:sz w:val="32"/>
          <w:szCs w:val="32"/>
        </w:rPr>
      </w:pPr>
    </w:p>
    <w:p w14:paraId="1099A4AA" w14:textId="77777777" w:rsidR="0088574E" w:rsidRDefault="0088574E">
      <w:pPr>
        <w:autoSpaceDE w:val="0"/>
        <w:autoSpaceDN w:val="0"/>
        <w:jc w:val="center"/>
        <w:rPr>
          <w:rFonts w:ascii="宋体" w:hAnsi="宋体" w:cs="宋体" w:hint="eastAsia"/>
          <w:b/>
          <w:spacing w:val="6"/>
          <w:sz w:val="32"/>
          <w:szCs w:val="32"/>
        </w:rPr>
      </w:pPr>
    </w:p>
    <w:p w14:paraId="714ED0F7" w14:textId="77777777" w:rsidR="0088574E" w:rsidRDefault="0088574E">
      <w:pPr>
        <w:autoSpaceDE w:val="0"/>
        <w:autoSpaceDN w:val="0"/>
        <w:jc w:val="center"/>
        <w:rPr>
          <w:rFonts w:ascii="宋体" w:hAnsi="宋体" w:cs="宋体" w:hint="eastAsia"/>
          <w:b/>
          <w:spacing w:val="6"/>
          <w:sz w:val="32"/>
          <w:szCs w:val="32"/>
        </w:rPr>
      </w:pPr>
    </w:p>
    <w:p w14:paraId="3EDA6E06" w14:textId="77777777" w:rsidR="0088574E" w:rsidRDefault="00000000">
      <w:pPr>
        <w:autoSpaceDE w:val="0"/>
        <w:autoSpaceDN w:val="0"/>
        <w:jc w:val="center"/>
        <w:rPr>
          <w:rFonts w:ascii="宋体" w:hAnsi="宋体" w:cs="宋体" w:hint="eastAsia"/>
          <w:b/>
          <w:spacing w:val="6"/>
          <w:sz w:val="32"/>
          <w:szCs w:val="32"/>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：联合协议</w:t>
      </w:r>
    </w:p>
    <w:p w14:paraId="5CBBAC6D" w14:textId="77777777" w:rsidR="0088574E"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26D2C00B" w14:textId="225DB62F"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组成一个联合体，以一个投标人的身份参加</w:t>
      </w:r>
      <w:r w:rsidR="00BF59D0">
        <w:rPr>
          <w:rFonts w:ascii="宋体" w:hAnsi="宋体" w:cs="宋体" w:hint="eastAsia"/>
          <w:kern w:val="0"/>
          <w:sz w:val="24"/>
          <w:lang w:val="zh-CN"/>
        </w:rPr>
        <w:t>杭州学军中学西溪校区高考铃声系统改造项目</w:t>
      </w:r>
      <w:r>
        <w:rPr>
          <w:rFonts w:ascii="宋体" w:hAnsi="宋体" w:cs="宋体" w:hint="eastAsia"/>
          <w:kern w:val="0"/>
          <w:sz w:val="24"/>
          <w:lang w:val="zh-CN"/>
        </w:rPr>
        <w:t>【项目编号：</w:t>
      </w:r>
      <w:r w:rsidR="00BF59D0">
        <w:rPr>
          <w:rFonts w:ascii="宋体" w:hAnsi="宋体" w:cs="宋体"/>
          <w:kern w:val="0"/>
          <w:sz w:val="24"/>
          <w:lang w:val="zh-CN"/>
        </w:rPr>
        <w:t>CTZB-2025060602</w:t>
      </w:r>
      <w:r>
        <w:rPr>
          <w:rFonts w:ascii="宋体" w:hAnsi="宋体" w:cs="宋体" w:hint="eastAsia"/>
          <w:kern w:val="0"/>
          <w:sz w:val="24"/>
          <w:lang w:val="zh-CN"/>
        </w:rPr>
        <w:t xml:space="preserve">】投标。 </w:t>
      </w:r>
    </w:p>
    <w:p w14:paraId="7E1E35CB"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680297BE"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46843C8C"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5A13AF9C" w14:textId="77777777" w:rsidR="0088574E" w:rsidRDefault="00000000">
      <w:pPr>
        <w:snapToGrid w:val="0"/>
        <w:spacing w:line="360" w:lineRule="auto"/>
        <w:ind w:firstLine="576"/>
        <w:rPr>
          <w:rFonts w:ascii="宋体" w:hAnsi="宋体" w:cs="宋体" w:hint="eastAsia"/>
          <w:kern w:val="0"/>
          <w:sz w:val="24"/>
          <w:lang w:val="zh-CN"/>
        </w:rPr>
      </w:pPr>
      <w:bookmarkStart w:id="565"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4044CAF7"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A2B30A9"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565"/>
    <w:p w14:paraId="55F68F72"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6EE9F043" w14:textId="77777777" w:rsidR="0088574E"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FB3311A"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386F888A"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9D5E4A9"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0DB1E8A9"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7D3756E2"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w:t>
      </w:r>
      <w:r>
        <w:rPr>
          <w:rFonts w:ascii="宋体" w:hAnsi="宋体" w:cs="宋体" w:hint="eastAsia"/>
          <w:kern w:val="0"/>
          <w:sz w:val="24"/>
          <w:lang w:val="zh-CN"/>
        </w:rPr>
        <w:lastRenderedPageBreak/>
        <w:t>低的供应商确定资质等级。</w:t>
      </w:r>
    </w:p>
    <w:p w14:paraId="4F0D24D8"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464B5F57" w14:textId="77777777" w:rsidR="0088574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4956385" w14:textId="77777777" w:rsidR="0088574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217DA22" w14:textId="77777777" w:rsidR="0088574E"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681804A5" w14:textId="77777777" w:rsidR="0088574E"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7C7713EB"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F441760" w14:textId="77777777" w:rsidR="0088574E" w:rsidRDefault="0088574E">
      <w:pPr>
        <w:autoSpaceDE w:val="0"/>
        <w:autoSpaceDN w:val="0"/>
        <w:jc w:val="center"/>
        <w:rPr>
          <w:rFonts w:ascii="宋体" w:hAnsi="宋体" w:cs="宋体" w:hint="eastAsia"/>
          <w:b/>
          <w:spacing w:val="6"/>
          <w:sz w:val="32"/>
          <w:szCs w:val="32"/>
        </w:rPr>
      </w:pPr>
    </w:p>
    <w:p w14:paraId="7241CB90" w14:textId="77777777" w:rsidR="0088574E" w:rsidRDefault="0088574E">
      <w:pPr>
        <w:autoSpaceDE w:val="0"/>
        <w:autoSpaceDN w:val="0"/>
        <w:jc w:val="center"/>
        <w:rPr>
          <w:rFonts w:ascii="宋体" w:hAnsi="宋体" w:cs="宋体" w:hint="eastAsia"/>
          <w:b/>
          <w:spacing w:val="6"/>
          <w:sz w:val="32"/>
          <w:szCs w:val="32"/>
        </w:rPr>
      </w:pPr>
    </w:p>
    <w:p w14:paraId="612B3FBB" w14:textId="77777777" w:rsidR="0088574E"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5338E2D7" w14:textId="77777777" w:rsidR="0088574E" w:rsidRDefault="00000000">
      <w:pPr>
        <w:autoSpaceDE w:val="0"/>
        <w:autoSpaceDN w:val="0"/>
        <w:jc w:val="center"/>
        <w:rPr>
          <w:rFonts w:ascii="宋体" w:hAnsi="宋体" w:cs="宋体" w:hint="eastAsia"/>
          <w:b/>
          <w:spacing w:val="6"/>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：分包意向协议</w:t>
      </w:r>
    </w:p>
    <w:p w14:paraId="48634040" w14:textId="77777777" w:rsidR="0088574E"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22A4B18A" w14:textId="570ED7E5"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sidR="00BF59D0">
        <w:rPr>
          <w:rFonts w:ascii="宋体" w:hAnsi="宋体" w:cs="宋体" w:hint="eastAsia"/>
          <w:kern w:val="0"/>
          <w:sz w:val="24"/>
          <w:lang w:val="zh-CN"/>
        </w:rPr>
        <w:t>杭州学军中学西溪校区高考铃声系统改造项目</w:t>
      </w:r>
      <w:r>
        <w:rPr>
          <w:rFonts w:ascii="宋体" w:hAnsi="宋体" w:cs="宋体" w:hint="eastAsia"/>
          <w:sz w:val="24"/>
        </w:rPr>
        <w:t>【项目编号：</w:t>
      </w:r>
      <w:r w:rsidR="00BF59D0">
        <w:rPr>
          <w:rFonts w:ascii="宋体" w:hAnsi="宋体" w:cs="宋体"/>
          <w:sz w:val="24"/>
        </w:rPr>
        <w:t>CTZB-2025060602</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233BD041"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48B10E47"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4B7D8A44" w14:textId="77777777" w:rsidR="0088574E" w:rsidRDefault="00000000">
      <w:pPr>
        <w:rPr>
          <w:rFonts w:ascii="宋体" w:hAnsi="宋体" w:cs="宋体" w:hint="eastAsia"/>
          <w:kern w:val="0"/>
          <w:sz w:val="24"/>
        </w:rPr>
      </w:pPr>
      <w:r>
        <w:rPr>
          <w:rFonts w:ascii="宋体" w:hAnsi="宋体" w:cs="宋体" w:hint="eastAsia"/>
          <w:kern w:val="0"/>
          <w:sz w:val="24"/>
        </w:rPr>
        <w:t>……</w:t>
      </w:r>
    </w:p>
    <w:p w14:paraId="2A2E2FB1"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48E85CBC" w14:textId="77777777" w:rsidR="0088574E"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53A846C" w14:textId="77777777" w:rsidR="0088574E"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566"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66"/>
    </w:p>
    <w:p w14:paraId="00F6DAD6"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1935EEAE" w14:textId="77777777" w:rsidR="0088574E"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45123FC3"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6824E3CE"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6A4454C3"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5A74B180" w14:textId="77777777" w:rsidR="0088574E"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49CA7495" w14:textId="77777777" w:rsidR="0088574E"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76E76658"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264E4597"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23D08301"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113E8C57" w14:textId="77777777" w:rsidR="0088574E"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投标人名称(电子签名)：</w:t>
      </w:r>
    </w:p>
    <w:p w14:paraId="279AAA51" w14:textId="77777777" w:rsidR="0088574E"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7384AE8E" w14:textId="77777777" w:rsidR="0088574E"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lastRenderedPageBreak/>
        <w:t>……</w:t>
      </w:r>
    </w:p>
    <w:p w14:paraId="44296237" w14:textId="77777777" w:rsidR="0088574E"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02A9AFBA"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42C71A95" w14:textId="154C9AC4" w:rsidR="00243A72" w:rsidRDefault="00243A72">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6400E3BF" w14:textId="77777777" w:rsidR="00243A72" w:rsidRDefault="00243A72" w:rsidP="00243A72">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lastRenderedPageBreak/>
        <w:t>附件</w:t>
      </w:r>
      <w:r>
        <w:rPr>
          <w:rFonts w:ascii="宋体" w:hAnsi="宋体" w:cs="宋体"/>
          <w:b/>
          <w:kern w:val="0"/>
          <w:sz w:val="44"/>
          <w:szCs w:val="44"/>
        </w:rPr>
        <w:t>7</w:t>
      </w:r>
      <w:r>
        <w:rPr>
          <w:rFonts w:ascii="宋体" w:hAnsi="宋体" w:cs="宋体" w:hint="eastAsia"/>
          <w:b/>
          <w:kern w:val="0"/>
          <w:sz w:val="44"/>
          <w:szCs w:val="44"/>
        </w:rPr>
        <w:t>：中小企业声明函</w:t>
      </w:r>
    </w:p>
    <w:p w14:paraId="112DF0AE" w14:textId="77777777" w:rsidR="00243A72" w:rsidRDefault="00243A72" w:rsidP="00243A72">
      <w:pPr>
        <w:spacing w:line="360" w:lineRule="auto"/>
        <w:jc w:val="center"/>
        <w:rPr>
          <w:rFonts w:ascii="宋体" w:hAnsi="宋体" w:cs="宋体" w:hint="eastAsia"/>
          <w:sz w:val="24"/>
          <w:u w:val="single"/>
        </w:rPr>
      </w:pPr>
    </w:p>
    <w:p w14:paraId="2A76F1F8" w14:textId="77777777" w:rsidR="00243A72" w:rsidRDefault="00243A72" w:rsidP="00243A72">
      <w:pPr>
        <w:spacing w:line="360" w:lineRule="auto"/>
        <w:jc w:val="center"/>
        <w:rPr>
          <w:rFonts w:ascii="宋体" w:hAnsi="宋体" w:cs="宋体" w:hint="eastAsia"/>
          <w:b/>
          <w:sz w:val="32"/>
          <w:szCs w:val="32"/>
        </w:rPr>
      </w:pPr>
      <w:r>
        <w:rPr>
          <w:rFonts w:ascii="宋体" w:hAnsi="宋体" w:cs="宋体" w:hint="eastAsia"/>
          <w:b/>
          <w:sz w:val="32"/>
          <w:szCs w:val="32"/>
        </w:rPr>
        <w:t>中小企业声明函（货物）</w:t>
      </w:r>
    </w:p>
    <w:p w14:paraId="5A0445D5" w14:textId="77777777" w:rsidR="00162888" w:rsidRDefault="00162888" w:rsidP="00162888">
      <w:pPr>
        <w:spacing w:line="360" w:lineRule="auto"/>
        <w:ind w:firstLineChars="200" w:firstLine="480"/>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color w:val="0000FF"/>
          <w:sz w:val="24"/>
          <w:u w:val="single"/>
        </w:rPr>
        <w:t>（采购人）</w:t>
      </w:r>
      <w:r>
        <w:rPr>
          <w:rFonts w:ascii="宋体" w:hAnsi="宋体" w:cs="宋体" w:hint="eastAsia"/>
          <w:sz w:val="24"/>
          <w:u w:val="single"/>
        </w:rPr>
        <w:t xml:space="preserve"> </w:t>
      </w:r>
      <w:r>
        <w:rPr>
          <w:rFonts w:ascii="宋体" w:hAnsi="宋体" w:cs="宋体" w:hint="eastAsia"/>
          <w:sz w:val="24"/>
        </w:rPr>
        <w:t xml:space="preserve">的 </w:t>
      </w:r>
      <w:r>
        <w:rPr>
          <w:rFonts w:ascii="宋体" w:hAnsi="宋体" w:cs="宋体" w:hint="eastAsia"/>
          <w:color w:val="0000FF"/>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70F7D458" w14:textId="77777777" w:rsidR="00162888" w:rsidRDefault="00162888" w:rsidP="00162888">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 xml:space="preserve"> ，属于</w:t>
      </w:r>
      <w:r>
        <w:rPr>
          <w:rFonts w:ascii="宋体" w:hAnsi="宋体" w:cs="宋体" w:hint="eastAsia"/>
          <w:color w:val="0000FF"/>
          <w:sz w:val="24"/>
        </w:rPr>
        <w:t xml:space="preserve"> </w:t>
      </w:r>
      <w:r>
        <w:rPr>
          <w:rFonts w:ascii="宋体" w:hAnsi="宋体" w:cs="宋体" w:hint="eastAsia"/>
          <w:color w:val="0000FF"/>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6E9A173F" w14:textId="77777777" w:rsidR="00162888" w:rsidRDefault="00162888" w:rsidP="00162888">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 xml:space="preserve"> ，属于 </w:t>
      </w:r>
      <w:r>
        <w:rPr>
          <w:rFonts w:ascii="宋体" w:hAnsi="宋体" w:cs="宋体" w:hint="eastAsia"/>
          <w:color w:val="0000FF"/>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287ABFA7" w14:textId="77777777" w:rsidR="00162888" w:rsidRDefault="00162888" w:rsidP="00162888">
      <w:pPr>
        <w:spacing w:line="360" w:lineRule="auto"/>
        <w:ind w:firstLineChars="200" w:firstLine="480"/>
        <w:rPr>
          <w:rFonts w:ascii="宋体" w:hAnsi="宋体" w:cs="宋体" w:hint="eastAsia"/>
          <w:sz w:val="24"/>
        </w:rPr>
      </w:pPr>
      <w:r>
        <w:rPr>
          <w:rFonts w:ascii="宋体" w:hAnsi="宋体" w:cs="宋体" w:hint="eastAsia"/>
          <w:sz w:val="24"/>
        </w:rPr>
        <w:t>……</w:t>
      </w:r>
    </w:p>
    <w:p w14:paraId="08173593" w14:textId="77777777" w:rsidR="00162888" w:rsidRDefault="00162888" w:rsidP="00162888">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7D6EFBF3" w14:textId="77777777" w:rsidR="00162888" w:rsidRDefault="00162888" w:rsidP="00162888">
      <w:pPr>
        <w:spacing w:line="360" w:lineRule="auto"/>
        <w:ind w:firstLineChars="200"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14:paraId="25C49848" w14:textId="77777777" w:rsidR="00162888" w:rsidRDefault="00162888" w:rsidP="00162888">
      <w:pPr>
        <w:snapToGrid w:val="0"/>
        <w:spacing w:line="360" w:lineRule="auto"/>
        <w:ind w:firstLineChars="2150" w:firstLine="5160"/>
        <w:rPr>
          <w:rFonts w:ascii="宋体" w:hAnsi="宋体" w:cs="宋体" w:hint="eastAsia"/>
          <w:kern w:val="0"/>
          <w:sz w:val="24"/>
        </w:rPr>
      </w:pPr>
      <w:r>
        <w:rPr>
          <w:rFonts w:ascii="宋体" w:hAnsi="宋体" w:cs="宋体" w:hint="eastAsia"/>
          <w:kern w:val="0"/>
          <w:sz w:val="24"/>
          <w:lang w:val="zh-CN"/>
        </w:rPr>
        <w:t>投标人名称(电子签名)：</w:t>
      </w:r>
    </w:p>
    <w:p w14:paraId="0212D781" w14:textId="77777777" w:rsidR="00162888" w:rsidRDefault="00162888" w:rsidP="00162888">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27E21F12" w14:textId="77777777" w:rsidR="00162888" w:rsidRDefault="00162888" w:rsidP="00162888">
      <w:pPr>
        <w:spacing w:line="360" w:lineRule="auto"/>
        <w:jc w:val="left"/>
        <w:rPr>
          <w:rFonts w:ascii="宋体" w:hAnsi="宋体" w:cs="宋体" w:hint="eastAsia"/>
          <w:sz w:val="18"/>
          <w:szCs w:val="18"/>
        </w:rPr>
      </w:pP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14:paraId="28CEB9A7" w14:textId="77777777" w:rsidR="00162888" w:rsidRDefault="00162888" w:rsidP="00162888">
      <w:pPr>
        <w:spacing w:line="360" w:lineRule="auto"/>
        <w:ind w:right="420" w:firstLineChars="200" w:firstLine="480"/>
        <w:rPr>
          <w:rFonts w:ascii="宋体" w:hAnsi="宋体" w:cs="宋体" w:hint="eastAsia"/>
          <w:sz w:val="24"/>
        </w:rPr>
      </w:pPr>
      <w:r>
        <w:rPr>
          <w:rFonts w:ascii="宋体" w:hAnsi="宋体" w:cs="宋体" w:hint="eastAsia"/>
          <w:sz w:val="24"/>
        </w:rPr>
        <w:t>注：</w:t>
      </w:r>
    </w:p>
    <w:p w14:paraId="1DB50A6C" w14:textId="77777777" w:rsidR="00162888" w:rsidRDefault="00162888" w:rsidP="00162888">
      <w:pPr>
        <w:spacing w:line="360" w:lineRule="auto"/>
        <w:ind w:right="420" w:firstLineChars="200" w:firstLine="480"/>
        <w:rPr>
          <w:rFonts w:ascii="宋体" w:hAnsi="宋体" w:cs="宋体" w:hint="eastAsia"/>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25F6AB" w14:textId="455D810A" w:rsidR="00243A72" w:rsidRDefault="00162888" w:rsidP="00162888">
      <w:pPr>
        <w:spacing w:line="360" w:lineRule="auto"/>
        <w:ind w:right="420" w:firstLineChars="200" w:firstLine="480"/>
        <w:rPr>
          <w:rFonts w:ascii="宋体" w:hAnsi="宋体" w:cs="宋体" w:hint="eastAsia"/>
          <w:sz w:val="24"/>
        </w:rPr>
      </w:pPr>
      <w:r>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6D9FE63" w14:textId="77777777" w:rsidR="0088574E" w:rsidRPr="00243A72" w:rsidRDefault="0088574E">
      <w:pPr>
        <w:widowControl/>
        <w:adjustRightInd/>
        <w:jc w:val="left"/>
        <w:rPr>
          <w:rFonts w:ascii="宋体" w:hAnsi="宋体" w:cs="宋体" w:hint="eastAsia"/>
          <w:b/>
          <w:spacing w:val="6"/>
          <w:sz w:val="32"/>
          <w:szCs w:val="32"/>
        </w:rPr>
      </w:pPr>
    </w:p>
    <w:sectPr w:rsidR="0088574E" w:rsidRPr="00243A72">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131F" w14:textId="77777777" w:rsidR="009A21CF" w:rsidRDefault="009A21CF">
      <w:r>
        <w:separator/>
      </w:r>
    </w:p>
  </w:endnote>
  <w:endnote w:type="continuationSeparator" w:id="0">
    <w:p w14:paraId="0C38B05F" w14:textId="77777777" w:rsidR="009A21CF" w:rsidRDefault="009A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隶书">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STZhongsong"/>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MS Sans Serif">
    <w:altName w:val="Arial"/>
    <w:charset w:val="00"/>
    <w:family w:val="swiss"/>
    <w:pitch w:val="default"/>
    <w:sig w:usb0="00000000" w:usb1="00000000" w:usb2="00000000" w:usb3="00000000" w:csb0="00000001" w:csb1="00000000"/>
  </w:font>
  <w:font w:name="Lucida Sans">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charset w:val="00"/>
    <w:family w:val="roman"/>
    <w:pitch w:val="default"/>
    <w:sig w:usb0="00000000" w:usb1="00000000" w:usb2="00000000" w:usb3="00000000" w:csb0="00040001" w:csb1="00000000"/>
  </w:font>
  <w:font w:name="幼圆">
    <w:charset w:val="86"/>
    <w:family w:val="modern"/>
    <w:pitch w:val="default"/>
    <w:sig w:usb0="00000000" w:usb1="00000000" w:usb2="00000010" w:usb3="00000000" w:csb0="00040000" w:csb1="00000000"/>
  </w:font>
  <w:font w:name="Arial Narrow">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charset w:val="00"/>
    <w:family w:val="swiss"/>
    <w:pitch w:val="default"/>
    <w:sig w:usb0="00000000"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ì.">
    <w:altName w:val="宋体"/>
    <w:charset w:val="86"/>
    <w:family w:val="roman"/>
    <w:pitch w:val="default"/>
    <w:sig w:usb0="00000000" w:usb1="00000000" w:usb2="00000000" w:usb3="00000000" w:csb0="00040001" w:csb1="00000000"/>
  </w:font>
  <w:font w:name="??">
    <w:altName w:val="Cambria"/>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A054" w14:textId="77777777" w:rsidR="00C20F26" w:rsidRDefault="00C20F26">
    <w:pPr>
      <w:pStyle w:val="af6"/>
      <w:framePr w:wrap="around" w:vAnchor="text" w:hAnchor="margin" w:xAlign="right" w:y="1"/>
      <w:rPr>
        <w:rStyle w:val="affd"/>
      </w:rPr>
    </w:pPr>
    <w:r>
      <w:fldChar w:fldCharType="begin"/>
    </w:r>
    <w:r>
      <w:rPr>
        <w:rStyle w:val="affd"/>
      </w:rPr>
      <w:instrText xml:space="preserve">PAGE  </w:instrText>
    </w:r>
    <w:r>
      <w:fldChar w:fldCharType="end"/>
    </w:r>
  </w:p>
  <w:p w14:paraId="2ADD7814" w14:textId="77777777" w:rsidR="00C20F26" w:rsidRDefault="00C20F26">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209628"/>
    </w:sdtPr>
    <w:sdtContent>
      <w:p w14:paraId="4CF036F4"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36790D93" w14:textId="77777777" w:rsidR="0088574E" w:rsidRDefault="0088574E">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240C" w14:textId="77777777" w:rsidR="0088574E"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5C6908A" w14:textId="77777777" w:rsidR="0088574E" w:rsidRDefault="0088574E">
    <w:pPr>
      <w:pStyle w:val="af6"/>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035251"/>
    </w:sdtPr>
    <w:sdtContent>
      <w:p w14:paraId="30736AB6"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56D185DB" w14:textId="77777777" w:rsidR="0088574E" w:rsidRDefault="0088574E">
    <w:pPr>
      <w:pStyle w:val="af6"/>
      <w:jc w:val="center"/>
      <w:rPr>
        <w:rFonts w:ascii="仿宋_GB2312" w:eastAsia="仿宋_GB2312"/>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69996"/>
    </w:sdtPr>
    <w:sdtContent>
      <w:p w14:paraId="55279F58"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6C18CEE7" w14:textId="77777777" w:rsidR="0088574E" w:rsidRDefault="0088574E">
    <w:pPr>
      <w:pStyle w:val="af6"/>
      <w:jc w:val="center"/>
      <w:rPr>
        <w:rFonts w:ascii="仿宋_GB2312" w:eastAsia="仿宋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220324"/>
      <w:docPartObj>
        <w:docPartGallery w:val="Page Numbers (Bottom of Page)"/>
        <w:docPartUnique/>
      </w:docPartObj>
    </w:sdtPr>
    <w:sdtContent>
      <w:p w14:paraId="7B250EBF" w14:textId="77777777" w:rsidR="00C20F26" w:rsidRDefault="00C20F26">
        <w:pPr>
          <w:pStyle w:val="af6"/>
          <w:jc w:val="center"/>
        </w:pPr>
        <w:r>
          <w:fldChar w:fldCharType="begin"/>
        </w:r>
        <w:r>
          <w:instrText>PAGE   \* MERGEFORMAT</w:instrText>
        </w:r>
        <w:r>
          <w:fldChar w:fldCharType="separate"/>
        </w:r>
        <w:r>
          <w:rPr>
            <w:lang w:val="zh-CN"/>
          </w:rPr>
          <w:t>2</w:t>
        </w:r>
        <w:r>
          <w:fldChar w:fldCharType="end"/>
        </w:r>
      </w:p>
    </w:sdtContent>
  </w:sdt>
  <w:p w14:paraId="57B3A3AE" w14:textId="77777777" w:rsidR="00C20F26" w:rsidRDefault="00C20F26">
    <w:pPr>
      <w:pStyle w:val="af6"/>
      <w:jc w:val="cente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610055"/>
      <w:docPartObj>
        <w:docPartGallery w:val="Page Numbers (Bottom of Page)"/>
        <w:docPartUnique/>
      </w:docPartObj>
    </w:sdtPr>
    <w:sdtContent>
      <w:p w14:paraId="7E523EC8" w14:textId="77777777" w:rsidR="00C20F26" w:rsidRDefault="00C20F26">
        <w:pPr>
          <w:pStyle w:val="af6"/>
          <w:jc w:val="center"/>
        </w:pPr>
        <w:r>
          <w:fldChar w:fldCharType="begin"/>
        </w:r>
        <w:r>
          <w:instrText>PAGE   \* MERGEFORMAT</w:instrText>
        </w:r>
        <w:r>
          <w:fldChar w:fldCharType="separate"/>
        </w:r>
        <w:r>
          <w:rPr>
            <w:lang w:val="zh-CN"/>
          </w:rPr>
          <w:t>2</w:t>
        </w:r>
        <w:r>
          <w:fldChar w:fldCharType="end"/>
        </w:r>
      </w:p>
    </w:sdtContent>
  </w:sdt>
  <w:p w14:paraId="343F7F29" w14:textId="77777777" w:rsidR="00C20F26" w:rsidRPr="00AF13F8" w:rsidRDefault="00C20F26" w:rsidP="00AF13F8">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0B06" w14:textId="77777777" w:rsidR="0088574E"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4C5BFB1" w14:textId="77777777" w:rsidR="0088574E" w:rsidRDefault="0088574E">
    <w:pPr>
      <w:pStyle w:val="af6"/>
      <w:ind w:right="360"/>
    </w:pPr>
  </w:p>
  <w:p w14:paraId="4157D353" w14:textId="77777777" w:rsidR="0088574E" w:rsidRDefault="0088574E"/>
  <w:p w14:paraId="6152F1D0" w14:textId="77777777" w:rsidR="0088574E" w:rsidRDefault="0088574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780575"/>
    </w:sdtPr>
    <w:sdtContent>
      <w:p w14:paraId="7C67D719"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36B3D2CB" w14:textId="77777777" w:rsidR="0088574E" w:rsidRDefault="0088574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646416"/>
    </w:sdtPr>
    <w:sdtContent>
      <w:p w14:paraId="6CF6DCD5"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5582D03D" w14:textId="77777777" w:rsidR="0088574E" w:rsidRDefault="0088574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346170"/>
    </w:sdtPr>
    <w:sdtContent>
      <w:p w14:paraId="43BD2062"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4990307C" w14:textId="77777777" w:rsidR="0088574E" w:rsidRDefault="0088574E">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844175"/>
    </w:sdtPr>
    <w:sdtContent>
      <w:p w14:paraId="479BDFD3"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41E672CD" w14:textId="77777777" w:rsidR="0088574E" w:rsidRDefault="0088574E">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241618"/>
    </w:sdtPr>
    <w:sdtContent>
      <w:p w14:paraId="41BA7F82"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2ABA65A3" w14:textId="77777777" w:rsidR="0088574E" w:rsidRDefault="0088574E">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D4654" w14:textId="77777777" w:rsidR="009A21CF" w:rsidRDefault="009A21CF">
      <w:r>
        <w:separator/>
      </w:r>
    </w:p>
  </w:footnote>
  <w:footnote w:type="continuationSeparator" w:id="0">
    <w:p w14:paraId="79292A3F" w14:textId="77777777" w:rsidR="009A21CF" w:rsidRDefault="009A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BEC6" w14:textId="77777777" w:rsidR="00C20F26" w:rsidRDefault="00C20F26">
    <w:pPr>
      <w:pStyle w:val="af7"/>
      <w:pBdr>
        <w:bottom w:val="single" w:sz="6" w:space="0" w:color="auto"/>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47A3D" w14:textId="77777777" w:rsidR="0088574E"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BF90" w14:textId="77777777" w:rsidR="00C20F26" w:rsidRDefault="00C20F26">
    <w:pPr>
      <w:pStyle w:val="af7"/>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267E" w14:textId="77777777" w:rsidR="0088574E" w:rsidRDefault="00000000">
    <w:pPr>
      <w:pStyle w:val="af7"/>
      <w:pBdr>
        <w:bottom w:val="single" w:sz="6" w:space="4" w:color="auto"/>
      </w:pBdr>
      <w:jc w:val="right"/>
    </w:pPr>
    <w:r>
      <w:rPr>
        <w:rFonts w:hint="eastAsia"/>
      </w:rPr>
      <w:t xml:space="preserve">   </w:t>
    </w:r>
    <w:r>
      <w:t>政府采购公开招标文件</w:t>
    </w:r>
  </w:p>
  <w:p w14:paraId="6CC09FB7" w14:textId="77777777" w:rsidR="0088574E" w:rsidRDefault="0088574E">
    <w:pPr>
      <w:pStyle w:val="aff1"/>
      <w:tabs>
        <w:tab w:val="center" w:pos="4535"/>
        <w:tab w:val="right" w:pos="9070"/>
      </w:tabs>
      <w:ind w:firstLineChars="100" w:firstLine="180"/>
      <w:jc w:val="both"/>
      <w:rPr>
        <w:rFonts w:ascii="仿宋_GB2312" w:eastAsia="仿宋_GB2312"/>
        <w:b w:val="0"/>
        <w:i/>
        <w:sz w:val="18"/>
        <w:u w:val="single"/>
        <w:lang w:val="en-US"/>
      </w:rPr>
    </w:pPr>
  </w:p>
  <w:p w14:paraId="34BC17B5" w14:textId="77777777" w:rsidR="0088574E" w:rsidRDefault="0088574E"/>
  <w:p w14:paraId="2EE647B5" w14:textId="77777777" w:rsidR="0088574E" w:rsidRDefault="0088574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57FF" w14:textId="77777777" w:rsidR="0088574E"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p w14:paraId="64DB9CA3" w14:textId="77777777" w:rsidR="0088574E" w:rsidRDefault="0088574E"/>
  <w:p w14:paraId="58151299" w14:textId="77777777" w:rsidR="0088574E" w:rsidRDefault="0088574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2873" w14:textId="77777777" w:rsidR="0088574E"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6552" w14:textId="77777777" w:rsidR="0088574E" w:rsidRDefault="0088574E">
    <w:pPr>
      <w:pStyle w:val="af7"/>
      <w:jc w:val="both"/>
    </w:pPr>
  </w:p>
  <w:p w14:paraId="1086C5DF" w14:textId="77777777" w:rsidR="0088574E" w:rsidRDefault="00000000">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8D7C" w14:textId="77777777" w:rsidR="0088574E"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626DBD8A" w14:textId="77777777" w:rsidR="0088574E" w:rsidRDefault="0088574E">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9E1D" w14:textId="77777777" w:rsidR="0088574E"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6D98" w14:textId="77777777" w:rsidR="0088574E"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FE8A0F"/>
    <w:multiLevelType w:val="singleLevel"/>
    <w:tmpl w:val="9DFE8A0F"/>
    <w:lvl w:ilvl="0">
      <w:start w:val="1"/>
      <w:numFmt w:val="chineseCounting"/>
      <w:suff w:val="nothing"/>
      <w:lvlText w:val="（%1）"/>
      <w:lvlJc w:val="left"/>
      <w:pPr>
        <w:ind w:left="0" w:firstLine="420"/>
      </w:pPr>
      <w:rPr>
        <w:rFonts w:hint="eastAsia"/>
      </w:rPr>
    </w:lvl>
  </w:abstractNum>
  <w:num w:numId="1" w16cid:durableId="171835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9A"/>
    <w:rsid w:val="00005033"/>
    <w:rsid w:val="000310A9"/>
    <w:rsid w:val="000320F0"/>
    <w:rsid w:val="00033A05"/>
    <w:rsid w:val="000467C8"/>
    <w:rsid w:val="00046DF6"/>
    <w:rsid w:val="000520B8"/>
    <w:rsid w:val="00062FEB"/>
    <w:rsid w:val="00075ED6"/>
    <w:rsid w:val="00084D3C"/>
    <w:rsid w:val="000856A8"/>
    <w:rsid w:val="000A1E80"/>
    <w:rsid w:val="000A4E5D"/>
    <w:rsid w:val="000A705D"/>
    <w:rsid w:val="000B3B0C"/>
    <w:rsid w:val="000C6F6A"/>
    <w:rsid w:val="000D2BDD"/>
    <w:rsid w:val="000E0EC0"/>
    <w:rsid w:val="0012505B"/>
    <w:rsid w:val="0012716C"/>
    <w:rsid w:val="00140150"/>
    <w:rsid w:val="001471B8"/>
    <w:rsid w:val="00157804"/>
    <w:rsid w:val="001602F0"/>
    <w:rsid w:val="00162888"/>
    <w:rsid w:val="001775F1"/>
    <w:rsid w:val="0018757E"/>
    <w:rsid w:val="001A617A"/>
    <w:rsid w:val="001B7A56"/>
    <w:rsid w:val="001D49AF"/>
    <w:rsid w:val="001E6BD6"/>
    <w:rsid w:val="001F0C2E"/>
    <w:rsid w:val="001F3AFB"/>
    <w:rsid w:val="00216B93"/>
    <w:rsid w:val="002270F7"/>
    <w:rsid w:val="00243A72"/>
    <w:rsid w:val="00244247"/>
    <w:rsid w:val="00244D1C"/>
    <w:rsid w:val="00245FA3"/>
    <w:rsid w:val="00254E01"/>
    <w:rsid w:val="002647A9"/>
    <w:rsid w:val="00270D90"/>
    <w:rsid w:val="002A1F9F"/>
    <w:rsid w:val="002A7742"/>
    <w:rsid w:val="002B0133"/>
    <w:rsid w:val="002E1DF2"/>
    <w:rsid w:val="003020C1"/>
    <w:rsid w:val="0030358D"/>
    <w:rsid w:val="0031055F"/>
    <w:rsid w:val="0031404E"/>
    <w:rsid w:val="00357316"/>
    <w:rsid w:val="00360CC9"/>
    <w:rsid w:val="00362C2A"/>
    <w:rsid w:val="003654A1"/>
    <w:rsid w:val="0037090C"/>
    <w:rsid w:val="00375D92"/>
    <w:rsid w:val="0038400D"/>
    <w:rsid w:val="003A7D10"/>
    <w:rsid w:val="003C36FE"/>
    <w:rsid w:val="003D3C9D"/>
    <w:rsid w:val="003D4472"/>
    <w:rsid w:val="003E7A85"/>
    <w:rsid w:val="00440239"/>
    <w:rsid w:val="00444E11"/>
    <w:rsid w:val="004509FB"/>
    <w:rsid w:val="004548B3"/>
    <w:rsid w:val="00462FE3"/>
    <w:rsid w:val="00465787"/>
    <w:rsid w:val="00476527"/>
    <w:rsid w:val="00480CAA"/>
    <w:rsid w:val="00482AF4"/>
    <w:rsid w:val="00490A2F"/>
    <w:rsid w:val="0049293B"/>
    <w:rsid w:val="004D1328"/>
    <w:rsid w:val="004D22CC"/>
    <w:rsid w:val="004F157D"/>
    <w:rsid w:val="00523AB4"/>
    <w:rsid w:val="00532D68"/>
    <w:rsid w:val="005336E8"/>
    <w:rsid w:val="00534C14"/>
    <w:rsid w:val="00541065"/>
    <w:rsid w:val="005434E4"/>
    <w:rsid w:val="00553090"/>
    <w:rsid w:val="0058470D"/>
    <w:rsid w:val="0059029A"/>
    <w:rsid w:val="005B0587"/>
    <w:rsid w:val="005B0EEE"/>
    <w:rsid w:val="005F0620"/>
    <w:rsid w:val="005F2125"/>
    <w:rsid w:val="00610C13"/>
    <w:rsid w:val="00621FBD"/>
    <w:rsid w:val="00632513"/>
    <w:rsid w:val="0065209A"/>
    <w:rsid w:val="00660E2F"/>
    <w:rsid w:val="00666F5D"/>
    <w:rsid w:val="006A1459"/>
    <w:rsid w:val="006A7C0A"/>
    <w:rsid w:val="006B4FB3"/>
    <w:rsid w:val="006C4DCF"/>
    <w:rsid w:val="006E5F6B"/>
    <w:rsid w:val="006F57BA"/>
    <w:rsid w:val="00705865"/>
    <w:rsid w:val="00716DED"/>
    <w:rsid w:val="00740DAB"/>
    <w:rsid w:val="00753A8E"/>
    <w:rsid w:val="00756F8B"/>
    <w:rsid w:val="00777ABB"/>
    <w:rsid w:val="00780AEA"/>
    <w:rsid w:val="0079754A"/>
    <w:rsid w:val="007C4204"/>
    <w:rsid w:val="007C5B7D"/>
    <w:rsid w:val="007D36DD"/>
    <w:rsid w:val="007E1ECD"/>
    <w:rsid w:val="007F7603"/>
    <w:rsid w:val="008276C8"/>
    <w:rsid w:val="00852B4C"/>
    <w:rsid w:val="00860091"/>
    <w:rsid w:val="00862D82"/>
    <w:rsid w:val="00870D0A"/>
    <w:rsid w:val="00875BDC"/>
    <w:rsid w:val="00883B4A"/>
    <w:rsid w:val="0088574E"/>
    <w:rsid w:val="008A5DE9"/>
    <w:rsid w:val="008D32D3"/>
    <w:rsid w:val="008D56FE"/>
    <w:rsid w:val="00931DDB"/>
    <w:rsid w:val="009324E2"/>
    <w:rsid w:val="00937E1F"/>
    <w:rsid w:val="0094231D"/>
    <w:rsid w:val="00945766"/>
    <w:rsid w:val="00950353"/>
    <w:rsid w:val="009554DA"/>
    <w:rsid w:val="0095637E"/>
    <w:rsid w:val="00962837"/>
    <w:rsid w:val="00963D41"/>
    <w:rsid w:val="009759E9"/>
    <w:rsid w:val="00995630"/>
    <w:rsid w:val="009A21CF"/>
    <w:rsid w:val="009C5BC3"/>
    <w:rsid w:val="009C613B"/>
    <w:rsid w:val="009E20C5"/>
    <w:rsid w:val="009E4D35"/>
    <w:rsid w:val="009E7E5D"/>
    <w:rsid w:val="00A07B00"/>
    <w:rsid w:val="00A40FFA"/>
    <w:rsid w:val="00A43F54"/>
    <w:rsid w:val="00A65953"/>
    <w:rsid w:val="00A65CC1"/>
    <w:rsid w:val="00A72296"/>
    <w:rsid w:val="00A774C8"/>
    <w:rsid w:val="00AA0A48"/>
    <w:rsid w:val="00AB2C63"/>
    <w:rsid w:val="00B0159A"/>
    <w:rsid w:val="00B142C9"/>
    <w:rsid w:val="00B23F28"/>
    <w:rsid w:val="00B2523D"/>
    <w:rsid w:val="00B31204"/>
    <w:rsid w:val="00B41D2C"/>
    <w:rsid w:val="00B43A87"/>
    <w:rsid w:val="00B64CDF"/>
    <w:rsid w:val="00B67521"/>
    <w:rsid w:val="00B70D62"/>
    <w:rsid w:val="00B71647"/>
    <w:rsid w:val="00B7246E"/>
    <w:rsid w:val="00B94715"/>
    <w:rsid w:val="00BA6BBF"/>
    <w:rsid w:val="00BB27B7"/>
    <w:rsid w:val="00BD24FD"/>
    <w:rsid w:val="00BF2779"/>
    <w:rsid w:val="00BF59D0"/>
    <w:rsid w:val="00C14DC7"/>
    <w:rsid w:val="00C14F61"/>
    <w:rsid w:val="00C20F26"/>
    <w:rsid w:val="00C329CC"/>
    <w:rsid w:val="00C478ED"/>
    <w:rsid w:val="00C5790A"/>
    <w:rsid w:val="00C628F0"/>
    <w:rsid w:val="00C73E09"/>
    <w:rsid w:val="00C76326"/>
    <w:rsid w:val="00C965C2"/>
    <w:rsid w:val="00CA5A72"/>
    <w:rsid w:val="00CB04F9"/>
    <w:rsid w:val="00CE1898"/>
    <w:rsid w:val="00CF1817"/>
    <w:rsid w:val="00D152D3"/>
    <w:rsid w:val="00D156F9"/>
    <w:rsid w:val="00D44326"/>
    <w:rsid w:val="00D52C38"/>
    <w:rsid w:val="00D71DEA"/>
    <w:rsid w:val="00DC4282"/>
    <w:rsid w:val="00DC46B0"/>
    <w:rsid w:val="00DC489A"/>
    <w:rsid w:val="00DD376E"/>
    <w:rsid w:val="00DE249E"/>
    <w:rsid w:val="00DE6E06"/>
    <w:rsid w:val="00E10926"/>
    <w:rsid w:val="00E133DC"/>
    <w:rsid w:val="00E14F4C"/>
    <w:rsid w:val="00E31559"/>
    <w:rsid w:val="00E55F91"/>
    <w:rsid w:val="00E73345"/>
    <w:rsid w:val="00E77F6A"/>
    <w:rsid w:val="00E83277"/>
    <w:rsid w:val="00EB0FF9"/>
    <w:rsid w:val="00EB4CD6"/>
    <w:rsid w:val="00ED0FA9"/>
    <w:rsid w:val="00EE03F6"/>
    <w:rsid w:val="00EF25EC"/>
    <w:rsid w:val="00EF2FFE"/>
    <w:rsid w:val="00F028C0"/>
    <w:rsid w:val="00F3083B"/>
    <w:rsid w:val="00F45E32"/>
    <w:rsid w:val="00F52DDC"/>
    <w:rsid w:val="00F6303F"/>
    <w:rsid w:val="00F63EE3"/>
    <w:rsid w:val="00F7299C"/>
    <w:rsid w:val="00F87FBF"/>
    <w:rsid w:val="00F9033B"/>
    <w:rsid w:val="00F933ED"/>
    <w:rsid w:val="00FA1AB8"/>
    <w:rsid w:val="00FA2BCC"/>
    <w:rsid w:val="00FC3862"/>
    <w:rsid w:val="00FC7C78"/>
    <w:rsid w:val="00FD5B42"/>
    <w:rsid w:val="0C344DB1"/>
    <w:rsid w:val="150A333A"/>
    <w:rsid w:val="2CC31B0E"/>
    <w:rsid w:val="324B1B69"/>
    <w:rsid w:val="3473701C"/>
    <w:rsid w:val="533E31D8"/>
    <w:rsid w:val="5DD9ED8C"/>
    <w:rsid w:val="776A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A7F2EF5"/>
  <w15:docId w15:val="{3B53E5B4-A8CA-4A96-BA33-C6EEBB32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4"/>
    <w:link w:val="aff"/>
    <w:uiPriority w:val="99"/>
    <w:qFormat/>
    <w:pPr>
      <w:adjustRightInd/>
      <w:snapToGrid/>
      <w:spacing w:before="60" w:after="60" w:line="300" w:lineRule="exact"/>
      <w:ind w:firstLine="0"/>
    </w:pPr>
    <w:rPr>
      <w:rFonts w:ascii="Calibri"/>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43">
    <w:name w:val="List 4"/>
    <w:basedOn w:val="a"/>
    <w:qFormat/>
    <w:pPr>
      <w:adjustRightInd/>
      <w:ind w:left="1680" w:hanging="420"/>
    </w:pPr>
    <w:rPr>
      <w:rFonts w:ascii="Calibri" w:eastAsia="楷体_GB2312" w:hAnsi="Calibri" w:hint="eastAsia"/>
      <w:sz w:val="32"/>
      <w:szCs w:val="22"/>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qFormat/>
    <w:pPr>
      <w:widowControl/>
      <w:spacing w:before="100" w:beforeAutospacing="1" w:after="100" w:afterAutospacing="1"/>
      <w:jc w:val="left"/>
    </w:pPr>
    <w:rPr>
      <w:rFonts w:ascii="宋体" w:hAnsi="宋体"/>
      <w:kern w:val="0"/>
      <w:sz w:val="24"/>
    </w:rPr>
  </w:style>
  <w:style w:type="paragraph" w:styleId="aff1">
    <w:name w:val="Title"/>
    <w:basedOn w:val="a"/>
    <w:link w:val="aff2"/>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afff3">
    <w:name w:val="footnote reference"/>
    <w:basedOn w:val="a0"/>
    <w:uiPriority w:val="99"/>
    <w:unhideWhenUsed/>
    <w:qFormat/>
    <w:rPr>
      <w:rFonts w:ascii="Times New Roman" w:hint="default"/>
      <w:sz w:val="24"/>
      <w:vertAlign w:val="superscript"/>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uiPriority w:val="99"/>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uiPriority w:val="99"/>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z w:val="28"/>
    </w:rPr>
  </w:style>
  <w:style w:type="paragraph" w:customStyle="1" w:styleId="38">
    <w:name w:val="3级"/>
    <w:basedOn w:val="3h33rdlevel3BOD0H3l3CTHeading3-oldLevel3He"/>
    <w:link w:val="3Char"/>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2"/>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uiPriority w:val="99"/>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2">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4"/>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3">
    <w:name w:val="无间隔2"/>
    <w:basedOn w:val="a"/>
    <w:link w:val="afff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uiPriority w:val="99"/>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8"/>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link w:val="ListParagraphChar"/>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1">
    <w:name w:val="单元格左对齐"/>
    <w:basedOn w:val="a"/>
    <w:qFormat/>
    <w:pPr>
      <w:adjustRightInd/>
      <w:spacing w:line="360" w:lineRule="auto"/>
    </w:pPr>
    <w:rPr>
      <w:sz w:val="24"/>
    </w:rPr>
  </w:style>
  <w:style w:type="paragraph" w:customStyle="1" w:styleId="affffffffff2">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3">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d">
    <w:name w:val="表格 内容"/>
    <w:basedOn w:val="affffffffd"/>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5">
    <w:name w:val="无间隔 字符"/>
    <w:link w:val="2f3"/>
    <w:uiPriority w:val="99"/>
    <w:qFormat/>
    <w:rPr>
      <w:kern w:val="2"/>
      <w:sz w:val="21"/>
      <w:szCs w:val="22"/>
    </w:rPr>
  </w:style>
  <w:style w:type="character" w:customStyle="1" w:styleId="CharChare">
    <w:name w:val="标准文本 Char Char"/>
    <w:link w:val="afffffffffff4"/>
    <w:qFormat/>
    <w:rPr>
      <w:rFonts w:cs="宋体"/>
      <w:kern w:val="2"/>
      <w:sz w:val="24"/>
    </w:rPr>
  </w:style>
  <w:style w:type="paragraph" w:customStyle="1" w:styleId="afffffffffff4">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5">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2ff7">
    <w:name w:val="未处理的提及2"/>
    <w:basedOn w:val="a0"/>
    <w:uiPriority w:val="99"/>
    <w:unhideWhenUsed/>
    <w:qFormat/>
    <w:rPr>
      <w:color w:val="605E5C"/>
      <w:shd w:val="clear" w:color="auto" w:fill="E1DFDD"/>
    </w:rPr>
  </w:style>
  <w:style w:type="character" w:customStyle="1" w:styleId="2ff8">
    <w:name w:val="正文文本 字符2"/>
    <w:qFormat/>
    <w:rPr>
      <w:rFonts w:ascii="宋体" w:eastAsia="宋体" w:hAnsi="Arial" w:cs="Arial"/>
      <w:snapToGrid w:val="0"/>
      <w:kern w:val="2"/>
      <w:sz w:val="24"/>
      <w:szCs w:val="21"/>
      <w:lang w:val="zh-CN" w:eastAsia="zh-CN" w:bidi="ar-SA"/>
    </w:rPr>
  </w:style>
  <w:style w:type="paragraph" w:customStyle="1" w:styleId="710">
    <w:name w:val="目录 71"/>
    <w:next w:val="a"/>
    <w:qFormat/>
    <w:pPr>
      <w:wordWrap w:val="0"/>
      <w:spacing w:after="160" w:line="259" w:lineRule="auto"/>
      <w:ind w:left="2550"/>
      <w:jc w:val="both"/>
    </w:pPr>
    <w:rPr>
      <w:sz w:val="21"/>
      <w:szCs w:val="22"/>
    </w:rPr>
  </w:style>
  <w:style w:type="paragraph" w:customStyle="1" w:styleId="5c">
    <w:name w:val="修订5"/>
    <w:hidden/>
    <w:uiPriority w:val="99"/>
    <w:qFormat/>
    <w:rPr>
      <w:kern w:val="2"/>
      <w:sz w:val="21"/>
      <w:szCs w:val="24"/>
    </w:rPr>
  </w:style>
  <w:style w:type="paragraph" w:customStyle="1" w:styleId="66">
    <w:name w:val="修订6"/>
    <w:hidden/>
    <w:uiPriority w:val="99"/>
    <w:semiHidden/>
    <w:qFormat/>
    <w:rPr>
      <w:kern w:val="2"/>
      <w:sz w:val="21"/>
      <w:szCs w:val="24"/>
    </w:rPr>
  </w:style>
  <w:style w:type="table" w:customStyle="1" w:styleId="TableNormal">
    <w:name w:val="Table Normal"/>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character" w:customStyle="1" w:styleId="3f4">
    <w:name w:val="未处理的提及3"/>
    <w:basedOn w:val="a0"/>
    <w:uiPriority w:val="99"/>
    <w:unhideWhenUsed/>
    <w:qFormat/>
    <w:rPr>
      <w:color w:val="605E5C"/>
      <w:shd w:val="clear" w:color="auto" w:fill="E1DFDD"/>
    </w:rPr>
  </w:style>
  <w:style w:type="paragraph" w:customStyle="1" w:styleId="72">
    <w:name w:val="修订7"/>
    <w:hidden/>
    <w:uiPriority w:val="99"/>
    <w:semiHidden/>
    <w:qFormat/>
    <w:rPr>
      <w:kern w:val="2"/>
      <w:sz w:val="21"/>
      <w:szCs w:val="24"/>
    </w:rPr>
  </w:style>
  <w:style w:type="character" w:customStyle="1" w:styleId="4f0">
    <w:name w:val="未处理的提及4"/>
    <w:basedOn w:val="a0"/>
    <w:uiPriority w:val="99"/>
    <w:unhideWhenUsed/>
    <w:qFormat/>
    <w:rPr>
      <w:color w:val="605E5C"/>
      <w:shd w:val="clear" w:color="auto" w:fill="E1DFDD"/>
    </w:rPr>
  </w:style>
  <w:style w:type="paragraph" w:customStyle="1" w:styleId="83">
    <w:name w:val="修订8"/>
    <w:hidden/>
    <w:uiPriority w:val="99"/>
    <w:semiHidden/>
    <w:qFormat/>
    <w:rPr>
      <w:kern w:val="2"/>
      <w:sz w:val="21"/>
      <w:szCs w:val="24"/>
    </w:rPr>
  </w:style>
  <w:style w:type="character" w:customStyle="1" w:styleId="5d">
    <w:name w:val="未处理的提及5"/>
    <w:basedOn w:val="a0"/>
    <w:uiPriority w:val="99"/>
    <w:unhideWhenUsed/>
    <w:qFormat/>
    <w:rPr>
      <w:color w:val="605E5C"/>
      <w:shd w:val="clear" w:color="auto" w:fill="E1DFDD"/>
    </w:rPr>
  </w:style>
  <w:style w:type="paragraph" w:customStyle="1" w:styleId="NormalIndent1">
    <w:name w:val="Normal Indent1"/>
    <w:basedOn w:val="a"/>
    <w:qFormat/>
    <w:pPr>
      <w:widowControl/>
      <w:adjustRightInd/>
      <w:ind w:firstLineChars="200" w:firstLine="420"/>
      <w:jc w:val="center"/>
    </w:pPr>
    <w:rPr>
      <w:rFonts w:ascii="宋体" w:hAnsi="宋体" w:cs="宋体"/>
      <w:kern w:val="0"/>
      <w:sz w:val="24"/>
    </w:rPr>
  </w:style>
  <w:style w:type="paragraph" w:customStyle="1" w:styleId="93">
    <w:name w:val="修订9"/>
    <w:hidden/>
    <w:uiPriority w:val="99"/>
    <w:unhideWhenUsed/>
    <w:rPr>
      <w:kern w:val="2"/>
      <w:sz w:val="21"/>
      <w:szCs w:val="24"/>
    </w:rPr>
  </w:style>
  <w:style w:type="character" w:customStyle="1" w:styleId="bookmark-item">
    <w:name w:val="bookmark-item"/>
    <w:basedOn w:val="a0"/>
  </w:style>
  <w:style w:type="character" w:customStyle="1" w:styleId="67">
    <w:name w:val="未处理的提及6"/>
    <w:basedOn w:val="a0"/>
    <w:uiPriority w:val="99"/>
    <w:semiHidden/>
    <w:unhideWhenUsed/>
    <w:rPr>
      <w:color w:val="605E5C"/>
      <w:shd w:val="clear" w:color="auto" w:fill="E1DFDD"/>
    </w:rPr>
  </w:style>
  <w:style w:type="paragraph" w:styleId="afffffffffff7">
    <w:name w:val="List Paragraph"/>
    <w:basedOn w:val="a"/>
    <w:uiPriority w:val="34"/>
    <w:qFormat/>
    <w:pPr>
      <w:spacing w:line="360" w:lineRule="auto"/>
      <w:ind w:firstLineChars="200" w:firstLine="200"/>
    </w:pPr>
    <w:rPr>
      <w:rFonts w:eastAsia="楷体_GB2312" w:cs="Lucida Sans"/>
      <w:sz w:val="24"/>
    </w:rPr>
  </w:style>
  <w:style w:type="paragraph" w:styleId="afffffffffff8">
    <w:name w:val="No Spacing"/>
    <w:basedOn w:val="a"/>
    <w:uiPriority w:val="99"/>
    <w:qFormat/>
    <w:rPr>
      <w:szCs w:val="22"/>
    </w:rPr>
  </w:style>
  <w:style w:type="character" w:customStyle="1" w:styleId="font111">
    <w:name w:val="font111"/>
    <w:basedOn w:val="a0"/>
    <w:qFormat/>
    <w:rPr>
      <w:rFonts w:ascii="微软雅黑" w:eastAsia="微软雅黑" w:hAnsi="微软雅黑" w:cs="微软雅黑" w:hint="eastAsia"/>
      <w:color w:val="FF0000"/>
      <w:sz w:val="16"/>
      <w:szCs w:val="16"/>
      <w:u w:val="none"/>
    </w:rPr>
  </w:style>
  <w:style w:type="character" w:customStyle="1" w:styleId="font121">
    <w:name w:val="font121"/>
    <w:basedOn w:val="a0"/>
    <w:qFormat/>
    <w:rPr>
      <w:rFonts w:ascii="Arial" w:hAnsi="Arial" w:cs="Arial" w:hint="default"/>
      <w:color w:val="000000"/>
      <w:sz w:val="16"/>
      <w:szCs w:val="16"/>
      <w:u w:val="none"/>
    </w:rPr>
  </w:style>
  <w:style w:type="paragraph" w:customStyle="1" w:styleId="afffffffffff9">
    <w:name w:val="招标正文"/>
    <w:basedOn w:val="a"/>
    <w:qFormat/>
    <w:pPr>
      <w:snapToGrid w:val="0"/>
      <w:spacing w:line="360" w:lineRule="auto"/>
      <w:ind w:firstLineChars="200" w:firstLine="480"/>
    </w:pPr>
    <w:rPr>
      <w:rFonts w:ascii="宋体" w:hAnsi="宋体"/>
      <w:color w:val="000000"/>
      <w:kern w:val="0"/>
      <w:sz w:val="24"/>
      <w:szCs w:val="21"/>
    </w:rPr>
  </w:style>
  <w:style w:type="paragraph" w:customStyle="1" w:styleId="02">
    <w:name w:val="普通(网站)_0"/>
    <w:basedOn w:val="a"/>
    <w:unhideWhenUsed/>
    <w:qFormat/>
    <w:pPr>
      <w:widowControl/>
      <w:spacing w:before="100" w:beforeAutospacing="1" w:after="100" w:afterAutospacing="1"/>
      <w:jc w:val="left"/>
    </w:pPr>
    <w:rPr>
      <w:rFonts w:ascii="宋体" w:hAnsi="宋体"/>
      <w:kern w:val="0"/>
      <w:sz w:val="24"/>
      <w:szCs w:val="22"/>
    </w:rPr>
  </w:style>
  <w:style w:type="character" w:customStyle="1" w:styleId="31">
    <w:name w:val="标题 3 字符1"/>
    <w:basedOn w:val="a0"/>
    <w:link w:val="3"/>
    <w:qFormat/>
    <w:rPr>
      <w:b/>
      <w:bCs/>
      <w:kern w:val="2"/>
      <w:sz w:val="32"/>
      <w:szCs w:val="32"/>
    </w:rPr>
  </w:style>
  <w:style w:type="paragraph" w:customStyle="1" w:styleId="Afffffffffffa">
    <w:name w:val="标题A"/>
    <w:basedOn w:val="1"/>
    <w:pPr>
      <w:tabs>
        <w:tab w:val="clear" w:pos="432"/>
      </w:tabs>
      <w:spacing w:before="100" w:beforeAutospacing="1" w:after="60" w:line="240" w:lineRule="auto"/>
      <w:ind w:left="0" w:firstLine="0"/>
      <w:jc w:val="center"/>
      <w:textAlignment w:val="baseline"/>
    </w:pPr>
    <w:rPr>
      <w:rFonts w:ascii="Arial" w:hAnsi="Arial" w:hint="eastAsia"/>
      <w:sz w:val="28"/>
    </w:rPr>
  </w:style>
  <w:style w:type="character" w:customStyle="1" w:styleId="class4">
    <w:name w:val="class4"/>
    <w:basedOn w:val="a0"/>
    <w:qFormat/>
  </w:style>
  <w:style w:type="character" w:customStyle="1" w:styleId="labellist1">
    <w:name w:val="label_list1"/>
    <w:basedOn w:val="a0"/>
    <w:qFormat/>
  </w:style>
  <w:style w:type="character" w:customStyle="1" w:styleId="style41">
    <w:name w:val="style41"/>
    <w:qFormat/>
    <w:rPr>
      <w:sz w:val="18"/>
      <w:szCs w:val="18"/>
    </w:rPr>
  </w:style>
  <w:style w:type="character" w:customStyle="1" w:styleId="ListParagraphChar">
    <w:name w:val="List Paragraph Char"/>
    <w:link w:val="1fa"/>
    <w:qFormat/>
    <w:locked/>
    <w:rPr>
      <w:rFonts w:ascii="Calibri" w:hAnsi="Calibri"/>
      <w:kern w:val="2"/>
      <w:sz w:val="24"/>
      <w:szCs w:val="22"/>
    </w:rPr>
  </w:style>
  <w:style w:type="character" w:customStyle="1" w:styleId="class3">
    <w:name w:val="class3"/>
    <w:basedOn w:val="a0"/>
    <w:qFormat/>
  </w:style>
  <w:style w:type="character" w:customStyle="1" w:styleId="CharChar38">
    <w:name w:val="普通文字 Char Char3"/>
    <w:qFormat/>
    <w:rPr>
      <w:rFonts w:ascii="宋体" w:eastAsia="宋体" w:hAnsi="Courier New"/>
      <w:kern w:val="2"/>
      <w:sz w:val="24"/>
      <w:szCs w:val="24"/>
      <w:lang w:val="en-US" w:eastAsia="zh-CN" w:bidi="ar-SA"/>
    </w:rPr>
  </w:style>
  <w:style w:type="character" w:customStyle="1" w:styleId="CharChar2a">
    <w:name w:val="普通文字 Char Char2"/>
    <w:qFormat/>
    <w:rPr>
      <w:rFonts w:ascii="宋体" w:eastAsia="宋体" w:hAnsi="Courier New"/>
      <w:kern w:val="2"/>
      <w:sz w:val="21"/>
      <w:lang w:val="en-US" w:eastAsia="zh-CN" w:bidi="ar-SA"/>
    </w:rPr>
  </w:style>
  <w:style w:type="character" w:customStyle="1" w:styleId="ca-3">
    <w:name w:val="ca-3"/>
    <w:qFormat/>
    <w:rPr>
      <w:rFonts w:eastAsia="宋体"/>
      <w:kern w:val="2"/>
      <w:sz w:val="24"/>
      <w:szCs w:val="24"/>
      <w:lang w:val="en-US" w:eastAsia="zh-CN" w:bidi="ar-SA"/>
    </w:rPr>
  </w:style>
  <w:style w:type="character" w:customStyle="1" w:styleId="PlainTextChar">
    <w:name w:val="Plain Text Char"/>
    <w:semiHidden/>
    <w:qFormat/>
    <w:locked/>
    <w:rPr>
      <w:rFonts w:ascii="宋体" w:eastAsia="宋体" w:hAnsi="Courier New" w:cs="Times New Roman"/>
      <w:sz w:val="20"/>
      <w:szCs w:val="20"/>
    </w:rPr>
  </w:style>
  <w:style w:type="character" w:customStyle="1" w:styleId="hui121">
    <w:name w:val="hui121"/>
    <w:qFormat/>
    <w:rPr>
      <w:rFonts w:eastAsia="宋体"/>
      <w:color w:val="333333"/>
      <w:kern w:val="2"/>
      <w:sz w:val="18"/>
      <w:szCs w:val="18"/>
      <w:lang w:val="en-US" w:eastAsia="zh-CN" w:bidi="ar-SA"/>
    </w:rPr>
  </w:style>
  <w:style w:type="paragraph" w:customStyle="1" w:styleId="Normal1">
    <w:name w:val="Normal1"/>
    <w:qFormat/>
    <w:pPr>
      <w:widowControl w:val="0"/>
      <w:jc w:val="both"/>
    </w:pPr>
    <w:rPr>
      <w:rFonts w:hint="eastAsia"/>
      <w:kern w:val="2"/>
      <w:sz w:val="21"/>
    </w:rPr>
  </w:style>
  <w:style w:type="paragraph" w:customStyle="1" w:styleId="MediumGrid1-Accent21">
    <w:name w:val="Medium Grid 1 - Accent 21"/>
    <w:basedOn w:val="a"/>
    <w:qFormat/>
    <w:pPr>
      <w:adjustRightInd/>
      <w:spacing w:line="500" w:lineRule="exact"/>
      <w:ind w:firstLineChars="200" w:firstLine="420"/>
    </w:pPr>
    <w:rPr>
      <w:rFonts w:hint="eastAsia"/>
      <w:kern w:val="0"/>
    </w:rPr>
  </w:style>
  <w:style w:type="paragraph" w:customStyle="1" w:styleId="f1">
    <w:name w:val="f1"/>
    <w:basedOn w:val="a"/>
    <w:qFormat/>
    <w:pPr>
      <w:widowControl/>
      <w:adjustRightInd/>
      <w:spacing w:before="100" w:beforeAutospacing="1" w:after="100" w:afterAutospacing="1"/>
      <w:jc w:val="center"/>
    </w:pPr>
    <w:rPr>
      <w:rFonts w:ascii="Helvetica" w:hAnsi="Helvetica" w:cs="Helvetica" w:hint="eastAsia"/>
      <w:b/>
      <w:bCs/>
      <w:color w:val="FF8080"/>
      <w:spacing w:val="160"/>
      <w:kern w:val="0"/>
      <w:sz w:val="80"/>
      <w:szCs w:val="80"/>
    </w:rPr>
  </w:style>
  <w:style w:type="paragraph" w:customStyle="1" w:styleId="afffffffffffb">
    <w:name w:val="样式 正文文本"/>
    <w:basedOn w:val="a"/>
    <w:qFormat/>
    <w:pPr>
      <w:snapToGrid w:val="0"/>
      <w:spacing w:line="400" w:lineRule="exact"/>
      <w:ind w:firstLineChars="200" w:firstLine="200"/>
    </w:pPr>
    <w:rPr>
      <w:rFonts w:ascii="Arial" w:hAnsi="Arial" w:hint="eastAsia"/>
      <w:color w:val="000000"/>
      <w:szCs w:val="20"/>
    </w:rPr>
  </w:style>
  <w:style w:type="paragraph" w:customStyle="1" w:styleId="WPSOffice1">
    <w:name w:val="WPSOffice手动目录 1"/>
    <w:qFormat/>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adjustRightInd/>
    </w:pPr>
    <w:rPr>
      <w:rFonts w:ascii="仿宋_GB2312" w:eastAsia="仿宋_GB2312" w:hint="eastAsia"/>
      <w:b/>
      <w:sz w:val="32"/>
      <w:szCs w:val="20"/>
    </w:rPr>
  </w:style>
  <w:style w:type="paragraph" w:customStyle="1" w:styleId="afffffffffffc">
    <w:name w:val="简单回函地址"/>
    <w:basedOn w:val="a"/>
    <w:qFormat/>
    <w:pPr>
      <w:spacing w:line="312" w:lineRule="atLeast"/>
      <w:textAlignment w:val="baseline"/>
    </w:pPr>
    <w:rPr>
      <w:rFonts w:hint="eastAsia"/>
      <w:kern w:val="0"/>
      <w:szCs w:val="20"/>
    </w:rPr>
  </w:style>
  <w:style w:type="paragraph" w:customStyle="1" w:styleId="1Char2">
    <w:name w:val="1 Char"/>
    <w:basedOn w:val="a"/>
    <w:qFormat/>
    <w:pPr>
      <w:adjustRightInd/>
    </w:pPr>
    <w:rPr>
      <w:rFonts w:hint="eastAsia"/>
      <w:szCs w:val="20"/>
    </w:rPr>
  </w:style>
  <w:style w:type="paragraph" w:customStyle="1" w:styleId="CM13">
    <w:name w:val="CM13"/>
    <w:basedOn w:val="Default"/>
    <w:next w:val="Default"/>
    <w:uiPriority w:val="99"/>
    <w:unhideWhenUsed/>
    <w:qFormat/>
    <w:pPr>
      <w:spacing w:line="520" w:lineRule="atLeast"/>
    </w:pPr>
    <w:rPr>
      <w:rFonts w:ascii="..ì." w:eastAsia="..ì." w:cs="..ì." w:hint="eastAsia"/>
    </w:rPr>
  </w:style>
  <w:style w:type="paragraph" w:customStyle="1" w:styleId="130">
    <w:name w:val="正文_13"/>
    <w:qFormat/>
    <w:pPr>
      <w:widowControl w:val="0"/>
      <w:jc w:val="both"/>
    </w:pPr>
    <w:rPr>
      <w:kern w:val="2"/>
      <w:sz w:val="21"/>
      <w:szCs w:val="24"/>
    </w:rPr>
  </w:style>
  <w:style w:type="paragraph" w:customStyle="1" w:styleId="lp1">
    <w:name w:val="lp1"/>
    <w:basedOn w:val="a"/>
    <w:next w:val="1fa"/>
    <w:uiPriority w:val="34"/>
    <w:qFormat/>
    <w:pPr>
      <w:widowControl/>
      <w:adjustRightInd/>
      <w:ind w:left="720"/>
      <w:contextualSpacing/>
      <w:jc w:val="left"/>
    </w:pPr>
    <w:rPr>
      <w:rFonts w:hint="eastAsia"/>
      <w:sz w:val="24"/>
    </w:rPr>
  </w:style>
  <w:style w:type="paragraph" w:customStyle="1" w:styleId="C">
    <w:name w:val="标题C"/>
    <w:basedOn w:val="3"/>
    <w:qFormat/>
    <w:pPr>
      <w:tabs>
        <w:tab w:val="clear" w:pos="900"/>
      </w:tabs>
      <w:spacing w:before="100" w:beforeAutospacing="1" w:after="100" w:afterAutospacing="1" w:line="240" w:lineRule="auto"/>
      <w:ind w:left="0" w:firstLine="0"/>
      <w:jc w:val="center"/>
      <w:textAlignment w:val="baseline"/>
    </w:pPr>
    <w:rPr>
      <w:rFonts w:eastAsia="仿宋" w:hint="eastAsia"/>
      <w:kern w:val="0"/>
      <w:sz w:val="24"/>
      <w:szCs w:val="24"/>
    </w:rPr>
  </w:style>
  <w:style w:type="paragraph" w:customStyle="1" w:styleId="afffffffffffd">
    <w:name w:val="内文正文"/>
    <w:qFormat/>
    <w:pPr>
      <w:autoSpaceDE w:val="0"/>
      <w:autoSpaceDN w:val="0"/>
      <w:spacing w:line="400" w:lineRule="exact"/>
      <w:ind w:firstLineChars="200" w:firstLine="200"/>
      <w:jc w:val="both"/>
      <w:textAlignment w:val="bottom"/>
    </w:pPr>
    <w:rPr>
      <w:rFonts w:ascii="??" w:eastAsia="??" w:hAnsi="??"/>
      <w:sz w:val="21"/>
      <w:szCs w:val="28"/>
    </w:rPr>
  </w:style>
  <w:style w:type="paragraph" w:customStyle="1" w:styleId="B">
    <w:name w:val="标题B"/>
    <w:basedOn w:val="2"/>
    <w:qFormat/>
    <w:pPr>
      <w:tabs>
        <w:tab w:val="clear" w:pos="432"/>
      </w:tabs>
      <w:adjustRightInd w:val="0"/>
      <w:spacing w:before="100" w:beforeAutospacing="1" w:after="100" w:afterAutospacing="1" w:line="240" w:lineRule="auto"/>
      <w:ind w:left="0" w:firstLine="0"/>
      <w:jc w:val="center"/>
      <w:textAlignment w:val="baseline"/>
    </w:pPr>
    <w:rPr>
      <w:rFonts w:ascii="Arial" w:eastAsia="宋体" w:hAnsi="Arial" w:hint="eastAsia"/>
      <w:kern w:val="0"/>
      <w:sz w:val="28"/>
      <w:szCs w:val="28"/>
      <w:lang w:val="en-US"/>
    </w:rPr>
  </w:style>
  <w:style w:type="paragraph" w:customStyle="1" w:styleId="Proposalsbody">
    <w:name w:val="Proposals body"/>
    <w:basedOn w:val="a"/>
    <w:next w:val="a"/>
    <w:qFormat/>
    <w:pPr>
      <w:widowControl/>
      <w:adjustRightInd/>
      <w:spacing w:line="360" w:lineRule="auto"/>
      <w:jc w:val="left"/>
    </w:pPr>
    <w:rPr>
      <w:rFonts w:ascii="宋体" w:hint="eastAsia"/>
      <w:snapToGrid w:val="0"/>
      <w:color w:val="000000"/>
      <w:kern w:val="0"/>
      <w:sz w:val="24"/>
      <w:szCs w:val="20"/>
    </w:rPr>
  </w:style>
  <w:style w:type="paragraph" w:customStyle="1" w:styleId="112">
    <w:name w:val="列出段落11"/>
    <w:basedOn w:val="a"/>
    <w:qFormat/>
    <w:pPr>
      <w:adjustRightInd/>
      <w:ind w:firstLineChars="200" w:firstLine="420"/>
    </w:pPr>
    <w:rPr>
      <w:rFonts w:ascii="Calibri" w:hAnsi="Calibri" w:hint="eastAsia"/>
      <w:szCs w:val="22"/>
    </w:rPr>
  </w:style>
  <w:style w:type="paragraph" w:customStyle="1" w:styleId="720">
    <w:name w:val="目录 72"/>
    <w:next w:val="a"/>
    <w:qFormat/>
    <w:pPr>
      <w:wordWrap w:val="0"/>
      <w:ind w:left="2550"/>
      <w:jc w:val="both"/>
    </w:pPr>
    <w:rPr>
      <w:sz w:val="21"/>
      <w:szCs w:val="22"/>
    </w:rPr>
  </w:style>
  <w:style w:type="paragraph" w:customStyle="1" w:styleId="cjk">
    <w:name w:val="cjk"/>
    <w:basedOn w:val="a"/>
    <w:qFormat/>
    <w:pPr>
      <w:widowControl/>
      <w:adjustRightInd/>
      <w:spacing w:line="480" w:lineRule="auto"/>
      <w:jc w:val="left"/>
    </w:pPr>
    <w:rPr>
      <w:rFonts w:ascii="宋体" w:hAnsi="宋体" w:cs="宋体" w:hint="eastAsia"/>
      <w:kern w:val="0"/>
      <w:sz w:val="24"/>
      <w:szCs w:val="22"/>
    </w:rPr>
  </w:style>
  <w:style w:type="paragraph" w:customStyle="1" w:styleId="CM19">
    <w:name w:val="CM19"/>
    <w:basedOn w:val="Default"/>
    <w:next w:val="Default"/>
    <w:uiPriority w:val="99"/>
    <w:unhideWhenUsed/>
    <w:qFormat/>
    <w:rPr>
      <w:rFonts w:ascii="..ì." w:eastAsia="..ì." w:cs="..ì." w:hint="eastAsia"/>
    </w:rPr>
  </w:style>
  <w:style w:type="paragraph" w:customStyle="1" w:styleId="CM11">
    <w:name w:val="CM11"/>
    <w:basedOn w:val="Default"/>
    <w:next w:val="Default"/>
    <w:uiPriority w:val="99"/>
    <w:unhideWhenUsed/>
    <w:qFormat/>
    <w:pPr>
      <w:spacing w:line="520" w:lineRule="atLeast"/>
    </w:pPr>
    <w:rPr>
      <w:rFonts w:ascii="..ì." w:eastAsia="..ì." w:cs="..ì." w:hint="eastAsia"/>
    </w:rPr>
  </w:style>
  <w:style w:type="paragraph" w:customStyle="1" w:styleId="101">
    <w:name w:val="修订10"/>
    <w:hidden/>
    <w:uiPriority w:val="99"/>
    <w:unhideWhenUsed/>
    <w:rPr>
      <w:kern w:val="2"/>
      <w:sz w:val="21"/>
      <w:szCs w:val="24"/>
    </w:rPr>
  </w:style>
  <w:style w:type="character" w:styleId="afffffffffffe">
    <w:name w:val="Unresolved Mention"/>
    <w:basedOn w:val="a0"/>
    <w:uiPriority w:val="99"/>
    <w:semiHidden/>
    <w:unhideWhenUsed/>
    <w:rsid w:val="00A72296"/>
    <w:rPr>
      <w:color w:val="605E5C"/>
      <w:shd w:val="clear" w:color="auto" w:fill="E1DFDD"/>
    </w:rPr>
  </w:style>
  <w:style w:type="paragraph" w:customStyle="1" w:styleId="affffffffffff">
    <w:name w:val="表格正文"/>
    <w:basedOn w:val="a"/>
    <w:autoRedefine/>
    <w:qFormat/>
    <w:rsid w:val="00CA5A72"/>
    <w:pPr>
      <w:adjustRightInd/>
      <w:spacing w:line="360" w:lineRule="auto"/>
    </w:pPr>
    <w:rPr>
      <w:rFonts w:ascii="宋体" w:eastAsia="楷体_GB2312" w:hAnsi="宋体"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25288">
      <w:bodyDiv w:val="1"/>
      <w:marLeft w:val="0"/>
      <w:marRight w:val="0"/>
      <w:marTop w:val="0"/>
      <w:marBottom w:val="0"/>
      <w:divBdr>
        <w:top w:val="none" w:sz="0" w:space="0" w:color="auto"/>
        <w:left w:val="none" w:sz="0" w:space="0" w:color="auto"/>
        <w:bottom w:val="none" w:sz="0" w:space="0" w:color="auto"/>
        <w:right w:val="none" w:sz="0" w:space="0" w:color="auto"/>
      </w:divBdr>
    </w:div>
    <w:div w:id="223220669">
      <w:bodyDiv w:val="1"/>
      <w:marLeft w:val="0"/>
      <w:marRight w:val="0"/>
      <w:marTop w:val="0"/>
      <w:marBottom w:val="0"/>
      <w:divBdr>
        <w:top w:val="none" w:sz="0" w:space="0" w:color="auto"/>
        <w:left w:val="none" w:sz="0" w:space="0" w:color="auto"/>
        <w:bottom w:val="none" w:sz="0" w:space="0" w:color="auto"/>
        <w:right w:val="none" w:sz="0" w:space="0" w:color="auto"/>
      </w:divBdr>
    </w:div>
    <w:div w:id="373624703">
      <w:bodyDiv w:val="1"/>
      <w:marLeft w:val="0"/>
      <w:marRight w:val="0"/>
      <w:marTop w:val="0"/>
      <w:marBottom w:val="0"/>
      <w:divBdr>
        <w:top w:val="none" w:sz="0" w:space="0" w:color="auto"/>
        <w:left w:val="none" w:sz="0" w:space="0" w:color="auto"/>
        <w:bottom w:val="none" w:sz="0" w:space="0" w:color="auto"/>
        <w:right w:val="none" w:sz="0" w:space="0" w:color="auto"/>
      </w:divBdr>
    </w:div>
    <w:div w:id="445199339">
      <w:bodyDiv w:val="1"/>
      <w:marLeft w:val="0"/>
      <w:marRight w:val="0"/>
      <w:marTop w:val="0"/>
      <w:marBottom w:val="0"/>
      <w:divBdr>
        <w:top w:val="none" w:sz="0" w:space="0" w:color="auto"/>
        <w:left w:val="none" w:sz="0" w:space="0" w:color="auto"/>
        <w:bottom w:val="none" w:sz="0" w:space="0" w:color="auto"/>
        <w:right w:val="none" w:sz="0" w:space="0" w:color="auto"/>
      </w:divBdr>
    </w:div>
    <w:div w:id="470024346">
      <w:bodyDiv w:val="1"/>
      <w:marLeft w:val="0"/>
      <w:marRight w:val="0"/>
      <w:marTop w:val="0"/>
      <w:marBottom w:val="0"/>
      <w:divBdr>
        <w:top w:val="none" w:sz="0" w:space="0" w:color="auto"/>
        <w:left w:val="none" w:sz="0" w:space="0" w:color="auto"/>
        <w:bottom w:val="none" w:sz="0" w:space="0" w:color="auto"/>
        <w:right w:val="none" w:sz="0" w:space="0" w:color="auto"/>
      </w:divBdr>
    </w:div>
    <w:div w:id="478810381">
      <w:bodyDiv w:val="1"/>
      <w:marLeft w:val="0"/>
      <w:marRight w:val="0"/>
      <w:marTop w:val="0"/>
      <w:marBottom w:val="0"/>
      <w:divBdr>
        <w:top w:val="none" w:sz="0" w:space="0" w:color="auto"/>
        <w:left w:val="none" w:sz="0" w:space="0" w:color="auto"/>
        <w:bottom w:val="none" w:sz="0" w:space="0" w:color="auto"/>
        <w:right w:val="none" w:sz="0" w:space="0" w:color="auto"/>
      </w:divBdr>
    </w:div>
    <w:div w:id="482431654">
      <w:bodyDiv w:val="1"/>
      <w:marLeft w:val="0"/>
      <w:marRight w:val="0"/>
      <w:marTop w:val="0"/>
      <w:marBottom w:val="0"/>
      <w:divBdr>
        <w:top w:val="none" w:sz="0" w:space="0" w:color="auto"/>
        <w:left w:val="none" w:sz="0" w:space="0" w:color="auto"/>
        <w:bottom w:val="none" w:sz="0" w:space="0" w:color="auto"/>
        <w:right w:val="none" w:sz="0" w:space="0" w:color="auto"/>
      </w:divBdr>
    </w:div>
    <w:div w:id="511844667">
      <w:bodyDiv w:val="1"/>
      <w:marLeft w:val="0"/>
      <w:marRight w:val="0"/>
      <w:marTop w:val="0"/>
      <w:marBottom w:val="0"/>
      <w:divBdr>
        <w:top w:val="none" w:sz="0" w:space="0" w:color="auto"/>
        <w:left w:val="none" w:sz="0" w:space="0" w:color="auto"/>
        <w:bottom w:val="none" w:sz="0" w:space="0" w:color="auto"/>
        <w:right w:val="none" w:sz="0" w:space="0" w:color="auto"/>
      </w:divBdr>
    </w:div>
    <w:div w:id="561794938">
      <w:bodyDiv w:val="1"/>
      <w:marLeft w:val="0"/>
      <w:marRight w:val="0"/>
      <w:marTop w:val="0"/>
      <w:marBottom w:val="0"/>
      <w:divBdr>
        <w:top w:val="none" w:sz="0" w:space="0" w:color="auto"/>
        <w:left w:val="none" w:sz="0" w:space="0" w:color="auto"/>
        <w:bottom w:val="none" w:sz="0" w:space="0" w:color="auto"/>
        <w:right w:val="none" w:sz="0" w:space="0" w:color="auto"/>
      </w:divBdr>
    </w:div>
    <w:div w:id="634726170">
      <w:bodyDiv w:val="1"/>
      <w:marLeft w:val="0"/>
      <w:marRight w:val="0"/>
      <w:marTop w:val="0"/>
      <w:marBottom w:val="0"/>
      <w:divBdr>
        <w:top w:val="none" w:sz="0" w:space="0" w:color="auto"/>
        <w:left w:val="none" w:sz="0" w:space="0" w:color="auto"/>
        <w:bottom w:val="none" w:sz="0" w:space="0" w:color="auto"/>
        <w:right w:val="none" w:sz="0" w:space="0" w:color="auto"/>
      </w:divBdr>
    </w:div>
    <w:div w:id="1104611694">
      <w:bodyDiv w:val="1"/>
      <w:marLeft w:val="0"/>
      <w:marRight w:val="0"/>
      <w:marTop w:val="0"/>
      <w:marBottom w:val="0"/>
      <w:divBdr>
        <w:top w:val="none" w:sz="0" w:space="0" w:color="auto"/>
        <w:left w:val="none" w:sz="0" w:space="0" w:color="auto"/>
        <w:bottom w:val="none" w:sz="0" w:space="0" w:color="auto"/>
        <w:right w:val="none" w:sz="0" w:space="0" w:color="auto"/>
      </w:divBdr>
    </w:div>
    <w:div w:id="1187256075">
      <w:bodyDiv w:val="1"/>
      <w:marLeft w:val="0"/>
      <w:marRight w:val="0"/>
      <w:marTop w:val="0"/>
      <w:marBottom w:val="0"/>
      <w:divBdr>
        <w:top w:val="none" w:sz="0" w:space="0" w:color="auto"/>
        <w:left w:val="none" w:sz="0" w:space="0" w:color="auto"/>
        <w:bottom w:val="none" w:sz="0" w:space="0" w:color="auto"/>
        <w:right w:val="none" w:sz="0" w:space="0" w:color="auto"/>
      </w:divBdr>
    </w:div>
    <w:div w:id="1277756180">
      <w:bodyDiv w:val="1"/>
      <w:marLeft w:val="0"/>
      <w:marRight w:val="0"/>
      <w:marTop w:val="0"/>
      <w:marBottom w:val="0"/>
      <w:divBdr>
        <w:top w:val="none" w:sz="0" w:space="0" w:color="auto"/>
        <w:left w:val="none" w:sz="0" w:space="0" w:color="auto"/>
        <w:bottom w:val="none" w:sz="0" w:space="0" w:color="auto"/>
        <w:right w:val="none" w:sz="0" w:space="0" w:color="auto"/>
      </w:divBdr>
    </w:div>
    <w:div w:id="1295067372">
      <w:bodyDiv w:val="1"/>
      <w:marLeft w:val="0"/>
      <w:marRight w:val="0"/>
      <w:marTop w:val="0"/>
      <w:marBottom w:val="0"/>
      <w:divBdr>
        <w:top w:val="none" w:sz="0" w:space="0" w:color="auto"/>
        <w:left w:val="none" w:sz="0" w:space="0" w:color="auto"/>
        <w:bottom w:val="none" w:sz="0" w:space="0" w:color="auto"/>
        <w:right w:val="none" w:sz="0" w:space="0" w:color="auto"/>
      </w:divBdr>
    </w:div>
    <w:div w:id="1296983583">
      <w:bodyDiv w:val="1"/>
      <w:marLeft w:val="0"/>
      <w:marRight w:val="0"/>
      <w:marTop w:val="0"/>
      <w:marBottom w:val="0"/>
      <w:divBdr>
        <w:top w:val="none" w:sz="0" w:space="0" w:color="auto"/>
        <w:left w:val="none" w:sz="0" w:space="0" w:color="auto"/>
        <w:bottom w:val="none" w:sz="0" w:space="0" w:color="auto"/>
        <w:right w:val="none" w:sz="0" w:space="0" w:color="auto"/>
      </w:divBdr>
    </w:div>
    <w:div w:id="1308052828">
      <w:bodyDiv w:val="1"/>
      <w:marLeft w:val="0"/>
      <w:marRight w:val="0"/>
      <w:marTop w:val="0"/>
      <w:marBottom w:val="0"/>
      <w:divBdr>
        <w:top w:val="none" w:sz="0" w:space="0" w:color="auto"/>
        <w:left w:val="none" w:sz="0" w:space="0" w:color="auto"/>
        <w:bottom w:val="none" w:sz="0" w:space="0" w:color="auto"/>
        <w:right w:val="none" w:sz="0" w:space="0" w:color="auto"/>
      </w:divBdr>
    </w:div>
    <w:div w:id="1352536387">
      <w:bodyDiv w:val="1"/>
      <w:marLeft w:val="0"/>
      <w:marRight w:val="0"/>
      <w:marTop w:val="0"/>
      <w:marBottom w:val="0"/>
      <w:divBdr>
        <w:top w:val="none" w:sz="0" w:space="0" w:color="auto"/>
        <w:left w:val="none" w:sz="0" w:space="0" w:color="auto"/>
        <w:bottom w:val="none" w:sz="0" w:space="0" w:color="auto"/>
        <w:right w:val="none" w:sz="0" w:space="0" w:color="auto"/>
      </w:divBdr>
    </w:div>
    <w:div w:id="1560552473">
      <w:bodyDiv w:val="1"/>
      <w:marLeft w:val="0"/>
      <w:marRight w:val="0"/>
      <w:marTop w:val="0"/>
      <w:marBottom w:val="0"/>
      <w:divBdr>
        <w:top w:val="none" w:sz="0" w:space="0" w:color="auto"/>
        <w:left w:val="none" w:sz="0" w:space="0" w:color="auto"/>
        <w:bottom w:val="none" w:sz="0" w:space="0" w:color="auto"/>
        <w:right w:val="none" w:sz="0" w:space="0" w:color="auto"/>
      </w:divBdr>
    </w:div>
    <w:div w:id="1634363842">
      <w:bodyDiv w:val="1"/>
      <w:marLeft w:val="0"/>
      <w:marRight w:val="0"/>
      <w:marTop w:val="0"/>
      <w:marBottom w:val="0"/>
      <w:divBdr>
        <w:top w:val="none" w:sz="0" w:space="0" w:color="auto"/>
        <w:left w:val="none" w:sz="0" w:space="0" w:color="auto"/>
        <w:bottom w:val="none" w:sz="0" w:space="0" w:color="auto"/>
        <w:right w:val="none" w:sz="0" w:space="0" w:color="auto"/>
      </w:divBdr>
    </w:div>
    <w:div w:id="1763988342">
      <w:bodyDiv w:val="1"/>
      <w:marLeft w:val="0"/>
      <w:marRight w:val="0"/>
      <w:marTop w:val="0"/>
      <w:marBottom w:val="0"/>
      <w:divBdr>
        <w:top w:val="none" w:sz="0" w:space="0" w:color="auto"/>
        <w:left w:val="none" w:sz="0" w:space="0" w:color="auto"/>
        <w:bottom w:val="none" w:sz="0" w:space="0" w:color="auto"/>
        <w:right w:val="none" w:sz="0" w:space="0" w:color="auto"/>
      </w:divBdr>
    </w:div>
    <w:div w:id="214519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5&#24180;7&#26376;25&#26085;9&#28857;30&#20998;00&#3118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96</Pages>
  <Words>10066</Words>
  <Characters>57382</Characters>
  <Application>Microsoft Office Word</Application>
  <DocSecurity>0</DocSecurity>
  <Lines>478</Lines>
  <Paragraphs>134</Paragraphs>
  <ScaleCrop>false</ScaleCrop>
  <Company>杭州市国内经济合作办公室</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毛毛 赵欣洋</cp:lastModifiedBy>
  <cp:revision>15</cp:revision>
  <cp:lastPrinted>2023-04-25T22:37:00Z</cp:lastPrinted>
  <dcterms:created xsi:type="dcterms:W3CDTF">2025-06-29T07:12:00Z</dcterms:created>
  <dcterms:modified xsi:type="dcterms:W3CDTF">2025-07-04T07:56:00Z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12973C84CE3C4C1CBDDBAD5062906318_13</vt:lpwstr>
  </property>
  <property fmtid="{D5CDD505-2E9C-101B-9397-08002B2CF9AE}" pid="5" name="KSOTemplateDocerSaveRecord">
    <vt:lpwstr>eyJoZGlkIjoiNDVjNzBmYmFlOGU1MDM1ZDdiNGQwMzRmZDI4NjY3NTQiLCJ1c2VySWQiOiIzNzMxNTI0MTkifQ==</vt:lpwstr>
  </property>
</Properties>
</file>