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0718E">
      <w:pPr>
        <w:adjustRightInd/>
        <w:spacing w:line="360" w:lineRule="auto"/>
        <w:rPr>
          <w:rFonts w:hint="eastAsia" w:ascii="宋体" w:hAnsi="宋体" w:cs="宋体"/>
          <w:b/>
          <w:bCs/>
          <w:color w:val="auto"/>
          <w:spacing w:val="-6"/>
          <w:sz w:val="48"/>
          <w:szCs w:val="48"/>
          <w:highlight w:val="none"/>
        </w:rPr>
      </w:pPr>
      <w:bookmarkStart w:id="511" w:name="_GoBack"/>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p>
    <w:p w14:paraId="5B811F5D">
      <w:pPr>
        <w:adjustRightInd/>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杭州市萧山区卫生健康局中医智能辅助诊疗系统政府采购项目</w:t>
      </w:r>
    </w:p>
    <w:p w14:paraId="039D1745">
      <w:pPr>
        <w:adjustRightInd/>
        <w:spacing w:line="360" w:lineRule="auto"/>
        <w:jc w:val="center"/>
        <w:rPr>
          <w:rFonts w:hint="eastAsia" w:ascii="宋体" w:hAnsi="宋体" w:cs="宋体"/>
          <w:b/>
          <w:bCs/>
          <w:color w:val="auto"/>
          <w:sz w:val="52"/>
          <w:szCs w:val="52"/>
          <w:highlight w:val="none"/>
        </w:rPr>
      </w:pPr>
    </w:p>
    <w:p w14:paraId="3C92556F">
      <w:pPr>
        <w:pStyle w:val="16"/>
        <w:rPr>
          <w:rFonts w:hint="eastAsia" w:hAnsi="宋体" w:cs="宋体"/>
          <w:b/>
          <w:bCs/>
          <w:color w:val="auto"/>
          <w:sz w:val="52"/>
          <w:szCs w:val="52"/>
          <w:highlight w:val="none"/>
        </w:rPr>
      </w:pPr>
    </w:p>
    <w:p w14:paraId="54E452F9">
      <w:pPr>
        <w:pStyle w:val="16"/>
        <w:rPr>
          <w:rFonts w:hint="eastAsia" w:hAnsi="宋体" w:cs="宋体"/>
          <w:b/>
          <w:bCs/>
          <w:color w:val="auto"/>
          <w:sz w:val="52"/>
          <w:szCs w:val="52"/>
          <w:highlight w:val="none"/>
        </w:rPr>
      </w:pPr>
    </w:p>
    <w:p w14:paraId="564FF784">
      <w:pPr>
        <w:adjustRightInd/>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 xml:space="preserve">招标文件 </w:t>
      </w:r>
    </w:p>
    <w:p w14:paraId="54D773B8">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87F41D8">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2"/>
          <w:szCs w:val="32"/>
          <w:highlight w:val="none"/>
        </w:rPr>
        <w:t>项目</w:t>
      </w:r>
      <w:r>
        <w:rPr>
          <w:rFonts w:hint="eastAsia" w:ascii="宋体" w:hAnsi="宋体" w:cs="宋体"/>
          <w:b/>
          <w:bCs/>
          <w:color w:val="auto"/>
          <w:sz w:val="30"/>
          <w:szCs w:val="30"/>
          <w:highlight w:val="none"/>
        </w:rPr>
        <w:t>编号:BWZBDL2025-</w:t>
      </w:r>
      <w:r>
        <w:rPr>
          <w:rFonts w:hint="eastAsia" w:ascii="宋体" w:hAnsi="宋体" w:cs="宋体"/>
          <w:b/>
          <w:bCs/>
          <w:color w:val="auto"/>
          <w:sz w:val="30"/>
          <w:szCs w:val="30"/>
          <w:highlight w:val="none"/>
          <w:lang w:val="en-US" w:eastAsia="zh-CN"/>
        </w:rPr>
        <w:t>142</w:t>
      </w:r>
    </w:p>
    <w:p w14:paraId="750DD9CD">
      <w:pPr>
        <w:adjustRightInd/>
        <w:spacing w:line="360" w:lineRule="auto"/>
        <w:rPr>
          <w:rFonts w:hint="eastAsia" w:ascii="宋体" w:hAnsi="宋体" w:cs="宋体"/>
          <w:color w:val="auto"/>
          <w:sz w:val="28"/>
          <w:szCs w:val="20"/>
          <w:highlight w:val="none"/>
        </w:rPr>
      </w:pPr>
    </w:p>
    <w:p w14:paraId="2F69819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D9E2C7D">
      <w:pPr>
        <w:pStyle w:val="234"/>
        <w:rPr>
          <w:rFonts w:hint="eastAsia" w:ascii="宋体" w:hAnsi="宋体" w:eastAsia="宋体" w:cs="宋体"/>
          <w:color w:val="auto"/>
          <w:highlight w:val="none"/>
        </w:rPr>
      </w:pPr>
    </w:p>
    <w:p w14:paraId="381DAA0D">
      <w:pPr>
        <w:snapToGrid w:val="0"/>
        <w:spacing w:line="360" w:lineRule="auto"/>
        <w:jc w:val="center"/>
        <w:rPr>
          <w:rFonts w:hint="eastAsia" w:ascii="宋体" w:hAnsi="宋体" w:cs="宋体"/>
          <w:color w:val="auto"/>
          <w:sz w:val="32"/>
          <w:szCs w:val="32"/>
          <w:highlight w:val="none"/>
        </w:rPr>
      </w:pPr>
    </w:p>
    <w:p w14:paraId="65118B43">
      <w:pPr>
        <w:pStyle w:val="34"/>
        <w:rPr>
          <w:rFonts w:hint="eastAsia" w:hAnsi="宋体" w:cs="宋体"/>
          <w:color w:val="auto"/>
          <w:sz w:val="32"/>
          <w:szCs w:val="32"/>
          <w:highlight w:val="none"/>
        </w:rPr>
      </w:pPr>
    </w:p>
    <w:p w14:paraId="6D1881AC">
      <w:pPr>
        <w:pStyle w:val="34"/>
        <w:rPr>
          <w:rFonts w:hint="eastAsia" w:hAnsi="宋体" w:cs="宋体"/>
          <w:color w:val="auto"/>
          <w:sz w:val="32"/>
          <w:szCs w:val="32"/>
          <w:highlight w:val="none"/>
        </w:rPr>
      </w:pPr>
    </w:p>
    <w:p w14:paraId="603398BF">
      <w:pPr>
        <w:snapToGrid w:val="0"/>
        <w:spacing w:line="360" w:lineRule="auto"/>
        <w:jc w:val="center"/>
        <w:rPr>
          <w:rFonts w:hint="eastAsia" w:ascii="宋体" w:hAnsi="宋体" w:cs="宋体"/>
          <w:color w:val="auto"/>
          <w:sz w:val="32"/>
          <w:szCs w:val="32"/>
          <w:highlight w:val="none"/>
        </w:rPr>
      </w:pPr>
    </w:p>
    <w:p w14:paraId="3677BB91">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杭州市萧山区卫生健康局</w:t>
      </w:r>
    </w:p>
    <w:p w14:paraId="2A637DE6">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杭州博望建设工程招标投标代理有限公司</w:t>
      </w:r>
    </w:p>
    <w:p w14:paraId="45E19A53">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2025年07月</w:t>
      </w:r>
      <w:r>
        <w:rPr>
          <w:rFonts w:hint="eastAsia" w:ascii="宋体" w:hAnsi="宋体" w:cs="宋体"/>
          <w:b/>
          <w:bCs/>
          <w:color w:val="auto"/>
          <w:sz w:val="32"/>
          <w:szCs w:val="32"/>
          <w:highlight w:val="none"/>
          <w:lang w:val="en-US" w:eastAsia="zh-CN"/>
        </w:rPr>
        <w:t>11</w:t>
      </w:r>
      <w:r>
        <w:rPr>
          <w:rFonts w:hint="eastAsia" w:ascii="宋体" w:hAnsi="宋体" w:cs="宋体"/>
          <w:b/>
          <w:bCs/>
          <w:color w:val="auto"/>
          <w:sz w:val="32"/>
          <w:szCs w:val="32"/>
          <w:highlight w:val="none"/>
        </w:rPr>
        <w:t>日</w:t>
      </w:r>
    </w:p>
    <w:p w14:paraId="7AEA3DB6">
      <w:pPr>
        <w:rPr>
          <w:rFonts w:hint="eastAsia" w:ascii="宋体" w:hAnsi="宋体" w:cs="宋体"/>
          <w:color w:val="auto"/>
          <w:highlight w:val="none"/>
        </w:rPr>
      </w:pPr>
      <w:r>
        <w:rPr>
          <w:rFonts w:hint="eastAsia" w:ascii="宋体" w:hAnsi="宋体" w:cs="宋体"/>
          <w:color w:val="auto"/>
          <w:highlight w:val="none"/>
        </w:rPr>
        <w:br w:type="page"/>
      </w:r>
    </w:p>
    <w:p w14:paraId="074E6DF9">
      <w:pPr>
        <w:spacing w:line="360" w:lineRule="auto"/>
        <w:jc w:val="center"/>
        <w:rPr>
          <w:rFonts w:hint="eastAsia" w:ascii="宋体" w:hAnsi="宋体" w:cs="宋体"/>
          <w:b/>
          <w:color w:val="auto"/>
          <w:sz w:val="48"/>
          <w:szCs w:val="48"/>
          <w:highlight w:val="none"/>
        </w:rPr>
      </w:pPr>
    </w:p>
    <w:p w14:paraId="66DDB0DD">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1D6EC18">
      <w:pPr>
        <w:spacing w:line="360" w:lineRule="auto"/>
        <w:rPr>
          <w:rFonts w:hint="eastAsia" w:ascii="宋体" w:hAnsi="宋体" w:cs="宋体"/>
          <w:color w:val="auto"/>
          <w:sz w:val="32"/>
          <w:szCs w:val="32"/>
          <w:highlight w:val="none"/>
        </w:rPr>
      </w:pPr>
    </w:p>
    <w:p w14:paraId="0D2C3E72">
      <w:pPr>
        <w:spacing w:line="360" w:lineRule="auto"/>
        <w:rPr>
          <w:rFonts w:hint="eastAsia" w:ascii="宋体" w:hAnsi="宋体" w:cs="宋体"/>
          <w:color w:val="auto"/>
          <w:sz w:val="32"/>
          <w:szCs w:val="32"/>
          <w:highlight w:val="none"/>
        </w:rPr>
      </w:pPr>
    </w:p>
    <w:p w14:paraId="75645A3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5E55EF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B79477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6B7148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9BE57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BE352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0A2B33">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7428447A">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47D7ED6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41BACC8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（杭州市萧山区卫生健康局中医智能辅助诊疗系统政府采购项目）</w:t>
      </w:r>
      <w:r>
        <w:rPr>
          <w:rFonts w:hint="eastAsia" w:ascii="宋体" w:hAnsi="宋体" w:cs="宋体"/>
          <w:color w:val="auto"/>
          <w:sz w:val="24"/>
          <w:highlight w:val="none"/>
        </w:rPr>
        <w:t>招标项目的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04</w:t>
      </w:r>
      <w:r>
        <w:rPr>
          <w:rStyle w:val="77"/>
          <w:rFonts w:hint="eastAsia" w:ascii="宋体" w:hAnsi="宋体" w:eastAsia="宋体" w:cs="宋体"/>
          <w:snapToGrid/>
          <w:color w:val="auto"/>
          <w:kern w:val="2"/>
          <w:sz w:val="24"/>
          <w:szCs w:val="24"/>
          <w:highlight w:val="none"/>
        </w:rPr>
        <w:t>日09点00分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46120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2EFB2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BWZBDL2025-</w:t>
      </w:r>
      <w:r>
        <w:rPr>
          <w:rFonts w:hint="eastAsia" w:ascii="宋体" w:hAnsi="宋体" w:cs="宋体"/>
          <w:bCs/>
          <w:color w:val="auto"/>
          <w:sz w:val="24"/>
          <w:highlight w:val="none"/>
          <w:lang w:val="en-US" w:eastAsia="zh-CN"/>
        </w:rPr>
        <w:t>142</w:t>
      </w:r>
    </w:p>
    <w:p w14:paraId="5A65C1C3">
      <w:pPr>
        <w:spacing w:line="360" w:lineRule="auto"/>
        <w:ind w:firstLine="480"/>
        <w:rPr>
          <w:rFonts w:hint="eastAsia" w:ascii="宋体" w:hAnsi="宋体" w:cs="宋体"/>
          <w:color w:val="auto"/>
          <w:sz w:val="24"/>
          <w:highlight w:val="none"/>
          <w:u w:val="single"/>
        </w:rPr>
      </w:pPr>
      <w:r>
        <w:rPr>
          <w:rFonts w:hint="eastAsia" w:ascii="宋体" w:hAnsi="宋体" w:cs="宋体"/>
          <w:b/>
          <w:color w:val="auto"/>
          <w:sz w:val="24"/>
          <w:highlight w:val="none"/>
        </w:rPr>
        <w:t>项目名称：</w:t>
      </w:r>
      <w:r>
        <w:rPr>
          <w:rFonts w:hint="eastAsia" w:ascii="宋体" w:hAnsi="宋体" w:cs="宋体"/>
          <w:color w:val="auto"/>
          <w:sz w:val="24"/>
          <w:highlight w:val="none"/>
          <w:u w:val="single"/>
        </w:rPr>
        <w:t>杭州市萧山区卫生健康局中医智能辅助诊疗系统政府采购项目</w:t>
      </w:r>
    </w:p>
    <w:p w14:paraId="0CC7315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700000.00</w:t>
      </w:r>
    </w:p>
    <w:p w14:paraId="50BC3509">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700000.00</w:t>
      </w:r>
    </w:p>
    <w:p w14:paraId="5F4B8C16">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hAnsi="宋体" w:cs="宋体"/>
          <w:color w:val="auto"/>
          <w:sz w:val="24"/>
          <w:highlight w:val="none"/>
          <w:u w:val="single"/>
        </w:rPr>
        <w:t>杭州市萧山区卫生健康局中医智能辅助诊疗系统政府采购项目</w:t>
      </w:r>
      <w:r>
        <w:rPr>
          <w:rFonts w:hint="eastAsia" w:hAnsi="宋体" w:cs="宋体"/>
          <w:bCs/>
          <w:snapToGrid/>
          <w:color w:val="auto"/>
          <w:kern w:val="2"/>
          <w:sz w:val="24"/>
          <w:szCs w:val="24"/>
          <w:highlight w:val="none"/>
        </w:rPr>
        <w:t>）主要内容：</w:t>
      </w:r>
      <w:r>
        <w:rPr>
          <w:rFonts w:hint="eastAsia" w:hAnsi="宋体" w:cs="宋体"/>
          <w:color w:val="auto"/>
          <w:sz w:val="24"/>
          <w:highlight w:val="none"/>
          <w:u w:val="single"/>
        </w:rPr>
        <w:t>中医智能辅助诊疗系统政府采购项目</w:t>
      </w:r>
      <w:r>
        <w:rPr>
          <w:rFonts w:hint="eastAsia" w:hAnsi="宋体" w:cs="宋体"/>
          <w:color w:val="auto"/>
          <w:sz w:val="24"/>
          <w:highlight w:val="none"/>
        </w:rPr>
        <w:t>,1项</w:t>
      </w:r>
      <w:r>
        <w:rPr>
          <w:rFonts w:hint="eastAsia" w:hAnsi="宋体" w:cs="宋体"/>
          <w:bCs/>
          <w:snapToGrid/>
          <w:color w:val="auto"/>
          <w:kern w:val="2"/>
          <w:sz w:val="24"/>
          <w:szCs w:val="24"/>
          <w:highlight w:val="none"/>
        </w:rPr>
        <w:t>。</w:t>
      </w:r>
      <w:r>
        <w:rPr>
          <w:rFonts w:hint="eastAsia" w:hAnsi="宋体" w:cs="宋体"/>
          <w:snapToGrid/>
          <w:color w:val="auto"/>
          <w:kern w:val="2"/>
          <w:sz w:val="24"/>
          <w:szCs w:val="24"/>
          <w:highlight w:val="none"/>
        </w:rPr>
        <w:t>具体以招标</w:t>
      </w:r>
      <w:r>
        <w:rPr>
          <w:rFonts w:hint="eastAsia" w:hAnsi="宋体" w:cs="宋体"/>
          <w:snapToGrid/>
          <w:color w:val="auto"/>
          <w:kern w:val="2"/>
          <w:sz w:val="24"/>
          <w:szCs w:val="24"/>
          <w:highlight w:val="none"/>
        </w:rPr>
        <w:t>文件第三部分采购需求为准，供应商可点击本公告下方“浏览采购文件”查看采购需求。</w:t>
      </w:r>
    </w:p>
    <w:p w14:paraId="7049FE75">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合同履约期限：详见招标文件</w:t>
      </w:r>
    </w:p>
    <w:p w14:paraId="61B3BFDE">
      <w:pPr>
        <w:pStyle w:val="16"/>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47D4A11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43357382">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9D0EE0">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850A09C">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582E569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4BDABF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B7BD269">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服务全部由符合政策要求的中小微企业承接，提供中小企业声明函；</w:t>
      </w:r>
    </w:p>
    <w:p w14:paraId="58440D9D">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5CB2976">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7" w:name="_Hlk101132524"/>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bookmarkEnd w:id="7"/>
    <w:p w14:paraId="1E025D26">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5BBC470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4.本项目的特定资格要求：</w:t>
      </w:r>
      <w:sdt>
        <w:sdtPr>
          <w:rPr>
            <w:rFonts w:hint="eastAsia" w:ascii="宋体" w:hAnsi="宋体" w:cs="宋体"/>
            <w:color w:val="auto"/>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无。</w:t>
      </w:r>
    </w:p>
    <w:p w14:paraId="60FCE72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3C8B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B9C5E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szCs w:val="32"/>
          <w:highlight w:val="none"/>
          <w:u w:val="single"/>
        </w:rPr>
        <w:t>2025年</w:t>
      </w:r>
      <w:r>
        <w:rPr>
          <w:rFonts w:hint="eastAsia" w:ascii="宋体" w:hAnsi="宋体" w:cs="宋体"/>
          <w:color w:val="auto"/>
          <w:sz w:val="24"/>
          <w:szCs w:val="32"/>
          <w:highlight w:val="none"/>
          <w:u w:val="single"/>
          <w:lang w:val="en-US" w:eastAsia="zh-CN"/>
        </w:rPr>
        <w:t>08</w:t>
      </w:r>
      <w:r>
        <w:rPr>
          <w:rFonts w:hint="eastAsia" w:ascii="宋体" w:hAnsi="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04</w:t>
      </w:r>
      <w:r>
        <w:rPr>
          <w:rFonts w:hint="eastAsia" w:ascii="宋体" w:hAnsi="宋体" w:cs="宋体"/>
          <w:color w:val="auto"/>
          <w:sz w:val="24"/>
          <w:szCs w:val="32"/>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3EAAF3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D51ECC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AF5C04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0DD19E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D38D8F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日09点00分00秒</w:t>
      </w:r>
      <w:r>
        <w:rPr>
          <w:rFonts w:hint="eastAsia" w:ascii="宋体" w:hAnsi="宋体" w:cs="宋体"/>
          <w:color w:val="auto"/>
          <w:sz w:val="24"/>
          <w:highlight w:val="none"/>
        </w:rPr>
        <w:t>（北京时间）</w:t>
      </w:r>
    </w:p>
    <w:p w14:paraId="28E942B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7B15A6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日09点00分00秒</w:t>
      </w:r>
      <w:r>
        <w:rPr>
          <w:rFonts w:hint="eastAsia" w:ascii="宋体" w:hAnsi="宋体" w:cs="宋体"/>
          <w:color w:val="auto"/>
          <w:sz w:val="24"/>
          <w:highlight w:val="none"/>
        </w:rPr>
        <w:t>（北京时间）</w:t>
      </w:r>
    </w:p>
    <w:p w14:paraId="09E5AE7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B628935">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E3693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2ECF940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C6FAC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33426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A2D3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96A9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F1CC0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02DD0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28B0772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名称：杭州市萧山区卫生健康局</w:t>
      </w:r>
    </w:p>
    <w:p w14:paraId="14D7166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地址：杭州市萧山区风情大道3258号</w:t>
      </w:r>
    </w:p>
    <w:p w14:paraId="1A83A9C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项目联系人（询问）：陈盼望</w:t>
      </w:r>
    </w:p>
    <w:p w14:paraId="4815769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项目联系方式（询问）：0571-82626296 </w:t>
      </w:r>
    </w:p>
    <w:p w14:paraId="7A7327E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质疑联系人：卢友传</w:t>
      </w:r>
    </w:p>
    <w:p w14:paraId="2ECF2A8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质疑联系方式：0571-82758027（请通过</w:t>
      </w:r>
      <w:r>
        <w:rPr>
          <w:rFonts w:hint="eastAsia" w:ascii="宋体" w:hAnsi="宋体" w:cs="宋体"/>
          <w:color w:val="auto"/>
          <w:sz w:val="24"/>
          <w:highlight w:val="none"/>
        </w:rPr>
        <w:t>以下路径在线提起质疑：政采云-项目采购-询问质疑投诉-质疑列表）</w:t>
      </w:r>
    </w:p>
    <w:p w14:paraId="5C9F53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6761F2F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名称：杭州博望建设工程招标投标代理有限公司</w:t>
      </w:r>
    </w:p>
    <w:p w14:paraId="33B212B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地址：杭州市萧山区金城路433号天汇园一幢A座5楼</w:t>
      </w:r>
    </w:p>
    <w:p w14:paraId="5183F5E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项目联系人（询问）：高华萍</w:t>
      </w:r>
    </w:p>
    <w:p w14:paraId="4E7D847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项目联系方式（询问）：0571-838812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8</w:t>
      </w:r>
    </w:p>
    <w:p w14:paraId="404EE7F9">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质疑联系人：范梦迪</w:t>
      </w:r>
    </w:p>
    <w:p w14:paraId="2E261E2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质疑联系方式：0571-838812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8（请通过以下路径在线提起质疑：政采云-项目采购-询问质疑投诉-质疑列表）</w:t>
      </w:r>
    </w:p>
    <w:p w14:paraId="075F0706">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639D30A4">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名称：萧山区财政局、浙江省政府采购行政裁决服务中心（杭州）</w:t>
      </w:r>
    </w:p>
    <w:p w14:paraId="205FFE03">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14:paraId="1DA08B4A">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传真：/</w:t>
      </w:r>
    </w:p>
    <w:p w14:paraId="330C5353">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：朱老师</w:t>
      </w:r>
    </w:p>
    <w:p w14:paraId="7AE56EE4">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14:paraId="4EDC1591">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政策咨询电话：0571-82756122（汤先生）</w:t>
      </w:r>
    </w:p>
    <w:p w14:paraId="6C34358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9F5DAA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D105AA">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8D326E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2788EF3F">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154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tcPr>
          <w:p w14:paraId="4B4F109D">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3D30E0">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88D30C">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8E5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2E2FF9">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F3559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6B47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55BA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50B9AC">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EFD180">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045096C">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1）标的：</w:t>
            </w:r>
            <w:r>
              <w:rPr>
                <w:rFonts w:hint="eastAsia" w:ascii="宋体" w:hAnsi="宋体" w:cs="宋体"/>
                <w:color w:val="auto"/>
                <w:sz w:val="24"/>
                <w:highlight w:val="none"/>
                <w:u w:val="single"/>
              </w:rPr>
              <w:t>杭州市萧山区卫生健康局中医智能辅助诊疗系统政府采购项目，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软件和信息技术服务业  </w:t>
            </w:r>
            <w:r>
              <w:rPr>
                <w:rFonts w:hint="eastAsia" w:ascii="宋体" w:hAnsi="宋体" w:cs="宋体"/>
                <w:color w:val="auto"/>
                <w:sz w:val="24"/>
                <w:highlight w:val="none"/>
              </w:rPr>
              <w:t>行业；</w:t>
            </w:r>
          </w:p>
          <w:p w14:paraId="6387399E">
            <w:pPr>
              <w:spacing w:line="440" w:lineRule="exact"/>
              <w:rPr>
                <w:rFonts w:hint="eastAsia" w:ascii="宋体" w:hAnsi="宋体" w:cs="宋体"/>
                <w:color w:val="auto"/>
                <w:highlight w:val="none"/>
              </w:rPr>
            </w:pPr>
            <w:r>
              <w:rPr>
                <w:rFonts w:hint="eastAsia" w:ascii="宋体" w:hAnsi="宋体" w:cs="宋体"/>
                <w:color w:val="auto"/>
                <w:sz w:val="24"/>
                <w:highlight w:val="none"/>
              </w:rPr>
              <w:t>注：中小企业划型标准详见附件8。</w:t>
            </w:r>
          </w:p>
        </w:tc>
      </w:tr>
      <w:tr w14:paraId="4637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CAF4A4">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618129E">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8F0579">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58"/>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本项目不允许采购进口产品。</w:t>
            </w:r>
          </w:p>
          <w:p w14:paraId="0DD1D724">
            <w:pPr>
              <w:spacing w:line="440" w:lineRule="exact"/>
              <w:rPr>
                <w:rFonts w:hint="eastAsia" w:ascii="宋体" w:hAnsi="宋体" w:cs="宋体"/>
                <w:color w:val="auto"/>
                <w:highlight w:val="none"/>
              </w:rPr>
            </w:pPr>
            <w:sdt>
              <w:sdtPr>
                <w:rPr>
                  <w:rFonts w:hint="eastAsia" w:ascii="宋体" w:hAnsi="宋体" w:cs="宋体"/>
                  <w:color w:val="auto"/>
                  <w:sz w:val="24"/>
                  <w:highlight w:val="none"/>
                </w:rPr>
                <w:id w:val="4659"/>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4AE15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A09F5">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8CD791">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6AE2C">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调试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0C46EF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2E25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CC2587">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C890D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68ADE5">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1474804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E3E95B">
            <w:pPr>
              <w:spacing w:line="44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12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17C269F">
            <w:pPr>
              <w:spacing w:line="44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9877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400792">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6F51DE">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49CB8">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64"/>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A不要求提供。</w:t>
            </w:r>
          </w:p>
          <w:p w14:paraId="1B1D2E57">
            <w:pPr>
              <w:spacing w:line="440" w:lineRule="exact"/>
              <w:rPr>
                <w:rFonts w:hint="eastAsia" w:ascii="宋体" w:hAnsi="宋体" w:cs="宋体"/>
                <w:color w:val="auto"/>
                <w:highlight w:val="none"/>
              </w:rPr>
            </w:pPr>
            <w:sdt>
              <w:sdtPr>
                <w:rPr>
                  <w:rFonts w:hint="eastAsia" w:ascii="宋体" w:hAnsi="宋体" w:cs="宋体"/>
                  <w:color w:val="auto"/>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B要求提供</w:t>
            </w:r>
            <w:r>
              <w:rPr>
                <w:rFonts w:hint="eastAsia" w:ascii="宋体" w:hAnsi="宋体" w:cs="宋体"/>
                <w:color w:val="auto"/>
                <w:kern w:val="0"/>
                <w:sz w:val="24"/>
                <w:highlight w:val="none"/>
              </w:rPr>
              <w:t>（未提供样品或提供样品不满足采购需求实质性条件的供应商，投标无效）</w:t>
            </w:r>
          </w:p>
        </w:tc>
      </w:tr>
      <w:tr w14:paraId="1D56F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F4ABAD">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6AF99E">
            <w:pPr>
              <w:snapToGrid w:val="0"/>
              <w:spacing w:line="440" w:lineRule="exact"/>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8F70049">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D2BAD9">
            <w:pPr>
              <w:spacing w:line="400" w:lineRule="exact"/>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tc>
      </w:tr>
      <w:tr w14:paraId="46D82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C6FBBBE">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82356C">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8626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F4C28C">
            <w:pPr>
              <w:spacing w:line="440" w:lineRule="exact"/>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EC5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6E0337BD">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7E4207">
            <w:pPr>
              <w:snapToGrid w:val="0"/>
              <w:spacing w:line="440" w:lineRule="exact"/>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B7BD7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u w:val="single"/>
              </w:rPr>
              <w:t>有效的资信证明文件。</w:t>
            </w:r>
          </w:p>
        </w:tc>
      </w:tr>
      <w:tr w14:paraId="0F5DB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D52C5">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D2F06">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31E2C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64D4DD67">
            <w:pPr>
              <w:pStyle w:val="966"/>
              <w:spacing w:line="440" w:lineRule="exact"/>
              <w:ind w:firstLine="480"/>
              <w:jc w:val="both"/>
              <w:rPr>
                <w:rFonts w:hint="eastAsia" w:ascii="宋体" w:hAnsi="宋体" w:eastAsia="宋体" w:cs="宋体"/>
                <w:color w:val="auto"/>
                <w:sz w:val="24"/>
                <w:highlight w:val="none"/>
                <w:lang w:val="zh-CN"/>
              </w:rPr>
            </w:pPr>
            <w:sdt>
              <w:sdtPr>
                <w:rPr>
                  <w:rFonts w:hint="eastAsia" w:ascii="宋体" w:hAnsi="宋体" w:eastAsia="宋体" w:cs="宋体"/>
                  <w:color w:val="auto"/>
                  <w:kern w:val="2"/>
                  <w:sz w:val="24"/>
                  <w:szCs w:val="24"/>
                  <w:highlight w:val="none"/>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对实施政府强制采购，</w:t>
            </w:r>
            <w:r>
              <w:rPr>
                <w:rFonts w:hint="eastAsia" w:ascii="宋体" w:hAnsi="宋体" w:eastAsia="宋体" w:cs="宋体"/>
                <w:b/>
                <w:bCs/>
                <w:color w:val="auto"/>
                <w:sz w:val="24"/>
                <w:highlight w:val="none"/>
                <w:lang w:val="zh-CN"/>
              </w:rPr>
              <w:t>投标人</w:t>
            </w:r>
            <w:r>
              <w:rPr>
                <w:rFonts w:hint="eastAsia" w:ascii="宋体" w:hAnsi="宋体" w:eastAsia="宋体" w:cs="宋体"/>
                <w:b/>
                <w:bCs/>
                <w:color w:val="auto"/>
                <w:sz w:val="24"/>
                <w:highlight w:val="none"/>
              </w:rPr>
              <w:t>就</w:t>
            </w:r>
            <w:r>
              <w:rPr>
                <w:rFonts w:hint="eastAsia" w:ascii="宋体" w:hAnsi="宋体" w:eastAsia="宋体" w:cs="宋体"/>
                <w:b/>
                <w:bCs/>
                <w:color w:val="auto"/>
                <w:sz w:val="24"/>
                <w:highlight w:val="none"/>
                <w:lang w:val="zh-CN"/>
              </w:rPr>
              <w:t>相应的投标产品未</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val="zh-CN"/>
              </w:rPr>
              <w:t>国家确定的认证机构出具的、处于有效期之内的节能产品认证证书的，投标无效</w:t>
            </w:r>
            <w:r>
              <w:rPr>
                <w:rFonts w:hint="eastAsia" w:ascii="宋体" w:hAnsi="宋体" w:eastAsia="宋体" w:cs="宋体"/>
                <w:color w:val="auto"/>
                <w:sz w:val="24"/>
                <w:highlight w:val="none"/>
                <w:lang w:val="zh-CN"/>
              </w:rPr>
              <w:t>。</w:t>
            </w:r>
          </w:p>
          <w:p w14:paraId="553EA9B5">
            <w:pPr>
              <w:pStyle w:val="966"/>
              <w:spacing w:line="44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w:t>
            </w:r>
          </w:p>
          <w:p w14:paraId="6001772B">
            <w:pPr>
              <w:pStyle w:val="966"/>
              <w:spacing w:line="44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w:t>
            </w:r>
          </w:p>
          <w:p w14:paraId="33459479">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☑无。</w:t>
            </w:r>
          </w:p>
        </w:tc>
      </w:tr>
      <w:tr w14:paraId="346E6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299714">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95A1D2">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6DE109">
            <w:pPr>
              <w:snapToGrid w:val="0"/>
              <w:spacing w:line="440" w:lineRule="exact"/>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05EF7E7">
            <w:pPr>
              <w:snapToGrid w:val="0"/>
              <w:spacing w:line="440" w:lineRule="exact"/>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6592664">
            <w:pPr>
              <w:snapToGrid w:val="0"/>
              <w:spacing w:line="440" w:lineRule="exact"/>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22C37C">
            <w:pPr>
              <w:snapToGrid w:val="0"/>
              <w:spacing w:line="440" w:lineRule="exact"/>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B26150">
            <w:pPr>
              <w:spacing w:line="440" w:lineRule="exact"/>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234BF7CE">
            <w:pPr>
              <w:spacing w:line="440" w:lineRule="exact"/>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7DE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A759B40">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CD19B1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3703E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99E03F3">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本项目支持《杭州市萧山区政府采购支持中小企业信用融资暂行办法》。</w:t>
            </w:r>
          </w:p>
          <w:p w14:paraId="0E0A2FF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44C3F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2EFC67">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95FE64">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D2FA7">
            <w:pPr>
              <w:pStyle w:val="34"/>
              <w:spacing w:line="440" w:lineRule="exact"/>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p w14:paraId="1E29CDAC">
            <w:pPr>
              <w:pStyle w:val="34"/>
              <w:spacing w:line="440" w:lineRule="exact"/>
              <w:rPr>
                <w:rFonts w:hint="eastAsia" w:hAnsi="宋体" w:cs="宋体"/>
                <w:color w:val="auto"/>
                <w:kern w:val="28"/>
                <w:sz w:val="24"/>
                <w:highlight w:val="none"/>
              </w:rPr>
            </w:pPr>
            <w:r>
              <w:rPr>
                <w:rFonts w:hint="eastAsia" w:hAnsi="宋体" w:cs="宋体"/>
                <w:b/>
                <w:color w:val="auto"/>
                <w:sz w:val="24"/>
                <w:szCs w:val="24"/>
                <w:highlight w:val="none"/>
              </w:rPr>
              <w:t>中标单位在中标后提供纸质投标文件一正二副（加盖公章）。</w:t>
            </w:r>
          </w:p>
        </w:tc>
      </w:tr>
      <w:tr w14:paraId="57C1D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A2D529">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DD856BD">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4907C">
            <w:pPr>
              <w:spacing w:line="390" w:lineRule="exac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本</w:t>
            </w:r>
            <w:r>
              <w:rPr>
                <w:rFonts w:hint="eastAsia" w:asciiTheme="minorEastAsia" w:hAnsiTheme="minorEastAsia" w:eastAsiaTheme="minorEastAsia" w:cstheme="minorEastAsia"/>
                <w:color w:val="auto"/>
                <w:kern w:val="28"/>
                <w:sz w:val="24"/>
                <w:highlight w:val="none"/>
              </w:rPr>
              <w:t>项目采购代理费由中标人支付。本次招标委托代理费根据中标价格按国家发展计划委员会的计价格[2002]1980号文件服务类</w:t>
            </w:r>
            <w:r>
              <w:rPr>
                <w:rFonts w:hint="eastAsia" w:asciiTheme="minorEastAsia" w:hAnsiTheme="minorEastAsia" w:eastAsiaTheme="minorEastAsia" w:cstheme="minorEastAsia"/>
                <w:color w:val="auto"/>
                <w:kern w:val="28"/>
                <w:sz w:val="24"/>
                <w:highlight w:val="none"/>
                <w:u w:val="single"/>
              </w:rPr>
              <w:t>下浮50%</w:t>
            </w:r>
            <w:r>
              <w:rPr>
                <w:rFonts w:hint="eastAsia" w:asciiTheme="minorEastAsia" w:hAnsiTheme="minorEastAsia" w:eastAsiaTheme="minorEastAsia" w:cstheme="minorEastAsia"/>
                <w:color w:val="auto"/>
                <w:kern w:val="28"/>
                <w:sz w:val="24"/>
                <w:highlight w:val="none"/>
              </w:rPr>
              <w:t>收费标准结算收取</w:t>
            </w:r>
            <w:r>
              <w:rPr>
                <w:rFonts w:hint="eastAsia" w:asciiTheme="minorEastAsia" w:hAnsiTheme="minorEastAsia" w:eastAsiaTheme="minorEastAsia" w:cstheme="minorEastAsia"/>
                <w:color w:val="auto"/>
                <w:kern w:val="28"/>
                <w:sz w:val="24"/>
                <w:highlight w:val="none"/>
                <w:lang w:eastAsia="zh-CN"/>
              </w:rPr>
              <w:t>（不足3000元按3000元，最高不超过15000元）</w:t>
            </w:r>
            <w:r>
              <w:rPr>
                <w:rFonts w:hint="eastAsia" w:asciiTheme="minorEastAsia" w:hAnsiTheme="minorEastAsia" w:eastAsiaTheme="minorEastAsia" w:cstheme="minorEastAsia"/>
                <w:color w:val="auto"/>
                <w:kern w:val="28"/>
                <w:sz w:val="24"/>
                <w:highlight w:val="none"/>
              </w:rPr>
              <w:t>。</w:t>
            </w:r>
          </w:p>
          <w:p w14:paraId="4BA7E0C1">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服务费缴纳账号：</w:t>
            </w:r>
          </w:p>
          <w:p w14:paraId="026621C3">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开户银行：上海浦东发展银行萧山支行</w:t>
            </w:r>
          </w:p>
          <w:p w14:paraId="2329DA8F">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账户名称：杭州博望建设工程招标投标代理有限公司</w:t>
            </w:r>
          </w:p>
          <w:p w14:paraId="17B25394">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银行账号：95070154740001005</w:t>
            </w:r>
          </w:p>
          <w:p w14:paraId="2F3D2504">
            <w:pPr>
              <w:spacing w:line="440" w:lineRule="exact"/>
              <w:rPr>
                <w:rFonts w:hint="eastAsia" w:ascii="宋体" w:hAnsi="宋体" w:cs="宋体"/>
                <w:color w:val="auto"/>
                <w:kern w:val="28"/>
                <w:sz w:val="24"/>
                <w:highlight w:val="none"/>
              </w:rPr>
            </w:pPr>
            <w:r>
              <w:rPr>
                <w:rFonts w:hint="eastAsia" w:ascii="宋体" w:hAnsi="宋体" w:cs="宋体"/>
                <w:color w:val="auto"/>
                <w:kern w:val="28"/>
                <w:sz w:val="24"/>
                <w:highlight w:val="none"/>
              </w:rPr>
              <w:t>联系电话：0571-82373980</w:t>
            </w:r>
          </w:p>
        </w:tc>
      </w:tr>
      <w:tr w14:paraId="5C727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6A192">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66122AD">
            <w:pPr>
              <w:spacing w:line="440" w:lineRule="exact"/>
              <w:jc w:val="center"/>
              <w:rPr>
                <w:rFonts w:hint="eastAsia" w:ascii="宋体" w:hAnsi="宋体" w:cs="宋体"/>
                <w:color w:val="auto"/>
                <w:highlight w:val="none"/>
              </w:rPr>
            </w:pPr>
            <w:r>
              <w:rPr>
                <w:rFonts w:hint="eastAsia" w:ascii="宋体" w:hAnsi="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C0903">
            <w:pPr>
              <w:spacing w:line="440" w:lineRule="exact"/>
              <w:rPr>
                <w:rFonts w:hint="eastAsia" w:ascii="宋体" w:hAnsi="宋体" w:cs="宋体"/>
                <w:color w:val="auto"/>
                <w:highlight w:val="none"/>
              </w:rPr>
            </w:pPr>
            <w:r>
              <w:rPr>
                <w:rFonts w:hint="eastAsia" w:ascii="宋体" w:hAnsi="宋体" w:cs="宋体"/>
                <w:color w:val="auto"/>
                <w:sz w:val="24"/>
                <w:highlight w:val="none"/>
              </w:rPr>
              <w:t>本项目由采购人进行资格文件及信用信息查询。</w:t>
            </w:r>
          </w:p>
        </w:tc>
      </w:tr>
      <w:tr w14:paraId="19342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D1719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05EF7">
            <w:pPr>
              <w:spacing w:line="440" w:lineRule="exact"/>
              <w:jc w:val="center"/>
              <w:rPr>
                <w:rFonts w:hint="eastAsia" w:ascii="宋体" w:hAnsi="宋体" w:cs="宋体"/>
                <w:b/>
                <w:color w:val="auto"/>
                <w:sz w:val="22"/>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D47F5C9">
            <w:pPr>
              <w:snapToGrid w:val="0"/>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14:paraId="1CACE182">
            <w:pPr>
              <w:snapToGrid w:val="0"/>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线上提交质疑方式：政采云线上质疑路径：项目采购-询问质疑投诉-质疑列表。请使用ca签章在每一页质疑文件中加盖电子公章，上传完整附件。</w:t>
            </w:r>
          </w:p>
          <w:p w14:paraId="2F5408A0">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本项目涉及资格条件、采购需求、评分办法及采购过程中有关现场考察或开标前答疑会等事项由</w:t>
            </w:r>
            <w:r>
              <w:rPr>
                <w:rFonts w:hint="eastAsia" w:ascii="宋体" w:hAnsi="宋体" w:cs="宋体"/>
                <w:b/>
                <w:bCs/>
                <w:color w:val="auto"/>
                <w:sz w:val="24"/>
                <w:highlight w:val="none"/>
              </w:rPr>
              <w:t>采购人</w:t>
            </w:r>
            <w:r>
              <w:rPr>
                <w:rFonts w:hint="eastAsia" w:ascii="宋体" w:hAnsi="宋体" w:cs="宋体"/>
                <w:color w:val="auto"/>
                <w:sz w:val="24"/>
                <w:highlight w:val="none"/>
              </w:rPr>
              <w:t>进行答复。</w:t>
            </w:r>
          </w:p>
          <w:p w14:paraId="45DBB825">
            <w:pPr>
              <w:spacing w:line="440" w:lineRule="exact"/>
              <w:rPr>
                <w:rFonts w:hint="eastAsia" w:ascii="宋体" w:hAnsi="宋体" w:cs="宋体"/>
                <w:color w:val="auto"/>
                <w:sz w:val="22"/>
                <w:highlight w:val="none"/>
              </w:rPr>
            </w:pPr>
            <w:r>
              <w:rPr>
                <w:rFonts w:hint="eastAsia" w:ascii="宋体" w:hAnsi="宋体" w:cs="宋体"/>
                <w:color w:val="auto"/>
                <w:sz w:val="24"/>
                <w:highlight w:val="none"/>
              </w:rPr>
              <w:t>涉及流程规范性、组织程序等相关事项，由</w:t>
            </w:r>
            <w:r>
              <w:rPr>
                <w:rFonts w:hint="eastAsia" w:ascii="宋体" w:hAnsi="宋体" w:cs="宋体"/>
                <w:b/>
                <w:bCs/>
                <w:color w:val="auto"/>
                <w:sz w:val="24"/>
                <w:highlight w:val="none"/>
              </w:rPr>
              <w:t>采购代理机构</w:t>
            </w:r>
            <w:r>
              <w:rPr>
                <w:rFonts w:hint="eastAsia" w:ascii="宋体" w:hAnsi="宋体" w:cs="宋体"/>
                <w:color w:val="auto"/>
                <w:sz w:val="24"/>
                <w:highlight w:val="none"/>
              </w:rPr>
              <w:t>进行答复。</w:t>
            </w:r>
          </w:p>
        </w:tc>
      </w:tr>
      <w:tr w14:paraId="74551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62646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6B1E516">
            <w:pPr>
              <w:spacing w:line="440" w:lineRule="exact"/>
              <w:jc w:val="center"/>
              <w:rPr>
                <w:rFonts w:hint="eastAsia" w:ascii="宋体" w:hAnsi="宋体" w:cs="宋体"/>
                <w:b/>
                <w:color w:val="auto"/>
                <w:sz w:val="22"/>
                <w:highlight w:val="none"/>
              </w:rPr>
            </w:pPr>
            <w:r>
              <w:rPr>
                <w:rFonts w:hint="eastAsia" w:ascii="宋体" w:hAnsi="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1AE3C88">
            <w:pPr>
              <w:spacing w:line="440" w:lineRule="exact"/>
              <w:rPr>
                <w:rFonts w:hint="eastAsia" w:ascii="宋体" w:hAnsi="宋体" w:cs="宋体"/>
                <w:color w:val="auto"/>
                <w:sz w:val="22"/>
                <w:highlight w:val="none"/>
              </w:rPr>
            </w:pPr>
            <w:r>
              <w:rPr>
                <w:rFonts w:hint="eastAsia" w:ascii="宋体" w:hAnsi="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color w:val="auto"/>
                <w:sz w:val="24"/>
                <w:highlight w:val="none"/>
              </w:rPr>
              <w:br w:type="textWrapping"/>
            </w:r>
            <w:r>
              <w:rPr>
                <w:rFonts w:hint="eastAsia" w:ascii="宋体" w:hAnsi="宋体" w:cs="宋体"/>
                <w:color w:val="auto"/>
                <w:sz w:val="24"/>
                <w:highlight w:val="none"/>
              </w:rPr>
              <w:t>联系电话: 0571-83587785/0571-82816012 联系地址: 萧山区通惠北路2-1号304室</w:t>
            </w:r>
          </w:p>
        </w:tc>
      </w:tr>
      <w:tr w14:paraId="0D81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EE997B3">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26DA7EF">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06A0C">
            <w:pPr>
              <w:pStyle w:val="5"/>
              <w:keepNext w:val="0"/>
              <w:keepLines w:val="0"/>
              <w:spacing w:line="440" w:lineRule="exact"/>
              <w:ind w:left="0" w:firstLine="0"/>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3023A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A4CD39D">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05EEF12">
            <w:pPr>
              <w:snapToGrid w:val="0"/>
              <w:spacing w:line="44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50678DB">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72"/>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545731F0">
            <w:pPr>
              <w:pStyle w:val="5"/>
              <w:keepNext w:val="0"/>
              <w:keepLines w:val="0"/>
              <w:spacing w:line="440" w:lineRule="exact"/>
              <w:ind w:left="0" w:firstLine="0"/>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7E55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41E656F">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D263D58">
            <w:pPr>
              <w:snapToGrid w:val="0"/>
              <w:spacing w:line="44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0C59FF">
            <w:pPr>
              <w:spacing w:line="440" w:lineRule="exact"/>
              <w:rPr>
                <w:rFonts w:hint="eastAsia" w:ascii="宋体" w:hAnsi="宋体" w:cs="宋体"/>
                <w:b/>
                <w:bCs/>
                <w:color w:val="auto"/>
                <w:highlight w:val="none"/>
              </w:rPr>
            </w:pPr>
            <w:r>
              <w:rPr>
                <w:rFonts w:hint="eastAsia" w:ascii="宋体" w:hAnsi="宋体" w:cs="宋体"/>
                <w:color w:val="auto"/>
                <w:kern w:val="0"/>
                <w:sz w:val="24"/>
                <w:highlight w:val="none"/>
              </w:rPr>
              <w:t>招标文件第四部分评审因素对应的要求及第五部分采购合同的内容视为采购需求的一部分。</w:t>
            </w:r>
          </w:p>
        </w:tc>
      </w:tr>
      <w:bookmarkEnd w:id="6"/>
    </w:tbl>
    <w:p w14:paraId="153C58F6">
      <w:pPr>
        <w:rPr>
          <w:rFonts w:hint="eastAsia" w:ascii="宋体" w:hAnsi="宋体" w:cs="宋体"/>
          <w:b/>
          <w:color w:val="auto"/>
          <w:sz w:val="32"/>
          <w:szCs w:val="20"/>
          <w:highlight w:val="none"/>
        </w:rPr>
      </w:pPr>
      <w:bookmarkStart w:id="8" w:name="第三部分"/>
      <w:bookmarkStart w:id="9" w:name="_Toc164416483"/>
      <w:r>
        <w:rPr>
          <w:rFonts w:hint="eastAsia" w:ascii="宋体" w:hAnsi="宋体" w:cs="宋体"/>
          <w:b/>
          <w:color w:val="auto"/>
          <w:sz w:val="32"/>
          <w:szCs w:val="20"/>
          <w:highlight w:val="none"/>
        </w:rPr>
        <w:br w:type="page"/>
      </w:r>
    </w:p>
    <w:p w14:paraId="472D9F79">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C4BB116">
      <w:pPr>
        <w:snapToGrid w:val="0"/>
        <w:spacing w:line="360" w:lineRule="auto"/>
        <w:jc w:val="left"/>
        <w:outlineLvl w:val="1"/>
        <w:rPr>
          <w:rFonts w:hint="eastAsia" w:ascii="宋体" w:hAnsi="宋体" w:cs="宋体"/>
          <w:b/>
          <w:color w:val="auto"/>
          <w:sz w:val="24"/>
          <w:highlight w:val="none"/>
        </w:rPr>
      </w:pPr>
      <w:bookmarkStart w:id="10" w:name="_Toc91899903"/>
      <w:r>
        <w:rPr>
          <w:rFonts w:hint="eastAsia" w:ascii="宋体" w:hAnsi="宋体" w:cs="宋体"/>
          <w:b/>
          <w:color w:val="auto"/>
          <w:sz w:val="24"/>
          <w:highlight w:val="none"/>
        </w:rPr>
        <w:t>1. 适用范围</w:t>
      </w:r>
    </w:p>
    <w:p w14:paraId="3ED5617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B08450F">
      <w:pPr>
        <w:numPr>
          <w:ilvl w:val="0"/>
          <w:numId w:val="1"/>
        </w:num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274E00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67532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92793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E650D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D60B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7407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154C3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BDC67C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852CA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0FF9B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8EA8CC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26D4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1B9E7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FCE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7611EA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63E13F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5603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5D341A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8A0F5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F7C34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，对联合体或者大中型企业的报价给予4%-6%（</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AE406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8E0B5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8F63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AE56D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B586E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7504A2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4DCBD8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14:paraId="2038AA6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38ECF4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55976A5">
      <w:pPr>
        <w:spacing w:line="360" w:lineRule="auto"/>
        <w:rPr>
          <w:rFonts w:hint="eastAsia" w:ascii="宋体" w:hAnsi="宋体" w:cs="宋体"/>
          <w:b/>
          <w:color w:val="auto"/>
          <w:highlight w:val="none"/>
        </w:rPr>
      </w:pPr>
      <w:r>
        <w:rPr>
          <w:rFonts w:hint="eastAsia" w:ascii="宋体" w:hAnsi="宋体" w:cs="宋体"/>
          <w:b/>
          <w:color w:val="auto"/>
          <w:sz w:val="24"/>
          <w:highlight w:val="none"/>
        </w:rPr>
        <w:t>4. 询问、质疑、投诉</w:t>
      </w:r>
    </w:p>
    <w:p w14:paraId="04297F32">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4701605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D9551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1EA19C9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00E270">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71FBA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5D8886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92A4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69BDDA9A">
      <w:pPr>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3783BC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269B4353">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2D7299CD">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20830E5D">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5ECAC4CC">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23ECBD19">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4C1F2CA4">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63007122">
      <w:pPr>
        <w:spacing w:line="360" w:lineRule="auto"/>
        <w:ind w:left="479" w:leftChars="228"/>
        <w:rPr>
          <w:rFonts w:hint="eastAsia" w:ascii="宋体" w:hAnsi="宋体" w:cs="宋体"/>
          <w:color w:val="auto"/>
          <w:highlight w:val="none"/>
        </w:rPr>
      </w:pPr>
      <w:r>
        <w:rPr>
          <w:rFonts w:hint="eastAsia" w:ascii="宋体" w:hAnsi="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3011239">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7B24EB9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702793">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33AB1323">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供应商投诉</w:t>
      </w:r>
    </w:p>
    <w:p w14:paraId="4509EC4C">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8BAFD7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289BBB78">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7973A542">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6497DDCB">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124A8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14:paraId="6667352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206F309A">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64A83B17">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4EFD59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 招标文件的构成</w:t>
      </w:r>
    </w:p>
    <w:p w14:paraId="1FE1115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18620AA6">
      <w:pPr>
        <w:pStyle w:val="34"/>
        <w:tabs>
          <w:tab w:val="left" w:pos="840"/>
        </w:tabs>
        <w:spacing w:line="360" w:lineRule="auto"/>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043F3AF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08C56269">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5CF95D">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4D7267F">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2CECBB71">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0DFA7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F31936F">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BF1EA81">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ABE4754">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C35402">
      <w:pPr>
        <w:adjustRightInd/>
        <w:spacing w:line="360" w:lineRule="auto"/>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007A993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7A536C59">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D708F16">
      <w:pPr>
        <w:pStyle w:val="34"/>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开标前答疑会或现场考察</w:t>
      </w:r>
    </w:p>
    <w:p w14:paraId="122E3502">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B44481">
      <w:pPr>
        <w:pStyle w:val="34"/>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投标保证金</w:t>
      </w:r>
    </w:p>
    <w:p w14:paraId="4BB4B3DF">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E6555E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09CEA8A">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EDE7A6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180A0208">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snapToGrid w:val="0"/>
          <w:color w:val="auto"/>
          <w:sz w:val="24"/>
          <w:highlight w:val="none"/>
        </w:rPr>
        <w:t>▲投标文件至少应包括以下文件。</w:t>
      </w:r>
    </w:p>
    <w:p w14:paraId="52FCAD1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28A4B4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E7725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BDC2F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29B16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88D5D4">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F7FEC1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990685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00EB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5E9D5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02C7341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2F25A77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5295E2D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B2CB5F6">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4D865E">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228A2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BEE3CD2">
      <w:pPr>
        <w:pStyle w:val="967"/>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2DA032F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75CFDCB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25307A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65AAF33">
      <w:pPr>
        <w:spacing w:line="360" w:lineRule="auto"/>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5FFFFD36">
      <w:pPr>
        <w:pStyle w:val="130"/>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AA1D79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2DD95117">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08BBE5">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B1D002E">
      <w:pPr>
        <w:numPr>
          <w:ilvl w:val="0"/>
          <w:numId w:val="3"/>
        </w:num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629CC332">
      <w:pPr>
        <w:pStyle w:val="130"/>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2F930E1">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D4E7CE">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CD88ED">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E0AC3B1">
      <w:pPr>
        <w:pStyle w:val="13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021DBE">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3BBD97">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8E53334">
      <w:pPr>
        <w:pStyle w:val="34"/>
        <w:numPr>
          <w:ilvl w:val="0"/>
          <w:numId w:val="4"/>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6BEA3A90">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3D59D00">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4F4D80E">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0113667">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60D26D">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0758499">
      <w:pPr>
        <w:pStyle w:val="130"/>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676CDC16">
      <w:pPr>
        <w:pStyle w:val="1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56443798">
      <w:pPr>
        <w:pStyle w:val="130"/>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1215A8E0">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3FC4701">
      <w:pPr>
        <w:pStyle w:val="13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03CE2F4">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ADB9292">
      <w:pPr>
        <w:pStyle w:val="13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4929C0A">
      <w:pPr>
        <w:pStyle w:val="130"/>
        <w:spacing w:before="0"/>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四、开标</w:t>
      </w:r>
    </w:p>
    <w:p w14:paraId="377923E5">
      <w:pPr>
        <w:pStyle w:val="557"/>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3D62D033">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2D9FD5C">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D97B2D">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557557F">
      <w:pPr>
        <w:pStyle w:val="130"/>
        <w:spacing w:before="0"/>
        <w:ind w:firstLine="0" w:firstLineChars="0"/>
        <w:jc w:val="center"/>
        <w:rPr>
          <w:rFonts w:hint="eastAsia" w:ascii="宋体" w:hAnsi="宋体" w:cs="宋体"/>
          <w:b/>
          <w:color w:val="auto"/>
          <w:highlight w:val="none"/>
        </w:rPr>
      </w:pPr>
      <w:r>
        <w:rPr>
          <w:rFonts w:hint="eastAsia" w:ascii="宋体" w:hAnsi="宋体" w:cs="宋体"/>
          <w:b/>
          <w:color w:val="auto"/>
          <w:sz w:val="32"/>
          <w:highlight w:val="none"/>
        </w:rPr>
        <w:t>五、资格审查</w:t>
      </w:r>
    </w:p>
    <w:p w14:paraId="6277D568">
      <w:pPr>
        <w:widowControl/>
        <w:numPr>
          <w:ilvl w:val="0"/>
          <w:numId w:val="6"/>
        </w:numPr>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2A42E2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2FEF644">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A3A6C5C">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E5C0792">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B9B5970">
      <w:pPr>
        <w:pStyle w:val="130"/>
        <w:numPr>
          <w:ilvl w:val="0"/>
          <w:numId w:val="6"/>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61C2D8A8">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AFE7D00">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00E25EA">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D175B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39D18E4">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六、评标</w:t>
      </w:r>
    </w:p>
    <w:p w14:paraId="0CD0938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8B8A4CB">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七、定标</w:t>
      </w:r>
    </w:p>
    <w:p w14:paraId="1E96D82A">
      <w:pPr>
        <w:pStyle w:val="1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1BEF83A0">
      <w:pPr>
        <w:pStyle w:val="130"/>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E9945B9">
      <w:pPr>
        <w:pStyle w:val="13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914B7A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AD7502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2A95A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9BBE4F6">
      <w:pPr>
        <w:pStyle w:val="5"/>
        <w:tabs>
          <w:tab w:val="clear" w:pos="432"/>
        </w:tabs>
        <w:ind w:left="12" w:hanging="12"/>
        <w:rPr>
          <w:rFonts w:hint="eastAsia" w:ascii="宋体" w:hAnsi="宋体" w:eastAsia="宋体" w:cs="宋体"/>
          <w:color w:val="auto"/>
          <w:highlight w:val="none"/>
        </w:rPr>
      </w:pPr>
      <w:r>
        <w:rPr>
          <w:rFonts w:hint="eastAsia" w:ascii="宋体" w:hAnsi="宋体" w:eastAsia="宋体" w:cs="宋体"/>
          <w:color w:val="auto"/>
          <w:sz w:val="24"/>
          <w:szCs w:val="24"/>
          <w:highlight w:val="none"/>
        </w:rPr>
        <w:t>24.及时复核供应商材料。</w:t>
      </w:r>
      <w:r>
        <w:rPr>
          <w:rFonts w:hint="eastAsia" w:ascii="宋体" w:hAnsi="宋体" w:eastAsia="宋体" w:cs="宋体"/>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84B7B2C">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八、合同授予</w:t>
      </w:r>
    </w:p>
    <w:p w14:paraId="72C11D99">
      <w:pPr>
        <w:pStyle w:val="17"/>
        <w:spacing w:line="360" w:lineRule="auto"/>
        <w:ind w:left="479" w:hanging="479" w:hangingChars="199"/>
        <w:rPr>
          <w:rFonts w:hint="eastAsia"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759975E2">
      <w:pPr>
        <w:pStyle w:val="17"/>
        <w:spacing w:line="360" w:lineRule="auto"/>
        <w:ind w:left="479" w:hanging="479" w:hangingChars="199"/>
        <w:rPr>
          <w:rFonts w:hint="eastAsia" w:cs="宋体"/>
          <w:b/>
          <w:color w:val="auto"/>
          <w:highlight w:val="none"/>
        </w:rPr>
      </w:pPr>
      <w:r>
        <w:rPr>
          <w:rFonts w:hint="eastAsia" w:cs="宋体"/>
          <w:b/>
          <w:color w:val="auto"/>
          <w:highlight w:val="none"/>
        </w:rPr>
        <w:t>26. 合同的签订</w:t>
      </w:r>
    </w:p>
    <w:p w14:paraId="1B4C5052">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B21EF2">
      <w:pPr>
        <w:pStyle w:val="130"/>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15A1CDB">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1911C97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5A6A8DC8">
      <w:pPr>
        <w:pStyle w:val="130"/>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44CE0A4C">
      <w:pPr>
        <w:pStyle w:val="17"/>
        <w:spacing w:line="360" w:lineRule="auto"/>
        <w:ind w:left="479" w:hanging="479" w:hangingChars="199"/>
        <w:rPr>
          <w:rFonts w:hint="eastAsia" w:cs="宋体"/>
          <w:b/>
          <w:color w:val="auto"/>
          <w:highlight w:val="none"/>
        </w:rPr>
      </w:pPr>
      <w:r>
        <w:rPr>
          <w:rFonts w:hint="eastAsia" w:cs="宋体"/>
          <w:b/>
          <w:color w:val="auto"/>
          <w:highlight w:val="none"/>
        </w:rPr>
        <w:t>27. 履约保证金</w:t>
      </w:r>
    </w:p>
    <w:p w14:paraId="2F6DDAE1">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472B857">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016A9D6">
      <w:pPr>
        <w:pStyle w:val="5"/>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28.预付款</w:t>
      </w:r>
    </w:p>
    <w:p w14:paraId="607E547A">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97BAF13">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九、电子交易活动的中止</w:t>
      </w:r>
    </w:p>
    <w:p w14:paraId="48F8552D">
      <w:pPr>
        <w:pStyle w:val="130"/>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9E8810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67ABCA8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44859228">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5344DEB3">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29.4病毒发作导致不能进行正常操作的； </w:t>
      </w:r>
    </w:p>
    <w:p w14:paraId="14204E86">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29.5其他无法保证电子交易的公平、公正和安全的情况。</w:t>
      </w:r>
    </w:p>
    <w:p w14:paraId="367127D2">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2E118585">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十、验收</w:t>
      </w:r>
    </w:p>
    <w:p w14:paraId="713C1E2C">
      <w:pPr>
        <w:pStyle w:val="17"/>
        <w:spacing w:line="360" w:lineRule="auto"/>
        <w:ind w:firstLine="0" w:firstLineChars="0"/>
        <w:rPr>
          <w:rFonts w:hint="eastAsia" w:cs="宋体"/>
          <w:b/>
          <w:color w:val="auto"/>
          <w:highlight w:val="none"/>
        </w:rPr>
      </w:pPr>
      <w:r>
        <w:rPr>
          <w:rFonts w:hint="eastAsia" w:cs="宋体"/>
          <w:b/>
          <w:color w:val="auto"/>
          <w:highlight w:val="none"/>
        </w:rPr>
        <w:t>31. 验收</w:t>
      </w:r>
    </w:p>
    <w:p w14:paraId="2A5E7C8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C8C0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78F4D6D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E2B7F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0BB8720C">
      <w:pPr>
        <w:widowControl/>
        <w:adjustRightInd/>
        <w:jc w:val="left"/>
        <w:rPr>
          <w:rFonts w:hint="eastAsia" w:ascii="宋体" w:hAnsi="宋体" w:cs="宋体"/>
          <w:color w:val="auto"/>
          <w:kern w:val="0"/>
          <w:sz w:val="24"/>
          <w:highlight w:val="none"/>
        </w:rPr>
      </w:pPr>
      <w:bookmarkStart w:id="14" w:name="_Hlt75236101"/>
      <w:bookmarkEnd w:id="14"/>
      <w:bookmarkStart w:id="15" w:name="_Hlt75236011"/>
      <w:bookmarkEnd w:id="15"/>
      <w:bookmarkStart w:id="16" w:name="_Hlt68072998"/>
      <w:bookmarkEnd w:id="16"/>
      <w:bookmarkStart w:id="17" w:name="_Hlt74707468"/>
      <w:bookmarkEnd w:id="17"/>
      <w:bookmarkStart w:id="18" w:name="_Hlt68403820"/>
      <w:bookmarkEnd w:id="18"/>
      <w:bookmarkStart w:id="19" w:name="_Hlt74714665"/>
      <w:bookmarkEnd w:id="19"/>
      <w:bookmarkStart w:id="20" w:name="_Hlt74730295"/>
      <w:bookmarkEnd w:id="20"/>
      <w:bookmarkStart w:id="21" w:name="_Hlt75236290"/>
      <w:bookmarkEnd w:id="21"/>
      <w:bookmarkStart w:id="22" w:name="_Hlt68073093"/>
      <w:bookmarkEnd w:id="22"/>
      <w:bookmarkStart w:id="23" w:name="_Hlt68072990"/>
      <w:bookmarkEnd w:id="23"/>
      <w:bookmarkStart w:id="24" w:name="_Hlt74729768"/>
      <w:bookmarkEnd w:id="24"/>
      <w:bookmarkStart w:id="25" w:name="_Hlt68057669"/>
      <w:bookmarkEnd w:id="25"/>
      <w:bookmarkStart w:id="26" w:name="第四部分"/>
      <w:r>
        <w:rPr>
          <w:rFonts w:hint="eastAsia" w:ascii="宋体" w:hAnsi="宋体" w:cs="宋体"/>
          <w:color w:val="auto"/>
          <w:kern w:val="0"/>
          <w:sz w:val="24"/>
          <w:highlight w:val="none"/>
        </w:rPr>
        <w:br w:type="page"/>
      </w:r>
    </w:p>
    <w:p w14:paraId="3DFBFEBE">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7688456">
      <w:pPr>
        <w:snapToGrid w:val="0"/>
        <w:rPr>
          <w:rStyle w:val="965"/>
          <w:rFonts w:hint="eastAsia" w:ascii="宋体" w:hAnsi="宋体" w:cs="宋体"/>
          <w:i w:val="0"/>
          <w:iCs w:val="0"/>
          <w:color w:val="auto"/>
          <w:highlight w:val="none"/>
        </w:rPr>
      </w:pPr>
      <w:r>
        <w:rPr>
          <w:rStyle w:val="965"/>
          <w:rFonts w:hint="eastAsia" w:ascii="宋体" w:hAnsi="宋体" w:cs="宋体"/>
          <w:i w:val="0"/>
          <w:iCs w:val="0"/>
          <w:color w:val="auto"/>
          <w:highlight w:val="none"/>
        </w:rPr>
        <w:t>属于实质性要求条款的，请用符号“▲”标明，否则属于非实质性要求。“★”系产品采购项目中单一产品或核心产品。</w:t>
      </w:r>
    </w:p>
    <w:p w14:paraId="4FA98B64">
      <w:pPr>
        <w:pStyle w:val="5"/>
        <w:ind w:lef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一、招标一览表</w:t>
      </w:r>
    </w:p>
    <w:p w14:paraId="3655655A">
      <w:pPr>
        <w:rPr>
          <w:rFonts w:hint="eastAsia" w:ascii="宋体" w:hAnsi="宋体" w:cs="宋体"/>
          <w:b/>
          <w:bCs/>
          <w:color w:val="auto"/>
          <w:sz w:val="24"/>
          <w:highlight w:val="none"/>
        </w:rPr>
      </w:pPr>
      <w:r>
        <w:rPr>
          <w:rFonts w:hint="eastAsia" w:ascii="宋体" w:hAnsi="宋体" w:cs="宋体"/>
          <w:b/>
          <w:bCs/>
          <w:color w:val="auto"/>
          <w:sz w:val="24"/>
          <w:highlight w:val="none"/>
        </w:rPr>
        <w:t>标项一：杭州市萧山区卫生健康局中医智能辅助诊疗系统政府采购项目</w:t>
      </w:r>
    </w:p>
    <w:tbl>
      <w:tblPr>
        <w:tblStyle w:val="6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9"/>
        <w:gridCol w:w="540"/>
        <w:gridCol w:w="630"/>
        <w:gridCol w:w="1500"/>
        <w:gridCol w:w="1698"/>
        <w:gridCol w:w="1602"/>
      </w:tblGrid>
      <w:tr w14:paraId="78E6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atLeast"/>
          <w:jc w:val="center"/>
        </w:trPr>
        <w:tc>
          <w:tcPr>
            <w:tcW w:w="523" w:type="dxa"/>
            <w:tcMar>
              <w:top w:w="15" w:type="dxa"/>
              <w:left w:w="15" w:type="dxa"/>
              <w:bottom w:w="0" w:type="dxa"/>
              <w:right w:w="15" w:type="dxa"/>
            </w:tcMar>
            <w:vAlign w:val="center"/>
          </w:tcPr>
          <w:p w14:paraId="051E085D">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89" w:type="dxa"/>
            <w:tcMar>
              <w:top w:w="15" w:type="dxa"/>
              <w:left w:w="15" w:type="dxa"/>
              <w:bottom w:w="0" w:type="dxa"/>
              <w:right w:w="15" w:type="dxa"/>
            </w:tcMar>
            <w:vAlign w:val="center"/>
          </w:tcPr>
          <w:p w14:paraId="6C338304">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540" w:type="dxa"/>
            <w:tcMar>
              <w:top w:w="15" w:type="dxa"/>
              <w:left w:w="15" w:type="dxa"/>
              <w:bottom w:w="0" w:type="dxa"/>
              <w:right w:w="15" w:type="dxa"/>
            </w:tcMar>
            <w:vAlign w:val="center"/>
          </w:tcPr>
          <w:p w14:paraId="0F36293E">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630" w:type="dxa"/>
            <w:tcMar>
              <w:top w:w="15" w:type="dxa"/>
              <w:left w:w="15" w:type="dxa"/>
              <w:bottom w:w="0" w:type="dxa"/>
              <w:right w:w="15" w:type="dxa"/>
            </w:tcMar>
            <w:vAlign w:val="center"/>
          </w:tcPr>
          <w:p w14:paraId="2BD8DB82">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500" w:type="dxa"/>
            <w:vAlign w:val="center"/>
          </w:tcPr>
          <w:p w14:paraId="3969D59B">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预算（元）</w:t>
            </w:r>
          </w:p>
        </w:tc>
        <w:tc>
          <w:tcPr>
            <w:tcW w:w="1698" w:type="dxa"/>
            <w:vAlign w:val="center"/>
          </w:tcPr>
          <w:p w14:paraId="2C346ACF">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602" w:type="dxa"/>
            <w:vAlign w:val="center"/>
          </w:tcPr>
          <w:p w14:paraId="71F25652">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最高限价（元）</w:t>
            </w:r>
          </w:p>
        </w:tc>
      </w:tr>
      <w:tr w14:paraId="29AD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523" w:type="dxa"/>
            <w:tcMar>
              <w:top w:w="15" w:type="dxa"/>
              <w:left w:w="15" w:type="dxa"/>
              <w:bottom w:w="0" w:type="dxa"/>
              <w:right w:w="15" w:type="dxa"/>
            </w:tcMar>
            <w:vAlign w:val="center"/>
          </w:tcPr>
          <w:p w14:paraId="3DE7F970">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9" w:type="dxa"/>
            <w:tcMar>
              <w:top w:w="15" w:type="dxa"/>
              <w:left w:w="15" w:type="dxa"/>
              <w:bottom w:w="0" w:type="dxa"/>
              <w:right w:w="15" w:type="dxa"/>
            </w:tcMar>
            <w:vAlign w:val="center"/>
          </w:tcPr>
          <w:p w14:paraId="075903C0">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杭州市萧山区卫生健康局中医智能辅助诊疗系统政府采购项目</w:t>
            </w:r>
          </w:p>
        </w:tc>
        <w:tc>
          <w:tcPr>
            <w:tcW w:w="540" w:type="dxa"/>
            <w:tcMar>
              <w:top w:w="15" w:type="dxa"/>
              <w:left w:w="15" w:type="dxa"/>
              <w:bottom w:w="0" w:type="dxa"/>
              <w:right w:w="15" w:type="dxa"/>
            </w:tcMar>
            <w:vAlign w:val="center"/>
          </w:tcPr>
          <w:p w14:paraId="7CF189DA">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30" w:type="dxa"/>
            <w:tcMar>
              <w:top w:w="15" w:type="dxa"/>
              <w:left w:w="15" w:type="dxa"/>
              <w:bottom w:w="0" w:type="dxa"/>
              <w:right w:w="15" w:type="dxa"/>
            </w:tcMar>
            <w:vAlign w:val="center"/>
          </w:tcPr>
          <w:p w14:paraId="59427DBC">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1500" w:type="dxa"/>
            <w:vAlign w:val="center"/>
          </w:tcPr>
          <w:p w14:paraId="66DE73C8">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700000.00</w:t>
            </w:r>
          </w:p>
        </w:tc>
        <w:tc>
          <w:tcPr>
            <w:tcW w:w="1698" w:type="dxa"/>
            <w:vAlign w:val="center"/>
          </w:tcPr>
          <w:p w14:paraId="7F0C9B5D">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lang w:eastAsia="zh-Hans"/>
              </w:rPr>
              <w:t>二、</w:t>
            </w:r>
            <w:r>
              <w:rPr>
                <w:rFonts w:hint="eastAsia" w:ascii="宋体" w:hAnsi="宋体" w:cs="宋体"/>
                <w:color w:val="auto"/>
                <w:sz w:val="24"/>
                <w:highlight w:val="none"/>
              </w:rPr>
              <w:t>采购需求</w:t>
            </w:r>
          </w:p>
        </w:tc>
        <w:tc>
          <w:tcPr>
            <w:tcW w:w="1602" w:type="dxa"/>
            <w:vAlign w:val="center"/>
          </w:tcPr>
          <w:p w14:paraId="21B14B94">
            <w:pPr>
              <w:jc w:val="center"/>
              <w:textAlignment w:val="center"/>
              <w:rPr>
                <w:rFonts w:hint="eastAsia" w:ascii="宋体" w:hAnsi="宋体" w:cs="宋体"/>
                <w:color w:val="auto"/>
                <w:sz w:val="24"/>
                <w:highlight w:val="none"/>
              </w:rPr>
            </w:pPr>
            <w:r>
              <w:rPr>
                <w:rFonts w:hint="eastAsia" w:ascii="宋体" w:hAnsi="宋体" w:cs="宋体"/>
                <w:bCs/>
                <w:color w:val="auto"/>
                <w:sz w:val="24"/>
                <w:highlight w:val="none"/>
              </w:rPr>
              <w:t>700000.00</w:t>
            </w:r>
          </w:p>
        </w:tc>
      </w:tr>
    </w:tbl>
    <w:p w14:paraId="737B2805">
      <w:pPr>
        <w:rPr>
          <w:rFonts w:hint="eastAsia" w:ascii="宋体" w:hAnsi="宋体" w:cs="宋体"/>
          <w:color w:val="auto"/>
          <w:highlight w:val="none"/>
        </w:rPr>
      </w:pPr>
    </w:p>
    <w:p w14:paraId="56BB2A7F">
      <w:pPr>
        <w:pStyle w:val="5"/>
        <w:numPr>
          <w:ilvl w:val="0"/>
          <w:numId w:val="7"/>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655A2C84">
      <w:pPr>
        <w:widowControl/>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一、技术需求</w:t>
      </w:r>
    </w:p>
    <w:p w14:paraId="4F6AB0C0">
      <w:pPr>
        <w:pStyle w:val="5"/>
        <w:spacing w:line="500" w:lineRule="exact"/>
        <w:ind w:left="492" w:leftChars="114" w:hanging="253" w:hangingChars="105"/>
        <w:rPr>
          <w:rFonts w:hint="eastAsia" w:ascii="宋体" w:hAnsi="宋体" w:eastAsia="宋体" w:cs="宋体"/>
          <w:color w:val="auto"/>
          <w:sz w:val="24"/>
          <w:szCs w:val="24"/>
          <w:highlight w:val="none"/>
        </w:rPr>
      </w:pPr>
      <w:bookmarkStart w:id="27" w:name="_Toc25849"/>
      <w:r>
        <w:rPr>
          <w:rFonts w:hint="eastAsia" w:ascii="宋体" w:hAnsi="宋体" w:eastAsia="宋体" w:cs="宋体"/>
          <w:color w:val="auto"/>
          <w:sz w:val="24"/>
          <w:szCs w:val="24"/>
          <w:highlight w:val="none"/>
        </w:rPr>
        <w:t>（一）项目总体目标</w:t>
      </w:r>
      <w:bookmarkEnd w:id="27"/>
    </w:p>
    <w:p w14:paraId="4B0B85B3">
      <w:pPr>
        <w:spacing w:line="5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1.提升服务体验与认可度：</w:t>
      </w:r>
      <w:r>
        <w:rPr>
          <w:rFonts w:hint="eastAsia" w:ascii="宋体" w:hAnsi="宋体" w:cs="宋体"/>
          <w:color w:val="auto"/>
          <w:sz w:val="24"/>
          <w:highlight w:val="none"/>
        </w:rPr>
        <w:t>借助中医智能化辅助诊断系统，让基层居民在家门口就能享受优质中医服务及高质量延伸服务，增强百姓看中医、用中药的获得感，提升就医体验和中医认可度，解决中医药进社区普及覆盖不足的问题。</w:t>
      </w:r>
    </w:p>
    <w:p w14:paraId="1414F69A">
      <w:pPr>
        <w:spacing w:line="500" w:lineRule="exact"/>
        <w:ind w:firstLine="480"/>
        <w:rPr>
          <w:rFonts w:hint="eastAsia" w:ascii="宋体" w:hAnsi="宋体" w:cs="宋体"/>
          <w:color w:val="auto"/>
          <w:sz w:val="24"/>
          <w:highlight w:val="none"/>
        </w:rPr>
      </w:pPr>
      <w:r>
        <w:rPr>
          <w:rFonts w:hint="eastAsia" w:ascii="宋体" w:hAnsi="宋体" w:cs="宋体"/>
          <w:b/>
          <w:bCs/>
          <w:color w:val="auto"/>
          <w:sz w:val="24"/>
          <w:highlight w:val="none"/>
        </w:rPr>
        <w:t>2.提高诊疗能力与服务质量：</w:t>
      </w:r>
      <w:r>
        <w:rPr>
          <w:rFonts w:hint="eastAsia" w:ascii="宋体" w:hAnsi="宋体" w:cs="宋体"/>
          <w:color w:val="auto"/>
          <w:sz w:val="24"/>
          <w:highlight w:val="none"/>
        </w:rPr>
        <w:t>系统基于中医经典理论与临床实践，运用大数据、人工智能等先进技术，辅助医生诊断。这不仅能显著提高医生的中医诊疗能力，规范临床诊疗流程，还能降低用药风险，进而提升基层医疗机构中医药服务能力与质量，促进年轻医师和跨界医务人员成长。</w:t>
      </w:r>
    </w:p>
    <w:p w14:paraId="03452BDE">
      <w:pPr>
        <w:spacing w:line="500" w:lineRule="exact"/>
        <w:ind w:firstLine="480"/>
        <w:rPr>
          <w:rFonts w:hint="eastAsia" w:ascii="宋体" w:hAnsi="宋体" w:cs="宋体"/>
          <w:color w:val="auto"/>
          <w:sz w:val="24"/>
          <w:highlight w:val="none"/>
        </w:rPr>
      </w:pPr>
      <w:r>
        <w:rPr>
          <w:rFonts w:hint="eastAsia" w:ascii="宋体" w:hAnsi="宋体" w:cs="宋体"/>
          <w:b/>
          <w:bCs/>
          <w:color w:val="auto"/>
          <w:sz w:val="24"/>
          <w:highlight w:val="none"/>
        </w:rPr>
        <w:t>3.实现服务全覆盖与质量控制：</w:t>
      </w:r>
      <w:r>
        <w:rPr>
          <w:rFonts w:hint="eastAsia" w:ascii="宋体" w:hAnsi="宋体" w:cs="宋体"/>
          <w:color w:val="auto"/>
          <w:sz w:val="24"/>
          <w:highlight w:val="none"/>
        </w:rPr>
        <w:t>积极推进医疗机构中医药服务智能化升级，运用前沿技术实现基层中医药服务全覆盖。同时，提升医疗机构对中医病历、处方的质量控制水平，增强医生临床用药的安全性和合理性，为患者提供更安全、高效的中医药服务。</w:t>
      </w:r>
    </w:p>
    <w:p w14:paraId="0FB0A6CA">
      <w:pPr>
        <w:pStyle w:val="3"/>
        <w:spacing w:before="0" w:after="0" w:line="500" w:lineRule="exact"/>
        <w:ind w:left="0" w:firstLine="241" w:firstLineChars="100"/>
        <w:rPr>
          <w:rFonts w:hint="eastAsia" w:ascii="宋体" w:hAnsi="宋体" w:cs="宋体"/>
          <w:color w:val="auto"/>
          <w:sz w:val="24"/>
          <w:szCs w:val="24"/>
          <w:highlight w:val="none"/>
        </w:rPr>
      </w:pPr>
      <w:bookmarkStart w:id="28" w:name="_Toc12683"/>
      <w:r>
        <w:rPr>
          <w:rFonts w:hint="eastAsia" w:ascii="宋体" w:hAnsi="宋体" w:cs="宋体"/>
          <w:color w:val="auto"/>
          <w:sz w:val="24"/>
          <w:szCs w:val="24"/>
          <w:highlight w:val="none"/>
        </w:rPr>
        <w:t>（二）建设范围与规模</w:t>
      </w:r>
      <w:bookmarkEnd w:id="28"/>
    </w:p>
    <w:p w14:paraId="06FB3D46">
      <w:pPr>
        <w:pStyle w:val="969"/>
        <w:spacing w:line="500" w:lineRule="exact"/>
        <w:rPr>
          <w:rFonts w:hint="eastAsia" w:cs="宋体"/>
          <w:color w:val="auto"/>
          <w:highlight w:val="none"/>
        </w:rPr>
      </w:pPr>
      <w:r>
        <w:rPr>
          <w:rFonts w:hint="eastAsia" w:cs="宋体"/>
          <w:color w:val="auto"/>
          <w:highlight w:val="none"/>
        </w:rPr>
        <w:t>本项目建设实施范围包括萧山第一人民医院、萧山第二人民医院、萧山第三人民医院、萧山区中医院、萧山第六人民医院、萧山区皮肤病医院、萧山医院等7家区属公立医疗机构以及25家基层社区医疗机构。</w:t>
      </w:r>
    </w:p>
    <w:p w14:paraId="6F6A5F26">
      <w:pPr>
        <w:pStyle w:val="3"/>
        <w:spacing w:before="0" w:after="0" w:line="500" w:lineRule="exact"/>
        <w:ind w:left="0"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（三）相关政策</w:t>
      </w:r>
    </w:p>
    <w:p w14:paraId="5ED121E6">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本项目建设的相关政策要求和标准规范主要包括：</w:t>
      </w:r>
    </w:p>
    <w:p w14:paraId="180E6061">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《中医电子病历书写规范》</w:t>
      </w:r>
    </w:p>
    <w:p w14:paraId="7A942B52">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《中医病证分类与代码》（GB/T 20346-2006）</w:t>
      </w:r>
    </w:p>
    <w:p w14:paraId="214EF0F0">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《卫生信息数据交换标准》（WS/T 303-2009）</w:t>
      </w:r>
    </w:p>
    <w:p w14:paraId="6C7DDC4F">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《浙江省国家中医药综合改革示范区建设方案》（浙政办发〔2022〕61 号）</w:t>
      </w:r>
    </w:p>
    <w:p w14:paraId="3379BA96">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《全面开展“中医处方一件事”改革实施方案》（浙卫发〔2022〕21 号）</w:t>
      </w:r>
    </w:p>
    <w:p w14:paraId="5FF7D7F1">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《杭州市创建“浙江省中医药综合改革先行区”建设方案》</w:t>
      </w:r>
    </w:p>
    <w:p w14:paraId="42243562">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《中共杭州市委杭州市人民政府关于促进中医药传承创新发展的实施意见》</w:t>
      </w:r>
    </w:p>
    <w:p w14:paraId="0220BB9C">
      <w:pPr>
        <w:spacing w:line="50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《杭州市萧山区中医药振兴发展行动方案》</w:t>
      </w:r>
    </w:p>
    <w:p w14:paraId="3CC9FC54">
      <w:pPr>
        <w:pStyle w:val="3"/>
        <w:spacing w:before="0" w:after="0" w:line="500" w:lineRule="exact"/>
        <w:ind w:left="0"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（四）主要技术应用能力要求</w:t>
      </w:r>
    </w:p>
    <w:tbl>
      <w:tblPr>
        <w:tblStyle w:val="63"/>
        <w:tblW w:w="0" w:type="auto"/>
        <w:tblInd w:w="0" w:type="dxa"/>
        <w:tblLayout w:type="autofit"/>
        <w:tblCellMar>
          <w:top w:w="0" w:type="dxa"/>
          <w:left w:w="108" w:type="dxa"/>
          <w:bottom w:w="0" w:type="dxa"/>
          <w:right w:w="108" w:type="dxa"/>
        </w:tblCellMar>
      </w:tblPr>
      <w:tblGrid>
        <w:gridCol w:w="696"/>
        <w:gridCol w:w="1290"/>
        <w:gridCol w:w="1691"/>
        <w:gridCol w:w="5383"/>
      </w:tblGrid>
      <w:tr w14:paraId="00AF2CF4">
        <w:tblPrEx>
          <w:tblCellMar>
            <w:top w:w="0" w:type="dxa"/>
            <w:left w:w="108" w:type="dxa"/>
            <w:bottom w:w="0" w:type="dxa"/>
            <w:right w:w="108"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E20640">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91686AA">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功能模块</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038F131">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功能子模块</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3899893">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功能介绍</w:t>
            </w:r>
          </w:p>
        </w:tc>
      </w:tr>
      <w:tr w14:paraId="528F4F8C">
        <w:tblPrEx>
          <w:tblCellMar>
            <w:top w:w="0" w:type="dxa"/>
            <w:left w:w="108" w:type="dxa"/>
            <w:bottom w:w="0" w:type="dxa"/>
            <w:right w:w="108" w:type="dxa"/>
          </w:tblCellMar>
        </w:tblPrEx>
        <w:trPr>
          <w:trHeight w:val="28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5C2F55">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90AD8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中医医生工作站系统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B5E6E6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中医诊疗</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0BD8B22">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针对医疗健康服务移动端完成改造工作，增加各类移动端支持的身份证件类型，支持使用7类证件开展就医注册、预约挂号等线上医疗健康服务。</w:t>
            </w:r>
          </w:p>
        </w:tc>
      </w:tr>
      <w:tr w14:paraId="083A6261">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EB908A">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4E071">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1F30E8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模式更换</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480B20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医院窗口的服务改造工作，支持使用7类证件通过窗口完成建档、登记、挂号、取号、缴费等流程，在门急诊、住院、检查、检验等医疗服务场景为港澳台同胞、外国人提供便利。</w:t>
            </w:r>
          </w:p>
        </w:tc>
      </w:tr>
      <w:tr w14:paraId="6393F68B">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DCE0C1">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72AD3">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E22AAE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处置方案</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303605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医院自助终端的改造工作，主动联系证件识读机具认证企业，完成机具技术系统升级改造。</w:t>
            </w:r>
          </w:p>
        </w:tc>
      </w:tr>
      <w:tr w14:paraId="413D92FA">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6625F6">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B24AF">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F4B310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信息确认</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2A3CEB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保存处方时确认代煎、代配信息</w:t>
            </w:r>
          </w:p>
        </w:tc>
      </w:tr>
      <w:tr w14:paraId="0E2F556B">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3C5483">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321AD">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4AF958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医保规则</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F085846">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可增加医保规则并设置强制开关</w:t>
            </w:r>
          </w:p>
        </w:tc>
      </w:tr>
      <w:tr w14:paraId="54067236">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EC9122">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8A616">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358609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处方管理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07DC549">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对处方进行管理、查询及金额展示</w:t>
            </w:r>
          </w:p>
        </w:tc>
      </w:tr>
      <w:tr w14:paraId="08B3CFA5">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5862A7">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D5CC2">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7C6C723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病历管理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7678059">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统计、查询患者病历，方便复诊</w:t>
            </w:r>
          </w:p>
        </w:tc>
      </w:tr>
      <w:tr w14:paraId="010A8C57">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31A356">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41581">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0C9A1B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协定方管理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24D0D7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存储协定方，控制修改及共享权限</w:t>
            </w:r>
          </w:p>
        </w:tc>
      </w:tr>
      <w:tr w14:paraId="473512AB">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B68D9F">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3C017">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7CD0197">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就诊记录</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EC2EE1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查询患者所有就诊记录并查看详情</w:t>
            </w:r>
          </w:p>
        </w:tc>
      </w:tr>
      <w:tr w14:paraId="7B71FE2D">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19FF03">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90E93">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D90FA3E">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患者档案</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DDCD20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展示、建档患者信息，支持挂号及特殊信息选择</w:t>
            </w:r>
          </w:p>
        </w:tc>
      </w:tr>
      <w:tr w14:paraId="4A995C28">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107EC">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9C112">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C40D5A9">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接诊管理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E5193A0">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从患者库提取信息接诊，展示接诊相关人数</w:t>
            </w:r>
          </w:p>
        </w:tc>
      </w:tr>
      <w:tr w14:paraId="722B39BE">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714E42">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4311D">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06CF82E">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数据分析</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F79E3F7">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采集统计医疗业务量数据辅助决策</w:t>
            </w:r>
          </w:p>
        </w:tc>
      </w:tr>
      <w:tr w14:paraId="1E15518E">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532502">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FA8A6">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AB5C9EF">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药品目录管理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B10C9A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查询、导入药品目录，进行映射操作</w:t>
            </w:r>
          </w:p>
        </w:tc>
      </w:tr>
      <w:tr w14:paraId="5FA0C571">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E68369">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C3048">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5E50B8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医共体管理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EF81DE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查询、新增、修改、删除医共体信息</w:t>
            </w:r>
          </w:p>
        </w:tc>
      </w:tr>
      <w:tr w14:paraId="0B7B2E04">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C370AB">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62A30">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E4D33A7">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医疗机构管理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2C35AB2">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查询、新增、修改、删除医疗机构信息</w:t>
            </w:r>
          </w:p>
        </w:tc>
      </w:tr>
      <w:tr w14:paraId="0CAF6988">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A110A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83E78">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45141B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科室管理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C538F5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查询、新增、修改、删除科室信息</w:t>
            </w:r>
          </w:p>
        </w:tc>
      </w:tr>
      <w:tr w14:paraId="5C533DE3">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704738">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90DC1">
            <w:pPr>
              <w:ind w:firstLine="480"/>
              <w:jc w:val="left"/>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F4179D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用户管理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DECB11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查询、注册、修改、删除用户信息，进行个性化配置</w:t>
            </w:r>
          </w:p>
        </w:tc>
      </w:tr>
      <w:tr w14:paraId="700AC0DC">
        <w:tblPrEx>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7A0895">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7EACF">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中医电子病历系统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8E7E74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电子病历采集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39FAF0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按中医特色采集，选择模板存储，符合标准格式</w:t>
            </w:r>
          </w:p>
        </w:tc>
      </w:tr>
      <w:tr w14:paraId="77E96137">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95BAE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FD082">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35F0BF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模板管理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05A6BE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维护模板格式，体现中医特色并划分共享权限</w:t>
            </w:r>
          </w:p>
        </w:tc>
      </w:tr>
      <w:tr w14:paraId="71269A66">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4369F3">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46990">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392B4C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信息集成</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E2EB6C6">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自动集成七天内同病种病历信息</w:t>
            </w:r>
          </w:p>
        </w:tc>
      </w:tr>
      <w:tr w14:paraId="6AF04D2B">
        <w:tblPrEx>
          <w:tblCellMar>
            <w:top w:w="0" w:type="dxa"/>
            <w:left w:w="108" w:type="dxa"/>
            <w:bottom w:w="0" w:type="dxa"/>
            <w:right w:w="108" w:type="dxa"/>
          </w:tblCellMar>
        </w:tblPrEx>
        <w:trPr>
          <w:trHeight w:val="111"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E3E67">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CDF4A">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6FF0D0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自动生成病历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1A4662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智能辩证采集后自动书写病历</w:t>
            </w:r>
          </w:p>
        </w:tc>
      </w:tr>
      <w:tr w14:paraId="48DB32FF">
        <w:tblPrEx>
          <w:tblCellMar>
            <w:top w:w="0" w:type="dxa"/>
            <w:left w:w="108" w:type="dxa"/>
            <w:bottom w:w="0" w:type="dxa"/>
            <w:right w:w="108" w:type="dxa"/>
          </w:tblCellMar>
        </w:tblPrEx>
        <w:trPr>
          <w:trHeight w:val="111"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CD6AC0">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5129B">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A27896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病历互联互通</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9CEAD4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医共体内医生可调阅患者病历</w:t>
            </w:r>
          </w:p>
        </w:tc>
      </w:tr>
      <w:tr w14:paraId="6A07C4D2">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403A2E">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4AC82">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95AE11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处方一件事模版</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E7A6F2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构建符合要求的电子病历模版</w:t>
            </w:r>
          </w:p>
        </w:tc>
      </w:tr>
      <w:tr w14:paraId="1C22F7B7">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16A466">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ADBD6A">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中医智能辅助诊疗系统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648559E">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智能问诊</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009342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辅助指引医生问诊</w:t>
            </w:r>
          </w:p>
        </w:tc>
      </w:tr>
      <w:tr w14:paraId="0FCB1AEF">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85F3C3">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52FDF">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706A420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临床路径</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7749D80">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推荐疾病证型及治法</w:t>
            </w:r>
          </w:p>
        </w:tc>
      </w:tr>
      <w:tr w14:paraId="1EA3A456">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D4F7B8">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0572F">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F8DA45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全科智能辩证</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7E606E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支持多科室辩证，推导诊断数据</w:t>
            </w:r>
          </w:p>
        </w:tc>
      </w:tr>
      <w:tr w14:paraId="74DECA40">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E4379C">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61045">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11B1489">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智能推荐</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6EFB42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推荐中药、适宜技术处方，检索协定方、方剂、医案</w:t>
            </w:r>
          </w:p>
        </w:tc>
      </w:tr>
      <w:tr w14:paraId="72DAE2A5">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01FF26">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61F0F">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D025C8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习惯推荐</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EA3F42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展示常用、常见病症方便选择</w:t>
            </w:r>
          </w:p>
        </w:tc>
      </w:tr>
      <w:tr w14:paraId="591DAC30">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35C9A7">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5F34A">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1D3661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本地专家经验共享</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600D5F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建设并应用本地专家经验</w:t>
            </w:r>
          </w:p>
        </w:tc>
      </w:tr>
      <w:tr w14:paraId="3106764B">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639B81">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19D8D">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015DD1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处方审核</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1CFEEB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前置审核，支持多种处方审核功能</w:t>
            </w:r>
          </w:p>
        </w:tc>
      </w:tr>
      <w:tr w14:paraId="372832B5">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F4E679">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A97E2">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FE1907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药房切换</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B701D7E">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切换药房自动更换药品名称</w:t>
            </w:r>
          </w:p>
        </w:tc>
      </w:tr>
      <w:tr w14:paraId="68444FB6">
        <w:tblPrEx>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2E0B9E">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807947">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中医安全合理用药系统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4B95A3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剂量审查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5C66CAF">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审查药物剂量是否符合标准</w:t>
            </w:r>
          </w:p>
        </w:tc>
      </w:tr>
      <w:tr w14:paraId="14905DC4">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B2E6AA">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7D0AA">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71CD97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慎禁忌审查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8D027B6">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根据患者情况审查用药禁忌</w:t>
            </w:r>
          </w:p>
        </w:tc>
      </w:tr>
      <w:tr w14:paraId="037EABA1">
        <w:tblPrEx>
          <w:tblCellMar>
            <w:top w:w="0" w:type="dxa"/>
            <w:left w:w="108" w:type="dxa"/>
            <w:bottom w:w="0" w:type="dxa"/>
            <w:right w:w="108" w:type="dxa"/>
          </w:tblCellMar>
        </w:tblPrEx>
        <w:trPr>
          <w:trHeight w:val="134"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69EA38">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B1ACB">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774FBD47">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重复用药审查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91D48C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审查处方中重复药味</w:t>
            </w:r>
          </w:p>
        </w:tc>
      </w:tr>
      <w:tr w14:paraId="2E95F768">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8AFA1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8D31E">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2B7F76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中药说明</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69BB5B0">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查看单味中药详细信息</w:t>
            </w:r>
          </w:p>
        </w:tc>
      </w:tr>
      <w:tr w14:paraId="62A78072">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411BC9">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3C10A">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CA1805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不宜同用审查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AC6408F">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审查不宜同用药物使用</w:t>
            </w:r>
          </w:p>
        </w:tc>
      </w:tr>
      <w:tr w14:paraId="1853662F">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F76EBA">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FC332">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5CFFEA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工具栏展示</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769FE7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实时展示用药审查信息</w:t>
            </w:r>
          </w:p>
        </w:tc>
      </w:tr>
      <w:tr w14:paraId="5D86A816">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83DBD6">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57484">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BA3A247">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配伍审查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F954BB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审查中药配伍是否违规</w:t>
            </w:r>
          </w:p>
        </w:tc>
      </w:tr>
      <w:tr w14:paraId="65E2DE95">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EB307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EB187">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76DD444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特殊人群审查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1917FD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审查特殊人群用药</w:t>
            </w:r>
          </w:p>
        </w:tc>
      </w:tr>
      <w:tr w14:paraId="0584653B">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81D4CB">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D4158">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3509F6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病证禁忌审查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6FF91A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审查特殊疾病患者用药禁忌</w:t>
            </w:r>
          </w:p>
        </w:tc>
      </w:tr>
      <w:tr w14:paraId="7A77DDFF">
        <w:tblPrEx>
          <w:tblCellMar>
            <w:top w:w="0" w:type="dxa"/>
            <w:left w:w="108" w:type="dxa"/>
            <w:bottom w:w="0" w:type="dxa"/>
            <w:right w:w="108" w:type="dxa"/>
          </w:tblCellMar>
        </w:tblPrEx>
        <w:trPr>
          <w:trHeight w:val="20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2C3192">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67D2B">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9AC86E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饮食禁忌审查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AC0332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审查服药时饮食禁忌</w:t>
            </w:r>
          </w:p>
        </w:tc>
      </w:tr>
      <w:tr w14:paraId="4C90B3D7">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8C769F">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F9CB0">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21AC72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毒性审查</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85629D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审查药品毒性物质</w:t>
            </w:r>
          </w:p>
        </w:tc>
      </w:tr>
      <w:tr w14:paraId="39822A2E">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00D8E">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4E13F">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9E1ED8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电子签名</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B61298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支持整方及单味药电子签名</w:t>
            </w:r>
          </w:p>
        </w:tc>
      </w:tr>
      <w:tr w14:paraId="116ECA95">
        <w:tblPrEx>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990B44">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520066">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中医知识库学习系统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FE63AF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名医医案知识库</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E703359">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提供结构化医案，支持检索、调阅、转方</w:t>
            </w:r>
          </w:p>
        </w:tc>
      </w:tr>
      <w:tr w14:paraId="3ABD8982">
        <w:tblPrEx>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5E6329">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EFC1A">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BEA53F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方剂知识库</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7A4723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提供方剂数据，支持查询、调阅、转方</w:t>
            </w:r>
          </w:p>
        </w:tc>
      </w:tr>
      <w:tr w14:paraId="79FE3C8C">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51138D">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7BB1A">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778194B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中药知识库</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133C44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提供中药信息，支持查询、相似推荐及药对解析</w:t>
            </w:r>
          </w:p>
        </w:tc>
      </w:tr>
      <w:tr w14:paraId="4E60EC86">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5B5C1">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FA805C">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E1B1BB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经络腧穴知识库</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102401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提供经络穴位数据，支持查询、调阅相关信息</w:t>
            </w:r>
          </w:p>
        </w:tc>
      </w:tr>
      <w:tr w14:paraId="483EDE95">
        <w:tblPrEx>
          <w:tblCellMar>
            <w:top w:w="0" w:type="dxa"/>
            <w:left w:w="108" w:type="dxa"/>
            <w:bottom w:w="0" w:type="dxa"/>
            <w:right w:w="108" w:type="dxa"/>
          </w:tblCellMar>
        </w:tblPrEx>
        <w:trPr>
          <w:trHeight w:val="178"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5E9F6D">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72099">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64A34C6">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中医疾病知识库</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7D7435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提供病症知识查询，支持多维度检索</w:t>
            </w:r>
          </w:p>
        </w:tc>
      </w:tr>
      <w:tr w14:paraId="20961CFE">
        <w:tblPrEx>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EDD7A4">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767C6D">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中医治未病系统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D90573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问卷测评</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56F798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提供两种问卷进行体质辨识</w:t>
            </w:r>
          </w:p>
        </w:tc>
      </w:tr>
      <w:tr w14:paraId="6EFDB85F">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E2F3CC">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FA370">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71DE0B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体质测评报告</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042D54E">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自动计算生成测评报告</w:t>
            </w:r>
          </w:p>
        </w:tc>
      </w:tr>
      <w:tr w14:paraId="1DE4871A">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9706B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8FA56">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6D89202">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调体方案推荐</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D66054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根据测评结果推荐个性化调体方案</w:t>
            </w:r>
          </w:p>
        </w:tc>
      </w:tr>
      <w:tr w14:paraId="64BEBD21">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1FA6EB">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3613C">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9C608C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体质辨识管理</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D4C5752">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统计、搜索患者体质辨识信息</w:t>
            </w:r>
          </w:p>
        </w:tc>
      </w:tr>
      <w:tr w14:paraId="006171EE">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6A7AC0">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3D07A">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B9178B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体质辨识管理详情</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6CFE3C2">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调阅患者体质测试及调理方案</w:t>
            </w:r>
          </w:p>
        </w:tc>
      </w:tr>
      <w:tr w14:paraId="2936C4C2">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5C72E1">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FFD27">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88F9A1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健康干预</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817EEF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医生开具个性化方案并签名</w:t>
            </w:r>
          </w:p>
        </w:tc>
      </w:tr>
      <w:tr w14:paraId="7CD1677D">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27103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590E7">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8B4CAF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健康跟踪</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ADBC997">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根据调体方案新增健康记录</w:t>
            </w:r>
          </w:p>
        </w:tc>
      </w:tr>
      <w:tr w14:paraId="6C57CA37">
        <w:tblPrEx>
          <w:tblCellMar>
            <w:top w:w="0" w:type="dxa"/>
            <w:left w:w="108" w:type="dxa"/>
            <w:bottom w:w="0" w:type="dxa"/>
            <w:right w:w="108" w:type="dxa"/>
          </w:tblCellMar>
        </w:tblPrEx>
        <w:trPr>
          <w:trHeight w:val="16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7C2B1D">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E9F06">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6077787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统计与分析</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254DAB9">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统计体质测试记录，支持多维度检索及报表导出</w:t>
            </w:r>
          </w:p>
        </w:tc>
      </w:tr>
      <w:tr w14:paraId="0E9CF3C1">
        <w:tblPrEx>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F5861B">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26A9D4">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中医辅助诊疗临床路径</w:t>
            </w: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4DF2C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中医知识库学习系统</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36757B7">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调取「方剂知识库」获取经典方组成</w:t>
            </w:r>
          </w:p>
        </w:tc>
      </w:tr>
      <w:tr w14:paraId="241110E8">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3FF8A6">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2C15C">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0C414">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EDF356B">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参考「名医医案库」同类病症诊疗思路</w:t>
            </w:r>
          </w:p>
        </w:tc>
      </w:tr>
      <w:tr w14:paraId="56E412FB">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24F40">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72237">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87B43">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9BD86A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查阅「中药知识库」特殊药物炮制要求</w:t>
            </w:r>
          </w:p>
        </w:tc>
      </w:tr>
      <w:tr w14:paraId="4B4884F2">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B8FE41">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EB9A4">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47AA2">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681593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「边诊疗边查询」模式</w:t>
            </w:r>
          </w:p>
        </w:tc>
      </w:tr>
      <w:tr w14:paraId="18AF134C">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211C52">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8388C">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2AE4CF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病历管理模块（系统内置）</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3CC88F6">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调取患者既往中医诊疗记录</w:t>
            </w:r>
          </w:p>
        </w:tc>
      </w:tr>
      <w:tr w14:paraId="05E936F3">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83FA7E">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D69DF">
            <w:pPr>
              <w:widowControl/>
              <w:jc w:val="left"/>
              <w:textAlignment w:val="center"/>
              <w:rPr>
                <w:rFonts w:hint="eastAsia" w:ascii="宋体" w:hAnsi="宋体" w:cs="宋体"/>
                <w:color w:val="auto"/>
                <w:sz w:val="24"/>
                <w:highlight w:val="none"/>
              </w:rPr>
            </w:pP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436F6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中医电子病历系统</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815584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结构化录入四诊信息：</w:t>
            </w:r>
          </w:p>
        </w:tc>
      </w:tr>
      <w:tr w14:paraId="48AA1E99">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EDCBDC">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2B0FA">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C62E6">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CAB09F6">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望诊：记录面色、舌象</w:t>
            </w:r>
          </w:p>
        </w:tc>
      </w:tr>
      <w:tr w14:paraId="359302DE">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64B3B7">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F4F0B">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8317D">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9AF4FB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闻诊：标记咳嗽声、气息强弱等特征</w:t>
            </w:r>
          </w:p>
        </w:tc>
      </w:tr>
      <w:tr w14:paraId="38023A6C">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E1C621">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AC4C4">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B78CE">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DB65C5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问诊：通过「智能问诊模板」勾选症状，系统自动关联证素</w:t>
            </w:r>
          </w:p>
        </w:tc>
      </w:tr>
      <w:tr w14:paraId="0319D425">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88048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24081">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154B4">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9EB4DF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切诊：脉象描述触发「经络腧穴知识库」推荐配穴（如足三里、脾俞）</w:t>
            </w:r>
          </w:p>
        </w:tc>
      </w:tr>
      <w:tr w14:paraId="30B9664A">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C4EC2">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62E9C">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7081E">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74F1A8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自动生成符合规范的结构化病历，包含中医诊断、治法、处方、适宜技术建议</w:t>
            </w:r>
          </w:p>
        </w:tc>
      </w:tr>
      <w:tr w14:paraId="42041BEE">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95F607">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C5FE2">
            <w:pPr>
              <w:widowControl/>
              <w:jc w:val="left"/>
              <w:textAlignment w:val="center"/>
              <w:rPr>
                <w:rFonts w:hint="eastAsia" w:ascii="宋体" w:hAnsi="宋体" w:cs="宋体"/>
                <w:color w:val="auto"/>
                <w:sz w:val="24"/>
                <w:highlight w:val="none"/>
              </w:rPr>
            </w:pP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C725CF">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中医智能辅助诊疗系统</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70265B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AI 辅助辨证决策：</w:t>
            </w:r>
          </w:p>
        </w:tc>
      </w:tr>
      <w:tr w14:paraId="7BB3E5EF">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05121">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52665">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ECE80">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984EE3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病名推导</w:t>
            </w:r>
          </w:p>
        </w:tc>
      </w:tr>
      <w:tr w14:paraId="152910F8">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88EAF3">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A4020">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AC8EA">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3AAA92E">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推荐前 3 位可能证型及辨证依据</w:t>
            </w:r>
          </w:p>
        </w:tc>
      </w:tr>
      <w:tr w14:paraId="7E5299BD">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7CC9F7">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CFAB2">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A6312">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78876C4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推荐治法、方剂及本地协定方</w:t>
            </w:r>
          </w:p>
        </w:tc>
      </w:tr>
      <w:tr w14:paraId="14CF3BD5">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0EADC">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ED5DB">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F2DE5">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E105D1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多模式开方：自主开方（资深医生手动调整，系统实时校验配伍禁忌，如 “十八反” 标红提醒）；智能推方（低年资医生引用推荐处方，微调剂量时提示安全范围）；医案转方（调用名医验案，自动换算患者体质适配剂量）</w:t>
            </w:r>
          </w:p>
        </w:tc>
      </w:tr>
      <w:tr w14:paraId="1CBAFC95">
        <w:tblPrEx>
          <w:tblCellMar>
            <w:top w:w="0" w:type="dxa"/>
            <w:left w:w="108" w:type="dxa"/>
            <w:bottom w:w="0" w:type="dxa"/>
            <w:right w:w="108" w:type="dxa"/>
          </w:tblCellMar>
        </w:tblPrEx>
        <w:trPr>
          <w:trHeight w:val="174"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370802">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B2651">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9D95A">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954292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剂量安全（对比《中国药典》</w:t>
            </w:r>
          </w:p>
        </w:tc>
      </w:tr>
      <w:tr w14:paraId="7FFF93D4">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78A3F0">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616C9">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50CBC">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439681D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特殊人群禁忌（根据年龄、过敏史屏蔽药物）</w:t>
            </w:r>
          </w:p>
        </w:tc>
      </w:tr>
      <w:tr w14:paraId="4C2274F5">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D728DA">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6D7FB">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D8BF81">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0137938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病证禁忌</w:t>
            </w:r>
          </w:p>
        </w:tc>
      </w:tr>
      <w:tr w14:paraId="15B4758F">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EDC494">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B4473">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DABB9">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AD197A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内置 1200 + 条审核规则</w:t>
            </w:r>
          </w:p>
        </w:tc>
      </w:tr>
      <w:tr w14:paraId="1EAAF50D">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0E9AC8">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4CE77">
            <w:pPr>
              <w:widowControl/>
              <w:jc w:val="left"/>
              <w:textAlignment w:val="center"/>
              <w:rPr>
                <w:rFonts w:hint="eastAsia" w:ascii="宋体" w:hAnsi="宋体" w:cs="宋体"/>
                <w:color w:val="auto"/>
                <w:sz w:val="24"/>
                <w:highlight w:val="none"/>
              </w:rPr>
            </w:pP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815C9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医共体处方审核平台</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3CA9B0C">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基层医生处方提交至平台，上级医院中医师远程审核</w:t>
            </w:r>
          </w:p>
        </w:tc>
      </w:tr>
      <w:tr w14:paraId="588FE37B">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87B776">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5E523">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43D30">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D2C5398">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辨证逻辑合理性</w:t>
            </w:r>
          </w:p>
        </w:tc>
      </w:tr>
      <w:tr w14:paraId="4369AE05">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16C9DD">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AF781">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5F000">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35D4E53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处方与西医诊断冲突</w:t>
            </w:r>
          </w:p>
        </w:tc>
      </w:tr>
      <w:tr w14:paraId="5BAFA2C9">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45BD26">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631A6">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B74C9">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229C27CD">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审核通过后电子签名，同步至区域 HIS 系统</w:t>
            </w:r>
          </w:p>
        </w:tc>
      </w:tr>
      <w:tr w14:paraId="1B52DD15">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04E583">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5D364">
            <w:pPr>
              <w:widowControl/>
              <w:jc w:val="left"/>
              <w:textAlignment w:val="center"/>
              <w:rPr>
                <w:rFonts w:hint="eastAsia" w:ascii="宋体" w:hAnsi="宋体" w:cs="宋体"/>
                <w:color w:val="auto"/>
                <w:sz w:val="24"/>
                <w:highlight w:val="none"/>
              </w:rPr>
            </w:pP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EB8676">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数据统计与知识库模块</w:t>
            </w: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57921C41">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统计医生个人诊疗数据：常用方剂 Top5</w:t>
            </w:r>
          </w:p>
        </w:tc>
      </w:tr>
      <w:tr w14:paraId="75F97978">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F81E95">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A1D8F">
            <w:pPr>
              <w:widowControl/>
              <w:jc w:val="left"/>
              <w:textAlignment w:val="center"/>
              <w:rPr>
                <w:rFonts w:hint="eastAsia" w:ascii="宋体" w:hAnsi="宋体" w:cs="宋体"/>
                <w:color w:val="auto"/>
                <w:sz w:val="24"/>
                <w:highlight w:val="none"/>
              </w:rPr>
            </w:pP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CD235">
            <w:pPr>
              <w:widowControl/>
              <w:jc w:val="left"/>
              <w:textAlignment w:val="center"/>
              <w:rPr>
                <w:rFonts w:hint="eastAsia" w:ascii="宋体" w:hAnsi="宋体" w:cs="宋体"/>
                <w:color w:val="auto"/>
                <w:kern w:val="0"/>
                <w:sz w:val="24"/>
                <w:highlight w:val="none"/>
                <w:lang w:bidi="ar"/>
              </w:rPr>
            </w:pPr>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1EE9449A">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典型病例匿名化存入「本地专家经验库」，供区域内医生学习参考</w:t>
            </w:r>
          </w:p>
        </w:tc>
      </w:tr>
      <w:tr w14:paraId="2F422651">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B5F344">
            <w:pPr>
              <w:widowControl/>
              <w:textAlignment w:val="center"/>
              <w:rPr>
                <w:rFonts w:hint="eastAsia" w:ascii="宋体" w:hAnsi="宋体" w:cs="宋体"/>
                <w:color w:val="auto"/>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26F84">
            <w:pPr>
              <w:widowControl/>
              <w:jc w:val="left"/>
              <w:textAlignment w:val="center"/>
              <w:rPr>
                <w:rFonts w:hint="eastAsia" w:ascii="宋体" w:hAnsi="宋体" w:cs="宋体"/>
                <w:color w:val="auto"/>
                <w:sz w:val="24"/>
                <w:highlight w:val="none"/>
              </w:rPr>
            </w:pP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0BCDF84">
            <w:pPr>
              <w:widowControl/>
              <w:jc w:val="left"/>
              <w:textAlignment w:val="center"/>
              <w:rPr>
                <w:rFonts w:hint="eastAsia" w:ascii="宋体" w:hAnsi="宋体" w:cs="宋体"/>
                <w:color w:val="auto"/>
                <w:kern w:val="0"/>
                <w:sz w:val="24"/>
                <w:highlight w:val="none"/>
                <w:lang w:bidi="ar"/>
              </w:rPr>
            </w:pPr>
            <w:bookmarkStart w:id="29" w:name="OLE_LINK10"/>
            <w:r>
              <w:rPr>
                <w:rFonts w:hint="eastAsia" w:ascii="宋体" w:hAnsi="宋体" w:cs="宋体"/>
                <w:color w:val="auto"/>
                <w:sz w:val="24"/>
                <w:highlight w:val="none"/>
              </w:rPr>
              <w:t>医生工作站（系统集成平台）</w:t>
            </w:r>
            <w:bookmarkEnd w:id="29"/>
          </w:p>
        </w:tc>
        <w:tc>
          <w:tcPr>
            <w:tcW w:w="5383" w:type="dxa"/>
            <w:tcBorders>
              <w:top w:val="single" w:color="auto" w:sz="4" w:space="0"/>
              <w:left w:val="single" w:color="auto" w:sz="4" w:space="0"/>
              <w:bottom w:val="single" w:color="auto" w:sz="4" w:space="0"/>
              <w:right w:val="single" w:color="auto" w:sz="4" w:space="0"/>
            </w:tcBorders>
            <w:shd w:val="clear" w:color="auto" w:fill="auto"/>
            <w:vAlign w:val="center"/>
          </w:tcPr>
          <w:p w14:paraId="68D7862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整合「辨证  开方  审核  病历」全功能模块，无需切换系统</w:t>
            </w:r>
          </w:p>
        </w:tc>
      </w:tr>
    </w:tbl>
    <w:p w14:paraId="17C4AD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具体要求：</w:t>
      </w:r>
    </w:p>
    <w:p w14:paraId="6F3EB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4.1中医医生工作站系统</w:t>
      </w:r>
    </w:p>
    <w:p w14:paraId="53ACB8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1.患者档案</w:t>
      </w:r>
    </w:p>
    <w:p w14:paraId="2439A3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展示系统中已经建过档案的患者，支持患者姓名、联系方式、身份证号码等检索维度；支持对新患者进行建档；支持对选中患者进行科室挂号，且支持是否怀孕、是否哺乳的信息选择。</w:t>
      </w:r>
    </w:p>
    <w:p w14:paraId="523AA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2.患者就诊</w:t>
      </w:r>
    </w:p>
    <w:p w14:paraId="2F5478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支持从患者库提取患者基础信息进行接诊，支持就诊状态、姓名、身份证等检索维度；支持选中已接诊的患者进入就诊流程；支持今日接诊人数、已接诊人数、已发药人数的信息展示。</w:t>
      </w:r>
    </w:p>
    <w:p w14:paraId="568FB4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3.中医诊疗</w:t>
      </w:r>
    </w:p>
    <w:p w14:paraId="6210D5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主诊断和多个次诊断的填写，诊断内容支持中医诊断及西医诊断填写，符合《中医病证分类与代码》、《ICD-10》；支持中草药处方明细、中药制剂处方明细、适宜技术处方明细的开具；支持医生开具处方时，实现患者基本信息、诊断信息、中医电子病历信息等集于同屏界面展示，便于医生时时了解患者相关信息。</w:t>
      </w:r>
    </w:p>
    <w:p w14:paraId="3AECF9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█支持开方界面伸缩功能，适配不同屏幕。</w:t>
      </w:r>
    </w:p>
    <w:p w14:paraId="302ECF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4.处方管理</w:t>
      </w:r>
    </w:p>
    <w:p w14:paraId="0EE78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系统支持对医生开具的处方进行处方管理，并可按照就诊日期、患者姓名等搜索维度进行查询；系统支持对处方列表中的处方进行处方笺查看，支持已支付金额、未支付金额、总金额等金额信息展示。</w:t>
      </w:r>
    </w:p>
    <w:p w14:paraId="627AF9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5.病历管理</w:t>
      </w:r>
    </w:p>
    <w:p w14:paraId="22CA4F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系统支持对当前医生就诊过的所有患者病历进行统计，并支持依照就诊日期、中医病名或证型等搜索维度查询；支持对患者就诊记录中的病历进行一键转至病历界面，方便医生复诊使用；支持病例信息详情查看。</w:t>
      </w:r>
    </w:p>
    <w:p w14:paraId="464765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6.药品目录管理</w:t>
      </w:r>
    </w:p>
    <w:p w14:paraId="3C0776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支持根据药品名称，药品目录来源查询药品信息；支持excel方式导入药品目录；支持实施人员对第三方药品目录与系统药品目录做映射；支持根据药品名称分析进行自动映射。</w:t>
      </w:r>
    </w:p>
    <w:p w14:paraId="05503F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7.药房管理</w:t>
      </w:r>
    </w:p>
    <w:p w14:paraId="729592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支持对药房的信息维护，包含药房基础信息及药剂类型；支持管理员对药房设置制膏费、代煎费、配送费、特殊调配费等费用。</w:t>
      </w:r>
    </w:p>
    <w:p w14:paraId="6F1FF0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8.协定方管理</w:t>
      </w:r>
    </w:p>
    <w:p w14:paraId="374B54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支持医生在开方过程中，对开具的处方进行协定方存储；支持协定方对使用者是否可更改处方明细的控制；支持协定方共享给个人、二级科室、科室、全院的权限控制。</w:t>
      </w:r>
    </w:p>
    <w:p w14:paraId="5FE7A7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9.就诊记录</w:t>
      </w:r>
    </w:p>
    <w:p w14:paraId="5505F2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查询当前患者的所有就诊记录，包括当前就诊医生的及医共体内其他医生对该患者的就诊情况，并按就诊时间排序；支持对每次就诊记录进行详情查看；支持对患者末次就诊记录的处方进行一键转方转至开方界面，方便医生复诊调药；支持对患者末次就诊记录的病历进行一键转方转至病历界面，方便医生复诊使用。</w:t>
      </w:r>
    </w:p>
    <w:p w14:paraId="60440A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10.医疗机构管理</w:t>
      </w:r>
    </w:p>
    <w:p w14:paraId="2D60B7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支持根据医疗机构名称查询医疗机构信息；支持医疗机构信息新增、修改、删除、禁用功能。</w:t>
      </w:r>
    </w:p>
    <w:p w14:paraId="725FB7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11.科室管理</w:t>
      </w:r>
    </w:p>
    <w:p w14:paraId="5CFD49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支持根据医疗机构名称、科室名称查询科室信息；支持科室信息新增、修改、删除功能。</w:t>
      </w:r>
    </w:p>
    <w:p w14:paraId="7BED48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12.用户管理</w:t>
      </w:r>
    </w:p>
    <w:p w14:paraId="58F1C2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支持根据医共体名称、医疗机构名称、科室名称查询用户信息；支持注册医生账号、修改、删除功能；支持管理员重置用户密码；支持用户个性化配置，如：协定方共享权限、默认处方等。</w:t>
      </w:r>
    </w:p>
    <w:p w14:paraId="4DB181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13.医生工作量分析</w:t>
      </w:r>
    </w:p>
    <w:p w14:paraId="2DB541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统计医共体范围内所有医生工作量，实现以时间、单家医疗机构、包含所属下级医疗机构的整体医疗单位等方式查询统计，并以图表形式呈现；支持统计医共体范围内所有医生工作量，实现以时间、单家医疗机构、包含所属下级医疗机构的整体医疗单位等方式查询统计，并以列表形式呈现；支持导出医共体范围内所有医生工作量报表内容。</w:t>
      </w:r>
    </w:p>
    <w:p w14:paraId="1D957D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14.处方金额分析</w:t>
      </w:r>
    </w:p>
    <w:p w14:paraId="0B0559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█支持统计中医门诊金额、中医住院金额、饮片开方金额、颗粒剂开方金额、中药制剂开方金额、适宜技术开方金额，以年度、月度、医疗机构等维度进行相关分析；</w:t>
      </w:r>
    </w:p>
    <w:p w14:paraId="6740E9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15.疾病发病量分析</w:t>
      </w:r>
    </w:p>
    <w:p w14:paraId="403848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于大数据分析技术，支持疾病发病量分析，以图表结果展示；基于大数据分析技术，支持证型分布量分析，以图表结果展示；基于大数据分析技术，支持疾病与性别关系分析，以图表结果展示；基于大数据分析技术，支持分析疾病与年龄层分布关系，以图表结果展示。</w:t>
      </w:r>
    </w:p>
    <w:p w14:paraId="4A3594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16.处方来源分析</w:t>
      </w:r>
    </w:p>
    <w:p w14:paraId="04864E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█支持基于智能辩证开方量、智能推方开方量、协定方开方量、自拟开方量、方剂检索开方量、名家医案开方量、病历转方量的处方来源分析。</w:t>
      </w:r>
    </w:p>
    <w:p w14:paraId="2F8D7E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17.中医体质分析</w:t>
      </w:r>
    </w:p>
    <w:p w14:paraId="623FE5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支持基于性别统计体质结果分析；支持基于年龄段统计体质结果分析；支持基于年龄段统计体质测评人数分析。</w:t>
      </w:r>
    </w:p>
    <w:p w14:paraId="485C87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4.2中医电子病历系统</w:t>
      </w:r>
    </w:p>
    <w:p w14:paraId="20CCFA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1.中医电子病历采集</w:t>
      </w:r>
    </w:p>
    <w:p w14:paraId="72A9F2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针对患者病症情况进行具有中医特色的电子病历信息采集，支持医生选择个人、科室、全院、医共体所属的中医电子病历模板，结构化电子病历数据存储，符合《中医电子病历书写规范》标准格式调阅；支持医生对检查报告的照片上传。</w:t>
      </w:r>
    </w:p>
    <w:p w14:paraId="7CC5EC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2.中医电子病历模版管理</w:t>
      </w:r>
    </w:p>
    <w:p w14:paraId="500B1D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维护中医电子病历模板格式，在病例模板制作期间，提供多种层次的结构化功能，体现出辨证施治，望、闻、问、切四诊，舌象，脉象等中医特色的内容；支持中医电子病历模板共享至个人、科室、全院、医共体，并作权限划分；支持中医电子病历模板依照模板名称、模板类型等搜索维度进行检索；支持预览已维护的中医电子病历模板。</w:t>
      </w:r>
    </w:p>
    <w:p w14:paraId="556D5D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3.中医电子病历信息集成</w:t>
      </w:r>
    </w:p>
    <w:p w14:paraId="5FA2A4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█支持患者多次复诊病历集成展示，便于医生了解疾病发展情况。</w:t>
      </w:r>
    </w:p>
    <w:p w14:paraId="7D9090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4.自动生成病历</w:t>
      </w:r>
    </w:p>
    <w:p w14:paraId="2E0AAD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支持医生通过智能辩证采集问卷勾选采集患者症状后，系统智能化完成中医电子病历书写。</w:t>
      </w:r>
    </w:p>
    <w:p w14:paraId="6ABCC4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5.中医电子病历互联互通</w:t>
      </w:r>
    </w:p>
    <w:p w14:paraId="66CCA0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支持医共体内医生调阅患者在医共体内就诊病历信息，解决病历数据信息孤岛问题。</w:t>
      </w:r>
    </w:p>
    <w:p w14:paraId="5323E1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4.3中医智能辅助诊疗系统</w:t>
      </w:r>
    </w:p>
    <w:p w14:paraId="2289AF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1.智能问诊</w:t>
      </w:r>
    </w:p>
    <w:p w14:paraId="171193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支持通过全科病症选择进入对应病症问卷，辅助指引医生临床疾病重点症状问诊。</w:t>
      </w:r>
    </w:p>
    <w:p w14:paraId="186127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2.中医临床路径</w:t>
      </w:r>
    </w:p>
    <w:p w14:paraId="622F5A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基于中医诊断知识，根据已选择的疾病智能推荐相关证型，根据已选择的证型智能推荐相关治法供医生参考。</w:t>
      </w:r>
    </w:p>
    <w:p w14:paraId="4DACB9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3.中医全科智能辩证</w:t>
      </w:r>
    </w:p>
    <w:p w14:paraId="76667B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全科病症辩证，可根据科室、部位、拼接、中文等查询方式搜索全科病症；支持提供单病症症状采集问卷，医生可根据临床症状勾选问卷内容；根据症状采集内容，系统自动计算，推导出相应证候、治法、方药，并自动填充中医诊断数据；</w:t>
      </w:r>
    </w:p>
    <w:p w14:paraId="549D4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█支持根据症状采集问卷勾选的内容，进行独立模块展示。</w:t>
      </w:r>
    </w:p>
    <w:p w14:paraId="2FE408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4.智能推荐</w:t>
      </w:r>
    </w:p>
    <w:p w14:paraId="5A16CF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中药处方推荐，包括：药品名称、剂量、单位、用法、处方服法等内容；支持适宜技术处方推荐，包括：穴位名称、类型、操作指南等内容；支持医生在开方过程中直接调取或检索协定方使用，支持与当前处方进行换方、合方使用；支持医生在开方过程中直接调取或检索系统方剂使用，可根据方剂名称进行检索，支持与当前处方进行换方、合方使用；根据当前病证推荐专家对该病证诊治的相似医案，以列表形式呈现查询，支持详情查看、一键转方。</w:t>
      </w:r>
    </w:p>
    <w:p w14:paraId="382001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5.习惯推荐</w:t>
      </w:r>
    </w:p>
    <w:p w14:paraId="3EF11B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根据当前医生习惯分析展示最常用的病症，并置顶，方便医生选择；根据当前医共体分析展示最常见的病症，并做单独集中展示，方便医生选择。</w:t>
      </w:r>
    </w:p>
    <w:p w14:paraId="42ACEF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6.本地专家经验共享</w:t>
      </w:r>
    </w:p>
    <w:p w14:paraId="7F7A82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本地名老专家临床路径自主建设，实现本地名老专家经验数字化、智能化，并融入中医智能辅助临床诊疗决策中供基层医生使用，支持以方剂名称、中医病名等维度查询专家经验，支持临床路径推导中优先推荐本地专家经验方剂。</w:t>
      </w:r>
    </w:p>
    <w:p w14:paraId="19E27A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7.处方审核</w:t>
      </w:r>
    </w:p>
    <w:p w14:paraId="207431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处方前置审核功能，基层医生开具处置办法，可以由医共体内上级医疗机构中医师审核，增加基层医生开方安全性；支持至少包含2种以上中医处置方式的处方审核功能，审核医生审核提交申请的处方，实现查看病历及处方详情，实现审批处方审核通过、审核不通过及原因；支持单个病历中多张中药处方笺一起审核。</w:t>
      </w:r>
    </w:p>
    <w:p w14:paraId="249A3D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4.4中医安全合理用药系统</w:t>
      </w:r>
    </w:p>
    <w:p w14:paraId="4C41DB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1.剂量实时审查</w:t>
      </w:r>
    </w:p>
    <w:p w14:paraId="159585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支持剂量审查，审查处方组成药物使用剂量是否符合《中药大辞典》剂量使用范围，系统进行实时提示。</w:t>
      </w:r>
    </w:p>
    <w:p w14:paraId="243D5F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2.药品慎禁忌实时审查</w:t>
      </w:r>
    </w:p>
    <w:p w14:paraId="6183B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支持药品慎禁忌审查，根据患者年龄、性别、是否孕产等维度审查处方组成药物的慎用、禁用、忌用的实时提示。</w:t>
      </w:r>
    </w:p>
    <w:p w14:paraId="15C6DA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3.重复用药实时审查</w:t>
      </w:r>
    </w:p>
    <w:p w14:paraId="08B605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支持中药重复药味审查，审查处方组成药物中是否有重复药的出现，包含：相同药名比对，别名比对，系统进行实时提示。</w:t>
      </w:r>
    </w:p>
    <w:p w14:paraId="4A0395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4.配伍实时审查</w:t>
      </w:r>
    </w:p>
    <w:p w14:paraId="069609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支持中药配伍审查，审查处方组成药物中是否违反十八反十九畏的药对使用，系统进行实时提示。</w:t>
      </w:r>
    </w:p>
    <w:p w14:paraId="4500DA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5.毒性实时审查</w:t>
      </w:r>
    </w:p>
    <w:p w14:paraId="4CC75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支持药品毒性物质实时审查。</w:t>
      </w:r>
    </w:p>
    <w:p w14:paraId="168C41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6.中药说明</w:t>
      </w:r>
    </w:p>
    <w:p w14:paraId="1DB20E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支持中药说明，实现处方开具过程中，可直接点击查看单味中药的信息，包含：性味、归经、功效、用法、使用注意、应用、图片等信息。</w:t>
      </w:r>
    </w:p>
    <w:p w14:paraId="52F544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7.饮食禁忌审查</w:t>
      </w:r>
    </w:p>
    <w:p w14:paraId="265CED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█支持饮食禁忌审查，审查服用处方时不能同时食用的食物，系统进行提示。</w:t>
      </w:r>
    </w:p>
    <w:p w14:paraId="5610F5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8.安全合理用药工具栏</w:t>
      </w:r>
    </w:p>
    <w:p w14:paraId="63B9A9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█支持以工具栏形式实时展示用药审查信息，方便医生开方和审查互不干扰。</w:t>
      </w:r>
    </w:p>
    <w:p w14:paraId="649EDA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4.5中医知识库学习系统</w:t>
      </w:r>
    </w:p>
    <w:p w14:paraId="3D3FF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1.结构化名医验案知识库</w:t>
      </w:r>
    </w:p>
    <w:p w14:paraId="5A5D18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名老中医及国医大师的结构化名医医案知识库，支持疾病、专家、书籍等维度查询名医医案，支持调阅名医医案，包含：患者基本信息、病历信息、诊断信息、处方信息，并以诊疗时间排序初诊、二诊、三诊等；支持名医医案中的处方可一键转方至开方界面使用。</w:t>
      </w:r>
    </w:p>
    <w:p w14:paraId="40926F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2.结构化方剂知识库</w:t>
      </w:r>
    </w:p>
    <w:p w14:paraId="4CBA30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结构化方剂知识库，提供大量方剂数据，支持以方名、功效等维度查询，支持方剂调阅，内容包含：方剂名称、功效适应症、来源、原文等信息；支持方剂可一键转方至智能开方界面使用。</w:t>
      </w:r>
    </w:p>
    <w:p w14:paraId="1DD3C6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3.结构化中药知识库</w:t>
      </w:r>
    </w:p>
    <w:p w14:paraId="606BAA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中药信息，支持以中药名称、功效等维度查询，支持中药信息调阅，内容包含：中药名称、功效、性味、归经、应用、图片等信息；支持与当前中药相似中药推荐并告知如何鉴别；支持推荐当前中药的常用药对，并提供药对功效解析。</w:t>
      </w:r>
    </w:p>
    <w:p w14:paraId="1D7411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4.结构化经络腧穴知识库</w:t>
      </w:r>
    </w:p>
    <w:p w14:paraId="08CB43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穴位数据，支持以经络类型、所属归经等维度查询经络，支持调阅经络内容，包含：经络名称、经脉循行、经脉病候等信息；支持推荐当前经络主治疾病，并可一键调阅疾病信息；支持调阅穴位信息，包含：穴位名称、定位、解剖等信息。</w:t>
      </w:r>
    </w:p>
    <w:p w14:paraId="78FAA4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5.结构化中医疾病知识库</w:t>
      </w:r>
    </w:p>
    <w:p w14:paraId="427F2F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提供中医常见病症知识查询，支持以科室、病名等多种维度方式查询；支持调阅中医疾病信息，包含：疾病名称、疾病概述、病因病机等信息；支持根据当前疾病推荐相关名家医案，并可一键调阅名家医案。</w:t>
      </w:r>
    </w:p>
    <w:p w14:paraId="24545E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4.6中医治未病系统</w:t>
      </w:r>
    </w:p>
    <w:p w14:paraId="53A91B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1.标准中医体质辨识</w:t>
      </w:r>
    </w:p>
    <w:p w14:paraId="19A3E8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根据患者姓名、测评时间等维度查询标准中医体质辨识记录；提供标准中医体质辨识测评问卷，以勾选方式填写，提交后保存测评记录；支持标准中医体质辨识记录测评后修改调整问卷选项；支持删除标准中医体质辨识记录，删除后不可调阅；系统支持依照患者年龄推荐标准中医体质辨识问卷。</w:t>
      </w:r>
    </w:p>
    <w:p w14:paraId="401A0D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2.基公卫体质辨识</w:t>
      </w:r>
    </w:p>
    <w:p w14:paraId="4283B8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根据患者姓名、测评时间等维度查询基公卫中医体质辨识记录；提供基公卫中医体质辨识测评问卷，以勾选方式填写，提交后保存测评记录；支持基公卫中医体质辨识记录测评后修改调整问卷选项；支持删除基公卫中医体质辨识记录，删除后不可调阅；系统支持依照患者年龄推荐基公卫中医体质辨识问卷。</w:t>
      </w:r>
    </w:p>
    <w:p w14:paraId="524B81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3.中医体质辨识测评报告</w:t>
      </w:r>
    </w:p>
    <w:p w14:paraId="35ACCB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支持中医体质辨识测评完成后，系统根据勾选选项自动计算测评结果并自动生成测评报告；已测评完成并自动生成的中医体质辨识报告进行打印。</w:t>
      </w:r>
    </w:p>
    <w:p w14:paraId="410ACD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4.调体方案</w:t>
      </w:r>
    </w:p>
    <w:p w14:paraId="56830D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█支持系统根据测评结果自动推荐调体方案，且方案包含：情志调摄、饮食调养、起居调摄、运动保健、穴位保健、推荐药膳等内容；医生开具个性化调体方案，并支持医生自动签名及自动签署日期。</w:t>
      </w:r>
    </w:p>
    <w:p w14:paraId="7CB137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5.统计与分析</w:t>
      </w:r>
    </w:p>
    <w:p w14:paraId="359EF7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依照患者为维度来统计体质辨识管理，并支持姓名搜索；支持医生调阅患者的所有体质测试信息，并查看测评报告及调理方案；支持统计所有体质测试记录，以测试时间区间、医疗机构、性别、问卷类型等维度进行检索，支持报表导出；支持基于性别统计体质结果分析，支持报表下载到本地；支持基于年龄段统计体质结果分析，支持报表下载到本地；支持60岁以上年龄体质测评人数分析，支持报表下载到本地。</w:t>
      </w:r>
    </w:p>
    <w:p w14:paraId="2E98BC5F">
      <w:pPr>
        <w:pStyle w:val="3"/>
        <w:spacing w:before="0" w:after="0" w:line="500" w:lineRule="exact"/>
        <w:ind w:left="0"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（五）其他说明</w:t>
      </w:r>
    </w:p>
    <w:p w14:paraId="347F5A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1.采购人不干涉中标人申请类同自主独立软著，不干涉中标人销售、售卖类同软件，中标人已有自主独立知识产权与采购人申请的自主独立知识产权不冲突，承诺中标人不涉及抄袭、剽窃等违法行为。</w:t>
      </w:r>
    </w:p>
    <w:p w14:paraId="14BF15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2.采购人采购的本软件项目使用于自有公司项目中，原则上不予中标人竞争招标类项目，如有竞争情况秉着友好协商解决。</w:t>
      </w:r>
    </w:p>
    <w:p w14:paraId="01B9C9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3.采购人以本次采购的软件所应用的项目案例，可做为中标人的参观案例，并帮助中标人协调参观事宜，不限制中标人用于项目案例宣传。</w:t>
      </w:r>
    </w:p>
    <w:p w14:paraId="4F619211">
      <w:pPr>
        <w:widowControl/>
        <w:jc w:val="left"/>
        <w:rPr>
          <w:rFonts w:hint="eastAsia" w:ascii="宋体" w:hAnsi="宋体" w:cs="宋体"/>
          <w:b/>
          <w:bCs/>
          <w:color w:val="auto"/>
          <w:sz w:val="24"/>
          <w:highlight w:val="none"/>
        </w:rPr>
      </w:pPr>
    </w:p>
    <w:p w14:paraId="6D2D7A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二、商务需求</w:t>
      </w:r>
    </w:p>
    <w:p w14:paraId="04BEC02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▲1.工期要求：</w:t>
      </w:r>
      <w:r>
        <w:rPr>
          <w:rFonts w:hint="eastAsia" w:ascii="宋体" w:hAnsi="宋体" w:eastAsia="宋体" w:cs="宋体"/>
          <w:color w:val="auto"/>
          <w:sz w:val="24"/>
          <w:highlight w:val="none"/>
        </w:rPr>
        <w:t>5个月。</w:t>
      </w:r>
    </w:p>
    <w:p w14:paraId="24DE6B1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2.服务期：</w:t>
      </w:r>
      <w:r>
        <w:rPr>
          <w:rFonts w:hint="eastAsia" w:ascii="宋体" w:hAnsi="宋体" w:eastAsia="宋体" w:cs="宋体"/>
          <w:color w:val="auto"/>
          <w:sz w:val="24"/>
          <w:highlight w:val="none"/>
        </w:rPr>
        <w:t>12个月（具体以合同签订为准），具体服务时间由采购人与中标人在中标后另行签订合同为准。</w:t>
      </w:r>
    </w:p>
    <w:p w14:paraId="03C0144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3.服务地点：</w:t>
      </w:r>
      <w:r>
        <w:rPr>
          <w:rFonts w:hint="eastAsia" w:ascii="宋体" w:hAnsi="宋体" w:eastAsia="宋体" w:cs="宋体"/>
          <w:color w:val="auto"/>
          <w:sz w:val="24"/>
          <w:highlight w:val="none"/>
        </w:rPr>
        <w:t>采购人指定地点。</w:t>
      </w:r>
    </w:p>
    <w:p w14:paraId="7AD77C8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4.人员要求；</w:t>
      </w:r>
      <w:r>
        <w:rPr>
          <w:rFonts w:hint="eastAsia" w:ascii="宋体" w:hAnsi="宋体" w:eastAsia="宋体" w:cs="宋体"/>
          <w:color w:val="auto"/>
          <w:sz w:val="24"/>
          <w:highlight w:val="none"/>
        </w:rPr>
        <w:t>团队及人员要求：≥3人，团队需要配备1名项目经理、1名项目技术负责人和1名项目运维负责人，共同组成整个项目实施团队。项目团队中的人员需要具备和本相关的项目经验和技能水平，包括如项目管理、网络规划，信息安全、系统分析、数据库等等，以确保项目设计、建设与交付质量。</w:t>
      </w:r>
    </w:p>
    <w:p w14:paraId="37D032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5.付款方式：</w:t>
      </w:r>
      <w:r>
        <w:rPr>
          <w:rFonts w:hint="eastAsia" w:ascii="宋体" w:hAnsi="宋体" w:eastAsia="宋体" w:cs="宋体"/>
          <w:color w:val="auto"/>
          <w:sz w:val="24"/>
          <w:highlight w:val="none"/>
        </w:rPr>
        <w:t xml:space="preserve"> </w:t>
      </w:r>
    </w:p>
    <w:p w14:paraId="4940CA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合同签订后3</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个工作日内，甲方向乙方支付合同总额的50%；实施完成后乙方通知甲方验收，自验收通过之日起3</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个工作日内，甲方向乙方支付合同总额的40%；此笔款项支付完成后，乙方正式交付甲方所需的过程文档。验收合格后进入试运行期，试运行期结束后，甲方向乙方支付合同总额的10%。</w:t>
      </w:r>
    </w:p>
    <w:p w14:paraId="55A0ED76">
      <w:pPr>
        <w:pStyle w:val="34"/>
        <w:rPr>
          <w:rFonts w:hint="eastAsia" w:hAnsi="宋体" w:cs="宋体"/>
          <w:color w:val="auto"/>
          <w:sz w:val="24"/>
          <w:highlight w:val="none"/>
        </w:rPr>
      </w:pPr>
    </w:p>
    <w:p w14:paraId="19C2BC3C">
      <w:pPr>
        <w:pStyle w:val="34"/>
        <w:rPr>
          <w:rFonts w:hint="eastAsia" w:hAnsi="宋体" w:cs="宋体"/>
          <w:color w:val="auto"/>
          <w:sz w:val="24"/>
          <w:szCs w:val="24"/>
          <w:highlight w:val="none"/>
        </w:rPr>
      </w:pPr>
    </w:p>
    <w:p w14:paraId="5EBC00A5">
      <w:pPr>
        <w:spacing w:line="360" w:lineRule="auto"/>
        <w:ind w:firstLine="480" w:firstLineChars="200"/>
        <w:rPr>
          <w:rFonts w:hint="eastAsia" w:ascii="宋体" w:hAnsi="宋体" w:cs="宋体"/>
          <w:color w:val="auto"/>
          <w:sz w:val="24"/>
          <w:highlight w:val="none"/>
        </w:rPr>
      </w:pPr>
    </w:p>
    <w:p w14:paraId="6D7192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2AD3F7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1.招标文件中打▲内容为实质性要求，不允许有负偏离，否则将以涉及无效投标条款作无效投标。</w:t>
      </w:r>
    </w:p>
    <w:p w14:paraId="20C0DA3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中标供应商所提供的货物、服务须与投标承诺一致，不得以次充好、偷工减料，若在项目验收中发现有上述情况，将向有关部门举报，根据相关规定进行处理。</w:t>
      </w:r>
    </w:p>
    <w:p w14:paraId="217F6D62">
      <w:pPr>
        <w:rPr>
          <w:rFonts w:hint="eastAsia" w:ascii="宋体" w:hAnsi="宋体" w:cs="宋体"/>
          <w:color w:val="auto"/>
          <w:sz w:val="24"/>
          <w:highlight w:val="none"/>
        </w:rPr>
      </w:pPr>
      <w:r>
        <w:rPr>
          <w:rFonts w:hint="eastAsia" w:ascii="宋体" w:hAnsi="宋体" w:cs="宋体"/>
          <w:b/>
          <w:color w:val="auto"/>
          <w:sz w:val="24"/>
          <w:highlight w:val="none"/>
        </w:rPr>
        <w:br w:type="page"/>
      </w:r>
    </w:p>
    <w:p w14:paraId="30940B70">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08086"/>
      <w:bookmarkEnd w:id="30"/>
      <w:bookmarkStart w:id="31" w:name="_Toc184312129"/>
      <w:bookmarkEnd w:id="31"/>
      <w:bookmarkStart w:id="32" w:name="_Toc184308044"/>
      <w:bookmarkEnd w:id="32"/>
      <w:bookmarkStart w:id="33" w:name="_Toc184314474"/>
      <w:bookmarkEnd w:id="33"/>
      <w:bookmarkStart w:id="34" w:name="_Toc184310332"/>
      <w:bookmarkEnd w:id="34"/>
      <w:bookmarkStart w:id="35" w:name="_Toc184312091"/>
      <w:bookmarkEnd w:id="35"/>
      <w:bookmarkStart w:id="36" w:name="_Toc184314473"/>
      <w:bookmarkEnd w:id="36"/>
      <w:bookmarkStart w:id="37" w:name="_Toc184308076"/>
      <w:bookmarkEnd w:id="37"/>
      <w:bookmarkStart w:id="38" w:name="_Toc184314477"/>
      <w:bookmarkEnd w:id="38"/>
      <w:bookmarkStart w:id="39" w:name="_Toc184313238"/>
      <w:bookmarkEnd w:id="39"/>
      <w:bookmarkStart w:id="40" w:name="_Toc184314438"/>
      <w:bookmarkEnd w:id="40"/>
      <w:bookmarkStart w:id="41" w:name="_Toc184310341"/>
      <w:bookmarkEnd w:id="41"/>
      <w:bookmarkStart w:id="42" w:name="_Toc184310339"/>
      <w:bookmarkEnd w:id="42"/>
      <w:bookmarkStart w:id="43" w:name="_Toc184310295"/>
      <w:bookmarkEnd w:id="43"/>
      <w:bookmarkStart w:id="44" w:name="_Toc184313296"/>
      <w:bookmarkEnd w:id="44"/>
      <w:bookmarkStart w:id="45" w:name="_Toc184310308"/>
      <w:bookmarkEnd w:id="45"/>
      <w:bookmarkStart w:id="46" w:name="_Toc184310287"/>
      <w:bookmarkEnd w:id="46"/>
      <w:bookmarkStart w:id="47" w:name="_Toc184313293"/>
      <w:bookmarkEnd w:id="47"/>
      <w:bookmarkStart w:id="48" w:name="_Toc184314476"/>
      <w:bookmarkEnd w:id="48"/>
      <w:bookmarkStart w:id="49" w:name="_Toc184310343"/>
      <w:bookmarkEnd w:id="49"/>
      <w:bookmarkStart w:id="50" w:name="_Toc184312118"/>
      <w:bookmarkEnd w:id="50"/>
      <w:bookmarkStart w:id="51" w:name="_Toc184313302"/>
      <w:bookmarkEnd w:id="51"/>
      <w:bookmarkStart w:id="52" w:name="_Toc184310323"/>
      <w:bookmarkEnd w:id="52"/>
      <w:bookmarkStart w:id="53" w:name="_Toc184314426"/>
      <w:bookmarkEnd w:id="53"/>
      <w:bookmarkStart w:id="54" w:name="_Toc184312112"/>
      <w:bookmarkEnd w:id="54"/>
      <w:bookmarkStart w:id="55" w:name="_Toc184312122"/>
      <w:bookmarkEnd w:id="55"/>
      <w:bookmarkStart w:id="56" w:name="_Toc184312094"/>
      <w:bookmarkEnd w:id="56"/>
      <w:bookmarkStart w:id="57" w:name="_Toc184308071"/>
      <w:bookmarkEnd w:id="57"/>
      <w:bookmarkStart w:id="58" w:name="_Toc184313297"/>
      <w:bookmarkEnd w:id="58"/>
      <w:bookmarkStart w:id="59" w:name="_Toc184312127"/>
      <w:bookmarkEnd w:id="59"/>
      <w:bookmarkStart w:id="60" w:name="_Toc184314482"/>
      <w:bookmarkEnd w:id="60"/>
      <w:bookmarkStart w:id="61" w:name="_Toc184312132"/>
      <w:bookmarkEnd w:id="61"/>
      <w:bookmarkStart w:id="62" w:name="_Toc184310312"/>
      <w:bookmarkEnd w:id="62"/>
      <w:bookmarkStart w:id="63" w:name="_Toc184310289"/>
      <w:bookmarkEnd w:id="63"/>
      <w:bookmarkStart w:id="64" w:name="_Toc184314450"/>
      <w:bookmarkEnd w:id="64"/>
      <w:bookmarkStart w:id="65" w:name="_Toc184314430"/>
      <w:bookmarkEnd w:id="65"/>
      <w:bookmarkStart w:id="66" w:name="_Toc184313246"/>
      <w:bookmarkEnd w:id="66"/>
      <w:bookmarkStart w:id="67" w:name="_Toc184308045"/>
      <w:bookmarkEnd w:id="67"/>
      <w:bookmarkStart w:id="68" w:name="_Toc184314463"/>
      <w:bookmarkEnd w:id="68"/>
      <w:bookmarkStart w:id="69" w:name="_Toc184312068"/>
      <w:bookmarkEnd w:id="69"/>
      <w:bookmarkStart w:id="70" w:name="_Toc184310334"/>
      <w:bookmarkEnd w:id="70"/>
      <w:bookmarkStart w:id="71" w:name="_Toc184310326"/>
      <w:bookmarkEnd w:id="71"/>
      <w:bookmarkStart w:id="72" w:name="_Toc184312076"/>
      <w:bookmarkEnd w:id="72"/>
      <w:bookmarkStart w:id="73" w:name="_Toc184314440"/>
      <w:bookmarkEnd w:id="73"/>
      <w:bookmarkStart w:id="74" w:name="_Toc184310313"/>
      <w:bookmarkEnd w:id="74"/>
      <w:bookmarkStart w:id="75" w:name="_Toc184308037"/>
      <w:bookmarkEnd w:id="75"/>
      <w:bookmarkStart w:id="76" w:name="_Toc184308102"/>
      <w:bookmarkEnd w:id="76"/>
      <w:bookmarkStart w:id="77" w:name="_Toc184310335"/>
      <w:bookmarkEnd w:id="77"/>
      <w:bookmarkStart w:id="78" w:name="_Toc184314470"/>
      <w:bookmarkEnd w:id="78"/>
      <w:bookmarkStart w:id="79" w:name="_Toc184308094"/>
      <w:bookmarkEnd w:id="79"/>
      <w:bookmarkStart w:id="80" w:name="_Toc184308092"/>
      <w:bookmarkEnd w:id="80"/>
      <w:bookmarkStart w:id="81" w:name="_Toc184310288"/>
      <w:bookmarkEnd w:id="81"/>
      <w:bookmarkStart w:id="82" w:name="_Toc184310305"/>
      <w:bookmarkEnd w:id="82"/>
      <w:bookmarkStart w:id="83" w:name="_Toc184312067"/>
      <w:bookmarkEnd w:id="83"/>
      <w:bookmarkStart w:id="84" w:name="_Toc184313286"/>
      <w:bookmarkEnd w:id="84"/>
      <w:bookmarkStart w:id="85" w:name="_Toc184312128"/>
      <w:bookmarkEnd w:id="85"/>
      <w:bookmarkStart w:id="86" w:name="_Toc184312124"/>
      <w:bookmarkEnd w:id="86"/>
      <w:bookmarkStart w:id="87" w:name="_Toc184308036"/>
      <w:bookmarkEnd w:id="87"/>
      <w:bookmarkStart w:id="88" w:name="_Toc184312121"/>
      <w:bookmarkEnd w:id="88"/>
      <w:bookmarkStart w:id="89" w:name="_Toc184313292"/>
      <w:bookmarkEnd w:id="89"/>
      <w:bookmarkStart w:id="90" w:name="_Toc184312078"/>
      <w:bookmarkEnd w:id="90"/>
      <w:bookmarkStart w:id="91" w:name="_Toc184308069"/>
      <w:bookmarkEnd w:id="91"/>
      <w:bookmarkStart w:id="92" w:name="_Toc184314431"/>
      <w:bookmarkEnd w:id="92"/>
      <w:bookmarkStart w:id="93" w:name="_Toc184313273"/>
      <w:bookmarkEnd w:id="93"/>
      <w:bookmarkStart w:id="94" w:name="_Toc184314462"/>
      <w:bookmarkEnd w:id="94"/>
      <w:bookmarkStart w:id="95" w:name="_Toc184310276"/>
      <w:bookmarkEnd w:id="95"/>
      <w:bookmarkStart w:id="96" w:name="_Toc184313306"/>
      <w:bookmarkEnd w:id="96"/>
      <w:bookmarkStart w:id="97" w:name="_Toc184308047"/>
      <w:bookmarkEnd w:id="97"/>
      <w:bookmarkStart w:id="98" w:name="_Toc184310285"/>
      <w:bookmarkEnd w:id="98"/>
      <w:bookmarkStart w:id="99" w:name="_Toc184313299"/>
      <w:bookmarkEnd w:id="99"/>
      <w:bookmarkStart w:id="100" w:name="_Toc184308083"/>
      <w:bookmarkEnd w:id="100"/>
      <w:bookmarkStart w:id="101" w:name="_Toc184308038"/>
      <w:bookmarkEnd w:id="101"/>
      <w:bookmarkStart w:id="102" w:name="_Toc184314417"/>
      <w:bookmarkEnd w:id="102"/>
      <w:bookmarkStart w:id="103" w:name="_Toc184313240"/>
      <w:bookmarkEnd w:id="103"/>
      <w:bookmarkStart w:id="104" w:name="_Toc184313267"/>
      <w:bookmarkEnd w:id="104"/>
      <w:bookmarkStart w:id="105" w:name="_Toc184308057"/>
      <w:bookmarkEnd w:id="105"/>
      <w:bookmarkStart w:id="106" w:name="_Toc184314425"/>
      <w:bookmarkEnd w:id="106"/>
      <w:bookmarkStart w:id="107" w:name="_Toc184310279"/>
      <w:bookmarkEnd w:id="107"/>
      <w:bookmarkStart w:id="108" w:name="_Toc184314441"/>
      <w:bookmarkEnd w:id="108"/>
      <w:bookmarkStart w:id="109" w:name="_Toc184312083"/>
      <w:bookmarkEnd w:id="109"/>
      <w:bookmarkStart w:id="110" w:name="_Toc184312101"/>
      <w:bookmarkEnd w:id="110"/>
      <w:bookmarkStart w:id="111" w:name="_Toc184312116"/>
      <w:bookmarkEnd w:id="111"/>
      <w:bookmarkStart w:id="112" w:name="_Toc184308082"/>
      <w:bookmarkEnd w:id="112"/>
      <w:bookmarkStart w:id="113" w:name="_Toc184313250"/>
      <w:bookmarkEnd w:id="113"/>
      <w:bookmarkStart w:id="114" w:name="_Toc184308039"/>
      <w:bookmarkEnd w:id="114"/>
      <w:bookmarkStart w:id="115" w:name="_Toc184314432"/>
      <w:bookmarkEnd w:id="115"/>
      <w:bookmarkStart w:id="116" w:name="_Toc184308053"/>
      <w:bookmarkEnd w:id="116"/>
      <w:bookmarkStart w:id="117" w:name="_Toc184314418"/>
      <w:bookmarkEnd w:id="117"/>
      <w:bookmarkStart w:id="118" w:name="_Toc184313255"/>
      <w:bookmarkEnd w:id="118"/>
      <w:bookmarkStart w:id="119" w:name="_Toc184313270"/>
      <w:bookmarkEnd w:id="119"/>
      <w:bookmarkStart w:id="120" w:name="_Toc184312080"/>
      <w:bookmarkEnd w:id="120"/>
      <w:bookmarkStart w:id="121" w:name="_Toc184312134"/>
      <w:bookmarkEnd w:id="121"/>
      <w:bookmarkStart w:id="122" w:name="_Toc184314458"/>
      <w:bookmarkEnd w:id="122"/>
      <w:bookmarkStart w:id="123" w:name="_Toc184313283"/>
      <w:bookmarkEnd w:id="123"/>
      <w:bookmarkStart w:id="124" w:name="_Toc184313294"/>
      <w:bookmarkEnd w:id="124"/>
      <w:bookmarkStart w:id="125" w:name="_Toc184308049"/>
      <w:bookmarkEnd w:id="125"/>
      <w:bookmarkStart w:id="126" w:name="_Toc184308068"/>
      <w:bookmarkEnd w:id="126"/>
      <w:bookmarkStart w:id="127" w:name="_Toc184312074"/>
      <w:bookmarkEnd w:id="127"/>
      <w:bookmarkStart w:id="128" w:name="_Toc184310272"/>
      <w:bookmarkEnd w:id="128"/>
      <w:bookmarkStart w:id="129" w:name="_Toc184314447"/>
      <w:bookmarkEnd w:id="129"/>
      <w:bookmarkStart w:id="130" w:name="_Toc184312084"/>
      <w:bookmarkEnd w:id="130"/>
      <w:bookmarkStart w:id="131" w:name="_Toc184314465"/>
      <w:bookmarkEnd w:id="131"/>
      <w:bookmarkStart w:id="132" w:name="_Toc184310283"/>
      <w:bookmarkEnd w:id="132"/>
      <w:bookmarkStart w:id="133" w:name="_Toc184310319"/>
      <w:bookmarkEnd w:id="133"/>
      <w:bookmarkStart w:id="134" w:name="_Toc184308081"/>
      <w:bookmarkEnd w:id="134"/>
      <w:bookmarkStart w:id="135" w:name="_Toc184313262"/>
      <w:bookmarkEnd w:id="135"/>
      <w:bookmarkStart w:id="136" w:name="_Toc184314446"/>
      <w:bookmarkEnd w:id="136"/>
      <w:bookmarkStart w:id="137" w:name="_Toc184310282"/>
      <w:bookmarkEnd w:id="137"/>
      <w:bookmarkStart w:id="138" w:name="_Toc184310331"/>
      <w:bookmarkEnd w:id="138"/>
      <w:bookmarkStart w:id="139" w:name="_Toc184308080"/>
      <w:bookmarkEnd w:id="139"/>
      <w:bookmarkStart w:id="140" w:name="_Toc184308096"/>
      <w:bookmarkEnd w:id="140"/>
      <w:bookmarkStart w:id="141" w:name="_Toc184313295"/>
      <w:bookmarkEnd w:id="141"/>
      <w:bookmarkStart w:id="142" w:name="_Toc184313252"/>
      <w:bookmarkEnd w:id="142"/>
      <w:bookmarkStart w:id="143" w:name="_Toc184312126"/>
      <w:bookmarkEnd w:id="143"/>
      <w:bookmarkStart w:id="144" w:name="_Toc184313279"/>
      <w:bookmarkEnd w:id="144"/>
      <w:bookmarkStart w:id="145" w:name="_Toc184313253"/>
      <w:bookmarkEnd w:id="145"/>
      <w:bookmarkStart w:id="146" w:name="_Toc184310286"/>
      <w:bookmarkEnd w:id="146"/>
      <w:bookmarkStart w:id="147" w:name="_Toc184313298"/>
      <w:bookmarkEnd w:id="147"/>
      <w:bookmarkStart w:id="148" w:name="_Toc184312082"/>
      <w:bookmarkEnd w:id="148"/>
      <w:bookmarkStart w:id="149" w:name="_Toc184312086"/>
      <w:bookmarkEnd w:id="149"/>
      <w:bookmarkStart w:id="150" w:name="_Toc184312105"/>
      <w:bookmarkEnd w:id="150"/>
      <w:bookmarkStart w:id="151" w:name="_Toc184312119"/>
      <w:bookmarkEnd w:id="151"/>
      <w:bookmarkStart w:id="152" w:name="_Toc184314454"/>
      <w:bookmarkEnd w:id="152"/>
      <w:bookmarkStart w:id="153" w:name="_Toc184313264"/>
      <w:bookmarkEnd w:id="153"/>
      <w:bookmarkStart w:id="154" w:name="_Toc184314439"/>
      <w:bookmarkEnd w:id="154"/>
      <w:bookmarkStart w:id="155" w:name="_Toc184312139"/>
      <w:bookmarkEnd w:id="155"/>
      <w:bookmarkStart w:id="156" w:name="_Toc184312072"/>
      <w:bookmarkEnd w:id="156"/>
      <w:bookmarkStart w:id="157" w:name="_Toc184308066"/>
      <w:bookmarkEnd w:id="157"/>
      <w:bookmarkStart w:id="158" w:name="_Toc184314478"/>
      <w:bookmarkEnd w:id="158"/>
      <w:bookmarkStart w:id="159" w:name="_Toc184313272"/>
      <w:bookmarkEnd w:id="159"/>
      <w:bookmarkStart w:id="160" w:name="_Toc184308099"/>
      <w:bookmarkEnd w:id="160"/>
      <w:bookmarkStart w:id="161" w:name="_Toc184312077"/>
      <w:bookmarkEnd w:id="161"/>
      <w:bookmarkStart w:id="162" w:name="_Toc184314475"/>
      <w:bookmarkEnd w:id="162"/>
      <w:bookmarkStart w:id="163" w:name="_Toc184314434"/>
      <w:bookmarkEnd w:id="163"/>
      <w:bookmarkStart w:id="164" w:name="_Toc184308093"/>
      <w:bookmarkEnd w:id="164"/>
      <w:bookmarkStart w:id="165" w:name="_Toc184313245"/>
      <w:bookmarkEnd w:id="165"/>
      <w:bookmarkStart w:id="166" w:name="_Toc184310273"/>
      <w:bookmarkEnd w:id="166"/>
      <w:bookmarkStart w:id="167" w:name="_Toc184308058"/>
      <w:bookmarkEnd w:id="167"/>
      <w:bookmarkStart w:id="168" w:name="_Toc184312070"/>
      <w:bookmarkEnd w:id="168"/>
      <w:bookmarkStart w:id="169" w:name="_Toc184314459"/>
      <w:bookmarkEnd w:id="169"/>
      <w:bookmarkStart w:id="170" w:name="_Toc184312125"/>
      <w:bookmarkEnd w:id="170"/>
      <w:bookmarkStart w:id="171" w:name="_Toc184308077"/>
      <w:bookmarkEnd w:id="171"/>
      <w:bookmarkStart w:id="172" w:name="_Toc184314423"/>
      <w:bookmarkEnd w:id="172"/>
      <w:bookmarkStart w:id="173" w:name="_Toc184310337"/>
      <w:bookmarkEnd w:id="173"/>
      <w:bookmarkStart w:id="174" w:name="_Toc184313268"/>
      <w:bookmarkEnd w:id="174"/>
      <w:bookmarkStart w:id="175" w:name="_Toc184310278"/>
      <w:bookmarkEnd w:id="175"/>
      <w:bookmarkStart w:id="176" w:name="_Toc184313241"/>
      <w:bookmarkEnd w:id="176"/>
      <w:bookmarkStart w:id="177" w:name="_Toc184314422"/>
      <w:bookmarkEnd w:id="177"/>
      <w:bookmarkStart w:id="178" w:name="_Toc184312111"/>
      <w:bookmarkEnd w:id="178"/>
      <w:bookmarkStart w:id="179" w:name="_Toc184314442"/>
      <w:bookmarkEnd w:id="179"/>
      <w:bookmarkStart w:id="180" w:name="_Toc184314468"/>
      <w:bookmarkEnd w:id="180"/>
      <w:bookmarkStart w:id="181" w:name="_Toc184310328"/>
      <w:bookmarkEnd w:id="181"/>
      <w:bookmarkStart w:id="182" w:name="_Toc184310336"/>
      <w:bookmarkEnd w:id="182"/>
      <w:bookmarkStart w:id="183" w:name="_Toc184310280"/>
      <w:bookmarkEnd w:id="183"/>
      <w:bookmarkStart w:id="184" w:name="_Toc184314451"/>
      <w:bookmarkEnd w:id="184"/>
      <w:bookmarkStart w:id="185" w:name="_Toc184310301"/>
      <w:bookmarkEnd w:id="185"/>
      <w:bookmarkStart w:id="186" w:name="_Toc184313271"/>
      <w:bookmarkEnd w:id="186"/>
      <w:bookmarkStart w:id="187" w:name="_Toc184312098"/>
      <w:bookmarkEnd w:id="187"/>
      <w:bookmarkStart w:id="188" w:name="_Toc184308050"/>
      <w:bookmarkEnd w:id="188"/>
      <w:bookmarkStart w:id="189" w:name="_Toc184314410"/>
      <w:bookmarkEnd w:id="189"/>
      <w:bookmarkStart w:id="190" w:name="_Toc184310320"/>
      <w:bookmarkEnd w:id="190"/>
      <w:bookmarkStart w:id="191" w:name="_Toc184313266"/>
      <w:bookmarkEnd w:id="191"/>
      <w:bookmarkStart w:id="192" w:name="_Toc184308051"/>
      <w:bookmarkEnd w:id="192"/>
      <w:bookmarkStart w:id="193" w:name="_Toc184312131"/>
      <w:bookmarkEnd w:id="193"/>
      <w:bookmarkStart w:id="194" w:name="_Toc184312136"/>
      <w:bookmarkEnd w:id="194"/>
      <w:bookmarkStart w:id="195" w:name="_Toc184310307"/>
      <w:bookmarkEnd w:id="195"/>
      <w:bookmarkStart w:id="196" w:name="_Toc184310274"/>
      <w:bookmarkEnd w:id="196"/>
      <w:bookmarkStart w:id="197" w:name="_Toc184308067"/>
      <w:bookmarkEnd w:id="197"/>
      <w:bookmarkStart w:id="198" w:name="_Toc184310318"/>
      <w:bookmarkEnd w:id="198"/>
      <w:bookmarkStart w:id="199" w:name="_Toc184313249"/>
      <w:bookmarkEnd w:id="199"/>
      <w:bookmarkStart w:id="200" w:name="_Toc184308107"/>
      <w:bookmarkEnd w:id="200"/>
      <w:bookmarkStart w:id="201" w:name="_Toc184313278"/>
      <w:bookmarkEnd w:id="201"/>
      <w:bookmarkStart w:id="202" w:name="_Toc184308062"/>
      <w:bookmarkEnd w:id="202"/>
      <w:bookmarkStart w:id="203" w:name="_Toc184312071"/>
      <w:bookmarkEnd w:id="203"/>
      <w:bookmarkStart w:id="204" w:name="_Toc184310281"/>
      <w:bookmarkEnd w:id="204"/>
      <w:bookmarkStart w:id="205" w:name="_Toc184314415"/>
      <w:bookmarkEnd w:id="205"/>
      <w:bookmarkStart w:id="206" w:name="_Toc184313275"/>
      <w:bookmarkEnd w:id="206"/>
      <w:bookmarkStart w:id="207" w:name="_Toc184308061"/>
      <w:bookmarkEnd w:id="207"/>
      <w:bookmarkStart w:id="208" w:name="_Toc184308041"/>
      <w:bookmarkEnd w:id="208"/>
      <w:bookmarkStart w:id="209" w:name="_Toc184310338"/>
      <w:bookmarkEnd w:id="209"/>
      <w:bookmarkStart w:id="210" w:name="_Toc184313281"/>
      <w:bookmarkEnd w:id="210"/>
      <w:bookmarkStart w:id="211" w:name="_Toc184313269"/>
      <w:bookmarkEnd w:id="211"/>
      <w:bookmarkStart w:id="212" w:name="_Toc184312099"/>
      <w:bookmarkEnd w:id="212"/>
      <w:bookmarkStart w:id="213" w:name="_Toc184314433"/>
      <w:bookmarkEnd w:id="213"/>
      <w:bookmarkStart w:id="214" w:name="_Toc184310340"/>
      <w:bookmarkEnd w:id="214"/>
      <w:bookmarkStart w:id="215" w:name="_Toc184310302"/>
      <w:bookmarkEnd w:id="215"/>
      <w:bookmarkStart w:id="216" w:name="_Toc184314464"/>
      <w:bookmarkEnd w:id="216"/>
      <w:bookmarkStart w:id="217" w:name="_Toc184308106"/>
      <w:bookmarkEnd w:id="217"/>
      <w:bookmarkStart w:id="218" w:name="_Toc184313308"/>
      <w:bookmarkEnd w:id="218"/>
      <w:bookmarkStart w:id="219" w:name="_Toc184310291"/>
      <w:bookmarkEnd w:id="219"/>
      <w:bookmarkStart w:id="220" w:name="_Toc184312135"/>
      <w:bookmarkEnd w:id="220"/>
      <w:bookmarkStart w:id="221" w:name="_Toc184310294"/>
      <w:bookmarkEnd w:id="221"/>
      <w:bookmarkStart w:id="222" w:name="_Toc184313256"/>
      <w:bookmarkEnd w:id="222"/>
      <w:bookmarkStart w:id="223" w:name="_Toc184308098"/>
      <w:bookmarkEnd w:id="223"/>
      <w:bookmarkStart w:id="224" w:name="_Toc184314421"/>
      <w:bookmarkEnd w:id="224"/>
      <w:bookmarkStart w:id="225" w:name="_Toc184314452"/>
      <w:bookmarkEnd w:id="225"/>
      <w:bookmarkStart w:id="226" w:name="_Toc184314416"/>
      <w:bookmarkEnd w:id="226"/>
      <w:bookmarkStart w:id="227" w:name="_Toc184310275"/>
      <w:bookmarkEnd w:id="227"/>
      <w:bookmarkStart w:id="228" w:name="_Toc184308046"/>
      <w:bookmarkEnd w:id="228"/>
      <w:bookmarkStart w:id="229" w:name="_Toc184308090"/>
      <w:bookmarkEnd w:id="229"/>
      <w:bookmarkStart w:id="230" w:name="_Toc184310330"/>
      <w:bookmarkEnd w:id="230"/>
      <w:bookmarkStart w:id="231" w:name="_Toc184314429"/>
      <w:bookmarkEnd w:id="231"/>
      <w:bookmarkStart w:id="232" w:name="_Toc184312089"/>
      <w:bookmarkEnd w:id="232"/>
      <w:bookmarkStart w:id="233" w:name="_Toc184313242"/>
      <w:bookmarkEnd w:id="233"/>
      <w:bookmarkStart w:id="234" w:name="_Toc184310321"/>
      <w:bookmarkEnd w:id="234"/>
      <w:bookmarkStart w:id="235" w:name="_Toc184312081"/>
      <w:bookmarkEnd w:id="235"/>
      <w:bookmarkStart w:id="236" w:name="_Toc184314460"/>
      <w:bookmarkEnd w:id="236"/>
      <w:bookmarkStart w:id="237" w:name="_Toc184314412"/>
      <w:bookmarkEnd w:id="237"/>
      <w:bookmarkStart w:id="238" w:name="_Toc184313258"/>
      <w:bookmarkEnd w:id="238"/>
      <w:bookmarkStart w:id="239" w:name="_Toc184308078"/>
      <w:bookmarkEnd w:id="239"/>
      <w:bookmarkStart w:id="240" w:name="_Toc184313254"/>
      <w:bookmarkEnd w:id="240"/>
      <w:bookmarkStart w:id="241" w:name="_Toc184312138"/>
      <w:bookmarkEnd w:id="241"/>
      <w:bookmarkStart w:id="242" w:name="_Toc184313261"/>
      <w:bookmarkEnd w:id="242"/>
      <w:bookmarkStart w:id="243" w:name="_Toc184308042"/>
      <w:bookmarkEnd w:id="243"/>
      <w:bookmarkStart w:id="244" w:name="_Toc184313310"/>
      <w:bookmarkEnd w:id="244"/>
      <w:bookmarkStart w:id="245" w:name="_Toc184310300"/>
      <w:bookmarkEnd w:id="245"/>
      <w:bookmarkStart w:id="246" w:name="_Toc184314480"/>
      <w:bookmarkEnd w:id="246"/>
      <w:bookmarkStart w:id="247" w:name="_Toc184314428"/>
      <w:bookmarkEnd w:id="247"/>
      <w:bookmarkStart w:id="248" w:name="_Toc184308084"/>
      <w:bookmarkEnd w:id="248"/>
      <w:bookmarkStart w:id="249" w:name="_Toc184312069"/>
      <w:bookmarkEnd w:id="249"/>
      <w:bookmarkStart w:id="250" w:name="_Toc184308040"/>
      <w:bookmarkEnd w:id="250"/>
      <w:bookmarkStart w:id="251" w:name="_Toc184312096"/>
      <w:bookmarkEnd w:id="251"/>
      <w:bookmarkStart w:id="252" w:name="_Toc184310284"/>
      <w:bookmarkEnd w:id="252"/>
      <w:bookmarkStart w:id="253" w:name="_Toc184313282"/>
      <w:bookmarkEnd w:id="253"/>
      <w:bookmarkStart w:id="254" w:name="_Toc184314455"/>
      <w:bookmarkEnd w:id="254"/>
      <w:bookmarkStart w:id="255" w:name="_Toc184312073"/>
      <w:bookmarkEnd w:id="255"/>
      <w:bookmarkStart w:id="256" w:name="_Toc184313309"/>
      <w:bookmarkEnd w:id="256"/>
      <w:bookmarkStart w:id="257" w:name="_Toc184313304"/>
      <w:bookmarkEnd w:id="257"/>
      <w:bookmarkStart w:id="258" w:name="_Toc184314466"/>
      <w:bookmarkEnd w:id="258"/>
      <w:bookmarkStart w:id="259" w:name="_Toc184310325"/>
      <w:bookmarkEnd w:id="259"/>
      <w:bookmarkStart w:id="260" w:name="_Toc184313260"/>
      <w:bookmarkEnd w:id="260"/>
      <w:bookmarkStart w:id="261" w:name="_Toc184313277"/>
      <w:bookmarkEnd w:id="261"/>
      <w:bookmarkStart w:id="262" w:name="_Toc184308100"/>
      <w:bookmarkEnd w:id="262"/>
      <w:bookmarkStart w:id="263" w:name="_Toc184314443"/>
      <w:bookmarkEnd w:id="263"/>
      <w:bookmarkStart w:id="264" w:name="_Toc184314471"/>
      <w:bookmarkEnd w:id="264"/>
      <w:bookmarkStart w:id="265" w:name="_Toc184310322"/>
      <w:bookmarkEnd w:id="265"/>
      <w:bookmarkStart w:id="266" w:name="_Toc184308073"/>
      <w:bookmarkEnd w:id="266"/>
      <w:bookmarkStart w:id="267" w:name="_Toc184312085"/>
      <w:bookmarkEnd w:id="267"/>
      <w:bookmarkStart w:id="268" w:name="_Toc184314472"/>
      <w:bookmarkEnd w:id="268"/>
      <w:bookmarkStart w:id="269" w:name="_Toc184313274"/>
      <w:bookmarkEnd w:id="269"/>
      <w:bookmarkStart w:id="270" w:name="_Toc184308089"/>
      <w:bookmarkEnd w:id="270"/>
      <w:bookmarkStart w:id="271" w:name="_Toc184312113"/>
      <w:bookmarkEnd w:id="271"/>
      <w:bookmarkStart w:id="272" w:name="_Toc184308108"/>
      <w:bookmarkEnd w:id="272"/>
      <w:bookmarkStart w:id="273" w:name="_Toc184313290"/>
      <w:bookmarkEnd w:id="273"/>
      <w:bookmarkStart w:id="274" w:name="_Toc184313300"/>
      <w:bookmarkEnd w:id="274"/>
      <w:bookmarkStart w:id="275" w:name="_Toc184312110"/>
      <w:bookmarkEnd w:id="275"/>
      <w:bookmarkStart w:id="276" w:name="_Toc184310344"/>
      <w:bookmarkEnd w:id="276"/>
      <w:bookmarkStart w:id="277" w:name="_Toc184310342"/>
      <w:bookmarkEnd w:id="277"/>
      <w:bookmarkStart w:id="278" w:name="_Toc184310293"/>
      <w:bookmarkEnd w:id="278"/>
      <w:bookmarkStart w:id="279" w:name="_Toc184310327"/>
      <w:bookmarkEnd w:id="279"/>
      <w:bookmarkStart w:id="280" w:name="_Toc184314420"/>
      <w:bookmarkEnd w:id="280"/>
      <w:bookmarkStart w:id="281" w:name="_Toc184310333"/>
      <w:bookmarkEnd w:id="281"/>
      <w:bookmarkStart w:id="282" w:name="_Toc184308075"/>
      <w:bookmarkEnd w:id="282"/>
      <w:bookmarkStart w:id="283" w:name="_Toc184313289"/>
      <w:bookmarkEnd w:id="283"/>
      <w:bookmarkStart w:id="284" w:name="_Toc184312115"/>
      <w:bookmarkEnd w:id="284"/>
      <w:bookmarkStart w:id="285" w:name="_Toc184308052"/>
      <w:bookmarkEnd w:id="285"/>
      <w:bookmarkStart w:id="286" w:name="_Toc184310277"/>
      <w:bookmarkEnd w:id="286"/>
      <w:bookmarkStart w:id="287" w:name="_Toc184312088"/>
      <w:bookmarkEnd w:id="287"/>
      <w:bookmarkStart w:id="288" w:name="_Toc184308056"/>
      <w:bookmarkEnd w:id="288"/>
      <w:bookmarkStart w:id="289" w:name="_Toc184308085"/>
      <w:bookmarkEnd w:id="289"/>
      <w:bookmarkStart w:id="290" w:name="_Toc184308074"/>
      <w:bookmarkEnd w:id="290"/>
      <w:bookmarkStart w:id="291" w:name="_Toc184310314"/>
      <w:bookmarkEnd w:id="291"/>
      <w:bookmarkStart w:id="292" w:name="_Toc184313285"/>
      <w:bookmarkEnd w:id="292"/>
      <w:bookmarkStart w:id="293" w:name="_Toc184312079"/>
      <w:bookmarkEnd w:id="293"/>
      <w:bookmarkStart w:id="294" w:name="_Toc184312117"/>
      <w:bookmarkEnd w:id="294"/>
      <w:bookmarkStart w:id="295" w:name="_Toc184314427"/>
      <w:bookmarkEnd w:id="295"/>
      <w:bookmarkStart w:id="296" w:name="_Toc184310324"/>
      <w:bookmarkEnd w:id="296"/>
      <w:bookmarkStart w:id="297" w:name="_Toc184313248"/>
      <w:bookmarkEnd w:id="297"/>
      <w:bookmarkStart w:id="298" w:name="_Toc184314437"/>
      <w:bookmarkEnd w:id="298"/>
      <w:bookmarkStart w:id="299" w:name="_Toc184314424"/>
      <w:bookmarkEnd w:id="299"/>
      <w:bookmarkStart w:id="300" w:name="_Toc184310309"/>
      <w:bookmarkEnd w:id="300"/>
      <w:bookmarkStart w:id="301" w:name="_Toc184312120"/>
      <w:bookmarkEnd w:id="301"/>
      <w:bookmarkStart w:id="302" w:name="_Toc184314461"/>
      <w:bookmarkEnd w:id="302"/>
      <w:bookmarkStart w:id="303" w:name="_Toc184308072"/>
      <w:bookmarkEnd w:id="303"/>
      <w:bookmarkStart w:id="304" w:name="_Toc184310303"/>
      <w:bookmarkEnd w:id="304"/>
      <w:bookmarkStart w:id="305" w:name="_Toc184310297"/>
      <w:bookmarkEnd w:id="305"/>
      <w:bookmarkStart w:id="306" w:name="_Toc184314444"/>
      <w:bookmarkEnd w:id="306"/>
      <w:bookmarkStart w:id="307" w:name="_Toc184313303"/>
      <w:bookmarkEnd w:id="307"/>
      <w:bookmarkStart w:id="308" w:name="_Toc184313288"/>
      <w:bookmarkEnd w:id="308"/>
      <w:bookmarkStart w:id="309" w:name="_Toc184310311"/>
      <w:bookmarkEnd w:id="309"/>
      <w:bookmarkStart w:id="310" w:name="_Toc184313265"/>
      <w:bookmarkEnd w:id="310"/>
      <w:bookmarkStart w:id="311" w:name="_Toc184313257"/>
      <w:bookmarkEnd w:id="311"/>
      <w:bookmarkStart w:id="312" w:name="_Toc184314456"/>
      <w:bookmarkEnd w:id="312"/>
      <w:bookmarkStart w:id="313" w:name="_Toc184308087"/>
      <w:bookmarkEnd w:id="313"/>
      <w:bookmarkStart w:id="314" w:name="_Toc184308054"/>
      <w:bookmarkEnd w:id="314"/>
      <w:bookmarkStart w:id="315" w:name="_Toc184313263"/>
      <w:bookmarkEnd w:id="315"/>
      <w:bookmarkStart w:id="316" w:name="_Toc184310315"/>
      <w:bookmarkEnd w:id="316"/>
      <w:bookmarkStart w:id="317" w:name="_Toc184312133"/>
      <w:bookmarkEnd w:id="317"/>
      <w:bookmarkStart w:id="318" w:name="_Toc184310304"/>
      <w:bookmarkEnd w:id="318"/>
      <w:bookmarkStart w:id="319" w:name="_Toc184310292"/>
      <w:bookmarkEnd w:id="319"/>
      <w:bookmarkStart w:id="320" w:name="_Toc184312114"/>
      <w:bookmarkEnd w:id="320"/>
      <w:bookmarkStart w:id="321" w:name="_Toc184308043"/>
      <w:bookmarkEnd w:id="321"/>
      <w:bookmarkStart w:id="322" w:name="_Toc184314411"/>
      <w:bookmarkEnd w:id="322"/>
      <w:bookmarkStart w:id="323" w:name="_Toc184308070"/>
      <w:bookmarkEnd w:id="323"/>
      <w:bookmarkStart w:id="324" w:name="_Toc184313305"/>
      <w:bookmarkEnd w:id="324"/>
      <w:bookmarkStart w:id="325" w:name="_Toc184313251"/>
      <w:bookmarkEnd w:id="325"/>
      <w:bookmarkStart w:id="326" w:name="_Toc184313276"/>
      <w:bookmarkEnd w:id="326"/>
      <w:bookmarkStart w:id="327" w:name="_Toc184313287"/>
      <w:bookmarkEnd w:id="327"/>
      <w:bookmarkStart w:id="328" w:name="_Toc184314445"/>
      <w:bookmarkEnd w:id="328"/>
      <w:bookmarkStart w:id="329" w:name="_Toc184312075"/>
      <w:bookmarkEnd w:id="329"/>
      <w:bookmarkStart w:id="330" w:name="_Toc184314469"/>
      <w:bookmarkEnd w:id="330"/>
      <w:bookmarkStart w:id="331" w:name="_Toc184313291"/>
      <w:bookmarkEnd w:id="331"/>
      <w:bookmarkStart w:id="332" w:name="_Toc184314449"/>
      <w:bookmarkEnd w:id="332"/>
      <w:bookmarkStart w:id="333" w:name="_Toc184312100"/>
      <w:bookmarkEnd w:id="333"/>
      <w:bookmarkStart w:id="334" w:name="_Toc184312130"/>
      <w:bookmarkEnd w:id="334"/>
      <w:bookmarkStart w:id="335" w:name="_Toc184314448"/>
      <w:bookmarkEnd w:id="335"/>
      <w:bookmarkStart w:id="336" w:name="_Toc184313243"/>
      <w:bookmarkEnd w:id="336"/>
      <w:bookmarkStart w:id="337" w:name="_Toc184308088"/>
      <w:bookmarkEnd w:id="337"/>
      <w:bookmarkStart w:id="338" w:name="_Toc184313239"/>
      <w:bookmarkEnd w:id="338"/>
      <w:bookmarkStart w:id="339" w:name="_Toc184313307"/>
      <w:bookmarkEnd w:id="339"/>
      <w:bookmarkStart w:id="340" w:name="_Toc184313247"/>
      <w:bookmarkEnd w:id="340"/>
      <w:bookmarkStart w:id="341" w:name="_Toc184310317"/>
      <w:bookmarkEnd w:id="341"/>
      <w:bookmarkStart w:id="342" w:name="_Toc184308103"/>
      <w:bookmarkEnd w:id="342"/>
      <w:bookmarkStart w:id="343" w:name="_Toc184308095"/>
      <w:bookmarkEnd w:id="343"/>
      <w:bookmarkStart w:id="344" w:name="_Toc184313284"/>
      <w:bookmarkEnd w:id="344"/>
      <w:bookmarkStart w:id="345" w:name="_Toc184312109"/>
      <w:bookmarkEnd w:id="345"/>
      <w:bookmarkStart w:id="346" w:name="_Toc184312123"/>
      <w:bookmarkEnd w:id="346"/>
      <w:bookmarkStart w:id="347" w:name="_Toc184312104"/>
      <w:bookmarkEnd w:id="347"/>
      <w:bookmarkStart w:id="348" w:name="_Toc184310299"/>
      <w:bookmarkEnd w:id="348"/>
      <w:bookmarkStart w:id="349" w:name="_Toc184312087"/>
      <w:bookmarkEnd w:id="349"/>
      <w:bookmarkStart w:id="350" w:name="_Toc184308065"/>
      <w:bookmarkEnd w:id="350"/>
      <w:bookmarkStart w:id="351" w:name="_Toc184308091"/>
      <w:bookmarkEnd w:id="351"/>
      <w:bookmarkStart w:id="352" w:name="_Toc184313244"/>
      <w:bookmarkEnd w:id="352"/>
      <w:bookmarkStart w:id="353" w:name="_Toc184313301"/>
      <w:bookmarkEnd w:id="353"/>
      <w:bookmarkStart w:id="354" w:name="_Toc184308059"/>
      <w:bookmarkEnd w:id="354"/>
      <w:bookmarkStart w:id="355" w:name="_Toc184308060"/>
      <w:bookmarkEnd w:id="355"/>
      <w:bookmarkStart w:id="356" w:name="_Toc184308063"/>
      <w:bookmarkEnd w:id="356"/>
      <w:bookmarkStart w:id="357" w:name="_Toc184312090"/>
      <w:bookmarkEnd w:id="357"/>
      <w:bookmarkStart w:id="358" w:name="_Toc184313280"/>
      <w:bookmarkEnd w:id="358"/>
      <w:bookmarkStart w:id="359" w:name="_Toc184308101"/>
      <w:bookmarkEnd w:id="359"/>
      <w:bookmarkStart w:id="360" w:name="_Toc184314413"/>
      <w:bookmarkEnd w:id="360"/>
      <w:bookmarkStart w:id="361" w:name="_Toc184310316"/>
      <w:bookmarkEnd w:id="361"/>
      <w:bookmarkStart w:id="362" w:name="_Toc184312093"/>
      <w:bookmarkEnd w:id="362"/>
      <w:bookmarkStart w:id="363" w:name="_Toc184308055"/>
      <w:bookmarkEnd w:id="363"/>
      <w:bookmarkStart w:id="364" w:name="_Toc184308105"/>
      <w:bookmarkEnd w:id="364"/>
      <w:bookmarkStart w:id="365" w:name="_Toc184310290"/>
      <w:bookmarkEnd w:id="365"/>
      <w:bookmarkStart w:id="366" w:name="_Toc184310298"/>
      <w:bookmarkEnd w:id="366"/>
      <w:bookmarkStart w:id="367" w:name="_Toc184308064"/>
      <w:bookmarkEnd w:id="367"/>
      <w:bookmarkStart w:id="368" w:name="_Toc184312097"/>
      <w:bookmarkEnd w:id="368"/>
      <w:bookmarkStart w:id="369" w:name="_Toc184314481"/>
      <w:bookmarkEnd w:id="369"/>
      <w:bookmarkStart w:id="370" w:name="_Toc184312103"/>
      <w:bookmarkEnd w:id="370"/>
      <w:bookmarkStart w:id="371" w:name="_Toc184308097"/>
      <w:bookmarkEnd w:id="371"/>
      <w:bookmarkStart w:id="372" w:name="_Toc184314419"/>
      <w:bookmarkEnd w:id="372"/>
      <w:bookmarkStart w:id="373" w:name="_Toc184312107"/>
      <w:bookmarkEnd w:id="373"/>
      <w:bookmarkStart w:id="374" w:name="_Toc184312095"/>
      <w:bookmarkEnd w:id="374"/>
      <w:bookmarkStart w:id="375" w:name="_Toc184312106"/>
      <w:bookmarkEnd w:id="375"/>
      <w:bookmarkStart w:id="376" w:name="_Toc184310329"/>
      <w:bookmarkEnd w:id="376"/>
      <w:bookmarkStart w:id="377" w:name="_Toc184314453"/>
      <w:bookmarkEnd w:id="377"/>
      <w:bookmarkStart w:id="378" w:name="_Toc184308104"/>
      <w:bookmarkEnd w:id="378"/>
      <w:bookmarkStart w:id="379" w:name="_Toc184312137"/>
      <w:bookmarkEnd w:id="379"/>
      <w:bookmarkStart w:id="380" w:name="_Toc184312102"/>
      <w:bookmarkEnd w:id="380"/>
      <w:bookmarkStart w:id="381" w:name="_Toc184314435"/>
      <w:bookmarkEnd w:id="381"/>
      <w:bookmarkStart w:id="382" w:name="_Toc184314414"/>
      <w:bookmarkEnd w:id="382"/>
      <w:bookmarkStart w:id="383" w:name="_Toc184308048"/>
      <w:bookmarkEnd w:id="383"/>
      <w:bookmarkStart w:id="384" w:name="_Toc184308079"/>
      <w:bookmarkEnd w:id="384"/>
      <w:bookmarkStart w:id="385" w:name="_Toc184312092"/>
      <w:bookmarkEnd w:id="385"/>
      <w:bookmarkStart w:id="386" w:name="_Toc184314457"/>
      <w:bookmarkEnd w:id="386"/>
      <w:bookmarkStart w:id="387" w:name="_Toc184313259"/>
      <w:bookmarkEnd w:id="387"/>
      <w:bookmarkStart w:id="388" w:name="_Toc184314467"/>
      <w:bookmarkEnd w:id="388"/>
      <w:bookmarkStart w:id="389" w:name="_Toc184314479"/>
      <w:bookmarkEnd w:id="389"/>
      <w:bookmarkStart w:id="390" w:name="_Toc184314436"/>
      <w:bookmarkEnd w:id="390"/>
      <w:bookmarkStart w:id="391" w:name="_Toc184310306"/>
      <w:bookmarkEnd w:id="391"/>
      <w:bookmarkStart w:id="392" w:name="_Toc184312108"/>
      <w:bookmarkEnd w:id="392"/>
      <w:bookmarkStart w:id="393" w:name="_Toc184310310"/>
      <w:bookmarkEnd w:id="393"/>
      <w:bookmarkStart w:id="394" w:name="_Toc184310296"/>
      <w:bookmarkEnd w:id="394"/>
      <w:r>
        <w:rPr>
          <w:rFonts w:hint="eastAsia" w:ascii="宋体" w:hAnsi="宋体" w:cs="宋体"/>
          <w:b/>
          <w:color w:val="auto"/>
          <w:sz w:val="36"/>
          <w:szCs w:val="36"/>
          <w:highlight w:val="none"/>
        </w:rPr>
        <w:t>评标办法</w:t>
      </w:r>
    </w:p>
    <w:p w14:paraId="3A87A26D">
      <w:pPr>
        <w:snapToGrid w:val="0"/>
        <w:spacing w:line="360" w:lineRule="auto"/>
        <w:jc w:val="center"/>
        <w:rPr>
          <w:rFonts w:hint="eastAsia" w:ascii="宋体" w:hAnsi="宋体" w:cs="宋体"/>
          <w:color w:val="auto"/>
          <w:sz w:val="20"/>
          <w:szCs w:val="20"/>
          <w:highlight w:val="none"/>
          <w:shd w:val="clear" w:color="auto" w:fill="FFFFFF"/>
        </w:rPr>
      </w:pPr>
      <w:r>
        <w:rPr>
          <w:rFonts w:hint="eastAsia" w:ascii="宋体" w:hAnsi="宋体" w:cs="宋体"/>
          <w:b/>
          <w:color w:val="auto"/>
          <w:sz w:val="32"/>
          <w:szCs w:val="20"/>
          <w:highlight w:val="none"/>
        </w:rPr>
        <w:t>评标办法前附表</w:t>
      </w:r>
      <w:bookmarkEnd w:id="26"/>
      <w:bookmarkStart w:id="395" w:name="第五部分"/>
      <w:bookmarkStart w:id="396" w:name="_Toc86217003"/>
    </w:p>
    <w:tbl>
      <w:tblPr>
        <w:tblStyle w:val="6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009"/>
        <w:gridCol w:w="5880"/>
        <w:gridCol w:w="938"/>
        <w:gridCol w:w="1089"/>
      </w:tblGrid>
      <w:tr w14:paraId="61C1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62" w:type="dxa"/>
            <w:vAlign w:val="center"/>
          </w:tcPr>
          <w:p w14:paraId="006F082B">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6889" w:type="dxa"/>
            <w:gridSpan w:val="2"/>
            <w:vAlign w:val="center"/>
          </w:tcPr>
          <w:p w14:paraId="3E99018F">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评分内容和标准</w:t>
            </w:r>
          </w:p>
        </w:tc>
        <w:tc>
          <w:tcPr>
            <w:tcW w:w="938" w:type="dxa"/>
            <w:vAlign w:val="center"/>
          </w:tcPr>
          <w:p w14:paraId="0EDD9DAD">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分值</w:t>
            </w:r>
          </w:p>
          <w:p w14:paraId="66F6A2CD">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区间</w:t>
            </w:r>
          </w:p>
        </w:tc>
        <w:tc>
          <w:tcPr>
            <w:tcW w:w="1089" w:type="dxa"/>
            <w:vAlign w:val="center"/>
          </w:tcPr>
          <w:p w14:paraId="1ED09214">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w:t>
            </w:r>
          </w:p>
          <w:p w14:paraId="4280C98E">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06D3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62" w:type="dxa"/>
            <w:vMerge w:val="restart"/>
            <w:vAlign w:val="center"/>
          </w:tcPr>
          <w:p w14:paraId="490BBF5B">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商务</w:t>
            </w:r>
          </w:p>
          <w:p w14:paraId="62B8EDFB">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资信</w:t>
            </w:r>
          </w:p>
          <w:p w14:paraId="6B8EB3E9">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（5分）</w:t>
            </w:r>
          </w:p>
        </w:tc>
        <w:tc>
          <w:tcPr>
            <w:tcW w:w="6889" w:type="dxa"/>
            <w:gridSpan w:val="2"/>
            <w:vAlign w:val="center"/>
          </w:tcPr>
          <w:p w14:paraId="5C98E9E7">
            <w:pPr>
              <w:pStyle w:val="16"/>
              <w:keepNext w:val="0"/>
              <w:keepLines w:val="0"/>
              <w:pageBreakBefore w:val="0"/>
              <w:kinsoku/>
              <w:wordWrap/>
              <w:overflowPunct/>
              <w:topLinePunct w:val="0"/>
              <w:bidi w:val="0"/>
              <w:spacing w:line="360" w:lineRule="exact"/>
              <w:ind w:firstLine="0"/>
              <w:textAlignment w:val="auto"/>
              <w:rPr>
                <w:rFonts w:hint="eastAsia" w:hAnsi="宋体" w:cs="宋体"/>
                <w:color w:val="auto"/>
                <w:sz w:val="24"/>
                <w:szCs w:val="24"/>
                <w:highlight w:val="none"/>
              </w:rPr>
            </w:pPr>
            <w:r>
              <w:rPr>
                <w:rFonts w:hint="eastAsia" w:hAnsi="宋体" w:cs="宋体"/>
                <w:color w:val="auto"/>
                <w:sz w:val="24"/>
                <w:szCs w:val="24"/>
                <w:highlight w:val="none"/>
              </w:rPr>
              <w:t>投标人自2022年1月1日以来具有类似相关业绩的，每提供1个得0.5分，最高得1分。</w:t>
            </w:r>
          </w:p>
          <w:p w14:paraId="71523149">
            <w:pPr>
              <w:pStyle w:val="16"/>
              <w:keepNext w:val="0"/>
              <w:keepLines w:val="0"/>
              <w:pageBreakBefore w:val="0"/>
              <w:kinsoku/>
              <w:wordWrap/>
              <w:overflowPunct/>
              <w:topLinePunct w:val="0"/>
              <w:bidi w:val="0"/>
              <w:spacing w:line="360" w:lineRule="exact"/>
              <w:ind w:firstLine="0"/>
              <w:textAlignment w:val="auto"/>
              <w:rPr>
                <w:rFonts w:hint="eastAsia" w:hAnsi="宋体" w:cs="宋体"/>
                <w:color w:val="auto"/>
                <w:sz w:val="24"/>
                <w:szCs w:val="24"/>
                <w:highlight w:val="none"/>
              </w:rPr>
            </w:pPr>
            <w:r>
              <w:rPr>
                <w:rFonts w:hint="eastAsia" w:hAnsi="宋体" w:cs="宋体"/>
                <w:b/>
                <w:snapToGrid/>
                <w:color w:val="auto"/>
                <w:kern w:val="2"/>
                <w:sz w:val="24"/>
                <w:szCs w:val="24"/>
                <w:highlight w:val="none"/>
              </w:rPr>
              <w:t>(投标文件需附加盖公章</w:t>
            </w:r>
            <w:r>
              <w:rPr>
                <w:rFonts w:hint="eastAsia" w:hAnsi="宋体" w:cs="宋体"/>
                <w:b/>
                <w:snapToGrid/>
                <w:color w:val="auto"/>
                <w:kern w:val="2"/>
                <w:sz w:val="24"/>
                <w:szCs w:val="24"/>
                <w:highlight w:val="none"/>
              </w:rPr>
              <w:t>的中标通知书复印件或合同复印件)</w:t>
            </w:r>
          </w:p>
        </w:tc>
        <w:tc>
          <w:tcPr>
            <w:tcW w:w="938" w:type="dxa"/>
            <w:vAlign w:val="center"/>
          </w:tcPr>
          <w:p w14:paraId="7939ACB6">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0-1分</w:t>
            </w:r>
          </w:p>
        </w:tc>
        <w:tc>
          <w:tcPr>
            <w:tcW w:w="1089" w:type="dxa"/>
            <w:vAlign w:val="center"/>
          </w:tcPr>
          <w:p w14:paraId="34A3B13D">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23C1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62" w:type="dxa"/>
            <w:vMerge w:val="continue"/>
            <w:vAlign w:val="center"/>
          </w:tcPr>
          <w:p w14:paraId="6F593A0E">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p>
        </w:tc>
        <w:tc>
          <w:tcPr>
            <w:tcW w:w="6889" w:type="dxa"/>
            <w:gridSpan w:val="2"/>
            <w:vAlign w:val="center"/>
          </w:tcPr>
          <w:p w14:paraId="4D1512DC">
            <w:pPr>
              <w:pStyle w:val="16"/>
              <w:keepNext w:val="0"/>
              <w:keepLines w:val="0"/>
              <w:pageBreakBefore w:val="0"/>
              <w:kinsoku/>
              <w:wordWrap/>
              <w:overflowPunct/>
              <w:topLinePunct w:val="0"/>
              <w:bidi w:val="0"/>
              <w:spacing w:line="360" w:lineRule="exact"/>
              <w:ind w:firstLine="0"/>
              <w:textAlignment w:val="auto"/>
              <w:rPr>
                <w:rFonts w:hint="eastAsia" w:hAnsi="宋体" w:cs="宋体"/>
                <w:bCs/>
                <w:color w:val="auto"/>
                <w:sz w:val="24"/>
                <w:szCs w:val="24"/>
                <w:highlight w:val="none"/>
              </w:rPr>
            </w:pPr>
            <w:r>
              <w:rPr>
                <w:rFonts w:hint="eastAsia" w:hAnsi="宋体" w:cs="宋体"/>
                <w:bCs/>
                <w:color w:val="auto"/>
                <w:sz w:val="24"/>
                <w:szCs w:val="24"/>
                <w:highlight w:val="none"/>
              </w:rPr>
              <w:t>投标人具有有效期内的（</w:t>
            </w:r>
            <w:r>
              <w:rPr>
                <w:rFonts w:hint="eastAsia" w:hAnsi="宋体" w:cs="宋体"/>
                <w:color w:val="auto"/>
                <w:sz w:val="24"/>
                <w:szCs w:val="24"/>
                <w:highlight w:val="none"/>
              </w:rPr>
              <w:t>1</w:t>
            </w:r>
            <w:r>
              <w:rPr>
                <w:rFonts w:hint="eastAsia" w:hAnsi="宋体" w:cs="宋体"/>
                <w:bCs/>
                <w:color w:val="auto"/>
                <w:sz w:val="24"/>
                <w:szCs w:val="24"/>
                <w:highlight w:val="none"/>
              </w:rPr>
              <w:t>）风险管理体系认证证书、（</w:t>
            </w:r>
            <w:r>
              <w:rPr>
                <w:rFonts w:hint="eastAsia" w:hAnsi="宋体" w:cs="宋体"/>
                <w:color w:val="auto"/>
                <w:sz w:val="24"/>
                <w:szCs w:val="24"/>
                <w:highlight w:val="none"/>
              </w:rPr>
              <w:t>2</w:t>
            </w:r>
            <w:r>
              <w:rPr>
                <w:rFonts w:hint="eastAsia" w:hAnsi="宋体" w:cs="宋体"/>
                <w:bCs/>
                <w:color w:val="auto"/>
                <w:sz w:val="24"/>
                <w:szCs w:val="24"/>
                <w:highlight w:val="none"/>
              </w:rPr>
              <w:t>）业务连续性管理体系认证证书</w:t>
            </w:r>
            <w:r>
              <w:rPr>
                <w:rFonts w:hint="eastAsia" w:hAnsi="宋体" w:cs="宋体"/>
                <w:color w:val="auto"/>
                <w:sz w:val="24"/>
                <w:szCs w:val="24"/>
                <w:highlight w:val="none"/>
              </w:rPr>
              <w:t>、（3）隐私和个人可识别信息安全管理体系认证证书、（4）数据存储安全管理体系认证证书</w:t>
            </w:r>
            <w:r>
              <w:rPr>
                <w:rFonts w:hint="eastAsia" w:hAnsi="宋体" w:cs="宋体"/>
                <w:bCs/>
                <w:color w:val="auto"/>
                <w:sz w:val="24"/>
                <w:szCs w:val="24"/>
                <w:highlight w:val="none"/>
              </w:rPr>
              <w:t>的，每提供一个得</w:t>
            </w:r>
            <w:r>
              <w:rPr>
                <w:rFonts w:hint="eastAsia" w:hAnsi="宋体" w:cs="宋体"/>
                <w:color w:val="auto"/>
                <w:sz w:val="24"/>
                <w:szCs w:val="24"/>
                <w:highlight w:val="none"/>
              </w:rPr>
              <w:t>1</w:t>
            </w:r>
            <w:r>
              <w:rPr>
                <w:rFonts w:hint="eastAsia" w:hAnsi="宋体" w:cs="宋体"/>
                <w:bCs/>
                <w:color w:val="auto"/>
                <w:sz w:val="24"/>
                <w:szCs w:val="24"/>
                <w:highlight w:val="none"/>
              </w:rPr>
              <w:t>分，最高得</w:t>
            </w:r>
            <w:r>
              <w:rPr>
                <w:rFonts w:hint="eastAsia" w:hAnsi="宋体" w:cs="宋体"/>
                <w:color w:val="auto"/>
                <w:sz w:val="24"/>
                <w:szCs w:val="24"/>
                <w:highlight w:val="none"/>
              </w:rPr>
              <w:t>4</w:t>
            </w:r>
            <w:r>
              <w:rPr>
                <w:rFonts w:hint="eastAsia" w:hAnsi="宋体" w:cs="宋体"/>
                <w:bCs/>
                <w:color w:val="auto"/>
                <w:sz w:val="24"/>
                <w:szCs w:val="24"/>
                <w:highlight w:val="none"/>
              </w:rPr>
              <w:t>分。</w:t>
            </w:r>
          </w:p>
          <w:p w14:paraId="3C8171CA">
            <w:pPr>
              <w:pStyle w:val="16"/>
              <w:keepNext w:val="0"/>
              <w:keepLines w:val="0"/>
              <w:pageBreakBefore w:val="0"/>
              <w:kinsoku/>
              <w:wordWrap/>
              <w:overflowPunct/>
              <w:topLinePunct w:val="0"/>
              <w:bidi w:val="0"/>
              <w:spacing w:line="360" w:lineRule="exact"/>
              <w:ind w:firstLine="0"/>
              <w:textAlignment w:val="auto"/>
              <w:rPr>
                <w:rFonts w:hint="eastAsia" w:hAnsi="宋体" w:cs="宋体"/>
                <w:color w:val="auto"/>
                <w:sz w:val="24"/>
                <w:szCs w:val="24"/>
                <w:highlight w:val="none"/>
              </w:rPr>
            </w:pPr>
            <w:r>
              <w:rPr>
                <w:rFonts w:hint="eastAsia" w:ascii="宋体" w:hAnsi="宋体" w:eastAsia="宋体" w:cs="宋体"/>
                <w:b/>
                <w:bCs/>
                <w:color w:val="auto"/>
                <w:sz w:val="24"/>
                <w:szCs w:val="24"/>
                <w:highlight w:val="none"/>
                <w:lang w:bidi="ar"/>
              </w:rPr>
              <w:t>（</w:t>
            </w:r>
            <w:r>
              <w:rPr>
                <w:rFonts w:hint="eastAsia" w:ascii="宋体" w:hAnsi="宋体" w:eastAsia="宋体" w:cs="宋体"/>
                <w:b w:val="0"/>
                <w:bCs w:val="0"/>
                <w:color w:val="auto"/>
                <w:sz w:val="24"/>
                <w:szCs w:val="24"/>
                <w:highlight w:val="none"/>
                <w:lang w:eastAsia="zh-CN" w:bidi="ar"/>
              </w:rPr>
              <w:t>投标文件中</w:t>
            </w:r>
            <w:r>
              <w:rPr>
                <w:rFonts w:hint="eastAsia" w:ascii="宋体" w:hAnsi="宋体" w:eastAsia="宋体" w:cs="宋体"/>
                <w:b w:val="0"/>
                <w:bCs w:val="0"/>
                <w:color w:val="auto"/>
                <w:sz w:val="24"/>
                <w:szCs w:val="24"/>
                <w:highlight w:val="none"/>
              </w:rPr>
              <w:t>提供</w:t>
            </w:r>
            <w:r>
              <w:rPr>
                <w:rFonts w:hint="eastAsia" w:ascii="宋体" w:hAnsi="宋体" w:eastAsia="宋体" w:cs="宋体"/>
                <w:bCs/>
                <w:color w:val="auto"/>
                <w:sz w:val="24"/>
                <w:szCs w:val="24"/>
                <w:highlight w:val="none"/>
              </w:rPr>
              <w:t>认监委官网 www.cnca.gov.cn 查询</w:t>
            </w:r>
            <w:r>
              <w:rPr>
                <w:rFonts w:hint="eastAsia" w:ascii="宋体" w:hAnsi="宋体" w:eastAsia="宋体" w:cs="宋体"/>
                <w:bCs/>
                <w:color w:val="auto"/>
                <w:sz w:val="24"/>
                <w:szCs w:val="24"/>
                <w:highlight w:val="none"/>
                <w:lang w:eastAsia="zh-CN"/>
              </w:rPr>
              <w:t>有效结果</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证书复印件或扫描件，没有</w:t>
            </w:r>
            <w:r>
              <w:rPr>
                <w:rFonts w:hint="eastAsia" w:ascii="宋体" w:hAnsi="宋体" w:eastAsia="宋体" w:cs="宋体"/>
                <w:b w:val="0"/>
                <w:bCs/>
                <w:color w:val="auto"/>
                <w:sz w:val="24"/>
                <w:szCs w:val="24"/>
                <w:highlight w:val="none"/>
              </w:rPr>
              <w:t>提供不得分。</w:t>
            </w:r>
            <w:r>
              <w:rPr>
                <w:rFonts w:hint="eastAsia" w:ascii="宋体" w:hAnsi="宋体" w:eastAsia="宋体" w:cs="宋体"/>
                <w:b w:val="0"/>
                <w:bCs/>
                <w:color w:val="auto"/>
                <w:sz w:val="24"/>
                <w:szCs w:val="24"/>
                <w:highlight w:val="none"/>
                <w:lang w:bidi="ar"/>
              </w:rPr>
              <w:t>）</w:t>
            </w:r>
          </w:p>
        </w:tc>
        <w:tc>
          <w:tcPr>
            <w:tcW w:w="938" w:type="dxa"/>
            <w:vAlign w:val="center"/>
          </w:tcPr>
          <w:p w14:paraId="4CF7337D">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0-4分</w:t>
            </w:r>
          </w:p>
        </w:tc>
        <w:tc>
          <w:tcPr>
            <w:tcW w:w="1089" w:type="dxa"/>
            <w:vAlign w:val="center"/>
          </w:tcPr>
          <w:p w14:paraId="427F2BD6">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D8C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62" w:type="dxa"/>
            <w:vMerge w:val="restart"/>
            <w:vAlign w:val="center"/>
          </w:tcPr>
          <w:p w14:paraId="50730462">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技术</w:t>
            </w:r>
          </w:p>
          <w:p w14:paraId="677BF306">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（85分）</w:t>
            </w:r>
          </w:p>
        </w:tc>
        <w:tc>
          <w:tcPr>
            <w:tcW w:w="1009" w:type="dxa"/>
            <w:vAlign w:val="center"/>
          </w:tcPr>
          <w:p w14:paraId="19271BB4">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sz w:val="24"/>
                <w:highlight w:val="none"/>
              </w:rPr>
            </w:pPr>
            <w:r>
              <w:rPr>
                <w:rFonts w:hint="eastAsia" w:ascii="宋体" w:hAnsi="宋体" w:cs="宋体"/>
                <w:snapToGrid w:val="0"/>
                <w:color w:val="auto"/>
                <w:kern w:val="28"/>
                <w:sz w:val="24"/>
                <w:highlight w:val="none"/>
              </w:rPr>
              <w:t>整体技术方案</w:t>
            </w:r>
          </w:p>
        </w:tc>
        <w:tc>
          <w:tcPr>
            <w:tcW w:w="5880" w:type="dxa"/>
            <w:vAlign w:val="center"/>
          </w:tcPr>
          <w:p w14:paraId="0C5E78CC">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完全响应“项目相关技术要求需求表”所有指标的得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分，标注“█”的技术要求需提供系统截图证明，负偏离每一项扣1分，其他参数负偏离每一项扣0.5分，扣完为止。</w:t>
            </w:r>
          </w:p>
        </w:tc>
        <w:tc>
          <w:tcPr>
            <w:tcW w:w="938" w:type="dxa"/>
            <w:vAlign w:val="center"/>
          </w:tcPr>
          <w:p w14:paraId="1F4CEAA0">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0-13分</w:t>
            </w:r>
          </w:p>
        </w:tc>
        <w:tc>
          <w:tcPr>
            <w:tcW w:w="1089" w:type="dxa"/>
            <w:vAlign w:val="center"/>
          </w:tcPr>
          <w:p w14:paraId="64D1BEA9">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1594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vAlign w:val="center"/>
          </w:tcPr>
          <w:p w14:paraId="684B42CF">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2A4EF25E">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中医智能辅助诊疗系统技术方案</w:t>
            </w:r>
          </w:p>
        </w:tc>
        <w:tc>
          <w:tcPr>
            <w:tcW w:w="5880" w:type="dxa"/>
            <w:vAlign w:val="center"/>
          </w:tcPr>
          <w:p w14:paraId="31B4BA98">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中医智能辅助诊疗系统技术方案，辅助诊疗的功能流程介绍、界面截图、接口设计方案（包含接口设计流程、接口功能说明、接口调用方式、接口输入输出参数等）等材料，对技术方案等情况进行综合评审。</w:t>
            </w:r>
          </w:p>
          <w:p w14:paraId="7D6726C4">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79472D54">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3AA2E0BC">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0DE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162" w:type="dxa"/>
            <w:vMerge w:val="continue"/>
            <w:vAlign w:val="center"/>
          </w:tcPr>
          <w:p w14:paraId="7605C214">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55F36B88">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中医安全合理用药系统技术方案</w:t>
            </w:r>
          </w:p>
        </w:tc>
        <w:tc>
          <w:tcPr>
            <w:tcW w:w="5880" w:type="dxa"/>
            <w:vAlign w:val="center"/>
          </w:tcPr>
          <w:p w14:paraId="76711A64">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根据投标人对本项目提供的中医安全合理用药系统方案，功能流程介绍、界面截图等材料，对技术方案等情况进行综合评审。</w:t>
            </w:r>
          </w:p>
          <w:p w14:paraId="6C0E744C">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01907F20">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1F699750">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54EF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62" w:type="dxa"/>
            <w:vMerge w:val="continue"/>
            <w:vAlign w:val="center"/>
          </w:tcPr>
          <w:p w14:paraId="683C8088">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741BD50E">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中医电子病历系统技术方案</w:t>
            </w:r>
          </w:p>
        </w:tc>
        <w:tc>
          <w:tcPr>
            <w:tcW w:w="5880" w:type="dxa"/>
            <w:vAlign w:val="center"/>
          </w:tcPr>
          <w:p w14:paraId="6AC974F7">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中医电子病历系统系统方案，功能流程介绍、界面截图、接口设计方案（包含接口设计流程、接口功能说明、接口调用方式、接口输入输出参数等）等材料，对技术方案等情况进行综合评审。</w:t>
            </w:r>
          </w:p>
          <w:p w14:paraId="4D9923BC">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06FCD4D1">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2C7D1085">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0E4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2" w:type="dxa"/>
            <w:vMerge w:val="continue"/>
            <w:vAlign w:val="center"/>
          </w:tcPr>
          <w:p w14:paraId="06EC455D">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312DA5E0">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协定方管理设计方案</w:t>
            </w:r>
          </w:p>
        </w:tc>
        <w:tc>
          <w:tcPr>
            <w:tcW w:w="5880" w:type="dxa"/>
            <w:vAlign w:val="center"/>
          </w:tcPr>
          <w:p w14:paraId="3F4158D8">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根据投标人对本项目提供的协定方管理设计方案，功能流程介绍、界面截图、使用场景设计方案等材料，对技术方案等情况进行综合评审。</w:t>
            </w:r>
          </w:p>
          <w:p w14:paraId="48FA2179">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3EE2F1FA">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2369E78D">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79DA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2" w:type="dxa"/>
            <w:vMerge w:val="continue"/>
            <w:vAlign w:val="center"/>
          </w:tcPr>
          <w:p w14:paraId="56FEF522">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0E0EF2AB">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中医知识库学习系统系统技术方案</w:t>
            </w:r>
          </w:p>
        </w:tc>
        <w:tc>
          <w:tcPr>
            <w:tcW w:w="5880" w:type="dxa"/>
            <w:vAlign w:val="center"/>
          </w:tcPr>
          <w:p w14:paraId="6E805160">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根据投标人对本项目提供的中医知识库学习系统方案，功能流程介绍、界面截图等材料，对技术方案等情况进行综合评审。</w:t>
            </w:r>
          </w:p>
          <w:p w14:paraId="4BBEC61D">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70C31249">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06A16CDD">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7CD8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Merge w:val="continue"/>
            <w:vAlign w:val="center"/>
          </w:tcPr>
          <w:p w14:paraId="3E62B719">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6C1707A1">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中医医生工作站系统技术方案</w:t>
            </w:r>
          </w:p>
        </w:tc>
        <w:tc>
          <w:tcPr>
            <w:tcW w:w="5880" w:type="dxa"/>
            <w:vAlign w:val="center"/>
          </w:tcPr>
          <w:p w14:paraId="4A8CAB9E">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中医医生工作站系统方案，功能流程介绍、界面截图、接口设计方案（包含接口设计流程、接口功能说明、接口调用方式、接口输入输出参数等）等材料，对技术方案等情况进行综合评审。</w:t>
            </w:r>
          </w:p>
          <w:p w14:paraId="11A09741">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58D75DB2">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593261A2">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CD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Merge w:val="continue"/>
            <w:vAlign w:val="center"/>
          </w:tcPr>
          <w:p w14:paraId="17D64FB4">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13BC6244">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知识库设计方案</w:t>
            </w:r>
          </w:p>
        </w:tc>
        <w:tc>
          <w:tcPr>
            <w:tcW w:w="5880" w:type="dxa"/>
            <w:vAlign w:val="center"/>
          </w:tcPr>
          <w:p w14:paraId="3D12952F">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根据投标人对本项目提供的知识库设计方案（包含知识库种类、知识库说明、知识库表结构设计等）的完整性、科学性、可实施性进行评议。</w:t>
            </w:r>
          </w:p>
          <w:p w14:paraId="0CF1F4AF">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3944916D">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168BD0C0">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7B9F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Merge w:val="continue"/>
            <w:vAlign w:val="center"/>
          </w:tcPr>
          <w:p w14:paraId="400AC9DE">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78EF2A27">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中医治未病系统 - 体质辨识及报告功能</w:t>
            </w:r>
          </w:p>
        </w:tc>
        <w:tc>
          <w:tcPr>
            <w:tcW w:w="5880" w:type="dxa"/>
            <w:vAlign w:val="center"/>
          </w:tcPr>
          <w:p w14:paraId="0A311893">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根据投标人对本项目提供的标准中医体质辨识、基公卫体质辨识及测评报告生成功能的完整性、科学性、可实施性进行评议。</w:t>
            </w:r>
          </w:p>
          <w:p w14:paraId="1888835D">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482456F5">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3528DC7B">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76C4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Merge w:val="continue"/>
            <w:vAlign w:val="center"/>
          </w:tcPr>
          <w:p w14:paraId="24CBB492">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35DB0ACC">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项目实施方案</w:t>
            </w:r>
          </w:p>
        </w:tc>
        <w:tc>
          <w:tcPr>
            <w:tcW w:w="5880" w:type="dxa"/>
            <w:vAlign w:val="center"/>
          </w:tcPr>
          <w:p w14:paraId="2F3A1212">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根据投标人对本项目提供的项目组织机构及责任、实施人员配置、实施进度计划的合理性、完整、可行性进行评议。</w:t>
            </w:r>
          </w:p>
          <w:p w14:paraId="61D40DD6">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1F23A7A8">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35E39480">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8A0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Merge w:val="continue"/>
            <w:vAlign w:val="center"/>
          </w:tcPr>
          <w:p w14:paraId="747BB2D2">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p>
        </w:tc>
        <w:tc>
          <w:tcPr>
            <w:tcW w:w="1009" w:type="dxa"/>
            <w:vAlign w:val="center"/>
          </w:tcPr>
          <w:p w14:paraId="48881D8C">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售后服务方案</w:t>
            </w:r>
          </w:p>
        </w:tc>
        <w:tc>
          <w:tcPr>
            <w:tcW w:w="5880" w:type="dxa"/>
            <w:vAlign w:val="center"/>
          </w:tcPr>
          <w:p w14:paraId="28E2560F">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根据投标人对本项目提供的售后服务体系、服务内容、响应时间、响应方式等承诺的科学性、合理性、可行性进行评议。</w:t>
            </w:r>
          </w:p>
          <w:p w14:paraId="0E0C3AE5">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063C1493">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49EDF36A">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5DB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62" w:type="dxa"/>
            <w:vMerge w:val="continue"/>
            <w:vAlign w:val="center"/>
          </w:tcPr>
          <w:p w14:paraId="3DA77F43">
            <w:pPr>
              <w:keepNext w:val="0"/>
              <w:keepLines w:val="0"/>
              <w:pageBreakBefore w:val="0"/>
              <w:kinsoku/>
              <w:wordWrap/>
              <w:overflowPunct/>
              <w:topLinePunct w:val="0"/>
              <w:bidi w:val="0"/>
              <w:spacing w:line="360" w:lineRule="exact"/>
              <w:ind w:firstLine="480" w:firstLineChars="200"/>
              <w:textAlignment w:val="auto"/>
              <w:rPr>
                <w:rFonts w:hint="eastAsia" w:ascii="宋体" w:hAnsi="宋体" w:cs="宋体"/>
                <w:color w:val="auto"/>
                <w:sz w:val="24"/>
                <w:highlight w:val="none"/>
              </w:rPr>
            </w:pPr>
          </w:p>
        </w:tc>
        <w:tc>
          <w:tcPr>
            <w:tcW w:w="1009" w:type="dxa"/>
            <w:vAlign w:val="center"/>
          </w:tcPr>
          <w:p w14:paraId="5DCA0EF8">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培训</w:t>
            </w:r>
          </w:p>
          <w:p w14:paraId="2BAD33EF">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方案</w:t>
            </w:r>
          </w:p>
        </w:tc>
        <w:tc>
          <w:tcPr>
            <w:tcW w:w="5880" w:type="dxa"/>
            <w:vAlign w:val="center"/>
          </w:tcPr>
          <w:p w14:paraId="2EAE2A9F">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根据投标人对本项目提供的培训计划、培训方式、培训内容的合理性、完整、可行性进行评议。</w:t>
            </w:r>
          </w:p>
          <w:p w14:paraId="6AA5E496">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793F2BA0">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077990DD">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124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62" w:type="dxa"/>
            <w:vMerge w:val="continue"/>
            <w:vAlign w:val="center"/>
          </w:tcPr>
          <w:p w14:paraId="571DF5EC">
            <w:pPr>
              <w:keepNext w:val="0"/>
              <w:keepLines w:val="0"/>
              <w:pageBreakBefore w:val="0"/>
              <w:kinsoku/>
              <w:wordWrap/>
              <w:overflowPunct/>
              <w:topLinePunct w:val="0"/>
              <w:bidi w:val="0"/>
              <w:spacing w:line="360" w:lineRule="exact"/>
              <w:ind w:firstLine="480" w:firstLineChars="200"/>
              <w:textAlignment w:val="auto"/>
              <w:rPr>
                <w:rFonts w:hint="eastAsia" w:ascii="宋体" w:hAnsi="宋体" w:cs="宋体"/>
                <w:color w:val="auto"/>
                <w:sz w:val="24"/>
                <w:highlight w:val="none"/>
              </w:rPr>
            </w:pPr>
          </w:p>
        </w:tc>
        <w:tc>
          <w:tcPr>
            <w:tcW w:w="1009" w:type="dxa"/>
            <w:vAlign w:val="center"/>
          </w:tcPr>
          <w:p w14:paraId="3370471C">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应急</w:t>
            </w:r>
          </w:p>
          <w:p w14:paraId="7564D7FB">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预案</w:t>
            </w:r>
          </w:p>
        </w:tc>
        <w:tc>
          <w:tcPr>
            <w:tcW w:w="5880" w:type="dxa"/>
            <w:vAlign w:val="center"/>
          </w:tcPr>
          <w:p w14:paraId="38BEBE15">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根据投标人对本项目提供的出现重大故障或突发情况的应急方案和措施，是否有效地解决采购人的问题和需求等方向进行评议。</w:t>
            </w:r>
          </w:p>
          <w:p w14:paraId="088EF5E3">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分值范围:5-4-3-2-1-0。</w:t>
            </w:r>
          </w:p>
        </w:tc>
        <w:tc>
          <w:tcPr>
            <w:tcW w:w="938" w:type="dxa"/>
            <w:vAlign w:val="center"/>
          </w:tcPr>
          <w:p w14:paraId="6F7BB92A">
            <w:pPr>
              <w:keepNext w:val="0"/>
              <w:keepLines w:val="0"/>
              <w:pageBreakBefore w:val="0"/>
              <w:widowControl/>
              <w:kinsoku/>
              <w:wordWrap/>
              <w:overflowPunct/>
              <w:topLinePunct w:val="0"/>
              <w:autoSpaceDE w:val="0"/>
              <w:autoSpaceDN w:val="0"/>
              <w:bidi w:val="0"/>
              <w:adjustRightInd/>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0-5分</w:t>
            </w:r>
          </w:p>
        </w:tc>
        <w:tc>
          <w:tcPr>
            <w:tcW w:w="1089" w:type="dxa"/>
            <w:vAlign w:val="center"/>
          </w:tcPr>
          <w:p w14:paraId="787B66D5">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760D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Merge w:val="continue"/>
            <w:vAlign w:val="center"/>
          </w:tcPr>
          <w:p w14:paraId="709EF0DC">
            <w:pPr>
              <w:keepNext w:val="0"/>
              <w:keepLines w:val="0"/>
              <w:pageBreakBefore w:val="0"/>
              <w:kinsoku/>
              <w:wordWrap/>
              <w:overflowPunct/>
              <w:topLinePunct w:val="0"/>
              <w:bidi w:val="0"/>
              <w:spacing w:line="360" w:lineRule="exact"/>
              <w:ind w:firstLine="480" w:firstLineChars="200"/>
              <w:textAlignment w:val="auto"/>
              <w:rPr>
                <w:rFonts w:hint="eastAsia" w:ascii="宋体" w:hAnsi="宋体" w:cs="宋体"/>
                <w:color w:val="auto"/>
                <w:sz w:val="24"/>
                <w:highlight w:val="none"/>
              </w:rPr>
            </w:pPr>
          </w:p>
        </w:tc>
        <w:tc>
          <w:tcPr>
            <w:tcW w:w="1009" w:type="dxa"/>
            <w:vMerge w:val="restart"/>
            <w:vAlign w:val="center"/>
          </w:tcPr>
          <w:p w14:paraId="1C8B1253">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w:t>
            </w:r>
          </w:p>
          <w:p w14:paraId="1E4AAAEF">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团队</w:t>
            </w:r>
          </w:p>
        </w:tc>
        <w:tc>
          <w:tcPr>
            <w:tcW w:w="5880" w:type="dxa"/>
            <w:vAlign w:val="center"/>
          </w:tcPr>
          <w:p w14:paraId="318C4FD1">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项目经理要求：具有高级工程师（信息技术专业）职称证书、信息系统项目管理师证书、中级通信工程师（互联网技术专业）证书、注册信息安全专业人员认证证书，每提供一个得1分，最高得4分。</w:t>
            </w:r>
          </w:p>
          <w:p w14:paraId="6EDED938">
            <w:pPr>
              <w:pStyle w:val="34"/>
              <w:keepNext w:val="0"/>
              <w:keepLines w:val="0"/>
              <w:pageBreakBefore w:val="0"/>
              <w:kinsoku/>
              <w:wordWrap/>
              <w:overflowPunct/>
              <w:topLinePunct w:val="0"/>
              <w:bidi w:val="0"/>
              <w:spacing w:line="360" w:lineRule="exact"/>
              <w:textAlignment w:val="auto"/>
              <w:rPr>
                <w:rFonts w:hint="eastAsia" w:hAnsi="宋体" w:cs="宋体"/>
                <w:color w:val="auto"/>
                <w:sz w:val="24"/>
                <w:highlight w:val="none"/>
              </w:rPr>
            </w:pPr>
            <w:r>
              <w:rPr>
                <w:rFonts w:hint="eastAsia" w:hAnsi="宋体" w:cs="宋体"/>
                <w:snapToGrid/>
                <w:color w:val="auto"/>
                <w:sz w:val="24"/>
                <w:szCs w:val="24"/>
                <w:highlight w:val="none"/>
              </w:rPr>
              <w:t>【证明材料：提供有效期内的相应证明材料以及供应商为其缴纳的近三个月内任意一个月的社保证明复印件加盖公章，未提供不得分。】</w:t>
            </w:r>
          </w:p>
        </w:tc>
        <w:tc>
          <w:tcPr>
            <w:tcW w:w="938" w:type="dxa"/>
            <w:vAlign w:val="center"/>
          </w:tcPr>
          <w:p w14:paraId="76402071">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0-4分</w:t>
            </w:r>
          </w:p>
        </w:tc>
        <w:tc>
          <w:tcPr>
            <w:tcW w:w="1089" w:type="dxa"/>
            <w:vAlign w:val="center"/>
          </w:tcPr>
          <w:p w14:paraId="15298CDC">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2E12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62" w:type="dxa"/>
            <w:vMerge w:val="continue"/>
            <w:vAlign w:val="center"/>
          </w:tcPr>
          <w:p w14:paraId="7FEDA746">
            <w:pPr>
              <w:keepNext w:val="0"/>
              <w:keepLines w:val="0"/>
              <w:pageBreakBefore w:val="0"/>
              <w:kinsoku/>
              <w:wordWrap/>
              <w:overflowPunct/>
              <w:topLinePunct w:val="0"/>
              <w:bidi w:val="0"/>
              <w:spacing w:line="360" w:lineRule="exact"/>
              <w:ind w:firstLine="480" w:firstLineChars="200"/>
              <w:textAlignment w:val="auto"/>
              <w:rPr>
                <w:rFonts w:hint="eastAsia" w:ascii="宋体" w:hAnsi="宋体" w:cs="宋体"/>
                <w:color w:val="auto"/>
                <w:sz w:val="24"/>
                <w:highlight w:val="none"/>
              </w:rPr>
            </w:pPr>
          </w:p>
        </w:tc>
        <w:tc>
          <w:tcPr>
            <w:tcW w:w="1009" w:type="dxa"/>
            <w:vMerge w:val="continue"/>
            <w:vAlign w:val="center"/>
          </w:tcPr>
          <w:p w14:paraId="5B37336C">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p>
        </w:tc>
        <w:tc>
          <w:tcPr>
            <w:tcW w:w="5880" w:type="dxa"/>
            <w:vAlign w:val="center"/>
          </w:tcPr>
          <w:p w14:paraId="6FBC8DF9">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项目技术负责人要求：具备信息系统项目管理师（高级）证书、</w:t>
            </w:r>
            <w:bookmarkStart w:id="397" w:name="_Toc1740884209"/>
            <w:r>
              <w:rPr>
                <w:rFonts w:hint="eastAsia" w:ascii="宋体" w:hAnsi="宋体" w:cs="宋体"/>
                <w:color w:val="auto"/>
                <w:sz w:val="24"/>
                <w:highlight w:val="none"/>
              </w:rPr>
              <w:t>网络规划设计师证书</w:t>
            </w:r>
            <w:bookmarkEnd w:id="397"/>
            <w:r>
              <w:rPr>
                <w:rFonts w:hint="eastAsia" w:ascii="宋体" w:hAnsi="宋体" w:cs="宋体"/>
                <w:color w:val="auto"/>
                <w:sz w:val="24"/>
                <w:highlight w:val="none"/>
              </w:rPr>
              <w:t>、</w:t>
            </w:r>
            <w:bookmarkStart w:id="398" w:name="_Toc1723693935"/>
            <w:r>
              <w:rPr>
                <w:rFonts w:hint="eastAsia" w:ascii="宋体" w:hAnsi="宋体" w:cs="宋体"/>
                <w:color w:val="auto"/>
                <w:sz w:val="24"/>
                <w:highlight w:val="none"/>
              </w:rPr>
              <w:t>系统分析师证书</w:t>
            </w:r>
            <w:bookmarkEnd w:id="398"/>
            <w:r>
              <w:rPr>
                <w:rFonts w:hint="eastAsia" w:ascii="宋体" w:hAnsi="宋体" w:cs="宋体"/>
                <w:color w:val="auto"/>
                <w:sz w:val="24"/>
                <w:highlight w:val="none"/>
              </w:rPr>
              <w:t>，</w:t>
            </w:r>
            <w:bookmarkStart w:id="399" w:name="_Toc386361870"/>
            <w:r>
              <w:rPr>
                <w:rFonts w:hint="eastAsia" w:ascii="宋体" w:hAnsi="宋体" w:cs="宋体"/>
                <w:color w:val="auto"/>
                <w:sz w:val="24"/>
                <w:highlight w:val="none"/>
              </w:rPr>
              <w:t>注册信息安全专业人员认证证书</w:t>
            </w:r>
            <w:bookmarkEnd w:id="399"/>
            <w:r>
              <w:rPr>
                <w:rFonts w:hint="eastAsia" w:ascii="宋体" w:hAnsi="宋体" w:cs="宋体"/>
                <w:color w:val="auto"/>
                <w:sz w:val="24"/>
                <w:highlight w:val="none"/>
              </w:rPr>
              <w:t>，每提供一项得1分，最高得4分。</w:t>
            </w:r>
          </w:p>
          <w:p w14:paraId="2F9F7E32">
            <w:pPr>
              <w:pStyle w:val="34"/>
              <w:keepNext w:val="0"/>
              <w:keepLines w:val="0"/>
              <w:pageBreakBefore w:val="0"/>
              <w:kinsoku/>
              <w:wordWrap/>
              <w:overflowPunct/>
              <w:topLinePunct w:val="0"/>
              <w:bidi w:val="0"/>
              <w:spacing w:line="360" w:lineRule="exact"/>
              <w:textAlignment w:val="auto"/>
              <w:rPr>
                <w:rFonts w:hint="eastAsia" w:hAnsi="宋体" w:cs="宋体"/>
                <w:color w:val="auto"/>
                <w:sz w:val="24"/>
                <w:highlight w:val="none"/>
              </w:rPr>
            </w:pPr>
            <w:r>
              <w:rPr>
                <w:rFonts w:hint="eastAsia" w:hAnsi="宋体" w:cs="宋体"/>
                <w:snapToGrid/>
                <w:color w:val="auto"/>
                <w:sz w:val="24"/>
                <w:szCs w:val="24"/>
                <w:highlight w:val="none"/>
              </w:rPr>
              <w:t>【证明材料：提供有效期内的相应证明材料以及供应商为其缴纳的近三个月内任意一个月的社保证明复印件加盖公章，未提供不得分。】</w:t>
            </w:r>
          </w:p>
        </w:tc>
        <w:tc>
          <w:tcPr>
            <w:tcW w:w="938" w:type="dxa"/>
            <w:vAlign w:val="center"/>
          </w:tcPr>
          <w:p w14:paraId="14B91E02">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0-4分</w:t>
            </w:r>
          </w:p>
        </w:tc>
        <w:tc>
          <w:tcPr>
            <w:tcW w:w="1089" w:type="dxa"/>
            <w:vAlign w:val="center"/>
          </w:tcPr>
          <w:p w14:paraId="1CC0DE0A">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3520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Merge w:val="continue"/>
            <w:vAlign w:val="center"/>
          </w:tcPr>
          <w:p w14:paraId="240E999F">
            <w:pPr>
              <w:keepNext w:val="0"/>
              <w:keepLines w:val="0"/>
              <w:pageBreakBefore w:val="0"/>
              <w:kinsoku/>
              <w:wordWrap/>
              <w:overflowPunct/>
              <w:topLinePunct w:val="0"/>
              <w:bidi w:val="0"/>
              <w:spacing w:line="360" w:lineRule="exact"/>
              <w:ind w:firstLine="480" w:firstLineChars="200"/>
              <w:textAlignment w:val="auto"/>
              <w:rPr>
                <w:rFonts w:hint="eastAsia" w:ascii="宋体" w:hAnsi="宋体" w:cs="宋体"/>
                <w:color w:val="auto"/>
                <w:sz w:val="24"/>
                <w:highlight w:val="none"/>
              </w:rPr>
            </w:pPr>
          </w:p>
        </w:tc>
        <w:tc>
          <w:tcPr>
            <w:tcW w:w="1009" w:type="dxa"/>
            <w:vMerge w:val="continue"/>
            <w:vAlign w:val="center"/>
          </w:tcPr>
          <w:p w14:paraId="5F283483">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p>
        </w:tc>
        <w:tc>
          <w:tcPr>
            <w:tcW w:w="5880" w:type="dxa"/>
            <w:vAlign w:val="center"/>
          </w:tcPr>
          <w:p w14:paraId="247377EF">
            <w:pPr>
              <w:pStyle w:val="16"/>
              <w:keepNext w:val="0"/>
              <w:keepLines w:val="0"/>
              <w:pageBreakBefore w:val="0"/>
              <w:widowControl w:val="0"/>
              <w:kinsoku/>
              <w:wordWrap/>
              <w:overflowPunct/>
              <w:topLinePunct w:val="0"/>
              <w:bidi w:val="0"/>
              <w:spacing w:line="360" w:lineRule="exact"/>
              <w:ind w:firstLine="0"/>
              <w:textAlignment w:val="auto"/>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项目售后负责人要求：具备信息系统项目管理师（高级）证书、软件设计师证书、网络工程师证书，数据库工程师证书，每提供一项得1分，最高得4分；</w:t>
            </w:r>
            <w:r>
              <w:rPr>
                <w:rFonts w:hint="eastAsia" w:hAnsi="宋体" w:cs="宋体"/>
                <w:snapToGrid/>
                <w:color w:val="auto"/>
                <w:kern w:val="2"/>
                <w:sz w:val="24"/>
                <w:szCs w:val="24"/>
                <w:highlight w:val="none"/>
              </w:rPr>
              <w:br w:type="textWrapping"/>
            </w:r>
            <w:r>
              <w:rPr>
                <w:rFonts w:hint="eastAsia" w:hAnsi="宋体" w:cs="宋体"/>
                <w:snapToGrid/>
                <w:color w:val="auto"/>
                <w:kern w:val="2"/>
                <w:sz w:val="24"/>
                <w:szCs w:val="24"/>
                <w:highlight w:val="none"/>
              </w:rPr>
              <w:t>【证明材料：提供有效期内的相应证明材料</w:t>
            </w:r>
            <w:r>
              <w:rPr>
                <w:rFonts w:hint="eastAsia" w:hAnsi="宋体" w:cs="宋体"/>
                <w:snapToGrid/>
                <w:color w:val="auto"/>
                <w:sz w:val="24"/>
                <w:szCs w:val="24"/>
                <w:highlight w:val="none"/>
              </w:rPr>
              <w:t>及供应商为其缴纳的近三个月内任意一个月的社保证明复印件加盖公章，未提供不得分。</w:t>
            </w:r>
            <w:r>
              <w:rPr>
                <w:rFonts w:hint="eastAsia" w:hAnsi="宋体" w:cs="宋体"/>
                <w:snapToGrid/>
                <w:color w:val="auto"/>
                <w:kern w:val="2"/>
                <w:sz w:val="24"/>
                <w:szCs w:val="24"/>
                <w:highlight w:val="none"/>
              </w:rPr>
              <w:t>】</w:t>
            </w:r>
          </w:p>
        </w:tc>
        <w:tc>
          <w:tcPr>
            <w:tcW w:w="938" w:type="dxa"/>
            <w:vAlign w:val="center"/>
          </w:tcPr>
          <w:p w14:paraId="7CCCC657">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snapToGrid w:val="0"/>
                <w:color w:val="auto"/>
                <w:kern w:val="28"/>
                <w:sz w:val="24"/>
                <w:highlight w:val="none"/>
              </w:rPr>
            </w:pPr>
            <w:r>
              <w:rPr>
                <w:rFonts w:hint="eastAsia" w:ascii="宋体" w:hAnsi="宋体" w:cs="宋体"/>
                <w:color w:val="auto"/>
                <w:sz w:val="24"/>
                <w:highlight w:val="none"/>
              </w:rPr>
              <w:t>0-4分</w:t>
            </w:r>
          </w:p>
        </w:tc>
        <w:tc>
          <w:tcPr>
            <w:tcW w:w="1089" w:type="dxa"/>
            <w:vAlign w:val="center"/>
          </w:tcPr>
          <w:p w14:paraId="56E1F27D">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1FB7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62" w:type="dxa"/>
            <w:vAlign w:val="center"/>
          </w:tcPr>
          <w:p w14:paraId="3A1D932A">
            <w:pPr>
              <w:keepNext w:val="0"/>
              <w:keepLines w:val="0"/>
              <w:pageBreakBefore w:val="0"/>
              <w:kinsoku/>
              <w:wordWrap/>
              <w:overflowPunct/>
              <w:topLinePunct w:val="0"/>
              <w:bidi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价分10分</w:t>
            </w:r>
          </w:p>
        </w:tc>
        <w:tc>
          <w:tcPr>
            <w:tcW w:w="1009" w:type="dxa"/>
            <w:vAlign w:val="center"/>
          </w:tcPr>
          <w:p w14:paraId="1BA38C40">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价格权值=0.10</w:t>
            </w:r>
          </w:p>
        </w:tc>
        <w:tc>
          <w:tcPr>
            <w:tcW w:w="5880" w:type="dxa"/>
            <w:vAlign w:val="center"/>
          </w:tcPr>
          <w:p w14:paraId="6C482C7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最低有效投标价格为评标基准价，其最低报价为满分；投标报价得分=(评标基准价／投标报价)×价格权值×100 （计算得分保留小数点后2位）</w:t>
            </w:r>
          </w:p>
          <w:p w14:paraId="27DFD549">
            <w:pPr>
              <w:pStyle w:val="16"/>
              <w:keepNext w:val="0"/>
              <w:keepLines w:val="0"/>
              <w:pageBreakBefore w:val="0"/>
              <w:widowControl w:val="0"/>
              <w:kinsoku/>
              <w:wordWrap/>
              <w:overflowPunct/>
              <w:topLinePunct w:val="0"/>
              <w:bidi w:val="0"/>
              <w:spacing w:line="360" w:lineRule="exact"/>
              <w:ind w:firstLine="0"/>
              <w:textAlignment w:val="auto"/>
              <w:rPr>
                <w:rFonts w:hint="eastAsia" w:hAnsi="宋体" w:cs="宋体"/>
                <w:snapToGrid/>
                <w:color w:val="auto"/>
                <w:kern w:val="2"/>
                <w:sz w:val="24"/>
                <w:szCs w:val="24"/>
                <w:highlight w:val="none"/>
              </w:rPr>
            </w:pPr>
            <w:r>
              <w:rPr>
                <w:rFonts w:hint="eastAsia" w:hAnsi="宋体" w:cs="宋体"/>
                <w:color w:val="auto"/>
                <w:kern w:val="0"/>
                <w:sz w:val="24"/>
                <w:szCs w:val="24"/>
                <w:highlight w:val="none"/>
              </w:rPr>
              <w:t>评标过程中，不得去掉报价中的最高报价和最低报价。</w:t>
            </w:r>
            <w:r>
              <w:rPr>
                <w:rFonts w:hint="eastAsia" w:hAnsi="宋体" w:cs="宋体"/>
                <w:color w:val="auto"/>
                <w:sz w:val="24"/>
                <w:szCs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938" w:type="dxa"/>
            <w:vAlign w:val="center"/>
          </w:tcPr>
          <w:p w14:paraId="51062091">
            <w:pPr>
              <w:keepNext w:val="0"/>
              <w:keepLines w:val="0"/>
              <w:pageBreakBefore w:val="0"/>
              <w:kinsoku/>
              <w:wordWrap/>
              <w:overflowPunct/>
              <w:topLinePunct w:val="0"/>
              <w:bidi w:val="0"/>
              <w:snapToGri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0-10分</w:t>
            </w:r>
          </w:p>
        </w:tc>
        <w:tc>
          <w:tcPr>
            <w:tcW w:w="1089" w:type="dxa"/>
            <w:vAlign w:val="center"/>
          </w:tcPr>
          <w:p w14:paraId="731C4CB7">
            <w:pPr>
              <w:keepNext w:val="0"/>
              <w:keepLines w:val="0"/>
              <w:pageBreakBefore w:val="0"/>
              <w:kinsoku/>
              <w:wordWrap/>
              <w:overflowPunct/>
              <w:topLinePunct w:val="0"/>
              <w:bidi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w:t>
            </w:r>
          </w:p>
        </w:tc>
      </w:tr>
    </w:tbl>
    <w:p w14:paraId="6F12D745">
      <w:pPr>
        <w:rPr>
          <w:rFonts w:hint="eastAsia" w:ascii="宋体" w:hAnsi="宋体" w:cs="宋体"/>
          <w:color w:val="auto"/>
          <w:sz w:val="24"/>
          <w:highlight w:val="none"/>
        </w:rPr>
      </w:pPr>
    </w:p>
    <w:p w14:paraId="40D9738B">
      <w:pPr>
        <w:spacing w:line="360" w:lineRule="auto"/>
        <w:rPr>
          <w:rFonts w:hint="eastAsia" w:ascii="宋体" w:hAnsi="宋体" w:cs="宋体"/>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 xml:space="preserve">1、响应人编制投标文件（商务技术文件部分）时，建议按此目录（序号和内容）提供评标标准相应的商务技术资料。 </w:t>
      </w:r>
    </w:p>
    <w:p w14:paraId="713270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2、评分条款中涉及的业绩、荣誉、人员、社保等分公司均有效。涉及社保、劳动关系证明关系的，如人员为法人代表，则无需提供相关证明，提供营业执照及身份证即可。</w:t>
      </w:r>
    </w:p>
    <w:p w14:paraId="37143E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3、投标文件中如附有外文资料，必须逐一对应翻译成中文并加盖响应人公章后附在相关外文资料后面，否则外文资料不予认可。</w:t>
      </w:r>
    </w:p>
    <w:p w14:paraId="1EA2B28C">
      <w:pPr>
        <w:snapToGrid w:val="0"/>
        <w:spacing w:line="360" w:lineRule="auto"/>
        <w:rPr>
          <w:rFonts w:hint="eastAsia" w:ascii="宋体" w:hAnsi="宋体" w:cs="宋体"/>
          <w:b/>
          <w:color w:val="auto"/>
          <w:sz w:val="32"/>
          <w:highlight w:val="none"/>
        </w:rPr>
      </w:pPr>
    </w:p>
    <w:p w14:paraId="62A8690B">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71D2B012">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B9A404">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ED6027E">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32AA23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59D2CE8">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39D0AAE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394BF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2419B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DFBA3A0">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9C10DA9">
      <w:pPr>
        <w:pStyle w:val="1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E35F2C0">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6AE67DF">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BD3B1BA">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355ECA2">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63E84E">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D3D01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E25DA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42F3645">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41B8CE">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E5B721A">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35434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631A7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FB23FD">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0A09C2C">
      <w:pPr>
        <w:pStyle w:val="130"/>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3EFD0">
      <w:pPr>
        <w:pStyle w:val="1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26408B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AFC5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C3F4C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35C00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880C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D5F8304">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431FD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CE7664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4AC0E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2D6357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ECE7CE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29BC115">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7C4AF7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303F92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2A7A291B">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4.2.15投标文件不满足招标文件的实质性要求的；</w:t>
      </w:r>
    </w:p>
    <w:p w14:paraId="2B87C5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12BB3C63">
      <w:pPr>
        <w:pStyle w:val="1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4085451">
      <w:pPr>
        <w:pStyle w:val="1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E9783AA">
      <w:pPr>
        <w:pStyle w:val="1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5A2DB3C">
      <w:pPr>
        <w:pStyle w:val="1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3C17BC4">
      <w:pPr>
        <w:pStyle w:val="17"/>
        <w:snapToGrid w:val="0"/>
        <w:spacing w:line="360" w:lineRule="auto"/>
        <w:rPr>
          <w:rFonts w:hint="eastAsia" w:cs="宋体"/>
          <w:color w:val="auto"/>
          <w:highlight w:val="none"/>
        </w:rPr>
      </w:pPr>
      <w:r>
        <w:rPr>
          <w:rFonts w:hint="eastAsia" w:cs="宋体"/>
          <w:color w:val="auto"/>
          <w:highlight w:val="none"/>
        </w:rPr>
        <w:t>5.4因重大变故，采购任务取消的。</w:t>
      </w:r>
    </w:p>
    <w:p w14:paraId="10B5E86C">
      <w:pPr>
        <w:pStyle w:val="1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2DA21F06">
      <w:pPr>
        <w:pStyle w:val="1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8CEDF7">
      <w:pPr>
        <w:pStyle w:val="1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C91ECD5">
      <w:pPr>
        <w:pStyle w:val="1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25376186">
      <w:pPr>
        <w:pStyle w:val="1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8A529B8">
      <w:pPr>
        <w:pStyle w:val="1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3E6217">
      <w:pPr>
        <w:pStyle w:val="1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B45FBED">
      <w:pPr>
        <w:spacing w:line="360" w:lineRule="auto"/>
        <w:ind w:firstLine="420"/>
        <w:outlineLvl w:val="0"/>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66DE7854">
      <w:pPr>
        <w:rPr>
          <w:rFonts w:hint="eastAsia" w:ascii="宋体" w:hAnsi="宋体" w:cs="宋体"/>
          <w:color w:val="auto"/>
          <w:highlight w:val="none"/>
        </w:rPr>
      </w:pPr>
      <w:r>
        <w:rPr>
          <w:rFonts w:hint="eastAsia" w:ascii="宋体" w:hAnsi="宋体" w:cs="宋体"/>
          <w:color w:val="auto"/>
          <w:highlight w:val="none"/>
        </w:rPr>
        <w:br w:type="page"/>
      </w:r>
    </w:p>
    <w:p w14:paraId="7FBB286C">
      <w:pPr>
        <w:numPr>
          <w:ilvl w:val="0"/>
          <w:numId w:val="8"/>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4A0AA561">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57754AE">
      <w:pPr>
        <w:pStyle w:val="5"/>
        <w:ind w:left="0" w:firstLine="0"/>
        <w:rPr>
          <w:rFonts w:hint="eastAsia" w:ascii="宋体" w:hAnsi="宋体" w:eastAsia="宋体" w:cs="宋体"/>
          <w:color w:val="auto"/>
          <w:highlight w:val="none"/>
        </w:rPr>
      </w:pPr>
    </w:p>
    <w:p w14:paraId="1DF853E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AB7A3B3">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5210019D">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4B1AB9FA">
      <w:pPr>
        <w:spacing w:before="120" w:line="22" w:lineRule="atLeast"/>
        <w:rPr>
          <w:rFonts w:hint="eastAsia" w:ascii="宋体" w:hAnsi="宋体" w:cs="宋体"/>
          <w:color w:val="auto"/>
          <w:sz w:val="24"/>
          <w:highlight w:val="none"/>
        </w:rPr>
      </w:pPr>
    </w:p>
    <w:p w14:paraId="5B5D92C5">
      <w:pPr>
        <w:pStyle w:val="5"/>
        <w:rPr>
          <w:rFonts w:hint="eastAsia" w:ascii="宋体" w:hAnsi="宋体" w:eastAsia="宋体" w:cs="宋体"/>
          <w:color w:val="auto"/>
          <w:highlight w:val="none"/>
        </w:rPr>
      </w:pPr>
    </w:p>
    <w:p w14:paraId="2FD47F70">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29A66F">
      <w:pPr>
        <w:pStyle w:val="599"/>
        <w:spacing w:before="120" w:line="22" w:lineRule="atLeast"/>
        <w:rPr>
          <w:rFonts w:hint="eastAsia" w:ascii="宋体" w:hAnsi="宋体" w:eastAsia="宋体" w:cs="宋体"/>
          <w:color w:val="auto"/>
          <w:szCs w:val="24"/>
          <w:highlight w:val="none"/>
        </w:rPr>
      </w:pPr>
    </w:p>
    <w:p w14:paraId="06E2B364">
      <w:pPr>
        <w:pStyle w:val="599"/>
        <w:spacing w:before="120" w:line="22" w:lineRule="atLeast"/>
        <w:rPr>
          <w:rFonts w:hint="eastAsia" w:ascii="宋体" w:hAnsi="宋体" w:eastAsia="宋体" w:cs="宋体"/>
          <w:color w:val="auto"/>
          <w:szCs w:val="24"/>
          <w:highlight w:val="none"/>
        </w:rPr>
      </w:pPr>
    </w:p>
    <w:p w14:paraId="4208A63F">
      <w:pPr>
        <w:rPr>
          <w:rFonts w:hint="eastAsia" w:ascii="宋体" w:hAnsi="宋体" w:cs="宋体"/>
          <w:color w:val="auto"/>
          <w:sz w:val="24"/>
          <w:highlight w:val="none"/>
        </w:rPr>
      </w:pPr>
    </w:p>
    <w:p w14:paraId="60DE8B16">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48AC0C7">
      <w:pPr>
        <w:spacing w:before="120" w:line="22" w:lineRule="atLeast"/>
        <w:rPr>
          <w:rFonts w:hint="eastAsia" w:ascii="宋体" w:hAnsi="宋体" w:cs="宋体"/>
          <w:color w:val="auto"/>
          <w:sz w:val="24"/>
          <w:highlight w:val="none"/>
        </w:rPr>
      </w:pPr>
    </w:p>
    <w:p w14:paraId="6A1280C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2E48254">
      <w:pPr>
        <w:spacing w:before="120" w:line="22" w:lineRule="atLeast"/>
        <w:rPr>
          <w:rFonts w:hint="eastAsia" w:ascii="宋体" w:hAnsi="宋体" w:cs="宋体"/>
          <w:color w:val="auto"/>
          <w:sz w:val="24"/>
          <w:highlight w:val="none"/>
        </w:rPr>
      </w:pPr>
    </w:p>
    <w:p w14:paraId="7368B764">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350603B">
      <w:pPr>
        <w:spacing w:before="120" w:line="22" w:lineRule="atLeast"/>
        <w:rPr>
          <w:rFonts w:hint="eastAsia" w:ascii="宋体" w:hAnsi="宋体" w:cs="宋体"/>
          <w:color w:val="auto"/>
          <w:sz w:val="24"/>
          <w:highlight w:val="none"/>
        </w:rPr>
      </w:pPr>
    </w:p>
    <w:p w14:paraId="0D88764D">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72F2AA9">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7784623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2CB7F8F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8D73602">
      <w:pPr>
        <w:spacing w:line="560" w:lineRule="exact"/>
        <w:ind w:firstLine="482" w:firstLineChars="200"/>
        <w:outlineLvl w:val="0"/>
        <w:rPr>
          <w:rFonts w:hint="eastAsia" w:ascii="宋体" w:hAnsi="宋体" w:cs="宋体"/>
          <w:color w:val="auto"/>
          <w:sz w:val="24"/>
          <w:highlight w:val="none"/>
        </w:rPr>
      </w:pPr>
      <w:bookmarkStart w:id="400" w:name="_Toc15367"/>
      <w:bookmarkStart w:id="401" w:name="_Toc20421"/>
      <w:bookmarkStart w:id="402" w:name="_Toc19273"/>
      <w:bookmarkStart w:id="403" w:name="_Toc28855"/>
      <w:bookmarkStart w:id="404" w:name="_Toc22967"/>
      <w:r>
        <w:rPr>
          <w:rFonts w:hint="eastAsia" w:ascii="宋体" w:hAnsi="宋体" w:cs="宋体"/>
          <w:b/>
          <w:color w:val="auto"/>
          <w:sz w:val="24"/>
          <w:highlight w:val="none"/>
        </w:rPr>
        <w:t>1.1 合同组成部分</w:t>
      </w:r>
      <w:bookmarkEnd w:id="400"/>
      <w:bookmarkEnd w:id="401"/>
      <w:bookmarkEnd w:id="402"/>
      <w:bookmarkEnd w:id="403"/>
      <w:bookmarkEnd w:id="404"/>
    </w:p>
    <w:p w14:paraId="633FC47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61E07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5ED85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4340A3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B7948B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36E7285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5D034A40">
      <w:pPr>
        <w:spacing w:line="560" w:lineRule="exact"/>
        <w:ind w:firstLine="482" w:firstLineChars="200"/>
        <w:outlineLvl w:val="0"/>
        <w:rPr>
          <w:rFonts w:hint="eastAsia" w:ascii="宋体" w:hAnsi="宋体" w:cs="宋体"/>
          <w:b/>
          <w:color w:val="auto"/>
          <w:sz w:val="24"/>
          <w:highlight w:val="none"/>
        </w:rPr>
      </w:pPr>
      <w:bookmarkStart w:id="405" w:name="_Toc6773"/>
      <w:bookmarkStart w:id="406" w:name="_Toc6311"/>
      <w:bookmarkStart w:id="407" w:name="_Toc18585"/>
      <w:bookmarkStart w:id="408" w:name="_Toc22185"/>
      <w:bookmarkStart w:id="409" w:name="_Toc2918"/>
      <w:r>
        <w:rPr>
          <w:rFonts w:hint="eastAsia" w:ascii="宋体" w:hAnsi="宋体" w:cs="宋体"/>
          <w:b/>
          <w:color w:val="auto"/>
          <w:sz w:val="24"/>
          <w:highlight w:val="none"/>
        </w:rPr>
        <w:t>1.2 标的</w:t>
      </w:r>
      <w:bookmarkEnd w:id="405"/>
      <w:bookmarkEnd w:id="406"/>
      <w:bookmarkEnd w:id="407"/>
      <w:bookmarkEnd w:id="408"/>
      <w:bookmarkEnd w:id="409"/>
    </w:p>
    <w:p w14:paraId="62445F6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0BD5D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169B0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4F453461">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F73DDD">
      <w:pPr>
        <w:pStyle w:val="960"/>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240D0BD9">
      <w:pPr>
        <w:spacing w:line="560" w:lineRule="exact"/>
        <w:ind w:firstLine="480" w:firstLineChars="200"/>
        <w:rPr>
          <w:rFonts w:hint="eastAsia" w:ascii="宋体" w:hAnsi="宋体" w:cs="宋体"/>
          <w:color w:val="auto"/>
          <w:sz w:val="24"/>
          <w:highlight w:val="none"/>
          <w:u w:val="single"/>
        </w:rPr>
      </w:pPr>
      <w:bookmarkStart w:id="410" w:name="_Toc5635"/>
      <w:bookmarkStart w:id="411" w:name="_Toc1386"/>
      <w:bookmarkStart w:id="412" w:name="_Toc4929"/>
      <w:bookmarkStart w:id="413" w:name="_Toc13918"/>
      <w:bookmarkStart w:id="414"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8C3F0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5AB60D">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06E7A3">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bookmarkEnd w:id="410"/>
      <w:bookmarkEnd w:id="411"/>
      <w:bookmarkEnd w:id="412"/>
      <w:bookmarkEnd w:id="413"/>
      <w:bookmarkEnd w:id="414"/>
    </w:p>
    <w:p w14:paraId="30F14D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424E6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6A2F86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E6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1F58C3">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0E9CFB2C">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375C81A7">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4EBB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4B8707">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5E87E372">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1E2D6655">
            <w:pPr>
              <w:pStyle w:val="320"/>
              <w:spacing w:line="560" w:lineRule="exact"/>
              <w:ind w:firstLine="200"/>
              <w:jc w:val="center"/>
              <w:rPr>
                <w:rFonts w:hint="eastAsia" w:hAnsi="宋体" w:cs="宋体"/>
                <w:color w:val="auto"/>
                <w:sz w:val="24"/>
                <w:szCs w:val="24"/>
                <w:highlight w:val="none"/>
              </w:rPr>
            </w:pPr>
          </w:p>
        </w:tc>
      </w:tr>
      <w:tr w14:paraId="6E0F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BD3CCE">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3BD25313">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0EC9C823">
            <w:pPr>
              <w:pStyle w:val="320"/>
              <w:spacing w:line="560" w:lineRule="exact"/>
              <w:ind w:firstLine="200"/>
              <w:jc w:val="center"/>
              <w:rPr>
                <w:rFonts w:hint="eastAsia" w:hAnsi="宋体" w:cs="宋体"/>
                <w:color w:val="auto"/>
                <w:sz w:val="24"/>
                <w:szCs w:val="24"/>
                <w:highlight w:val="none"/>
              </w:rPr>
            </w:pPr>
          </w:p>
        </w:tc>
      </w:tr>
      <w:tr w14:paraId="6DF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3094BF">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2AC74CD0">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3ADA90D8">
            <w:pPr>
              <w:pStyle w:val="320"/>
              <w:spacing w:line="560" w:lineRule="exact"/>
              <w:ind w:firstLine="200"/>
              <w:jc w:val="center"/>
              <w:rPr>
                <w:rFonts w:hint="eastAsia" w:hAnsi="宋体" w:cs="宋体"/>
                <w:color w:val="auto"/>
                <w:sz w:val="24"/>
                <w:szCs w:val="24"/>
                <w:highlight w:val="none"/>
              </w:rPr>
            </w:pPr>
          </w:p>
        </w:tc>
      </w:tr>
      <w:tr w14:paraId="4305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B5E7E9">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4D8E9DCD">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7348983D">
            <w:pPr>
              <w:pStyle w:val="320"/>
              <w:spacing w:line="560" w:lineRule="exact"/>
              <w:ind w:firstLine="200"/>
              <w:jc w:val="center"/>
              <w:rPr>
                <w:rFonts w:hint="eastAsia" w:hAnsi="宋体" w:cs="宋体"/>
                <w:color w:val="auto"/>
                <w:sz w:val="24"/>
                <w:szCs w:val="24"/>
                <w:highlight w:val="none"/>
              </w:rPr>
            </w:pPr>
          </w:p>
        </w:tc>
      </w:tr>
      <w:tr w14:paraId="659C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E9993F">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0BA8CBB9">
            <w:pPr>
              <w:pStyle w:val="320"/>
              <w:spacing w:line="560" w:lineRule="exact"/>
              <w:ind w:firstLine="200"/>
              <w:jc w:val="center"/>
              <w:rPr>
                <w:rFonts w:hint="eastAsia" w:hAnsi="宋体" w:cs="宋体"/>
                <w:color w:val="auto"/>
                <w:sz w:val="24"/>
                <w:szCs w:val="24"/>
                <w:highlight w:val="none"/>
              </w:rPr>
            </w:pPr>
          </w:p>
        </w:tc>
      </w:tr>
    </w:tbl>
    <w:p w14:paraId="34EE171B">
      <w:pPr>
        <w:spacing w:line="560" w:lineRule="exact"/>
        <w:ind w:firstLine="480" w:firstLineChars="200"/>
        <w:rPr>
          <w:rFonts w:hint="eastAsia" w:ascii="宋体" w:hAnsi="宋体" w:cs="宋体"/>
          <w:color w:val="auto"/>
          <w:sz w:val="24"/>
          <w:highlight w:val="none"/>
        </w:rPr>
      </w:pPr>
      <w:bookmarkStart w:id="415" w:name="_Toc30158"/>
      <w:bookmarkStart w:id="416" w:name="_Toc3654"/>
      <w:bookmarkStart w:id="417" w:name="_Toc26916"/>
      <w:bookmarkStart w:id="418" w:name="_Toc14993"/>
      <w:bookmarkStart w:id="419" w:name="_Toc30506"/>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CF94419">
      <w:pPr>
        <w:pStyle w:val="5"/>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14:paraId="71B62C06">
      <w:pPr>
        <w:pStyle w:val="960"/>
        <w:spacing w:before="0" w:beforeAutospacing="0" w:after="0" w:afterAutospacing="0" w:line="360" w:lineRule="auto"/>
        <w:ind w:firstLine="480"/>
        <w:rPr>
          <w:rFonts w:hint="eastAsia"/>
          <w:b/>
          <w:color w:val="auto"/>
          <w:highlight w:val="none"/>
        </w:rPr>
      </w:pPr>
      <w:bookmarkStart w:id="420" w:name="_Toc3625"/>
      <w:bookmarkStart w:id="421" w:name="_Toc8772"/>
      <w:bookmarkStart w:id="422" w:name="_Toc31421"/>
      <w:bookmarkStart w:id="423" w:name="_Toc4760"/>
      <w:bookmarkStart w:id="424" w:name="_Toc11108"/>
      <w:r>
        <w:rPr>
          <w:rFonts w:hint="eastAsia"/>
          <w:b/>
          <w:color w:val="auto"/>
          <w:highlight w:val="none"/>
        </w:rPr>
        <w:t>1.4履约保证金</w:t>
      </w:r>
    </w:p>
    <w:p w14:paraId="74C3E42D">
      <w:pPr>
        <w:pStyle w:val="96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1A15983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7E7324">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140625">
      <w:pPr>
        <w:pStyle w:val="5"/>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3C79A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513EF0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48C6E1CD">
      <w:pPr>
        <w:pStyle w:val="96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0D14DAB">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9D4494">
      <w:pPr>
        <w:pStyle w:val="96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45CC917">
      <w:pPr>
        <w:pStyle w:val="96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69B63B5">
      <w:pPr>
        <w:pStyle w:val="96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124CBCE5">
      <w:pPr>
        <w:pStyle w:val="96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F76221">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7C43A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420"/>
      <w:bookmarkEnd w:id="421"/>
      <w:bookmarkEnd w:id="422"/>
      <w:bookmarkEnd w:id="423"/>
      <w:bookmarkEnd w:id="424"/>
    </w:p>
    <w:p w14:paraId="573C82A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6D662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F5FC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DC1C83">
      <w:pPr>
        <w:spacing w:line="560" w:lineRule="exact"/>
        <w:ind w:firstLine="480" w:firstLineChars="200"/>
        <w:outlineLvl w:val="0"/>
        <w:rPr>
          <w:rFonts w:hint="eastAsia" w:ascii="宋体" w:hAnsi="宋体" w:cs="宋体"/>
          <w:bCs/>
          <w:color w:val="auto"/>
          <w:sz w:val="24"/>
          <w:highlight w:val="none"/>
        </w:rPr>
      </w:pPr>
      <w:bookmarkStart w:id="425" w:name="_Toc2375"/>
      <w:bookmarkStart w:id="426" w:name="_Toc24662"/>
      <w:bookmarkStart w:id="427" w:name="_Toc8586"/>
      <w:bookmarkStart w:id="428" w:name="_Toc5698"/>
      <w:bookmarkStart w:id="429" w:name="_Toc3079"/>
      <w:r>
        <w:rPr>
          <w:rFonts w:hint="eastAsia" w:ascii="宋体" w:hAnsi="宋体" w:cs="宋体"/>
          <w:bCs/>
          <w:color w:val="auto"/>
          <w:sz w:val="24"/>
          <w:highlight w:val="none"/>
        </w:rPr>
        <w:t>1.7.4若服务涉及货物的，则货物的：</w:t>
      </w:r>
    </w:p>
    <w:p w14:paraId="6C3EBCEE">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E2F3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A4EEF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6F3AD0">
      <w:pPr>
        <w:spacing w:line="560" w:lineRule="exact"/>
        <w:ind w:firstLine="482" w:firstLineChars="200"/>
        <w:outlineLvl w:val="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425"/>
      <w:bookmarkEnd w:id="426"/>
      <w:bookmarkEnd w:id="427"/>
      <w:bookmarkEnd w:id="428"/>
      <w:bookmarkEnd w:id="429"/>
    </w:p>
    <w:p w14:paraId="06301E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7F071030">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D0505A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4B7FB57">
      <w:pPr>
        <w:spacing w:line="560" w:lineRule="exact"/>
        <w:ind w:firstLine="480" w:firstLineChars="200"/>
        <w:rPr>
          <w:rFonts w:hint="eastAsia" w:ascii="宋体" w:hAnsi="宋体" w:cs="宋体"/>
          <w:color w:val="auto"/>
          <w:sz w:val="24"/>
          <w:highlight w:val="none"/>
        </w:rPr>
      </w:pPr>
      <w:bookmarkStart w:id="430" w:name="_Toc26807"/>
      <w:bookmarkStart w:id="431" w:name="_Toc30329"/>
      <w:bookmarkStart w:id="432" w:name="_Toc32454"/>
      <w:bookmarkStart w:id="433" w:name="_Toc9497"/>
      <w:bookmarkStart w:id="43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32209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19B8A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4CD5FB7">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65DDDE4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0BA5FC41">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9CAF9A4">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AD7F2F9">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99137F6">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2.0 合同生效</w:t>
      </w:r>
    </w:p>
    <w:p w14:paraId="631CBBCC">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本合同自双方当事人盖章签字时生效。</w:t>
      </w:r>
    </w:p>
    <w:p w14:paraId="605D5C5F">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8AD8B7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4CD389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4000CE3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79F3501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0654933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59F9CFC">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75655C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624774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001829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24FAB3FE">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0D7DD68">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3455B939">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57AF7C66">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24433D8">
      <w:pPr>
        <w:pStyle w:val="702"/>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0D859055">
      <w:pPr>
        <w:spacing w:line="560" w:lineRule="exact"/>
        <w:ind w:firstLine="482" w:firstLineChars="200"/>
        <w:outlineLvl w:val="0"/>
        <w:rPr>
          <w:rFonts w:hint="eastAsia" w:ascii="宋体" w:hAnsi="宋体" w:cs="宋体"/>
          <w:b/>
          <w:color w:val="auto"/>
          <w:sz w:val="24"/>
          <w:highlight w:val="none"/>
        </w:rPr>
      </w:pPr>
      <w:bookmarkStart w:id="435" w:name="_Toc5228"/>
      <w:bookmarkStart w:id="436" w:name="_Toc31297"/>
      <w:bookmarkStart w:id="437" w:name="_Toc14021"/>
      <w:bookmarkStart w:id="438" w:name="_Toc25079"/>
      <w:bookmarkStart w:id="439" w:name="_Toc19680"/>
      <w:r>
        <w:rPr>
          <w:rFonts w:hint="eastAsia" w:ascii="宋体" w:hAnsi="宋体" w:cs="宋体"/>
          <w:b/>
          <w:color w:val="auto"/>
          <w:sz w:val="24"/>
          <w:highlight w:val="none"/>
        </w:rPr>
        <w:t>2.1 定义</w:t>
      </w:r>
      <w:bookmarkEnd w:id="435"/>
      <w:bookmarkEnd w:id="436"/>
      <w:bookmarkEnd w:id="437"/>
      <w:bookmarkEnd w:id="438"/>
      <w:bookmarkEnd w:id="439"/>
    </w:p>
    <w:p w14:paraId="57FEBC7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290D27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8E6B9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65FC74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36C65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006D8C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5B5B5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26F22D12">
      <w:pPr>
        <w:spacing w:line="560" w:lineRule="exact"/>
        <w:ind w:firstLine="482" w:firstLineChars="200"/>
        <w:outlineLvl w:val="0"/>
        <w:rPr>
          <w:rFonts w:hint="eastAsia" w:ascii="宋体" w:hAnsi="宋体" w:cs="宋体"/>
          <w:b/>
          <w:color w:val="auto"/>
          <w:sz w:val="24"/>
          <w:highlight w:val="none"/>
        </w:rPr>
      </w:pPr>
      <w:bookmarkStart w:id="440" w:name="_Toc31402"/>
      <w:bookmarkStart w:id="441" w:name="_Toc3769"/>
      <w:bookmarkStart w:id="442" w:name="_Toc23289"/>
      <w:bookmarkStart w:id="443" w:name="_Toc16752"/>
      <w:bookmarkStart w:id="444" w:name="_Toc19539"/>
      <w:r>
        <w:rPr>
          <w:rFonts w:hint="eastAsia" w:ascii="宋体" w:hAnsi="宋体" w:cs="宋体"/>
          <w:b/>
          <w:color w:val="auto"/>
          <w:sz w:val="24"/>
          <w:highlight w:val="none"/>
        </w:rPr>
        <w:t>2.2 技术规范</w:t>
      </w:r>
      <w:bookmarkEnd w:id="440"/>
      <w:bookmarkEnd w:id="441"/>
      <w:bookmarkEnd w:id="442"/>
      <w:bookmarkEnd w:id="443"/>
      <w:bookmarkEnd w:id="444"/>
    </w:p>
    <w:p w14:paraId="33B7E3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9E1134">
      <w:pPr>
        <w:spacing w:line="560" w:lineRule="exact"/>
        <w:ind w:firstLine="482" w:firstLineChars="200"/>
        <w:outlineLvl w:val="0"/>
        <w:rPr>
          <w:rFonts w:hint="eastAsia" w:ascii="宋体" w:hAnsi="宋体" w:cs="宋体"/>
          <w:b/>
          <w:color w:val="auto"/>
          <w:sz w:val="24"/>
          <w:highlight w:val="none"/>
        </w:rPr>
      </w:pPr>
      <w:bookmarkStart w:id="445" w:name="_Toc4133"/>
      <w:bookmarkStart w:id="446" w:name="_Toc12412"/>
      <w:bookmarkStart w:id="447" w:name="_Toc27945"/>
      <w:bookmarkStart w:id="448" w:name="_Toc13673"/>
      <w:bookmarkStart w:id="449" w:name="_Toc9161"/>
      <w:r>
        <w:rPr>
          <w:rFonts w:hint="eastAsia" w:ascii="宋体" w:hAnsi="宋体" w:cs="宋体"/>
          <w:b/>
          <w:color w:val="auto"/>
          <w:sz w:val="24"/>
          <w:highlight w:val="none"/>
        </w:rPr>
        <w:t>2.3 知识产权</w:t>
      </w:r>
      <w:bookmarkEnd w:id="445"/>
      <w:bookmarkEnd w:id="446"/>
      <w:bookmarkEnd w:id="447"/>
      <w:bookmarkEnd w:id="448"/>
      <w:bookmarkEnd w:id="449"/>
    </w:p>
    <w:p w14:paraId="3B06C6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EF887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52C985">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3809C5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9D9D72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65207D16">
      <w:pPr>
        <w:spacing w:line="560" w:lineRule="exact"/>
        <w:ind w:firstLine="482" w:firstLineChars="200"/>
        <w:outlineLvl w:val="0"/>
        <w:rPr>
          <w:rFonts w:hint="eastAsia" w:ascii="宋体" w:hAnsi="宋体" w:cs="宋体"/>
          <w:b/>
          <w:color w:val="auto"/>
          <w:sz w:val="24"/>
          <w:highlight w:val="none"/>
        </w:rPr>
      </w:pPr>
      <w:bookmarkStart w:id="450" w:name="_Toc15447"/>
      <w:bookmarkStart w:id="451" w:name="_Toc31233"/>
      <w:bookmarkStart w:id="452" w:name="_Toc26555"/>
      <w:bookmarkStart w:id="453" w:name="_Toc32670"/>
      <w:bookmarkStart w:id="454" w:name="_Toc22011"/>
      <w:r>
        <w:rPr>
          <w:rFonts w:hint="eastAsia" w:ascii="宋体" w:hAnsi="宋体" w:cs="宋体"/>
          <w:b/>
          <w:color w:val="auto"/>
          <w:sz w:val="24"/>
          <w:highlight w:val="none"/>
        </w:rPr>
        <w:t>2.5 结算方式和付款条件</w:t>
      </w:r>
      <w:bookmarkEnd w:id="450"/>
      <w:bookmarkEnd w:id="451"/>
      <w:bookmarkEnd w:id="452"/>
      <w:bookmarkEnd w:id="453"/>
      <w:bookmarkEnd w:id="454"/>
    </w:p>
    <w:p w14:paraId="2A6BA77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050880">
      <w:pPr>
        <w:spacing w:line="560" w:lineRule="exact"/>
        <w:ind w:firstLine="482" w:firstLineChars="200"/>
        <w:outlineLvl w:val="0"/>
        <w:rPr>
          <w:rFonts w:hint="eastAsia" w:ascii="宋体" w:hAnsi="宋体" w:cs="宋体"/>
          <w:b/>
          <w:color w:val="auto"/>
          <w:sz w:val="24"/>
          <w:highlight w:val="none"/>
        </w:rPr>
      </w:pPr>
      <w:bookmarkStart w:id="455" w:name="_Toc13154"/>
      <w:bookmarkStart w:id="456" w:name="_Toc16163"/>
      <w:bookmarkStart w:id="457" w:name="_Toc30507"/>
      <w:bookmarkStart w:id="458" w:name="_Toc18990"/>
      <w:bookmarkStart w:id="459" w:name="_Toc13467"/>
      <w:r>
        <w:rPr>
          <w:rFonts w:hint="eastAsia" w:ascii="宋体" w:hAnsi="宋体" w:cs="宋体"/>
          <w:b/>
          <w:color w:val="auto"/>
          <w:sz w:val="24"/>
          <w:highlight w:val="none"/>
        </w:rPr>
        <w:t>2.6 技术资料和保密义务</w:t>
      </w:r>
      <w:bookmarkEnd w:id="455"/>
      <w:bookmarkEnd w:id="456"/>
      <w:bookmarkEnd w:id="457"/>
      <w:bookmarkEnd w:id="458"/>
      <w:bookmarkEnd w:id="459"/>
    </w:p>
    <w:p w14:paraId="7F24092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47F80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A7625C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1954C11">
      <w:pPr>
        <w:spacing w:line="560" w:lineRule="exact"/>
        <w:ind w:firstLine="482" w:firstLineChars="200"/>
        <w:outlineLvl w:val="0"/>
        <w:rPr>
          <w:rFonts w:hint="eastAsia" w:ascii="宋体" w:hAnsi="宋体" w:cs="宋体"/>
          <w:b/>
          <w:color w:val="auto"/>
          <w:sz w:val="24"/>
          <w:highlight w:val="none"/>
        </w:rPr>
      </w:pPr>
      <w:bookmarkStart w:id="460" w:name="_Toc19069"/>
      <w:r>
        <w:rPr>
          <w:rFonts w:hint="eastAsia" w:ascii="宋体" w:hAnsi="宋体" w:cs="宋体"/>
          <w:b/>
          <w:color w:val="auto"/>
          <w:sz w:val="24"/>
          <w:highlight w:val="none"/>
        </w:rPr>
        <w:t>2.7 质量保证</w:t>
      </w:r>
      <w:bookmarkEnd w:id="460"/>
    </w:p>
    <w:p w14:paraId="4794082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509DA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611010D">
      <w:pPr>
        <w:spacing w:line="560" w:lineRule="exact"/>
        <w:ind w:firstLine="482" w:firstLineChars="200"/>
        <w:outlineLvl w:val="0"/>
        <w:rPr>
          <w:rFonts w:hint="eastAsia" w:ascii="宋体" w:hAnsi="宋体" w:cs="宋体"/>
          <w:b/>
          <w:color w:val="auto"/>
          <w:sz w:val="24"/>
          <w:highlight w:val="none"/>
        </w:rPr>
      </w:pPr>
      <w:bookmarkStart w:id="461" w:name="_Toc22267"/>
      <w:r>
        <w:rPr>
          <w:rFonts w:hint="eastAsia" w:ascii="宋体" w:hAnsi="宋体" w:cs="宋体"/>
          <w:b/>
          <w:color w:val="auto"/>
          <w:sz w:val="24"/>
          <w:highlight w:val="none"/>
        </w:rPr>
        <w:t>2.8 延迟履行</w:t>
      </w:r>
      <w:bookmarkEnd w:id="461"/>
    </w:p>
    <w:p w14:paraId="456216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EFE8C38">
      <w:pPr>
        <w:spacing w:line="560" w:lineRule="exact"/>
        <w:ind w:firstLine="482" w:firstLineChars="200"/>
        <w:outlineLvl w:val="0"/>
        <w:rPr>
          <w:rFonts w:hint="eastAsia" w:ascii="宋体" w:hAnsi="宋体" w:cs="宋体"/>
          <w:b/>
          <w:color w:val="auto"/>
          <w:sz w:val="24"/>
          <w:highlight w:val="none"/>
        </w:rPr>
      </w:pPr>
      <w:bookmarkStart w:id="462" w:name="_Toc10611"/>
      <w:r>
        <w:rPr>
          <w:rFonts w:hint="eastAsia" w:ascii="宋体" w:hAnsi="宋体" w:cs="宋体"/>
          <w:b/>
          <w:color w:val="auto"/>
          <w:sz w:val="24"/>
          <w:highlight w:val="none"/>
        </w:rPr>
        <w:t>2.9 合同变更</w:t>
      </w:r>
      <w:bookmarkEnd w:id="462"/>
    </w:p>
    <w:p w14:paraId="6656310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3A4074E">
      <w:pPr>
        <w:spacing w:line="560" w:lineRule="exact"/>
        <w:ind w:firstLine="482" w:firstLineChars="200"/>
        <w:outlineLvl w:val="0"/>
        <w:rPr>
          <w:rFonts w:hint="eastAsia" w:ascii="宋体" w:hAnsi="宋体" w:cs="宋体"/>
          <w:b/>
          <w:color w:val="auto"/>
          <w:sz w:val="24"/>
          <w:highlight w:val="none"/>
        </w:rPr>
      </w:pPr>
      <w:bookmarkStart w:id="463" w:name="_Toc21830"/>
      <w:bookmarkStart w:id="464" w:name="_Toc23368"/>
      <w:bookmarkStart w:id="465" w:name="_Toc26689"/>
      <w:bookmarkStart w:id="466" w:name="_Toc10663"/>
      <w:bookmarkStart w:id="467" w:name="_Toc42"/>
      <w:r>
        <w:rPr>
          <w:rFonts w:hint="eastAsia" w:ascii="宋体" w:hAnsi="宋体" w:cs="宋体"/>
          <w:b/>
          <w:color w:val="auto"/>
          <w:sz w:val="24"/>
          <w:highlight w:val="none"/>
        </w:rPr>
        <w:t>2.10 合同转让和分包</w:t>
      </w:r>
      <w:bookmarkEnd w:id="463"/>
      <w:bookmarkEnd w:id="464"/>
      <w:bookmarkEnd w:id="465"/>
      <w:bookmarkEnd w:id="466"/>
      <w:bookmarkEnd w:id="467"/>
    </w:p>
    <w:p w14:paraId="16B8F76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F9045C">
      <w:pPr>
        <w:spacing w:line="560" w:lineRule="exact"/>
        <w:ind w:firstLine="482" w:firstLineChars="200"/>
        <w:outlineLvl w:val="0"/>
        <w:rPr>
          <w:rFonts w:hint="eastAsia" w:ascii="宋体" w:hAnsi="宋体" w:cs="宋体"/>
          <w:b/>
          <w:color w:val="auto"/>
          <w:sz w:val="24"/>
          <w:highlight w:val="none"/>
        </w:rPr>
      </w:pPr>
      <w:bookmarkStart w:id="468" w:name="_Toc25571"/>
      <w:bookmarkStart w:id="469" w:name="_Toc26633"/>
      <w:bookmarkStart w:id="470" w:name="_Toc4720"/>
      <w:bookmarkStart w:id="471" w:name="_Toc14371"/>
      <w:bookmarkStart w:id="472" w:name="_Toc32494"/>
      <w:r>
        <w:rPr>
          <w:rFonts w:hint="eastAsia" w:ascii="宋体" w:hAnsi="宋体" w:cs="宋体"/>
          <w:b/>
          <w:color w:val="auto"/>
          <w:sz w:val="24"/>
          <w:highlight w:val="none"/>
        </w:rPr>
        <w:t>2.11 不可抗力</w:t>
      </w:r>
      <w:bookmarkEnd w:id="468"/>
      <w:bookmarkEnd w:id="469"/>
      <w:bookmarkEnd w:id="470"/>
      <w:bookmarkEnd w:id="471"/>
      <w:bookmarkEnd w:id="472"/>
    </w:p>
    <w:p w14:paraId="7C292F9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53146CF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51A5B60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44B9A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941636">
      <w:pPr>
        <w:spacing w:line="560" w:lineRule="exact"/>
        <w:ind w:firstLine="482" w:firstLineChars="200"/>
        <w:outlineLvl w:val="0"/>
        <w:rPr>
          <w:rFonts w:hint="eastAsia" w:ascii="宋体" w:hAnsi="宋体" w:cs="宋体"/>
          <w:b/>
          <w:color w:val="auto"/>
          <w:sz w:val="24"/>
          <w:highlight w:val="none"/>
        </w:rPr>
      </w:pPr>
      <w:bookmarkStart w:id="473" w:name="_Toc14115"/>
      <w:bookmarkStart w:id="474" w:name="_Toc25783"/>
      <w:bookmarkStart w:id="475" w:name="_Toc24465"/>
      <w:bookmarkStart w:id="476" w:name="_Toc23854"/>
      <w:bookmarkStart w:id="477" w:name="_Toc3638"/>
      <w:r>
        <w:rPr>
          <w:rFonts w:hint="eastAsia" w:ascii="宋体" w:hAnsi="宋体" w:cs="宋体"/>
          <w:b/>
          <w:color w:val="auto"/>
          <w:sz w:val="24"/>
          <w:highlight w:val="none"/>
        </w:rPr>
        <w:t>2.12 税费</w:t>
      </w:r>
      <w:bookmarkEnd w:id="473"/>
      <w:bookmarkEnd w:id="474"/>
      <w:bookmarkEnd w:id="475"/>
      <w:bookmarkEnd w:id="476"/>
      <w:bookmarkEnd w:id="477"/>
    </w:p>
    <w:p w14:paraId="3C24F2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7084875A">
      <w:pPr>
        <w:spacing w:line="560" w:lineRule="exact"/>
        <w:ind w:firstLine="482" w:firstLineChars="200"/>
        <w:outlineLvl w:val="0"/>
        <w:rPr>
          <w:rFonts w:hint="eastAsia" w:ascii="宋体" w:hAnsi="宋体" w:cs="宋体"/>
          <w:b/>
          <w:color w:val="auto"/>
          <w:sz w:val="24"/>
          <w:highlight w:val="none"/>
        </w:rPr>
      </w:pPr>
      <w:bookmarkStart w:id="478" w:name="_Toc14814"/>
      <w:bookmarkStart w:id="479" w:name="_Toc7315"/>
      <w:bookmarkStart w:id="480" w:name="_Toc30105"/>
      <w:bookmarkStart w:id="481" w:name="_Toc26883"/>
      <w:bookmarkStart w:id="482" w:name="_Toc25525"/>
      <w:r>
        <w:rPr>
          <w:rFonts w:hint="eastAsia" w:ascii="宋体" w:hAnsi="宋体" w:cs="宋体"/>
          <w:b/>
          <w:color w:val="auto"/>
          <w:sz w:val="24"/>
          <w:highlight w:val="none"/>
        </w:rPr>
        <w:t>2.13 乙方破产</w:t>
      </w:r>
      <w:bookmarkEnd w:id="478"/>
      <w:bookmarkEnd w:id="479"/>
      <w:bookmarkEnd w:id="480"/>
      <w:bookmarkEnd w:id="481"/>
      <w:bookmarkEnd w:id="482"/>
    </w:p>
    <w:p w14:paraId="27498DD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D26A29">
      <w:pPr>
        <w:spacing w:line="560" w:lineRule="exact"/>
        <w:ind w:firstLine="482" w:firstLineChars="200"/>
        <w:outlineLvl w:val="0"/>
        <w:rPr>
          <w:rFonts w:hint="eastAsia" w:ascii="宋体" w:hAnsi="宋体" w:cs="宋体"/>
          <w:b/>
          <w:color w:val="auto"/>
          <w:sz w:val="24"/>
          <w:highlight w:val="none"/>
        </w:rPr>
      </w:pPr>
      <w:bookmarkStart w:id="483" w:name="_Toc2016"/>
      <w:bookmarkStart w:id="484" w:name="_Toc1123"/>
      <w:bookmarkStart w:id="485" w:name="_Toc23323"/>
      <w:r>
        <w:rPr>
          <w:rFonts w:hint="eastAsia" w:ascii="宋体" w:hAnsi="宋体" w:cs="宋体"/>
          <w:b/>
          <w:color w:val="auto"/>
          <w:sz w:val="24"/>
          <w:highlight w:val="none"/>
        </w:rPr>
        <w:t>2.14 合同中止、终止</w:t>
      </w:r>
      <w:bookmarkEnd w:id="483"/>
      <w:bookmarkEnd w:id="484"/>
      <w:bookmarkEnd w:id="485"/>
    </w:p>
    <w:p w14:paraId="623F7B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387426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04E207">
      <w:pPr>
        <w:spacing w:line="560" w:lineRule="exact"/>
        <w:ind w:firstLine="482" w:firstLineChars="200"/>
        <w:outlineLvl w:val="0"/>
        <w:rPr>
          <w:rFonts w:hint="eastAsia" w:ascii="宋体" w:hAnsi="宋体" w:cs="宋体"/>
          <w:b/>
          <w:color w:val="auto"/>
          <w:sz w:val="24"/>
          <w:highlight w:val="none"/>
        </w:rPr>
      </w:pPr>
      <w:bookmarkStart w:id="486" w:name="_Toc1969"/>
      <w:bookmarkStart w:id="487" w:name="_Toc14525"/>
      <w:bookmarkStart w:id="488" w:name="_Toc17363"/>
      <w:r>
        <w:rPr>
          <w:rFonts w:hint="eastAsia" w:ascii="宋体" w:hAnsi="宋体" w:cs="宋体"/>
          <w:b/>
          <w:color w:val="auto"/>
          <w:sz w:val="24"/>
          <w:highlight w:val="none"/>
        </w:rPr>
        <w:t>2.15 检验和验收</w:t>
      </w:r>
      <w:bookmarkEnd w:id="486"/>
      <w:bookmarkEnd w:id="487"/>
      <w:bookmarkEnd w:id="488"/>
    </w:p>
    <w:p w14:paraId="65600147">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2F1DFFB9">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E82A82">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1B38FF2">
      <w:pPr>
        <w:spacing w:line="560" w:lineRule="exact"/>
        <w:ind w:firstLine="482" w:firstLineChars="200"/>
        <w:outlineLvl w:val="0"/>
        <w:rPr>
          <w:rFonts w:hint="eastAsia" w:ascii="宋体" w:hAnsi="宋体" w:cs="宋体"/>
          <w:b/>
          <w:color w:val="auto"/>
          <w:sz w:val="24"/>
          <w:highlight w:val="none"/>
        </w:rPr>
      </w:pPr>
      <w:bookmarkStart w:id="489" w:name="_Toc25198"/>
      <w:bookmarkStart w:id="490" w:name="_Toc2308"/>
      <w:bookmarkStart w:id="491" w:name="_Toc9808"/>
      <w:bookmarkStart w:id="492" w:name="_Toc12666"/>
      <w:bookmarkStart w:id="493" w:name="_Toc31892"/>
      <w:r>
        <w:rPr>
          <w:rFonts w:hint="eastAsia" w:ascii="宋体" w:hAnsi="宋体" w:cs="宋体"/>
          <w:b/>
          <w:color w:val="auto"/>
          <w:sz w:val="24"/>
          <w:highlight w:val="none"/>
        </w:rPr>
        <w:t>2.16 通知和送达</w:t>
      </w:r>
      <w:bookmarkEnd w:id="489"/>
      <w:bookmarkEnd w:id="490"/>
      <w:bookmarkEnd w:id="491"/>
      <w:bookmarkEnd w:id="492"/>
      <w:bookmarkEnd w:id="493"/>
    </w:p>
    <w:p w14:paraId="40A62522">
      <w:pPr>
        <w:spacing w:line="560" w:lineRule="exact"/>
        <w:ind w:firstLine="480" w:firstLineChars="200"/>
        <w:rPr>
          <w:rFonts w:hint="eastAsia" w:ascii="宋体" w:hAnsi="宋体" w:cs="宋体"/>
          <w:color w:val="auto"/>
          <w:sz w:val="24"/>
          <w:highlight w:val="none"/>
        </w:rPr>
      </w:pPr>
      <w:bookmarkStart w:id="494" w:name="_Toc27674"/>
      <w:bookmarkStart w:id="495"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0EB6A9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14:paraId="2265B3AC">
      <w:pPr>
        <w:spacing w:line="560" w:lineRule="exact"/>
        <w:ind w:firstLine="482" w:firstLineChars="200"/>
        <w:outlineLvl w:val="0"/>
        <w:rPr>
          <w:rFonts w:hint="eastAsia" w:ascii="宋体" w:hAnsi="宋体" w:cs="宋体"/>
          <w:b/>
          <w:color w:val="auto"/>
          <w:sz w:val="24"/>
          <w:highlight w:val="none"/>
        </w:rPr>
      </w:pPr>
      <w:bookmarkStart w:id="496" w:name="_Toc28906"/>
      <w:bookmarkStart w:id="497" w:name="_Toc5063"/>
      <w:bookmarkStart w:id="498" w:name="_Toc27644"/>
      <w:bookmarkStart w:id="499" w:name="_Toc12254"/>
      <w:bookmarkStart w:id="500" w:name="_Toc20808"/>
      <w:r>
        <w:rPr>
          <w:rFonts w:hint="eastAsia" w:ascii="宋体" w:hAnsi="宋体" w:cs="宋体"/>
          <w:b/>
          <w:color w:val="auto"/>
          <w:sz w:val="24"/>
          <w:highlight w:val="none"/>
        </w:rPr>
        <w:t>2.17 合同使用的文字和适用的法律</w:t>
      </w:r>
      <w:bookmarkEnd w:id="496"/>
      <w:bookmarkEnd w:id="497"/>
      <w:bookmarkEnd w:id="498"/>
      <w:bookmarkEnd w:id="499"/>
      <w:bookmarkEnd w:id="500"/>
    </w:p>
    <w:p w14:paraId="32AA8E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42A77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C3C4A3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2FF8A51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0E2D765">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496E2EA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301C61E">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161A3EDF">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B6E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7EABFE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3D131B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E8BB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65C4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F26CCCC">
            <w:pPr>
              <w:spacing w:line="360" w:lineRule="auto"/>
              <w:rPr>
                <w:rFonts w:hint="eastAsia" w:ascii="宋体" w:hAnsi="宋体" w:cs="宋体"/>
                <w:color w:val="auto"/>
                <w:sz w:val="24"/>
                <w:highlight w:val="none"/>
              </w:rPr>
            </w:pPr>
          </w:p>
        </w:tc>
      </w:tr>
      <w:tr w14:paraId="7C3D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0140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B24C246">
            <w:pPr>
              <w:spacing w:line="360" w:lineRule="auto"/>
              <w:rPr>
                <w:rFonts w:hint="eastAsia" w:ascii="宋体" w:hAnsi="宋体" w:cs="宋体"/>
                <w:color w:val="auto"/>
                <w:sz w:val="24"/>
                <w:highlight w:val="none"/>
              </w:rPr>
            </w:pPr>
          </w:p>
        </w:tc>
      </w:tr>
      <w:tr w14:paraId="07C6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A55B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5AEA393">
            <w:pPr>
              <w:spacing w:line="360" w:lineRule="auto"/>
              <w:rPr>
                <w:rFonts w:hint="eastAsia" w:ascii="宋体" w:hAnsi="宋体" w:cs="宋体"/>
                <w:color w:val="auto"/>
                <w:sz w:val="24"/>
                <w:highlight w:val="none"/>
              </w:rPr>
            </w:pPr>
          </w:p>
        </w:tc>
      </w:tr>
      <w:tr w14:paraId="5FB43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B0C7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6ED110E">
            <w:pPr>
              <w:spacing w:line="360" w:lineRule="auto"/>
              <w:rPr>
                <w:rFonts w:hint="eastAsia" w:ascii="宋体" w:hAnsi="宋体" w:cs="宋体"/>
                <w:color w:val="auto"/>
                <w:sz w:val="24"/>
                <w:highlight w:val="none"/>
              </w:rPr>
            </w:pPr>
          </w:p>
        </w:tc>
      </w:tr>
      <w:tr w14:paraId="09DB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DFCE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80B056B">
            <w:pPr>
              <w:spacing w:line="360" w:lineRule="auto"/>
              <w:rPr>
                <w:rFonts w:hint="eastAsia" w:ascii="宋体" w:hAnsi="宋体" w:cs="宋体"/>
                <w:color w:val="auto"/>
                <w:sz w:val="24"/>
                <w:highlight w:val="none"/>
              </w:rPr>
            </w:pPr>
          </w:p>
        </w:tc>
      </w:tr>
      <w:tr w14:paraId="11D3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8C25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8788003">
            <w:pPr>
              <w:spacing w:line="360" w:lineRule="auto"/>
              <w:rPr>
                <w:rFonts w:hint="eastAsia" w:ascii="宋体" w:hAnsi="宋体" w:cs="宋体"/>
                <w:color w:val="auto"/>
                <w:sz w:val="24"/>
                <w:highlight w:val="none"/>
              </w:rPr>
            </w:pPr>
          </w:p>
        </w:tc>
      </w:tr>
      <w:tr w14:paraId="7800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F776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3978CC5">
            <w:pPr>
              <w:spacing w:line="360" w:lineRule="auto"/>
              <w:rPr>
                <w:rFonts w:hint="eastAsia" w:ascii="宋体" w:hAnsi="宋体" w:cs="宋体"/>
                <w:color w:val="auto"/>
                <w:sz w:val="24"/>
                <w:highlight w:val="none"/>
              </w:rPr>
            </w:pPr>
          </w:p>
        </w:tc>
      </w:tr>
      <w:tr w14:paraId="715F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BA59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6F6B3DD">
            <w:pPr>
              <w:spacing w:line="360" w:lineRule="auto"/>
              <w:rPr>
                <w:rFonts w:hint="eastAsia" w:ascii="宋体" w:hAnsi="宋体" w:cs="宋体"/>
                <w:color w:val="auto"/>
                <w:sz w:val="24"/>
                <w:highlight w:val="none"/>
              </w:rPr>
            </w:pPr>
          </w:p>
        </w:tc>
      </w:tr>
      <w:tr w14:paraId="1D57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67A7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48847A61">
            <w:pPr>
              <w:spacing w:line="360" w:lineRule="auto"/>
              <w:rPr>
                <w:rFonts w:hint="eastAsia" w:ascii="宋体" w:hAnsi="宋体" w:cs="宋体"/>
                <w:color w:val="auto"/>
                <w:sz w:val="24"/>
                <w:highlight w:val="none"/>
              </w:rPr>
            </w:pPr>
          </w:p>
        </w:tc>
      </w:tr>
      <w:tr w14:paraId="0D59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BC32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76ED6C1F">
            <w:pPr>
              <w:spacing w:line="360" w:lineRule="auto"/>
              <w:rPr>
                <w:rFonts w:hint="eastAsia" w:ascii="宋体" w:hAnsi="宋体" w:cs="宋体"/>
                <w:color w:val="auto"/>
                <w:sz w:val="24"/>
                <w:highlight w:val="none"/>
              </w:rPr>
            </w:pPr>
          </w:p>
        </w:tc>
      </w:tr>
      <w:tr w14:paraId="56C6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25FB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E24D9DC">
            <w:pPr>
              <w:spacing w:line="360" w:lineRule="auto"/>
              <w:rPr>
                <w:rFonts w:hint="eastAsia" w:ascii="宋体" w:hAnsi="宋体" w:cs="宋体"/>
                <w:color w:val="auto"/>
                <w:sz w:val="24"/>
                <w:highlight w:val="none"/>
              </w:rPr>
            </w:pPr>
          </w:p>
        </w:tc>
      </w:tr>
      <w:tr w14:paraId="356CE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0123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FC0E062">
            <w:pPr>
              <w:spacing w:line="360" w:lineRule="auto"/>
              <w:rPr>
                <w:rFonts w:hint="eastAsia" w:ascii="宋体" w:hAnsi="宋体" w:cs="宋体"/>
                <w:color w:val="auto"/>
                <w:sz w:val="24"/>
                <w:highlight w:val="none"/>
              </w:rPr>
            </w:pPr>
          </w:p>
        </w:tc>
      </w:tr>
      <w:tr w14:paraId="3B0E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728F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1EEB1195">
            <w:pPr>
              <w:spacing w:line="360" w:lineRule="auto"/>
              <w:rPr>
                <w:rFonts w:hint="eastAsia" w:ascii="宋体" w:hAnsi="宋体" w:cs="宋体"/>
                <w:color w:val="auto"/>
                <w:sz w:val="24"/>
                <w:highlight w:val="none"/>
              </w:rPr>
            </w:pPr>
          </w:p>
        </w:tc>
      </w:tr>
      <w:tr w14:paraId="1BEB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EDF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543FA74">
            <w:pPr>
              <w:spacing w:line="360" w:lineRule="auto"/>
              <w:rPr>
                <w:rFonts w:hint="eastAsia" w:ascii="宋体" w:hAnsi="宋体" w:cs="宋体"/>
                <w:color w:val="auto"/>
                <w:sz w:val="24"/>
                <w:highlight w:val="none"/>
              </w:rPr>
            </w:pPr>
          </w:p>
        </w:tc>
      </w:tr>
      <w:tr w14:paraId="7AD5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F0E3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14C6540">
            <w:pPr>
              <w:spacing w:line="360" w:lineRule="auto"/>
              <w:rPr>
                <w:rFonts w:hint="eastAsia" w:ascii="宋体" w:hAnsi="宋体" w:cs="宋体"/>
                <w:color w:val="auto"/>
                <w:sz w:val="24"/>
                <w:highlight w:val="none"/>
              </w:rPr>
            </w:pPr>
          </w:p>
        </w:tc>
      </w:tr>
      <w:tr w14:paraId="0E54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58EB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A587385">
            <w:pPr>
              <w:spacing w:line="360" w:lineRule="auto"/>
              <w:ind w:left="-420" w:leftChars="-200" w:right="-420" w:rightChars="-200" w:firstLine="480" w:firstLineChars="200"/>
              <w:rPr>
                <w:rFonts w:hint="eastAsia" w:ascii="宋体" w:hAnsi="宋体" w:cs="宋体"/>
                <w:color w:val="auto"/>
                <w:sz w:val="24"/>
                <w:highlight w:val="none"/>
              </w:rPr>
            </w:pPr>
          </w:p>
        </w:tc>
      </w:tr>
      <w:tr w14:paraId="69B17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D337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2.5</w:t>
            </w:r>
          </w:p>
        </w:tc>
        <w:tc>
          <w:tcPr>
            <w:tcW w:w="8149" w:type="dxa"/>
            <w:vAlign w:val="center"/>
          </w:tcPr>
          <w:p w14:paraId="21FFB438">
            <w:pPr>
              <w:spacing w:line="360" w:lineRule="auto"/>
              <w:ind w:left="-420" w:leftChars="-200" w:right="-420" w:rightChars="-200" w:firstLine="480" w:firstLineChars="200"/>
              <w:rPr>
                <w:rFonts w:hint="eastAsia" w:ascii="宋体" w:hAnsi="宋体" w:cs="宋体"/>
                <w:color w:val="auto"/>
                <w:sz w:val="24"/>
                <w:highlight w:val="none"/>
              </w:rPr>
            </w:pPr>
          </w:p>
        </w:tc>
      </w:tr>
      <w:tr w14:paraId="02A7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F378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2.11.3</w:t>
            </w:r>
          </w:p>
        </w:tc>
        <w:tc>
          <w:tcPr>
            <w:tcW w:w="8149" w:type="dxa"/>
            <w:vAlign w:val="center"/>
          </w:tcPr>
          <w:p w14:paraId="0F607653">
            <w:pPr>
              <w:spacing w:line="360" w:lineRule="auto"/>
              <w:rPr>
                <w:rFonts w:hint="eastAsia" w:ascii="宋体" w:hAnsi="宋体" w:cs="宋体"/>
                <w:color w:val="auto"/>
                <w:sz w:val="24"/>
                <w:highlight w:val="none"/>
              </w:rPr>
            </w:pPr>
          </w:p>
        </w:tc>
      </w:tr>
      <w:tr w14:paraId="4B2FD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0CF40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2.11.4 </w:t>
            </w:r>
          </w:p>
        </w:tc>
        <w:tc>
          <w:tcPr>
            <w:tcW w:w="8149" w:type="dxa"/>
          </w:tcPr>
          <w:p w14:paraId="29EEDA0C">
            <w:pPr>
              <w:spacing w:line="360" w:lineRule="auto"/>
              <w:rPr>
                <w:rFonts w:hint="eastAsia" w:ascii="宋体" w:hAnsi="宋体" w:cs="宋体"/>
                <w:color w:val="auto"/>
                <w:sz w:val="24"/>
                <w:highlight w:val="none"/>
              </w:rPr>
            </w:pPr>
          </w:p>
        </w:tc>
      </w:tr>
      <w:tr w14:paraId="04A9F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6616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2.15.1</w:t>
            </w:r>
          </w:p>
        </w:tc>
        <w:tc>
          <w:tcPr>
            <w:tcW w:w="8149" w:type="dxa"/>
            <w:vAlign w:val="center"/>
          </w:tcPr>
          <w:p w14:paraId="386B3A57">
            <w:pPr>
              <w:spacing w:line="360" w:lineRule="auto"/>
              <w:rPr>
                <w:rFonts w:hint="eastAsia" w:ascii="宋体" w:hAnsi="宋体" w:cs="宋体"/>
                <w:color w:val="auto"/>
                <w:sz w:val="24"/>
                <w:highlight w:val="none"/>
              </w:rPr>
            </w:pPr>
          </w:p>
        </w:tc>
      </w:tr>
      <w:tr w14:paraId="7DDD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96B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2.15.3</w:t>
            </w:r>
          </w:p>
        </w:tc>
        <w:tc>
          <w:tcPr>
            <w:tcW w:w="8149" w:type="dxa"/>
            <w:vAlign w:val="center"/>
          </w:tcPr>
          <w:p w14:paraId="43D5D871">
            <w:pPr>
              <w:spacing w:line="360" w:lineRule="auto"/>
              <w:rPr>
                <w:rFonts w:hint="eastAsia" w:ascii="宋体" w:hAnsi="宋体" w:cs="宋体"/>
                <w:color w:val="auto"/>
                <w:sz w:val="24"/>
                <w:highlight w:val="none"/>
              </w:rPr>
            </w:pPr>
          </w:p>
        </w:tc>
      </w:tr>
      <w:tr w14:paraId="1DD0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E7F00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49" w:type="dxa"/>
          </w:tcPr>
          <w:p w14:paraId="5940963D">
            <w:pPr>
              <w:spacing w:line="360" w:lineRule="auto"/>
              <w:rPr>
                <w:rFonts w:hint="eastAsia" w:ascii="宋体" w:hAnsi="宋体" w:cs="宋体"/>
                <w:color w:val="auto"/>
                <w:sz w:val="24"/>
                <w:highlight w:val="none"/>
              </w:rPr>
            </w:pPr>
          </w:p>
        </w:tc>
      </w:tr>
    </w:tbl>
    <w:p w14:paraId="622EFDC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FCB7EFC">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CD35765">
      <w:pPr>
        <w:spacing w:line="360" w:lineRule="auto"/>
        <w:jc w:val="center"/>
        <w:outlineLvl w:val="0"/>
        <w:rPr>
          <w:rFonts w:hint="eastAsia" w:ascii="宋体" w:hAnsi="宋体" w:cs="宋体"/>
          <w:b/>
          <w:color w:val="auto"/>
          <w:kern w:val="0"/>
          <w:sz w:val="36"/>
          <w:szCs w:val="36"/>
          <w:highlight w:val="none"/>
        </w:rPr>
      </w:pPr>
    </w:p>
    <w:p w14:paraId="52CCB35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2087E4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E023D5">
      <w:pPr>
        <w:spacing w:line="360" w:lineRule="auto"/>
        <w:jc w:val="center"/>
        <w:outlineLvl w:val="0"/>
        <w:rPr>
          <w:rFonts w:hint="eastAsia" w:ascii="宋体" w:hAnsi="宋体" w:cs="宋体"/>
          <w:b/>
          <w:color w:val="auto"/>
          <w:kern w:val="0"/>
          <w:sz w:val="36"/>
          <w:szCs w:val="36"/>
          <w:highlight w:val="none"/>
        </w:rPr>
      </w:pPr>
    </w:p>
    <w:p w14:paraId="33CB804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1047B1C">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3F3A2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74B9BD8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14A8FE8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3A095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78434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5E6B3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E8BEA22">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A1D2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305E85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4AE40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E09C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2D6E2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BED2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9212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DCBEA7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2EEE4B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1C858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E8DCAC">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669CA8">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94C1A3">
      <w:pPr>
        <w:snapToGrid w:val="0"/>
        <w:spacing w:line="360" w:lineRule="auto"/>
        <w:ind w:right="480" w:firstLine="559" w:firstLineChars="233"/>
        <w:jc w:val="left"/>
        <w:rPr>
          <w:rFonts w:hint="eastAsia" w:ascii="宋体" w:hAnsi="宋体" w:cs="宋体"/>
          <w:color w:val="auto"/>
          <w:highlight w:val="none"/>
        </w:rPr>
      </w:pPr>
      <w:r>
        <w:rPr>
          <w:rFonts w:hint="eastAsia" w:ascii="宋体" w:hAnsi="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D52D34">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E341D6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59B55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C8F97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BBA175E">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5D1F5D5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74CDDE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E98DBA">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CEF1C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C1A6FB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D3D1541">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651A8D">
      <w:pPr>
        <w:spacing w:line="360" w:lineRule="auto"/>
        <w:jc w:val="center"/>
        <w:outlineLvl w:val="0"/>
        <w:rPr>
          <w:rFonts w:hint="eastAsia" w:ascii="宋体" w:hAnsi="宋体" w:cs="宋体"/>
          <w:b/>
          <w:color w:val="auto"/>
          <w:kern w:val="0"/>
          <w:sz w:val="24"/>
          <w:highlight w:val="none"/>
        </w:rPr>
      </w:pPr>
    </w:p>
    <w:p w14:paraId="70B89F69">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5C879A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6EFD4E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9C7AF0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5C91BAB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5DB3DF6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88E811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FAD679">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B02C39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41727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65F9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E201A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20B5E7F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D91B25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973C73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1" w:name="_Hlk101257010"/>
      <w:r>
        <w:rPr>
          <w:rFonts w:hint="eastAsia" w:ascii="宋体" w:hAnsi="宋体" w:cs="宋体"/>
          <w:color w:val="auto"/>
          <w:sz w:val="24"/>
          <w:highlight w:val="none"/>
        </w:rPr>
        <w:t>（如果有)</w:t>
      </w:r>
      <w:bookmarkEnd w:id="501"/>
      <w:r>
        <w:rPr>
          <w:rFonts w:hint="eastAsia" w:ascii="宋体" w:hAnsi="宋体" w:cs="宋体"/>
          <w:snapToGrid w:val="0"/>
          <w:color w:val="auto"/>
          <w:kern w:val="28"/>
          <w:sz w:val="24"/>
          <w:szCs w:val="20"/>
          <w:highlight w:val="none"/>
        </w:rPr>
        <w:t>；</w:t>
      </w:r>
    </w:p>
    <w:p w14:paraId="49AE5C8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41206ED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14486EF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D4E8A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7EECF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8DB54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5A7041C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1F98591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329EB37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0D582D4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0ACDF475">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27E30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3E4C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C0BAD7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670A8B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1AA2A5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CC03B6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5B407F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6A3042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6E1EE3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47D2687">
      <w:pPr>
        <w:numPr>
          <w:ilvl w:val="0"/>
          <w:numId w:val="9"/>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3BBB66">
      <w:pPr>
        <w:numPr>
          <w:ilvl w:val="0"/>
          <w:numId w:val="9"/>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90EDE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9048DF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EC61F29">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1A61BB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C833C8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1B63EEC">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7988D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278151A">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3CE5E7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0BA54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CD11DD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D71A03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1CF86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71B8AA">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2C655A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DCFF5B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11C9A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B725F7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C62B5A">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7A201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E110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514C3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9E56C7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7FCC1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EC4FED8">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6718DAB">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B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54B3DC">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584D77D">
            <w:pPr>
              <w:pStyle w:val="148"/>
              <w:adjustRightInd w:val="0"/>
              <w:spacing w:line="360" w:lineRule="auto"/>
              <w:rPr>
                <w:rFonts w:hint="eastAsia" w:hAnsi="宋体" w:cs="宋体"/>
                <w:bCs/>
                <w:color w:val="auto"/>
                <w:sz w:val="24"/>
                <w:highlight w:val="none"/>
              </w:rPr>
            </w:pPr>
          </w:p>
        </w:tc>
      </w:tr>
    </w:tbl>
    <w:p w14:paraId="14FAACD7">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C57BF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6316DA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47644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ADEA06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BC7A7D">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7EB3FCE6">
      <w:pPr>
        <w:snapToGrid w:val="0"/>
        <w:spacing w:line="360" w:lineRule="auto"/>
        <w:rPr>
          <w:rFonts w:hint="eastAsia" w:ascii="宋体" w:hAnsi="宋体" w:cs="宋体"/>
          <w:color w:val="auto"/>
          <w:kern w:val="0"/>
          <w:sz w:val="24"/>
          <w:highlight w:val="none"/>
        </w:rPr>
      </w:pPr>
    </w:p>
    <w:p w14:paraId="59FA0E8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0CE899">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84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442A52">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序号</w:t>
            </w:r>
          </w:p>
        </w:tc>
        <w:tc>
          <w:tcPr>
            <w:tcW w:w="4991" w:type="dxa"/>
            <w:vAlign w:val="center"/>
          </w:tcPr>
          <w:p w14:paraId="6518657A">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73F9E36A">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496618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275F6A">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页码位置</w:t>
            </w:r>
          </w:p>
        </w:tc>
      </w:tr>
      <w:tr w14:paraId="13C6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7C2B22">
            <w:pPr>
              <w:jc w:val="center"/>
              <w:rPr>
                <w:rFonts w:hint="eastAsia" w:ascii="宋体" w:hAnsi="宋体" w:cs="宋体"/>
                <w:bCs/>
                <w:color w:val="auto"/>
                <w:sz w:val="24"/>
                <w:highlight w:val="none"/>
              </w:rPr>
            </w:pPr>
            <w:r>
              <w:rPr>
                <w:rFonts w:hint="eastAsia" w:ascii="宋体" w:hAnsi="宋体" w:cs="宋体"/>
                <w:color w:val="auto"/>
                <w:sz w:val="24"/>
                <w:highlight w:val="none"/>
              </w:rPr>
              <w:t>1</w:t>
            </w:r>
          </w:p>
        </w:tc>
        <w:tc>
          <w:tcPr>
            <w:tcW w:w="4991" w:type="dxa"/>
          </w:tcPr>
          <w:p w14:paraId="038F94DE">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4EB023">
            <w:pPr>
              <w:rPr>
                <w:rFonts w:hint="eastAsia" w:ascii="宋体" w:hAnsi="宋体" w:cs="宋体"/>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03C7FDFE">
            <w:pPr>
              <w:jc w:val="center"/>
              <w:rPr>
                <w:rFonts w:hint="eastAsia" w:ascii="宋体" w:hAnsi="宋体" w:cs="宋体"/>
                <w:color w:val="auto"/>
                <w:sz w:val="24"/>
                <w:highlight w:val="none"/>
              </w:rPr>
            </w:pPr>
          </w:p>
          <w:p w14:paraId="2A67B37F">
            <w:pPr>
              <w:jc w:val="center"/>
              <w:rPr>
                <w:rFonts w:hint="eastAsia" w:ascii="宋体" w:hAnsi="宋体" w:cs="宋体"/>
                <w:color w:val="auto"/>
                <w:sz w:val="24"/>
                <w:highlight w:val="none"/>
              </w:rPr>
            </w:pPr>
            <w:r>
              <w:rPr>
                <w:rFonts w:hint="eastAsia" w:ascii="宋体" w:hAnsi="宋体" w:cs="宋体"/>
                <w:color w:val="auto"/>
                <w:sz w:val="24"/>
                <w:highlight w:val="none"/>
              </w:rPr>
              <w:t>见投标文件</w:t>
            </w:r>
          </w:p>
          <w:p w14:paraId="675DC7C8">
            <w:pPr>
              <w:jc w:val="center"/>
              <w:rPr>
                <w:rFonts w:hint="eastAsia" w:ascii="宋体" w:hAnsi="宋体" w:cs="宋体"/>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43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DCD9A">
            <w:pPr>
              <w:jc w:val="center"/>
              <w:rPr>
                <w:rFonts w:hint="eastAsia" w:ascii="宋体" w:hAnsi="宋体" w:cs="宋体"/>
                <w:bCs/>
                <w:color w:val="auto"/>
                <w:sz w:val="24"/>
                <w:highlight w:val="none"/>
              </w:rPr>
            </w:pPr>
            <w:r>
              <w:rPr>
                <w:rFonts w:hint="eastAsia" w:ascii="宋体" w:hAnsi="宋体" w:cs="宋体"/>
                <w:color w:val="auto"/>
                <w:sz w:val="24"/>
                <w:highlight w:val="none"/>
              </w:rPr>
              <w:t>2</w:t>
            </w:r>
          </w:p>
        </w:tc>
        <w:tc>
          <w:tcPr>
            <w:tcW w:w="4991" w:type="dxa"/>
          </w:tcPr>
          <w:p w14:paraId="42054EA8">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0A76855">
            <w:pPr>
              <w:rPr>
                <w:rFonts w:hint="eastAsia" w:ascii="宋体" w:hAnsi="宋体" w:cs="宋体"/>
                <w:bCs/>
                <w:color w:val="auto"/>
                <w:sz w:val="24"/>
                <w:highlight w:val="none"/>
              </w:rPr>
            </w:pPr>
            <w:r>
              <w:rPr>
                <w:rFonts w:hint="eastAsia" w:ascii="宋体" w:hAnsi="宋体" w:cs="宋体"/>
                <w:color w:val="auto"/>
                <w:sz w:val="24"/>
                <w:highlight w:val="none"/>
              </w:rPr>
              <w:t>投标函</w:t>
            </w:r>
          </w:p>
        </w:tc>
        <w:tc>
          <w:tcPr>
            <w:tcW w:w="1418" w:type="dxa"/>
            <w:vAlign w:val="center"/>
          </w:tcPr>
          <w:p w14:paraId="115A74E6">
            <w:pPr>
              <w:jc w:val="center"/>
              <w:rPr>
                <w:rFonts w:hint="eastAsia" w:ascii="宋体" w:hAnsi="宋体" w:cs="宋体"/>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7B4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6932FA">
            <w:pPr>
              <w:jc w:val="center"/>
              <w:rPr>
                <w:rFonts w:hint="eastAsia" w:ascii="宋体" w:hAnsi="宋体" w:cs="宋体"/>
                <w:bCs/>
                <w:color w:val="auto"/>
                <w:sz w:val="24"/>
                <w:highlight w:val="none"/>
              </w:rPr>
            </w:pPr>
            <w:r>
              <w:rPr>
                <w:rFonts w:hint="eastAsia" w:ascii="宋体" w:hAnsi="宋体" w:cs="宋体"/>
                <w:color w:val="auto"/>
                <w:sz w:val="24"/>
                <w:highlight w:val="none"/>
              </w:rPr>
              <w:t>3</w:t>
            </w:r>
          </w:p>
        </w:tc>
        <w:tc>
          <w:tcPr>
            <w:tcW w:w="4991" w:type="dxa"/>
          </w:tcPr>
          <w:p w14:paraId="48D59136">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4430B024">
            <w:pPr>
              <w:spacing w:line="360" w:lineRule="auto"/>
              <w:rPr>
                <w:rFonts w:hint="eastAsia" w:ascii="宋体" w:hAnsi="宋体" w:cs="宋体"/>
                <w:bCs/>
                <w:color w:val="auto"/>
                <w:sz w:val="24"/>
                <w:highlight w:val="none"/>
              </w:rPr>
            </w:pPr>
          </w:p>
        </w:tc>
        <w:tc>
          <w:tcPr>
            <w:tcW w:w="2551" w:type="dxa"/>
            <w:vAlign w:val="center"/>
          </w:tcPr>
          <w:p w14:paraId="1AE221A8">
            <w:pPr>
              <w:rPr>
                <w:rFonts w:hint="eastAsia" w:ascii="宋体" w:hAnsi="宋体" w:cs="宋体"/>
                <w:bCs/>
                <w:color w:val="auto"/>
                <w:sz w:val="24"/>
                <w:highlight w:val="none"/>
              </w:rPr>
            </w:pPr>
            <w:r>
              <w:rPr>
                <w:rFonts w:hint="eastAsia" w:ascii="宋体" w:hAnsi="宋体" w:cs="宋体"/>
                <w:color w:val="auto"/>
                <w:sz w:val="24"/>
                <w:highlight w:val="none"/>
              </w:rPr>
              <w:t>投标文件</w:t>
            </w:r>
          </w:p>
        </w:tc>
        <w:tc>
          <w:tcPr>
            <w:tcW w:w="1418" w:type="dxa"/>
            <w:vAlign w:val="center"/>
          </w:tcPr>
          <w:p w14:paraId="7031F5EE">
            <w:pPr>
              <w:jc w:val="center"/>
              <w:rPr>
                <w:rFonts w:hint="eastAsia" w:ascii="宋体" w:hAnsi="宋体" w:cs="宋体"/>
                <w:bCs/>
                <w:color w:val="auto"/>
                <w:highlight w:val="none"/>
              </w:rPr>
            </w:pPr>
            <w:r>
              <w:rPr>
                <w:rFonts w:hint="eastAsia" w:ascii="宋体" w:hAnsi="宋体" w:cs="宋体"/>
                <w:color w:val="auto"/>
                <w:sz w:val="24"/>
                <w:highlight w:val="none"/>
              </w:rPr>
              <w:t>/</w:t>
            </w:r>
          </w:p>
        </w:tc>
      </w:tr>
      <w:tr w14:paraId="6A2E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2D4A4C">
            <w:pPr>
              <w:jc w:val="center"/>
              <w:rPr>
                <w:rFonts w:hint="eastAsia" w:ascii="宋体" w:hAnsi="宋体" w:cs="宋体"/>
                <w:b/>
                <w:bCs/>
                <w:color w:val="auto"/>
                <w:sz w:val="24"/>
                <w:highlight w:val="none"/>
              </w:rPr>
            </w:pPr>
            <w:r>
              <w:rPr>
                <w:rFonts w:hint="eastAsia" w:ascii="宋体" w:hAnsi="宋体" w:cs="宋体"/>
                <w:color w:val="auto"/>
                <w:sz w:val="24"/>
                <w:highlight w:val="none"/>
              </w:rPr>
              <w:t>4</w:t>
            </w:r>
          </w:p>
        </w:tc>
        <w:tc>
          <w:tcPr>
            <w:tcW w:w="4991" w:type="dxa"/>
          </w:tcPr>
          <w:p w14:paraId="5988413D">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5B3BB646">
            <w:pPr>
              <w:rPr>
                <w:rFonts w:hint="eastAsia" w:ascii="宋体" w:hAnsi="宋体" w:cs="宋体"/>
                <w:b/>
                <w:bCs/>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CCC719A">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F2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F14C69">
            <w:pPr>
              <w:jc w:val="center"/>
              <w:rPr>
                <w:rFonts w:hint="eastAsia" w:ascii="宋体" w:hAnsi="宋体" w:cs="宋体"/>
                <w:b/>
                <w:bCs/>
                <w:color w:val="auto"/>
                <w:sz w:val="24"/>
                <w:highlight w:val="none"/>
              </w:rPr>
            </w:pPr>
            <w:r>
              <w:rPr>
                <w:rFonts w:hint="eastAsia" w:ascii="宋体" w:hAnsi="宋体" w:cs="宋体"/>
                <w:color w:val="auto"/>
                <w:sz w:val="24"/>
                <w:highlight w:val="none"/>
              </w:rPr>
              <w:t>5</w:t>
            </w:r>
          </w:p>
        </w:tc>
        <w:tc>
          <w:tcPr>
            <w:tcW w:w="4991" w:type="dxa"/>
          </w:tcPr>
          <w:p w14:paraId="640D1403">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4C595F2">
            <w:pPr>
              <w:rPr>
                <w:rFonts w:hint="eastAsia" w:ascii="宋体" w:hAnsi="宋体" w:cs="宋体"/>
                <w:b/>
                <w:bCs/>
                <w:color w:val="auto"/>
                <w:sz w:val="24"/>
                <w:highlight w:val="none"/>
              </w:rPr>
            </w:pPr>
          </w:p>
        </w:tc>
        <w:tc>
          <w:tcPr>
            <w:tcW w:w="1418" w:type="dxa"/>
            <w:vAlign w:val="center"/>
          </w:tcPr>
          <w:p w14:paraId="0B166379">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45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65FDD6">
            <w:pPr>
              <w:jc w:val="center"/>
              <w:rPr>
                <w:rFonts w:hint="eastAsia" w:ascii="宋体" w:hAnsi="宋体" w:cs="宋体"/>
                <w:b/>
                <w:bCs/>
                <w:color w:val="auto"/>
                <w:sz w:val="24"/>
                <w:highlight w:val="none"/>
              </w:rPr>
            </w:pPr>
            <w:r>
              <w:rPr>
                <w:rFonts w:hint="eastAsia" w:ascii="宋体" w:hAnsi="宋体" w:cs="宋体"/>
                <w:color w:val="auto"/>
                <w:kern w:val="0"/>
                <w:sz w:val="24"/>
                <w:highlight w:val="none"/>
              </w:rPr>
              <w:t>……</w:t>
            </w:r>
          </w:p>
        </w:tc>
        <w:tc>
          <w:tcPr>
            <w:tcW w:w="4991" w:type="dxa"/>
          </w:tcPr>
          <w:p w14:paraId="03C7C0CE">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213C4BF2">
            <w:pPr>
              <w:rPr>
                <w:rFonts w:hint="eastAsia" w:ascii="宋体" w:hAnsi="宋体" w:cs="宋体"/>
                <w:b/>
                <w:bCs/>
                <w:color w:val="auto"/>
                <w:sz w:val="24"/>
                <w:highlight w:val="none"/>
              </w:rPr>
            </w:pPr>
          </w:p>
        </w:tc>
        <w:tc>
          <w:tcPr>
            <w:tcW w:w="1418" w:type="dxa"/>
            <w:vAlign w:val="center"/>
          </w:tcPr>
          <w:p w14:paraId="213A43BB">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C42B5E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64A2FA5">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712B206">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E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4444E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3D15338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7165BBEB">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AC1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F6703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83B48D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2565502C">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5B9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432B0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6D5F4B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9192C00">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18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B76EF9">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63291C2C">
            <w:pPr>
              <w:snapToGrid w:val="0"/>
              <w:spacing w:line="360" w:lineRule="auto"/>
              <w:jc w:val="center"/>
              <w:rPr>
                <w:rFonts w:hint="eastAsia" w:ascii="宋体" w:hAnsi="宋体" w:cs="宋体"/>
                <w:bCs/>
                <w:color w:val="auto"/>
                <w:sz w:val="24"/>
                <w:highlight w:val="none"/>
              </w:rPr>
            </w:pPr>
          </w:p>
        </w:tc>
        <w:tc>
          <w:tcPr>
            <w:tcW w:w="3046" w:type="dxa"/>
          </w:tcPr>
          <w:p w14:paraId="3B2ABC6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07501E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3D7FB87">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83"/>
        <w:gridCol w:w="1320"/>
        <w:gridCol w:w="2246"/>
        <w:gridCol w:w="930"/>
        <w:gridCol w:w="1526"/>
      </w:tblGrid>
      <w:tr w14:paraId="0FDD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D92B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62111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583" w:type="dxa"/>
            <w:tcBorders>
              <w:top w:val="single" w:color="auto" w:sz="4" w:space="0"/>
              <w:left w:val="single" w:color="auto" w:sz="4" w:space="0"/>
              <w:bottom w:val="single" w:color="auto" w:sz="4" w:space="0"/>
              <w:right w:val="single" w:color="auto" w:sz="4" w:space="0"/>
            </w:tcBorders>
            <w:vAlign w:val="center"/>
          </w:tcPr>
          <w:p w14:paraId="6235711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373FACB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46" w:type="dxa"/>
            <w:tcBorders>
              <w:top w:val="single" w:color="auto" w:sz="4" w:space="0"/>
              <w:left w:val="single" w:color="auto" w:sz="4" w:space="0"/>
              <w:bottom w:val="single" w:color="auto" w:sz="4" w:space="0"/>
              <w:right w:val="single" w:color="auto" w:sz="4" w:space="0"/>
            </w:tcBorders>
            <w:vAlign w:val="center"/>
          </w:tcPr>
          <w:p w14:paraId="20D18E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2564ED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1AD6C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74AF9B1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（如果有）</w:t>
            </w:r>
          </w:p>
        </w:tc>
      </w:tr>
      <w:tr w14:paraId="09B7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F67A9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C8F786">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5CCAA44">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7ACE3B2">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EA7FA35">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36953A">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07A0F8">
            <w:pPr>
              <w:spacing w:line="360" w:lineRule="auto"/>
              <w:jc w:val="center"/>
              <w:rPr>
                <w:rFonts w:hint="eastAsia" w:ascii="宋体" w:hAnsi="宋体" w:cs="宋体"/>
                <w:color w:val="auto"/>
                <w:sz w:val="24"/>
                <w:highlight w:val="none"/>
              </w:rPr>
            </w:pPr>
          </w:p>
        </w:tc>
      </w:tr>
      <w:tr w14:paraId="0958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7427C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26E18C">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0A7930C">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7C10F60">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4778B73">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92D8FB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3F06B7B">
            <w:pPr>
              <w:spacing w:line="360" w:lineRule="auto"/>
              <w:jc w:val="center"/>
              <w:rPr>
                <w:rFonts w:hint="eastAsia" w:ascii="宋体" w:hAnsi="宋体" w:cs="宋体"/>
                <w:color w:val="auto"/>
                <w:sz w:val="24"/>
                <w:highlight w:val="none"/>
              </w:rPr>
            </w:pPr>
          </w:p>
        </w:tc>
      </w:tr>
      <w:tr w14:paraId="002D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06358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3F86B4">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51F965B">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7D821A2">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98F385E">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7232EF">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18CAED">
            <w:pPr>
              <w:spacing w:line="360" w:lineRule="auto"/>
              <w:jc w:val="center"/>
              <w:rPr>
                <w:rFonts w:hint="eastAsia" w:ascii="宋体" w:hAnsi="宋体" w:cs="宋体"/>
                <w:color w:val="auto"/>
                <w:sz w:val="24"/>
                <w:highlight w:val="none"/>
              </w:rPr>
            </w:pPr>
          </w:p>
        </w:tc>
      </w:tr>
    </w:tbl>
    <w:p w14:paraId="7169429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2B788F">
      <w:pPr>
        <w:jc w:val="center"/>
        <w:rPr>
          <w:rFonts w:hint="eastAsia" w:ascii="宋体" w:hAnsi="宋体" w:cs="宋体"/>
          <w:b/>
          <w:color w:val="auto"/>
          <w:kern w:val="0"/>
          <w:sz w:val="32"/>
          <w:szCs w:val="32"/>
          <w:highlight w:val="none"/>
        </w:rPr>
      </w:pPr>
    </w:p>
    <w:p w14:paraId="14BD03E8">
      <w:pPr>
        <w:jc w:val="center"/>
        <w:rPr>
          <w:rFonts w:hint="eastAsia" w:ascii="宋体" w:hAnsi="宋体" w:cs="宋体"/>
          <w:b/>
          <w:color w:val="auto"/>
          <w:kern w:val="0"/>
          <w:sz w:val="32"/>
          <w:szCs w:val="32"/>
          <w:highlight w:val="none"/>
        </w:rPr>
      </w:pPr>
    </w:p>
    <w:p w14:paraId="324B9BC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6983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dxa"/>
            <w:vAlign w:val="center"/>
          </w:tcPr>
          <w:p w14:paraId="19A4A3A6">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34" w:type="dxa"/>
            <w:vAlign w:val="center"/>
          </w:tcPr>
          <w:p w14:paraId="5C26D62B">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99" w:type="dxa"/>
            <w:vAlign w:val="center"/>
          </w:tcPr>
          <w:p w14:paraId="58F318A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59" w:type="dxa"/>
            <w:vAlign w:val="center"/>
          </w:tcPr>
          <w:p w14:paraId="01064B4A">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4D5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6416341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34" w:type="dxa"/>
          </w:tcPr>
          <w:p w14:paraId="42D85567">
            <w:pPr>
              <w:jc w:val="center"/>
              <w:rPr>
                <w:rFonts w:hint="eastAsia" w:ascii="宋体" w:hAnsi="宋体" w:cs="宋体"/>
                <w:b/>
                <w:color w:val="auto"/>
                <w:kern w:val="0"/>
                <w:sz w:val="32"/>
                <w:szCs w:val="32"/>
                <w:highlight w:val="none"/>
              </w:rPr>
            </w:pPr>
          </w:p>
        </w:tc>
        <w:tc>
          <w:tcPr>
            <w:tcW w:w="3499" w:type="dxa"/>
          </w:tcPr>
          <w:p w14:paraId="00513979">
            <w:pPr>
              <w:jc w:val="center"/>
              <w:rPr>
                <w:rFonts w:hint="eastAsia" w:ascii="宋体" w:hAnsi="宋体" w:cs="宋体"/>
                <w:b/>
                <w:color w:val="auto"/>
                <w:kern w:val="0"/>
                <w:sz w:val="32"/>
                <w:szCs w:val="32"/>
                <w:highlight w:val="none"/>
              </w:rPr>
            </w:pPr>
          </w:p>
        </w:tc>
        <w:tc>
          <w:tcPr>
            <w:tcW w:w="1259" w:type="dxa"/>
          </w:tcPr>
          <w:p w14:paraId="47167D65">
            <w:pPr>
              <w:jc w:val="center"/>
              <w:rPr>
                <w:rFonts w:hint="eastAsia" w:ascii="宋体" w:hAnsi="宋体" w:cs="宋体"/>
                <w:b/>
                <w:color w:val="auto"/>
                <w:kern w:val="0"/>
                <w:sz w:val="32"/>
                <w:szCs w:val="32"/>
                <w:highlight w:val="none"/>
              </w:rPr>
            </w:pPr>
          </w:p>
        </w:tc>
      </w:tr>
      <w:tr w14:paraId="1DB2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4AB0467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34" w:type="dxa"/>
          </w:tcPr>
          <w:p w14:paraId="678B0BA7">
            <w:pPr>
              <w:jc w:val="center"/>
              <w:rPr>
                <w:rFonts w:hint="eastAsia" w:ascii="宋体" w:hAnsi="宋体" w:cs="宋体"/>
                <w:b/>
                <w:color w:val="auto"/>
                <w:kern w:val="0"/>
                <w:sz w:val="32"/>
                <w:szCs w:val="32"/>
                <w:highlight w:val="none"/>
              </w:rPr>
            </w:pPr>
          </w:p>
        </w:tc>
        <w:tc>
          <w:tcPr>
            <w:tcW w:w="3499" w:type="dxa"/>
          </w:tcPr>
          <w:p w14:paraId="5C4B051F">
            <w:pPr>
              <w:jc w:val="center"/>
              <w:rPr>
                <w:rFonts w:hint="eastAsia" w:ascii="宋体" w:hAnsi="宋体" w:cs="宋体"/>
                <w:b/>
                <w:color w:val="auto"/>
                <w:kern w:val="0"/>
                <w:sz w:val="32"/>
                <w:szCs w:val="32"/>
                <w:highlight w:val="none"/>
              </w:rPr>
            </w:pPr>
          </w:p>
        </w:tc>
        <w:tc>
          <w:tcPr>
            <w:tcW w:w="1259" w:type="dxa"/>
          </w:tcPr>
          <w:p w14:paraId="45104EFA">
            <w:pPr>
              <w:jc w:val="center"/>
              <w:rPr>
                <w:rFonts w:hint="eastAsia" w:ascii="宋体" w:hAnsi="宋体" w:cs="宋体"/>
                <w:b/>
                <w:color w:val="auto"/>
                <w:kern w:val="0"/>
                <w:sz w:val="32"/>
                <w:szCs w:val="32"/>
                <w:highlight w:val="none"/>
              </w:rPr>
            </w:pPr>
          </w:p>
        </w:tc>
      </w:tr>
      <w:tr w14:paraId="4ACA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6" w:type="dxa"/>
          </w:tcPr>
          <w:p w14:paraId="6A0C6EE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34" w:type="dxa"/>
          </w:tcPr>
          <w:p w14:paraId="7A086910">
            <w:pPr>
              <w:jc w:val="center"/>
              <w:rPr>
                <w:rFonts w:hint="eastAsia" w:ascii="宋体" w:hAnsi="宋体" w:cs="宋体"/>
                <w:b/>
                <w:color w:val="auto"/>
                <w:kern w:val="0"/>
                <w:sz w:val="32"/>
                <w:szCs w:val="32"/>
                <w:highlight w:val="none"/>
              </w:rPr>
            </w:pPr>
          </w:p>
        </w:tc>
        <w:tc>
          <w:tcPr>
            <w:tcW w:w="3499" w:type="dxa"/>
          </w:tcPr>
          <w:p w14:paraId="2FB38B64">
            <w:pPr>
              <w:jc w:val="center"/>
              <w:rPr>
                <w:rFonts w:hint="eastAsia" w:ascii="宋体" w:hAnsi="宋体" w:cs="宋体"/>
                <w:b/>
                <w:color w:val="auto"/>
                <w:kern w:val="0"/>
                <w:sz w:val="32"/>
                <w:szCs w:val="32"/>
                <w:highlight w:val="none"/>
              </w:rPr>
            </w:pPr>
          </w:p>
        </w:tc>
        <w:tc>
          <w:tcPr>
            <w:tcW w:w="1259" w:type="dxa"/>
          </w:tcPr>
          <w:p w14:paraId="15F7497B">
            <w:pPr>
              <w:jc w:val="center"/>
              <w:rPr>
                <w:rFonts w:hint="eastAsia" w:ascii="宋体" w:hAnsi="宋体" w:cs="宋体"/>
                <w:b/>
                <w:color w:val="auto"/>
                <w:kern w:val="0"/>
                <w:sz w:val="32"/>
                <w:szCs w:val="32"/>
                <w:highlight w:val="none"/>
              </w:rPr>
            </w:pPr>
          </w:p>
        </w:tc>
      </w:tr>
    </w:tbl>
    <w:p w14:paraId="5E13A3B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27B9DC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4B61E63D">
      <w:pPr>
        <w:spacing w:line="360" w:lineRule="auto"/>
        <w:ind w:right="420"/>
        <w:rPr>
          <w:rFonts w:hint="eastAsia" w:ascii="宋体" w:hAnsi="宋体" w:cs="宋体"/>
          <w:color w:val="auto"/>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05CA9C6A">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8DF3159">
      <w:pPr>
        <w:widowControl/>
        <w:adjustRightInd/>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50EEE">
      <w:pPr>
        <w:snapToGrid w:val="0"/>
        <w:spacing w:line="360" w:lineRule="auto"/>
        <w:rPr>
          <w:rFonts w:hint="eastAsia" w:ascii="宋体" w:hAnsi="宋体" w:cs="宋体"/>
          <w:color w:val="auto"/>
          <w:sz w:val="24"/>
          <w:highlight w:val="none"/>
        </w:rPr>
      </w:pPr>
    </w:p>
    <w:p w14:paraId="66CA940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9CD88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2ACD8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1B161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B2A979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05662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62C9CCA">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887DB42">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EF33FC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4E2961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3A5310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3558067">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2BBA1F">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29014C6">
      <w:pPr>
        <w:spacing w:line="360" w:lineRule="auto"/>
        <w:jc w:val="center"/>
        <w:rPr>
          <w:rFonts w:hint="eastAsia" w:ascii="宋体" w:hAnsi="宋体" w:cs="宋体"/>
          <w:b/>
          <w:bCs/>
          <w:color w:val="auto"/>
          <w:sz w:val="24"/>
          <w:highlight w:val="none"/>
        </w:rPr>
      </w:pPr>
    </w:p>
    <w:p w14:paraId="0C79BDC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7270EE">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2633B0C">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DCF40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E89B07E">
      <w:pPr>
        <w:spacing w:line="360" w:lineRule="auto"/>
        <w:jc w:val="center"/>
        <w:outlineLvl w:val="0"/>
        <w:rPr>
          <w:rFonts w:hint="eastAsia" w:ascii="宋体" w:hAnsi="宋体" w:cs="宋体"/>
          <w:b/>
          <w:color w:val="auto"/>
          <w:kern w:val="0"/>
          <w:sz w:val="36"/>
          <w:szCs w:val="36"/>
          <w:highlight w:val="none"/>
        </w:rPr>
      </w:pPr>
    </w:p>
    <w:p w14:paraId="4344B25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3D7B2C1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w:t>
      </w:r>
      <w:r>
        <w:rPr>
          <w:rFonts w:hint="eastAsia" w:ascii="宋体" w:hAnsi="宋体" w:cs="宋体"/>
          <w:bCs/>
          <w:snapToGrid w:val="0"/>
          <w:color w:val="auto"/>
          <w:sz w:val="24"/>
          <w:highlight w:val="none"/>
        </w:rPr>
        <w:t>报价情况说明</w:t>
      </w:r>
      <w:r>
        <w:rPr>
          <w:rFonts w:hint="eastAsia" w:ascii="宋体" w:hAnsi="宋体" w:cs="宋体"/>
          <w:color w:val="auto"/>
          <w:sz w:val="24"/>
          <w:highlight w:val="none"/>
        </w:rPr>
        <w:t>…………………………………………………………………（页码）</w:t>
      </w:r>
    </w:p>
    <w:p w14:paraId="39566E4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43D26FEA">
      <w:pPr>
        <w:rPr>
          <w:rFonts w:hint="eastAsia" w:ascii="宋体" w:hAnsi="宋体" w:cs="宋体"/>
          <w:color w:val="auto"/>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32"/>
          <w:szCs w:val="32"/>
          <w:highlight w:val="none"/>
        </w:rPr>
        <w:br w:type="page"/>
      </w:r>
    </w:p>
    <w:p w14:paraId="7B1C4C1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79FA6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2D3E87B">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68A7F5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871"/>
        <w:gridCol w:w="1807"/>
        <w:gridCol w:w="2268"/>
        <w:gridCol w:w="2126"/>
        <w:gridCol w:w="2127"/>
        <w:gridCol w:w="2126"/>
      </w:tblGrid>
      <w:tr w14:paraId="6361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7" w:type="dxa"/>
            <w:vAlign w:val="center"/>
          </w:tcPr>
          <w:p w14:paraId="6A44F3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2503B1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871" w:type="dxa"/>
          </w:tcPr>
          <w:p w14:paraId="0AF8FFCA">
            <w:pPr>
              <w:spacing w:line="360" w:lineRule="auto"/>
              <w:jc w:val="center"/>
              <w:rPr>
                <w:rFonts w:hint="eastAsia" w:ascii="宋体" w:hAnsi="宋体" w:cs="宋体"/>
                <w:b/>
                <w:color w:val="auto"/>
                <w:sz w:val="24"/>
                <w:highlight w:val="none"/>
              </w:rPr>
            </w:pPr>
          </w:p>
          <w:p w14:paraId="0D798EA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807" w:type="dxa"/>
            <w:vAlign w:val="center"/>
          </w:tcPr>
          <w:p w14:paraId="0B632F5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71C8B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D2E033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93E005E">
            <w:pPr>
              <w:spacing w:line="360" w:lineRule="auto"/>
              <w:jc w:val="center"/>
              <w:rPr>
                <w:rFonts w:hint="eastAsia" w:ascii="宋体" w:hAnsi="宋体" w:cs="宋体"/>
                <w:b/>
                <w:color w:val="auto"/>
                <w:sz w:val="24"/>
                <w:highlight w:val="none"/>
              </w:rPr>
            </w:pPr>
          </w:p>
          <w:p w14:paraId="2AA0D02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65DE58B">
            <w:pPr>
              <w:spacing w:line="360" w:lineRule="auto"/>
              <w:jc w:val="center"/>
              <w:rPr>
                <w:rFonts w:hint="eastAsia" w:ascii="宋体" w:hAnsi="宋体" w:cs="宋体"/>
                <w:b/>
                <w:color w:val="auto"/>
                <w:sz w:val="24"/>
                <w:highlight w:val="none"/>
              </w:rPr>
            </w:pPr>
          </w:p>
          <w:p w14:paraId="0B3BF7F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6A56D5E">
            <w:pPr>
              <w:spacing w:line="360" w:lineRule="auto"/>
              <w:jc w:val="center"/>
              <w:rPr>
                <w:rFonts w:hint="eastAsia" w:ascii="宋体" w:hAnsi="宋体" w:cs="宋体"/>
                <w:b/>
                <w:color w:val="auto"/>
                <w:sz w:val="24"/>
                <w:highlight w:val="none"/>
              </w:rPr>
            </w:pPr>
          </w:p>
        </w:tc>
      </w:tr>
      <w:tr w14:paraId="00A0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F23F54">
            <w:pPr>
              <w:spacing w:line="360" w:lineRule="auto"/>
              <w:jc w:val="center"/>
              <w:rPr>
                <w:rFonts w:hint="eastAsia" w:ascii="宋体" w:hAnsi="宋体" w:cs="宋体"/>
                <w:color w:val="auto"/>
                <w:sz w:val="24"/>
                <w:highlight w:val="none"/>
              </w:rPr>
            </w:pPr>
          </w:p>
        </w:tc>
        <w:tc>
          <w:tcPr>
            <w:tcW w:w="992" w:type="dxa"/>
            <w:vAlign w:val="center"/>
          </w:tcPr>
          <w:p w14:paraId="46747825">
            <w:pPr>
              <w:snapToGrid w:val="0"/>
              <w:spacing w:line="360" w:lineRule="auto"/>
              <w:jc w:val="center"/>
              <w:rPr>
                <w:rFonts w:hint="eastAsia" w:ascii="宋体" w:hAnsi="宋体" w:cs="宋体"/>
                <w:color w:val="auto"/>
                <w:kern w:val="0"/>
                <w:sz w:val="24"/>
                <w:highlight w:val="none"/>
                <w:lang w:bidi="ar"/>
              </w:rPr>
            </w:pPr>
          </w:p>
        </w:tc>
        <w:tc>
          <w:tcPr>
            <w:tcW w:w="2871" w:type="dxa"/>
            <w:vAlign w:val="center"/>
          </w:tcPr>
          <w:p w14:paraId="7D31FC61">
            <w:pPr>
              <w:snapToGrid w:val="0"/>
              <w:spacing w:line="360" w:lineRule="auto"/>
              <w:jc w:val="center"/>
              <w:rPr>
                <w:rFonts w:hint="eastAsia" w:ascii="宋体" w:hAnsi="宋体" w:cs="宋体"/>
                <w:color w:val="auto"/>
                <w:kern w:val="0"/>
                <w:sz w:val="24"/>
                <w:highlight w:val="none"/>
                <w:lang w:bidi="ar"/>
              </w:rPr>
            </w:pPr>
          </w:p>
        </w:tc>
        <w:tc>
          <w:tcPr>
            <w:tcW w:w="1807" w:type="dxa"/>
            <w:vAlign w:val="center"/>
          </w:tcPr>
          <w:p w14:paraId="01AC0662">
            <w:pPr>
              <w:snapToGrid w:val="0"/>
              <w:spacing w:line="360" w:lineRule="auto"/>
              <w:jc w:val="center"/>
              <w:rPr>
                <w:rFonts w:hint="eastAsia" w:ascii="宋体" w:hAnsi="宋体" w:cs="宋体"/>
                <w:color w:val="auto"/>
                <w:sz w:val="24"/>
                <w:highlight w:val="none"/>
              </w:rPr>
            </w:pPr>
          </w:p>
        </w:tc>
        <w:tc>
          <w:tcPr>
            <w:tcW w:w="2268" w:type="dxa"/>
            <w:vAlign w:val="center"/>
          </w:tcPr>
          <w:p w14:paraId="3F7D9BDE">
            <w:pPr>
              <w:snapToGrid w:val="0"/>
              <w:spacing w:line="360" w:lineRule="auto"/>
              <w:jc w:val="center"/>
              <w:rPr>
                <w:rFonts w:hint="eastAsia" w:ascii="宋体" w:hAnsi="宋体" w:cs="宋体"/>
                <w:color w:val="auto"/>
                <w:sz w:val="24"/>
                <w:highlight w:val="none"/>
              </w:rPr>
            </w:pPr>
          </w:p>
        </w:tc>
        <w:tc>
          <w:tcPr>
            <w:tcW w:w="2126" w:type="dxa"/>
            <w:vAlign w:val="center"/>
          </w:tcPr>
          <w:p w14:paraId="50D16B51">
            <w:pPr>
              <w:spacing w:line="360" w:lineRule="auto"/>
              <w:jc w:val="center"/>
              <w:rPr>
                <w:rFonts w:hint="eastAsia" w:ascii="宋体" w:hAnsi="宋体" w:cs="宋体"/>
                <w:color w:val="auto"/>
                <w:sz w:val="24"/>
                <w:highlight w:val="none"/>
              </w:rPr>
            </w:pPr>
          </w:p>
        </w:tc>
        <w:tc>
          <w:tcPr>
            <w:tcW w:w="2127" w:type="dxa"/>
          </w:tcPr>
          <w:p w14:paraId="0D0EE0D7">
            <w:pPr>
              <w:spacing w:line="360" w:lineRule="auto"/>
              <w:jc w:val="center"/>
              <w:rPr>
                <w:rFonts w:hint="eastAsia" w:ascii="宋体" w:hAnsi="宋体" w:cs="宋体"/>
                <w:color w:val="auto"/>
                <w:sz w:val="24"/>
                <w:highlight w:val="none"/>
              </w:rPr>
            </w:pPr>
          </w:p>
        </w:tc>
        <w:tc>
          <w:tcPr>
            <w:tcW w:w="2126" w:type="dxa"/>
            <w:vAlign w:val="center"/>
          </w:tcPr>
          <w:p w14:paraId="0ED4467D">
            <w:pPr>
              <w:spacing w:line="360" w:lineRule="auto"/>
              <w:jc w:val="center"/>
              <w:rPr>
                <w:rFonts w:hint="eastAsia" w:ascii="宋体" w:hAnsi="宋体" w:cs="宋体"/>
                <w:color w:val="auto"/>
                <w:sz w:val="24"/>
                <w:highlight w:val="none"/>
              </w:rPr>
            </w:pPr>
          </w:p>
        </w:tc>
      </w:tr>
      <w:tr w14:paraId="0548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C7C54C">
            <w:pPr>
              <w:spacing w:line="360" w:lineRule="auto"/>
              <w:jc w:val="center"/>
              <w:rPr>
                <w:rFonts w:hint="eastAsia" w:ascii="宋体" w:hAnsi="宋体" w:cs="宋体"/>
                <w:color w:val="auto"/>
                <w:sz w:val="24"/>
                <w:highlight w:val="none"/>
              </w:rPr>
            </w:pPr>
          </w:p>
        </w:tc>
        <w:tc>
          <w:tcPr>
            <w:tcW w:w="992" w:type="dxa"/>
            <w:vAlign w:val="center"/>
          </w:tcPr>
          <w:p w14:paraId="62E8CFB9">
            <w:pPr>
              <w:snapToGrid w:val="0"/>
              <w:spacing w:line="360" w:lineRule="auto"/>
              <w:jc w:val="center"/>
              <w:rPr>
                <w:rFonts w:hint="eastAsia" w:ascii="宋体" w:hAnsi="宋体" w:cs="宋体"/>
                <w:color w:val="auto"/>
                <w:kern w:val="0"/>
                <w:sz w:val="24"/>
                <w:highlight w:val="none"/>
                <w:lang w:bidi="ar"/>
              </w:rPr>
            </w:pPr>
          </w:p>
        </w:tc>
        <w:tc>
          <w:tcPr>
            <w:tcW w:w="2871" w:type="dxa"/>
            <w:vAlign w:val="center"/>
          </w:tcPr>
          <w:p w14:paraId="1875CCB8">
            <w:pPr>
              <w:snapToGrid w:val="0"/>
              <w:spacing w:line="360" w:lineRule="auto"/>
              <w:jc w:val="center"/>
              <w:rPr>
                <w:rFonts w:hint="eastAsia" w:ascii="宋体" w:hAnsi="宋体" w:cs="宋体"/>
                <w:color w:val="auto"/>
                <w:kern w:val="0"/>
                <w:sz w:val="24"/>
                <w:highlight w:val="none"/>
                <w:lang w:bidi="ar"/>
              </w:rPr>
            </w:pPr>
          </w:p>
        </w:tc>
        <w:tc>
          <w:tcPr>
            <w:tcW w:w="1807" w:type="dxa"/>
            <w:vAlign w:val="center"/>
          </w:tcPr>
          <w:p w14:paraId="7A3B6085">
            <w:pPr>
              <w:snapToGrid w:val="0"/>
              <w:spacing w:line="360" w:lineRule="auto"/>
              <w:jc w:val="center"/>
              <w:rPr>
                <w:rFonts w:hint="eastAsia" w:ascii="宋体" w:hAnsi="宋体" w:cs="宋体"/>
                <w:color w:val="auto"/>
                <w:sz w:val="24"/>
                <w:highlight w:val="none"/>
              </w:rPr>
            </w:pPr>
          </w:p>
        </w:tc>
        <w:tc>
          <w:tcPr>
            <w:tcW w:w="2268" w:type="dxa"/>
            <w:vAlign w:val="center"/>
          </w:tcPr>
          <w:p w14:paraId="52F2B890">
            <w:pPr>
              <w:snapToGrid w:val="0"/>
              <w:spacing w:line="360" w:lineRule="auto"/>
              <w:jc w:val="center"/>
              <w:rPr>
                <w:rFonts w:hint="eastAsia" w:ascii="宋体" w:hAnsi="宋体" w:cs="宋体"/>
                <w:color w:val="auto"/>
                <w:sz w:val="24"/>
                <w:highlight w:val="none"/>
              </w:rPr>
            </w:pPr>
          </w:p>
        </w:tc>
        <w:tc>
          <w:tcPr>
            <w:tcW w:w="2126" w:type="dxa"/>
            <w:vAlign w:val="center"/>
          </w:tcPr>
          <w:p w14:paraId="449F5C08">
            <w:pPr>
              <w:spacing w:line="360" w:lineRule="auto"/>
              <w:jc w:val="center"/>
              <w:rPr>
                <w:rFonts w:hint="eastAsia" w:ascii="宋体" w:hAnsi="宋体" w:cs="宋体"/>
                <w:color w:val="auto"/>
                <w:sz w:val="24"/>
                <w:highlight w:val="none"/>
              </w:rPr>
            </w:pPr>
          </w:p>
        </w:tc>
        <w:tc>
          <w:tcPr>
            <w:tcW w:w="2127" w:type="dxa"/>
          </w:tcPr>
          <w:p w14:paraId="309A7214">
            <w:pPr>
              <w:spacing w:line="360" w:lineRule="auto"/>
              <w:jc w:val="center"/>
              <w:rPr>
                <w:rFonts w:hint="eastAsia" w:ascii="宋体" w:hAnsi="宋体" w:cs="宋体"/>
                <w:color w:val="auto"/>
                <w:sz w:val="24"/>
                <w:highlight w:val="none"/>
              </w:rPr>
            </w:pPr>
          </w:p>
        </w:tc>
        <w:tc>
          <w:tcPr>
            <w:tcW w:w="2126" w:type="dxa"/>
            <w:vAlign w:val="center"/>
          </w:tcPr>
          <w:p w14:paraId="30173492">
            <w:pPr>
              <w:spacing w:line="360" w:lineRule="auto"/>
              <w:jc w:val="center"/>
              <w:rPr>
                <w:rFonts w:hint="eastAsia" w:ascii="宋体" w:hAnsi="宋体" w:cs="宋体"/>
                <w:color w:val="auto"/>
                <w:sz w:val="24"/>
                <w:highlight w:val="none"/>
              </w:rPr>
            </w:pPr>
          </w:p>
        </w:tc>
      </w:tr>
      <w:tr w14:paraId="1B01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6BED49">
            <w:pPr>
              <w:spacing w:line="360" w:lineRule="auto"/>
              <w:jc w:val="center"/>
              <w:rPr>
                <w:rFonts w:hint="eastAsia" w:ascii="宋体" w:hAnsi="宋体" w:cs="宋体"/>
                <w:color w:val="auto"/>
                <w:sz w:val="24"/>
                <w:highlight w:val="none"/>
              </w:rPr>
            </w:pPr>
          </w:p>
        </w:tc>
        <w:tc>
          <w:tcPr>
            <w:tcW w:w="992" w:type="dxa"/>
            <w:vAlign w:val="center"/>
          </w:tcPr>
          <w:p w14:paraId="067ADBCB">
            <w:pPr>
              <w:snapToGrid w:val="0"/>
              <w:spacing w:line="360" w:lineRule="auto"/>
              <w:jc w:val="center"/>
              <w:rPr>
                <w:rFonts w:hint="eastAsia" w:ascii="宋体" w:hAnsi="宋体" w:cs="宋体"/>
                <w:color w:val="auto"/>
                <w:kern w:val="0"/>
                <w:sz w:val="24"/>
                <w:highlight w:val="none"/>
                <w:lang w:bidi="ar"/>
              </w:rPr>
            </w:pPr>
          </w:p>
        </w:tc>
        <w:tc>
          <w:tcPr>
            <w:tcW w:w="2871" w:type="dxa"/>
            <w:vAlign w:val="center"/>
          </w:tcPr>
          <w:p w14:paraId="324EBF28">
            <w:pPr>
              <w:snapToGrid w:val="0"/>
              <w:spacing w:line="360" w:lineRule="auto"/>
              <w:jc w:val="center"/>
              <w:rPr>
                <w:rFonts w:hint="eastAsia" w:ascii="宋体" w:hAnsi="宋体" w:cs="宋体"/>
                <w:color w:val="auto"/>
                <w:kern w:val="0"/>
                <w:sz w:val="24"/>
                <w:highlight w:val="none"/>
                <w:lang w:bidi="ar"/>
              </w:rPr>
            </w:pPr>
          </w:p>
        </w:tc>
        <w:tc>
          <w:tcPr>
            <w:tcW w:w="1807" w:type="dxa"/>
            <w:vAlign w:val="center"/>
          </w:tcPr>
          <w:p w14:paraId="12083528">
            <w:pPr>
              <w:snapToGrid w:val="0"/>
              <w:spacing w:line="360" w:lineRule="auto"/>
              <w:jc w:val="center"/>
              <w:rPr>
                <w:rFonts w:hint="eastAsia" w:ascii="宋体" w:hAnsi="宋体" w:cs="宋体"/>
                <w:color w:val="auto"/>
                <w:sz w:val="24"/>
                <w:highlight w:val="none"/>
              </w:rPr>
            </w:pPr>
          </w:p>
        </w:tc>
        <w:tc>
          <w:tcPr>
            <w:tcW w:w="2268" w:type="dxa"/>
            <w:vAlign w:val="center"/>
          </w:tcPr>
          <w:p w14:paraId="5FEBE7EA">
            <w:pPr>
              <w:snapToGrid w:val="0"/>
              <w:spacing w:line="360" w:lineRule="auto"/>
              <w:jc w:val="center"/>
              <w:rPr>
                <w:rFonts w:hint="eastAsia" w:ascii="宋体" w:hAnsi="宋体" w:cs="宋体"/>
                <w:color w:val="auto"/>
                <w:sz w:val="24"/>
                <w:highlight w:val="none"/>
              </w:rPr>
            </w:pPr>
          </w:p>
        </w:tc>
        <w:tc>
          <w:tcPr>
            <w:tcW w:w="2126" w:type="dxa"/>
            <w:vAlign w:val="center"/>
          </w:tcPr>
          <w:p w14:paraId="782CF889">
            <w:pPr>
              <w:spacing w:line="360" w:lineRule="auto"/>
              <w:jc w:val="center"/>
              <w:rPr>
                <w:rFonts w:hint="eastAsia" w:ascii="宋体" w:hAnsi="宋体" w:cs="宋体"/>
                <w:color w:val="auto"/>
                <w:sz w:val="24"/>
                <w:highlight w:val="none"/>
              </w:rPr>
            </w:pPr>
          </w:p>
        </w:tc>
        <w:tc>
          <w:tcPr>
            <w:tcW w:w="2127" w:type="dxa"/>
          </w:tcPr>
          <w:p w14:paraId="70479BA0">
            <w:pPr>
              <w:spacing w:line="360" w:lineRule="auto"/>
              <w:jc w:val="center"/>
              <w:rPr>
                <w:rFonts w:hint="eastAsia" w:ascii="宋体" w:hAnsi="宋体" w:cs="宋体"/>
                <w:color w:val="auto"/>
                <w:sz w:val="24"/>
                <w:highlight w:val="none"/>
              </w:rPr>
            </w:pPr>
          </w:p>
        </w:tc>
        <w:tc>
          <w:tcPr>
            <w:tcW w:w="2126" w:type="dxa"/>
            <w:vAlign w:val="center"/>
          </w:tcPr>
          <w:p w14:paraId="062A2CB5">
            <w:pPr>
              <w:spacing w:line="360" w:lineRule="auto"/>
              <w:jc w:val="center"/>
              <w:rPr>
                <w:rFonts w:hint="eastAsia" w:ascii="宋体" w:hAnsi="宋体" w:cs="宋体"/>
                <w:color w:val="auto"/>
                <w:sz w:val="24"/>
                <w:highlight w:val="none"/>
              </w:rPr>
            </w:pPr>
          </w:p>
        </w:tc>
      </w:tr>
      <w:tr w14:paraId="3BF4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C80177">
            <w:pPr>
              <w:spacing w:line="360" w:lineRule="auto"/>
              <w:jc w:val="center"/>
              <w:rPr>
                <w:rFonts w:hint="eastAsia" w:ascii="宋体" w:hAnsi="宋体" w:cs="宋体"/>
                <w:color w:val="auto"/>
                <w:sz w:val="24"/>
                <w:highlight w:val="none"/>
              </w:rPr>
            </w:pPr>
          </w:p>
        </w:tc>
        <w:tc>
          <w:tcPr>
            <w:tcW w:w="992" w:type="dxa"/>
            <w:vAlign w:val="center"/>
          </w:tcPr>
          <w:p w14:paraId="60ED06AC">
            <w:pPr>
              <w:snapToGrid w:val="0"/>
              <w:spacing w:line="360" w:lineRule="auto"/>
              <w:jc w:val="center"/>
              <w:rPr>
                <w:rFonts w:hint="eastAsia" w:ascii="宋体" w:hAnsi="宋体" w:cs="宋体"/>
                <w:color w:val="auto"/>
                <w:kern w:val="0"/>
                <w:sz w:val="24"/>
                <w:highlight w:val="none"/>
                <w:lang w:bidi="ar"/>
              </w:rPr>
            </w:pPr>
          </w:p>
        </w:tc>
        <w:tc>
          <w:tcPr>
            <w:tcW w:w="2871" w:type="dxa"/>
            <w:vAlign w:val="center"/>
          </w:tcPr>
          <w:p w14:paraId="0025E987">
            <w:pPr>
              <w:snapToGrid w:val="0"/>
              <w:spacing w:line="360" w:lineRule="auto"/>
              <w:jc w:val="center"/>
              <w:rPr>
                <w:rFonts w:hint="eastAsia" w:ascii="宋体" w:hAnsi="宋体" w:cs="宋体"/>
                <w:color w:val="auto"/>
                <w:kern w:val="0"/>
                <w:sz w:val="24"/>
                <w:highlight w:val="none"/>
                <w:lang w:bidi="ar"/>
              </w:rPr>
            </w:pPr>
          </w:p>
        </w:tc>
        <w:tc>
          <w:tcPr>
            <w:tcW w:w="1807" w:type="dxa"/>
            <w:vAlign w:val="center"/>
          </w:tcPr>
          <w:p w14:paraId="497C88E1">
            <w:pPr>
              <w:snapToGrid w:val="0"/>
              <w:spacing w:line="360" w:lineRule="auto"/>
              <w:jc w:val="center"/>
              <w:rPr>
                <w:rFonts w:hint="eastAsia" w:ascii="宋体" w:hAnsi="宋体" w:cs="宋体"/>
                <w:color w:val="auto"/>
                <w:sz w:val="24"/>
                <w:highlight w:val="none"/>
              </w:rPr>
            </w:pPr>
          </w:p>
        </w:tc>
        <w:tc>
          <w:tcPr>
            <w:tcW w:w="2268" w:type="dxa"/>
            <w:vAlign w:val="center"/>
          </w:tcPr>
          <w:p w14:paraId="499BF95B">
            <w:pPr>
              <w:snapToGrid w:val="0"/>
              <w:spacing w:line="360" w:lineRule="auto"/>
              <w:jc w:val="center"/>
              <w:rPr>
                <w:rFonts w:hint="eastAsia" w:ascii="宋体" w:hAnsi="宋体" w:cs="宋体"/>
                <w:color w:val="auto"/>
                <w:sz w:val="24"/>
                <w:highlight w:val="none"/>
              </w:rPr>
            </w:pPr>
          </w:p>
        </w:tc>
        <w:tc>
          <w:tcPr>
            <w:tcW w:w="2126" w:type="dxa"/>
            <w:vAlign w:val="center"/>
          </w:tcPr>
          <w:p w14:paraId="7FB9E335">
            <w:pPr>
              <w:spacing w:line="360" w:lineRule="auto"/>
              <w:jc w:val="center"/>
              <w:rPr>
                <w:rFonts w:hint="eastAsia" w:ascii="宋体" w:hAnsi="宋体" w:cs="宋体"/>
                <w:color w:val="auto"/>
                <w:sz w:val="24"/>
                <w:highlight w:val="none"/>
              </w:rPr>
            </w:pPr>
          </w:p>
        </w:tc>
        <w:tc>
          <w:tcPr>
            <w:tcW w:w="2127" w:type="dxa"/>
          </w:tcPr>
          <w:p w14:paraId="194E6F94">
            <w:pPr>
              <w:spacing w:line="360" w:lineRule="auto"/>
              <w:jc w:val="center"/>
              <w:rPr>
                <w:rFonts w:hint="eastAsia" w:ascii="宋体" w:hAnsi="宋体" w:cs="宋体"/>
                <w:color w:val="auto"/>
                <w:sz w:val="24"/>
                <w:highlight w:val="none"/>
              </w:rPr>
            </w:pPr>
          </w:p>
        </w:tc>
        <w:tc>
          <w:tcPr>
            <w:tcW w:w="2126" w:type="dxa"/>
            <w:vAlign w:val="center"/>
          </w:tcPr>
          <w:p w14:paraId="711B3609">
            <w:pPr>
              <w:spacing w:line="360" w:lineRule="auto"/>
              <w:jc w:val="center"/>
              <w:rPr>
                <w:rFonts w:hint="eastAsia" w:ascii="宋体" w:hAnsi="宋体" w:cs="宋体"/>
                <w:color w:val="auto"/>
                <w:sz w:val="24"/>
                <w:highlight w:val="none"/>
              </w:rPr>
            </w:pPr>
          </w:p>
        </w:tc>
      </w:tr>
      <w:tr w14:paraId="2449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9E4514">
            <w:pPr>
              <w:spacing w:line="360" w:lineRule="auto"/>
              <w:jc w:val="center"/>
              <w:rPr>
                <w:rFonts w:hint="eastAsia" w:ascii="宋体" w:hAnsi="宋体" w:cs="宋体"/>
                <w:color w:val="auto"/>
                <w:sz w:val="24"/>
                <w:highlight w:val="none"/>
              </w:rPr>
            </w:pPr>
          </w:p>
        </w:tc>
        <w:tc>
          <w:tcPr>
            <w:tcW w:w="992" w:type="dxa"/>
            <w:vAlign w:val="center"/>
          </w:tcPr>
          <w:p w14:paraId="12CCF56C">
            <w:pPr>
              <w:snapToGrid w:val="0"/>
              <w:spacing w:line="360" w:lineRule="auto"/>
              <w:jc w:val="center"/>
              <w:rPr>
                <w:rFonts w:hint="eastAsia" w:ascii="宋体" w:hAnsi="宋体" w:cs="宋体"/>
                <w:color w:val="auto"/>
                <w:kern w:val="0"/>
                <w:sz w:val="24"/>
                <w:highlight w:val="none"/>
                <w:lang w:bidi="ar"/>
              </w:rPr>
            </w:pPr>
          </w:p>
        </w:tc>
        <w:tc>
          <w:tcPr>
            <w:tcW w:w="2871" w:type="dxa"/>
            <w:vAlign w:val="center"/>
          </w:tcPr>
          <w:p w14:paraId="5BEFEBF3">
            <w:pPr>
              <w:snapToGrid w:val="0"/>
              <w:spacing w:line="360" w:lineRule="auto"/>
              <w:jc w:val="center"/>
              <w:rPr>
                <w:rFonts w:hint="eastAsia" w:ascii="宋体" w:hAnsi="宋体" w:cs="宋体"/>
                <w:color w:val="auto"/>
                <w:kern w:val="0"/>
                <w:sz w:val="24"/>
                <w:highlight w:val="none"/>
                <w:lang w:bidi="ar"/>
              </w:rPr>
            </w:pPr>
          </w:p>
        </w:tc>
        <w:tc>
          <w:tcPr>
            <w:tcW w:w="1807" w:type="dxa"/>
            <w:vAlign w:val="center"/>
          </w:tcPr>
          <w:p w14:paraId="1E3BC091">
            <w:pPr>
              <w:snapToGrid w:val="0"/>
              <w:spacing w:line="360" w:lineRule="auto"/>
              <w:jc w:val="center"/>
              <w:rPr>
                <w:rFonts w:hint="eastAsia" w:ascii="宋体" w:hAnsi="宋体" w:cs="宋体"/>
                <w:color w:val="auto"/>
                <w:sz w:val="24"/>
                <w:highlight w:val="none"/>
              </w:rPr>
            </w:pPr>
          </w:p>
        </w:tc>
        <w:tc>
          <w:tcPr>
            <w:tcW w:w="2268" w:type="dxa"/>
            <w:vAlign w:val="center"/>
          </w:tcPr>
          <w:p w14:paraId="755734BE">
            <w:pPr>
              <w:snapToGrid w:val="0"/>
              <w:spacing w:line="360" w:lineRule="auto"/>
              <w:jc w:val="center"/>
              <w:rPr>
                <w:rFonts w:hint="eastAsia" w:ascii="宋体" w:hAnsi="宋体" w:cs="宋体"/>
                <w:color w:val="auto"/>
                <w:sz w:val="24"/>
                <w:highlight w:val="none"/>
              </w:rPr>
            </w:pPr>
          </w:p>
        </w:tc>
        <w:tc>
          <w:tcPr>
            <w:tcW w:w="2126" w:type="dxa"/>
            <w:vAlign w:val="center"/>
          </w:tcPr>
          <w:p w14:paraId="2D8F5476">
            <w:pPr>
              <w:spacing w:line="360" w:lineRule="auto"/>
              <w:jc w:val="center"/>
              <w:rPr>
                <w:rFonts w:hint="eastAsia" w:ascii="宋体" w:hAnsi="宋体" w:cs="宋体"/>
                <w:color w:val="auto"/>
                <w:sz w:val="24"/>
                <w:highlight w:val="none"/>
              </w:rPr>
            </w:pPr>
          </w:p>
        </w:tc>
        <w:tc>
          <w:tcPr>
            <w:tcW w:w="2127" w:type="dxa"/>
          </w:tcPr>
          <w:p w14:paraId="6EA7FB05">
            <w:pPr>
              <w:spacing w:line="360" w:lineRule="auto"/>
              <w:jc w:val="center"/>
              <w:rPr>
                <w:rFonts w:hint="eastAsia" w:ascii="宋体" w:hAnsi="宋体" w:cs="宋体"/>
                <w:color w:val="auto"/>
                <w:sz w:val="24"/>
                <w:highlight w:val="none"/>
              </w:rPr>
            </w:pPr>
          </w:p>
        </w:tc>
        <w:tc>
          <w:tcPr>
            <w:tcW w:w="2126" w:type="dxa"/>
            <w:vAlign w:val="center"/>
          </w:tcPr>
          <w:p w14:paraId="3D55EBF2">
            <w:pPr>
              <w:spacing w:line="360" w:lineRule="auto"/>
              <w:jc w:val="center"/>
              <w:rPr>
                <w:rFonts w:hint="eastAsia" w:ascii="宋体" w:hAnsi="宋体" w:cs="宋体"/>
                <w:color w:val="auto"/>
                <w:sz w:val="24"/>
                <w:highlight w:val="none"/>
              </w:rPr>
            </w:pPr>
          </w:p>
        </w:tc>
      </w:tr>
      <w:tr w14:paraId="0A19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3DB306">
            <w:pPr>
              <w:spacing w:line="360" w:lineRule="auto"/>
              <w:jc w:val="center"/>
              <w:rPr>
                <w:rFonts w:hint="eastAsia" w:ascii="宋体" w:hAnsi="宋体" w:cs="宋体"/>
                <w:color w:val="auto"/>
                <w:sz w:val="24"/>
                <w:highlight w:val="none"/>
              </w:rPr>
            </w:pPr>
          </w:p>
        </w:tc>
        <w:tc>
          <w:tcPr>
            <w:tcW w:w="992" w:type="dxa"/>
            <w:vAlign w:val="center"/>
          </w:tcPr>
          <w:p w14:paraId="3E09CA2B">
            <w:pPr>
              <w:snapToGrid w:val="0"/>
              <w:spacing w:line="360" w:lineRule="auto"/>
              <w:jc w:val="center"/>
              <w:rPr>
                <w:rFonts w:hint="eastAsia" w:ascii="宋体" w:hAnsi="宋体" w:cs="宋体"/>
                <w:color w:val="auto"/>
                <w:kern w:val="0"/>
                <w:sz w:val="24"/>
                <w:highlight w:val="none"/>
                <w:lang w:bidi="ar"/>
              </w:rPr>
            </w:pPr>
          </w:p>
        </w:tc>
        <w:tc>
          <w:tcPr>
            <w:tcW w:w="2871" w:type="dxa"/>
            <w:vAlign w:val="center"/>
          </w:tcPr>
          <w:p w14:paraId="189D970F">
            <w:pPr>
              <w:snapToGrid w:val="0"/>
              <w:spacing w:line="360" w:lineRule="auto"/>
              <w:jc w:val="center"/>
              <w:rPr>
                <w:rFonts w:hint="eastAsia" w:ascii="宋体" w:hAnsi="宋体" w:cs="宋体"/>
                <w:color w:val="auto"/>
                <w:kern w:val="0"/>
                <w:sz w:val="24"/>
                <w:highlight w:val="none"/>
                <w:lang w:bidi="ar"/>
              </w:rPr>
            </w:pPr>
          </w:p>
        </w:tc>
        <w:tc>
          <w:tcPr>
            <w:tcW w:w="1807" w:type="dxa"/>
            <w:vAlign w:val="center"/>
          </w:tcPr>
          <w:p w14:paraId="70B8E034">
            <w:pPr>
              <w:snapToGrid w:val="0"/>
              <w:spacing w:line="360" w:lineRule="auto"/>
              <w:jc w:val="center"/>
              <w:rPr>
                <w:rFonts w:hint="eastAsia" w:ascii="宋体" w:hAnsi="宋体" w:cs="宋体"/>
                <w:color w:val="auto"/>
                <w:sz w:val="24"/>
                <w:highlight w:val="none"/>
              </w:rPr>
            </w:pPr>
          </w:p>
        </w:tc>
        <w:tc>
          <w:tcPr>
            <w:tcW w:w="2268" w:type="dxa"/>
            <w:vAlign w:val="center"/>
          </w:tcPr>
          <w:p w14:paraId="7F7E2F36">
            <w:pPr>
              <w:snapToGrid w:val="0"/>
              <w:spacing w:line="360" w:lineRule="auto"/>
              <w:jc w:val="center"/>
              <w:rPr>
                <w:rFonts w:hint="eastAsia" w:ascii="宋体" w:hAnsi="宋体" w:cs="宋体"/>
                <w:color w:val="auto"/>
                <w:sz w:val="24"/>
                <w:highlight w:val="none"/>
              </w:rPr>
            </w:pPr>
          </w:p>
        </w:tc>
        <w:tc>
          <w:tcPr>
            <w:tcW w:w="2126" w:type="dxa"/>
            <w:vAlign w:val="center"/>
          </w:tcPr>
          <w:p w14:paraId="26E6226E">
            <w:pPr>
              <w:spacing w:line="360" w:lineRule="auto"/>
              <w:jc w:val="center"/>
              <w:rPr>
                <w:rFonts w:hint="eastAsia" w:ascii="宋体" w:hAnsi="宋体" w:cs="宋体"/>
                <w:color w:val="auto"/>
                <w:sz w:val="24"/>
                <w:highlight w:val="none"/>
              </w:rPr>
            </w:pPr>
          </w:p>
        </w:tc>
        <w:tc>
          <w:tcPr>
            <w:tcW w:w="2127" w:type="dxa"/>
          </w:tcPr>
          <w:p w14:paraId="65C39A85">
            <w:pPr>
              <w:spacing w:line="360" w:lineRule="auto"/>
              <w:jc w:val="center"/>
              <w:rPr>
                <w:rFonts w:hint="eastAsia" w:ascii="宋体" w:hAnsi="宋体" w:cs="宋体"/>
                <w:color w:val="auto"/>
                <w:sz w:val="24"/>
                <w:highlight w:val="none"/>
              </w:rPr>
            </w:pPr>
          </w:p>
        </w:tc>
        <w:tc>
          <w:tcPr>
            <w:tcW w:w="2126" w:type="dxa"/>
            <w:vAlign w:val="center"/>
          </w:tcPr>
          <w:p w14:paraId="1C0BC1E0">
            <w:pPr>
              <w:spacing w:line="360" w:lineRule="auto"/>
              <w:jc w:val="center"/>
              <w:rPr>
                <w:rFonts w:hint="eastAsia" w:ascii="宋体" w:hAnsi="宋体" w:cs="宋体"/>
                <w:color w:val="auto"/>
                <w:sz w:val="24"/>
                <w:highlight w:val="none"/>
              </w:rPr>
            </w:pPr>
          </w:p>
        </w:tc>
      </w:tr>
      <w:tr w14:paraId="5D2E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A5D906">
            <w:pPr>
              <w:spacing w:line="360" w:lineRule="auto"/>
              <w:jc w:val="center"/>
              <w:rPr>
                <w:rFonts w:hint="eastAsia" w:ascii="宋体" w:hAnsi="宋体" w:cs="宋体"/>
                <w:color w:val="auto"/>
                <w:sz w:val="24"/>
                <w:highlight w:val="none"/>
              </w:rPr>
            </w:pPr>
          </w:p>
        </w:tc>
        <w:tc>
          <w:tcPr>
            <w:tcW w:w="992" w:type="dxa"/>
            <w:vAlign w:val="center"/>
          </w:tcPr>
          <w:p w14:paraId="2E836345">
            <w:pPr>
              <w:snapToGrid w:val="0"/>
              <w:spacing w:line="360" w:lineRule="auto"/>
              <w:jc w:val="center"/>
              <w:rPr>
                <w:rFonts w:hint="eastAsia" w:ascii="宋体" w:hAnsi="宋体" w:cs="宋体"/>
                <w:color w:val="auto"/>
                <w:kern w:val="0"/>
                <w:sz w:val="24"/>
                <w:highlight w:val="none"/>
                <w:lang w:bidi="ar"/>
              </w:rPr>
            </w:pPr>
          </w:p>
        </w:tc>
        <w:tc>
          <w:tcPr>
            <w:tcW w:w="2871" w:type="dxa"/>
            <w:vAlign w:val="center"/>
          </w:tcPr>
          <w:p w14:paraId="0184085D">
            <w:pPr>
              <w:snapToGrid w:val="0"/>
              <w:spacing w:line="360" w:lineRule="auto"/>
              <w:jc w:val="center"/>
              <w:rPr>
                <w:rFonts w:hint="eastAsia" w:ascii="宋体" w:hAnsi="宋体" w:cs="宋体"/>
                <w:color w:val="auto"/>
                <w:kern w:val="0"/>
                <w:sz w:val="24"/>
                <w:highlight w:val="none"/>
                <w:lang w:bidi="ar"/>
              </w:rPr>
            </w:pPr>
          </w:p>
        </w:tc>
        <w:tc>
          <w:tcPr>
            <w:tcW w:w="1807" w:type="dxa"/>
            <w:vAlign w:val="center"/>
          </w:tcPr>
          <w:p w14:paraId="41419766">
            <w:pPr>
              <w:snapToGrid w:val="0"/>
              <w:spacing w:line="360" w:lineRule="auto"/>
              <w:jc w:val="center"/>
              <w:rPr>
                <w:rFonts w:hint="eastAsia" w:ascii="宋体" w:hAnsi="宋体" w:cs="宋体"/>
                <w:color w:val="auto"/>
                <w:sz w:val="24"/>
                <w:highlight w:val="none"/>
              </w:rPr>
            </w:pPr>
          </w:p>
        </w:tc>
        <w:tc>
          <w:tcPr>
            <w:tcW w:w="2268" w:type="dxa"/>
            <w:vAlign w:val="center"/>
          </w:tcPr>
          <w:p w14:paraId="0C5A0611">
            <w:pPr>
              <w:snapToGrid w:val="0"/>
              <w:spacing w:line="360" w:lineRule="auto"/>
              <w:jc w:val="center"/>
              <w:rPr>
                <w:rFonts w:hint="eastAsia" w:ascii="宋体" w:hAnsi="宋体" w:cs="宋体"/>
                <w:color w:val="auto"/>
                <w:sz w:val="24"/>
                <w:highlight w:val="none"/>
              </w:rPr>
            </w:pPr>
          </w:p>
        </w:tc>
        <w:tc>
          <w:tcPr>
            <w:tcW w:w="2126" w:type="dxa"/>
            <w:vAlign w:val="center"/>
          </w:tcPr>
          <w:p w14:paraId="74A7693A">
            <w:pPr>
              <w:spacing w:line="360" w:lineRule="auto"/>
              <w:jc w:val="center"/>
              <w:rPr>
                <w:rFonts w:hint="eastAsia" w:ascii="宋体" w:hAnsi="宋体" w:cs="宋体"/>
                <w:color w:val="auto"/>
                <w:sz w:val="24"/>
                <w:highlight w:val="none"/>
              </w:rPr>
            </w:pPr>
          </w:p>
        </w:tc>
        <w:tc>
          <w:tcPr>
            <w:tcW w:w="2127" w:type="dxa"/>
          </w:tcPr>
          <w:p w14:paraId="557CD8F8">
            <w:pPr>
              <w:spacing w:line="360" w:lineRule="auto"/>
              <w:jc w:val="center"/>
              <w:rPr>
                <w:rFonts w:hint="eastAsia" w:ascii="宋体" w:hAnsi="宋体" w:cs="宋体"/>
                <w:color w:val="auto"/>
                <w:sz w:val="24"/>
                <w:highlight w:val="none"/>
              </w:rPr>
            </w:pPr>
          </w:p>
        </w:tc>
        <w:tc>
          <w:tcPr>
            <w:tcW w:w="2126" w:type="dxa"/>
            <w:vAlign w:val="center"/>
          </w:tcPr>
          <w:p w14:paraId="319C8886">
            <w:pPr>
              <w:spacing w:line="360" w:lineRule="auto"/>
              <w:jc w:val="center"/>
              <w:rPr>
                <w:rFonts w:hint="eastAsia" w:ascii="宋体" w:hAnsi="宋体" w:cs="宋体"/>
                <w:color w:val="auto"/>
                <w:sz w:val="24"/>
                <w:highlight w:val="none"/>
              </w:rPr>
            </w:pPr>
          </w:p>
        </w:tc>
      </w:tr>
      <w:tr w14:paraId="765D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B6E152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92E0AB3">
            <w:pPr>
              <w:spacing w:line="360" w:lineRule="auto"/>
              <w:jc w:val="center"/>
              <w:rPr>
                <w:rFonts w:hint="eastAsia" w:ascii="宋体" w:hAnsi="宋体" w:cs="宋体"/>
                <w:color w:val="auto"/>
                <w:sz w:val="24"/>
                <w:highlight w:val="none"/>
              </w:rPr>
            </w:pPr>
          </w:p>
        </w:tc>
      </w:tr>
      <w:tr w14:paraId="3C61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792CA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579CAB2">
            <w:pPr>
              <w:spacing w:line="360" w:lineRule="auto"/>
              <w:jc w:val="center"/>
              <w:rPr>
                <w:rFonts w:hint="eastAsia" w:ascii="宋体" w:hAnsi="宋体" w:cs="宋体"/>
                <w:color w:val="auto"/>
                <w:sz w:val="24"/>
                <w:highlight w:val="none"/>
              </w:rPr>
            </w:pPr>
          </w:p>
        </w:tc>
      </w:tr>
    </w:tbl>
    <w:p w14:paraId="14ED59D9">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9C85AA">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FC0AE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DF5A20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356C176">
      <w:pPr>
        <w:rPr>
          <w:rFonts w:hint="eastAsia" w:ascii="宋体" w:hAnsi="宋体" w:cs="宋体"/>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sz w:val="32"/>
          <w:szCs w:val="32"/>
          <w:highlight w:val="none"/>
        </w:rPr>
        <w:br w:type="page"/>
      </w:r>
    </w:p>
    <w:p w14:paraId="2248A58F">
      <w:pPr>
        <w:pStyle w:val="693"/>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580422AF">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31B37535">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4CA43FBB">
      <w:pPr>
        <w:pStyle w:val="693"/>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02" w:name="_Hlk101259491"/>
      <w:r>
        <w:rPr>
          <w:rFonts w:hint="eastAsia" w:ascii="宋体" w:hAnsi="宋体" w:eastAsia="宋体" w:cs="宋体"/>
          <w:color w:val="auto"/>
          <w:sz w:val="32"/>
          <w:szCs w:val="32"/>
          <w:highlight w:val="none"/>
        </w:rPr>
        <w:t>（如果有）</w:t>
      </w:r>
      <w:bookmarkEnd w:id="502"/>
    </w:p>
    <w:p w14:paraId="542DBBB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987C3C1">
      <w:pPr>
        <w:rPr>
          <w:rFonts w:hint="eastAsia" w:ascii="宋体" w:hAnsi="宋体" w:cs="宋体"/>
          <w:color w:val="auto"/>
          <w:highlight w:val="none"/>
        </w:rPr>
      </w:pPr>
      <w:r>
        <w:rPr>
          <w:rFonts w:hint="eastAsia" w:ascii="宋体" w:hAnsi="宋体" w:cs="宋体"/>
          <w:b/>
          <w:color w:val="auto"/>
          <w:sz w:val="24"/>
          <w:highlight w:val="none"/>
        </w:rPr>
        <w:br w:type="page"/>
      </w:r>
    </w:p>
    <w:p w14:paraId="686DC69C">
      <w:pPr>
        <w:pStyle w:val="2"/>
        <w:keepNext w:val="0"/>
        <w:keepLines w:val="0"/>
        <w:pageBreakBefore/>
        <w:widowControl/>
        <w:spacing w:before="100" w:beforeAutospacing="1" w:after="100" w:afterAutospacing="1" w:line="360" w:lineRule="auto"/>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p>
    <w:p w14:paraId="1FC1C789">
      <w:pPr>
        <w:spacing w:line="360" w:lineRule="auto"/>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bookmarkStart w:id="503" w:name="OLE_LINK13"/>
      <w:bookmarkStart w:id="504" w:name="OLE_LINK14"/>
      <w:r>
        <w:rPr>
          <w:rFonts w:hint="eastAsia" w:ascii="宋体" w:hAnsi="宋体" w:cs="宋体"/>
          <w:b/>
          <w:color w:val="auto"/>
          <w:spacing w:val="6"/>
          <w:sz w:val="32"/>
          <w:szCs w:val="32"/>
          <w:highlight w:val="none"/>
        </w:rPr>
        <w:t>残疾人福利性单位声明函</w:t>
      </w:r>
    </w:p>
    <w:bookmarkEnd w:id="503"/>
    <w:bookmarkEnd w:id="504"/>
    <w:p w14:paraId="681086FE">
      <w:pPr>
        <w:spacing w:line="360" w:lineRule="auto"/>
        <w:rPr>
          <w:rFonts w:hint="eastAsia" w:ascii="宋体" w:hAnsi="宋体" w:cs="宋体"/>
          <w:b/>
          <w:color w:val="auto"/>
          <w:spacing w:val="6"/>
          <w:sz w:val="30"/>
          <w:szCs w:val="30"/>
          <w:highlight w:val="none"/>
        </w:rPr>
      </w:pPr>
    </w:p>
    <w:p w14:paraId="5D17AF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AB9A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24934DD">
      <w:pPr>
        <w:spacing w:line="360" w:lineRule="auto"/>
        <w:ind w:firstLine="480" w:firstLineChars="200"/>
        <w:rPr>
          <w:rFonts w:hint="eastAsia" w:ascii="宋体" w:hAnsi="宋体" w:cs="宋体"/>
          <w:color w:val="auto"/>
          <w:sz w:val="24"/>
          <w:highlight w:val="none"/>
        </w:rPr>
      </w:pPr>
    </w:p>
    <w:p w14:paraId="4D7DAAF9">
      <w:pPr>
        <w:spacing w:line="360" w:lineRule="auto"/>
        <w:ind w:firstLine="480" w:firstLineChars="200"/>
        <w:rPr>
          <w:rFonts w:hint="eastAsia" w:ascii="宋体" w:hAnsi="宋体" w:cs="宋体"/>
          <w:color w:val="auto"/>
          <w:sz w:val="24"/>
          <w:highlight w:val="none"/>
        </w:rPr>
      </w:pPr>
    </w:p>
    <w:p w14:paraId="6914DE2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09AC0B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BE07B8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DEEFF3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4C0FA4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4D685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6A83AC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E2C89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3637D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40873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4B9A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63BC2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135CE4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8376DC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17B726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7E02CE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E27C48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6AB5FB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784905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3A1C90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0AAA5B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A4BEA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326CE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D888C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A8E2E6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B96D30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42B64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FCCA6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910F05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9E0C5B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0EF4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BBB0AC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198CA8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D9FA31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041A7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1C62E3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E77A8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5352C5">
      <w:pPr>
        <w:spacing w:line="360" w:lineRule="auto"/>
        <w:jc w:val="center"/>
        <w:rPr>
          <w:rFonts w:hint="eastAsia" w:ascii="宋体" w:hAnsi="宋体" w:cs="宋体"/>
          <w:b/>
          <w:color w:val="auto"/>
          <w:sz w:val="24"/>
          <w:highlight w:val="none"/>
        </w:rPr>
      </w:pPr>
    </w:p>
    <w:p w14:paraId="309B3A5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19EF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3FE32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EB825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4663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019283">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5E793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5D13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4CA1A1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56B5B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855E5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81AA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D6716C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6E2F6F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292DA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C879C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F42C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5692F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F594B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A92E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77D93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8D4A8F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161BB2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54C6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85C13FF">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77EFF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73E61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F3F909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49B0C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462E4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9F03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13093E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A76B7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投诉事项2：……</w:t>
      </w:r>
    </w:p>
    <w:p w14:paraId="24D2D7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7997B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3182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45C28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E7978E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日期：    </w:t>
      </w:r>
    </w:p>
    <w:p w14:paraId="05200B4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95CDEE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AE054C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B204E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165BFF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78155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7AF28E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C1CEF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2C818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17349E2">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E60B30">
      <w:pPr>
        <w:spacing w:line="360" w:lineRule="auto"/>
        <w:rPr>
          <w:rFonts w:hint="eastAsia" w:ascii="宋体" w:hAnsi="宋体" w:cs="宋体"/>
          <w:color w:val="auto"/>
          <w:sz w:val="24"/>
          <w:highlight w:val="none"/>
          <w:u w:val="single"/>
        </w:rPr>
      </w:pPr>
    </w:p>
    <w:p w14:paraId="1A48111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59C4B7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B379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257B2B7">
      <w:pPr>
        <w:spacing w:line="360" w:lineRule="auto"/>
        <w:ind w:firstLine="494"/>
        <w:rPr>
          <w:rFonts w:hint="eastAsia" w:ascii="宋体" w:hAnsi="宋体" w:cs="宋体"/>
          <w:color w:val="auto"/>
          <w:sz w:val="24"/>
          <w:highlight w:val="none"/>
        </w:rPr>
      </w:pPr>
    </w:p>
    <w:p w14:paraId="796FC143">
      <w:pPr>
        <w:spacing w:line="360" w:lineRule="auto"/>
        <w:ind w:firstLine="494"/>
        <w:rPr>
          <w:rFonts w:hint="eastAsia" w:ascii="宋体" w:hAnsi="宋体" w:cs="宋体"/>
          <w:color w:val="auto"/>
          <w:sz w:val="24"/>
          <w:highlight w:val="none"/>
        </w:rPr>
      </w:pPr>
    </w:p>
    <w:p w14:paraId="4F561CAE">
      <w:pPr>
        <w:spacing w:line="360" w:lineRule="auto"/>
        <w:rPr>
          <w:rFonts w:hint="eastAsia" w:ascii="宋体" w:hAnsi="宋体" w:cs="宋体"/>
          <w:color w:val="auto"/>
          <w:sz w:val="24"/>
          <w:highlight w:val="none"/>
        </w:rPr>
      </w:pPr>
    </w:p>
    <w:p w14:paraId="35971B00">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0F3960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BCF923E">
      <w:pPr>
        <w:rPr>
          <w:rFonts w:hint="eastAsia" w:ascii="宋体" w:hAnsi="宋体" w:cs="宋体"/>
          <w:color w:val="auto"/>
          <w:sz w:val="24"/>
          <w:highlight w:val="none"/>
        </w:rPr>
      </w:pPr>
      <w:r>
        <w:rPr>
          <w:rFonts w:hint="eastAsia" w:ascii="宋体" w:hAnsi="宋体" w:cs="宋体"/>
          <w:b/>
          <w:bCs/>
          <w:color w:val="auto"/>
          <w:sz w:val="24"/>
          <w:highlight w:val="none"/>
        </w:rPr>
        <w:t>附：</w:t>
      </w:r>
    </w:p>
    <w:p w14:paraId="052A0622">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839E868">
      <w:pPr>
        <w:autoSpaceDE w:val="0"/>
        <w:autoSpaceDN w:val="0"/>
        <w:jc w:val="center"/>
        <w:rPr>
          <w:rFonts w:hint="eastAsia" w:ascii="宋体" w:hAnsi="宋体" w:cs="宋体"/>
          <w:b/>
          <w:color w:val="auto"/>
          <w:spacing w:val="6"/>
          <w:sz w:val="32"/>
          <w:szCs w:val="32"/>
          <w:highlight w:val="none"/>
        </w:rPr>
      </w:pPr>
    </w:p>
    <w:p w14:paraId="2095B9C2">
      <w:pPr>
        <w:autoSpaceDE w:val="0"/>
        <w:autoSpaceDN w:val="0"/>
        <w:jc w:val="center"/>
        <w:rPr>
          <w:rFonts w:hint="eastAsia" w:ascii="宋体" w:hAnsi="宋体" w:cs="宋体"/>
          <w:b/>
          <w:color w:val="auto"/>
          <w:spacing w:val="6"/>
          <w:sz w:val="32"/>
          <w:szCs w:val="32"/>
          <w:highlight w:val="none"/>
        </w:rPr>
      </w:pPr>
    </w:p>
    <w:p w14:paraId="2B040CB6">
      <w:pPr>
        <w:autoSpaceDE w:val="0"/>
        <w:autoSpaceDN w:val="0"/>
        <w:jc w:val="center"/>
        <w:rPr>
          <w:rFonts w:hint="eastAsia" w:ascii="宋体" w:hAnsi="宋体" w:cs="宋体"/>
          <w:b/>
          <w:color w:val="auto"/>
          <w:spacing w:val="6"/>
          <w:sz w:val="32"/>
          <w:szCs w:val="32"/>
          <w:highlight w:val="none"/>
        </w:rPr>
      </w:pPr>
    </w:p>
    <w:p w14:paraId="556875A9">
      <w:pPr>
        <w:autoSpaceDE w:val="0"/>
        <w:autoSpaceDN w:val="0"/>
        <w:jc w:val="center"/>
        <w:rPr>
          <w:rFonts w:hint="eastAsia" w:ascii="宋体" w:hAnsi="宋体" w:cs="宋体"/>
          <w:b/>
          <w:color w:val="auto"/>
          <w:spacing w:val="6"/>
          <w:sz w:val="32"/>
          <w:szCs w:val="32"/>
          <w:highlight w:val="none"/>
        </w:rPr>
      </w:pPr>
    </w:p>
    <w:p w14:paraId="2376C28B">
      <w:pPr>
        <w:autoSpaceDE w:val="0"/>
        <w:autoSpaceDN w:val="0"/>
        <w:jc w:val="center"/>
        <w:rPr>
          <w:rFonts w:hint="eastAsia" w:ascii="宋体" w:hAnsi="宋体" w:cs="宋体"/>
          <w:b/>
          <w:color w:val="auto"/>
          <w:spacing w:val="6"/>
          <w:sz w:val="32"/>
          <w:szCs w:val="32"/>
          <w:highlight w:val="none"/>
        </w:rPr>
      </w:pPr>
    </w:p>
    <w:p w14:paraId="1E12026C">
      <w:pPr>
        <w:autoSpaceDE w:val="0"/>
        <w:autoSpaceDN w:val="0"/>
        <w:jc w:val="center"/>
        <w:rPr>
          <w:rFonts w:hint="eastAsia" w:ascii="宋体" w:hAnsi="宋体" w:cs="宋体"/>
          <w:b/>
          <w:color w:val="auto"/>
          <w:spacing w:val="6"/>
          <w:sz w:val="32"/>
          <w:szCs w:val="32"/>
          <w:highlight w:val="none"/>
        </w:rPr>
      </w:pPr>
    </w:p>
    <w:p w14:paraId="33F3BE5B">
      <w:pPr>
        <w:autoSpaceDE w:val="0"/>
        <w:autoSpaceDN w:val="0"/>
        <w:jc w:val="center"/>
        <w:rPr>
          <w:rFonts w:hint="eastAsia" w:ascii="宋体" w:hAnsi="宋体" w:cs="宋体"/>
          <w:b/>
          <w:color w:val="auto"/>
          <w:spacing w:val="6"/>
          <w:sz w:val="32"/>
          <w:szCs w:val="32"/>
          <w:highlight w:val="none"/>
        </w:rPr>
      </w:pPr>
    </w:p>
    <w:p w14:paraId="28DA69B9">
      <w:pPr>
        <w:autoSpaceDE w:val="0"/>
        <w:autoSpaceDN w:val="0"/>
        <w:jc w:val="center"/>
        <w:rPr>
          <w:rFonts w:hint="eastAsia" w:ascii="宋体" w:hAnsi="宋体" w:cs="宋体"/>
          <w:b/>
          <w:color w:val="auto"/>
          <w:spacing w:val="6"/>
          <w:sz w:val="32"/>
          <w:szCs w:val="32"/>
          <w:highlight w:val="none"/>
        </w:rPr>
      </w:pPr>
    </w:p>
    <w:p w14:paraId="5E16AEA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7382633">
      <w:pPr>
        <w:autoSpaceDE w:val="0"/>
        <w:autoSpaceDN w:val="0"/>
        <w:jc w:val="both"/>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01E35F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2090A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FE43B5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1C67CC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6AEEE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FF46AF2">
      <w:pPr>
        <w:snapToGrid w:val="0"/>
        <w:spacing w:line="360" w:lineRule="auto"/>
        <w:ind w:firstLine="576"/>
        <w:rPr>
          <w:rFonts w:hint="eastAsia" w:ascii="宋体" w:hAnsi="宋体" w:cs="宋体"/>
          <w:color w:val="auto"/>
          <w:kern w:val="0"/>
          <w:sz w:val="24"/>
          <w:highlight w:val="none"/>
          <w:lang w:val="zh-CN"/>
        </w:rPr>
      </w:pPr>
      <w:bookmarkStart w:id="5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EB7B9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41353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5"/>
    <w:p w14:paraId="45A2DD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141AB6B4">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FDFE59D">
      <w:pPr>
        <w:snapToGrid w:val="0"/>
        <w:spacing w:line="360" w:lineRule="auto"/>
        <w:ind w:firstLine="576"/>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14745858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78AA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F24662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6F7A5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9B496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0051A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EC82F1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C2792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AF1FDD">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C6658CC">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69592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D8E459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0FDD8F">
      <w:pPr>
        <w:snapToGrid w:val="0"/>
        <w:spacing w:line="360" w:lineRule="auto"/>
        <w:jc w:val="both"/>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39B3A9F7">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8C3B9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AD758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627423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1C897599">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60712893">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02E7FDE">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以上分包供应商具备所承担分包工作内容相应的资质条件且不得再次分包。</w:t>
      </w:r>
    </w:p>
    <w:p w14:paraId="42EC5A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004ADF8A">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36E570C">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bookmarkStart w:id="5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6"/>
    </w:p>
    <w:p w14:paraId="4B0E3DC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C63E788">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FB6451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E865B5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6B622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9A1B04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F3CD6F">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61D06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7FC0B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108825">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743A340">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8DA7D6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108D5B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AFCBC4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CEE8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8B94D9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7E349D7">
      <w:pPr>
        <w:spacing w:line="360" w:lineRule="auto"/>
        <w:jc w:val="left"/>
        <w:outlineLvl w:val="0"/>
        <w:rPr>
          <w:rFonts w:hint="eastAsia"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p>
    <w:p w14:paraId="759493B8">
      <w:pPr>
        <w:spacing w:line="360" w:lineRule="auto"/>
        <w:jc w:val="center"/>
        <w:rPr>
          <w:rFonts w:hint="eastAsia" w:ascii="宋体" w:hAnsi="宋体" w:cs="宋体"/>
          <w:color w:val="auto"/>
          <w:sz w:val="24"/>
          <w:highlight w:val="none"/>
          <w:u w:val="single"/>
        </w:rPr>
      </w:pPr>
    </w:p>
    <w:p w14:paraId="5FF3F925">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DA9F1A9">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BA8A5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 </w:t>
      </w:r>
      <w:r>
        <w:rPr>
          <w:rFonts w:hint="eastAsia" w:ascii="宋体" w:hAnsi="宋体" w:cs="宋体"/>
          <w:color w:val="auto"/>
          <w:sz w:val="24"/>
          <w:highlight w:val="none"/>
        </w:rPr>
        <w:t>；</w:t>
      </w:r>
    </w:p>
    <w:p w14:paraId="3FE1254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 </w:t>
      </w:r>
      <w:r>
        <w:rPr>
          <w:rFonts w:hint="eastAsia" w:ascii="宋体" w:hAnsi="宋体" w:cs="宋体"/>
          <w:color w:val="auto"/>
          <w:sz w:val="24"/>
          <w:highlight w:val="none"/>
        </w:rPr>
        <w:t>；</w:t>
      </w:r>
    </w:p>
    <w:p w14:paraId="3B607E5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7FDBD67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BFDE5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EC259BE">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30F9C490">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78F68992">
      <w:pPr>
        <w:spacing w:line="360" w:lineRule="auto"/>
        <w:ind w:firstLine="310" w:firstLineChars="147"/>
        <w:jc w:val="left"/>
        <w:rPr>
          <w:rFonts w:hint="eastAsia"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08AE4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5911FC82">
      <w:pPr>
        <w:spacing w:line="360" w:lineRule="auto"/>
        <w:ind w:right="420" w:firstLine="420"/>
        <w:rPr>
          <w:rFonts w:hint="eastAsia"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210DB99">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C54449">
      <w:pPr>
        <w:rPr>
          <w:rFonts w:hint="eastAsia" w:ascii="宋体" w:hAnsi="宋体" w:cs="宋体"/>
          <w:color w:val="auto"/>
          <w:highlight w:val="none"/>
        </w:rPr>
      </w:pPr>
      <w:r>
        <w:rPr>
          <w:rFonts w:hint="eastAsia" w:ascii="宋体" w:hAnsi="宋体" w:cs="宋体"/>
          <w:color w:val="auto"/>
          <w:highlight w:val="none"/>
        </w:rPr>
        <w:br w:type="page"/>
      </w:r>
    </w:p>
    <w:p w14:paraId="59D99E34">
      <w:pPr>
        <w:pStyle w:val="5"/>
        <w:rPr>
          <w:rFonts w:hint="eastAsia" w:ascii="宋体" w:hAnsi="宋体" w:eastAsia="宋体" w:cs="宋体"/>
          <w:bCs w:val="0"/>
          <w:color w:val="auto"/>
          <w:szCs w:val="18"/>
          <w:highlight w:val="none"/>
          <w:lang w:val="en-US"/>
        </w:rPr>
      </w:pPr>
      <w:r>
        <w:rPr>
          <w:rFonts w:hint="eastAsia" w:ascii="宋体" w:hAnsi="宋体" w:eastAsia="宋体" w:cs="宋体"/>
          <w:bCs w:val="0"/>
          <w:color w:val="auto"/>
          <w:szCs w:val="18"/>
          <w:highlight w:val="none"/>
          <w:lang w:val="en-US"/>
        </w:rPr>
        <w:t>附件8：中小企业划型标准</w:t>
      </w:r>
    </w:p>
    <w:p w14:paraId="0C970A2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3820B026">
      <w:pPr>
        <w:pStyle w:val="5"/>
        <w:jc w:val="both"/>
        <w:rPr>
          <w:rFonts w:hint="eastAsia" w:ascii="宋体" w:hAnsi="宋体" w:eastAsia="宋体" w:cs="宋体"/>
          <w:color w:val="auto"/>
          <w:highlight w:val="none"/>
        </w:rPr>
      </w:pPr>
    </w:p>
    <w:p w14:paraId="196C7AA5">
      <w:pPr>
        <w:pStyle w:val="5"/>
        <w:jc w:val="both"/>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9</w:t>
      </w:r>
      <w:r>
        <w:rPr>
          <w:rFonts w:hint="eastAsia" w:ascii="宋体" w:hAnsi="宋体" w:eastAsia="宋体" w:cs="宋体"/>
          <w:color w:val="auto"/>
          <w:highlight w:val="none"/>
        </w:rPr>
        <w:t>样品（演示）授权委托书</w:t>
      </w:r>
    </w:p>
    <w:p w14:paraId="71A9B992">
      <w:pPr>
        <w:jc w:val="center"/>
        <w:rPr>
          <w:rFonts w:hint="eastAsia" w:ascii="宋体" w:hAnsi="宋体" w:cs="宋体"/>
          <w:color w:val="auto"/>
          <w:sz w:val="40"/>
          <w:highlight w:val="none"/>
        </w:rPr>
      </w:pPr>
      <w:r>
        <w:rPr>
          <w:rFonts w:hint="eastAsia" w:ascii="宋体" w:hAnsi="宋体" w:cs="宋体"/>
          <w:color w:val="auto"/>
          <w:sz w:val="40"/>
          <w:highlight w:val="none"/>
        </w:rPr>
        <w:t>样品（演示）授权委托书</w:t>
      </w:r>
    </w:p>
    <w:p w14:paraId="174107A2">
      <w:pPr>
        <w:jc w:val="center"/>
        <w:rPr>
          <w:rFonts w:hint="eastAsia" w:ascii="宋体" w:hAnsi="宋体" w:cs="宋体"/>
          <w:color w:val="auto"/>
          <w:sz w:val="40"/>
          <w:highlight w:val="none"/>
        </w:rPr>
      </w:pPr>
    </w:p>
    <w:p w14:paraId="34CE936A">
      <w:pPr>
        <w:snapToGrid w:val="0"/>
        <w:spacing w:line="360" w:lineRule="auto"/>
        <w:rPr>
          <w:rFonts w:hint="eastAsia" w:ascii="宋体" w:hAnsi="宋体" w:cs="宋体"/>
          <w:color w:val="auto"/>
          <w:highlight w:val="none"/>
        </w:rPr>
      </w:pPr>
      <w:r>
        <w:rPr>
          <w:rFonts w:hint="eastAsia" w:ascii="宋体" w:hAnsi="宋体" w:cs="宋体"/>
          <w:color w:val="auto"/>
          <w:highlight w:val="none"/>
        </w:rPr>
        <w:t>XXX（单位名称或采购机构名称）</w:t>
      </w:r>
      <w:r>
        <w:rPr>
          <w:rFonts w:hint="eastAsia" w:ascii="宋体" w:hAnsi="宋体" w:cs="宋体"/>
          <w:color w:val="auto"/>
          <w:highlight w:val="none"/>
          <w:lang w:val="zh-CN"/>
        </w:rPr>
        <w:t>：</w:t>
      </w:r>
    </w:p>
    <w:p w14:paraId="73FA20DF">
      <w:pPr>
        <w:snapToGrid w:val="0"/>
        <w:spacing w:line="360" w:lineRule="auto"/>
        <w:ind w:left="254" w:leftChars="121" w:firstLine="420" w:firstLineChars="200"/>
        <w:rPr>
          <w:rFonts w:hint="eastAsia" w:ascii="宋体" w:hAnsi="宋体" w:cs="宋体"/>
          <w:color w:val="auto"/>
          <w:highlight w:val="none"/>
          <w:u w:val="single"/>
          <w:lang w:val="zh-CN"/>
        </w:rPr>
      </w:pPr>
      <w:r>
        <w:rPr>
          <w:rFonts w:hint="eastAsia" w:ascii="宋体" w:hAnsi="宋体" w:cs="宋体"/>
          <w:color w:val="auto"/>
          <w:highlight w:val="none"/>
          <w:lang w:val="zh-CN"/>
        </w:rPr>
        <w:t>兹委派</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先生/女士，身份证号：</w:t>
      </w:r>
      <w:r>
        <w:rPr>
          <w:rFonts w:hint="eastAsia" w:ascii="宋体" w:hAnsi="宋体" w:cs="宋体"/>
          <w:color w:val="auto"/>
          <w:highlight w:val="none"/>
          <w:u w:val="single"/>
          <w:lang w:val="zh-CN"/>
        </w:rPr>
        <w:t xml:space="preserve">                   </w:t>
      </w:r>
    </w:p>
    <w:p w14:paraId="5DCC0345">
      <w:pPr>
        <w:snapToGrid w:val="0"/>
        <w:spacing w:line="360" w:lineRule="auto"/>
        <w:ind w:left="254" w:leftChars="121" w:firstLine="420" w:firstLineChars="200"/>
        <w:rPr>
          <w:rFonts w:hint="eastAsia" w:ascii="宋体" w:hAnsi="宋体" w:cs="宋体"/>
          <w:color w:val="auto"/>
          <w:highlight w:val="none"/>
        </w:rPr>
      </w:pPr>
      <w:r>
        <w:rPr>
          <w:rFonts w:hint="eastAsia" w:ascii="宋体" w:hAnsi="宋体" w:cs="宋体"/>
          <w:color w:val="auto"/>
          <w:highlight w:val="none"/>
          <w:lang w:val="zh-CN"/>
        </w:rPr>
        <w:t>手机：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，代表我公司前来递交</w:t>
      </w:r>
      <w:r>
        <w:rPr>
          <w:rFonts w:hint="eastAsia" w:ascii="宋体" w:hAnsi="宋体" w:cs="宋体"/>
          <w:color w:val="auto"/>
          <w:highlight w:val="none"/>
          <w:u w:val="single"/>
          <w:lang w:val="zh-CN"/>
        </w:rPr>
        <w:t xml:space="preserve">                           采购项目</w:t>
      </w:r>
      <w:r>
        <w:rPr>
          <w:rFonts w:hint="eastAsia" w:ascii="宋体" w:hAnsi="宋体" w:cs="宋体"/>
          <w:color w:val="auto"/>
          <w:highlight w:val="none"/>
          <w:lang w:val="zh-CN"/>
        </w:rPr>
        <w:t>【项目编号：              】（标项号：  ）投标样品或参加演示，并全权负责标后取回样品等其他处理事宜。</w:t>
      </w:r>
    </w:p>
    <w:p w14:paraId="76A65C6F">
      <w:pPr>
        <w:snapToGrid w:val="0"/>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 xml:space="preserve">  </w:t>
      </w:r>
    </w:p>
    <w:p w14:paraId="6734FD84">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特此告知。</w:t>
      </w:r>
    </w:p>
    <w:p w14:paraId="76EEA012">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投标人名称(公章)：</w:t>
      </w:r>
    </w:p>
    <w:p w14:paraId="3B7FBAB1">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w:t>
      </w:r>
    </w:p>
    <w:p w14:paraId="2E29DE5C">
      <w:pPr>
        <w:snapToGrid w:val="0"/>
        <w:spacing w:line="360" w:lineRule="auto"/>
        <w:ind w:right="240"/>
        <w:jc w:val="right"/>
        <w:rPr>
          <w:rFonts w:hint="eastAsia" w:ascii="宋体" w:hAnsi="宋体" w:cs="宋体"/>
          <w:color w:val="auto"/>
          <w:highlight w:val="none"/>
          <w:lang w:val="zh-CN"/>
        </w:rPr>
      </w:pPr>
      <w:r>
        <w:rPr>
          <w:rFonts w:hint="eastAsia" w:ascii="宋体" w:hAnsi="宋体" w:cs="宋体"/>
          <w:color w:val="auto"/>
          <w:highlight w:val="none"/>
          <w:lang w:val="zh-CN"/>
        </w:rPr>
        <w:t>签发日期：  年  月   日</w:t>
      </w:r>
    </w:p>
    <w:p w14:paraId="174442E5">
      <w:pPr>
        <w:snapToGrid w:val="0"/>
        <w:spacing w:line="360" w:lineRule="auto"/>
        <w:ind w:right="240"/>
        <w:jc w:val="right"/>
        <w:rPr>
          <w:rFonts w:hint="eastAsia" w:ascii="宋体" w:hAnsi="宋体" w:cs="宋体"/>
          <w:color w:val="auto"/>
          <w:highlight w:val="none"/>
          <w:lang w:val="zh-CN"/>
        </w:rPr>
      </w:pPr>
    </w:p>
    <w:p w14:paraId="30C70C01">
      <w:pPr>
        <w:snapToGrid w:val="0"/>
        <w:spacing w:line="360" w:lineRule="auto"/>
        <w:ind w:right="1920"/>
        <w:rPr>
          <w:rFonts w:hint="eastAsia" w:ascii="宋体" w:hAnsi="宋体" w:cs="宋体"/>
          <w:color w:val="auto"/>
          <w:highlight w:val="none"/>
          <w:lang w:val="zh-CN"/>
        </w:rPr>
      </w:pPr>
    </w:p>
    <w:p w14:paraId="5F2460C5">
      <w:pPr>
        <w:snapToGrid w:val="0"/>
        <w:spacing w:line="360" w:lineRule="auto"/>
        <w:ind w:right="240"/>
        <w:jc w:val="right"/>
        <w:rPr>
          <w:rFonts w:hint="eastAsia" w:ascii="宋体" w:hAnsi="宋体" w:cs="宋体"/>
          <w:color w:val="auto"/>
          <w:highlight w:val="none"/>
          <w:lang w:val="zh-CN"/>
        </w:rPr>
      </w:pPr>
    </w:p>
    <w:p w14:paraId="11A160AD">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rPr>
        <w:t>受委托人</w:t>
      </w:r>
      <w:r>
        <w:rPr>
          <w:rFonts w:hint="eastAsia" w:ascii="宋体" w:hAnsi="宋体" w:cs="宋体"/>
          <w:color w:val="auto"/>
          <w:highlight w:val="none"/>
          <w:lang w:val="zh-CN"/>
        </w:rPr>
        <w:t>身份证复印件：</w:t>
      </w:r>
    </w:p>
    <w:p w14:paraId="0FD6EBBD">
      <w:pPr>
        <w:snapToGrid w:val="0"/>
        <w:spacing w:line="360" w:lineRule="auto"/>
        <w:ind w:right="240"/>
        <w:rPr>
          <w:rFonts w:hint="eastAsia" w:ascii="宋体" w:hAnsi="宋体" w:cs="宋体"/>
          <w:color w:val="auto"/>
          <w:highlight w:val="none"/>
          <w:lang w:val="zh-CN"/>
        </w:rPr>
      </w:pPr>
    </w:p>
    <w:p w14:paraId="460C249E">
      <w:pPr>
        <w:snapToGrid w:val="0"/>
        <w:spacing w:line="360" w:lineRule="auto"/>
        <w:ind w:right="240"/>
        <w:rPr>
          <w:rFonts w:hint="eastAsia" w:ascii="宋体" w:hAnsi="宋体" w:cs="宋体"/>
          <w:color w:val="auto"/>
          <w:highlight w:val="none"/>
          <w:lang w:val="zh-CN"/>
        </w:rPr>
      </w:pPr>
    </w:p>
    <w:p w14:paraId="5410E946">
      <w:pPr>
        <w:snapToGrid w:val="0"/>
        <w:spacing w:line="360" w:lineRule="auto"/>
        <w:ind w:right="240"/>
        <w:rPr>
          <w:rFonts w:hint="eastAsia" w:ascii="宋体" w:hAnsi="宋体" w:cs="宋体"/>
          <w:color w:val="auto"/>
          <w:highlight w:val="none"/>
          <w:lang w:val="zh-CN"/>
        </w:rPr>
      </w:pPr>
    </w:p>
    <w:p w14:paraId="58D32FC6">
      <w:pPr>
        <w:snapToGrid w:val="0"/>
        <w:spacing w:line="360" w:lineRule="auto"/>
        <w:ind w:right="240"/>
        <w:rPr>
          <w:rFonts w:hint="eastAsia" w:ascii="宋体" w:hAnsi="宋体" w:cs="宋体"/>
          <w:color w:val="auto"/>
          <w:highlight w:val="none"/>
          <w:lang w:val="zh-CN"/>
        </w:rPr>
      </w:pPr>
    </w:p>
    <w:p w14:paraId="2B0BBF66">
      <w:pPr>
        <w:snapToGrid w:val="0"/>
        <w:spacing w:line="360" w:lineRule="auto"/>
        <w:ind w:right="240"/>
        <w:rPr>
          <w:rFonts w:hint="eastAsia" w:ascii="宋体" w:hAnsi="宋体" w:cs="宋体"/>
          <w:color w:val="auto"/>
          <w:highlight w:val="none"/>
          <w:lang w:val="zh-CN"/>
        </w:rPr>
      </w:pPr>
    </w:p>
    <w:p w14:paraId="5B357ACB">
      <w:pPr>
        <w:snapToGrid w:val="0"/>
        <w:spacing w:line="360" w:lineRule="auto"/>
        <w:ind w:right="240"/>
        <w:rPr>
          <w:rFonts w:hint="eastAsia" w:ascii="宋体" w:hAnsi="宋体" w:cs="宋体"/>
          <w:color w:val="auto"/>
          <w:highlight w:val="none"/>
          <w:lang w:val="zh-CN"/>
        </w:rPr>
      </w:pPr>
    </w:p>
    <w:p w14:paraId="0D115B5D">
      <w:pPr>
        <w:snapToGrid w:val="0"/>
        <w:spacing w:line="360" w:lineRule="auto"/>
        <w:ind w:right="240"/>
        <w:rPr>
          <w:rFonts w:hint="eastAsia" w:ascii="宋体" w:hAnsi="宋体" w:cs="宋体"/>
          <w:color w:val="auto"/>
          <w:highlight w:val="none"/>
          <w:lang w:val="zh-CN"/>
        </w:rPr>
      </w:pPr>
    </w:p>
    <w:p w14:paraId="77069108">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lang w:val="zh-CN"/>
        </w:rPr>
        <w:t>说明：本委托书在有样品或演示时由受委托人携带至指定地点。</w:t>
      </w:r>
    </w:p>
    <w:p w14:paraId="02EFD2BD">
      <w:pPr>
        <w:bidi w:val="0"/>
        <w:rPr>
          <w:color w:val="auto"/>
          <w:highlight w:val="none"/>
        </w:rPr>
      </w:pPr>
      <w:r>
        <w:rPr>
          <w:rFonts w:hint="eastAsia" w:ascii="宋体" w:hAnsi="宋体" w:cs="宋体"/>
          <w:b/>
          <w:color w:val="auto"/>
          <w:highlight w:val="none"/>
        </w:rPr>
        <w:t>同时有样品和演示的，可委托不同人员。</w:t>
      </w:r>
    </w:p>
    <w:bookmarkEnd w:id="511"/>
    <w:sectPr>
      <w:headerReference r:id="rId8" w:type="first"/>
      <w:footerReference r:id="rId10" w:type="first"/>
      <w:headerReference r:id="rId7" w:type="default"/>
      <w:footerReference r:id="rId9" w:type="default"/>
      <w:pgSz w:w="11906" w:h="16838"/>
      <w:pgMar w:top="1276" w:right="1418" w:bottom="1247"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5A5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79D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7" w:name="_Toc164085800"/>
    <w:bookmarkStart w:id="508" w:name="_Toc36110187"/>
    <w:bookmarkStart w:id="509" w:name="_Toc91899912"/>
    <w:bookmarkStart w:id="510" w:name="_Toc131845147"/>
    <w:r>
      <w:rPr>
        <w:rFonts w:hint="eastAsia" w:ascii="仿宋_GB2312" w:eastAsia="仿宋_GB2312"/>
        <w:kern w:val="0"/>
        <w:szCs w:val="21"/>
      </w:rPr>
      <w:t xml:space="preserve"> 页</w:t>
    </w:r>
    <w:bookmarkEnd w:id="507"/>
    <w:bookmarkEnd w:id="508"/>
    <w:bookmarkEnd w:id="509"/>
    <w:bookmarkEnd w:id="5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E0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999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8E5F">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AE48">
    <w:pPr>
      <w:pStyle w:val="42"/>
      <w:jc w:val="right"/>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B3124">
    <w:pPr>
      <w:pStyle w:val="42"/>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436C">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3C1E940F"/>
    <w:multiLevelType w:val="singleLevel"/>
    <w:tmpl w:val="3C1E940F"/>
    <w:lvl w:ilvl="0" w:tentative="0">
      <w:start w:val="2"/>
      <w:numFmt w:val="chineseCounting"/>
      <w:suff w:val="nothing"/>
      <w:lvlText w:val="%1、"/>
      <w:lvlJc w:val="left"/>
      <w:rPr>
        <w:rFonts w:hint="eastAsia"/>
      </w:r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31B"/>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A92"/>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1F1"/>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A02"/>
    <w:rsid w:val="003B4587"/>
    <w:rsid w:val="003B4B51"/>
    <w:rsid w:val="003B4FE1"/>
    <w:rsid w:val="003B514E"/>
    <w:rsid w:val="003B5531"/>
    <w:rsid w:val="003B622B"/>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88D"/>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B16"/>
    <w:rsid w:val="00481D0B"/>
    <w:rsid w:val="004824A9"/>
    <w:rsid w:val="004824E7"/>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F31"/>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6A"/>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A8E"/>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6ECD"/>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2B7"/>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91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2D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6C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BFD"/>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C8C"/>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D1E"/>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10D"/>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5C8"/>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63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14F"/>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7C2"/>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863AF"/>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61B23"/>
    <w:rsid w:val="0CC007F7"/>
    <w:rsid w:val="0CC617AC"/>
    <w:rsid w:val="0CE618DF"/>
    <w:rsid w:val="0CFE707A"/>
    <w:rsid w:val="0D063BDA"/>
    <w:rsid w:val="0D08375F"/>
    <w:rsid w:val="0D184CFB"/>
    <w:rsid w:val="0D4A7419"/>
    <w:rsid w:val="0D595354"/>
    <w:rsid w:val="0D827401"/>
    <w:rsid w:val="0D84094E"/>
    <w:rsid w:val="0D8A00E9"/>
    <w:rsid w:val="0D8D589E"/>
    <w:rsid w:val="0DA01C73"/>
    <w:rsid w:val="0DD63300"/>
    <w:rsid w:val="0DF50604"/>
    <w:rsid w:val="0DF702FE"/>
    <w:rsid w:val="0E060E51"/>
    <w:rsid w:val="0E210D0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C32E3C"/>
    <w:rsid w:val="12D81596"/>
    <w:rsid w:val="13072A44"/>
    <w:rsid w:val="135F4BE2"/>
    <w:rsid w:val="139B1A0A"/>
    <w:rsid w:val="139D25C7"/>
    <w:rsid w:val="13BF3CE4"/>
    <w:rsid w:val="141008D8"/>
    <w:rsid w:val="14125FE6"/>
    <w:rsid w:val="146D271E"/>
    <w:rsid w:val="14982588"/>
    <w:rsid w:val="149A5AD9"/>
    <w:rsid w:val="149C770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116D00"/>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502079"/>
    <w:rsid w:val="236B425F"/>
    <w:rsid w:val="23836192"/>
    <w:rsid w:val="23901F29"/>
    <w:rsid w:val="239C0061"/>
    <w:rsid w:val="23B908A4"/>
    <w:rsid w:val="23E95BEF"/>
    <w:rsid w:val="23FD0064"/>
    <w:rsid w:val="24465B9C"/>
    <w:rsid w:val="245375B0"/>
    <w:rsid w:val="245B44BE"/>
    <w:rsid w:val="24642C0A"/>
    <w:rsid w:val="24B22173"/>
    <w:rsid w:val="24B95AD9"/>
    <w:rsid w:val="24BE24DA"/>
    <w:rsid w:val="24CF5825"/>
    <w:rsid w:val="24D663E6"/>
    <w:rsid w:val="24D77F2B"/>
    <w:rsid w:val="258B00E2"/>
    <w:rsid w:val="25A917A6"/>
    <w:rsid w:val="25BE27CC"/>
    <w:rsid w:val="25F74A5C"/>
    <w:rsid w:val="2628662C"/>
    <w:rsid w:val="262D45DE"/>
    <w:rsid w:val="264F49C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953E3"/>
    <w:rsid w:val="2B5D2C79"/>
    <w:rsid w:val="2B7807EE"/>
    <w:rsid w:val="2BA50BF7"/>
    <w:rsid w:val="2BB15F8E"/>
    <w:rsid w:val="2BBF00EC"/>
    <w:rsid w:val="2BC37CFD"/>
    <w:rsid w:val="2BD5237F"/>
    <w:rsid w:val="2BE536CE"/>
    <w:rsid w:val="2BE758D9"/>
    <w:rsid w:val="2C09049E"/>
    <w:rsid w:val="2C0A653C"/>
    <w:rsid w:val="2C191F85"/>
    <w:rsid w:val="2C772839"/>
    <w:rsid w:val="2CE82D6F"/>
    <w:rsid w:val="2D343236"/>
    <w:rsid w:val="2DD15014"/>
    <w:rsid w:val="2DF72DE4"/>
    <w:rsid w:val="2E0220AF"/>
    <w:rsid w:val="2E4B082A"/>
    <w:rsid w:val="2E5D4E86"/>
    <w:rsid w:val="2E5D790B"/>
    <w:rsid w:val="2E9A3C18"/>
    <w:rsid w:val="2EBB0FEE"/>
    <w:rsid w:val="2EC63002"/>
    <w:rsid w:val="2EF79E26"/>
    <w:rsid w:val="2F0A6B38"/>
    <w:rsid w:val="2F640D62"/>
    <w:rsid w:val="2F946CCB"/>
    <w:rsid w:val="2FD25781"/>
    <w:rsid w:val="2FDC745C"/>
    <w:rsid w:val="2FFD7934"/>
    <w:rsid w:val="30733ACD"/>
    <w:rsid w:val="308C3862"/>
    <w:rsid w:val="309379D8"/>
    <w:rsid w:val="30A270F7"/>
    <w:rsid w:val="30BD0058"/>
    <w:rsid w:val="30DF1478"/>
    <w:rsid w:val="30EC586F"/>
    <w:rsid w:val="314550B7"/>
    <w:rsid w:val="319C6071"/>
    <w:rsid w:val="31AC537E"/>
    <w:rsid w:val="31E3679B"/>
    <w:rsid w:val="31E732FD"/>
    <w:rsid w:val="32517576"/>
    <w:rsid w:val="32B2794D"/>
    <w:rsid w:val="32BE5C2C"/>
    <w:rsid w:val="32FB6478"/>
    <w:rsid w:val="33263B3F"/>
    <w:rsid w:val="33686F6B"/>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33A19"/>
    <w:rsid w:val="366E227C"/>
    <w:rsid w:val="366F2E0D"/>
    <w:rsid w:val="367B6A5C"/>
    <w:rsid w:val="36A74ADA"/>
    <w:rsid w:val="36AD60D5"/>
    <w:rsid w:val="36B224F9"/>
    <w:rsid w:val="36EC0CC9"/>
    <w:rsid w:val="37192CC1"/>
    <w:rsid w:val="373F410B"/>
    <w:rsid w:val="37EE7094"/>
    <w:rsid w:val="381B35FE"/>
    <w:rsid w:val="38296C89"/>
    <w:rsid w:val="383002EB"/>
    <w:rsid w:val="38586797"/>
    <w:rsid w:val="38960AB6"/>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41F8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374FB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027EE0"/>
    <w:rsid w:val="4C245A30"/>
    <w:rsid w:val="4C4209E4"/>
    <w:rsid w:val="4CB6685F"/>
    <w:rsid w:val="4CC367FE"/>
    <w:rsid w:val="4D077F3C"/>
    <w:rsid w:val="4D123355"/>
    <w:rsid w:val="4D2A3B31"/>
    <w:rsid w:val="4D312C52"/>
    <w:rsid w:val="4D8A2A26"/>
    <w:rsid w:val="4D905305"/>
    <w:rsid w:val="4D964A72"/>
    <w:rsid w:val="4D9C1254"/>
    <w:rsid w:val="4E793892"/>
    <w:rsid w:val="4E7A43A1"/>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EB0ACD"/>
    <w:rsid w:val="50FA4028"/>
    <w:rsid w:val="510D65B7"/>
    <w:rsid w:val="511157AB"/>
    <w:rsid w:val="5142540C"/>
    <w:rsid w:val="518832C8"/>
    <w:rsid w:val="519D3C50"/>
    <w:rsid w:val="51A0432A"/>
    <w:rsid w:val="51A86090"/>
    <w:rsid w:val="51B7396D"/>
    <w:rsid w:val="522E4CC3"/>
    <w:rsid w:val="5244713B"/>
    <w:rsid w:val="52615633"/>
    <w:rsid w:val="526F4DE4"/>
    <w:rsid w:val="528F7ED7"/>
    <w:rsid w:val="52977FD4"/>
    <w:rsid w:val="52A25790"/>
    <w:rsid w:val="52A96B6F"/>
    <w:rsid w:val="52B45975"/>
    <w:rsid w:val="52D94AA4"/>
    <w:rsid w:val="52DD2DD3"/>
    <w:rsid w:val="52EA3A62"/>
    <w:rsid w:val="52F50BB8"/>
    <w:rsid w:val="53097272"/>
    <w:rsid w:val="53544462"/>
    <w:rsid w:val="5397158E"/>
    <w:rsid w:val="54013861"/>
    <w:rsid w:val="54114F59"/>
    <w:rsid w:val="541D74A6"/>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E0BD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774D"/>
    <w:rsid w:val="584E499D"/>
    <w:rsid w:val="58531664"/>
    <w:rsid w:val="588D4BFA"/>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052E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01A3F"/>
    <w:rsid w:val="5EFC7377"/>
    <w:rsid w:val="5F06174D"/>
    <w:rsid w:val="5F3A3602"/>
    <w:rsid w:val="5F45733B"/>
    <w:rsid w:val="5F6277C6"/>
    <w:rsid w:val="5F6D0B1D"/>
    <w:rsid w:val="5F8D0B82"/>
    <w:rsid w:val="5FCC5339"/>
    <w:rsid w:val="5FE34A5B"/>
    <w:rsid w:val="5FFE1E36"/>
    <w:rsid w:val="60232584"/>
    <w:rsid w:val="604A517F"/>
    <w:rsid w:val="607330CE"/>
    <w:rsid w:val="60825176"/>
    <w:rsid w:val="609F2AC4"/>
    <w:rsid w:val="60FA2EE8"/>
    <w:rsid w:val="61054A27"/>
    <w:rsid w:val="610A52BC"/>
    <w:rsid w:val="611D2366"/>
    <w:rsid w:val="61421856"/>
    <w:rsid w:val="615227C4"/>
    <w:rsid w:val="6157306D"/>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705E1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301745"/>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245B"/>
    <w:rsid w:val="6F8331F1"/>
    <w:rsid w:val="6FAE1A09"/>
    <w:rsid w:val="6FD75BF8"/>
    <w:rsid w:val="6FFFAD64"/>
    <w:rsid w:val="707723D0"/>
    <w:rsid w:val="70F5661B"/>
    <w:rsid w:val="71360107"/>
    <w:rsid w:val="713B688E"/>
    <w:rsid w:val="71D43752"/>
    <w:rsid w:val="71ED3312"/>
    <w:rsid w:val="71F1796A"/>
    <w:rsid w:val="72154626"/>
    <w:rsid w:val="72262B5D"/>
    <w:rsid w:val="72283FF7"/>
    <w:rsid w:val="722E7212"/>
    <w:rsid w:val="723A0474"/>
    <w:rsid w:val="72410FDD"/>
    <w:rsid w:val="72485A07"/>
    <w:rsid w:val="725923E4"/>
    <w:rsid w:val="72864BF7"/>
    <w:rsid w:val="729023FC"/>
    <w:rsid w:val="73C0646E"/>
    <w:rsid w:val="73FF8851"/>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84477"/>
    <w:rsid w:val="761D08E0"/>
    <w:rsid w:val="76380D22"/>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79EC"/>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379444B"/>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83"/>
    <w:qFormat/>
    <w:uiPriority w:val="9"/>
    <w:pPr>
      <w:tabs>
        <w:tab w:val="left" w:pos="432"/>
        <w:tab w:val="left" w:pos="900"/>
      </w:tabs>
      <w:spacing w:before="340" w:after="330" w:line="578" w:lineRule="auto"/>
      <w:ind w:left="432" w:hanging="432"/>
      <w:outlineLvl w:val="0"/>
    </w:pPr>
    <w:rPr>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Yun正文"/>
    <w:basedOn w:val="1"/>
    <w:qFormat/>
    <w:uiPriority w:val="0"/>
    <w:pPr>
      <w:autoSpaceDE w:val="0"/>
      <w:autoSpaceDN w:val="0"/>
      <w:spacing w:line="360" w:lineRule="auto"/>
      <w:ind w:firstLine="200" w:firstLineChars="200"/>
      <w:jc w:val="left"/>
    </w:pPr>
    <w:rPr>
      <w:rFonts w:ascii="宋体" w:hAnsi="宋体" w:eastAsia="仿宋" w:cstheme="minorBidi"/>
      <w:bCs/>
      <w:sz w:val="24"/>
      <w:lang w:val="zh-CN"/>
      <w14:ligatures w14:val="standardContextual"/>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5"/>
    <w:qFormat/>
    <w:uiPriority w:val="0"/>
    <w:pPr>
      <w:spacing w:line="480" w:lineRule="exact"/>
      <w:ind w:firstLine="480" w:firstLineChars="200"/>
    </w:pPr>
    <w:rPr>
      <w:rFonts w:ascii="宋体" w:hAnsi="宋体"/>
      <w:sz w:val="24"/>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17"/>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9"/>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3"/>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1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3"/>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3"/>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3"/>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3"/>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3"/>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3"/>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next w:val="62"/>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3"/>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3"/>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paragraph" w:customStyle="1" w:styleId="969">
    <w:name w:val="**正文"/>
    <w:basedOn w:val="1"/>
    <w:autoRedefine/>
    <w:qFormat/>
    <w:uiPriority w:val="0"/>
    <w:pPr>
      <w:ind w:firstLine="480"/>
      <w:jc w:val="left"/>
    </w:pPr>
    <w:rPr>
      <w:rFonts w:ascii="宋体" w:hAnsi="宋体"/>
      <w:sz w:val="24"/>
    </w:rPr>
  </w:style>
  <w:style w:type="paragraph" w:customStyle="1" w:styleId="970">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13074</Words>
  <Characters>14234</Characters>
  <Lines>389</Lines>
  <Paragraphs>109</Paragraphs>
  <TotalTime>11</TotalTime>
  <ScaleCrop>false</ScaleCrop>
  <LinksUpToDate>false</LinksUpToDate>
  <CharactersWithSpaces>14511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2025-07-02T08:22:00Z</dcterms:created>
  <dc:creator>玥</dc:creator>
  <cp:lastModifiedBy>WPS_1575867827</cp:lastModifiedBy>
  <cp:lastPrinted>2022-01-04T11:06:00Z</cp:lastPrinted>
  <dcterms:modified xsi:type="dcterms:W3CDTF">2025-07-11T08:03:54Z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4D5F772DED084302A929566B8EF09BFD_13</vt:lpwstr>
  </property>
  <property fmtid="{D5CDD505-2E9C-101B-9397-08002B2CF9AE}" pid="5" name="KSOTemplateDocerSaveRecord">
    <vt:lpwstr>eyJoZGlkIjoiMjFmODY1OGQ1YWQ5MDhhYWNjMzJhYTk5YmNkMDBmMDgiLCJ1c2VySWQiOiI3MzE3NTYzMjcifQ==</vt:lpwstr>
  </property>
</Properties>
</file>