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C949B">
      <w:pPr>
        <w:spacing w:line="360" w:lineRule="auto"/>
        <w:jc w:val="center"/>
        <w:rPr>
          <w:rFonts w:hint="eastAsia" w:ascii="宋体" w:hAnsi="宋体" w:cs="宋体"/>
          <w:b/>
          <w:color w:val="auto"/>
          <w:sz w:val="24"/>
          <w:highlight w:val="none"/>
        </w:rPr>
      </w:pPr>
    </w:p>
    <w:p w14:paraId="07F3173F">
      <w:pPr>
        <w:spacing w:line="360" w:lineRule="auto"/>
        <w:jc w:val="center"/>
        <w:rPr>
          <w:rFonts w:hint="eastAsia" w:ascii="宋体" w:hAnsi="宋体" w:cs="宋体"/>
          <w:b/>
          <w:color w:val="auto"/>
          <w:sz w:val="24"/>
          <w:highlight w:val="none"/>
        </w:rPr>
      </w:pPr>
    </w:p>
    <w:p w14:paraId="4F2CD6B2">
      <w:pPr>
        <w:adjustRightInd/>
        <w:spacing w:line="360" w:lineRule="auto"/>
        <w:jc w:val="center"/>
        <w:rPr>
          <w:rFonts w:hint="eastAsia" w:ascii="宋体" w:hAnsi="宋体" w:cs="宋体"/>
          <w:b/>
          <w:color w:val="auto"/>
          <w:sz w:val="44"/>
          <w:szCs w:val="44"/>
          <w:highlight w:val="none"/>
        </w:rPr>
      </w:pPr>
    </w:p>
    <w:p w14:paraId="6D1CC544">
      <w:pPr>
        <w:spacing w:line="360" w:lineRule="auto"/>
        <w:jc w:val="center"/>
        <w:rPr>
          <w:rFonts w:hint="eastAsia" w:ascii="宋体" w:hAnsi="宋体" w:cs="宋体"/>
          <w:b/>
          <w:color w:val="auto"/>
          <w:sz w:val="44"/>
          <w:szCs w:val="44"/>
          <w:highlight w:val="none"/>
        </w:rPr>
      </w:pPr>
    </w:p>
    <w:p w14:paraId="29A42101">
      <w:pPr>
        <w:adjustRightInd/>
        <w:spacing w:line="360" w:lineRule="auto"/>
        <w:jc w:val="center"/>
        <w:rPr>
          <w:rFonts w:hint="eastAsia" w:ascii="宋体" w:hAnsi="宋体" w:cs="宋体"/>
          <w:b/>
          <w:color w:val="auto"/>
          <w:sz w:val="48"/>
          <w:szCs w:val="48"/>
          <w:highlight w:val="none"/>
        </w:rPr>
      </w:pPr>
    </w:p>
    <w:p w14:paraId="2C5A266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中国美术学院后勤服务中心象山校区宿舍家具采购项目</w:t>
      </w:r>
    </w:p>
    <w:p w14:paraId="3B874EF9">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公开招标文件</w:t>
      </w:r>
    </w:p>
    <w:p w14:paraId="203E8A26">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3FF3D64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ZXZB-MY-202525G</w:t>
      </w:r>
    </w:p>
    <w:p w14:paraId="64B0466C">
      <w:pPr>
        <w:adjustRightInd/>
        <w:spacing w:line="360" w:lineRule="auto"/>
        <w:rPr>
          <w:rFonts w:hint="eastAsia" w:ascii="宋体" w:hAnsi="宋体" w:cs="宋体"/>
          <w:color w:val="auto"/>
          <w:sz w:val="28"/>
          <w:szCs w:val="20"/>
          <w:highlight w:val="none"/>
        </w:rPr>
      </w:pPr>
    </w:p>
    <w:p w14:paraId="391FB5E5">
      <w:pPr>
        <w:adjustRightInd/>
        <w:spacing w:line="360" w:lineRule="auto"/>
        <w:jc w:val="center"/>
        <w:rPr>
          <w:rFonts w:hint="eastAsia" w:ascii="宋体" w:hAnsi="宋体" w:eastAsia="宋体" w:cs="宋体"/>
          <w:color w:val="auto"/>
          <w:sz w:val="48"/>
          <w:szCs w:val="48"/>
          <w:highlight w:val="none"/>
          <w:lang w:eastAsia="zh-CN"/>
        </w:rPr>
      </w:pPr>
    </w:p>
    <w:p w14:paraId="482AEE9B">
      <w:pPr>
        <w:snapToGrid w:val="0"/>
        <w:spacing w:line="360" w:lineRule="auto"/>
        <w:jc w:val="center"/>
        <w:rPr>
          <w:rFonts w:hint="eastAsia" w:ascii="宋体" w:hAnsi="宋体" w:eastAsia="宋体" w:cs="宋体"/>
          <w:color w:val="auto"/>
          <w:sz w:val="32"/>
          <w:szCs w:val="32"/>
          <w:highlight w:val="none"/>
          <w:lang w:eastAsia="zh-CN"/>
        </w:rPr>
      </w:pPr>
    </w:p>
    <w:p w14:paraId="6C630FCD">
      <w:pPr>
        <w:spacing w:line="360" w:lineRule="auto"/>
        <w:jc w:val="center"/>
        <w:rPr>
          <w:rFonts w:hint="eastAsia" w:ascii="宋体" w:hAnsi="宋体" w:cs="宋体"/>
          <w:color w:val="auto"/>
          <w:sz w:val="24"/>
          <w:highlight w:val="none"/>
        </w:rPr>
      </w:pPr>
      <w:r>
        <w:rPr>
          <w:rFonts w:hint="eastAsia" w:ascii="宋体" w:hAnsi="宋体" w:cs="宋体"/>
          <w:b/>
          <w:color w:val="auto"/>
          <w:sz w:val="44"/>
          <w:szCs w:val="44"/>
          <w:highlight w:val="none"/>
        </w:rPr>
        <w:t xml:space="preserve"> </w:t>
      </w:r>
    </w:p>
    <w:p w14:paraId="55F655F5">
      <w:pPr>
        <w:spacing w:line="360" w:lineRule="auto"/>
        <w:rPr>
          <w:rFonts w:hint="eastAsia" w:ascii="宋体" w:hAnsi="宋体" w:cs="宋体"/>
          <w:color w:val="auto"/>
          <w:sz w:val="32"/>
          <w:szCs w:val="32"/>
          <w:highlight w:val="none"/>
        </w:rPr>
      </w:pPr>
    </w:p>
    <w:p w14:paraId="44B176B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中国美术学院</w:t>
      </w:r>
    </w:p>
    <w:p w14:paraId="7CF6F635">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浙江致信招标代理有限公司</w:t>
      </w:r>
    </w:p>
    <w:p w14:paraId="494DCB90">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71126D81">
      <w:pPr>
        <w:spacing w:line="360" w:lineRule="auto"/>
        <w:jc w:val="center"/>
        <w:rPr>
          <w:rFonts w:hint="eastAsia" w:ascii="宋体" w:hAnsi="宋体" w:cs="宋体"/>
          <w:color w:val="auto"/>
          <w:sz w:val="24"/>
          <w:highlight w:val="none"/>
        </w:rPr>
      </w:pPr>
      <w:bookmarkStart w:id="0" w:name="_Hlt67893495"/>
      <w:bookmarkEnd w:id="0"/>
    </w:p>
    <w:p w14:paraId="1A293070">
      <w:pPr>
        <w:spacing w:line="360" w:lineRule="auto"/>
        <w:jc w:val="center"/>
        <w:rPr>
          <w:rFonts w:hint="eastAsia" w:ascii="宋体" w:hAnsi="宋体" w:cs="宋体"/>
          <w:color w:val="auto"/>
          <w:sz w:val="24"/>
          <w:highlight w:val="none"/>
        </w:rPr>
      </w:pPr>
    </w:p>
    <w:p w14:paraId="11B4BA14">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529E9374">
      <w:pPr>
        <w:spacing w:line="360" w:lineRule="auto"/>
        <w:rPr>
          <w:rFonts w:hint="eastAsia" w:ascii="宋体" w:hAnsi="宋体" w:cs="宋体"/>
          <w:color w:val="auto"/>
          <w:sz w:val="32"/>
          <w:szCs w:val="32"/>
          <w:highlight w:val="none"/>
        </w:rPr>
      </w:pPr>
    </w:p>
    <w:p w14:paraId="2D99DDF0">
      <w:pPr>
        <w:spacing w:line="360" w:lineRule="auto"/>
        <w:rPr>
          <w:rFonts w:hint="eastAsia" w:ascii="宋体" w:hAnsi="宋体" w:cs="宋体"/>
          <w:color w:val="auto"/>
          <w:sz w:val="32"/>
          <w:szCs w:val="32"/>
          <w:highlight w:val="none"/>
        </w:rPr>
      </w:pPr>
    </w:p>
    <w:p w14:paraId="52F2AF8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D959E9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6E4369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7C5D9A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B3ED66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09BB42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B712253">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105F516A">
      <w:pPr>
        <w:spacing w:line="360" w:lineRule="auto"/>
        <w:ind w:firstLine="549" w:firstLineChars="229"/>
        <w:rPr>
          <w:rFonts w:hint="eastAsia" w:ascii="宋体" w:hAnsi="宋体" w:cs="宋体"/>
          <w:color w:val="auto"/>
          <w:sz w:val="24"/>
          <w:highlight w:val="none"/>
        </w:rPr>
      </w:pPr>
    </w:p>
    <w:p w14:paraId="12455765">
      <w:pPr>
        <w:spacing w:line="360" w:lineRule="auto"/>
        <w:ind w:firstLine="549" w:firstLineChars="229"/>
        <w:rPr>
          <w:rFonts w:hint="eastAsia" w:ascii="宋体" w:hAnsi="宋体" w:cs="宋体"/>
          <w:color w:val="auto"/>
          <w:sz w:val="24"/>
          <w:highlight w:val="none"/>
        </w:rPr>
      </w:pPr>
    </w:p>
    <w:p w14:paraId="503C82DF">
      <w:pPr>
        <w:spacing w:line="360" w:lineRule="auto"/>
        <w:ind w:firstLine="549" w:firstLineChars="229"/>
        <w:rPr>
          <w:rFonts w:hint="eastAsia" w:ascii="宋体" w:hAnsi="宋体" w:cs="宋体"/>
          <w:color w:val="auto"/>
          <w:sz w:val="24"/>
          <w:highlight w:val="none"/>
        </w:rPr>
      </w:pPr>
    </w:p>
    <w:p w14:paraId="0DDD7618">
      <w:pPr>
        <w:spacing w:line="360" w:lineRule="auto"/>
        <w:ind w:firstLine="549" w:firstLineChars="229"/>
        <w:rPr>
          <w:rFonts w:hint="eastAsia" w:ascii="宋体" w:hAnsi="宋体" w:cs="宋体"/>
          <w:color w:val="auto"/>
          <w:sz w:val="24"/>
          <w:highlight w:val="none"/>
        </w:rPr>
      </w:pPr>
    </w:p>
    <w:p w14:paraId="2C86F60E">
      <w:pPr>
        <w:spacing w:line="360" w:lineRule="auto"/>
        <w:ind w:firstLine="549" w:firstLineChars="229"/>
        <w:rPr>
          <w:rFonts w:hint="eastAsia" w:ascii="宋体" w:hAnsi="宋体" w:cs="宋体"/>
          <w:color w:val="auto"/>
          <w:sz w:val="24"/>
          <w:highlight w:val="none"/>
        </w:rPr>
      </w:pPr>
    </w:p>
    <w:p w14:paraId="333436EB">
      <w:pPr>
        <w:spacing w:line="360" w:lineRule="auto"/>
        <w:ind w:firstLine="549" w:firstLineChars="229"/>
        <w:rPr>
          <w:rFonts w:hint="eastAsia" w:ascii="宋体" w:hAnsi="宋体" w:cs="宋体"/>
          <w:color w:val="auto"/>
          <w:sz w:val="24"/>
          <w:highlight w:val="none"/>
        </w:rPr>
      </w:pPr>
    </w:p>
    <w:p w14:paraId="04228702">
      <w:pPr>
        <w:spacing w:line="360" w:lineRule="auto"/>
        <w:ind w:firstLine="549" w:firstLineChars="229"/>
        <w:rPr>
          <w:rFonts w:hint="eastAsia" w:ascii="宋体" w:hAnsi="宋体" w:cs="宋体"/>
          <w:color w:val="auto"/>
          <w:sz w:val="24"/>
          <w:highlight w:val="none"/>
        </w:rPr>
      </w:pPr>
    </w:p>
    <w:p w14:paraId="629000D8">
      <w:pPr>
        <w:spacing w:line="360" w:lineRule="auto"/>
        <w:ind w:firstLine="549" w:firstLineChars="229"/>
        <w:rPr>
          <w:rFonts w:hint="eastAsia" w:ascii="宋体" w:hAnsi="宋体" w:cs="宋体"/>
          <w:color w:val="auto"/>
          <w:sz w:val="24"/>
          <w:highlight w:val="none"/>
        </w:rPr>
      </w:pPr>
    </w:p>
    <w:p w14:paraId="39288C0F">
      <w:pPr>
        <w:spacing w:line="360" w:lineRule="auto"/>
        <w:ind w:firstLine="549" w:firstLineChars="229"/>
        <w:rPr>
          <w:rFonts w:hint="eastAsia" w:ascii="宋体" w:hAnsi="宋体" w:cs="宋体"/>
          <w:color w:val="auto"/>
          <w:sz w:val="24"/>
          <w:highlight w:val="none"/>
        </w:rPr>
      </w:pPr>
    </w:p>
    <w:p w14:paraId="58914410">
      <w:pPr>
        <w:spacing w:line="360" w:lineRule="auto"/>
        <w:ind w:firstLine="549" w:firstLineChars="229"/>
        <w:rPr>
          <w:rFonts w:hint="eastAsia" w:ascii="宋体" w:hAnsi="宋体" w:cs="宋体"/>
          <w:color w:val="auto"/>
          <w:sz w:val="24"/>
          <w:highlight w:val="none"/>
        </w:rPr>
      </w:pPr>
    </w:p>
    <w:p w14:paraId="08E25531">
      <w:pPr>
        <w:spacing w:line="360" w:lineRule="auto"/>
        <w:ind w:firstLine="549" w:firstLineChars="229"/>
        <w:rPr>
          <w:rFonts w:hint="eastAsia" w:ascii="宋体" w:hAnsi="宋体" w:cs="宋体"/>
          <w:color w:val="auto"/>
          <w:sz w:val="24"/>
          <w:highlight w:val="none"/>
        </w:rPr>
      </w:pPr>
    </w:p>
    <w:p w14:paraId="4F37C223">
      <w:pPr>
        <w:spacing w:line="360" w:lineRule="auto"/>
        <w:ind w:firstLine="549" w:firstLineChars="229"/>
        <w:rPr>
          <w:rFonts w:hint="eastAsia" w:ascii="宋体" w:hAnsi="宋体" w:cs="宋体"/>
          <w:color w:val="auto"/>
          <w:sz w:val="24"/>
          <w:highlight w:val="none"/>
        </w:rPr>
      </w:pPr>
    </w:p>
    <w:p w14:paraId="6F64D98F">
      <w:pPr>
        <w:spacing w:line="360" w:lineRule="auto"/>
        <w:rPr>
          <w:rFonts w:hint="eastAsia" w:ascii="宋体" w:hAnsi="宋体" w:cs="宋体"/>
          <w:color w:val="auto"/>
          <w:sz w:val="24"/>
          <w:highlight w:val="none"/>
        </w:rPr>
      </w:pPr>
    </w:p>
    <w:p w14:paraId="4D2B1CFE">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26A2AC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项目概况</w:t>
      </w:r>
    </w:p>
    <w:p w14:paraId="0168EFC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auto"/>
          <w:sz w:val="24"/>
          <w:highlight w:val="none"/>
          <w:u w:val="single"/>
        </w:rPr>
      </w:pPr>
      <w:r>
        <w:rPr>
          <w:rFonts w:hint="eastAsia" w:ascii="宋体" w:hAnsi="宋体" w:cs="仿宋_GB2312"/>
          <w:color w:val="auto"/>
          <w:sz w:val="24"/>
          <w:highlight w:val="none"/>
          <w:u w:val="single"/>
          <w:lang w:eastAsia="zh-CN"/>
        </w:rPr>
        <w:t>中国美术学院后勤服务中心象山校区宿舍家具采购项目</w:t>
      </w:r>
      <w:r>
        <w:rPr>
          <w:rFonts w:hint="eastAsia" w:ascii="宋体" w:hAnsi="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9"/>
          <w:rFonts w:ascii="宋体" w:hAnsi="宋体" w:eastAsia="宋体" w:cs="Times New Roman"/>
          <w:snapToGrid/>
          <w:color w:val="auto"/>
          <w:kern w:val="2"/>
          <w:sz w:val="24"/>
          <w:szCs w:val="24"/>
          <w:highlight w:val="none"/>
        </w:rPr>
        <w:t>https://www.zcygov.cn/）获取（下载）招标文件，并于</w:t>
      </w:r>
      <w:r>
        <w:rPr>
          <w:rStyle w:val="19"/>
          <w:rFonts w:hint="eastAsia" w:ascii="宋体" w:hAnsi="宋体" w:cs="Times New Roman"/>
          <w:snapToGrid/>
          <w:color w:val="auto"/>
          <w:kern w:val="2"/>
          <w:sz w:val="24"/>
          <w:szCs w:val="24"/>
          <w:highlight w:val="none"/>
          <w:lang w:eastAsia="zh-CN"/>
        </w:rPr>
        <w:t>2025</w:t>
      </w:r>
      <w:r>
        <w:rPr>
          <w:rStyle w:val="19"/>
          <w:rFonts w:hint="eastAsia" w:ascii="宋体" w:hAnsi="宋体" w:eastAsia="宋体" w:cs="Times New Roman"/>
          <w:snapToGrid/>
          <w:color w:val="auto"/>
          <w:kern w:val="2"/>
          <w:sz w:val="24"/>
          <w:szCs w:val="24"/>
          <w:highlight w:val="none"/>
        </w:rPr>
        <w:t>年</w:t>
      </w:r>
      <w:r>
        <w:rPr>
          <w:rStyle w:val="19"/>
          <w:rFonts w:hint="eastAsia" w:ascii="宋体" w:hAnsi="宋体" w:cs="Times New Roman"/>
          <w:snapToGrid/>
          <w:color w:val="auto"/>
          <w:kern w:val="2"/>
          <w:sz w:val="24"/>
          <w:szCs w:val="24"/>
          <w:highlight w:val="none"/>
          <w:lang w:val="en-US" w:eastAsia="zh-CN"/>
        </w:rPr>
        <w:t>7</w:t>
      </w:r>
      <w:r>
        <w:rPr>
          <w:rStyle w:val="19"/>
          <w:rFonts w:hint="eastAsia" w:ascii="宋体" w:hAnsi="宋体" w:eastAsia="宋体" w:cs="Times New Roman"/>
          <w:snapToGrid/>
          <w:color w:val="auto"/>
          <w:kern w:val="2"/>
          <w:sz w:val="24"/>
          <w:szCs w:val="24"/>
          <w:highlight w:val="none"/>
        </w:rPr>
        <w:t>月</w:t>
      </w:r>
      <w:r>
        <w:rPr>
          <w:rStyle w:val="19"/>
          <w:rFonts w:hint="eastAsia" w:ascii="宋体" w:hAnsi="宋体" w:eastAsia="黑体" w:cs="Times New Roman"/>
          <w:snapToGrid/>
          <w:color w:val="auto"/>
          <w:kern w:val="2"/>
          <w:sz w:val="24"/>
          <w:szCs w:val="24"/>
          <w:highlight w:val="none"/>
          <w:lang w:val="en-US" w:eastAsia="zh-CN"/>
        </w:rPr>
        <w:t>12</w:t>
      </w:r>
      <w:r>
        <w:rPr>
          <w:rStyle w:val="19"/>
          <w:rFonts w:hint="eastAsia" w:ascii="宋体" w:hAnsi="宋体" w:eastAsia="宋体" w:cs="Times New Roman"/>
          <w:snapToGrid/>
          <w:color w:val="auto"/>
          <w:kern w:val="2"/>
          <w:sz w:val="24"/>
          <w:szCs w:val="24"/>
          <w:highlight w:val="none"/>
        </w:rPr>
        <w:t>日</w:t>
      </w:r>
      <w:r>
        <w:rPr>
          <w:rStyle w:val="19"/>
          <w:rFonts w:hint="eastAsia" w:ascii="宋体" w:hAnsi="宋体" w:cs="Times New Roman"/>
          <w:snapToGrid/>
          <w:color w:val="auto"/>
          <w:kern w:val="2"/>
          <w:sz w:val="24"/>
          <w:szCs w:val="24"/>
          <w:highlight w:val="none"/>
        </w:rPr>
        <w:t>13</w:t>
      </w:r>
      <w:r>
        <w:rPr>
          <w:rStyle w:val="19"/>
          <w:rFonts w:hint="eastAsia" w:ascii="宋体" w:hAnsi="宋体" w:eastAsia="宋体" w:cs="Times New Roman"/>
          <w:snapToGrid/>
          <w:color w:val="auto"/>
          <w:kern w:val="2"/>
          <w:sz w:val="24"/>
          <w:szCs w:val="24"/>
          <w:highlight w:val="none"/>
        </w:rPr>
        <w:t>点30分</w:t>
      </w:r>
      <w:r>
        <w:rPr>
          <w:rStyle w:val="19"/>
          <w:rFonts w:hint="eastAsia" w:ascii="宋体" w:hAnsi="宋体" w:eastAsia="宋体" w:cs="Times New Roman"/>
          <w:bCs/>
          <w:snapToGrid/>
          <w:color w:val="auto"/>
          <w:kern w:val="2"/>
          <w:sz w:val="24"/>
          <w:szCs w:val="24"/>
          <w:highlight w:val="none"/>
        </w:rPr>
        <w:t>00秒</w:t>
      </w:r>
      <w:r>
        <w:rPr>
          <w:rStyle w:val="19"/>
          <w:rFonts w:hint="eastAsia" w:ascii="宋体" w:hAnsi="宋体" w:eastAsia="宋体" w:cs="Times New Roman"/>
          <w:bCs/>
          <w:snapToGrid/>
          <w:color w:val="auto"/>
          <w:kern w:val="2"/>
          <w:sz w:val="24"/>
          <w:szCs w:val="24"/>
          <w:highlight w:val="none"/>
        </w:rPr>
        <w:fldChar w:fldCharType="end"/>
      </w:r>
      <w:r>
        <w:rPr>
          <w:rFonts w:hint="eastAsia" w:ascii="宋体" w:hAnsi="宋体"/>
          <w:bCs/>
          <w:color w:val="auto"/>
          <w:sz w:val="24"/>
          <w:highlight w:val="none"/>
        </w:rPr>
        <w:t>（北京时间）前</w:t>
      </w:r>
      <w:r>
        <w:rPr>
          <w:rFonts w:hint="eastAsia" w:ascii="宋体" w:hAnsi="宋体"/>
          <w:color w:val="auto"/>
          <w:sz w:val="24"/>
          <w:highlight w:val="none"/>
        </w:rPr>
        <w:t>递交（上传）投标文件。</w:t>
      </w:r>
    </w:p>
    <w:p w14:paraId="67DAFD7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B140A7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ZXZB-MY-202525G</w:t>
      </w:r>
    </w:p>
    <w:p w14:paraId="5D6747A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中国美术学院后勤服务中心象山校区宿舍家具采购项目</w:t>
      </w:r>
    </w:p>
    <w:p w14:paraId="702827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eastAsia="zh-CN"/>
        </w:rPr>
        <w:t>预算金额（元）：</w:t>
      </w:r>
      <w:r>
        <w:rPr>
          <w:rFonts w:hint="eastAsia" w:ascii="宋体" w:hAnsi="宋体" w:eastAsia="宋体" w:cs="宋体"/>
          <w:color w:val="auto"/>
          <w:sz w:val="24"/>
          <w:highlight w:val="none"/>
          <w:lang w:eastAsia="zh-CN"/>
        </w:rPr>
        <w:t>2688400</w:t>
      </w:r>
    </w:p>
    <w:p w14:paraId="0C6A86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eastAsia="zh-CN"/>
        </w:rPr>
        <w:t>最高限价（元）：</w:t>
      </w:r>
      <w:r>
        <w:rPr>
          <w:rFonts w:hint="eastAsia" w:ascii="宋体" w:hAnsi="宋体" w:eastAsia="宋体" w:cs="宋体"/>
          <w:color w:val="auto"/>
          <w:sz w:val="24"/>
          <w:highlight w:val="none"/>
          <w:lang w:eastAsia="zh-CN"/>
        </w:rPr>
        <w:t>26</w:t>
      </w:r>
      <w:r>
        <w:rPr>
          <w:rFonts w:hint="eastAsia" w:ascii="宋体" w:hAnsi="宋体" w:cs="宋体"/>
          <w:color w:val="auto"/>
          <w:sz w:val="24"/>
          <w:highlight w:val="none"/>
          <w:lang w:val="en-US" w:eastAsia="zh-CN"/>
        </w:rPr>
        <w:t>56960</w:t>
      </w:r>
    </w:p>
    <w:p w14:paraId="2B2CB2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标项1：</w:t>
      </w:r>
    </w:p>
    <w:p w14:paraId="14876C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标项名称：</w:t>
      </w:r>
      <w:r>
        <w:rPr>
          <w:rFonts w:hint="eastAsia" w:ascii="宋体" w:hAnsi="宋体" w:eastAsia="宋体" w:cs="宋体"/>
          <w:color w:val="auto"/>
          <w:sz w:val="24"/>
          <w:highlight w:val="none"/>
          <w:lang w:val="en-US" w:eastAsia="zh-CN"/>
        </w:rPr>
        <w:t>象山校区山北生活区4号楼家具采购</w:t>
      </w:r>
    </w:p>
    <w:p w14:paraId="42CAA2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预算金额（元）：</w:t>
      </w:r>
      <w:r>
        <w:rPr>
          <w:rFonts w:hint="eastAsia" w:ascii="宋体" w:hAnsi="宋体" w:eastAsia="宋体" w:cs="宋体"/>
          <w:color w:val="auto"/>
          <w:sz w:val="24"/>
          <w:highlight w:val="none"/>
          <w:lang w:val="en-US" w:eastAsia="zh-CN"/>
        </w:rPr>
        <w:t>1344</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00</w:t>
      </w:r>
    </w:p>
    <w:p w14:paraId="77C94B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最高限价（元）：</w:t>
      </w:r>
      <w:r>
        <w:rPr>
          <w:rFonts w:hint="eastAsia" w:ascii="宋体" w:hAnsi="宋体" w:eastAsia="宋体" w:cs="宋体"/>
          <w:color w:val="auto"/>
          <w:sz w:val="24"/>
          <w:highlight w:val="none"/>
          <w:lang w:val="en-US" w:eastAsia="zh-CN"/>
        </w:rPr>
        <w:t>1344</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00</w:t>
      </w:r>
    </w:p>
    <w:p w14:paraId="6DD808F5">
      <w:pPr>
        <w:pStyle w:val="5"/>
        <w:spacing w:line="360" w:lineRule="auto"/>
        <w:ind w:firstLine="480"/>
        <w:rPr>
          <w:rFonts w:hint="eastAsia" w:ascii="宋体" w:hAnsi="宋体" w:eastAsia="宋体"/>
          <w:snapToGrid/>
          <w:color w:val="auto"/>
          <w:kern w:val="2"/>
          <w:sz w:val="24"/>
          <w:szCs w:val="24"/>
          <w:highlight w:val="none"/>
        </w:rPr>
      </w:pPr>
      <w:r>
        <w:rPr>
          <w:rFonts w:hint="eastAsia" w:hAnsi="宋体" w:cs="宋体"/>
          <w:b/>
          <w:color w:val="auto"/>
          <w:sz w:val="24"/>
          <w:highlight w:val="none"/>
        </w:rPr>
        <w:t>采购需求：</w:t>
      </w:r>
      <w:r>
        <w:rPr>
          <w:rFonts w:hint="eastAsia" w:hAnsi="宋体"/>
          <w:snapToGrid/>
          <w:color w:val="auto"/>
          <w:kern w:val="2"/>
          <w:sz w:val="24"/>
          <w:szCs w:val="24"/>
          <w:highlight w:val="none"/>
        </w:rPr>
        <w:t>具体以招标文件第三部分采购需求为准，供应商可点击本公告下方“</w:t>
      </w:r>
      <w:r>
        <w:rPr>
          <w:rFonts w:hint="eastAsia" w:ascii="宋体" w:hAnsi="宋体" w:eastAsia="宋体"/>
          <w:snapToGrid/>
          <w:color w:val="auto"/>
          <w:kern w:val="2"/>
          <w:sz w:val="24"/>
          <w:szCs w:val="24"/>
          <w:highlight w:val="none"/>
        </w:rPr>
        <w:t>浏览采购文件”查看采购需求。</w:t>
      </w:r>
    </w:p>
    <w:p w14:paraId="046AB478">
      <w:pPr>
        <w:pStyle w:val="5"/>
        <w:spacing w:line="360" w:lineRule="auto"/>
        <w:ind w:firstLine="480"/>
        <w:rPr>
          <w:rFonts w:hint="eastAsia" w:ascii="宋体" w:hAnsi="宋体" w:eastAsia="宋体"/>
          <w:b/>
          <w:bCs/>
          <w:snapToGrid/>
          <w:color w:val="auto"/>
          <w:kern w:val="2"/>
          <w:sz w:val="24"/>
          <w:szCs w:val="24"/>
          <w:highlight w:val="none"/>
          <w:lang w:val="en-US" w:eastAsia="zh-CN"/>
        </w:rPr>
      </w:pPr>
      <w:r>
        <w:rPr>
          <w:rFonts w:hint="eastAsia" w:ascii="宋体" w:hAnsi="宋体" w:eastAsia="宋体"/>
          <w:b/>
          <w:bCs/>
          <w:snapToGrid/>
          <w:color w:val="auto"/>
          <w:kern w:val="2"/>
          <w:sz w:val="24"/>
          <w:szCs w:val="24"/>
          <w:highlight w:val="none"/>
          <w:lang w:val="en-US" w:eastAsia="zh-CN"/>
        </w:rPr>
        <w:t>标项2：</w:t>
      </w:r>
    </w:p>
    <w:p w14:paraId="36115511">
      <w:pPr>
        <w:pStyle w:val="5"/>
        <w:spacing w:line="360" w:lineRule="auto"/>
        <w:ind w:firstLine="480"/>
        <w:rPr>
          <w:rFonts w:hint="eastAsia" w:ascii="宋体" w:hAnsi="宋体" w:eastAsia="宋体"/>
          <w:snapToGrid/>
          <w:color w:val="auto"/>
          <w:kern w:val="2"/>
          <w:sz w:val="24"/>
          <w:szCs w:val="24"/>
          <w:highlight w:val="none"/>
          <w:lang w:val="en-US" w:eastAsia="zh-CN"/>
        </w:rPr>
      </w:pPr>
      <w:r>
        <w:rPr>
          <w:rFonts w:hint="eastAsia" w:ascii="宋体" w:hAnsi="宋体" w:eastAsia="宋体"/>
          <w:b/>
          <w:bCs/>
          <w:snapToGrid/>
          <w:color w:val="auto"/>
          <w:kern w:val="2"/>
          <w:sz w:val="24"/>
          <w:szCs w:val="24"/>
          <w:highlight w:val="none"/>
          <w:lang w:val="en-US" w:eastAsia="zh-CN"/>
        </w:rPr>
        <w:t>标项名称：</w:t>
      </w:r>
      <w:r>
        <w:rPr>
          <w:rFonts w:hint="eastAsia" w:ascii="宋体" w:hAnsi="宋体" w:eastAsia="宋体"/>
          <w:snapToGrid/>
          <w:color w:val="auto"/>
          <w:kern w:val="2"/>
          <w:sz w:val="24"/>
          <w:szCs w:val="24"/>
          <w:highlight w:val="none"/>
        </w:rPr>
        <w:t>象山校区21号楼</w:t>
      </w:r>
      <w:r>
        <w:rPr>
          <w:rFonts w:hint="eastAsia" w:ascii="宋体" w:hAnsi="宋体" w:eastAsia="宋体"/>
          <w:snapToGrid/>
          <w:color w:val="auto"/>
          <w:kern w:val="2"/>
          <w:sz w:val="24"/>
          <w:szCs w:val="24"/>
          <w:highlight w:val="none"/>
          <w:lang w:val="en-US" w:eastAsia="zh-CN"/>
        </w:rPr>
        <w:t>家具采购</w:t>
      </w:r>
    </w:p>
    <w:p w14:paraId="2AE143EA">
      <w:pPr>
        <w:pStyle w:val="5"/>
        <w:spacing w:line="360" w:lineRule="auto"/>
        <w:ind w:firstLine="480"/>
        <w:rPr>
          <w:rFonts w:hint="eastAsia" w:ascii="宋体" w:hAnsi="宋体" w:eastAsia="宋体"/>
          <w:snapToGrid/>
          <w:color w:val="auto"/>
          <w:kern w:val="2"/>
          <w:sz w:val="24"/>
          <w:szCs w:val="24"/>
          <w:highlight w:val="none"/>
          <w:lang w:val="en-US" w:eastAsia="zh-CN"/>
        </w:rPr>
      </w:pPr>
      <w:r>
        <w:rPr>
          <w:rFonts w:hint="eastAsia" w:ascii="宋体" w:hAnsi="宋体" w:eastAsia="宋体"/>
          <w:b/>
          <w:bCs/>
          <w:snapToGrid/>
          <w:color w:val="auto"/>
          <w:kern w:val="2"/>
          <w:sz w:val="24"/>
          <w:szCs w:val="24"/>
          <w:highlight w:val="none"/>
          <w:lang w:val="en-US" w:eastAsia="zh-CN"/>
        </w:rPr>
        <w:t>预算金额（元）：</w:t>
      </w:r>
      <w:r>
        <w:rPr>
          <w:rFonts w:hint="eastAsia" w:ascii="宋体" w:hAnsi="宋体" w:eastAsia="宋体"/>
          <w:snapToGrid/>
          <w:color w:val="auto"/>
          <w:kern w:val="2"/>
          <w:sz w:val="24"/>
          <w:szCs w:val="24"/>
          <w:highlight w:val="none"/>
          <w:lang w:val="en-US" w:eastAsia="zh-CN"/>
        </w:rPr>
        <w:t>1344000</w:t>
      </w:r>
    </w:p>
    <w:p w14:paraId="4E24C8DF">
      <w:pPr>
        <w:pStyle w:val="5"/>
        <w:spacing w:line="360" w:lineRule="auto"/>
        <w:ind w:firstLine="480"/>
        <w:rPr>
          <w:rFonts w:hint="eastAsia" w:ascii="宋体" w:hAnsi="宋体" w:eastAsia="宋体"/>
          <w:snapToGrid/>
          <w:color w:val="auto"/>
          <w:kern w:val="2"/>
          <w:sz w:val="24"/>
          <w:szCs w:val="24"/>
          <w:highlight w:val="none"/>
          <w:lang w:val="en-US" w:eastAsia="zh-CN"/>
        </w:rPr>
      </w:pPr>
      <w:r>
        <w:rPr>
          <w:rFonts w:hint="eastAsia" w:ascii="宋体" w:hAnsi="宋体" w:eastAsia="宋体"/>
          <w:b/>
          <w:bCs/>
          <w:snapToGrid/>
          <w:color w:val="auto"/>
          <w:kern w:val="2"/>
          <w:sz w:val="24"/>
          <w:szCs w:val="24"/>
          <w:highlight w:val="none"/>
          <w:lang w:val="en-US" w:eastAsia="zh-CN"/>
        </w:rPr>
        <w:t>最高限价（元）：</w:t>
      </w:r>
      <w:r>
        <w:rPr>
          <w:rFonts w:hint="eastAsia" w:ascii="宋体" w:hAnsi="宋体" w:eastAsia="宋体"/>
          <w:snapToGrid/>
          <w:color w:val="auto"/>
          <w:kern w:val="2"/>
          <w:sz w:val="24"/>
          <w:szCs w:val="24"/>
          <w:highlight w:val="none"/>
          <w:lang w:val="en-US" w:eastAsia="zh-CN"/>
        </w:rPr>
        <w:t>13</w:t>
      </w:r>
      <w:r>
        <w:rPr>
          <w:rFonts w:hint="eastAsia" w:hAnsi="宋体"/>
          <w:snapToGrid/>
          <w:color w:val="auto"/>
          <w:kern w:val="2"/>
          <w:sz w:val="24"/>
          <w:szCs w:val="24"/>
          <w:highlight w:val="none"/>
          <w:lang w:val="en-US" w:eastAsia="zh-CN"/>
        </w:rPr>
        <w:t>12560</w:t>
      </w:r>
      <w:bookmarkStart w:id="429" w:name="_GoBack"/>
      <w:bookmarkEnd w:id="429"/>
    </w:p>
    <w:p w14:paraId="557703FA">
      <w:pPr>
        <w:pStyle w:val="5"/>
        <w:spacing w:line="360" w:lineRule="auto"/>
        <w:ind w:firstLine="480"/>
        <w:rPr>
          <w:rFonts w:hint="default" w:ascii="宋体" w:hAnsi="宋体" w:eastAsia="宋体"/>
          <w:b/>
          <w:bCs/>
          <w:snapToGrid/>
          <w:color w:val="auto"/>
          <w:kern w:val="2"/>
          <w:sz w:val="24"/>
          <w:szCs w:val="24"/>
          <w:highlight w:val="none"/>
          <w:lang w:val="en-US" w:eastAsia="zh-CN"/>
        </w:rPr>
      </w:pPr>
      <w:r>
        <w:rPr>
          <w:rFonts w:hint="eastAsia" w:hAnsi="宋体"/>
          <w:b/>
          <w:bCs/>
          <w:snapToGrid/>
          <w:color w:val="auto"/>
          <w:kern w:val="2"/>
          <w:sz w:val="24"/>
          <w:szCs w:val="24"/>
          <w:highlight w:val="none"/>
          <w:lang w:val="en-US" w:eastAsia="zh-CN"/>
        </w:rPr>
        <w:t>本项目兼投不兼中。</w:t>
      </w:r>
    </w:p>
    <w:p w14:paraId="0FE0A780">
      <w:pPr>
        <w:pStyle w:val="5"/>
        <w:spacing w:line="360" w:lineRule="auto"/>
        <w:ind w:firstLine="480"/>
        <w:rPr>
          <w:rFonts w:hint="eastAsia" w:ascii="宋体" w:hAnsi="宋体" w:eastAsia="宋体"/>
          <w:snapToGrid/>
          <w:color w:val="auto"/>
          <w:kern w:val="2"/>
          <w:sz w:val="24"/>
          <w:szCs w:val="24"/>
          <w:highlight w:val="none"/>
        </w:rPr>
      </w:pPr>
      <w:r>
        <w:rPr>
          <w:rFonts w:hint="eastAsia" w:hAnsi="宋体" w:cs="宋体"/>
          <w:b/>
          <w:color w:val="auto"/>
          <w:sz w:val="24"/>
          <w:highlight w:val="none"/>
        </w:rPr>
        <w:t>采购需求：</w:t>
      </w:r>
      <w:r>
        <w:rPr>
          <w:rFonts w:hint="eastAsia" w:hAnsi="宋体"/>
          <w:snapToGrid/>
          <w:color w:val="auto"/>
          <w:kern w:val="2"/>
          <w:sz w:val="24"/>
          <w:szCs w:val="24"/>
          <w:highlight w:val="none"/>
        </w:rPr>
        <w:t>具体以招标文件第三部分采购需求为准，供应商可点击本公告</w:t>
      </w:r>
      <w:r>
        <w:rPr>
          <w:rFonts w:hint="eastAsia" w:ascii="宋体" w:hAnsi="宋体" w:eastAsia="宋体"/>
          <w:snapToGrid/>
          <w:color w:val="auto"/>
          <w:kern w:val="2"/>
          <w:sz w:val="24"/>
          <w:szCs w:val="24"/>
          <w:highlight w:val="none"/>
        </w:rPr>
        <w:t>下方“浏览采购文件”查看采购需求。</w:t>
      </w:r>
    </w:p>
    <w:p w14:paraId="1ACE6BE5">
      <w:pPr>
        <w:pStyle w:val="5"/>
        <w:adjustRightInd/>
        <w:spacing w:line="360" w:lineRule="auto"/>
        <w:ind w:firstLine="482" w:firstLineChars="200"/>
        <w:rPr>
          <w:rFonts w:hint="eastAsia" w:ascii="宋体" w:hAnsi="宋体" w:eastAsia="宋体"/>
          <w:snapToGrid/>
          <w:color w:val="auto"/>
          <w:kern w:val="2"/>
          <w:sz w:val="24"/>
          <w:szCs w:val="24"/>
          <w:highlight w:val="none"/>
        </w:rPr>
      </w:pPr>
      <w:r>
        <w:rPr>
          <w:rFonts w:hint="eastAsia" w:ascii="宋体" w:hAnsi="宋体" w:eastAsia="宋体"/>
          <w:b/>
          <w:bCs/>
          <w:snapToGrid/>
          <w:color w:val="auto"/>
          <w:kern w:val="2"/>
          <w:sz w:val="24"/>
          <w:szCs w:val="24"/>
          <w:highlight w:val="none"/>
        </w:rPr>
        <w:t>合同履约期限：</w:t>
      </w:r>
      <w:r>
        <w:rPr>
          <w:rFonts w:hint="eastAsia" w:ascii="宋体" w:hAnsi="宋体" w:eastAsia="宋体" w:cs="宋体"/>
          <w:snapToGrid/>
          <w:color w:val="auto"/>
          <w:kern w:val="2"/>
          <w:sz w:val="24"/>
          <w:szCs w:val="24"/>
          <w:highlight w:val="none"/>
          <w:lang w:val="en-US" w:eastAsia="zh-CN" w:bidi="ar-SA"/>
        </w:rPr>
        <w:t>2025年8月10日前完成生产、交付与安装；8月</w:t>
      </w:r>
      <w:r>
        <w:rPr>
          <w:rFonts w:hint="eastAsia" w:hAnsi="宋体" w:cs="宋体"/>
          <w:snapToGrid/>
          <w:color w:val="auto"/>
          <w:kern w:val="2"/>
          <w:sz w:val="24"/>
          <w:szCs w:val="24"/>
          <w:highlight w:val="none"/>
          <w:lang w:val="en-US" w:eastAsia="zh-CN" w:bidi="ar-SA"/>
        </w:rPr>
        <w:t>17</w:t>
      </w:r>
      <w:r>
        <w:rPr>
          <w:rFonts w:hint="eastAsia" w:ascii="宋体" w:hAnsi="宋体" w:eastAsia="宋体" w:cs="宋体"/>
          <w:snapToGrid/>
          <w:color w:val="auto"/>
          <w:kern w:val="2"/>
          <w:sz w:val="24"/>
          <w:szCs w:val="24"/>
          <w:highlight w:val="none"/>
          <w:lang w:val="en-US" w:eastAsia="zh-CN" w:bidi="ar-SA"/>
        </w:rPr>
        <w:t>日前</w:t>
      </w:r>
      <w:r>
        <w:rPr>
          <w:rFonts w:hint="eastAsia" w:hAnsi="宋体" w:cs="宋体"/>
          <w:snapToGrid/>
          <w:color w:val="auto"/>
          <w:kern w:val="2"/>
          <w:sz w:val="24"/>
          <w:szCs w:val="24"/>
          <w:highlight w:val="none"/>
          <w:lang w:val="en-US" w:eastAsia="zh-CN" w:bidi="ar-SA"/>
        </w:rPr>
        <w:t>中标人</w:t>
      </w:r>
      <w:r>
        <w:rPr>
          <w:rFonts w:hint="eastAsia" w:ascii="宋体" w:hAnsi="宋体" w:eastAsia="宋体" w:cs="宋体"/>
          <w:snapToGrid/>
          <w:color w:val="auto"/>
          <w:kern w:val="2"/>
          <w:sz w:val="24"/>
          <w:szCs w:val="24"/>
          <w:highlight w:val="none"/>
          <w:lang w:val="en-US" w:eastAsia="zh-CN" w:bidi="ar-SA"/>
        </w:rPr>
        <w:t>完成所有房间的甲醛治理，治理完成后对房间空气质量进行抽检，并提供抽检报告</w:t>
      </w:r>
      <w:r>
        <w:rPr>
          <w:rFonts w:hint="eastAsia" w:hAnsi="宋体" w:cs="宋体"/>
          <w:snapToGrid/>
          <w:color w:val="auto"/>
          <w:kern w:val="2"/>
          <w:sz w:val="24"/>
          <w:szCs w:val="24"/>
          <w:highlight w:val="none"/>
          <w:lang w:val="en-US" w:eastAsia="zh-CN" w:bidi="ar-SA"/>
        </w:rPr>
        <w:t>，检测须依据GB/T 18883-2022标准进行，并附有CMA章。检测范围为每层楼随机抽取一间房间。</w:t>
      </w:r>
      <w:r>
        <w:rPr>
          <w:rFonts w:hint="eastAsia" w:ascii="宋体" w:hAnsi="宋体" w:eastAsia="宋体" w:cs="宋体"/>
          <w:snapToGrid/>
          <w:color w:val="auto"/>
          <w:kern w:val="2"/>
          <w:sz w:val="24"/>
          <w:szCs w:val="24"/>
          <w:highlight w:val="none"/>
          <w:lang w:val="en-US" w:eastAsia="zh-CN" w:bidi="ar-SA"/>
        </w:rPr>
        <w:t>甲醛治理费用及房间空气抽检费用全部由中标人承担。</w:t>
      </w:r>
    </w:p>
    <w:p w14:paraId="6D2C04D2">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本项目接受联合体投标：</w:t>
      </w:r>
      <w:r>
        <w:rPr>
          <w:rFonts w:hint="eastAsia" w:hAnsi="宋体" w:cs="宋体"/>
          <w:b/>
          <w:color w:val="auto"/>
          <w:sz w:val="24"/>
          <w:highlight w:val="none"/>
        </w:rPr>
        <w:sym w:font="Wingdings" w:char="00FE"/>
      </w:r>
      <w:r>
        <w:rPr>
          <w:rFonts w:hint="eastAsia" w:hAnsi="宋体" w:cs="宋体"/>
          <w:b/>
          <w:color w:val="auto"/>
          <w:sz w:val="24"/>
          <w:highlight w:val="none"/>
        </w:rPr>
        <w:t>是；</w:t>
      </w:r>
      <w:r>
        <w:rPr>
          <w:rFonts w:hint="eastAsia" w:hAnsi="宋体" w:cs="宋体"/>
          <w:b/>
          <w:color w:val="auto"/>
          <w:sz w:val="24"/>
          <w:highlight w:val="none"/>
        </w:rPr>
        <w:sym w:font="Wingdings" w:char="00A8"/>
      </w:r>
      <w:r>
        <w:rPr>
          <w:rFonts w:hint="eastAsia" w:hAnsi="宋体" w:cs="宋体"/>
          <w:b/>
          <w:color w:val="auto"/>
          <w:sz w:val="24"/>
          <w:highlight w:val="none"/>
        </w:rPr>
        <w:t>否。</w:t>
      </w:r>
    </w:p>
    <w:p w14:paraId="587F209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61A1922">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C7F69AD">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BB3262E">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31433C3">
      <w:pPr>
        <w:spacing w:line="360" w:lineRule="auto"/>
        <w:ind w:firstLine="480" w:firstLineChars="200"/>
        <w:rPr>
          <w:rFonts w:hint="eastAsia" w:ascii="宋体" w:hAnsi="宋体" w:cs="宋体"/>
          <w:color w:val="auto"/>
          <w:sz w:val="24"/>
          <w:highlight w:val="none"/>
        </w:rPr>
      </w:pPr>
      <w:r>
        <w:rPr>
          <w:rFonts w:ascii="MS Gothic" w:hAnsi="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4114DB1">
      <w:pPr>
        <w:spacing w:line="360" w:lineRule="auto"/>
        <w:ind w:firstLine="480" w:firstLineChars="200"/>
        <w:rPr>
          <w:rFonts w:hint="eastAsia" w:ascii="宋体" w:hAnsi="宋体" w:cs="宋体"/>
          <w:color w:val="auto"/>
          <w:sz w:val="24"/>
          <w:highlight w:val="none"/>
        </w:rPr>
      </w:pPr>
      <w:r>
        <w:rPr>
          <w:rFonts w:ascii="Wingdings" w:hAnsi="Wingdings" w:eastAsia="MS Gothic" w:cs="宋体"/>
          <w:color w:val="auto"/>
          <w:kern w:val="0"/>
          <w:sz w:val="24"/>
          <w:highlight w:val="none"/>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CFC4E07">
      <w:pPr>
        <w:spacing w:line="360" w:lineRule="auto"/>
        <w:ind w:firstLine="897" w:firstLineChars="374"/>
        <w:rPr>
          <w:rFonts w:hint="eastAsia" w:ascii="宋体" w:hAnsi="宋体" w:cs="宋体"/>
          <w:color w:val="auto"/>
          <w:sz w:val="24"/>
          <w:highlight w:val="none"/>
          <w:u w:val="single"/>
        </w:rPr>
      </w:pPr>
      <w:r>
        <w:rPr>
          <w:rFonts w:ascii="Wingdings" w:hAnsi="Wingdings" w:eastAsia="MS Gothic" w:cs="宋体"/>
          <w:color w:val="auto"/>
          <w:kern w:val="0"/>
          <w:sz w:val="24"/>
          <w:highlight w:val="none"/>
        </w:rPr>
        <w:t>þ</w:t>
      </w:r>
      <w:r>
        <w:rPr>
          <w:rFonts w:hint="eastAsia" w:ascii="宋体" w:hAnsi="宋体" w:cs="宋体"/>
          <w:color w:val="auto"/>
          <w:sz w:val="24"/>
          <w:highlight w:val="none"/>
        </w:rPr>
        <w:t>货物全部由符合政策要求的中小企业制造，提供中小企业声明函；</w:t>
      </w:r>
    </w:p>
    <w:p w14:paraId="71ADD9FD">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122CDD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bookmarkStart w:id="12" w:name="_Hlk101132524"/>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702D1B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EDDDD0A">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40ACB2E4">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5F31A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w:t>
      </w:r>
      <w:bookmarkStart w:id="13" w:name="OLE_LINK28"/>
      <w:r>
        <w:rPr>
          <w:rFonts w:hint="eastAsia" w:ascii="宋体" w:hAnsi="宋体" w:cs="宋体"/>
          <w:b/>
          <w:color w:val="auto"/>
          <w:sz w:val="24"/>
          <w:highlight w:val="none"/>
        </w:rPr>
        <w:t>获取招标文件</w:t>
      </w:r>
      <w:bookmarkEnd w:id="13"/>
      <w:r>
        <w:rPr>
          <w:rFonts w:hint="eastAsia" w:ascii="宋体" w:hAnsi="宋体" w:cs="宋体"/>
          <w:b/>
          <w:color w:val="auto"/>
          <w:sz w:val="24"/>
          <w:highlight w:val="none"/>
        </w:rPr>
        <w:t xml:space="preserve"> </w:t>
      </w:r>
    </w:p>
    <w:p w14:paraId="7DE82A3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87A510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ED6102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F7F10A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B880D7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w:t>
      </w:r>
      <w:bookmarkStart w:id="14" w:name="OLE_LINK27"/>
      <w:r>
        <w:rPr>
          <w:rFonts w:hint="eastAsia" w:ascii="宋体" w:hAnsi="宋体" w:cs="宋体"/>
          <w:b/>
          <w:color w:val="auto"/>
          <w:sz w:val="24"/>
          <w:highlight w:val="none"/>
        </w:rPr>
        <w:t>提交投标文件截止时间、开标时间</w:t>
      </w:r>
      <w:bookmarkEnd w:id="14"/>
      <w:r>
        <w:rPr>
          <w:rFonts w:hint="eastAsia" w:ascii="宋体" w:hAnsi="宋体" w:cs="宋体"/>
          <w:b/>
          <w:color w:val="auto"/>
          <w:sz w:val="24"/>
          <w:highlight w:val="none"/>
        </w:rPr>
        <w:t>和地点</w:t>
      </w:r>
    </w:p>
    <w:p w14:paraId="34A8F44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bookmarkStart w:id="15" w:name="OLE_LINK34"/>
      <w:r>
        <w:rPr>
          <w:rStyle w:val="19"/>
          <w:rFonts w:hint="eastAsia" w:ascii="宋体" w:hAnsi="宋体" w:cs="Times New Roman"/>
          <w:snapToGrid/>
          <w:color w:val="auto"/>
          <w:kern w:val="2"/>
          <w:sz w:val="24"/>
          <w:szCs w:val="24"/>
          <w:highlight w:val="none"/>
          <w:lang w:eastAsia="zh-CN"/>
        </w:rPr>
        <w:t>2025</w:t>
      </w:r>
      <w:r>
        <w:rPr>
          <w:rStyle w:val="19"/>
          <w:rFonts w:hint="eastAsia" w:ascii="宋体" w:hAnsi="宋体" w:eastAsia="宋体" w:cs="Times New Roman"/>
          <w:snapToGrid/>
          <w:color w:val="auto"/>
          <w:kern w:val="2"/>
          <w:sz w:val="24"/>
          <w:szCs w:val="24"/>
          <w:highlight w:val="none"/>
        </w:rPr>
        <w:t>年</w:t>
      </w:r>
      <w:r>
        <w:rPr>
          <w:rStyle w:val="19"/>
          <w:rFonts w:hint="eastAsia" w:ascii="宋体" w:hAnsi="宋体" w:cs="Times New Roman"/>
          <w:snapToGrid/>
          <w:color w:val="auto"/>
          <w:kern w:val="2"/>
          <w:sz w:val="24"/>
          <w:szCs w:val="24"/>
          <w:highlight w:val="none"/>
          <w:lang w:val="en-US" w:eastAsia="zh-CN"/>
        </w:rPr>
        <w:t>7</w:t>
      </w:r>
      <w:r>
        <w:rPr>
          <w:rStyle w:val="19"/>
          <w:rFonts w:hint="eastAsia" w:ascii="宋体" w:hAnsi="宋体" w:eastAsia="宋体" w:cs="Times New Roman"/>
          <w:snapToGrid/>
          <w:color w:val="auto"/>
          <w:kern w:val="2"/>
          <w:sz w:val="24"/>
          <w:szCs w:val="24"/>
          <w:highlight w:val="none"/>
        </w:rPr>
        <w:t>月</w:t>
      </w:r>
      <w:r>
        <w:rPr>
          <w:rStyle w:val="19"/>
          <w:rFonts w:hint="eastAsia" w:ascii="宋体" w:hAnsi="宋体" w:eastAsia="黑体" w:cs="Times New Roman"/>
          <w:snapToGrid/>
          <w:color w:val="auto"/>
          <w:kern w:val="2"/>
          <w:sz w:val="24"/>
          <w:szCs w:val="24"/>
          <w:highlight w:val="none"/>
          <w:lang w:val="en-US" w:eastAsia="zh-CN"/>
        </w:rPr>
        <w:t>12</w:t>
      </w:r>
      <w:r>
        <w:rPr>
          <w:rStyle w:val="19"/>
          <w:rFonts w:hint="eastAsia" w:ascii="宋体" w:hAnsi="宋体" w:eastAsia="宋体" w:cs="Times New Roman"/>
          <w:snapToGrid/>
          <w:color w:val="auto"/>
          <w:kern w:val="2"/>
          <w:sz w:val="24"/>
          <w:szCs w:val="24"/>
          <w:highlight w:val="none"/>
        </w:rPr>
        <w:t>日</w:t>
      </w:r>
      <w:r>
        <w:rPr>
          <w:rStyle w:val="19"/>
          <w:rFonts w:hint="eastAsia" w:ascii="宋体" w:hAnsi="宋体" w:cs="Times New Roman"/>
          <w:snapToGrid/>
          <w:color w:val="auto"/>
          <w:kern w:val="2"/>
          <w:sz w:val="24"/>
          <w:szCs w:val="24"/>
          <w:highlight w:val="none"/>
        </w:rPr>
        <w:t>13</w:t>
      </w:r>
      <w:r>
        <w:rPr>
          <w:rStyle w:val="19"/>
          <w:rFonts w:hint="eastAsia" w:ascii="宋体" w:hAnsi="宋体" w:eastAsia="宋体" w:cs="Times New Roman"/>
          <w:snapToGrid/>
          <w:color w:val="auto"/>
          <w:kern w:val="2"/>
          <w:sz w:val="24"/>
          <w:szCs w:val="24"/>
          <w:highlight w:val="none"/>
        </w:rPr>
        <w:t>点30分</w:t>
      </w:r>
      <w:r>
        <w:rPr>
          <w:rStyle w:val="19"/>
          <w:rFonts w:hint="eastAsia" w:ascii="宋体" w:hAnsi="宋体" w:eastAsia="宋体" w:cs="Times New Roman"/>
          <w:bCs/>
          <w:snapToGrid/>
          <w:color w:val="auto"/>
          <w:kern w:val="2"/>
          <w:sz w:val="24"/>
          <w:szCs w:val="24"/>
          <w:highlight w:val="none"/>
        </w:rPr>
        <w:t>00秒</w:t>
      </w:r>
      <w:r>
        <w:rPr>
          <w:rFonts w:hint="eastAsia" w:ascii="宋体" w:hAnsi="宋体" w:cs="宋体"/>
          <w:color w:val="auto"/>
          <w:sz w:val="24"/>
          <w:highlight w:val="none"/>
        </w:rPr>
        <w:t>（北京时间）</w:t>
      </w:r>
      <w:bookmarkEnd w:id="15"/>
    </w:p>
    <w:p w14:paraId="23D21B2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ABF1646">
      <w:pPr>
        <w:spacing w:line="360" w:lineRule="auto"/>
        <w:ind w:firstLine="482" w:firstLineChars="200"/>
        <w:rPr>
          <w:rStyle w:val="19"/>
          <w:rFonts w:hint="eastAsia" w:ascii="宋体" w:hAnsi="宋体" w:eastAsia="宋体" w:cs="Times New Roman"/>
          <w:bCs/>
          <w:snapToGrid/>
          <w:color w:val="auto"/>
          <w:kern w:val="2"/>
          <w:sz w:val="24"/>
          <w:szCs w:val="24"/>
          <w:highlight w:val="none"/>
        </w:rPr>
      </w:pPr>
      <w:r>
        <w:rPr>
          <w:rFonts w:hint="eastAsia" w:ascii="宋体" w:hAnsi="宋体" w:cs="宋体"/>
          <w:b/>
          <w:color w:val="auto"/>
          <w:sz w:val="24"/>
          <w:highlight w:val="none"/>
        </w:rPr>
        <w:t>开标时间：</w:t>
      </w:r>
      <w:r>
        <w:rPr>
          <w:rStyle w:val="19"/>
          <w:rFonts w:hint="eastAsia" w:ascii="宋体" w:hAnsi="宋体" w:cs="Times New Roman"/>
          <w:snapToGrid/>
          <w:color w:val="auto"/>
          <w:kern w:val="2"/>
          <w:sz w:val="24"/>
          <w:szCs w:val="24"/>
          <w:highlight w:val="none"/>
          <w:lang w:eastAsia="zh-CN"/>
        </w:rPr>
        <w:t>2025</w:t>
      </w:r>
      <w:r>
        <w:rPr>
          <w:rStyle w:val="19"/>
          <w:rFonts w:hint="eastAsia" w:ascii="宋体" w:hAnsi="宋体" w:eastAsia="宋体" w:cs="Times New Roman"/>
          <w:snapToGrid/>
          <w:color w:val="auto"/>
          <w:kern w:val="2"/>
          <w:sz w:val="24"/>
          <w:szCs w:val="24"/>
          <w:highlight w:val="none"/>
        </w:rPr>
        <w:t>年</w:t>
      </w:r>
      <w:r>
        <w:rPr>
          <w:rStyle w:val="19"/>
          <w:rFonts w:hint="eastAsia" w:ascii="宋体" w:hAnsi="宋体" w:cs="Times New Roman"/>
          <w:snapToGrid/>
          <w:color w:val="auto"/>
          <w:kern w:val="2"/>
          <w:sz w:val="24"/>
          <w:szCs w:val="24"/>
          <w:highlight w:val="none"/>
          <w:lang w:val="en-US" w:eastAsia="zh-CN"/>
        </w:rPr>
        <w:t>7</w:t>
      </w:r>
      <w:r>
        <w:rPr>
          <w:rStyle w:val="19"/>
          <w:rFonts w:hint="eastAsia" w:ascii="宋体" w:hAnsi="宋体" w:eastAsia="宋体" w:cs="Times New Roman"/>
          <w:snapToGrid/>
          <w:color w:val="auto"/>
          <w:kern w:val="2"/>
          <w:sz w:val="24"/>
          <w:szCs w:val="24"/>
          <w:highlight w:val="none"/>
        </w:rPr>
        <w:t>月</w:t>
      </w:r>
      <w:r>
        <w:rPr>
          <w:rStyle w:val="19"/>
          <w:rFonts w:hint="eastAsia" w:ascii="宋体" w:hAnsi="宋体" w:eastAsia="黑体" w:cs="Times New Roman"/>
          <w:snapToGrid/>
          <w:color w:val="auto"/>
          <w:kern w:val="2"/>
          <w:sz w:val="24"/>
          <w:szCs w:val="24"/>
          <w:highlight w:val="none"/>
          <w:lang w:val="en-US" w:eastAsia="zh-CN"/>
        </w:rPr>
        <w:t>12</w:t>
      </w:r>
      <w:r>
        <w:rPr>
          <w:rStyle w:val="19"/>
          <w:rFonts w:hint="eastAsia" w:ascii="宋体" w:hAnsi="宋体" w:eastAsia="宋体" w:cs="Times New Roman"/>
          <w:snapToGrid/>
          <w:color w:val="auto"/>
          <w:kern w:val="2"/>
          <w:sz w:val="24"/>
          <w:szCs w:val="24"/>
          <w:highlight w:val="none"/>
        </w:rPr>
        <w:t>日</w:t>
      </w:r>
      <w:r>
        <w:rPr>
          <w:rStyle w:val="19"/>
          <w:rFonts w:hint="eastAsia" w:ascii="宋体" w:hAnsi="宋体" w:cs="Times New Roman"/>
          <w:snapToGrid/>
          <w:color w:val="auto"/>
          <w:kern w:val="2"/>
          <w:sz w:val="24"/>
          <w:szCs w:val="24"/>
          <w:highlight w:val="none"/>
        </w:rPr>
        <w:t>13</w:t>
      </w:r>
      <w:r>
        <w:rPr>
          <w:rStyle w:val="19"/>
          <w:rFonts w:hint="eastAsia" w:ascii="宋体" w:hAnsi="宋体" w:eastAsia="宋体" w:cs="Times New Roman"/>
          <w:snapToGrid/>
          <w:color w:val="auto"/>
          <w:kern w:val="2"/>
          <w:sz w:val="24"/>
          <w:szCs w:val="24"/>
          <w:highlight w:val="none"/>
        </w:rPr>
        <w:t>点30分</w:t>
      </w:r>
      <w:r>
        <w:rPr>
          <w:rStyle w:val="19"/>
          <w:rFonts w:hint="eastAsia" w:ascii="宋体" w:hAnsi="宋体" w:eastAsia="宋体" w:cs="Times New Roman"/>
          <w:bCs/>
          <w:snapToGrid/>
          <w:color w:val="auto"/>
          <w:kern w:val="2"/>
          <w:sz w:val="24"/>
          <w:szCs w:val="24"/>
          <w:highlight w:val="none"/>
        </w:rPr>
        <w:t>00秒</w:t>
      </w:r>
    </w:p>
    <w:p w14:paraId="57903B5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074BA4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10B0C6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2460464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018995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A7DEB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2FE0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F988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A3436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D5361E7">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49D0B5D2">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中国美术学院</w:t>
      </w:r>
      <w:r>
        <w:rPr>
          <w:rFonts w:hint="eastAsia" w:ascii="宋体" w:hAnsi="宋体" w:cs="宋体"/>
          <w:color w:val="auto"/>
          <w:sz w:val="24"/>
          <w:highlight w:val="none"/>
        </w:rPr>
        <w:t xml:space="preserve"> </w:t>
      </w:r>
    </w:p>
    <w:p w14:paraId="61AB1EB4">
      <w:pPr>
        <w:pStyle w:val="13"/>
        <w:shd w:val="clear" w:color="auto" w:fill="FFFFFF" w:themeFill="background1"/>
        <w:spacing w:before="75" w:beforeAutospacing="0" w:after="75" w:afterAutospacing="0" w:line="360" w:lineRule="auto"/>
        <w:ind w:firstLine="480" w:firstLineChars="200"/>
        <w:rPr>
          <w:rFonts w:cs="宋体"/>
          <w:color w:val="auto"/>
          <w:szCs w:val="21"/>
          <w:highlight w:val="none"/>
        </w:rPr>
      </w:pPr>
      <w:r>
        <w:rPr>
          <w:rFonts w:hint="eastAsia" w:cs="宋体"/>
          <w:color w:val="auto"/>
          <w:szCs w:val="21"/>
          <w:highlight w:val="none"/>
        </w:rPr>
        <w:t>地址：杭州市上城区南山路218号</w:t>
      </w:r>
    </w:p>
    <w:p w14:paraId="0F676811">
      <w:pPr>
        <w:pStyle w:val="13"/>
        <w:shd w:val="clear" w:color="auto" w:fill="FFFFFF" w:themeFill="background1"/>
        <w:spacing w:before="75" w:beforeAutospacing="0" w:after="75" w:afterAutospacing="0" w:line="360" w:lineRule="auto"/>
        <w:ind w:firstLine="48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项目联系人（询问）： </w:t>
      </w:r>
      <w:r>
        <w:rPr>
          <w:rFonts w:hint="eastAsia" w:ascii="宋体" w:hAnsi="宋体" w:eastAsia="宋体" w:cs="宋体"/>
          <w:color w:val="auto"/>
          <w:szCs w:val="21"/>
          <w:highlight w:val="none"/>
          <w:lang w:val="en-US" w:eastAsia="zh-CN"/>
        </w:rPr>
        <w:t>陈老师</w:t>
      </w:r>
    </w:p>
    <w:p w14:paraId="15E8F266">
      <w:pPr>
        <w:pStyle w:val="13"/>
        <w:shd w:val="clear" w:color="auto" w:fill="FFFFFF" w:themeFill="background1"/>
        <w:spacing w:before="75" w:beforeAutospacing="0" w:after="75" w:afterAutospacing="0" w:line="360" w:lineRule="auto"/>
        <w:ind w:firstLine="48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w:t>
      </w:r>
      <w:r>
        <w:rPr>
          <w:rFonts w:hint="eastAsia" w:cs="宋体"/>
          <w:color w:val="auto"/>
          <w:szCs w:val="21"/>
          <w:highlight w:val="none"/>
          <w:lang w:val="en-US" w:eastAsia="zh-CN"/>
        </w:rPr>
        <w:t>0571-87164710</w:t>
      </w:r>
    </w:p>
    <w:p w14:paraId="5F727A97">
      <w:pPr>
        <w:pStyle w:val="13"/>
        <w:shd w:val="clear" w:color="auto" w:fill="FFFFFF" w:themeFill="background1"/>
        <w:spacing w:before="75" w:beforeAutospacing="0" w:after="75" w:afterAutospacing="0"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质疑联系人：林老师</w:t>
      </w:r>
    </w:p>
    <w:p w14:paraId="21DC5960">
      <w:pPr>
        <w:pStyle w:val="13"/>
        <w:shd w:val="clear" w:color="auto" w:fill="FFFFFF" w:themeFill="background1"/>
        <w:spacing w:before="75" w:beforeAutospacing="0" w:after="75" w:afterAutospacing="0" w:line="360" w:lineRule="auto"/>
        <w:ind w:firstLine="480" w:firstLineChars="200"/>
        <w:rPr>
          <w:rFonts w:hint="eastAsia"/>
          <w:color w:val="auto"/>
          <w:kern w:val="2"/>
          <w:highlight w:val="none"/>
        </w:rPr>
      </w:pPr>
      <w:r>
        <w:rPr>
          <w:rFonts w:hint="eastAsia" w:cs="宋体"/>
          <w:color w:val="auto"/>
          <w:szCs w:val="21"/>
          <w:highlight w:val="none"/>
        </w:rPr>
        <w:t>质疑联系方式：0571-87164774</w:t>
      </w:r>
    </w:p>
    <w:p w14:paraId="1BBA3850">
      <w:pPr>
        <w:adjustRightInd/>
        <w:spacing w:line="360" w:lineRule="auto"/>
        <w:rPr>
          <w:rFonts w:hint="eastAsia" w:ascii="宋体" w:hAnsi="宋体"/>
          <w:color w:val="auto"/>
          <w:sz w:val="24"/>
          <w:highlight w:val="none"/>
        </w:rPr>
      </w:pPr>
      <w:r>
        <w:rPr>
          <w:rFonts w:hint="eastAsia" w:ascii="宋体" w:hAnsi="宋体"/>
          <w:color w:val="auto"/>
          <w:sz w:val="24"/>
          <w:highlight w:val="none"/>
        </w:rPr>
        <w:t xml:space="preserve">    2.采购代理机构信息            </w:t>
      </w:r>
    </w:p>
    <w:p w14:paraId="01BD5673">
      <w:pPr>
        <w:pStyle w:val="13"/>
        <w:shd w:val="clear" w:color="auto" w:fill="FFFFFF" w:themeFill="background1"/>
        <w:spacing w:before="75" w:beforeAutospacing="0" w:after="75" w:afterAutospacing="0" w:line="360" w:lineRule="auto"/>
        <w:ind w:firstLine="480" w:firstLineChars="200"/>
        <w:rPr>
          <w:color w:val="auto"/>
          <w:szCs w:val="21"/>
          <w:highlight w:val="none"/>
        </w:rPr>
      </w:pPr>
      <w:r>
        <w:rPr>
          <w:rFonts w:hint="eastAsia"/>
          <w:color w:val="auto"/>
          <w:szCs w:val="21"/>
          <w:highlight w:val="none"/>
        </w:rPr>
        <w:t>名称：浙江致信招标代理有限公司</w:t>
      </w:r>
    </w:p>
    <w:p w14:paraId="268BDB74">
      <w:pPr>
        <w:pStyle w:val="13"/>
        <w:shd w:val="clear" w:color="auto" w:fill="FFFFFF" w:themeFill="background1"/>
        <w:spacing w:before="75" w:beforeAutospacing="0" w:after="75" w:afterAutospacing="0" w:line="360" w:lineRule="auto"/>
        <w:ind w:firstLine="480" w:firstLineChars="200"/>
        <w:rPr>
          <w:color w:val="auto"/>
          <w:szCs w:val="21"/>
          <w:highlight w:val="none"/>
        </w:rPr>
      </w:pPr>
      <w:r>
        <w:rPr>
          <w:rFonts w:hint="eastAsia"/>
          <w:color w:val="auto"/>
          <w:szCs w:val="21"/>
          <w:highlight w:val="none"/>
        </w:rPr>
        <w:t>地址：杭州市西湖区天目山路7号1号楼裙楼</w:t>
      </w:r>
    </w:p>
    <w:p w14:paraId="6A4EF284">
      <w:pPr>
        <w:pStyle w:val="13"/>
        <w:shd w:val="clear" w:color="auto" w:fill="FFFFFF" w:themeFill="background1"/>
        <w:spacing w:before="75" w:beforeAutospacing="0" w:after="75" w:afterAutospacing="0" w:line="360" w:lineRule="auto"/>
        <w:ind w:firstLine="480" w:firstLineChars="200"/>
        <w:rPr>
          <w:color w:val="auto"/>
          <w:szCs w:val="21"/>
          <w:highlight w:val="none"/>
        </w:rPr>
      </w:pPr>
      <w:r>
        <w:rPr>
          <w:rFonts w:hint="eastAsia"/>
          <w:color w:val="auto"/>
          <w:szCs w:val="21"/>
          <w:highlight w:val="none"/>
        </w:rPr>
        <w:t>项目联系人（询问）：俞磊、徐锦锋、徐敬琪、张小燕、朱梅黎、沈诗佳</w:t>
      </w:r>
    </w:p>
    <w:p w14:paraId="4535E934">
      <w:pPr>
        <w:pStyle w:val="13"/>
        <w:shd w:val="clear" w:color="auto" w:fill="FFFFFF" w:themeFill="background1"/>
        <w:spacing w:before="75" w:beforeAutospacing="0" w:after="75" w:afterAutospacing="0" w:line="360" w:lineRule="auto"/>
        <w:ind w:firstLine="480" w:firstLineChars="200"/>
        <w:rPr>
          <w:color w:val="auto"/>
          <w:szCs w:val="21"/>
          <w:highlight w:val="none"/>
        </w:rPr>
      </w:pPr>
      <w:r>
        <w:rPr>
          <w:rFonts w:hint="eastAsia"/>
          <w:color w:val="auto"/>
          <w:szCs w:val="21"/>
          <w:highlight w:val="none"/>
        </w:rPr>
        <w:t>项目联系方式（询问）：0571-85388866</w:t>
      </w:r>
    </w:p>
    <w:p w14:paraId="63237527">
      <w:pPr>
        <w:pStyle w:val="13"/>
        <w:shd w:val="clear" w:color="auto" w:fill="FFFFFF" w:themeFill="background1"/>
        <w:spacing w:before="75" w:beforeAutospacing="0" w:after="75" w:afterAutospacing="0" w:line="360" w:lineRule="auto"/>
        <w:ind w:firstLine="480" w:firstLineChars="200"/>
        <w:rPr>
          <w:color w:val="auto"/>
          <w:szCs w:val="21"/>
          <w:highlight w:val="none"/>
        </w:rPr>
      </w:pPr>
      <w:r>
        <w:rPr>
          <w:rFonts w:hint="eastAsia"/>
          <w:color w:val="auto"/>
          <w:szCs w:val="21"/>
          <w:highlight w:val="none"/>
        </w:rPr>
        <w:t>质疑联系人：尤依婷</w:t>
      </w:r>
    </w:p>
    <w:p w14:paraId="669E2735">
      <w:pPr>
        <w:pStyle w:val="13"/>
        <w:shd w:val="clear" w:color="auto" w:fill="FFFFFF" w:themeFill="background1"/>
        <w:spacing w:before="75" w:beforeAutospacing="0" w:after="75" w:afterAutospacing="0" w:line="360" w:lineRule="auto"/>
        <w:ind w:firstLine="480" w:firstLineChars="200"/>
        <w:rPr>
          <w:color w:val="auto"/>
          <w:szCs w:val="21"/>
          <w:highlight w:val="none"/>
        </w:rPr>
      </w:pPr>
      <w:r>
        <w:rPr>
          <w:rFonts w:hint="eastAsia"/>
          <w:color w:val="auto"/>
          <w:szCs w:val="21"/>
          <w:highlight w:val="none"/>
        </w:rPr>
        <w:t>质疑联系电话：</w:t>
      </w:r>
      <w:r>
        <w:rPr>
          <w:color w:val="auto"/>
          <w:szCs w:val="21"/>
          <w:highlight w:val="none"/>
        </w:rPr>
        <w:t>0571-88026807</w:t>
      </w:r>
    </w:p>
    <w:p w14:paraId="168F336F">
      <w:pPr>
        <w:pStyle w:val="13"/>
        <w:shd w:val="clear" w:color="auto" w:fill="FFFFFF" w:themeFill="background1"/>
        <w:spacing w:before="75" w:beforeAutospacing="0" w:after="75" w:afterAutospacing="0" w:line="360" w:lineRule="auto"/>
        <w:ind w:firstLine="480" w:firstLineChars="200"/>
        <w:rPr>
          <w:color w:val="auto"/>
          <w:szCs w:val="21"/>
          <w:highlight w:val="none"/>
        </w:rPr>
      </w:pPr>
      <w:r>
        <w:rPr>
          <w:rFonts w:hint="eastAsia"/>
          <w:color w:val="auto"/>
          <w:szCs w:val="21"/>
          <w:highlight w:val="none"/>
        </w:rPr>
        <w:t>质疑邮箱：</w:t>
      </w:r>
      <w:r>
        <w:rPr>
          <w:color w:val="auto"/>
          <w:szCs w:val="21"/>
          <w:highlight w:val="none"/>
        </w:rPr>
        <w:t>zxzy@zxbidding.cn</w:t>
      </w:r>
    </w:p>
    <w:p w14:paraId="008B1222">
      <w:pPr>
        <w:pStyle w:val="13"/>
        <w:shd w:val="clear" w:color="auto" w:fill="FFFFFF" w:themeFill="background1"/>
        <w:spacing w:before="75" w:beforeAutospacing="0" w:after="75" w:afterAutospacing="0" w:line="360" w:lineRule="auto"/>
        <w:ind w:firstLine="480" w:firstLineChars="200"/>
        <w:rPr>
          <w:color w:val="auto"/>
          <w:szCs w:val="21"/>
          <w:highlight w:val="none"/>
        </w:rPr>
      </w:pPr>
      <w:r>
        <w:rPr>
          <w:rFonts w:hint="eastAsia"/>
          <w:color w:val="auto"/>
          <w:szCs w:val="21"/>
          <w:highlight w:val="none"/>
        </w:rPr>
        <w:t>收件地址：浙江省杭州市西湖区天目山路7号1号楼裙楼201室</w:t>
      </w:r>
    </w:p>
    <w:p w14:paraId="47889551">
      <w:pPr>
        <w:pStyle w:val="13"/>
        <w:shd w:val="clear" w:color="auto" w:fill="FFFFFF" w:themeFill="background1"/>
        <w:spacing w:before="75" w:beforeAutospacing="0" w:after="75" w:afterAutospacing="0" w:line="360" w:lineRule="auto"/>
        <w:ind w:firstLine="480" w:firstLineChars="200"/>
        <w:rPr>
          <w:color w:val="auto"/>
          <w:szCs w:val="21"/>
          <w:highlight w:val="none"/>
        </w:rPr>
      </w:pPr>
      <w:r>
        <w:rPr>
          <w:rFonts w:hint="eastAsia"/>
          <w:color w:val="auto"/>
          <w:szCs w:val="21"/>
          <w:highlight w:val="none"/>
        </w:rPr>
        <w:t>邮编：310012</w:t>
      </w:r>
    </w:p>
    <w:p w14:paraId="2F76FB2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3.同级政府采购监督管理部门：</w:t>
      </w:r>
    </w:p>
    <w:p w14:paraId="02F409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名称：浙江省政府采购行政裁决服务中心（杭州市上城区清泰街549号城建综合大楼11楼）</w:t>
      </w:r>
    </w:p>
    <w:p w14:paraId="4BA75B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地址：杭州市上城区清泰街549号城建综合大楼11楼</w:t>
      </w:r>
    </w:p>
    <w:p w14:paraId="255C5D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联系人：匡老师</w:t>
      </w:r>
    </w:p>
    <w:p w14:paraId="7F614F0D">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监督投诉电话：电话：</w:t>
      </w:r>
      <w:r>
        <w:rPr>
          <w:rFonts w:hint="eastAsia" w:ascii="宋体" w:hAnsi="宋体" w:cs="宋体"/>
          <w:color w:val="auto"/>
          <w:sz w:val="24"/>
          <w:highlight w:val="none"/>
          <w:lang w:eastAsia="zh-CN"/>
        </w:rPr>
        <w:t>0571-87807798</w:t>
      </w:r>
    </w:p>
    <w:p w14:paraId="378762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3DBF10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1940C9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6BA28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FE26BB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EF684D3">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8A7CD3">
      <w:pPr>
        <w:adjustRightInd/>
        <w:spacing w:line="360" w:lineRule="auto"/>
        <w:ind w:firstLine="3845" w:firstLineChars="1197"/>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C8FC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auto" w:sz="4" w:space="0"/>
              <w:bottom w:val="single" w:color="auto" w:sz="4" w:space="0"/>
              <w:right w:val="single" w:color="auto" w:sz="4" w:space="0"/>
            </w:tcBorders>
          </w:tcPr>
          <w:p w14:paraId="3B6129F6">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520F2DB">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6A87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4B0EB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139DFE">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0BA9A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FE36C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w:t>
            </w:r>
          </w:p>
          <w:p w14:paraId="063EB229">
            <w:pP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lang w:val="en-US" w:eastAsia="zh-CN"/>
              </w:rPr>
              <w:t>标项1：</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rPr>
              <w:t>二人位公寓床。</w:t>
            </w:r>
          </w:p>
          <w:p w14:paraId="1D39CEF2">
            <w:pPr>
              <w:pStyle w:val="28"/>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标项2：</w:t>
            </w:r>
            <w:r>
              <w:rPr>
                <w:rFonts w:hint="eastAsia" w:ascii="宋体" w:hAnsi="宋体" w:eastAsia="宋体" w:cs="宋体"/>
                <w:color w:val="auto"/>
                <w:kern w:val="0"/>
                <w:sz w:val="24"/>
                <w:highlight w:val="none"/>
              </w:rPr>
              <w:t>核</w:t>
            </w:r>
            <w:r>
              <w:rPr>
                <w:rFonts w:hint="eastAsia" w:ascii="宋体" w:hAnsi="宋体" w:eastAsia="宋体" w:cs="宋体"/>
                <w:color w:val="auto"/>
                <w:kern w:val="0"/>
                <w:sz w:val="24"/>
                <w:szCs w:val="24"/>
                <w:highlight w:val="none"/>
                <w:lang w:val="en-US" w:eastAsia="zh-CN" w:bidi="ar-SA"/>
              </w:rPr>
              <w:t>心产品为</w:t>
            </w:r>
            <w:r>
              <w:rPr>
                <w:rFonts w:hint="eastAsia" w:ascii="宋体" w:hAnsi="宋体" w:eastAsia="宋体" w:cs="宋体"/>
                <w:color w:val="auto"/>
                <w:kern w:val="0"/>
                <w:sz w:val="24"/>
                <w:szCs w:val="24"/>
                <w:highlight w:val="none"/>
                <w:u w:val="single"/>
                <w:lang w:val="en-US" w:eastAsia="zh-CN" w:bidi="ar-SA"/>
              </w:rPr>
              <w:t>二人位公寓床。</w:t>
            </w:r>
          </w:p>
        </w:tc>
      </w:tr>
      <w:tr w14:paraId="4694C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D590FE">
            <w:pPr>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2C8EDDF">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13D1E">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标项1：</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val="en-US" w:eastAsia="zh-CN"/>
              </w:rPr>
              <w:t>为</w:t>
            </w:r>
            <w:r>
              <w:rPr>
                <w:rFonts w:hint="eastAsia" w:ascii="宋体" w:hAnsi="宋体" w:eastAsia="宋体" w:cs="宋体"/>
                <w:color w:val="auto"/>
                <w:kern w:val="0"/>
                <w:sz w:val="24"/>
                <w:highlight w:val="none"/>
                <w:u w:val="single"/>
              </w:rPr>
              <w:t>二人位公寓床</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四人上下铺</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四人衣柜</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双人书桌</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公寓椅</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工业 </w:t>
            </w:r>
            <w:r>
              <w:rPr>
                <w:rFonts w:hint="eastAsia" w:ascii="宋体" w:hAnsi="宋体" w:eastAsia="宋体" w:cs="宋体"/>
                <w:color w:val="auto"/>
                <w:kern w:val="0"/>
                <w:sz w:val="24"/>
                <w:highlight w:val="none"/>
              </w:rPr>
              <w:t>行业；</w:t>
            </w:r>
          </w:p>
          <w:p w14:paraId="08C45801">
            <w:pPr>
              <w:pStyle w:val="28"/>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rPr>
              <w:t>标项2：</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val="en-US" w:eastAsia="zh-CN"/>
              </w:rPr>
              <w:t>为</w:t>
            </w:r>
            <w:r>
              <w:rPr>
                <w:rFonts w:hint="eastAsia" w:ascii="宋体" w:hAnsi="宋体" w:eastAsia="宋体" w:cs="宋体"/>
                <w:color w:val="auto"/>
                <w:kern w:val="0"/>
                <w:sz w:val="24"/>
                <w:highlight w:val="none"/>
                <w:u w:val="single"/>
              </w:rPr>
              <w:t>二人位公寓床</w:t>
            </w:r>
            <w:r>
              <w:rPr>
                <w:rFonts w:hint="eastAsia" w:ascii="宋体" w:hAnsi="宋体" w:eastAsia="宋体" w:cs="宋体"/>
                <w:color w:val="auto"/>
                <w:kern w:val="0"/>
                <w:sz w:val="24"/>
                <w:szCs w:val="24"/>
                <w:highlight w:val="none"/>
                <w:u w:val="single"/>
                <w:lang w:val="en-US" w:eastAsia="zh-CN" w:bidi="ar-SA"/>
              </w:rPr>
              <w:t>、单人床（特殊房）、书桌（特殊房）、衣柜（特殊房）、单人床、床中间柜、书桌、衣柜、公寓椅</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工业 </w:t>
            </w:r>
            <w:r>
              <w:rPr>
                <w:rFonts w:hint="eastAsia" w:ascii="宋体" w:hAnsi="宋体" w:eastAsia="宋体" w:cs="宋体"/>
                <w:color w:val="auto"/>
                <w:kern w:val="0"/>
                <w:sz w:val="24"/>
                <w:highlight w:val="none"/>
              </w:rPr>
              <w:t>行业；</w:t>
            </w:r>
          </w:p>
        </w:tc>
      </w:tr>
      <w:tr w14:paraId="50BDB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FD0401">
            <w:pPr>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E3A5F93">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9AC778">
            <w:pPr>
              <w:rPr>
                <w:rFonts w:hint="eastAsia" w:ascii="宋体" w:hAnsi="宋体" w:cs="宋体"/>
                <w:color w:val="auto"/>
                <w:kern w:val="0"/>
                <w:sz w:val="24"/>
                <w:highlight w:val="none"/>
              </w:rPr>
            </w:pP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本项目不允许采购进口产品。</w:t>
            </w:r>
          </w:p>
          <w:p w14:paraId="35C1EF47">
            <w:pPr>
              <w:rPr>
                <w:rFonts w:hint="eastAsia"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可以采购进口产品。</w:t>
            </w:r>
          </w:p>
        </w:tc>
      </w:tr>
      <w:tr w14:paraId="19DD4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AD8971">
            <w:pPr>
              <w:snapToGri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5F8AD9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78F6C">
            <w:pPr>
              <w:rPr>
                <w:rFonts w:hint="eastAsia" w:ascii="宋体" w:hAnsi="宋体" w:cs="宋体"/>
                <w:color w:val="auto"/>
                <w:sz w:val="24"/>
                <w:highlight w:val="none"/>
              </w:rPr>
            </w:pPr>
            <w:r>
              <w:rPr>
                <w:rFonts w:hint="eastAsia" w:ascii="Wingdings" w:hAnsi="Wingdings" w:eastAsia="MS Gothic" w:cs="宋体"/>
                <w:color w:val="auto"/>
                <w:kern w:val="0"/>
                <w:sz w:val="24"/>
                <w:highlight w:val="none"/>
              </w:rPr>
              <w:t>þ</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同意将非主体、非关键性的运输配送及安装工作分包。</w:t>
            </w:r>
          </w:p>
          <w:p w14:paraId="09D87303">
            <w:pPr>
              <w:rPr>
                <w:rFonts w:hint="eastAsia"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4DF04A5">
            <w:pPr>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CA39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29DB51">
            <w:pPr>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E15030">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77035BF">
            <w:pPr>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4C1D1AC">
            <w:pPr>
              <w:rPr>
                <w:rFonts w:hint="eastAsia" w:ascii="宋体" w:hAnsi="宋体" w:cs="宋体"/>
                <w:color w:val="auto"/>
                <w:sz w:val="24"/>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459D4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496BF9">
            <w:pPr>
              <w:snapToGri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2D7438">
            <w:pPr>
              <w:snapToGrid w:val="0"/>
              <w:jc w:val="center"/>
              <w:rPr>
                <w:rFonts w:hint="eastAsia" w:ascii="宋体" w:hAnsi="宋体" w:cs="宋体"/>
                <w:b/>
                <w:color w:val="auto"/>
                <w:sz w:val="24"/>
                <w:highlight w:val="none"/>
              </w:rPr>
            </w:pPr>
            <w:bookmarkStart w:id="16" w:name="OLE_LINK30"/>
            <w:r>
              <w:rPr>
                <w:rFonts w:hint="eastAsia" w:ascii="宋体" w:hAnsi="宋体" w:cs="宋体"/>
                <w:b/>
                <w:color w:val="auto"/>
                <w:sz w:val="24"/>
                <w:highlight w:val="none"/>
              </w:rPr>
              <w:t>样品提供</w:t>
            </w:r>
            <w:bookmarkEnd w:id="16"/>
          </w:p>
        </w:tc>
        <w:tc>
          <w:tcPr>
            <w:tcW w:w="6095" w:type="dxa"/>
            <w:tcBorders>
              <w:top w:val="single" w:color="000000" w:sz="8" w:space="0"/>
              <w:left w:val="single" w:color="000000" w:sz="2" w:space="0"/>
              <w:bottom w:val="single" w:color="000000" w:sz="8" w:space="0"/>
              <w:right w:val="single" w:color="000000" w:sz="8" w:space="0"/>
            </w:tcBorders>
            <w:vAlign w:val="center"/>
          </w:tcPr>
          <w:p w14:paraId="1D9FD897">
            <w:pPr>
              <w:rPr>
                <w:rFonts w:hint="eastAsia" w:ascii="宋体" w:hAnsi="宋体" w:cs="宋体"/>
                <w:color w:val="auto"/>
                <w:sz w:val="24"/>
                <w:highlight w:val="none"/>
              </w:rPr>
            </w:pPr>
            <w:r>
              <w:rPr>
                <w:rFonts w:ascii="MS Gothic" w:hAnsi="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7914BB1">
            <w:pPr>
              <w:rPr>
                <w:rFonts w:hint="eastAsia" w:ascii="宋体" w:hAnsi="宋体" w:cs="宋体"/>
                <w:color w:val="auto"/>
                <w:kern w:val="0"/>
                <w:sz w:val="24"/>
                <w:highlight w:val="none"/>
              </w:rPr>
            </w:pP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B要求提供，</w:t>
            </w:r>
          </w:p>
          <w:p w14:paraId="5E5EE63E">
            <w:pPr>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详见采购需求 </w:t>
            </w:r>
            <w:r>
              <w:rPr>
                <w:rFonts w:hint="eastAsia" w:ascii="宋体" w:hAnsi="宋体" w:cs="宋体"/>
                <w:color w:val="auto"/>
                <w:kern w:val="0"/>
                <w:sz w:val="24"/>
                <w:highlight w:val="none"/>
              </w:rPr>
              <w:t>；</w:t>
            </w:r>
          </w:p>
          <w:p w14:paraId="7C5AB4D9">
            <w:pPr>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bookmarkStart w:id="17" w:name="OLE_LINK8"/>
            <w:r>
              <w:rPr>
                <w:rFonts w:hint="eastAsia" w:ascii="宋体" w:hAnsi="宋体" w:cs="宋体"/>
                <w:color w:val="auto"/>
                <w:sz w:val="24"/>
                <w:highlight w:val="none"/>
                <w:u w:val="single"/>
              </w:rPr>
              <w:t>详见采购需求</w:t>
            </w:r>
            <w:bookmarkEnd w:id="17"/>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62D233">
            <w:pPr>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DE7EB4">
            <w:pPr>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否；☐是。</w:t>
            </w:r>
          </w:p>
          <w:p w14:paraId="080D9945">
            <w:pPr>
              <w:rPr>
                <w:rFonts w:hint="eastAsia" w:ascii="宋体" w:hAnsi="宋体" w:cs="宋体"/>
                <w:color w:val="auto"/>
                <w:sz w:val="24"/>
                <w:highlight w:val="none"/>
              </w:rPr>
            </w:pPr>
            <w:r>
              <w:rPr>
                <w:rFonts w:hint="eastAsia" w:ascii="宋体" w:hAnsi="宋体" w:cs="宋体"/>
                <w:color w:val="auto"/>
                <w:sz w:val="24"/>
                <w:highlight w:val="none"/>
              </w:rPr>
              <w:t>（5）</w:t>
            </w:r>
            <w:bookmarkStart w:id="18" w:name="OLE_LINK29"/>
            <w:r>
              <w:rPr>
                <w:rFonts w:hint="eastAsia" w:ascii="宋体" w:hAnsi="宋体" w:cs="宋体"/>
                <w:color w:val="auto"/>
                <w:sz w:val="24"/>
                <w:highlight w:val="none"/>
              </w:rPr>
              <w:t>提供样品的时间：</w:t>
            </w:r>
            <w:r>
              <w:rPr>
                <w:rFonts w:hint="eastAsia" w:ascii="宋体" w:hAnsi="宋体" w:cs="宋体"/>
                <w:color w:val="auto"/>
                <w:sz w:val="24"/>
                <w:highlight w:val="none"/>
                <w:u w:val="single"/>
              </w:rPr>
              <w:t xml:space="preserve">详见采购需求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详见采购需求</w:t>
            </w:r>
            <w:bookmarkEnd w:id="18"/>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详见采购需求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详见采购需求</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EE6B24A">
            <w:pPr>
              <w:rPr>
                <w:rFonts w:hint="eastAsia" w:ascii="宋体" w:hAnsi="宋体" w:cs="宋体"/>
                <w:color w:val="auto"/>
                <w:sz w:val="24"/>
                <w:highlight w:val="none"/>
              </w:rPr>
            </w:pPr>
            <w:r>
              <w:rPr>
                <w:rFonts w:hint="eastAsia" w:ascii="宋体" w:hAnsi="宋体" w:cs="宋体"/>
                <w:color w:val="auto"/>
                <w:sz w:val="24"/>
                <w:highlight w:val="none"/>
              </w:rPr>
              <w:t>（6）中标供应商负责承担</w:t>
            </w:r>
            <w:bookmarkStart w:id="19" w:name="OLE_LINK9"/>
            <w:r>
              <w:rPr>
                <w:rFonts w:hint="eastAsia" w:ascii="宋体" w:hAnsi="宋体" w:cs="宋体"/>
                <w:color w:val="auto"/>
                <w:sz w:val="24"/>
                <w:highlight w:val="none"/>
              </w:rPr>
              <w:t>评审场地</w:t>
            </w:r>
            <w:r>
              <w:rPr>
                <w:rFonts w:hint="eastAsia" w:ascii="宋体" w:hAnsi="宋体" w:cs="宋体"/>
                <w:color w:val="auto"/>
                <w:sz w:val="24"/>
                <w:highlight w:val="none"/>
                <w:lang w:val="en-US" w:eastAsia="zh-CN"/>
              </w:rPr>
              <w:t>及样品放置场地</w:t>
            </w:r>
            <w:bookmarkEnd w:id="19"/>
            <w:r>
              <w:rPr>
                <w:rFonts w:hint="eastAsia" w:ascii="宋体" w:hAnsi="宋体" w:cs="宋体"/>
                <w:color w:val="auto"/>
                <w:sz w:val="24"/>
                <w:highlight w:val="none"/>
              </w:rPr>
              <w:t>的费用</w:t>
            </w:r>
            <w:r>
              <w:rPr>
                <w:rFonts w:hint="eastAsia" w:ascii="宋体" w:hAnsi="宋体" w:cs="宋体"/>
                <w:color w:val="auto"/>
                <w:sz w:val="24"/>
                <w:highlight w:val="none"/>
                <w:lang w:val="en-US" w:eastAsia="zh-CN"/>
              </w:rPr>
              <w:t>合计预计3500元/半天</w:t>
            </w:r>
            <w:r>
              <w:rPr>
                <w:rFonts w:hint="eastAsia" w:ascii="宋体" w:hAnsi="宋体" w:cs="宋体"/>
                <w:color w:val="auto"/>
                <w:sz w:val="24"/>
                <w:highlight w:val="none"/>
              </w:rPr>
              <w:t>，在采购活动结束后，由中标供应商支付给场地人员，采购活动结束后，对于未中标供应商提供的样品，采购人、采购代理机构将通知未中标供应商在规定的时间内取回，逾期未取回的，采购人、采购代理机构不负保管义务；对于中标供应商提供的样品，采购人将进行保管、封存，并作为履约验收的参考。供应商在规定时间内未能取回样品，将面临的后果，包括但不限于样品的处置方式和供应商可能承担的责任</w:t>
            </w:r>
            <w:r>
              <w:rPr>
                <w:rFonts w:hint="eastAsia" w:ascii="宋体" w:hAnsi="宋体" w:cs="宋体"/>
                <w:color w:val="auto"/>
                <w:sz w:val="24"/>
                <w:highlight w:val="none"/>
                <w:lang w:val="en-US" w:eastAsia="zh-CN"/>
              </w:rPr>
              <w:t>以及支付样品放置场地费用</w:t>
            </w:r>
            <w:r>
              <w:rPr>
                <w:rFonts w:hint="eastAsia" w:ascii="宋体" w:hAnsi="宋体" w:cs="宋体"/>
                <w:color w:val="auto"/>
                <w:sz w:val="24"/>
                <w:highlight w:val="none"/>
              </w:rPr>
              <w:t>。</w:t>
            </w:r>
          </w:p>
          <w:p w14:paraId="209E03C2">
            <w:pPr>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0EEB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E18BD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D83C28C">
            <w:pPr>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6F5383">
            <w:pPr>
              <w:rPr>
                <w:rFonts w:hint="eastAsia" w:ascii="宋体" w:hAnsi="宋体" w:cs="宋体"/>
                <w:color w:val="auto"/>
                <w:sz w:val="24"/>
                <w:highlight w:val="none"/>
              </w:rPr>
            </w:pP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8E2BCE2">
            <w:pPr>
              <w:rPr>
                <w:rFonts w:hint="eastAsia" w:ascii="宋体" w:hAnsi="宋体" w:cs="宋体"/>
                <w:b/>
                <w:color w:val="auto"/>
                <w:kern w:val="0"/>
                <w:sz w:val="24"/>
                <w:highlight w:val="none"/>
                <w:lang w:val="zh-CN"/>
              </w:rPr>
            </w:pPr>
            <w:r>
              <w:rPr>
                <w:rFonts w:ascii="MS Gothic" w:hAnsi="MS Gothic" w:cs="宋体"/>
                <w:color w:val="auto"/>
                <w:kern w:val="0"/>
                <w:sz w:val="24"/>
                <w:highlight w:val="none"/>
              </w:rPr>
              <w:t>☐</w:t>
            </w:r>
            <w:r>
              <w:rPr>
                <w:rFonts w:hint="eastAsia" w:ascii="宋体" w:hAnsi="宋体" w:cs="宋体"/>
                <w:color w:val="auto"/>
                <w:kern w:val="0"/>
                <w:sz w:val="24"/>
                <w:highlight w:val="none"/>
              </w:rPr>
              <w:t>B组织。</w:t>
            </w:r>
          </w:p>
        </w:tc>
      </w:tr>
      <w:tr w14:paraId="66E48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vMerge w:val="restart"/>
            <w:tcBorders>
              <w:top w:val="single" w:color="auto" w:sz="4" w:space="0"/>
              <w:left w:val="single" w:color="auto" w:sz="4" w:space="0"/>
              <w:right w:val="single" w:color="auto" w:sz="4" w:space="0"/>
            </w:tcBorders>
            <w:vAlign w:val="center"/>
          </w:tcPr>
          <w:p w14:paraId="1A1B39B9">
            <w:pPr>
              <w:snapToGrid w:val="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22EA64D">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55988F">
            <w:pPr>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CFF90CA">
            <w:pPr>
              <w:rPr>
                <w:rFonts w:hint="eastAsia"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66AA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vMerge w:val="continue"/>
            <w:tcBorders>
              <w:left w:val="single" w:color="auto" w:sz="4" w:space="0"/>
              <w:bottom w:val="single" w:color="auto" w:sz="4" w:space="0"/>
              <w:right w:val="single" w:color="auto" w:sz="4" w:space="0"/>
            </w:tcBorders>
            <w:vAlign w:val="center"/>
          </w:tcPr>
          <w:p w14:paraId="6005F41B">
            <w:pPr>
              <w:snapToGrid w:val="0"/>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6AEB375">
            <w:pPr>
              <w:snapToGrid w:val="0"/>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1ADD73C">
            <w:pPr>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3507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DD77A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CF7BE">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81EAF1">
            <w:pPr>
              <w:snapToGrid w:val="0"/>
              <w:rPr>
                <w:rFonts w:hint="eastAsia"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052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C766C4">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D11C89D">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859AF4">
            <w:pPr>
              <w:snapToGrid w:val="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440F1B0B">
            <w:pPr>
              <w:snapToGrid w:val="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F934973">
            <w:pPr>
              <w:snapToGrid w:val="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B6E06FB">
            <w:pPr>
              <w:snapToGrid w:val="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800B44C">
            <w:pPr>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182A1EFD">
            <w:pPr>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D86A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000000" w:sz="8" w:space="0"/>
              <w:right w:val="single" w:color="000000" w:sz="2" w:space="0"/>
            </w:tcBorders>
            <w:vAlign w:val="center"/>
          </w:tcPr>
          <w:p w14:paraId="1DBC43B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76F1989">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4A32424">
            <w:pPr>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CF3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4ECCF6">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DEE124D">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20A9A94A">
            <w:pPr>
              <w:pStyle w:val="10"/>
              <w:rPr>
                <w:rFonts w:hint="eastAsia"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hAnsi="宋体" w:cs="Times New Roman"/>
                <w:color w:val="auto"/>
                <w:sz w:val="24"/>
                <w:szCs w:val="24"/>
                <w:highlight w:val="none"/>
              </w:rPr>
              <w:t>杭州市西湖区天目山路</w:t>
            </w:r>
            <w:r>
              <w:rPr>
                <w:rFonts w:hint="eastAsia" w:hAnsi="宋体" w:cs="Times New Roman"/>
                <w:color w:val="auto"/>
                <w:sz w:val="24"/>
                <w:szCs w:val="24"/>
                <w:highlight w:val="none"/>
                <w:lang w:val="en-US" w:eastAsia="zh-CN"/>
              </w:rPr>
              <w:t>7号1号楼裙楼301室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俞</w:t>
            </w:r>
            <w:r>
              <w:rPr>
                <w:rFonts w:hint="eastAsia" w:hAnsi="宋体" w:cs="宋体"/>
                <w:color w:val="auto"/>
                <w:sz w:val="24"/>
                <w:szCs w:val="24"/>
                <w:highlight w:val="none"/>
                <w:u w:val="single"/>
              </w:rPr>
              <w:t>工，</w:t>
            </w:r>
            <w:r>
              <w:rPr>
                <w:rFonts w:hint="eastAsia" w:hAnsi="宋体" w:cs="宋体"/>
                <w:color w:val="auto"/>
                <w:sz w:val="24"/>
                <w:szCs w:val="24"/>
                <w:highlight w:val="none"/>
                <w:u w:val="single"/>
                <w:lang w:val="en-US" w:eastAsia="zh-CN"/>
              </w:rPr>
              <w:t>17767172340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44068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vMerge w:val="restart"/>
            <w:tcBorders>
              <w:top w:val="single" w:color="auto" w:sz="4" w:space="0"/>
              <w:left w:val="single" w:color="auto" w:sz="4" w:space="0"/>
              <w:right w:val="single" w:color="auto" w:sz="4" w:space="0"/>
            </w:tcBorders>
            <w:vAlign w:val="center"/>
          </w:tcPr>
          <w:p w14:paraId="69D0EC3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55815546">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55D7089">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6370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vMerge w:val="continue"/>
            <w:tcBorders>
              <w:left w:val="single" w:color="auto" w:sz="4" w:space="0"/>
              <w:right w:val="single" w:color="auto" w:sz="4" w:space="0"/>
            </w:tcBorders>
            <w:vAlign w:val="center"/>
          </w:tcPr>
          <w:p w14:paraId="5CEF1470">
            <w:pPr>
              <w:snapToGrid w:val="0"/>
              <w:jc w:val="center"/>
              <w:rPr>
                <w:rFonts w:hint="eastAsia"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68493F0B">
            <w:pPr>
              <w:snapToGrid w:val="0"/>
              <w:jc w:val="center"/>
              <w:rPr>
                <w:rFonts w:hint="eastAsia"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BF4FD02">
            <w:pPr>
              <w:rPr>
                <w:rFonts w:hint="eastAsia" w:ascii="宋体" w:hAnsi="宋体" w:cs="宋体"/>
                <w:snapToGrid w:val="0"/>
                <w:color w:val="auto"/>
                <w:kern w:val="28"/>
                <w:sz w:val="24"/>
                <w:highlight w:val="none"/>
              </w:rPr>
            </w:pPr>
            <w:r>
              <w:rPr>
                <w:rFonts w:hint="eastAsia" w:ascii="MS Gothic" w:hAnsi="MS Gothic"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3E2E3EF">
            <w:pPr>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6530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B2FF3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486CF83">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72CC17ED">
            <w:pPr>
              <w:shd w:val="clear" w:color="auto" w:fill="FFFFFF" w:themeFill="background1"/>
              <w:jc w:val="left"/>
              <w:rPr>
                <w:rFonts w:ascii="宋体" w:hAnsi="宋体"/>
                <w:snapToGrid w:val="0"/>
                <w:color w:val="auto"/>
                <w:kern w:val="28"/>
                <w:sz w:val="24"/>
                <w:szCs w:val="24"/>
                <w:highlight w:val="none"/>
              </w:rPr>
            </w:pPr>
            <w:r>
              <w:rPr>
                <w:rFonts w:hint="eastAsia" w:ascii="宋体" w:hAnsi="宋体" w:cs="宋体"/>
                <w:snapToGrid w:val="0"/>
                <w:color w:val="auto"/>
                <w:kern w:val="28"/>
                <w:sz w:val="24"/>
                <w:szCs w:val="24"/>
                <w:highlight w:val="none"/>
              </w:rPr>
              <w:t>1</w:t>
            </w:r>
            <w:r>
              <w:rPr>
                <w:rFonts w:hint="eastAsia" w:ascii="宋体" w:hAnsi="宋体"/>
                <w:snapToGrid w:val="0"/>
                <w:color w:val="auto"/>
                <w:kern w:val="28"/>
                <w:sz w:val="24"/>
                <w:szCs w:val="24"/>
                <w:highlight w:val="none"/>
              </w:rPr>
              <w:t>.</w:t>
            </w:r>
            <w:r>
              <w:rPr>
                <w:rFonts w:hint="eastAsia" w:ascii="宋体" w:hAnsi="宋体"/>
                <w:snapToGrid w:val="0"/>
                <w:color w:val="auto"/>
                <w:kern w:val="28"/>
                <w:sz w:val="24"/>
                <w:szCs w:val="24"/>
                <w:highlight w:val="none"/>
                <w:lang w:val="en-US" w:eastAsia="zh-CN"/>
              </w:rPr>
              <w:t>每个标项</w:t>
            </w:r>
            <w:r>
              <w:rPr>
                <w:rFonts w:hint="eastAsia" w:ascii="宋体" w:hAnsi="宋体"/>
                <w:snapToGrid w:val="0"/>
                <w:color w:val="auto"/>
                <w:kern w:val="28"/>
                <w:sz w:val="24"/>
                <w:szCs w:val="24"/>
                <w:highlight w:val="none"/>
              </w:rPr>
              <w:t>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44EB0BE">
            <w:pPr>
              <w:shd w:val="clear" w:color="auto" w:fill="FFFFFF" w:themeFill="background1"/>
              <w:jc w:val="left"/>
              <w:rPr>
                <w:rFonts w:ascii="宋体" w:hAnsi="宋体"/>
                <w:snapToGrid w:val="0"/>
                <w:color w:val="auto"/>
                <w:kern w:val="28"/>
                <w:sz w:val="24"/>
                <w:szCs w:val="24"/>
                <w:highlight w:val="none"/>
              </w:rPr>
            </w:pPr>
            <w:r>
              <w:rPr>
                <w:rFonts w:hint="eastAsia" w:ascii="宋体" w:hAnsi="宋体"/>
                <w:snapToGrid w:val="0"/>
                <w:color w:val="auto"/>
                <w:kern w:val="28"/>
                <w:sz w:val="24"/>
                <w:szCs w:val="24"/>
                <w:highlight w:val="none"/>
              </w:rPr>
              <w:t>2.响应人在领取成交通知书前，应向采购代理机构交纳代理服务费，如未按上述规定办理，采购代理机构有权对于代理服务费不足部分进行追索。</w:t>
            </w:r>
          </w:p>
          <w:p w14:paraId="08BD2D79">
            <w:pPr>
              <w:shd w:val="clear" w:color="auto" w:fill="FFFFFF" w:themeFill="background1"/>
              <w:jc w:val="left"/>
              <w:rPr>
                <w:rFonts w:ascii="宋体" w:hAnsi="宋体"/>
                <w:snapToGrid w:val="0"/>
                <w:color w:val="auto"/>
                <w:kern w:val="28"/>
                <w:sz w:val="24"/>
                <w:szCs w:val="24"/>
                <w:highlight w:val="none"/>
              </w:rPr>
            </w:pPr>
            <w:r>
              <w:rPr>
                <w:rFonts w:hint="eastAsia" w:ascii="宋体" w:hAnsi="宋体"/>
                <w:snapToGrid w:val="0"/>
                <w:color w:val="auto"/>
                <w:kern w:val="28"/>
                <w:sz w:val="24"/>
                <w:szCs w:val="24"/>
                <w:highlight w:val="none"/>
              </w:rPr>
              <w:t>3.代理服务费以电汇方式支付。</w:t>
            </w:r>
          </w:p>
          <w:p w14:paraId="3B80079A">
            <w:pPr>
              <w:shd w:val="clear" w:color="auto" w:fill="FFFFFF" w:themeFill="background1"/>
              <w:jc w:val="left"/>
              <w:rPr>
                <w:rFonts w:ascii="宋体" w:hAnsi="宋体"/>
                <w:snapToGrid w:val="0"/>
                <w:color w:val="auto"/>
                <w:kern w:val="28"/>
                <w:sz w:val="24"/>
                <w:szCs w:val="24"/>
                <w:highlight w:val="none"/>
              </w:rPr>
            </w:pPr>
            <w:r>
              <w:rPr>
                <w:rFonts w:hint="eastAsia" w:ascii="宋体" w:hAnsi="宋体"/>
                <w:snapToGrid w:val="0"/>
                <w:color w:val="auto"/>
                <w:kern w:val="28"/>
                <w:sz w:val="24"/>
                <w:szCs w:val="24"/>
                <w:highlight w:val="none"/>
              </w:rPr>
              <w:t>4.服务费缴纳账号：</w:t>
            </w:r>
          </w:p>
          <w:p w14:paraId="66F3BF24">
            <w:pPr>
              <w:shd w:val="clear" w:color="auto" w:fill="FFFFFF" w:themeFill="background1"/>
              <w:jc w:val="left"/>
              <w:rPr>
                <w:rFonts w:ascii="宋体" w:hAnsi="宋体"/>
                <w:snapToGrid w:val="0"/>
                <w:color w:val="auto"/>
                <w:kern w:val="28"/>
                <w:sz w:val="24"/>
                <w:szCs w:val="24"/>
                <w:highlight w:val="none"/>
              </w:rPr>
            </w:pPr>
            <w:r>
              <w:rPr>
                <w:rFonts w:hint="eastAsia" w:ascii="宋体" w:hAnsi="宋体"/>
                <w:snapToGrid w:val="0"/>
                <w:color w:val="auto"/>
                <w:kern w:val="28"/>
                <w:sz w:val="24"/>
                <w:szCs w:val="24"/>
                <w:highlight w:val="none"/>
              </w:rPr>
              <w:t>户名：浙江致信招标代理有限公司宁波分公司</w:t>
            </w:r>
          </w:p>
          <w:p w14:paraId="0ED1F1E2">
            <w:pPr>
              <w:shd w:val="clear" w:color="auto" w:fill="FFFFFF" w:themeFill="background1"/>
              <w:jc w:val="left"/>
              <w:rPr>
                <w:rFonts w:ascii="宋体" w:hAnsi="宋体"/>
                <w:snapToGrid w:val="0"/>
                <w:color w:val="auto"/>
                <w:kern w:val="28"/>
                <w:sz w:val="24"/>
                <w:szCs w:val="24"/>
                <w:highlight w:val="none"/>
              </w:rPr>
            </w:pPr>
            <w:r>
              <w:rPr>
                <w:rFonts w:hint="eastAsia" w:ascii="宋体" w:hAnsi="宋体"/>
                <w:snapToGrid w:val="0"/>
                <w:color w:val="auto"/>
                <w:kern w:val="28"/>
                <w:sz w:val="24"/>
                <w:szCs w:val="24"/>
                <w:highlight w:val="none"/>
              </w:rPr>
              <w:t>账号：33030100201000007592</w:t>
            </w:r>
          </w:p>
          <w:p w14:paraId="73BB7235">
            <w:pPr>
              <w:shd w:val="clear" w:color="auto" w:fill="FFFFFF" w:themeFill="background1"/>
              <w:jc w:val="left"/>
              <w:rPr>
                <w:rFonts w:ascii="宋体" w:hAnsi="宋体"/>
                <w:snapToGrid w:val="0"/>
                <w:color w:val="auto"/>
                <w:kern w:val="28"/>
                <w:sz w:val="24"/>
                <w:szCs w:val="24"/>
                <w:highlight w:val="none"/>
              </w:rPr>
            </w:pPr>
            <w:r>
              <w:rPr>
                <w:rFonts w:hint="eastAsia" w:ascii="宋体" w:hAnsi="宋体"/>
                <w:snapToGrid w:val="0"/>
                <w:color w:val="auto"/>
                <w:kern w:val="28"/>
                <w:sz w:val="24"/>
                <w:szCs w:val="24"/>
                <w:highlight w:val="none"/>
              </w:rPr>
              <w:t>开户银行：浙江泰隆商业银行宁波路林小微企业专营支行</w:t>
            </w:r>
          </w:p>
          <w:p w14:paraId="123DB7B2">
            <w:pPr>
              <w:shd w:val="clear" w:color="auto" w:fill="FFFFFF" w:themeFill="background1"/>
              <w:jc w:val="left"/>
              <w:rPr>
                <w:rFonts w:ascii="宋体" w:hAnsi="宋体"/>
                <w:snapToGrid w:val="0"/>
                <w:color w:val="auto"/>
                <w:kern w:val="28"/>
                <w:sz w:val="24"/>
                <w:szCs w:val="24"/>
                <w:highlight w:val="none"/>
              </w:rPr>
            </w:pPr>
            <w:r>
              <w:rPr>
                <w:rFonts w:hint="eastAsia" w:ascii="宋体" w:hAnsi="宋体"/>
                <w:snapToGrid w:val="0"/>
                <w:color w:val="auto"/>
                <w:kern w:val="28"/>
                <w:sz w:val="24"/>
                <w:szCs w:val="24"/>
                <w:highlight w:val="none"/>
              </w:rPr>
              <w:t>5.后期合同的签订及履行不影响采购代理服务费的收取。</w:t>
            </w:r>
          </w:p>
          <w:p w14:paraId="13795A67">
            <w:pPr>
              <w:shd w:val="clear" w:color="auto" w:fill="FFFFFF" w:themeFill="background1"/>
              <w:jc w:val="left"/>
              <w:rPr>
                <w:rFonts w:ascii="宋体" w:hAnsi="宋体"/>
                <w:snapToGrid w:val="0"/>
                <w:color w:val="auto"/>
                <w:kern w:val="28"/>
                <w:sz w:val="24"/>
                <w:szCs w:val="24"/>
                <w:highlight w:val="none"/>
              </w:rPr>
            </w:pPr>
            <w:r>
              <w:rPr>
                <w:rFonts w:hint="eastAsia" w:ascii="宋体" w:hAnsi="宋体"/>
                <w:snapToGrid w:val="0"/>
                <w:color w:val="auto"/>
                <w:kern w:val="28"/>
                <w:sz w:val="24"/>
                <w:szCs w:val="24"/>
                <w:highlight w:val="none"/>
              </w:rPr>
              <w:t>6.若响应人未在约定时间内支付采购代理服务费，从逾期之日起按日利率千分之一承担违约金。</w:t>
            </w:r>
          </w:p>
          <w:p w14:paraId="3F16F8A2">
            <w:pPr>
              <w:rPr>
                <w:rFonts w:hint="eastAsia" w:ascii="宋体" w:hAnsi="宋体" w:cs="宋体"/>
                <w:color w:val="auto"/>
                <w:kern w:val="0"/>
                <w:sz w:val="24"/>
                <w:highlight w:val="none"/>
              </w:rPr>
            </w:pPr>
            <w:r>
              <w:rPr>
                <w:rFonts w:hint="eastAsia" w:ascii="宋体" w:hAnsi="宋体"/>
                <w:snapToGrid w:val="0"/>
                <w:color w:val="auto"/>
                <w:kern w:val="28"/>
                <w:sz w:val="24"/>
                <w:szCs w:val="24"/>
                <w:highlight w:val="none"/>
              </w:rPr>
              <w:t>7.若响应人未按上述规定办理，需承担采购代理机构为实现债权的所有费用（包括但不限于律师费、催讨车旅费、保全担保费等）</w:t>
            </w:r>
          </w:p>
        </w:tc>
      </w:tr>
      <w:tr w14:paraId="16836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340B92">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1080931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其它说明</w:t>
            </w:r>
          </w:p>
        </w:tc>
        <w:tc>
          <w:tcPr>
            <w:tcW w:w="6095" w:type="dxa"/>
            <w:tcBorders>
              <w:top w:val="single" w:color="auto" w:sz="4" w:space="0"/>
              <w:left w:val="single" w:color="auto" w:sz="4" w:space="0"/>
              <w:bottom w:val="single" w:color="auto" w:sz="4" w:space="0"/>
              <w:right w:val="single" w:color="auto" w:sz="4" w:space="0"/>
            </w:tcBorders>
            <w:vAlign w:val="center"/>
          </w:tcPr>
          <w:p w14:paraId="28797E39">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1.参与同一个采购包（标段）的供应商存在下列情形之一且无法合理解释的，其投标文件无效：</w:t>
            </w:r>
          </w:p>
          <w:p w14:paraId="6D02F2E6">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（1）不同供应商的电子投标文件上传计算机的网卡MAC地址或硬盘序列号等硬件信息相同的；</w:t>
            </w:r>
          </w:p>
          <w:p w14:paraId="7E92A367">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lang w:eastAsia="zh"/>
              </w:rPr>
              <w:t>2</w:t>
            </w:r>
            <w:r>
              <w:rPr>
                <w:rFonts w:hint="eastAsia" w:ascii="宋体" w:hAnsi="宋体" w:cs="宋体"/>
                <w:snapToGrid w:val="0"/>
                <w:color w:val="auto"/>
                <w:kern w:val="28"/>
                <w:sz w:val="24"/>
                <w:highlight w:val="none"/>
              </w:rPr>
              <w:t>）上传的电子投标文件若出现使用本项目其他投标供应商的数字证书加密的，或者加盖本项目其他投标供应商的电子印章的；</w:t>
            </w:r>
          </w:p>
          <w:p w14:paraId="1C3AC4B2">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lang w:eastAsia="zh"/>
              </w:rPr>
              <w:t>3</w:t>
            </w:r>
            <w:r>
              <w:rPr>
                <w:rFonts w:hint="eastAsia" w:ascii="宋体" w:hAnsi="宋体" w:cs="宋体"/>
                <w:snapToGrid w:val="0"/>
                <w:color w:val="auto"/>
                <w:kern w:val="28"/>
                <w:sz w:val="24"/>
                <w:highlight w:val="none"/>
              </w:rPr>
              <w:t>）不同供应商的投标文件的内容存在</w:t>
            </w:r>
            <w:r>
              <w:rPr>
                <w:rFonts w:hint="eastAsia" w:ascii="宋体" w:hAnsi="宋体" w:cs="宋体"/>
                <w:snapToGrid w:val="0"/>
                <w:color w:val="auto"/>
                <w:kern w:val="28"/>
                <w:sz w:val="24"/>
                <w:highlight w:val="none"/>
                <w:lang w:eastAsia="zh"/>
              </w:rPr>
              <w:t>3</w:t>
            </w:r>
            <w:r>
              <w:rPr>
                <w:rFonts w:hint="eastAsia" w:ascii="宋体" w:hAnsi="宋体" w:cs="宋体"/>
                <w:snapToGrid w:val="0"/>
                <w:color w:val="auto"/>
                <w:kern w:val="28"/>
                <w:sz w:val="24"/>
                <w:highlight w:val="none"/>
              </w:rPr>
              <w:t>处（含）以上错误一致的；</w:t>
            </w:r>
          </w:p>
          <w:p w14:paraId="46B200BB">
            <w:pPr>
              <w:rPr>
                <w:rFonts w:hint="eastAsia" w:ascii="宋体" w:hAnsi="宋体"/>
                <w:snapToGrid w:val="0"/>
                <w:color w:val="auto"/>
                <w:kern w:val="28"/>
                <w:sz w:val="24"/>
                <w:szCs w:val="24"/>
                <w:highlight w:val="none"/>
              </w:rPr>
            </w:pPr>
            <w:r>
              <w:rPr>
                <w:rFonts w:hint="eastAsia" w:ascii="宋体" w:hAnsi="宋体" w:cs="宋体"/>
                <w:snapToGrid w:val="0"/>
                <w:color w:val="auto"/>
                <w:kern w:val="28"/>
                <w:sz w:val="24"/>
                <w:highlight w:val="none"/>
              </w:rPr>
              <w:t>（4）不同供应商联系人为同一人或不同联系人的联系电话一致的。</w:t>
            </w:r>
          </w:p>
        </w:tc>
      </w:tr>
    </w:tbl>
    <w:p w14:paraId="45A40705">
      <w:pPr>
        <w:snapToGrid w:val="0"/>
        <w:spacing w:line="360" w:lineRule="auto"/>
        <w:jc w:val="center"/>
        <w:rPr>
          <w:rFonts w:hint="eastAsia" w:ascii="宋体" w:hAnsi="宋体" w:cs="宋体"/>
          <w:b/>
          <w:color w:val="auto"/>
          <w:sz w:val="32"/>
          <w:szCs w:val="20"/>
          <w:highlight w:val="none"/>
        </w:rPr>
      </w:pPr>
    </w:p>
    <w:bookmarkEnd w:id="10"/>
    <w:p w14:paraId="0C5F509B">
      <w:pPr>
        <w:adjustRightInd/>
        <w:spacing w:line="360" w:lineRule="auto"/>
        <w:ind w:firstLine="3845" w:firstLineChars="1197"/>
        <w:outlineLvl w:val="1"/>
        <w:rPr>
          <w:rFonts w:hint="eastAsia" w:ascii="宋体" w:hAnsi="宋体" w:cs="宋体"/>
          <w:b/>
          <w:color w:val="auto"/>
          <w:sz w:val="32"/>
          <w:szCs w:val="20"/>
          <w:highlight w:val="none"/>
        </w:rPr>
      </w:pPr>
      <w:bookmarkStart w:id="20" w:name="第三部分"/>
      <w:bookmarkStart w:id="21" w:name="_Toc164416483"/>
      <w:r>
        <w:rPr>
          <w:rFonts w:hint="eastAsia" w:ascii="宋体" w:hAnsi="宋体" w:cs="宋体"/>
          <w:b/>
          <w:color w:val="auto"/>
          <w:sz w:val="32"/>
          <w:szCs w:val="20"/>
          <w:highlight w:val="none"/>
        </w:rPr>
        <w:t>一、总则</w:t>
      </w:r>
    </w:p>
    <w:p w14:paraId="225DF74F">
      <w:pPr>
        <w:snapToGrid w:val="0"/>
        <w:spacing w:line="360" w:lineRule="auto"/>
        <w:ind w:firstLine="361" w:firstLineChars="150"/>
        <w:jc w:val="left"/>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6136B0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D3C3F76">
      <w:pPr>
        <w:adjustRightInd/>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59A33F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02EE6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05C61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B426E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99173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8E45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82F5C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olor w:val="auto"/>
          <w:sz w:val="24"/>
          <w:highlight w:val="none"/>
        </w:rPr>
        <w:t>“★”系指重要条款，“※”系指核心产品，</w:t>
      </w:r>
      <w:r>
        <w:rPr>
          <w:rFonts w:hint="eastAsia" w:ascii="宋体" w:hAnsi="宋体" w:cs="宋体"/>
          <w:color w:val="auto"/>
          <w:sz w:val="24"/>
          <w:highlight w:val="none"/>
        </w:rPr>
        <w:t>“</w:t>
      </w:r>
      <w:r>
        <w:rPr>
          <w:rFonts w:ascii="Wingdings" w:hAnsi="Wingdings"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03ACF848">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E6C540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5618FB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30660C8E">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C0DA0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6BA8E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2"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122F1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2"/>
    </w:p>
    <w:p w14:paraId="71D5FEA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7F4AC8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1F2C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B464019">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FF4705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5EC8C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3" w:name="_Hlk101132181"/>
      <w:r>
        <w:rPr>
          <w:rFonts w:hint="eastAsia" w:ascii="宋体" w:hAnsi="宋体" w:cs="宋体"/>
          <w:color w:val="auto"/>
          <w:sz w:val="24"/>
          <w:highlight w:val="none"/>
        </w:rPr>
        <w:t>联合协议或者分包意向协议约定小微企业的合同份额占到合同总金额30%以上的</w:t>
      </w:r>
      <w:bookmarkEnd w:id="23"/>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7DC56C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BDE0C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5191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756B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87BB7C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EEA6E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20E26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203FAC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E2BF87E">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F2AD45C">
      <w:pPr>
        <w:pStyle w:val="21"/>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14:paraId="3587D062">
      <w:pPr>
        <w:pStyle w:val="21"/>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00D894">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05FF5E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B60496">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A2A8696">
      <w:pPr>
        <w:pStyle w:val="1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2E561BF">
      <w:pPr>
        <w:pStyle w:val="1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EA4EE54">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9ECC702">
      <w:pPr>
        <w:pStyle w:val="10"/>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FC7AA07">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042372F">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091A7E2">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6F5B7E6">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D10C297">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2B623D8">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F229985">
      <w:pPr>
        <w:pStyle w:val="10"/>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C4C2B49">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1EE9433">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263E3A7C">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705983A6">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C6B47D9">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E687788">
      <w:pPr>
        <w:pStyle w:val="21"/>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4B91C88E">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FFCA9EB">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0001114">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789932D6">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0FFF2CAF">
      <w:pPr>
        <w:pStyle w:val="21"/>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市上城区清泰街549号城建综合大楼11楼），地址：杭州市上城区清泰街549号城建综合大楼11楼，收件人：朱老师、王老师、匡老师，电话：0571-87800218，</w:t>
      </w:r>
      <w:r>
        <w:rPr>
          <w:rFonts w:hint="eastAsia"/>
          <w:color w:val="auto"/>
          <w:highlight w:val="none"/>
          <w:lang w:eastAsia="zh-CN"/>
        </w:rPr>
        <w:t>0571-87807798</w:t>
      </w:r>
      <w:r>
        <w:rPr>
          <w:rFonts w:hint="eastAsia"/>
          <w:color w:val="auto"/>
          <w:highlight w:val="none"/>
        </w:rPr>
        <w:t>。</w:t>
      </w:r>
    </w:p>
    <w:p w14:paraId="021DB6A3">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2AE5F994">
      <w:pPr>
        <w:adjustRightInd/>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8D9BE06">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49713ADE">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065C477D">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0D1007FC">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608C0A17">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0AFD331">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E4912EC">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5383B25A">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FCF1B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763E943">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11B0F9B3">
      <w:pPr>
        <w:pStyle w:val="22"/>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F2C3134">
      <w:pPr>
        <w:pStyle w:val="22"/>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09E59A">
      <w:pPr>
        <w:pStyle w:val="7"/>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1CB4866B">
      <w:pPr>
        <w:adjustRightInd/>
        <w:spacing w:line="360" w:lineRule="auto"/>
        <w:jc w:val="center"/>
        <w:outlineLvl w:val="1"/>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EC445C1">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005D000F">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9B528AC">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2853F9AE">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0043363">
      <w:pPr>
        <w:pStyle w:val="10"/>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7E359779">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13E21F37">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1F251EFB">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DCE6807">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CD666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5F4B58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6EE124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4" w:name="_Hlk101259339"/>
      <w:r>
        <w:rPr>
          <w:rFonts w:hint="eastAsia" w:ascii="宋体" w:hAnsi="宋体" w:cs="宋体"/>
          <w:snapToGrid w:val="0"/>
          <w:color w:val="auto"/>
          <w:kern w:val="28"/>
          <w:sz w:val="24"/>
          <w:szCs w:val="20"/>
          <w:highlight w:val="none"/>
        </w:rPr>
        <w:t>联合协议</w:t>
      </w:r>
      <w:bookmarkEnd w:id="24"/>
      <w:r>
        <w:rPr>
          <w:rFonts w:hint="eastAsia" w:ascii="宋体" w:hAnsi="宋体" w:cs="宋体"/>
          <w:snapToGrid w:val="0"/>
          <w:color w:val="auto"/>
          <w:kern w:val="28"/>
          <w:sz w:val="24"/>
          <w:szCs w:val="20"/>
          <w:highlight w:val="none"/>
        </w:rPr>
        <w:t>（如果有)；</w:t>
      </w:r>
    </w:p>
    <w:p w14:paraId="511F617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落实政府采购政策需满足的资格要求：中小企业声明函</w:t>
      </w:r>
    </w:p>
    <w:p w14:paraId="6C6C4B7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944041">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4213A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D3AB0B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0B660D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7E795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DB248B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19B7F0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4CD0F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76E907E">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2074F3B">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C7A70C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D5D878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819C9D">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1F1BE37">
      <w:pPr>
        <w:pStyle w:val="2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EE24D7">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9774F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7E8E62E">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5FCA18A">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20DA2BC8">
      <w:pPr>
        <w:pStyle w:val="22"/>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81A392">
      <w:pPr>
        <w:pStyle w:val="22"/>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B7151DC">
      <w:pPr>
        <w:pStyle w:val="22"/>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D98260B">
      <w:pPr>
        <w:pStyle w:val="2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59F1D82">
      <w:pPr>
        <w:pStyle w:val="22"/>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D48327">
      <w:pPr>
        <w:pStyle w:val="2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7CD37C2">
      <w:pPr>
        <w:pStyle w:val="2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369B3B9">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7EF8B70F">
      <w:pPr>
        <w:pStyle w:val="10"/>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952F1E7">
      <w:pPr>
        <w:pStyle w:val="1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03F5C3F">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8FCF192">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701788C">
      <w:pPr>
        <w:pStyle w:val="10"/>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09BCDA7">
      <w:pPr>
        <w:pStyle w:val="2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75E031C2">
      <w:pPr>
        <w:pStyle w:val="8"/>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AD3C453">
      <w:pPr>
        <w:pStyle w:val="2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6CE47A2A">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5389DFB">
      <w:pPr>
        <w:pStyle w:val="22"/>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255F2C3">
      <w:pPr>
        <w:pStyle w:val="22"/>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EE82C77">
      <w:pPr>
        <w:pStyle w:val="22"/>
        <w:spacing w:before="0"/>
        <w:ind w:firstLine="480"/>
        <w:rPr>
          <w:rFonts w:hint="eastAsia" w:ascii="宋体" w:hAnsi="宋体" w:cs="宋体"/>
          <w:color w:val="auto"/>
          <w:highlight w:val="none"/>
        </w:rPr>
      </w:pPr>
    </w:p>
    <w:p w14:paraId="1421FC9D">
      <w:pPr>
        <w:pStyle w:val="22"/>
        <w:spacing w:before="0"/>
        <w:ind w:firstLine="1928" w:firstLineChars="600"/>
        <w:outlineLvl w:val="1"/>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2EAB768">
      <w:pPr>
        <w:pStyle w:val="23"/>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AE36DEF">
      <w:pPr>
        <w:pStyle w:val="23"/>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EFC29C0">
      <w:pPr>
        <w:pStyle w:val="23"/>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62F9984">
      <w:pPr>
        <w:pStyle w:val="23"/>
        <w:spacing w:before="0" w:line="360" w:lineRule="auto"/>
        <w:ind w:left="0" w:firstLine="480" w:firstLineChars="200"/>
        <w:contextualSpacing/>
        <w:rPr>
          <w:rFonts w:hint="eastAsia"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6326818">
      <w:pPr>
        <w:pStyle w:val="2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19、资格审查</w:t>
      </w:r>
    </w:p>
    <w:p w14:paraId="2C3C3840">
      <w:pPr>
        <w:pStyle w:val="22"/>
        <w:spacing w:before="0"/>
        <w:ind w:firstLine="480"/>
        <w:rPr>
          <w:rFonts w:hint="eastAsia" w:ascii="宋体" w:hAnsi="宋体" w:cs="宋体"/>
          <w:bCs/>
          <w:color w:val="auto"/>
          <w:szCs w:val="24"/>
          <w:highlight w:val="none"/>
        </w:rPr>
      </w:pPr>
      <w:r>
        <w:rPr>
          <w:rFonts w:hint="eastAsia" w:ascii="宋体" w:hAnsi="宋体" w:cs="宋体"/>
          <w:bCs/>
          <w:color w:val="auto"/>
          <w:szCs w:val="24"/>
          <w:highlight w:val="none"/>
        </w:rPr>
        <w:t>19.1采购人或采购代理机构依据法律法规和招标文件的规定，对投标人的资格进行审查。</w:t>
      </w:r>
    </w:p>
    <w:p w14:paraId="54C80772">
      <w:pPr>
        <w:pStyle w:val="22"/>
        <w:spacing w:before="0"/>
        <w:ind w:firstLine="480"/>
        <w:rPr>
          <w:rFonts w:hint="eastAsia" w:ascii="宋体" w:hAnsi="宋体" w:cs="宋体"/>
          <w:bCs/>
          <w:color w:val="auto"/>
          <w:szCs w:val="24"/>
          <w:highlight w:val="none"/>
        </w:rPr>
      </w:pPr>
      <w:r>
        <w:rPr>
          <w:rFonts w:hint="eastAsia" w:ascii="宋体" w:hAnsi="宋体" w:cs="宋体"/>
          <w:bCs/>
          <w:color w:val="auto"/>
          <w:szCs w:val="24"/>
          <w:highlight w:val="none"/>
        </w:rPr>
        <w:t>19.2投标人未按照招标文件要求提供与资格条件相应的有效资格证明材料的，视为投标人不具备招标文件中规定的资格要求，其投标无效。</w:t>
      </w:r>
    </w:p>
    <w:p w14:paraId="739ADEC8">
      <w:pPr>
        <w:pStyle w:val="22"/>
        <w:spacing w:before="0"/>
        <w:ind w:firstLine="480"/>
        <w:rPr>
          <w:rFonts w:hint="eastAsia" w:ascii="宋体" w:hAnsi="宋体" w:cs="宋体"/>
          <w:bCs/>
          <w:color w:val="auto"/>
          <w:szCs w:val="24"/>
          <w:highlight w:val="none"/>
        </w:rPr>
      </w:pPr>
      <w:r>
        <w:rPr>
          <w:rFonts w:hint="eastAsia" w:ascii="宋体" w:hAnsi="宋体" w:cs="宋体"/>
          <w:bCs/>
          <w:color w:val="auto"/>
          <w:szCs w:val="24"/>
          <w:highlight w:val="none"/>
        </w:rPr>
        <w:t>19.3对未通过资格审查的投标人，采购人或采购代理机构告知其未通过的原因。</w:t>
      </w:r>
    </w:p>
    <w:p w14:paraId="33930ADA">
      <w:pPr>
        <w:pStyle w:val="22"/>
        <w:spacing w:before="0"/>
        <w:ind w:firstLine="480"/>
        <w:rPr>
          <w:rFonts w:hint="eastAsia" w:ascii="宋体" w:hAnsi="宋体" w:cs="宋体"/>
          <w:bCs/>
          <w:color w:val="auto"/>
          <w:szCs w:val="24"/>
          <w:highlight w:val="none"/>
        </w:rPr>
      </w:pPr>
      <w:r>
        <w:rPr>
          <w:rFonts w:hint="eastAsia" w:ascii="宋体" w:hAnsi="宋体" w:cs="宋体"/>
          <w:bCs/>
          <w:color w:val="auto"/>
          <w:szCs w:val="24"/>
          <w:highlight w:val="none"/>
        </w:rPr>
        <w:t>19.4合格投标人不足3家的，不再评标。</w:t>
      </w:r>
    </w:p>
    <w:p w14:paraId="280C11BA">
      <w:pPr>
        <w:pStyle w:val="2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316B96E4">
      <w:pPr>
        <w:pStyle w:val="2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11365B7">
      <w:pPr>
        <w:pStyle w:val="2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89914A3">
      <w:pPr>
        <w:pStyle w:val="2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755E8EE">
      <w:pPr>
        <w:pStyle w:val="2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193A639">
      <w:pPr>
        <w:pStyle w:val="22"/>
        <w:spacing w:before="0"/>
        <w:ind w:firstLine="0" w:firstLineChars="0"/>
        <w:rPr>
          <w:rFonts w:hint="eastAsia" w:ascii="宋体" w:hAnsi="宋体" w:cs="宋体"/>
          <w:color w:val="auto"/>
          <w:kern w:val="0"/>
          <w:szCs w:val="24"/>
          <w:highlight w:val="none"/>
        </w:rPr>
      </w:pPr>
    </w:p>
    <w:p w14:paraId="496FFC94">
      <w:pPr>
        <w:snapToGrid w:val="0"/>
        <w:spacing w:line="360" w:lineRule="auto"/>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269165F3">
      <w:pPr>
        <w:spacing w:line="360" w:lineRule="auto"/>
        <w:rPr>
          <w:rFonts w:hint="eastAsia" w:ascii="宋体" w:hAnsi="宋体" w:cs="宋体"/>
          <w:b/>
          <w:color w:val="auto"/>
          <w:sz w:val="24"/>
          <w:highlight w:val="none"/>
        </w:rPr>
      </w:pPr>
      <w:bookmarkStart w:id="2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FD63027">
      <w:pPr>
        <w:spacing w:line="360" w:lineRule="auto"/>
        <w:rPr>
          <w:rFonts w:hint="eastAsia" w:ascii="宋体" w:hAnsi="宋体" w:cs="宋体"/>
          <w:b/>
          <w:color w:val="auto"/>
          <w:sz w:val="24"/>
          <w:highlight w:val="none"/>
        </w:rPr>
      </w:pPr>
    </w:p>
    <w:p w14:paraId="6910A765">
      <w:pPr>
        <w:snapToGrid w:val="0"/>
        <w:spacing w:line="360" w:lineRule="auto"/>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六、定标</w:t>
      </w:r>
    </w:p>
    <w:p w14:paraId="127161DE">
      <w:pPr>
        <w:pStyle w:val="8"/>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478E5C2C">
      <w:pPr>
        <w:pStyle w:val="22"/>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1348DAA">
      <w:pPr>
        <w:pStyle w:val="2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EA77E4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23.1自中标供应商确定之日起2个工作日内，采购代理机构通过电子交易平台向中标供应商发出中标通知书，同时编制发布采购结果公告。采购代理机构也可以以纸质形式进行中标通知。</w:t>
      </w:r>
    </w:p>
    <w:p w14:paraId="0940F03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供应商名称、地址和中标金额，主要中标标的的名称、规格型号、数量、单价、服务要求，开标记录、资格审查情况、评审专家抽取规则、符合性审查情况、未中标情况说明、中标公告期限以及评审专家名单、评分汇总及明细。</w:t>
      </w:r>
    </w:p>
    <w:p w14:paraId="45B26C0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1046E5E">
      <w:pPr>
        <w:snapToGrid w:val="0"/>
        <w:spacing w:line="360" w:lineRule="auto"/>
        <w:ind w:left="120" w:leftChars="57" w:firstLine="482" w:firstLineChars="150"/>
        <w:jc w:val="center"/>
        <w:rPr>
          <w:rFonts w:hint="eastAsia" w:ascii="宋体" w:hAnsi="宋体" w:cs="宋体"/>
          <w:b/>
          <w:color w:val="auto"/>
          <w:sz w:val="32"/>
          <w:highlight w:val="none"/>
        </w:rPr>
      </w:pPr>
    </w:p>
    <w:p w14:paraId="34DD8AAF">
      <w:pPr>
        <w:snapToGrid w:val="0"/>
        <w:spacing w:line="360" w:lineRule="auto"/>
        <w:ind w:left="120" w:leftChars="57" w:firstLine="482" w:firstLineChars="150"/>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68681195">
      <w:pPr>
        <w:pStyle w:val="8"/>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02755C">
      <w:pPr>
        <w:pStyle w:val="8"/>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6C972E2B">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通过电子交易平台在中标通知书发出之日起10个工作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70529EFD">
      <w:pPr>
        <w:pStyle w:val="22"/>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38E1F7D9">
      <w:pPr>
        <w:pStyle w:val="22"/>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400E25B">
      <w:pPr>
        <w:pStyle w:val="22"/>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1D68A19">
      <w:pPr>
        <w:pStyle w:val="22"/>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E7B3318">
      <w:pPr>
        <w:snapToGrid w:val="0"/>
        <w:spacing w:line="360" w:lineRule="auto"/>
        <w:rPr>
          <w:rFonts w:hint="eastAsia" w:ascii="宋体" w:hAnsi="宋体" w:cs="宋体"/>
          <w:b/>
          <w:color w:val="auto"/>
          <w:sz w:val="32"/>
          <w:highlight w:val="none"/>
        </w:rPr>
      </w:pPr>
    </w:p>
    <w:p w14:paraId="28683CC3">
      <w:pPr>
        <w:snapToGrid w:val="0"/>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EDC07A9">
      <w:pPr>
        <w:pStyle w:val="22"/>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13DF52C">
      <w:pPr>
        <w:pStyle w:val="2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F3B3FAE">
      <w:pPr>
        <w:pStyle w:val="22"/>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C418894">
      <w:pPr>
        <w:pStyle w:val="22"/>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D313590">
      <w:pPr>
        <w:pStyle w:val="2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0B50C7B">
      <w:pPr>
        <w:pStyle w:val="22"/>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0005132">
      <w:pPr>
        <w:pStyle w:val="22"/>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bookmarkEnd w:id="20"/>
    <w:bookmarkEnd w:id="21"/>
    <w:bookmarkEnd w:id="25"/>
    <w:p w14:paraId="6B997A30">
      <w:pPr>
        <w:rPr>
          <w:rFonts w:hint="eastAsia"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br w:type="page"/>
      </w:r>
    </w:p>
    <w:p w14:paraId="219315A0">
      <w:pPr>
        <w:spacing w:line="360" w:lineRule="auto"/>
        <w:jc w:val="center"/>
        <w:outlineLvl w:val="0"/>
        <w:rPr>
          <w:rFonts w:hint="eastAsia" w:ascii="宋体" w:hAnsi="宋体" w:cs="宋体"/>
          <w:b/>
          <w:color w:val="auto"/>
          <w:sz w:val="36"/>
          <w:szCs w:val="36"/>
          <w:highlight w:val="none"/>
        </w:rPr>
      </w:pPr>
      <w:bookmarkStart w:id="27" w:name="OLE_LINK31"/>
      <w:bookmarkStart w:id="28" w:name="OLE_LINK35"/>
      <w:r>
        <w:rPr>
          <w:rFonts w:hint="eastAsia" w:ascii="宋体" w:hAnsi="宋体" w:cs="宋体"/>
          <w:b/>
          <w:color w:val="auto"/>
          <w:sz w:val="36"/>
          <w:szCs w:val="36"/>
          <w:highlight w:val="none"/>
        </w:rPr>
        <w:t>第三部分 采购需求</w:t>
      </w:r>
      <w:bookmarkEnd w:id="27"/>
    </w:p>
    <w:p w14:paraId="39656F0C">
      <w:pPr>
        <w:adjustRightInd/>
        <w:spacing w:line="360" w:lineRule="auto"/>
        <w:outlineLvl w:val="1"/>
        <w:rPr>
          <w:rFonts w:hint="eastAsia" w:ascii="宋体" w:hAnsi="宋体" w:cs="宋体"/>
          <w:color w:val="auto"/>
          <w:sz w:val="24"/>
          <w:highlight w:val="none"/>
        </w:rPr>
      </w:pPr>
      <w:bookmarkStart w:id="29" w:name="_Toc18187"/>
      <w:bookmarkStart w:id="30" w:name="_Toc21112"/>
      <w:bookmarkStart w:id="31" w:name="_Toc15263"/>
      <w:bookmarkStart w:id="32" w:name="_Toc295165671"/>
      <w:bookmarkStart w:id="33" w:name="_Toc251399868"/>
      <w:bookmarkStart w:id="34" w:name="_Toc257035793"/>
      <w:bookmarkStart w:id="35" w:name="_Toc257035693"/>
      <w:bookmarkStart w:id="36" w:name="_Toc254707151"/>
      <w:bookmarkStart w:id="37" w:name="_Toc268526183"/>
      <w:r>
        <w:rPr>
          <w:rFonts w:hint="eastAsia" w:ascii="宋体" w:hAnsi="宋体" w:cs="宋体"/>
          <w:b/>
          <w:bCs/>
          <w:color w:val="auto"/>
          <w:sz w:val="24"/>
          <w:highlight w:val="none"/>
        </w:rPr>
        <w:t>一、货物或产品的说明</w:t>
      </w:r>
      <w:bookmarkEnd w:id="29"/>
      <w:bookmarkEnd w:id="30"/>
      <w:bookmarkEnd w:id="31"/>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每个标项均适用）</w:t>
      </w:r>
    </w:p>
    <w:p w14:paraId="0B56D9AA">
      <w:pPr>
        <w:adjustRightInd/>
        <w:spacing w:line="360" w:lineRule="auto"/>
        <w:ind w:firstLine="480" w:firstLineChars="200"/>
        <w:rPr>
          <w:rFonts w:hint="eastAsia" w:ascii="宋体" w:hAnsi="宋体" w:cs="宋体"/>
          <w:snapToGrid w:val="0"/>
          <w:color w:val="auto"/>
          <w:sz w:val="24"/>
          <w:szCs w:val="21"/>
          <w:highlight w:val="none"/>
        </w:rPr>
      </w:pPr>
      <w:r>
        <w:rPr>
          <w:rFonts w:hint="eastAsia" w:ascii="宋体" w:hAnsi="宋体" w:cs="宋体"/>
          <w:snapToGrid w:val="0"/>
          <w:color w:val="auto"/>
          <w:sz w:val="24"/>
          <w:szCs w:val="21"/>
          <w:highlight w:val="none"/>
        </w:rPr>
        <w:t>1.货物（材料）要求</w:t>
      </w:r>
    </w:p>
    <w:p w14:paraId="7EFDCF33">
      <w:pPr>
        <w:adjustRightInd/>
        <w:spacing w:line="360" w:lineRule="auto"/>
        <w:ind w:firstLine="480" w:firstLineChars="200"/>
        <w:rPr>
          <w:rFonts w:hint="eastAsia" w:ascii="宋体" w:hAnsi="宋体" w:cs="宋体"/>
          <w:snapToGrid w:val="0"/>
          <w:color w:val="auto"/>
          <w:sz w:val="24"/>
          <w:szCs w:val="21"/>
          <w:highlight w:val="none"/>
        </w:rPr>
      </w:pPr>
      <w:r>
        <w:rPr>
          <w:rFonts w:hint="eastAsia" w:ascii="宋体" w:hAnsi="宋体" w:cs="宋体"/>
          <w:snapToGrid w:val="0"/>
          <w:color w:val="auto"/>
          <w:sz w:val="24"/>
          <w:szCs w:val="21"/>
          <w:highlight w:val="none"/>
          <w:lang w:eastAsia="zh-CN"/>
        </w:rPr>
        <w:t>（</w:t>
      </w:r>
      <w:r>
        <w:rPr>
          <w:rFonts w:hint="eastAsia" w:ascii="宋体" w:hAnsi="宋体" w:cs="宋体"/>
          <w:snapToGrid w:val="0"/>
          <w:color w:val="auto"/>
          <w:sz w:val="24"/>
          <w:szCs w:val="21"/>
          <w:highlight w:val="none"/>
          <w:lang w:val="en-US" w:eastAsia="zh-CN"/>
        </w:rPr>
        <w:t>1）</w:t>
      </w:r>
      <w:r>
        <w:rPr>
          <w:rFonts w:hint="eastAsia" w:ascii="宋体" w:hAnsi="宋体" w:cs="宋体"/>
          <w:snapToGrid w:val="0"/>
          <w:color w:val="auto"/>
          <w:sz w:val="24"/>
          <w:szCs w:val="21"/>
          <w:highlight w:val="none"/>
        </w:rPr>
        <w:t>本《招标文件》所提出的货物技术标准是基本的技术标准和使用功能，并未规定所有的技术要求和适用标准，投标人应提供一套满足所列标准要求的产品及相应服务。</w:t>
      </w:r>
    </w:p>
    <w:p w14:paraId="03469E24">
      <w:pPr>
        <w:adjustRightInd/>
        <w:spacing w:line="360" w:lineRule="auto"/>
        <w:ind w:firstLine="480" w:firstLineChars="200"/>
        <w:rPr>
          <w:rFonts w:hint="eastAsia" w:ascii="宋体" w:hAnsi="宋体" w:cs="宋体"/>
          <w:snapToGrid w:val="0"/>
          <w:color w:val="auto"/>
          <w:sz w:val="24"/>
          <w:szCs w:val="21"/>
          <w:highlight w:val="none"/>
        </w:rPr>
      </w:pPr>
      <w:r>
        <w:rPr>
          <w:rFonts w:hint="eastAsia" w:ascii="宋体" w:hAnsi="宋体" w:cs="宋体"/>
          <w:snapToGrid w:val="0"/>
          <w:color w:val="auto"/>
          <w:sz w:val="24"/>
          <w:szCs w:val="21"/>
          <w:highlight w:val="none"/>
          <w:lang w:eastAsia="zh-CN"/>
        </w:rPr>
        <w:t>（</w:t>
      </w:r>
      <w:r>
        <w:rPr>
          <w:rFonts w:hint="eastAsia" w:ascii="宋体" w:hAnsi="宋体" w:cs="宋体"/>
          <w:snapToGrid w:val="0"/>
          <w:color w:val="auto"/>
          <w:sz w:val="24"/>
          <w:szCs w:val="21"/>
          <w:highlight w:val="none"/>
          <w:lang w:val="en-US" w:eastAsia="zh-CN"/>
        </w:rPr>
        <w:t>2）</w:t>
      </w:r>
      <w:r>
        <w:rPr>
          <w:rFonts w:hint="eastAsia" w:ascii="宋体" w:hAnsi="宋体" w:cs="宋体"/>
          <w:snapToGrid w:val="0"/>
          <w:color w:val="auto"/>
          <w:sz w:val="24"/>
          <w:szCs w:val="21"/>
          <w:highlight w:val="none"/>
        </w:rPr>
        <w:t>本次招标货物质量标准按照国家有关规定及合同约定进行验收。本技术要求使用的标准如与投标单位所执行标准发生矛盾时，按最新、最高标准执行。</w:t>
      </w:r>
    </w:p>
    <w:p w14:paraId="0CA8A6F8">
      <w:pPr>
        <w:adjustRightInd/>
        <w:spacing w:line="360" w:lineRule="auto"/>
        <w:ind w:firstLine="480" w:firstLineChars="200"/>
        <w:rPr>
          <w:rFonts w:hint="eastAsia" w:ascii="宋体" w:hAnsi="宋体" w:cs="宋体"/>
          <w:snapToGrid w:val="0"/>
          <w:color w:val="auto"/>
          <w:sz w:val="24"/>
          <w:szCs w:val="21"/>
          <w:highlight w:val="none"/>
        </w:rPr>
      </w:pPr>
      <w:r>
        <w:rPr>
          <w:rFonts w:hint="eastAsia" w:ascii="宋体" w:hAnsi="宋体" w:cs="宋体"/>
          <w:snapToGrid w:val="0"/>
          <w:color w:val="auto"/>
          <w:sz w:val="24"/>
          <w:szCs w:val="21"/>
          <w:highlight w:val="none"/>
          <w:lang w:eastAsia="zh-CN"/>
        </w:rPr>
        <w:t>（</w:t>
      </w:r>
      <w:r>
        <w:rPr>
          <w:rFonts w:hint="eastAsia" w:ascii="宋体" w:hAnsi="宋体" w:cs="宋体"/>
          <w:snapToGrid w:val="0"/>
          <w:color w:val="auto"/>
          <w:sz w:val="24"/>
          <w:szCs w:val="21"/>
          <w:highlight w:val="none"/>
          <w:lang w:val="en-US" w:eastAsia="zh-CN"/>
        </w:rPr>
        <w:t>3）</w:t>
      </w:r>
      <w:r>
        <w:rPr>
          <w:rFonts w:hint="eastAsia" w:ascii="宋体" w:hAnsi="宋体" w:cs="宋体"/>
          <w:snapToGrid w:val="0"/>
          <w:color w:val="auto"/>
          <w:sz w:val="24"/>
          <w:szCs w:val="21"/>
          <w:highlight w:val="none"/>
        </w:rPr>
        <w:t>所有货物、零部件均须具有生产制造资格的企业制造，并由中标人承担总责任。</w:t>
      </w:r>
    </w:p>
    <w:p w14:paraId="7BEBEBB2">
      <w:pPr>
        <w:numPr>
          <w:ilvl w:val="0"/>
          <w:numId w:val="1"/>
        </w:numPr>
        <w:adjustRightInd/>
        <w:spacing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项目概况</w:t>
      </w:r>
    </w:p>
    <w:p w14:paraId="6CBF2CBC">
      <w:pPr>
        <w:pStyle w:val="28"/>
        <w:ind w:firstLine="482" w:firstLineChars="200"/>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1.标项1：</w:t>
      </w:r>
    </w:p>
    <w:p w14:paraId="4BFFEBE3">
      <w:pPr>
        <w:pStyle w:val="29"/>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napToGrid w:val="0"/>
          <w:color w:val="auto"/>
          <w:kern w:val="2"/>
          <w:sz w:val="24"/>
          <w:szCs w:val="21"/>
          <w:highlight w:val="none"/>
          <w:lang w:val="en-US" w:eastAsia="zh-CN" w:bidi="ar-SA"/>
        </w:rPr>
      </w:pPr>
      <w:r>
        <w:rPr>
          <w:rFonts w:hint="default" w:ascii="宋体" w:hAnsi="宋体" w:eastAsia="宋体" w:cs="宋体"/>
          <w:snapToGrid w:val="0"/>
          <w:color w:val="auto"/>
          <w:kern w:val="2"/>
          <w:sz w:val="24"/>
          <w:szCs w:val="21"/>
          <w:highlight w:val="none"/>
          <w:lang w:val="en-US" w:eastAsia="zh-CN" w:bidi="ar-SA"/>
        </w:rPr>
        <w:t>为给学生提供舒适的生活、学习环境，</w:t>
      </w:r>
      <w:r>
        <w:rPr>
          <w:rFonts w:hint="eastAsia" w:ascii="宋体" w:hAnsi="宋体" w:eastAsia="宋体" w:cs="宋体"/>
          <w:color w:val="auto"/>
          <w:sz w:val="24"/>
          <w:highlight w:val="none"/>
          <w:lang w:val="en-US" w:eastAsia="zh-CN"/>
        </w:rPr>
        <w:t>象山校区山北生活区4号楼</w:t>
      </w:r>
      <w:r>
        <w:rPr>
          <w:rFonts w:hint="default" w:ascii="宋体" w:hAnsi="宋体" w:eastAsia="宋体" w:cs="宋体"/>
          <w:snapToGrid w:val="0"/>
          <w:color w:val="auto"/>
          <w:kern w:val="2"/>
          <w:sz w:val="24"/>
          <w:szCs w:val="21"/>
          <w:highlight w:val="none"/>
          <w:lang w:val="en-US" w:eastAsia="zh-CN" w:bidi="ar-SA"/>
        </w:rPr>
        <w:t>现有</w:t>
      </w:r>
      <w:r>
        <w:rPr>
          <w:rFonts w:hint="eastAsia" w:ascii="宋体" w:hAnsi="宋体" w:eastAsia="宋体" w:cs="宋体"/>
          <w:snapToGrid w:val="0"/>
          <w:color w:val="auto"/>
          <w:kern w:val="2"/>
          <w:sz w:val="24"/>
          <w:szCs w:val="21"/>
          <w:highlight w:val="none"/>
          <w:lang w:val="en-US" w:eastAsia="zh-CN" w:bidi="ar-SA"/>
        </w:rPr>
        <w:t>84</w:t>
      </w:r>
      <w:r>
        <w:rPr>
          <w:rFonts w:hint="default" w:ascii="宋体" w:hAnsi="宋体" w:eastAsia="宋体" w:cs="宋体"/>
          <w:snapToGrid w:val="0"/>
          <w:color w:val="auto"/>
          <w:kern w:val="2"/>
          <w:sz w:val="24"/>
          <w:szCs w:val="21"/>
          <w:highlight w:val="none"/>
          <w:lang w:val="en-US" w:eastAsia="zh-CN" w:bidi="ar-SA"/>
        </w:rPr>
        <w:t>个房间，采购</w:t>
      </w:r>
      <w:r>
        <w:rPr>
          <w:rFonts w:hint="eastAsia" w:ascii="宋体" w:hAnsi="宋体" w:eastAsia="宋体" w:cs="宋体"/>
          <w:snapToGrid w:val="0"/>
          <w:color w:val="auto"/>
          <w:kern w:val="2"/>
          <w:sz w:val="24"/>
          <w:szCs w:val="21"/>
          <w:highlight w:val="none"/>
          <w:lang w:val="en-US" w:eastAsia="zh-CN" w:bidi="ar-SA"/>
        </w:rPr>
        <w:t>336</w:t>
      </w:r>
      <w:r>
        <w:rPr>
          <w:rFonts w:hint="default" w:ascii="宋体" w:hAnsi="宋体" w:eastAsia="宋体" w:cs="宋体"/>
          <w:snapToGrid w:val="0"/>
          <w:color w:val="auto"/>
          <w:kern w:val="2"/>
          <w:sz w:val="24"/>
          <w:szCs w:val="21"/>
          <w:highlight w:val="none"/>
          <w:lang w:val="en-US" w:eastAsia="zh-CN" w:bidi="ar-SA"/>
        </w:rPr>
        <w:t>套宿舍家具。</w:t>
      </w:r>
    </w:p>
    <w:p w14:paraId="6A8E256E">
      <w:pPr>
        <w:pStyle w:val="5"/>
        <w:keepNext w:val="0"/>
        <w:keepLines w:val="0"/>
        <w:pageBreakBefore w:val="0"/>
        <w:widowControl/>
        <w:numPr>
          <w:ilvl w:val="-1"/>
          <w:numId w:val="0"/>
        </w:numPr>
        <w:kinsoku/>
        <w:wordWrap/>
        <w:overflowPunct/>
        <w:topLinePunct w:val="0"/>
        <w:autoSpaceDE/>
        <w:autoSpaceDN/>
        <w:bidi w:val="0"/>
        <w:adjustRightInd/>
        <w:snapToGrid/>
        <w:spacing w:line="360" w:lineRule="auto"/>
        <w:ind w:left="420" w:leftChars="200" w:right="0" w:rightChars="0" w:firstLine="0" w:firstLineChars="0"/>
        <w:textAlignment w:val="auto"/>
        <w:rPr>
          <w:rFonts w:hint="eastAsia" w:ascii="宋体" w:hAnsi="宋体" w:eastAsia="宋体" w:cs="宋体"/>
          <w:b/>
          <w:bCs/>
          <w:snapToGrid w:val="0"/>
          <w:color w:val="auto"/>
          <w:kern w:val="2"/>
          <w:sz w:val="24"/>
          <w:szCs w:val="21"/>
          <w:highlight w:val="none"/>
          <w:lang w:val="en-US" w:eastAsia="zh-CN" w:bidi="ar-SA"/>
        </w:rPr>
      </w:pPr>
      <w:r>
        <w:rPr>
          <w:rFonts w:hint="eastAsia" w:hAnsi="宋体" w:cs="宋体"/>
          <w:b/>
          <w:bCs/>
          <w:snapToGrid w:val="0"/>
          <w:color w:val="auto"/>
          <w:kern w:val="2"/>
          <w:sz w:val="24"/>
          <w:szCs w:val="21"/>
          <w:highlight w:val="none"/>
          <w:lang w:val="en-US" w:eastAsia="zh-CN" w:bidi="ar-SA"/>
        </w:rPr>
        <w:t>2.</w:t>
      </w:r>
      <w:r>
        <w:rPr>
          <w:rFonts w:hint="eastAsia" w:ascii="宋体" w:hAnsi="宋体" w:eastAsia="宋体" w:cs="宋体"/>
          <w:b/>
          <w:bCs/>
          <w:snapToGrid w:val="0"/>
          <w:color w:val="auto"/>
          <w:kern w:val="2"/>
          <w:sz w:val="24"/>
          <w:szCs w:val="21"/>
          <w:highlight w:val="none"/>
          <w:lang w:val="en-US" w:eastAsia="zh-CN" w:bidi="ar-SA"/>
        </w:rPr>
        <w:t>标项2：</w:t>
      </w:r>
    </w:p>
    <w:p w14:paraId="6E8399ED">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napToGrid w:val="0"/>
          <w:color w:val="auto"/>
          <w:kern w:val="2"/>
          <w:sz w:val="24"/>
          <w:szCs w:val="21"/>
          <w:highlight w:val="none"/>
          <w:lang w:val="en-US" w:eastAsia="zh-CN" w:bidi="ar-SA"/>
        </w:rPr>
      </w:pPr>
      <w:r>
        <w:rPr>
          <w:rFonts w:hint="default" w:ascii="宋体" w:hAnsi="宋体" w:eastAsia="宋体" w:cs="宋体"/>
          <w:snapToGrid w:val="0"/>
          <w:color w:val="auto"/>
          <w:kern w:val="2"/>
          <w:sz w:val="24"/>
          <w:szCs w:val="21"/>
          <w:highlight w:val="none"/>
          <w:lang w:val="en-US" w:eastAsia="zh-CN" w:bidi="ar-SA"/>
        </w:rPr>
        <w:t>为给学生提供舒适的生活、学习环境，</w:t>
      </w:r>
      <w:r>
        <w:rPr>
          <w:rFonts w:hint="eastAsia" w:ascii="宋体" w:hAnsi="宋体" w:eastAsia="宋体"/>
          <w:snapToGrid/>
          <w:color w:val="auto"/>
          <w:kern w:val="2"/>
          <w:sz w:val="24"/>
          <w:szCs w:val="24"/>
          <w:highlight w:val="none"/>
        </w:rPr>
        <w:t>象山校区21号楼</w:t>
      </w:r>
      <w:r>
        <w:rPr>
          <w:rFonts w:hint="default" w:ascii="宋体" w:hAnsi="宋体" w:eastAsia="宋体" w:cs="宋体"/>
          <w:snapToGrid w:val="0"/>
          <w:color w:val="auto"/>
          <w:kern w:val="2"/>
          <w:sz w:val="24"/>
          <w:szCs w:val="21"/>
          <w:highlight w:val="none"/>
          <w:lang w:val="en-US" w:eastAsia="zh-CN" w:bidi="ar-SA"/>
        </w:rPr>
        <w:t>现有</w:t>
      </w:r>
      <w:r>
        <w:rPr>
          <w:rFonts w:hint="eastAsia" w:ascii="宋体" w:hAnsi="宋体" w:eastAsia="宋体" w:cs="宋体"/>
          <w:snapToGrid w:val="0"/>
          <w:color w:val="auto"/>
          <w:kern w:val="2"/>
          <w:sz w:val="24"/>
          <w:szCs w:val="21"/>
          <w:highlight w:val="none"/>
          <w:lang w:val="en-US" w:eastAsia="zh-CN" w:bidi="ar-SA"/>
        </w:rPr>
        <w:t>84</w:t>
      </w:r>
      <w:r>
        <w:rPr>
          <w:rFonts w:hint="default" w:ascii="宋体" w:hAnsi="宋体" w:eastAsia="宋体" w:cs="宋体"/>
          <w:snapToGrid w:val="0"/>
          <w:color w:val="auto"/>
          <w:kern w:val="2"/>
          <w:sz w:val="24"/>
          <w:szCs w:val="21"/>
          <w:highlight w:val="none"/>
          <w:lang w:val="en-US" w:eastAsia="zh-CN" w:bidi="ar-SA"/>
        </w:rPr>
        <w:t>个房间，采购</w:t>
      </w:r>
      <w:r>
        <w:rPr>
          <w:rFonts w:hint="eastAsia" w:ascii="宋体" w:hAnsi="宋体" w:eastAsia="宋体" w:cs="宋体"/>
          <w:snapToGrid w:val="0"/>
          <w:color w:val="auto"/>
          <w:kern w:val="2"/>
          <w:sz w:val="24"/>
          <w:szCs w:val="21"/>
          <w:highlight w:val="none"/>
          <w:lang w:val="en-US" w:eastAsia="zh-CN" w:bidi="ar-SA"/>
        </w:rPr>
        <w:t>3</w:t>
      </w:r>
      <w:r>
        <w:rPr>
          <w:rFonts w:hint="eastAsia" w:hAnsi="宋体" w:cs="宋体"/>
          <w:snapToGrid w:val="0"/>
          <w:color w:val="auto"/>
          <w:kern w:val="2"/>
          <w:sz w:val="24"/>
          <w:szCs w:val="21"/>
          <w:highlight w:val="none"/>
          <w:lang w:val="en-US" w:eastAsia="zh-CN" w:bidi="ar-SA"/>
        </w:rPr>
        <w:t>28</w:t>
      </w:r>
      <w:r>
        <w:rPr>
          <w:rFonts w:hint="default" w:ascii="宋体" w:hAnsi="宋体" w:eastAsia="宋体" w:cs="宋体"/>
          <w:snapToGrid w:val="0"/>
          <w:color w:val="auto"/>
          <w:kern w:val="2"/>
          <w:sz w:val="24"/>
          <w:szCs w:val="21"/>
          <w:highlight w:val="none"/>
          <w:lang w:val="en-US" w:eastAsia="zh-CN" w:bidi="ar-SA"/>
        </w:rPr>
        <w:t>套宿舍家具。</w:t>
      </w:r>
    </w:p>
    <w:p w14:paraId="1ED11B2F">
      <w:pPr>
        <w:spacing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三、货物清单及要求</w:t>
      </w:r>
    </w:p>
    <w:p w14:paraId="6E79CD31">
      <w:pPr>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标项1：</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1"/>
        <w:gridCol w:w="907"/>
        <w:gridCol w:w="1508"/>
        <w:gridCol w:w="3502"/>
        <w:gridCol w:w="1613"/>
      </w:tblGrid>
      <w:tr w14:paraId="0516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shd w:val="clear" w:color="auto" w:fill="auto"/>
            <w:noWrap/>
            <w:vAlign w:val="center"/>
          </w:tcPr>
          <w:p w14:paraId="20994F77">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587" w:type="pct"/>
            <w:shd w:val="clear" w:color="auto" w:fill="auto"/>
            <w:noWrap/>
            <w:vAlign w:val="center"/>
          </w:tcPr>
          <w:p w14:paraId="348A4D51">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产品名称</w:t>
            </w:r>
          </w:p>
        </w:tc>
        <w:tc>
          <w:tcPr>
            <w:tcW w:w="488" w:type="pct"/>
            <w:shd w:val="clear" w:color="auto" w:fill="auto"/>
            <w:noWrap/>
            <w:vAlign w:val="center"/>
          </w:tcPr>
          <w:p w14:paraId="38C4E209">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812" w:type="pct"/>
            <w:shd w:val="clear" w:color="auto" w:fill="auto"/>
            <w:noWrap/>
            <w:vAlign w:val="center"/>
          </w:tcPr>
          <w:p w14:paraId="7420434A">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规格</w:t>
            </w:r>
          </w:p>
        </w:tc>
        <w:tc>
          <w:tcPr>
            <w:tcW w:w="1885" w:type="pct"/>
            <w:shd w:val="clear" w:color="auto" w:fill="auto"/>
            <w:noWrap/>
            <w:vAlign w:val="center"/>
          </w:tcPr>
          <w:p w14:paraId="14C26DCA">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bidi="ar"/>
              </w:rPr>
              <w:t>功能和质量要求</w:t>
            </w:r>
          </w:p>
        </w:tc>
        <w:tc>
          <w:tcPr>
            <w:tcW w:w="868" w:type="pct"/>
            <w:shd w:val="clear" w:color="auto" w:fill="auto"/>
            <w:noWrap/>
            <w:vAlign w:val="center"/>
          </w:tcPr>
          <w:p w14:paraId="01FA9443">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lang w:bidi="ar"/>
              </w:rPr>
              <w:t>▲</w:t>
            </w:r>
            <w:r>
              <w:rPr>
                <w:rStyle w:val="36"/>
                <w:rFonts w:hint="eastAsia" w:ascii="宋体" w:hAnsi="宋体" w:eastAsia="宋体" w:cs="宋体"/>
                <w:b/>
                <w:bCs/>
                <w:color w:val="auto"/>
                <w:sz w:val="24"/>
                <w:szCs w:val="24"/>
                <w:highlight w:val="none"/>
                <w:lang w:bidi="ar"/>
              </w:rPr>
              <w:t>单价最高限价（元）</w:t>
            </w:r>
          </w:p>
        </w:tc>
      </w:tr>
      <w:tr w14:paraId="5C59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57" w:type="pct"/>
            <w:shd w:val="clear" w:color="auto" w:fill="auto"/>
            <w:noWrap/>
            <w:vAlign w:val="center"/>
          </w:tcPr>
          <w:p w14:paraId="4931BB1D">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color w:val="auto"/>
                <w:kern w:val="0"/>
                <w:sz w:val="24"/>
                <w:szCs w:val="24"/>
                <w:highlight w:val="none"/>
                <w:lang w:bidi="ar"/>
              </w:rPr>
            </w:pPr>
          </w:p>
          <w:p w14:paraId="13E41262">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87" w:type="pct"/>
            <w:shd w:val="clear" w:color="auto" w:fill="auto"/>
            <w:vAlign w:val="center"/>
          </w:tcPr>
          <w:p w14:paraId="2FA1EF67">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bidi="ar"/>
              </w:rPr>
              <w:t>二人位公寓床</w:t>
            </w:r>
            <w:r>
              <w:rPr>
                <w:rFonts w:hint="eastAsia" w:ascii="宋体" w:hAnsi="宋体" w:eastAsia="宋体" w:cs="宋体"/>
                <w:b/>
                <w:bCs/>
                <w:color w:val="auto"/>
                <w:kern w:val="0"/>
                <w:sz w:val="24"/>
                <w:szCs w:val="24"/>
                <w:highlight w:val="none"/>
                <w:lang w:val="en-US" w:eastAsia="zh-CN" w:bidi="ar"/>
              </w:rPr>
              <w:t>(核心产品）</w:t>
            </w:r>
          </w:p>
        </w:tc>
        <w:tc>
          <w:tcPr>
            <w:tcW w:w="488" w:type="pct"/>
            <w:shd w:val="clear" w:color="auto" w:fill="auto"/>
            <w:noWrap/>
            <w:vAlign w:val="center"/>
          </w:tcPr>
          <w:p w14:paraId="726A05ED">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160组</w:t>
            </w:r>
          </w:p>
        </w:tc>
        <w:tc>
          <w:tcPr>
            <w:tcW w:w="812" w:type="pct"/>
            <w:shd w:val="clear" w:color="auto" w:fill="auto"/>
            <w:vAlign w:val="center"/>
          </w:tcPr>
          <w:p w14:paraId="18B60382">
            <w:pP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4100L*910W*3160H(mm)(含蚊帐架、不包含爬梯尺寸）</w:t>
            </w:r>
          </w:p>
          <w:p w14:paraId="6872482F">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b/>
                <w:bCs/>
                <w:color w:val="auto"/>
                <w:sz w:val="24"/>
                <w:szCs w:val="24"/>
                <w:highlight w:val="none"/>
              </w:rPr>
            </w:pPr>
          </w:p>
        </w:tc>
        <w:tc>
          <w:tcPr>
            <w:tcW w:w="1885" w:type="pct"/>
            <w:shd w:val="clear" w:color="auto" w:fill="auto"/>
            <w:vAlign w:val="center"/>
          </w:tcPr>
          <w:p w14:paraId="5A972E46">
            <w:pPr>
              <w:keepNext w:val="0"/>
              <w:keepLines w:val="0"/>
              <w:pageBreakBefore w:val="0"/>
              <w:widowControl/>
              <w:kinsoku/>
              <w:wordWrap w:val="0"/>
              <w:overflowPunct/>
              <w:topLinePunct w:val="0"/>
              <w:autoSpaceDE/>
              <w:autoSpaceDN/>
              <w:bidi w:val="0"/>
              <w:adjustRightInd/>
              <w:snapToGrid/>
              <w:jc w:val="left"/>
              <w:textAlignment w:val="center"/>
              <w:rPr>
                <w:rFonts w:hint="default" w:ascii="宋体" w:hAnsi="宋体" w:eastAsia="宋体" w:cs="宋体"/>
                <w:color w:val="auto"/>
                <w:kern w:val="0"/>
                <w:sz w:val="24"/>
                <w:szCs w:val="24"/>
                <w:highlight w:val="none"/>
                <w:lang w:val="en-US" w:bidi="ar"/>
              </w:rPr>
            </w:pPr>
            <w:r>
              <w:rPr>
                <w:rFonts w:hint="eastAsia" w:ascii="宋体" w:hAnsi="宋体" w:eastAsia="宋体" w:cs="宋体"/>
                <w:b w:val="0"/>
                <w:bCs w:val="0"/>
                <w:color w:val="auto"/>
                <w:kern w:val="0"/>
                <w:sz w:val="24"/>
                <w:szCs w:val="24"/>
                <w:highlight w:val="none"/>
                <w:lang w:val="en-US" w:eastAsia="zh-CN" w:bidi="ar"/>
              </w:rPr>
              <w:t>4100L*910W*3160H(mm)(含蚊帐架、不包含爬梯尺寸）</w:t>
            </w:r>
            <w:r>
              <w:rPr>
                <w:rFonts w:hint="eastAsia" w:ascii="宋体" w:hAnsi="宋体" w:cs="宋体"/>
                <w:b w:val="0"/>
                <w:bCs w:val="0"/>
                <w:color w:val="auto"/>
                <w:kern w:val="0"/>
                <w:sz w:val="24"/>
                <w:szCs w:val="24"/>
                <w:highlight w:val="none"/>
                <w:lang w:val="en-US" w:eastAsia="zh-CN" w:bidi="ar"/>
              </w:rPr>
              <w:t>，板材环保等级E1级。</w:t>
            </w:r>
          </w:p>
          <w:p w14:paraId="513102AD">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床架：立脚采用2.5mm钢板；床框采用</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40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4mm角铁、</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30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*60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1.5mm扁管组合；爬梯管采用</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25</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扁管、</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25</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*25</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1.2mm方管，爬梯踏步采用2.5mm厚防滑钢板制作；床前护栏采用</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25</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*25</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1.2mm方管及板材组合而成，板材上设置长条形装饰孔3个；床后拉挡采用</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20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1.2mm扁管；支撑片采用2mm钢板。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蚊帐架：采用</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20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*20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1.0mm</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kern w:val="0"/>
                <w:sz w:val="24"/>
                <w:szCs w:val="24"/>
                <w:highlight w:val="none"/>
                <w:lang w:bidi="ar"/>
              </w:rPr>
              <w:t>管、</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Φ19*1.0mm圆管加工而成，所有金属构件通过焊机焊接成型，以保证工件焊口平整均匀。</w:t>
            </w:r>
          </w:p>
          <w:p w14:paraId="03483348">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床架侧板：采用≥16mm厚三聚氰胺饰面刨花板（颗粒板），同色封边。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床板：采用≥15mm厚杉木条，间隙≤10mm，</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40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*30mm实木档，表面抛光处理。下面加≥5mm厚中纤板防尘板。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衣柜：规格</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850</w:t>
            </w:r>
            <w:r>
              <w:rPr>
                <w:rFonts w:hint="eastAsia" w:ascii="宋体" w:hAnsi="宋体" w:eastAsia="宋体" w:cs="宋体"/>
                <w:color w:val="auto"/>
                <w:kern w:val="0"/>
                <w:sz w:val="24"/>
                <w:szCs w:val="24"/>
                <w:highlight w:val="none"/>
                <w:lang w:val="en-US" w:eastAsia="zh-CN" w:bidi="ar"/>
              </w:rPr>
              <w:t>L</w:t>
            </w:r>
            <w:r>
              <w:rPr>
                <w:rFonts w:hint="eastAsia" w:ascii="宋体" w:hAnsi="宋体" w:eastAsia="宋体" w:cs="宋体"/>
                <w:color w:val="auto"/>
                <w:kern w:val="0"/>
                <w:sz w:val="24"/>
                <w:szCs w:val="24"/>
                <w:highlight w:val="none"/>
                <w:lang w:bidi="ar"/>
              </w:rPr>
              <w:t>*1040</w:t>
            </w:r>
            <w:r>
              <w:rPr>
                <w:rFonts w:hint="eastAsia" w:ascii="宋体" w:hAnsi="宋体" w:eastAsia="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bidi="ar"/>
              </w:rPr>
              <w:t>*1890</w:t>
            </w:r>
            <w:r>
              <w:rPr>
                <w:rFonts w:hint="eastAsia" w:ascii="宋体" w:hAnsi="宋体" w:eastAsia="宋体" w:cs="宋体"/>
                <w:color w:val="auto"/>
                <w:kern w:val="0"/>
                <w:sz w:val="24"/>
                <w:szCs w:val="24"/>
                <w:highlight w:val="none"/>
                <w:lang w:val="en-US" w:eastAsia="zh-CN" w:bidi="ar"/>
              </w:rPr>
              <w:t>H(</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，顶板、旁板、竖板、层板采用≥18mm厚三聚氰胺饰面刨花板（颗粒板），其余均采用≥16mm厚三聚氰胺饰面刨花板（颗粒板），同色封边。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书桌：规格</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850</w:t>
            </w:r>
            <w:r>
              <w:rPr>
                <w:rFonts w:hint="eastAsia" w:ascii="宋体" w:hAnsi="宋体" w:eastAsia="宋体" w:cs="宋体"/>
                <w:color w:val="auto"/>
                <w:kern w:val="0"/>
                <w:sz w:val="24"/>
                <w:szCs w:val="24"/>
                <w:highlight w:val="none"/>
                <w:lang w:val="en-US" w:eastAsia="zh-CN" w:bidi="ar"/>
              </w:rPr>
              <w:t>L</w:t>
            </w:r>
            <w:r>
              <w:rPr>
                <w:rFonts w:hint="eastAsia" w:ascii="宋体" w:hAnsi="宋体" w:eastAsia="宋体" w:cs="宋体"/>
                <w:color w:val="auto"/>
                <w:kern w:val="0"/>
                <w:sz w:val="24"/>
                <w:szCs w:val="24"/>
                <w:highlight w:val="none"/>
                <w:lang w:bidi="ar"/>
              </w:rPr>
              <w:t>*580</w:t>
            </w:r>
            <w:r>
              <w:rPr>
                <w:rFonts w:hint="eastAsia" w:ascii="宋体" w:hAnsi="宋体" w:eastAsia="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bidi="ar"/>
              </w:rPr>
              <w:t>*860</w:t>
            </w:r>
            <w:r>
              <w:rPr>
                <w:rFonts w:hint="eastAsia" w:ascii="宋体" w:hAnsi="宋体" w:eastAsia="宋体" w:cs="宋体"/>
                <w:color w:val="auto"/>
                <w:kern w:val="0"/>
                <w:sz w:val="24"/>
                <w:szCs w:val="24"/>
                <w:highlight w:val="none"/>
                <w:lang w:val="en-US" w:eastAsia="zh-CN" w:bidi="ar"/>
              </w:rPr>
              <w:t>H(</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,桌面采用≥18mm三聚氰胺饰面刨花板（颗粒板），门板及背板采用≥16mm三聚氰胺饰面刨花板（颗粒板），其余采用≥18mm三聚氰胺饰面刨花板（颗粒板），同色封边。钢架采用≥25</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*25</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1.2mm方管。书桌上方加装钢制洞洞板。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书架：规格</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850</w:t>
            </w:r>
            <w:r>
              <w:rPr>
                <w:rFonts w:hint="eastAsia" w:ascii="宋体" w:hAnsi="宋体" w:eastAsia="宋体" w:cs="宋体"/>
                <w:color w:val="auto"/>
                <w:kern w:val="0"/>
                <w:sz w:val="24"/>
                <w:szCs w:val="24"/>
                <w:highlight w:val="none"/>
                <w:lang w:val="en-US" w:eastAsia="zh-CN" w:bidi="ar"/>
              </w:rPr>
              <w:t>L</w:t>
            </w:r>
            <w:r>
              <w:rPr>
                <w:rFonts w:hint="eastAsia" w:ascii="宋体" w:hAnsi="宋体" w:eastAsia="宋体" w:cs="宋体"/>
                <w:color w:val="auto"/>
                <w:kern w:val="0"/>
                <w:sz w:val="24"/>
                <w:szCs w:val="24"/>
                <w:highlight w:val="none"/>
                <w:lang w:bidi="ar"/>
              </w:rPr>
              <w:t>*240</w:t>
            </w:r>
            <w:r>
              <w:rPr>
                <w:rFonts w:hint="eastAsia" w:ascii="宋体" w:hAnsi="宋体" w:eastAsia="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bidi="ar"/>
              </w:rPr>
              <w:t>*218</w:t>
            </w:r>
            <w:r>
              <w:rPr>
                <w:rFonts w:hint="eastAsia" w:ascii="宋体" w:hAnsi="宋体" w:eastAsia="宋体" w:cs="宋体"/>
                <w:color w:val="auto"/>
                <w:kern w:val="0"/>
                <w:sz w:val="24"/>
                <w:szCs w:val="24"/>
                <w:highlight w:val="none"/>
                <w:lang w:val="en-US" w:eastAsia="zh-CN" w:bidi="ar"/>
              </w:rPr>
              <w:t>H(</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，全部采用≥18mm厚三聚氰胺饰面刨花板（颗粒板），同色封边。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吊柜：规格</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850</w:t>
            </w:r>
            <w:r>
              <w:rPr>
                <w:rFonts w:hint="eastAsia" w:ascii="宋体" w:hAnsi="宋体" w:eastAsia="宋体" w:cs="宋体"/>
                <w:color w:val="auto"/>
                <w:kern w:val="0"/>
                <w:sz w:val="24"/>
                <w:szCs w:val="24"/>
                <w:highlight w:val="none"/>
                <w:lang w:val="en-US" w:eastAsia="zh-CN" w:bidi="ar"/>
              </w:rPr>
              <w:t>L</w:t>
            </w:r>
            <w:r>
              <w:rPr>
                <w:rFonts w:hint="eastAsia" w:ascii="宋体" w:hAnsi="宋体" w:eastAsia="宋体" w:cs="宋体"/>
                <w:color w:val="auto"/>
                <w:kern w:val="0"/>
                <w:sz w:val="24"/>
                <w:szCs w:val="24"/>
                <w:highlight w:val="none"/>
                <w:lang w:bidi="ar"/>
              </w:rPr>
              <w:t>*340</w:t>
            </w:r>
            <w:r>
              <w:rPr>
                <w:rFonts w:hint="eastAsia" w:ascii="宋体" w:hAnsi="宋体" w:eastAsia="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bidi="ar"/>
              </w:rPr>
              <w:t>*370</w:t>
            </w:r>
            <w:r>
              <w:rPr>
                <w:rFonts w:hint="eastAsia" w:ascii="宋体" w:hAnsi="宋体" w:eastAsia="宋体" w:cs="宋体"/>
                <w:color w:val="auto"/>
                <w:kern w:val="0"/>
                <w:sz w:val="24"/>
                <w:szCs w:val="24"/>
                <w:highlight w:val="none"/>
                <w:lang w:val="en-US" w:eastAsia="zh-CN" w:bidi="ar"/>
              </w:rPr>
              <w:t>H(</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，门板及背板采用16mm厚三聚氰胺饰面刨花板（颗粒板），其余采用≥18mm厚三聚氰胺饰面刨花板（颗粒板），同色封边。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拉手均使用铝合金材质复合环形几何体，整体规格</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120</w:t>
            </w:r>
            <w:r>
              <w:rPr>
                <w:rFonts w:hint="eastAsia" w:ascii="宋体" w:hAnsi="宋体" w:eastAsia="宋体" w:cs="宋体"/>
                <w:color w:val="auto"/>
                <w:kern w:val="0"/>
                <w:sz w:val="24"/>
                <w:szCs w:val="24"/>
                <w:highlight w:val="none"/>
                <w:lang w:val="en-US" w:eastAsia="zh-CN" w:bidi="ar"/>
              </w:rPr>
              <w:t>L</w:t>
            </w:r>
            <w:r>
              <w:rPr>
                <w:rFonts w:hint="eastAsia" w:ascii="宋体" w:hAnsi="宋体" w:eastAsia="宋体" w:cs="宋体"/>
                <w:color w:val="auto"/>
                <w:kern w:val="0"/>
                <w:sz w:val="24"/>
                <w:szCs w:val="24"/>
                <w:highlight w:val="none"/>
                <w:lang w:bidi="ar"/>
              </w:rPr>
              <w:t>*45</w:t>
            </w:r>
            <w:r>
              <w:rPr>
                <w:rFonts w:hint="eastAsia" w:ascii="宋体" w:hAnsi="宋体" w:eastAsia="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bidi="ar"/>
              </w:rPr>
              <w:t>*20</w:t>
            </w:r>
            <w:r>
              <w:rPr>
                <w:rFonts w:hint="eastAsia" w:ascii="宋体" w:hAnsi="宋体" w:eastAsia="宋体" w:cs="宋体"/>
                <w:color w:val="auto"/>
                <w:kern w:val="0"/>
                <w:sz w:val="24"/>
                <w:szCs w:val="24"/>
                <w:highlight w:val="none"/>
                <w:lang w:val="en-US" w:eastAsia="zh-CN" w:bidi="ar"/>
              </w:rPr>
              <w:t>H(</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，拉手安装方式为内嵌式拉手；拉手分上下盖两个部分；上盖尺寸：≥120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*19mm、下盖尺寸：≥120</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*18mm。拉手表面进行喷丸工艺处理、电泳、静电喷塑，涂层与金属表面的附着力强，不易腐蚀和脱落。涂装无明显的气泡、流痕、漏底、皱皮和其它损伤。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钢管焊接表面波纹均匀，焊接处无夹渣、气孔、焊瘤、焊丝咬边和飞溅，无脱焊，虚焊和焊空的现象。</w:t>
            </w:r>
            <w:r>
              <w:rPr>
                <w:rFonts w:hint="eastAsia" w:ascii="宋体" w:hAnsi="宋体" w:eastAsia="宋体" w:cs="宋体"/>
                <w:color w:val="auto"/>
                <w:kern w:val="0"/>
                <w:sz w:val="24"/>
                <w:szCs w:val="24"/>
                <w:highlight w:val="none"/>
                <w:lang w:val="en-US" w:eastAsia="zh-CN" w:bidi="ar"/>
              </w:rPr>
              <w:t>各钢件表面整体焊接后经酸洗磷化或硅烷生产工艺处理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喷塑表面光亮平整，无颗粒渣点，颜色均匀。符合国家环保要求。</w:t>
            </w:r>
          </w:p>
        </w:tc>
        <w:tc>
          <w:tcPr>
            <w:tcW w:w="868" w:type="pct"/>
            <w:shd w:val="clear" w:color="auto" w:fill="auto"/>
            <w:noWrap/>
            <w:vAlign w:val="center"/>
          </w:tcPr>
          <w:p w14:paraId="03E3FC78">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7280</w:t>
            </w:r>
          </w:p>
        </w:tc>
      </w:tr>
      <w:tr w14:paraId="6E78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shd w:val="clear" w:color="auto" w:fill="auto"/>
            <w:noWrap/>
            <w:vAlign w:val="center"/>
          </w:tcPr>
          <w:p w14:paraId="662ACAFA">
            <w:pPr>
              <w:keepNext w:val="0"/>
              <w:keepLines w:val="0"/>
              <w:pageBreakBefore w:val="0"/>
              <w:kinsoku/>
              <w:wordWrap w:val="0"/>
              <w:overflowPunct/>
              <w:topLinePunct w:val="0"/>
              <w:autoSpaceDE/>
              <w:autoSpaceDN/>
              <w:bidi w:val="0"/>
              <w:adjustRightInd w:val="0"/>
              <w:snapToGrid/>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587" w:type="pct"/>
            <w:shd w:val="clear" w:color="auto" w:fill="auto"/>
            <w:vAlign w:val="center"/>
          </w:tcPr>
          <w:p w14:paraId="12B9D8F3">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四人上下铺</w:t>
            </w:r>
          </w:p>
        </w:tc>
        <w:tc>
          <w:tcPr>
            <w:tcW w:w="488" w:type="pct"/>
            <w:shd w:val="clear" w:color="auto" w:fill="auto"/>
            <w:vAlign w:val="center"/>
          </w:tcPr>
          <w:p w14:paraId="7EC4ACFA">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4组</w:t>
            </w:r>
          </w:p>
        </w:tc>
        <w:tc>
          <w:tcPr>
            <w:tcW w:w="812" w:type="pct"/>
            <w:shd w:val="clear" w:color="auto" w:fill="auto"/>
            <w:vAlign w:val="center"/>
          </w:tcPr>
          <w:p w14:paraId="7091D267">
            <w:pP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4100L*910W*2890H(mm)(含蚊帐架、不包含爬梯尺寸）</w:t>
            </w:r>
          </w:p>
          <w:p w14:paraId="5A2CF6B1">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b/>
                <w:bCs/>
                <w:color w:val="auto"/>
                <w:sz w:val="24"/>
                <w:szCs w:val="24"/>
                <w:highlight w:val="none"/>
                <w:lang w:eastAsia="zh-CN"/>
              </w:rPr>
            </w:pPr>
          </w:p>
        </w:tc>
        <w:tc>
          <w:tcPr>
            <w:tcW w:w="1885" w:type="pct"/>
            <w:shd w:val="clear" w:color="auto" w:fill="auto"/>
            <w:vAlign w:val="center"/>
          </w:tcPr>
          <w:p w14:paraId="50B5D618">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4100L*910W*2890H(mm)(含蚊帐架、不包含爬梯尺寸）</w:t>
            </w:r>
            <w:r>
              <w:rPr>
                <w:rFonts w:hint="eastAsia" w:ascii="宋体" w:hAnsi="宋体" w:cs="宋体"/>
                <w:b w:val="0"/>
                <w:bCs w:val="0"/>
                <w:color w:val="auto"/>
                <w:kern w:val="0"/>
                <w:sz w:val="24"/>
                <w:szCs w:val="24"/>
                <w:highlight w:val="none"/>
                <w:lang w:val="en-US" w:eastAsia="zh-CN" w:bidi="ar"/>
              </w:rPr>
              <w:t>，板材环保等级E1级。</w:t>
            </w:r>
          </w:p>
          <w:p w14:paraId="0BC92F26">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床架：立脚采用2.5mm钢板；床框采用≥40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*40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cs="宋体"/>
                <w:color w:val="auto"/>
                <w:kern w:val="0"/>
                <w:sz w:val="24"/>
                <w:szCs w:val="24"/>
                <w:highlight w:val="none"/>
                <w:lang w:bidi="ar"/>
              </w:rPr>
              <w:t>4mm角铁、≥30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*60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cs="宋体"/>
                <w:color w:val="auto"/>
                <w:kern w:val="0"/>
                <w:sz w:val="24"/>
                <w:szCs w:val="24"/>
                <w:highlight w:val="none"/>
                <w:lang w:bidi="ar"/>
              </w:rPr>
              <w:t>1.5mm扁管组合；爬梯管采用≥25</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*40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cs="宋体"/>
                <w:color w:val="auto"/>
                <w:kern w:val="0"/>
                <w:sz w:val="24"/>
                <w:szCs w:val="24"/>
                <w:highlight w:val="none"/>
                <w:lang w:bidi="ar"/>
              </w:rPr>
              <w:t>1.2</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扁管、≥25</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*25</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cs="宋体"/>
                <w:color w:val="auto"/>
                <w:kern w:val="0"/>
                <w:sz w:val="24"/>
                <w:szCs w:val="24"/>
                <w:highlight w:val="none"/>
                <w:lang w:bidi="ar"/>
              </w:rPr>
              <w:t>1.2mm方管，爬梯踏步采用2.5mm厚防滑钢板制作；床前护栏采用≥25</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*25</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cs="宋体"/>
                <w:color w:val="auto"/>
                <w:kern w:val="0"/>
                <w:sz w:val="24"/>
                <w:szCs w:val="24"/>
                <w:highlight w:val="none"/>
                <w:lang w:bidi="ar"/>
              </w:rPr>
              <w:t>1.2mm方管及板材组合而成，板材上设置长条形装饰孔3个；床后拉挡采用≥20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*40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cs="宋体"/>
                <w:color w:val="auto"/>
                <w:kern w:val="0"/>
                <w:sz w:val="24"/>
                <w:szCs w:val="24"/>
                <w:highlight w:val="none"/>
                <w:lang w:bidi="ar"/>
              </w:rPr>
              <w:t>1.2mm扁管；支撑片采用2mm钢板。</w:t>
            </w:r>
          </w:p>
          <w:p w14:paraId="743AA7AA">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蚊帐架：采用≥20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*20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cs="宋体"/>
                <w:color w:val="auto"/>
                <w:kern w:val="0"/>
                <w:sz w:val="24"/>
                <w:szCs w:val="24"/>
                <w:highlight w:val="none"/>
                <w:lang w:bidi="ar"/>
              </w:rPr>
              <w:t>1.0mm</w:t>
            </w:r>
            <w:r>
              <w:rPr>
                <w:rFonts w:hint="eastAsia" w:ascii="宋体" w:hAnsi="宋体" w:cs="宋体"/>
                <w:color w:val="auto"/>
                <w:sz w:val="24"/>
                <w:szCs w:val="24"/>
                <w:highlight w:val="none"/>
                <w:lang w:val="en-US" w:eastAsia="zh-CN"/>
              </w:rPr>
              <w:t>方</w:t>
            </w:r>
            <w:r>
              <w:rPr>
                <w:rFonts w:hint="eastAsia" w:ascii="宋体" w:hAnsi="宋体" w:cs="宋体"/>
                <w:color w:val="auto"/>
                <w:kern w:val="0"/>
                <w:sz w:val="24"/>
                <w:szCs w:val="24"/>
                <w:highlight w:val="none"/>
                <w:lang w:bidi="ar"/>
              </w:rPr>
              <w:t>管、≥Φ19*1.0mm圆管加工而成，所有金属构件通过焊机焊接成型，以保证工件焊口平整均匀。</w:t>
            </w:r>
          </w:p>
          <w:p w14:paraId="70E2C0AB">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3、床架侧板：采用≥16mm厚三聚氰胺饰面刨花板（颗粒板），同色封边。</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4、床板：采用≥15mm厚杉木条，间隙≤10mm，≥40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*30mm实木档，表面抛光处理。下面加5mm厚中纤板防尘板。</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床下行李箱：采用≥16mm厚三聚氰胺饰面刨花板（颗粒板），同色封边。</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6</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床下鞋架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钢架采用≥20</w:t>
            </w:r>
            <w:r>
              <w:rPr>
                <w:rFonts w:hint="eastAsia" w:ascii="宋体" w:hAnsi="宋体" w:cs="宋体"/>
                <w:color w:val="auto"/>
                <w:kern w:val="0"/>
                <w:sz w:val="24"/>
                <w:szCs w:val="24"/>
                <w:highlight w:val="none"/>
                <w:lang w:val="en-US" w:eastAsia="zh-CN" w:bidi="ar"/>
              </w:rPr>
              <w:t xml:space="preserve">mm </w:t>
            </w:r>
            <w:r>
              <w:rPr>
                <w:rFonts w:hint="eastAsia" w:ascii="宋体" w:hAnsi="宋体" w:cs="宋体"/>
                <w:color w:val="auto"/>
                <w:kern w:val="0"/>
                <w:sz w:val="24"/>
                <w:szCs w:val="24"/>
                <w:highlight w:val="none"/>
                <w:lang w:bidi="ar"/>
              </w:rPr>
              <w:t>*20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cs="宋体"/>
                <w:color w:val="auto"/>
                <w:kern w:val="0"/>
                <w:sz w:val="24"/>
                <w:szCs w:val="24"/>
                <w:highlight w:val="none"/>
                <w:lang w:bidi="ar"/>
              </w:rPr>
              <w:t>1.0mm方管，≥φ19</w:t>
            </w:r>
            <w:r>
              <w:rPr>
                <w:rFonts w:hint="eastAsia" w:ascii="宋体" w:hAnsi="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bidi="ar"/>
              </w:rPr>
              <w:t>*1.2圆管</w:t>
            </w:r>
            <w:r>
              <w:rPr>
                <w:rFonts w:hint="eastAsia" w:ascii="宋体" w:hAnsi="宋体" w:cs="宋体"/>
                <w:color w:val="auto"/>
                <w:kern w:val="0"/>
                <w:sz w:val="24"/>
                <w:szCs w:val="24"/>
                <w:highlight w:val="none"/>
                <w:lang w:eastAsia="zh-CN" w:bidi="ar"/>
              </w:rPr>
              <w:t>。</w:t>
            </w:r>
          </w:p>
          <w:p w14:paraId="0A00D885">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7</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拉手均使用铝合金材质复合环形几何体，</w:t>
            </w:r>
            <w:r>
              <w:rPr>
                <w:rFonts w:hint="eastAsia" w:ascii="宋体" w:hAnsi="宋体" w:eastAsia="宋体" w:cs="宋体"/>
                <w:color w:val="auto"/>
                <w:kern w:val="0"/>
                <w:sz w:val="24"/>
                <w:szCs w:val="24"/>
                <w:highlight w:val="none"/>
                <w:lang w:bidi="ar"/>
              </w:rPr>
              <w:t>整体规格</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120</w:t>
            </w:r>
            <w:r>
              <w:rPr>
                <w:rFonts w:hint="eastAsia" w:ascii="宋体" w:hAnsi="宋体" w:eastAsia="宋体" w:cs="宋体"/>
                <w:color w:val="auto"/>
                <w:kern w:val="0"/>
                <w:sz w:val="24"/>
                <w:szCs w:val="24"/>
                <w:highlight w:val="none"/>
                <w:lang w:val="en-US" w:eastAsia="zh-CN" w:bidi="ar"/>
              </w:rPr>
              <w:t>L</w:t>
            </w:r>
            <w:r>
              <w:rPr>
                <w:rFonts w:hint="eastAsia" w:ascii="宋体" w:hAnsi="宋体" w:eastAsia="宋体" w:cs="宋体"/>
                <w:color w:val="auto"/>
                <w:kern w:val="0"/>
                <w:sz w:val="24"/>
                <w:szCs w:val="24"/>
                <w:highlight w:val="none"/>
                <w:lang w:bidi="ar"/>
              </w:rPr>
              <w:t>*45</w:t>
            </w:r>
            <w:r>
              <w:rPr>
                <w:rFonts w:hint="eastAsia" w:ascii="宋体" w:hAnsi="宋体" w:eastAsia="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bidi="ar"/>
              </w:rPr>
              <w:t>*20</w:t>
            </w:r>
            <w:r>
              <w:rPr>
                <w:rFonts w:hint="eastAsia" w:ascii="宋体" w:hAnsi="宋体" w:eastAsia="宋体" w:cs="宋体"/>
                <w:color w:val="auto"/>
                <w:kern w:val="0"/>
                <w:sz w:val="24"/>
                <w:szCs w:val="24"/>
                <w:highlight w:val="none"/>
                <w:lang w:val="en-US" w:eastAsia="zh-CN" w:bidi="ar"/>
              </w:rPr>
              <w:t>H(</w:t>
            </w:r>
            <w:r>
              <w:rPr>
                <w:rFonts w:hint="eastAsia" w:ascii="宋体" w:hAnsi="宋体" w:eastAsia="宋体" w:cs="宋体"/>
                <w:color w:val="auto"/>
                <w:kern w:val="0"/>
                <w:sz w:val="24"/>
                <w:szCs w:val="24"/>
                <w:highlight w:val="none"/>
                <w:lang w:bidi="ar"/>
              </w:rPr>
              <w:t>mm</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，拉手安装方式为内嵌式拉手；拉手分上下盖两个部分；上盖尺寸：≥120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*19mm、下盖尺寸：≥120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*18mm。拉手表面进行喷丸工艺处理、电泳、静电喷塑，涂层与金属表面的附着力强，不易腐蚀和脱落。涂装无明显的气泡、流痕、漏底、皱皮和其它损伤。</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8</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钢管焊接表面波纹均匀，焊接处无夹渣、气孔、焊瘤、焊丝咬边和飞溅，无脱焊，虚焊和焊空的现象。</w:t>
            </w:r>
            <w:r>
              <w:rPr>
                <w:rFonts w:hint="eastAsia" w:ascii="宋体" w:hAnsi="宋体" w:eastAsia="宋体" w:cs="宋体"/>
                <w:color w:val="auto"/>
                <w:kern w:val="0"/>
                <w:sz w:val="24"/>
                <w:szCs w:val="24"/>
                <w:highlight w:val="none"/>
                <w:lang w:val="en-US" w:eastAsia="zh-CN" w:bidi="ar"/>
              </w:rPr>
              <w:t>各钢件表面整体焊接后经酸洗磷化或硅烷生产工艺处理</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喷塑表面光亮平整，无颗粒渣点，颜色均匀。符合国家环保要求。</w:t>
            </w:r>
          </w:p>
        </w:tc>
        <w:tc>
          <w:tcPr>
            <w:tcW w:w="868" w:type="pct"/>
            <w:shd w:val="clear" w:color="auto" w:fill="auto"/>
            <w:noWrap/>
            <w:vAlign w:val="center"/>
          </w:tcPr>
          <w:p w14:paraId="5D7F0F3A">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4940</w:t>
            </w:r>
          </w:p>
        </w:tc>
      </w:tr>
      <w:tr w14:paraId="20C4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57" w:type="pct"/>
            <w:shd w:val="clear" w:color="auto" w:fill="auto"/>
            <w:noWrap/>
            <w:vAlign w:val="center"/>
          </w:tcPr>
          <w:p w14:paraId="0D5759AE">
            <w:pPr>
              <w:keepNext w:val="0"/>
              <w:keepLines w:val="0"/>
              <w:pageBreakBefore w:val="0"/>
              <w:kinsoku/>
              <w:wordWrap w:val="0"/>
              <w:overflowPunct/>
              <w:topLinePunct w:val="0"/>
              <w:autoSpaceDE/>
              <w:autoSpaceDN/>
              <w:bidi w:val="0"/>
              <w:adjustRightInd w:val="0"/>
              <w:snapToGrid/>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587" w:type="pct"/>
            <w:shd w:val="clear" w:color="auto" w:fill="auto"/>
            <w:vAlign w:val="center"/>
          </w:tcPr>
          <w:p w14:paraId="6B1827F9">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四人衣柜</w:t>
            </w:r>
          </w:p>
        </w:tc>
        <w:tc>
          <w:tcPr>
            <w:tcW w:w="488" w:type="pct"/>
            <w:shd w:val="clear" w:color="auto" w:fill="auto"/>
            <w:vAlign w:val="center"/>
          </w:tcPr>
          <w:p w14:paraId="18C26B67">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4个</w:t>
            </w:r>
          </w:p>
        </w:tc>
        <w:tc>
          <w:tcPr>
            <w:tcW w:w="812" w:type="pct"/>
            <w:shd w:val="clear" w:color="auto" w:fill="auto"/>
            <w:vAlign w:val="center"/>
          </w:tcPr>
          <w:p w14:paraId="193D8E5A">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bidi="ar"/>
              </w:rPr>
              <w:t>4000</w:t>
            </w:r>
            <w:r>
              <w:rPr>
                <w:rFonts w:hint="eastAsia" w:ascii="宋体" w:hAnsi="宋体" w:cs="宋体"/>
                <w:b/>
                <w:bCs/>
                <w:color w:val="auto"/>
                <w:kern w:val="0"/>
                <w:sz w:val="24"/>
                <w:szCs w:val="24"/>
                <w:highlight w:val="none"/>
                <w:lang w:val="en-US" w:eastAsia="zh-CN" w:bidi="ar"/>
              </w:rPr>
              <w:t>L</w:t>
            </w:r>
            <w:r>
              <w:rPr>
                <w:rFonts w:hint="eastAsia" w:ascii="宋体" w:hAnsi="宋体" w:cs="宋体"/>
                <w:b/>
                <w:bCs/>
                <w:color w:val="auto"/>
                <w:kern w:val="0"/>
                <w:sz w:val="24"/>
                <w:szCs w:val="24"/>
                <w:highlight w:val="none"/>
                <w:lang w:bidi="ar"/>
              </w:rPr>
              <w:t>*600</w:t>
            </w:r>
            <w:r>
              <w:rPr>
                <w:rFonts w:hint="eastAsia" w:ascii="宋体" w:hAnsi="宋体" w:cs="宋体"/>
                <w:b/>
                <w:bCs/>
                <w:color w:val="auto"/>
                <w:kern w:val="0"/>
                <w:sz w:val="24"/>
                <w:szCs w:val="24"/>
                <w:highlight w:val="none"/>
                <w:lang w:val="en-US" w:eastAsia="zh-CN" w:bidi="ar"/>
              </w:rPr>
              <w:t>W</w:t>
            </w:r>
            <w:r>
              <w:rPr>
                <w:rFonts w:hint="eastAsia" w:ascii="宋体" w:hAnsi="宋体" w:cs="宋体"/>
                <w:b/>
                <w:bCs/>
                <w:color w:val="auto"/>
                <w:kern w:val="0"/>
                <w:sz w:val="24"/>
                <w:szCs w:val="24"/>
                <w:highlight w:val="none"/>
                <w:lang w:bidi="ar"/>
              </w:rPr>
              <w:t>*2400</w:t>
            </w:r>
            <w:r>
              <w:rPr>
                <w:rFonts w:hint="eastAsia" w:ascii="宋体" w:hAnsi="宋体" w:cs="宋体"/>
                <w:b/>
                <w:bCs/>
                <w:color w:val="auto"/>
                <w:kern w:val="0"/>
                <w:sz w:val="24"/>
                <w:szCs w:val="24"/>
                <w:highlight w:val="none"/>
                <w:lang w:val="en-US" w:eastAsia="zh-CN" w:bidi="ar"/>
              </w:rPr>
              <w:t>H(mm)</w:t>
            </w:r>
          </w:p>
          <w:p w14:paraId="759F1047">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b/>
                <w:bCs/>
                <w:color w:val="auto"/>
                <w:sz w:val="24"/>
                <w:szCs w:val="24"/>
                <w:highlight w:val="none"/>
              </w:rPr>
            </w:pPr>
          </w:p>
        </w:tc>
        <w:tc>
          <w:tcPr>
            <w:tcW w:w="1885" w:type="pct"/>
            <w:shd w:val="clear" w:color="auto" w:fill="auto"/>
            <w:vAlign w:val="center"/>
          </w:tcPr>
          <w:p w14:paraId="275A423F">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4000L*600W*2400H(mm)</w:t>
            </w:r>
            <w:r>
              <w:rPr>
                <w:rFonts w:hint="eastAsia" w:ascii="宋体" w:hAnsi="宋体" w:cs="宋体"/>
                <w:b w:val="0"/>
                <w:bCs w:val="0"/>
                <w:color w:val="auto"/>
                <w:kern w:val="0"/>
                <w:sz w:val="24"/>
                <w:szCs w:val="24"/>
                <w:highlight w:val="none"/>
                <w:lang w:val="en-US" w:eastAsia="zh-CN" w:bidi="ar"/>
              </w:rPr>
              <w:t>，板材环保等级E1级。</w:t>
            </w:r>
          </w:p>
          <w:p w14:paraId="72406708">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板材：采用三聚氰胺饰面刨花板（颗粒板），同色封边。</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底架：钢架采用≥20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*50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cs="宋体"/>
                <w:color w:val="auto"/>
                <w:kern w:val="0"/>
                <w:sz w:val="24"/>
                <w:szCs w:val="24"/>
                <w:highlight w:val="none"/>
                <w:lang w:bidi="ar"/>
              </w:rPr>
              <w:t>1.0mm方管</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挂衣杆：采用不锈钢挂衣杆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拉手均使用铝合金材质复合环形几何体，整体规格≥120mm*45</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*20mm，拉手安装方式为内嵌式拉手；拉手分上下盖两个部分；上盖尺寸：≥120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*19mm、下盖尺寸：≥120</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cs="宋体"/>
                <w:color w:val="auto"/>
                <w:kern w:val="0"/>
                <w:sz w:val="24"/>
                <w:szCs w:val="24"/>
                <w:highlight w:val="none"/>
                <w:lang w:bidi="ar"/>
              </w:rPr>
              <w:t>*18mm。拉手可选配加装锁舌，内置挂锁。锁舌材质2mm冷轧板。拉手表面进行喷丸工艺处理、电泳、静电喷塑，涂层与金属表面的附着力强，不易腐蚀和脱落。涂装无明显的气泡、流痕、漏底、皱皮和其它损伤。</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钢管焊接表面波纹均匀，焊接处无夹渣、气孔、焊瘤、焊丝咬边和飞溅，无脱焊，虚焊和焊空的现象。</w:t>
            </w:r>
            <w:r>
              <w:rPr>
                <w:rFonts w:hint="eastAsia" w:ascii="宋体" w:hAnsi="宋体" w:eastAsia="宋体" w:cs="宋体"/>
                <w:color w:val="auto"/>
                <w:kern w:val="0"/>
                <w:sz w:val="24"/>
                <w:szCs w:val="24"/>
                <w:highlight w:val="none"/>
                <w:lang w:val="en-US" w:eastAsia="zh-CN" w:bidi="ar"/>
              </w:rPr>
              <w:t>各钢件表面整体焊接后经酸洗磷化或硅烷生产工艺处理</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喷塑表面光亮平整，无颗粒渣点，颜色均匀。符合国家环保要求。</w:t>
            </w:r>
          </w:p>
        </w:tc>
        <w:tc>
          <w:tcPr>
            <w:tcW w:w="868" w:type="pct"/>
            <w:shd w:val="clear" w:color="auto" w:fill="auto"/>
            <w:noWrap/>
            <w:vAlign w:val="center"/>
          </w:tcPr>
          <w:p w14:paraId="2BBD85D5">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7900</w:t>
            </w:r>
          </w:p>
        </w:tc>
      </w:tr>
      <w:tr w14:paraId="3EEB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57" w:type="pct"/>
            <w:shd w:val="clear" w:color="auto" w:fill="auto"/>
            <w:noWrap/>
            <w:vAlign w:val="center"/>
          </w:tcPr>
          <w:p w14:paraId="1D393828">
            <w:pPr>
              <w:keepNext w:val="0"/>
              <w:keepLines w:val="0"/>
              <w:pageBreakBefore w:val="0"/>
              <w:kinsoku/>
              <w:wordWrap w:val="0"/>
              <w:overflowPunct/>
              <w:topLinePunct w:val="0"/>
              <w:autoSpaceDE/>
              <w:autoSpaceDN/>
              <w:bidi w:val="0"/>
              <w:adjustRightInd w:val="0"/>
              <w:snapToGrid/>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587" w:type="pct"/>
            <w:shd w:val="clear" w:color="auto" w:fill="auto"/>
            <w:vAlign w:val="center"/>
          </w:tcPr>
          <w:p w14:paraId="372C1A58">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双人书桌</w:t>
            </w:r>
          </w:p>
        </w:tc>
        <w:tc>
          <w:tcPr>
            <w:tcW w:w="488" w:type="pct"/>
            <w:shd w:val="clear" w:color="auto" w:fill="auto"/>
            <w:vAlign w:val="center"/>
          </w:tcPr>
          <w:p w14:paraId="31FB6435">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8张</w:t>
            </w:r>
          </w:p>
        </w:tc>
        <w:tc>
          <w:tcPr>
            <w:tcW w:w="812" w:type="pct"/>
            <w:shd w:val="clear" w:color="auto" w:fill="auto"/>
            <w:vAlign w:val="center"/>
          </w:tcPr>
          <w:p w14:paraId="1D390CA3">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bidi="ar"/>
              </w:rPr>
              <w:t>1800</w:t>
            </w:r>
            <w:r>
              <w:rPr>
                <w:rFonts w:hint="eastAsia" w:ascii="宋体" w:hAnsi="宋体" w:cs="宋体"/>
                <w:b/>
                <w:bCs/>
                <w:color w:val="auto"/>
                <w:kern w:val="0"/>
                <w:sz w:val="24"/>
                <w:szCs w:val="24"/>
                <w:highlight w:val="none"/>
                <w:lang w:val="en-US" w:eastAsia="zh-CN" w:bidi="ar"/>
              </w:rPr>
              <w:t>L</w:t>
            </w:r>
            <w:r>
              <w:rPr>
                <w:rFonts w:hint="eastAsia" w:ascii="宋体" w:hAnsi="宋体" w:cs="宋体"/>
                <w:b/>
                <w:bCs/>
                <w:color w:val="auto"/>
                <w:kern w:val="0"/>
                <w:sz w:val="24"/>
                <w:szCs w:val="24"/>
                <w:highlight w:val="none"/>
                <w:lang w:bidi="ar"/>
              </w:rPr>
              <w:t>*500</w:t>
            </w:r>
            <w:r>
              <w:rPr>
                <w:rFonts w:hint="eastAsia" w:ascii="宋体" w:hAnsi="宋体" w:cs="宋体"/>
                <w:b/>
                <w:bCs/>
                <w:color w:val="auto"/>
                <w:kern w:val="0"/>
                <w:sz w:val="24"/>
                <w:szCs w:val="24"/>
                <w:highlight w:val="none"/>
                <w:lang w:val="en-US" w:eastAsia="zh-CN" w:bidi="ar"/>
              </w:rPr>
              <w:t>W</w:t>
            </w:r>
            <w:r>
              <w:rPr>
                <w:rFonts w:hint="eastAsia" w:ascii="宋体" w:hAnsi="宋体" w:cs="宋体"/>
                <w:b/>
                <w:bCs/>
                <w:color w:val="auto"/>
                <w:kern w:val="0"/>
                <w:sz w:val="24"/>
                <w:szCs w:val="24"/>
                <w:highlight w:val="none"/>
                <w:lang w:bidi="ar"/>
              </w:rPr>
              <w:t>*2000</w:t>
            </w:r>
            <w:r>
              <w:rPr>
                <w:rFonts w:hint="eastAsia" w:ascii="宋体" w:hAnsi="宋体" w:cs="宋体"/>
                <w:b/>
                <w:bCs/>
                <w:color w:val="auto"/>
                <w:kern w:val="0"/>
                <w:sz w:val="24"/>
                <w:szCs w:val="24"/>
                <w:highlight w:val="none"/>
                <w:lang w:val="en-US" w:eastAsia="zh-CN" w:bidi="ar"/>
              </w:rPr>
              <w:t>H(</w:t>
            </w:r>
            <w:r>
              <w:rPr>
                <w:rFonts w:hint="eastAsia" w:ascii="宋体" w:hAnsi="宋体" w:cs="宋体"/>
                <w:b/>
                <w:bCs/>
                <w:color w:val="auto"/>
                <w:kern w:val="0"/>
                <w:sz w:val="24"/>
                <w:szCs w:val="24"/>
                <w:highlight w:val="none"/>
                <w:lang w:bidi="ar"/>
              </w:rPr>
              <w:t>mm</w:t>
            </w:r>
            <w:r>
              <w:rPr>
                <w:rFonts w:hint="eastAsia" w:ascii="宋体" w:hAnsi="宋体" w:cs="宋体"/>
                <w:b/>
                <w:bCs/>
                <w:color w:val="auto"/>
                <w:kern w:val="0"/>
                <w:sz w:val="24"/>
                <w:szCs w:val="24"/>
                <w:highlight w:val="none"/>
                <w:lang w:val="en-US" w:eastAsia="zh-CN" w:bidi="ar"/>
              </w:rPr>
              <w:t>)</w:t>
            </w:r>
          </w:p>
          <w:p w14:paraId="14400E9D">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b/>
                <w:bCs/>
                <w:color w:val="auto"/>
                <w:sz w:val="24"/>
                <w:szCs w:val="24"/>
                <w:highlight w:val="none"/>
              </w:rPr>
            </w:pPr>
          </w:p>
        </w:tc>
        <w:tc>
          <w:tcPr>
            <w:tcW w:w="1885" w:type="pct"/>
            <w:shd w:val="clear" w:color="auto" w:fill="auto"/>
            <w:vAlign w:val="center"/>
          </w:tcPr>
          <w:p w14:paraId="2FE74640">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1800L*500W*2000H(mm)</w:t>
            </w:r>
            <w:r>
              <w:rPr>
                <w:rFonts w:hint="eastAsia" w:ascii="宋体" w:hAnsi="宋体" w:cs="宋体"/>
                <w:b w:val="0"/>
                <w:bCs w:val="0"/>
                <w:color w:val="auto"/>
                <w:kern w:val="0"/>
                <w:sz w:val="24"/>
                <w:szCs w:val="24"/>
                <w:highlight w:val="none"/>
                <w:lang w:val="en-US" w:eastAsia="zh-CN" w:bidi="ar"/>
              </w:rPr>
              <w:t>，板材环保等级E1级。</w:t>
            </w:r>
          </w:p>
          <w:p w14:paraId="787D49D7">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板材：采用</w:t>
            </w:r>
            <w:r>
              <w:rPr>
                <w:rFonts w:hint="eastAsia" w:ascii="宋体" w:hAnsi="宋体" w:eastAsia="宋体" w:cs="宋体"/>
                <w:color w:val="auto"/>
                <w:kern w:val="0"/>
                <w:sz w:val="24"/>
                <w:szCs w:val="24"/>
                <w:highlight w:val="none"/>
                <w:lang w:val="en-US" w:eastAsia="zh-CN" w:bidi="ar"/>
              </w:rPr>
              <w:t>≥18mm厚</w:t>
            </w:r>
            <w:r>
              <w:rPr>
                <w:rFonts w:hint="eastAsia" w:ascii="宋体" w:hAnsi="宋体" w:cs="宋体"/>
                <w:color w:val="auto"/>
                <w:kern w:val="0"/>
                <w:sz w:val="24"/>
                <w:szCs w:val="24"/>
                <w:highlight w:val="none"/>
                <w:lang w:bidi="ar"/>
              </w:rPr>
              <w:t>三聚氰胺饰面刨花板（颗粒板），同色封边。</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结构：桌下每人配一抽屉，抽屉</w:t>
            </w:r>
            <w:r>
              <w:rPr>
                <w:rFonts w:hint="eastAsia" w:ascii="宋体" w:hAnsi="宋体" w:cs="宋体"/>
                <w:color w:val="auto"/>
                <w:kern w:val="0"/>
                <w:sz w:val="24"/>
                <w:szCs w:val="24"/>
                <w:highlight w:val="none"/>
                <w:lang w:val="en-US" w:eastAsia="zh-CN" w:bidi="ar"/>
              </w:rPr>
              <w:t>下挂式拉手，含锁片孔，锁舌2mm厚，可自行配锁</w:t>
            </w:r>
            <w:r>
              <w:rPr>
                <w:rFonts w:hint="eastAsia" w:ascii="宋体" w:hAnsi="宋体" w:cs="宋体"/>
                <w:color w:val="auto"/>
                <w:kern w:val="0"/>
                <w:sz w:val="24"/>
                <w:szCs w:val="24"/>
                <w:highlight w:val="none"/>
                <w:lang w:bidi="ar"/>
              </w:rPr>
              <w:t>，增加中间桌脚增加稳固性；桌上≥500mm为空格，设置钢制洞洞板背板；上部左右为三层开放格，中间为两扇开门；</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钢管焊接表面波纹均匀，焊接处无夹渣、气孔、焊瘤、焊丝咬边和飞溅，无脱焊，虚焊和焊空的现象。</w:t>
            </w:r>
            <w:r>
              <w:rPr>
                <w:rFonts w:hint="eastAsia" w:ascii="宋体" w:hAnsi="宋体" w:eastAsia="宋体" w:cs="宋体"/>
                <w:color w:val="auto"/>
                <w:kern w:val="0"/>
                <w:sz w:val="24"/>
                <w:szCs w:val="24"/>
                <w:highlight w:val="none"/>
                <w:lang w:val="en-US" w:eastAsia="zh-CN" w:bidi="ar"/>
              </w:rPr>
              <w:t>各钢件表面整体焊接后经酸洗磷化或硅烷生产工艺处理</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喷塑表面光亮平整，无颗粒渣点，颜色均匀。符合国家环保要求。</w:t>
            </w:r>
          </w:p>
        </w:tc>
        <w:tc>
          <w:tcPr>
            <w:tcW w:w="868" w:type="pct"/>
            <w:shd w:val="clear" w:color="auto" w:fill="auto"/>
            <w:noWrap/>
            <w:vAlign w:val="center"/>
          </w:tcPr>
          <w:p w14:paraId="7986AEC5">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3850</w:t>
            </w:r>
          </w:p>
        </w:tc>
      </w:tr>
      <w:tr w14:paraId="6CDB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57" w:type="pct"/>
            <w:shd w:val="clear" w:color="auto" w:fill="auto"/>
            <w:noWrap/>
            <w:vAlign w:val="center"/>
          </w:tcPr>
          <w:p w14:paraId="4FAB62CD">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587" w:type="pct"/>
            <w:shd w:val="clear" w:color="auto" w:fill="auto"/>
            <w:vAlign w:val="center"/>
          </w:tcPr>
          <w:p w14:paraId="7CFA2F01">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公寓椅</w:t>
            </w:r>
          </w:p>
        </w:tc>
        <w:tc>
          <w:tcPr>
            <w:tcW w:w="488" w:type="pct"/>
            <w:shd w:val="clear" w:color="auto" w:fill="auto"/>
            <w:noWrap/>
            <w:vAlign w:val="center"/>
          </w:tcPr>
          <w:p w14:paraId="24EA4615">
            <w:pPr>
              <w:keepNext w:val="0"/>
              <w:keepLines w:val="0"/>
              <w:pageBreakBefore w:val="0"/>
              <w:widowControl/>
              <w:kinsoku/>
              <w:wordWrap w:val="0"/>
              <w:overflowPunct/>
              <w:topLinePunct w:val="0"/>
              <w:autoSpaceDE/>
              <w:autoSpaceDN/>
              <w:bidi w:val="0"/>
              <w:adjustRightInd w:val="0"/>
              <w:snapToGrid/>
              <w:jc w:val="left"/>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336把</w:t>
            </w:r>
          </w:p>
        </w:tc>
        <w:tc>
          <w:tcPr>
            <w:tcW w:w="812" w:type="pct"/>
            <w:shd w:val="clear" w:color="auto" w:fill="auto"/>
            <w:vAlign w:val="center"/>
          </w:tcPr>
          <w:p w14:paraId="7713B3BA">
            <w:pP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≥50</w:t>
            </w:r>
            <w:r>
              <w:rPr>
                <w:rFonts w:hint="eastAsia" w:ascii="宋体" w:hAnsi="宋体" w:cs="宋体"/>
                <w:b/>
                <w:bCs/>
                <w:color w:val="auto"/>
                <w:kern w:val="0"/>
                <w:sz w:val="24"/>
                <w:szCs w:val="24"/>
                <w:highlight w:val="none"/>
                <w:lang w:bidi="ar"/>
              </w:rPr>
              <w:t>0</w:t>
            </w:r>
            <w:r>
              <w:rPr>
                <w:rFonts w:hint="eastAsia" w:ascii="宋体" w:hAnsi="宋体" w:cs="宋体"/>
                <w:b/>
                <w:bCs/>
                <w:color w:val="auto"/>
                <w:kern w:val="0"/>
                <w:sz w:val="24"/>
                <w:szCs w:val="24"/>
                <w:highlight w:val="none"/>
                <w:lang w:val="en-US" w:eastAsia="zh-CN" w:bidi="ar"/>
              </w:rPr>
              <w:t>L</w:t>
            </w:r>
            <w:r>
              <w:rPr>
                <w:rFonts w:hint="eastAsia" w:ascii="宋体" w:hAnsi="宋体" w:cs="宋体"/>
                <w:b/>
                <w:bCs/>
                <w:color w:val="auto"/>
                <w:kern w:val="0"/>
                <w:sz w:val="24"/>
                <w:szCs w:val="24"/>
                <w:highlight w:val="none"/>
                <w:lang w:bidi="ar"/>
              </w:rPr>
              <w:t>*5</w:t>
            </w:r>
            <w:r>
              <w:rPr>
                <w:rFonts w:hint="eastAsia" w:ascii="宋体" w:hAnsi="宋体" w:cs="宋体"/>
                <w:b/>
                <w:bCs/>
                <w:color w:val="auto"/>
                <w:kern w:val="0"/>
                <w:sz w:val="24"/>
                <w:szCs w:val="24"/>
                <w:highlight w:val="none"/>
                <w:lang w:val="en-US" w:eastAsia="zh-CN" w:bidi="ar"/>
              </w:rPr>
              <w:t>05W</w:t>
            </w:r>
            <w:r>
              <w:rPr>
                <w:rFonts w:hint="eastAsia" w:ascii="宋体" w:hAnsi="宋体" w:cs="宋体"/>
                <w:b/>
                <w:bCs/>
                <w:color w:val="auto"/>
                <w:kern w:val="0"/>
                <w:sz w:val="24"/>
                <w:szCs w:val="24"/>
                <w:highlight w:val="none"/>
                <w:lang w:bidi="ar"/>
              </w:rPr>
              <w:t>*</w:t>
            </w:r>
            <w:r>
              <w:rPr>
                <w:rFonts w:hint="eastAsia" w:ascii="宋体" w:hAnsi="宋体" w:cs="宋体"/>
                <w:b/>
                <w:bCs/>
                <w:color w:val="auto"/>
                <w:kern w:val="0"/>
                <w:sz w:val="24"/>
                <w:szCs w:val="24"/>
                <w:highlight w:val="none"/>
                <w:lang w:val="en-US" w:eastAsia="zh-CN" w:bidi="ar"/>
              </w:rPr>
              <w:t>855H(</w:t>
            </w:r>
            <w:r>
              <w:rPr>
                <w:rFonts w:hint="eastAsia" w:ascii="宋体" w:hAnsi="宋体" w:cs="宋体"/>
                <w:b/>
                <w:bCs/>
                <w:color w:val="auto"/>
                <w:kern w:val="0"/>
                <w:sz w:val="24"/>
                <w:szCs w:val="24"/>
                <w:highlight w:val="none"/>
                <w:lang w:bidi="ar"/>
              </w:rPr>
              <w:t>mm</w:t>
            </w:r>
            <w:r>
              <w:rPr>
                <w:rFonts w:hint="eastAsia" w:ascii="宋体" w:hAnsi="宋体" w:cs="宋体"/>
                <w:b/>
                <w:bCs/>
                <w:color w:val="auto"/>
                <w:kern w:val="0"/>
                <w:sz w:val="24"/>
                <w:szCs w:val="24"/>
                <w:highlight w:val="none"/>
                <w:lang w:val="en-US" w:eastAsia="zh-CN" w:bidi="ar"/>
              </w:rPr>
              <w:t>)</w:t>
            </w:r>
          </w:p>
          <w:p w14:paraId="4A8F4BE6">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b/>
                <w:bCs/>
                <w:color w:val="auto"/>
                <w:sz w:val="24"/>
                <w:szCs w:val="24"/>
                <w:highlight w:val="none"/>
              </w:rPr>
            </w:pPr>
          </w:p>
        </w:tc>
        <w:tc>
          <w:tcPr>
            <w:tcW w:w="1885" w:type="pct"/>
            <w:shd w:val="clear" w:color="auto" w:fill="auto"/>
            <w:vAlign w:val="center"/>
          </w:tcPr>
          <w:p w14:paraId="4D898534">
            <w:pPr>
              <w:keepNext w:val="0"/>
              <w:keepLines w:val="0"/>
              <w:pageBreakBefore w:val="0"/>
              <w:kinsoku/>
              <w:wordWrap w:val="0"/>
              <w:overflowPunct/>
              <w:topLinePunct w:val="0"/>
              <w:autoSpaceDE/>
              <w:autoSpaceDN/>
              <w:bidi w:val="0"/>
              <w:adjustRightInd w:val="0"/>
              <w:snapToGrid/>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1.规格:</w:t>
            </w:r>
            <w:r>
              <w:rPr>
                <w:rFonts w:hint="eastAsia" w:ascii="宋体" w:hAnsi="宋体" w:eastAsia="宋体" w:cs="宋体"/>
                <w:color w:val="auto"/>
                <w:kern w:val="0"/>
                <w:sz w:val="24"/>
                <w:szCs w:val="24"/>
                <w:highlight w:val="none"/>
                <w:lang w:val="en-US" w:eastAsia="zh-CN" w:bidi="ar"/>
              </w:rPr>
              <w:t>≥500L*505W*855H(mm</w:t>
            </w:r>
            <w:r>
              <w:rPr>
                <w:rFonts w:hint="eastAsia" w:ascii="宋体" w:hAnsi="宋体" w:cs="宋体"/>
                <w:color w:val="auto"/>
                <w:kern w:val="0"/>
                <w:sz w:val="24"/>
                <w:szCs w:val="24"/>
                <w:highlight w:val="none"/>
                <w:lang w:val="en-US" w:eastAsia="zh-CN" w:bidi="ar"/>
              </w:rPr>
              <w:t>）</w:t>
            </w:r>
          </w:p>
          <w:p w14:paraId="281F3E50">
            <w:pPr>
              <w:keepNext w:val="0"/>
              <w:keepLines w:val="0"/>
              <w:pageBreakBefore w:val="0"/>
              <w:kinsoku/>
              <w:wordWrap w:val="0"/>
              <w:overflowPunct/>
              <w:topLinePunct w:val="0"/>
              <w:autoSpaceDE/>
              <w:autoSpaceDN/>
              <w:bidi w:val="0"/>
              <w:adjustRightInd w:val="0"/>
              <w:snapToGrid/>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椅座:规格(宽)≥450mm*(深)≥505mm*(高)≥415mm，座面安装高度≥440mm;采用PP(塑料)+GF(玻纤)新料制作;座面深度≥420mm;靠背背面根据加强面添加不少于6根弧形加强筋支撑椅背;靠背上方内凹弧面圆弧:整体表面做皮纹颗粒工艺处理，防滑美观。</w:t>
            </w:r>
          </w:p>
          <w:p w14:paraId="75075D75">
            <w:pPr>
              <w:keepNext w:val="0"/>
              <w:keepLines w:val="0"/>
              <w:pageBreakBefore w:val="0"/>
              <w:kinsoku/>
              <w:wordWrap w:val="0"/>
              <w:overflowPunct/>
              <w:topLinePunct w:val="0"/>
              <w:autoSpaceDE/>
              <w:autoSpaceDN/>
              <w:bidi w:val="0"/>
              <w:adjustRightInd w:val="0"/>
              <w:snapToGrid/>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3.椅架主体采用≥φ19mm，采用冷弯工艺成型，焊接工艺进行锁定连接。</w:t>
            </w:r>
          </w:p>
          <w:p w14:paraId="7EF24879">
            <w:pPr>
              <w:keepNext w:val="0"/>
              <w:keepLines w:val="0"/>
              <w:pageBreakBefore w:val="0"/>
              <w:kinsoku/>
              <w:wordWrap w:val="0"/>
              <w:overflowPunct/>
              <w:topLinePunct w:val="0"/>
              <w:autoSpaceDE/>
              <w:autoSpaceDN/>
              <w:bidi w:val="0"/>
              <w:adjustRightInd w:val="0"/>
              <w:snapToGrid/>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4.金属件表面工艺:各金属件进行打磨、去油、清洗、防锈等工艺，</w:t>
            </w:r>
            <w:r>
              <w:rPr>
                <w:rFonts w:hint="eastAsia" w:ascii="宋体" w:hAnsi="宋体" w:eastAsia="宋体" w:cs="宋体"/>
                <w:color w:val="auto"/>
                <w:kern w:val="0"/>
                <w:sz w:val="24"/>
                <w:szCs w:val="24"/>
                <w:highlight w:val="none"/>
                <w:lang w:val="en-US" w:eastAsia="zh-CN" w:bidi="ar"/>
              </w:rPr>
              <w:t>经酸洗磷化或硅烷生产工艺处理</w:t>
            </w:r>
            <w:r>
              <w:rPr>
                <w:rFonts w:hint="eastAsia" w:ascii="宋体" w:hAnsi="宋体" w:cs="宋体"/>
                <w:color w:val="auto"/>
                <w:kern w:val="0"/>
                <w:sz w:val="24"/>
                <w:szCs w:val="24"/>
                <w:highlight w:val="none"/>
                <w:lang w:val="en-US" w:eastAsia="zh-CN" w:bidi="ar"/>
              </w:rPr>
              <w:t>后，通过粉沫喷涂设备进行静电喷塑，防锈防腐蚀。</w:t>
            </w:r>
          </w:p>
          <w:p w14:paraId="765FA033">
            <w:pPr>
              <w:keepNext w:val="0"/>
              <w:keepLines w:val="0"/>
              <w:pageBreakBefore w:val="0"/>
              <w:kinsoku/>
              <w:wordWrap w:val="0"/>
              <w:overflowPunct/>
              <w:topLinePunct w:val="0"/>
              <w:autoSpaceDE/>
              <w:autoSpaceDN/>
              <w:bidi w:val="0"/>
              <w:adjustRightInd w:val="0"/>
              <w:snapToGrid/>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5.地脚:4个PP万向耐磨地脚，运用管塞方式与钢管锁定。</w:t>
            </w:r>
          </w:p>
          <w:p w14:paraId="5F659D31">
            <w:pPr>
              <w:keepNext w:val="0"/>
              <w:keepLines w:val="0"/>
              <w:pageBreakBefore w:val="0"/>
              <w:kinsoku/>
              <w:wordWrap w:val="0"/>
              <w:overflowPunct/>
              <w:topLinePunct w:val="0"/>
              <w:autoSpaceDE/>
              <w:autoSpaceDN/>
              <w:bidi w:val="0"/>
              <w:adjustRightInd w:val="0"/>
              <w:snapToGrid/>
              <w:rPr>
                <w:rFonts w:hint="eastAsia" w:ascii="宋体" w:hAnsi="宋体" w:cs="宋体"/>
                <w:color w:val="auto"/>
                <w:kern w:val="0"/>
                <w:sz w:val="24"/>
                <w:szCs w:val="24"/>
                <w:highlight w:val="none"/>
                <w:lang w:bidi="ar"/>
              </w:rPr>
            </w:pPr>
          </w:p>
        </w:tc>
        <w:tc>
          <w:tcPr>
            <w:tcW w:w="868" w:type="pct"/>
            <w:shd w:val="clear" w:color="auto" w:fill="auto"/>
            <w:noWrap/>
            <w:vAlign w:val="center"/>
          </w:tcPr>
          <w:p w14:paraId="4D91C913">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290</w:t>
            </w:r>
          </w:p>
        </w:tc>
      </w:tr>
    </w:tbl>
    <w:p w14:paraId="44EEA0A7">
      <w:pPr>
        <w:pStyle w:val="28"/>
        <w:rPr>
          <w:rFonts w:hint="eastAsia"/>
          <w:color w:val="auto"/>
          <w:sz w:val="24"/>
          <w:szCs w:val="24"/>
          <w:highlight w:val="none"/>
          <w:lang w:val="en-US" w:eastAsia="zh-CN"/>
        </w:rPr>
      </w:pPr>
    </w:p>
    <w:p w14:paraId="48401925">
      <w:pPr>
        <w:pStyle w:val="28"/>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标项2：</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73"/>
        <w:gridCol w:w="895"/>
        <w:gridCol w:w="1360"/>
        <w:gridCol w:w="4082"/>
        <w:gridCol w:w="1220"/>
      </w:tblGrid>
      <w:tr w14:paraId="50EE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3" w:type="pct"/>
            <w:shd w:val="clear" w:color="auto" w:fill="auto"/>
            <w:noWrap/>
            <w:vAlign w:val="center"/>
          </w:tcPr>
          <w:p w14:paraId="4DBEF696">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577" w:type="pct"/>
            <w:shd w:val="clear" w:color="auto" w:fill="auto"/>
            <w:noWrap/>
            <w:vAlign w:val="center"/>
          </w:tcPr>
          <w:p w14:paraId="104CFD7B">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产品名称</w:t>
            </w:r>
          </w:p>
        </w:tc>
        <w:tc>
          <w:tcPr>
            <w:tcW w:w="482" w:type="pct"/>
            <w:shd w:val="clear" w:color="auto" w:fill="auto"/>
            <w:noWrap/>
            <w:vAlign w:val="center"/>
          </w:tcPr>
          <w:p w14:paraId="0E5A8F1D">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732" w:type="pct"/>
            <w:shd w:val="clear" w:color="auto" w:fill="auto"/>
            <w:noWrap/>
            <w:vAlign w:val="center"/>
          </w:tcPr>
          <w:p w14:paraId="7FBAA1C1">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规格</w:t>
            </w:r>
          </w:p>
        </w:tc>
        <w:tc>
          <w:tcPr>
            <w:tcW w:w="2197" w:type="pct"/>
            <w:shd w:val="clear" w:color="auto" w:fill="auto"/>
            <w:noWrap/>
            <w:vAlign w:val="center"/>
          </w:tcPr>
          <w:p w14:paraId="7FCF0C29">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功能和质量要求</w:t>
            </w:r>
          </w:p>
        </w:tc>
        <w:tc>
          <w:tcPr>
            <w:tcW w:w="656" w:type="pct"/>
            <w:shd w:val="clear" w:color="auto" w:fill="auto"/>
            <w:noWrap/>
            <w:vAlign w:val="center"/>
          </w:tcPr>
          <w:p w14:paraId="44C41038">
            <w:pPr>
              <w:widowControl/>
              <w:jc w:val="center"/>
              <w:textAlignment w:val="center"/>
              <w:rPr>
                <w:rFonts w:hint="eastAsia" w:ascii="宋体" w:hAnsi="宋体" w:eastAsia="宋体" w:cs="宋体"/>
                <w:b/>
                <w:bCs/>
                <w:color w:val="auto"/>
                <w:sz w:val="24"/>
                <w:szCs w:val="24"/>
                <w:highlight w:val="none"/>
              </w:rPr>
            </w:pPr>
            <w:r>
              <w:rPr>
                <w:rStyle w:val="35"/>
                <w:rFonts w:hint="default"/>
                <w:b/>
                <w:bCs/>
                <w:color w:val="auto"/>
                <w:sz w:val="24"/>
                <w:szCs w:val="24"/>
                <w:highlight w:val="none"/>
                <w:lang w:bidi="ar"/>
              </w:rPr>
              <w:t>▲</w:t>
            </w:r>
            <w:r>
              <w:rPr>
                <w:rStyle w:val="36"/>
                <w:rFonts w:hint="default"/>
                <w:b/>
                <w:bCs/>
                <w:color w:val="auto"/>
                <w:sz w:val="24"/>
                <w:szCs w:val="24"/>
                <w:highlight w:val="none"/>
                <w:lang w:bidi="ar"/>
              </w:rPr>
              <w:t>单价最高限价（元）</w:t>
            </w:r>
          </w:p>
        </w:tc>
      </w:tr>
      <w:tr w14:paraId="0481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53" w:type="pct"/>
            <w:shd w:val="clear" w:color="auto" w:fill="auto"/>
            <w:noWrap/>
            <w:vAlign w:val="center"/>
          </w:tcPr>
          <w:p w14:paraId="0E874D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77" w:type="pct"/>
            <w:shd w:val="clear" w:color="auto" w:fill="auto"/>
            <w:vAlign w:val="center"/>
          </w:tcPr>
          <w:p w14:paraId="376BADE6">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二人位公寓床</w:t>
            </w:r>
          </w:p>
        </w:tc>
        <w:tc>
          <w:tcPr>
            <w:tcW w:w="482" w:type="pct"/>
            <w:shd w:val="clear" w:color="auto" w:fill="auto"/>
            <w:noWrap/>
            <w:vAlign w:val="center"/>
          </w:tcPr>
          <w:p w14:paraId="3C19F558">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1</w:t>
            </w:r>
            <w:r>
              <w:rPr>
                <w:rFonts w:hint="eastAsia" w:ascii="宋体" w:hAnsi="宋体" w:cs="宋体"/>
                <w:b/>
                <w:bCs/>
                <w:color w:val="auto"/>
                <w:kern w:val="0"/>
                <w:sz w:val="24"/>
                <w:szCs w:val="24"/>
                <w:highlight w:val="none"/>
                <w:lang w:val="en-US" w:eastAsia="zh-CN" w:bidi="ar"/>
              </w:rPr>
              <w:t>56</w:t>
            </w:r>
            <w:r>
              <w:rPr>
                <w:rFonts w:hint="eastAsia" w:ascii="宋体" w:hAnsi="宋体" w:eastAsia="宋体" w:cs="宋体"/>
                <w:b/>
                <w:bCs/>
                <w:color w:val="auto"/>
                <w:kern w:val="0"/>
                <w:sz w:val="24"/>
                <w:szCs w:val="24"/>
                <w:highlight w:val="none"/>
                <w:lang w:bidi="ar"/>
              </w:rPr>
              <w:t>组</w:t>
            </w:r>
          </w:p>
        </w:tc>
        <w:tc>
          <w:tcPr>
            <w:tcW w:w="732" w:type="pct"/>
            <w:shd w:val="clear" w:color="auto" w:fill="auto"/>
            <w:vAlign w:val="center"/>
          </w:tcPr>
          <w:p w14:paraId="635A3D28">
            <w:pPr>
              <w:rPr>
                <w:rFonts w:hint="eastAsia" w:cs="宋体" w:asciiTheme="minorEastAsia" w:hAnsiTheme="minorEastAsia"/>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bidi="ar"/>
              </w:rPr>
              <w:t>4100</w:t>
            </w:r>
            <w:r>
              <w:rPr>
                <w:rFonts w:hint="eastAsia" w:ascii="宋体" w:hAnsi="宋体" w:eastAsia="宋体" w:cs="宋体"/>
                <w:b/>
                <w:bCs/>
                <w:color w:val="auto"/>
                <w:kern w:val="0"/>
                <w:sz w:val="24"/>
                <w:szCs w:val="24"/>
                <w:highlight w:val="none"/>
                <w:lang w:val="en-US" w:eastAsia="zh-CN" w:bidi="ar"/>
              </w:rPr>
              <w:t>L</w:t>
            </w:r>
            <w:r>
              <w:rPr>
                <w:rFonts w:hint="eastAsia" w:ascii="宋体" w:hAnsi="宋体" w:eastAsia="宋体" w:cs="宋体"/>
                <w:b/>
                <w:bCs/>
                <w:color w:val="auto"/>
                <w:kern w:val="0"/>
                <w:sz w:val="24"/>
                <w:szCs w:val="24"/>
                <w:highlight w:val="none"/>
                <w:lang w:bidi="ar"/>
              </w:rPr>
              <w:t>*910</w:t>
            </w:r>
            <w:r>
              <w:rPr>
                <w:rFonts w:hint="eastAsia" w:ascii="宋体" w:hAnsi="宋体" w:eastAsia="宋体" w:cs="宋体"/>
                <w:b/>
                <w:bCs/>
                <w:color w:val="auto"/>
                <w:kern w:val="0"/>
                <w:sz w:val="24"/>
                <w:szCs w:val="24"/>
                <w:highlight w:val="none"/>
                <w:lang w:val="en-US" w:eastAsia="zh-CN" w:bidi="ar"/>
              </w:rPr>
              <w:t>W</w:t>
            </w:r>
            <w:r>
              <w:rPr>
                <w:rFonts w:hint="eastAsia" w:ascii="宋体" w:hAnsi="宋体" w:eastAsia="宋体" w:cs="宋体"/>
                <w:b/>
                <w:bCs/>
                <w:color w:val="auto"/>
                <w:kern w:val="0"/>
                <w:sz w:val="24"/>
                <w:szCs w:val="24"/>
                <w:highlight w:val="none"/>
                <w:lang w:bidi="ar"/>
              </w:rPr>
              <w:t>*3160</w:t>
            </w:r>
            <w:r>
              <w:rPr>
                <w:rFonts w:hint="eastAsia" w:ascii="宋体" w:hAnsi="宋体" w:eastAsia="宋体" w:cs="宋体"/>
                <w:b/>
                <w:bCs/>
                <w:color w:val="auto"/>
                <w:kern w:val="0"/>
                <w:sz w:val="24"/>
                <w:szCs w:val="24"/>
                <w:highlight w:val="none"/>
                <w:lang w:val="en-US" w:eastAsia="zh-CN" w:bidi="ar"/>
              </w:rPr>
              <w:t>H(mm)</w:t>
            </w:r>
            <w:r>
              <w:rPr>
                <w:rFonts w:hint="eastAsia"/>
                <w:b/>
                <w:bCs/>
                <w:color w:val="auto"/>
                <w:sz w:val="24"/>
                <w:szCs w:val="24"/>
                <w:highlight w:val="none"/>
                <w:lang w:eastAsia="zh-CN"/>
              </w:rPr>
              <w:t>（</w:t>
            </w:r>
            <w:r>
              <w:rPr>
                <w:rFonts w:hint="eastAsia"/>
                <w:b/>
                <w:bCs/>
                <w:color w:val="auto"/>
                <w:sz w:val="24"/>
                <w:szCs w:val="24"/>
                <w:highlight w:val="none"/>
                <w:lang w:val="en-US" w:eastAsia="zh-CN"/>
              </w:rPr>
              <w:t>含蚊帐架</w:t>
            </w:r>
            <w:r>
              <w:rPr>
                <w:rFonts w:hint="eastAsia" w:cs="宋体" w:asciiTheme="minorEastAsia" w:hAnsiTheme="minorEastAsia"/>
                <w:b/>
                <w:bCs/>
                <w:color w:val="auto"/>
                <w:kern w:val="0"/>
                <w:sz w:val="24"/>
                <w:szCs w:val="24"/>
                <w:highlight w:val="none"/>
                <w:lang w:val="en-US" w:eastAsia="zh-CN" w:bidi="ar"/>
              </w:rPr>
              <w:t>、不包含爬梯尺寸</w:t>
            </w:r>
            <w:r>
              <w:rPr>
                <w:rFonts w:hint="eastAsia"/>
                <w:b/>
                <w:bCs/>
                <w:color w:val="auto"/>
                <w:sz w:val="24"/>
                <w:szCs w:val="24"/>
                <w:highlight w:val="none"/>
                <w:lang w:eastAsia="zh-CN"/>
              </w:rPr>
              <w:t>）</w:t>
            </w:r>
          </w:p>
          <w:p w14:paraId="2052721F">
            <w:pPr>
              <w:widowControl/>
              <w:jc w:val="center"/>
              <w:textAlignment w:val="center"/>
              <w:rPr>
                <w:rFonts w:hint="eastAsia" w:ascii="宋体" w:hAnsi="宋体" w:eastAsia="宋体" w:cs="宋体"/>
                <w:b/>
                <w:bCs/>
                <w:color w:val="auto"/>
                <w:sz w:val="24"/>
                <w:szCs w:val="24"/>
                <w:highlight w:val="none"/>
                <w:lang w:eastAsia="zh-CN"/>
              </w:rPr>
            </w:pPr>
          </w:p>
        </w:tc>
        <w:tc>
          <w:tcPr>
            <w:tcW w:w="2197" w:type="pct"/>
            <w:shd w:val="clear" w:color="auto" w:fill="auto"/>
            <w:vAlign w:val="center"/>
          </w:tcPr>
          <w:p w14:paraId="1CF19D07">
            <w:pPr>
              <w:widowControl/>
              <w:jc w:val="left"/>
              <w:textAlignment w:val="center"/>
              <w:rPr>
                <w:rFonts w:hint="eastAsia" w:ascii="宋体" w:hAnsi="宋体" w:eastAsia="宋体" w:cs="宋体"/>
                <w:color w:val="auto"/>
                <w:kern w:val="0"/>
                <w:sz w:val="24"/>
                <w:szCs w:val="24"/>
                <w:highlight w:val="none"/>
                <w:lang w:bidi="ar"/>
              </w:rPr>
            </w:pPr>
            <w:r>
              <w:rPr>
                <w:rFonts w:hint="eastAsia" w:eastAsia="宋体" w:cs="宋体" w:asciiTheme="minorEastAsia" w:hAnsiTheme="minorEastAsia"/>
                <w:color w:val="auto"/>
                <w:kern w:val="0"/>
                <w:sz w:val="24"/>
                <w:szCs w:val="24"/>
                <w:highlight w:val="none"/>
                <w:lang w:val="en-US" w:eastAsia="zh-CN" w:bidi="ar"/>
              </w:rPr>
              <w:t>4100L*910W*3160H(mm)（含蚊帐架、不包含爬梯尺寸</w:t>
            </w:r>
            <w:r>
              <w:rPr>
                <w:rFonts w:hint="eastAsia" w:cs="宋体" w:asciiTheme="minorEastAsia" w:hAnsiTheme="minorEastAsia"/>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，板材环保等级E1级。</w:t>
            </w:r>
          </w:p>
          <w:p w14:paraId="7CABD71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床架：立脚采用2.5mm钢板；床框采用</w:t>
            </w:r>
            <w:r>
              <w:rPr>
                <w:rFonts w:hint="eastAsia" w:cs="宋体" w:asciiTheme="minorEastAsia" w:hAnsiTheme="minorEastAsia"/>
                <w:color w:val="auto"/>
                <w:kern w:val="0"/>
                <w:sz w:val="24"/>
                <w:szCs w:val="24"/>
                <w:highlight w:val="none"/>
                <w:lang w:bidi="ar"/>
              </w:rPr>
              <w:t>≥</w:t>
            </w:r>
            <w:r>
              <w:rPr>
                <w:rFonts w:hint="eastAsia" w:ascii="宋体" w:hAnsi="宋体" w:eastAsia="宋体" w:cs="宋体"/>
                <w:color w:val="auto"/>
                <w:kern w:val="0"/>
                <w:sz w:val="24"/>
                <w:szCs w:val="24"/>
                <w:highlight w:val="none"/>
                <w:lang w:bidi="ar"/>
              </w:rPr>
              <w:t>40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4mm角铁、</w:t>
            </w:r>
            <w:r>
              <w:rPr>
                <w:rFonts w:hint="eastAsia" w:cs="宋体" w:asciiTheme="minorEastAsia" w:hAnsiTheme="minorEastAsia"/>
                <w:color w:val="auto"/>
                <w:kern w:val="0"/>
                <w:sz w:val="24"/>
                <w:szCs w:val="24"/>
                <w:highlight w:val="none"/>
                <w:lang w:bidi="ar"/>
              </w:rPr>
              <w:t>≥</w:t>
            </w:r>
            <w:r>
              <w:rPr>
                <w:rFonts w:hint="eastAsia" w:ascii="宋体" w:hAnsi="宋体" w:eastAsia="宋体" w:cs="宋体"/>
                <w:color w:val="auto"/>
                <w:kern w:val="0"/>
                <w:sz w:val="24"/>
                <w:szCs w:val="24"/>
                <w:highlight w:val="none"/>
                <w:lang w:bidi="ar"/>
              </w:rPr>
              <w:t>30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*60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1.5mm扁管组合；爬梯管采用</w:t>
            </w:r>
            <w:r>
              <w:rPr>
                <w:rFonts w:hint="eastAsia" w:cs="宋体" w:asciiTheme="minorEastAsia" w:hAnsiTheme="minorEastAsia"/>
                <w:color w:val="auto"/>
                <w:kern w:val="0"/>
                <w:sz w:val="24"/>
                <w:szCs w:val="24"/>
                <w:highlight w:val="none"/>
                <w:lang w:bidi="ar"/>
              </w:rPr>
              <w:t>≥</w:t>
            </w:r>
            <w:r>
              <w:rPr>
                <w:rFonts w:hint="eastAsia" w:ascii="宋体" w:hAnsi="宋体" w:eastAsia="宋体" w:cs="宋体"/>
                <w:color w:val="auto"/>
                <w:kern w:val="0"/>
                <w:sz w:val="24"/>
                <w:szCs w:val="24"/>
                <w:highlight w:val="none"/>
                <w:lang w:bidi="ar"/>
              </w:rPr>
              <w:t>25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扁管、</w:t>
            </w:r>
            <w:r>
              <w:rPr>
                <w:rFonts w:hint="eastAsia" w:cs="宋体" w:asciiTheme="minorEastAsia" w:hAnsiTheme="minorEastAsia"/>
                <w:color w:val="auto"/>
                <w:kern w:val="0"/>
                <w:sz w:val="24"/>
                <w:szCs w:val="24"/>
                <w:highlight w:val="none"/>
                <w:lang w:bidi="ar"/>
              </w:rPr>
              <w:t>≥</w:t>
            </w:r>
            <w:r>
              <w:rPr>
                <w:rFonts w:hint="eastAsia" w:ascii="宋体" w:hAnsi="宋体" w:eastAsia="宋体" w:cs="宋体"/>
                <w:color w:val="auto"/>
                <w:kern w:val="0"/>
                <w:sz w:val="24"/>
                <w:szCs w:val="24"/>
                <w:highlight w:val="none"/>
                <w:lang w:bidi="ar"/>
              </w:rPr>
              <w:t>25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*25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1.2mm方管，爬梯踏步采用2.5mm厚防滑钢板制作；床前护栏采用</w:t>
            </w:r>
            <w:r>
              <w:rPr>
                <w:rFonts w:hint="eastAsia" w:cs="宋体" w:asciiTheme="minorEastAsia" w:hAnsiTheme="minorEastAsia"/>
                <w:color w:val="auto"/>
                <w:kern w:val="0"/>
                <w:sz w:val="24"/>
                <w:szCs w:val="24"/>
                <w:highlight w:val="none"/>
                <w:lang w:bidi="ar"/>
              </w:rPr>
              <w:t>≥</w:t>
            </w:r>
            <w:r>
              <w:rPr>
                <w:rFonts w:hint="eastAsia" w:ascii="宋体" w:hAnsi="宋体" w:eastAsia="宋体" w:cs="宋体"/>
                <w:color w:val="auto"/>
                <w:kern w:val="0"/>
                <w:sz w:val="24"/>
                <w:szCs w:val="24"/>
                <w:highlight w:val="none"/>
                <w:lang w:bidi="ar"/>
              </w:rPr>
              <w:t>25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*25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1.2mm方管及板材组合而成，板材上设置长条形装饰孔3个；床后拉挡采用</w:t>
            </w:r>
            <w:r>
              <w:rPr>
                <w:rFonts w:hint="eastAsia" w:cs="宋体" w:asciiTheme="minorEastAsia" w:hAnsiTheme="minorEastAsia"/>
                <w:color w:val="auto"/>
                <w:kern w:val="0"/>
                <w:sz w:val="24"/>
                <w:szCs w:val="24"/>
                <w:highlight w:val="none"/>
                <w:lang w:bidi="ar"/>
              </w:rPr>
              <w:t>≥</w:t>
            </w:r>
            <w:r>
              <w:rPr>
                <w:rFonts w:hint="eastAsia" w:ascii="宋体" w:hAnsi="宋体" w:eastAsia="宋体" w:cs="宋体"/>
                <w:color w:val="auto"/>
                <w:kern w:val="0"/>
                <w:sz w:val="24"/>
                <w:szCs w:val="24"/>
                <w:highlight w:val="none"/>
                <w:lang w:bidi="ar"/>
              </w:rPr>
              <w:t>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1.2mm扁管；支撑片采用2mm钢板。</w:t>
            </w:r>
          </w:p>
          <w:p w14:paraId="676880E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蚊帐架：采用</w:t>
            </w:r>
            <w:r>
              <w:rPr>
                <w:rFonts w:hint="eastAsia" w:cs="宋体" w:asciiTheme="minorEastAsia" w:hAnsiTheme="minorEastAsia"/>
                <w:color w:val="auto"/>
                <w:kern w:val="0"/>
                <w:sz w:val="24"/>
                <w:szCs w:val="24"/>
                <w:highlight w:val="none"/>
                <w:lang w:bidi="ar"/>
              </w:rPr>
              <w:t>≥</w:t>
            </w:r>
            <w:r>
              <w:rPr>
                <w:rFonts w:hint="eastAsia" w:ascii="宋体" w:hAnsi="宋体" w:eastAsia="宋体" w:cs="宋体"/>
                <w:color w:val="auto"/>
                <w:kern w:val="0"/>
                <w:sz w:val="24"/>
                <w:szCs w:val="24"/>
                <w:highlight w:val="none"/>
                <w:lang w:bidi="ar"/>
              </w:rPr>
              <w:t>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1.0mm</w:t>
            </w:r>
            <w:r>
              <w:rPr>
                <w:rFonts w:hint="eastAsia"/>
                <w:color w:val="auto"/>
                <w:sz w:val="24"/>
                <w:szCs w:val="24"/>
                <w:highlight w:val="none"/>
                <w:lang w:val="en-US" w:eastAsia="zh-CN"/>
              </w:rPr>
              <w:t>方</w:t>
            </w:r>
            <w:r>
              <w:rPr>
                <w:rFonts w:hint="eastAsia" w:ascii="宋体" w:hAnsi="宋体" w:eastAsia="宋体" w:cs="宋体"/>
                <w:color w:val="auto"/>
                <w:kern w:val="0"/>
                <w:sz w:val="24"/>
                <w:szCs w:val="24"/>
                <w:highlight w:val="none"/>
                <w:lang w:bidi="ar"/>
              </w:rPr>
              <w:t>管、</w:t>
            </w:r>
            <w:r>
              <w:rPr>
                <w:rFonts w:hint="eastAsia" w:cs="宋体" w:asciiTheme="minorEastAsia" w:hAnsiTheme="minorEastAsia"/>
                <w:color w:val="auto"/>
                <w:kern w:val="0"/>
                <w:sz w:val="24"/>
                <w:szCs w:val="24"/>
                <w:highlight w:val="none"/>
                <w:lang w:bidi="ar"/>
              </w:rPr>
              <w:t>≥</w:t>
            </w:r>
            <w:r>
              <w:rPr>
                <w:rFonts w:hint="eastAsia" w:ascii="宋体" w:hAnsi="宋体" w:eastAsia="宋体" w:cs="宋体"/>
                <w:color w:val="auto"/>
                <w:kern w:val="0"/>
                <w:sz w:val="24"/>
                <w:szCs w:val="24"/>
                <w:highlight w:val="none"/>
                <w:lang w:bidi="ar"/>
              </w:rPr>
              <w:t>Φ19*1.0mm圆管加工而成，所有金属构件通过焊机焊接成型，以保证工件焊口平整均匀。</w:t>
            </w:r>
          </w:p>
          <w:p w14:paraId="2F26D4A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床架侧板：采用≥16mm厚三聚氰胺饰面刨花板（颗粒板），同色封边。</w:t>
            </w:r>
          </w:p>
          <w:p w14:paraId="7FB8A1E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床板：采用≥15mm厚杉木条，间隙≤10mm，</w:t>
            </w:r>
            <w:r>
              <w:rPr>
                <w:rFonts w:hint="eastAsia" w:cs="宋体" w:asciiTheme="minorEastAsia" w:hAnsiTheme="minorEastAsia"/>
                <w:color w:val="auto"/>
                <w:kern w:val="0"/>
                <w:sz w:val="24"/>
                <w:szCs w:val="24"/>
                <w:highlight w:val="none"/>
                <w:lang w:bidi="ar"/>
              </w:rPr>
              <w:t>≥</w:t>
            </w:r>
            <w:r>
              <w:rPr>
                <w:rFonts w:hint="eastAsia" w:ascii="宋体" w:hAnsi="宋体" w:eastAsia="宋体" w:cs="宋体"/>
                <w:color w:val="auto"/>
                <w:kern w:val="0"/>
                <w:sz w:val="24"/>
                <w:szCs w:val="24"/>
                <w:highlight w:val="none"/>
                <w:lang w:bidi="ar"/>
              </w:rPr>
              <w:t>40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*30mm实木档，表面抛光处理。下面加5mm厚中纤板防尘板。</w:t>
            </w:r>
          </w:p>
          <w:p w14:paraId="6927B3D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r>
              <w:rPr>
                <w:rFonts w:hint="eastAsia" w:ascii="宋体" w:hAnsi="宋体" w:cs="宋体"/>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衣柜：规格</w:t>
            </w:r>
            <w:r>
              <w:rPr>
                <w:rFonts w:hint="eastAsia" w:eastAsia="宋体" w:cs="宋体" w:asciiTheme="minorEastAsia" w:hAnsiTheme="minorEastAsia"/>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850</w:t>
            </w:r>
            <w:r>
              <w:rPr>
                <w:rFonts w:hint="eastAsia" w:eastAsia="宋体" w:cs="宋体" w:asciiTheme="minorEastAsia" w:hAnsiTheme="minorEastAsia"/>
                <w:color w:val="auto"/>
                <w:kern w:val="0"/>
                <w:sz w:val="24"/>
                <w:szCs w:val="24"/>
                <w:highlight w:val="none"/>
                <w:lang w:val="en-US" w:eastAsia="zh-CN" w:bidi="ar"/>
              </w:rPr>
              <w:t>L</w:t>
            </w:r>
            <w:r>
              <w:rPr>
                <w:rFonts w:hint="eastAsia" w:eastAsia="宋体" w:cs="宋体" w:asciiTheme="minorEastAsia" w:hAnsiTheme="minorEastAsia"/>
                <w:color w:val="auto"/>
                <w:kern w:val="0"/>
                <w:sz w:val="24"/>
                <w:szCs w:val="24"/>
                <w:highlight w:val="none"/>
                <w:lang w:bidi="ar"/>
              </w:rPr>
              <w:t>*1040</w:t>
            </w:r>
            <w:r>
              <w:rPr>
                <w:rFonts w:hint="eastAsia" w:eastAsia="宋体" w:cs="宋体" w:asciiTheme="minorEastAsia" w:hAnsiTheme="minorEastAsia"/>
                <w:color w:val="auto"/>
                <w:kern w:val="0"/>
                <w:sz w:val="24"/>
                <w:szCs w:val="24"/>
                <w:highlight w:val="none"/>
                <w:lang w:val="en-US" w:eastAsia="zh-CN" w:bidi="ar"/>
              </w:rPr>
              <w:t>W</w:t>
            </w:r>
            <w:r>
              <w:rPr>
                <w:rFonts w:hint="eastAsia" w:eastAsia="宋体" w:cs="宋体" w:asciiTheme="minorEastAsia" w:hAnsiTheme="minorEastAsia"/>
                <w:color w:val="auto"/>
                <w:kern w:val="0"/>
                <w:sz w:val="24"/>
                <w:szCs w:val="24"/>
                <w:highlight w:val="none"/>
                <w:lang w:bidi="ar"/>
              </w:rPr>
              <w:t>*1890</w:t>
            </w:r>
            <w:r>
              <w:rPr>
                <w:rFonts w:hint="eastAsia" w:eastAsia="宋体" w:cs="宋体" w:asciiTheme="minorEastAsia" w:hAnsiTheme="minorEastAsia"/>
                <w:color w:val="auto"/>
                <w:kern w:val="0"/>
                <w:sz w:val="24"/>
                <w:szCs w:val="24"/>
                <w:highlight w:val="none"/>
                <w:lang w:val="en-US" w:eastAsia="zh-CN" w:bidi="ar"/>
              </w:rPr>
              <w:t>H(</w:t>
            </w:r>
            <w:r>
              <w:rPr>
                <w:rFonts w:hint="eastAsia" w:eastAsia="宋体" w:cs="宋体" w:asciiTheme="minorEastAsia" w:hAnsiTheme="minorEastAsia"/>
                <w:color w:val="auto"/>
                <w:kern w:val="0"/>
                <w:sz w:val="24"/>
                <w:szCs w:val="24"/>
                <w:highlight w:val="none"/>
                <w:lang w:bidi="ar"/>
              </w:rPr>
              <w:t>mm</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，顶板、旁板、竖板、层板采用18mm厚三聚氰胺饰面刨花板（颗粒板），其余均采用≥16mm厚三聚氰胺饰面刨花板（颗粒板），同色封边。</w:t>
            </w:r>
          </w:p>
          <w:p w14:paraId="332C3838">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r>
              <w:rPr>
                <w:rFonts w:hint="eastAsia" w:ascii="宋体" w:hAnsi="宋体" w:cs="宋体"/>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书桌：规格</w:t>
            </w:r>
            <w:r>
              <w:rPr>
                <w:rFonts w:hint="eastAsia" w:eastAsia="宋体" w:cs="宋体" w:asciiTheme="minorEastAsia" w:hAnsiTheme="minorEastAsia"/>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850</w:t>
            </w:r>
            <w:r>
              <w:rPr>
                <w:rFonts w:hint="eastAsia" w:eastAsia="宋体" w:cs="宋体" w:asciiTheme="minorEastAsia" w:hAnsiTheme="minorEastAsia"/>
                <w:color w:val="auto"/>
                <w:kern w:val="0"/>
                <w:sz w:val="24"/>
                <w:szCs w:val="24"/>
                <w:highlight w:val="none"/>
                <w:lang w:val="en-US" w:eastAsia="zh-CN" w:bidi="ar"/>
              </w:rPr>
              <w:t>L</w:t>
            </w:r>
            <w:r>
              <w:rPr>
                <w:rFonts w:hint="eastAsia" w:eastAsia="宋体" w:cs="宋体" w:asciiTheme="minorEastAsia" w:hAnsiTheme="minorEastAsia"/>
                <w:color w:val="auto"/>
                <w:kern w:val="0"/>
                <w:sz w:val="24"/>
                <w:szCs w:val="24"/>
                <w:highlight w:val="none"/>
                <w:lang w:bidi="ar"/>
              </w:rPr>
              <w:t>*580</w:t>
            </w:r>
            <w:r>
              <w:rPr>
                <w:rFonts w:hint="eastAsia" w:eastAsia="宋体" w:cs="宋体" w:asciiTheme="minorEastAsia" w:hAnsiTheme="minorEastAsia"/>
                <w:color w:val="auto"/>
                <w:kern w:val="0"/>
                <w:sz w:val="24"/>
                <w:szCs w:val="24"/>
                <w:highlight w:val="none"/>
                <w:lang w:val="en-US" w:eastAsia="zh-CN" w:bidi="ar"/>
              </w:rPr>
              <w:t>W</w:t>
            </w:r>
            <w:r>
              <w:rPr>
                <w:rFonts w:hint="eastAsia" w:eastAsia="宋体" w:cs="宋体" w:asciiTheme="minorEastAsia" w:hAnsiTheme="minorEastAsia"/>
                <w:color w:val="auto"/>
                <w:kern w:val="0"/>
                <w:sz w:val="24"/>
                <w:szCs w:val="24"/>
                <w:highlight w:val="none"/>
                <w:lang w:bidi="ar"/>
              </w:rPr>
              <w:t>*860</w:t>
            </w:r>
            <w:r>
              <w:rPr>
                <w:rFonts w:hint="eastAsia" w:eastAsia="宋体" w:cs="宋体" w:asciiTheme="minorEastAsia" w:hAnsiTheme="minorEastAsia"/>
                <w:color w:val="auto"/>
                <w:kern w:val="0"/>
                <w:sz w:val="24"/>
                <w:szCs w:val="24"/>
                <w:highlight w:val="none"/>
                <w:lang w:val="en-US" w:eastAsia="zh-CN" w:bidi="ar"/>
              </w:rPr>
              <w:t>H(</w:t>
            </w:r>
            <w:r>
              <w:rPr>
                <w:rFonts w:hint="eastAsia" w:eastAsia="宋体" w:cs="宋体" w:asciiTheme="minorEastAsia" w:hAnsiTheme="minorEastAsia"/>
                <w:color w:val="auto"/>
                <w:kern w:val="0"/>
                <w:sz w:val="24"/>
                <w:szCs w:val="24"/>
                <w:highlight w:val="none"/>
                <w:lang w:bidi="ar"/>
              </w:rPr>
              <w:t>mm</w:t>
            </w:r>
            <w:r>
              <w:rPr>
                <w:rFonts w:hint="eastAsia" w:eastAsia="宋体" w:cs="宋体" w:asciiTheme="minorEastAsia" w:hAnsiTheme="minorEastAsia"/>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,桌面采用≥18mm三聚氰胺饰面刨花板（颗粒板），门板及背板采用≥16mm三聚氰胺饰面刨花板（颗粒板），其余采用≥18mm三聚氰胺饰面刨花板（颗粒板），同色封边。钢架采用≥25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*25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1.2mm方管。书桌上方加装钢制洞洞板。</w:t>
            </w:r>
          </w:p>
          <w:p w14:paraId="42759DC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w:t>
            </w:r>
            <w:r>
              <w:rPr>
                <w:rFonts w:hint="eastAsia" w:ascii="宋体" w:hAnsi="宋体" w:cs="宋体"/>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书架：规格</w:t>
            </w:r>
            <w:r>
              <w:rPr>
                <w:rFonts w:hint="eastAsia" w:eastAsia="宋体" w:cs="宋体" w:asciiTheme="minorEastAsia" w:hAnsiTheme="minorEastAsia"/>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850</w:t>
            </w:r>
            <w:r>
              <w:rPr>
                <w:rFonts w:hint="eastAsia" w:eastAsia="宋体" w:cs="宋体" w:asciiTheme="minorEastAsia" w:hAnsiTheme="minorEastAsia"/>
                <w:color w:val="auto"/>
                <w:kern w:val="0"/>
                <w:sz w:val="24"/>
                <w:szCs w:val="24"/>
                <w:highlight w:val="none"/>
                <w:lang w:val="en-US" w:eastAsia="zh-CN" w:bidi="ar"/>
              </w:rPr>
              <w:t>L</w:t>
            </w:r>
            <w:r>
              <w:rPr>
                <w:rFonts w:hint="eastAsia" w:eastAsia="宋体" w:cs="宋体" w:asciiTheme="minorEastAsia" w:hAnsiTheme="minorEastAsia"/>
                <w:color w:val="auto"/>
                <w:kern w:val="0"/>
                <w:sz w:val="24"/>
                <w:szCs w:val="24"/>
                <w:highlight w:val="none"/>
                <w:lang w:bidi="ar"/>
              </w:rPr>
              <w:t>*240</w:t>
            </w:r>
            <w:r>
              <w:rPr>
                <w:rFonts w:hint="eastAsia" w:eastAsia="宋体" w:cs="宋体" w:asciiTheme="minorEastAsia" w:hAnsiTheme="minorEastAsia"/>
                <w:color w:val="auto"/>
                <w:kern w:val="0"/>
                <w:sz w:val="24"/>
                <w:szCs w:val="24"/>
                <w:highlight w:val="none"/>
                <w:lang w:val="en-US" w:eastAsia="zh-CN" w:bidi="ar"/>
              </w:rPr>
              <w:t>W</w:t>
            </w:r>
            <w:r>
              <w:rPr>
                <w:rFonts w:hint="eastAsia" w:eastAsia="宋体" w:cs="宋体" w:asciiTheme="minorEastAsia" w:hAnsiTheme="minorEastAsia"/>
                <w:color w:val="auto"/>
                <w:kern w:val="0"/>
                <w:sz w:val="24"/>
                <w:szCs w:val="24"/>
                <w:highlight w:val="none"/>
                <w:lang w:bidi="ar"/>
              </w:rPr>
              <w:t>*218</w:t>
            </w:r>
            <w:r>
              <w:rPr>
                <w:rFonts w:hint="eastAsia" w:eastAsia="宋体" w:cs="宋体" w:asciiTheme="minorEastAsia" w:hAnsiTheme="minorEastAsia"/>
                <w:color w:val="auto"/>
                <w:kern w:val="0"/>
                <w:sz w:val="24"/>
                <w:szCs w:val="24"/>
                <w:highlight w:val="none"/>
                <w:lang w:val="en-US" w:eastAsia="zh-CN" w:bidi="ar"/>
              </w:rPr>
              <w:t>H(</w:t>
            </w:r>
            <w:r>
              <w:rPr>
                <w:rFonts w:hint="eastAsia" w:eastAsia="宋体" w:cs="宋体" w:asciiTheme="minorEastAsia" w:hAnsiTheme="minorEastAsia"/>
                <w:color w:val="auto"/>
                <w:kern w:val="0"/>
                <w:sz w:val="24"/>
                <w:szCs w:val="24"/>
                <w:highlight w:val="none"/>
                <w:lang w:bidi="ar"/>
              </w:rPr>
              <w:t>mm</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，全部采用≥18mm厚三聚氰胺饰面刨花板（颗粒板），同色封边。</w:t>
            </w:r>
          </w:p>
          <w:p w14:paraId="3531ADA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吊柜：规格</w:t>
            </w:r>
            <w:r>
              <w:rPr>
                <w:rFonts w:hint="eastAsia" w:eastAsia="宋体" w:cs="宋体" w:asciiTheme="minorEastAsia" w:hAnsiTheme="minorEastAsia"/>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850</w:t>
            </w:r>
            <w:r>
              <w:rPr>
                <w:rFonts w:hint="eastAsia" w:eastAsia="宋体" w:cs="宋体" w:asciiTheme="minorEastAsia" w:hAnsiTheme="minorEastAsia"/>
                <w:color w:val="auto"/>
                <w:kern w:val="0"/>
                <w:sz w:val="24"/>
                <w:szCs w:val="24"/>
                <w:highlight w:val="none"/>
                <w:lang w:val="en-US" w:eastAsia="zh-CN" w:bidi="ar"/>
              </w:rPr>
              <w:t>L</w:t>
            </w:r>
            <w:r>
              <w:rPr>
                <w:rFonts w:hint="eastAsia" w:eastAsia="宋体" w:cs="宋体" w:asciiTheme="minorEastAsia" w:hAnsiTheme="minorEastAsia"/>
                <w:color w:val="auto"/>
                <w:kern w:val="0"/>
                <w:sz w:val="24"/>
                <w:szCs w:val="24"/>
                <w:highlight w:val="none"/>
                <w:lang w:bidi="ar"/>
              </w:rPr>
              <w:t>*340</w:t>
            </w:r>
            <w:r>
              <w:rPr>
                <w:rFonts w:hint="eastAsia" w:eastAsia="宋体" w:cs="宋体" w:asciiTheme="minorEastAsia" w:hAnsiTheme="minorEastAsia"/>
                <w:color w:val="auto"/>
                <w:kern w:val="0"/>
                <w:sz w:val="24"/>
                <w:szCs w:val="24"/>
                <w:highlight w:val="none"/>
                <w:lang w:val="en-US" w:eastAsia="zh-CN" w:bidi="ar"/>
              </w:rPr>
              <w:t>W</w:t>
            </w:r>
            <w:r>
              <w:rPr>
                <w:rFonts w:hint="eastAsia" w:eastAsia="宋体" w:cs="宋体" w:asciiTheme="minorEastAsia" w:hAnsiTheme="minorEastAsia"/>
                <w:color w:val="auto"/>
                <w:kern w:val="0"/>
                <w:sz w:val="24"/>
                <w:szCs w:val="24"/>
                <w:highlight w:val="none"/>
                <w:lang w:bidi="ar"/>
              </w:rPr>
              <w:t>*370</w:t>
            </w:r>
            <w:r>
              <w:rPr>
                <w:rFonts w:hint="eastAsia" w:eastAsia="宋体" w:cs="宋体" w:asciiTheme="minorEastAsia" w:hAnsiTheme="minorEastAsia"/>
                <w:color w:val="auto"/>
                <w:kern w:val="0"/>
                <w:sz w:val="24"/>
                <w:szCs w:val="24"/>
                <w:highlight w:val="none"/>
                <w:lang w:val="en-US" w:eastAsia="zh-CN" w:bidi="ar"/>
              </w:rPr>
              <w:t>H(</w:t>
            </w:r>
            <w:r>
              <w:rPr>
                <w:rFonts w:hint="eastAsia" w:eastAsia="宋体" w:cs="宋体" w:asciiTheme="minorEastAsia" w:hAnsiTheme="minorEastAsia"/>
                <w:color w:val="auto"/>
                <w:kern w:val="0"/>
                <w:sz w:val="24"/>
                <w:szCs w:val="24"/>
                <w:highlight w:val="none"/>
                <w:lang w:bidi="ar"/>
              </w:rPr>
              <w:t>mm</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，门板及背板采用≥16mm厚三聚氰胺饰面刨花板（颗粒板），其余采用≥18mm厚三聚氰胺饰面刨花板（颗粒板），同色封边。</w:t>
            </w:r>
          </w:p>
          <w:p w14:paraId="4DE0F1B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拉手均使用铝合金材质复合环形几何体，</w:t>
            </w:r>
            <w:r>
              <w:rPr>
                <w:rFonts w:hint="eastAsia" w:eastAsia="宋体" w:cs="宋体" w:asciiTheme="minorEastAsia" w:hAnsiTheme="minorEastAsia"/>
                <w:color w:val="auto"/>
                <w:kern w:val="0"/>
                <w:sz w:val="24"/>
                <w:szCs w:val="24"/>
                <w:highlight w:val="none"/>
                <w:lang w:bidi="ar"/>
              </w:rPr>
              <w:t>整体规格</w:t>
            </w:r>
            <w:r>
              <w:rPr>
                <w:rFonts w:hint="eastAsia" w:eastAsia="宋体" w:cs="宋体" w:asciiTheme="minorEastAsia" w:hAnsiTheme="minorEastAsia"/>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120</w:t>
            </w:r>
            <w:r>
              <w:rPr>
                <w:rFonts w:hint="eastAsia" w:eastAsia="宋体" w:cs="宋体" w:asciiTheme="minorEastAsia" w:hAnsiTheme="minorEastAsia"/>
                <w:color w:val="auto"/>
                <w:kern w:val="0"/>
                <w:sz w:val="24"/>
                <w:szCs w:val="24"/>
                <w:highlight w:val="none"/>
                <w:lang w:val="en-US" w:eastAsia="zh-CN" w:bidi="ar"/>
              </w:rPr>
              <w:t>L</w:t>
            </w:r>
            <w:r>
              <w:rPr>
                <w:rFonts w:hint="eastAsia" w:eastAsia="宋体" w:cs="宋体" w:asciiTheme="minorEastAsia" w:hAnsiTheme="minorEastAsia"/>
                <w:color w:val="auto"/>
                <w:kern w:val="0"/>
                <w:sz w:val="24"/>
                <w:szCs w:val="24"/>
                <w:highlight w:val="none"/>
                <w:lang w:bidi="ar"/>
              </w:rPr>
              <w:t>*45</w:t>
            </w:r>
            <w:r>
              <w:rPr>
                <w:rFonts w:hint="eastAsia" w:eastAsia="宋体" w:cs="宋体" w:asciiTheme="minorEastAsia" w:hAnsiTheme="minorEastAsia"/>
                <w:color w:val="auto"/>
                <w:kern w:val="0"/>
                <w:sz w:val="24"/>
                <w:szCs w:val="24"/>
                <w:highlight w:val="none"/>
                <w:lang w:val="en-US" w:eastAsia="zh-CN" w:bidi="ar"/>
              </w:rPr>
              <w:t>W</w:t>
            </w:r>
            <w:r>
              <w:rPr>
                <w:rFonts w:hint="eastAsia" w:eastAsia="宋体" w:cs="宋体" w:asciiTheme="minorEastAsia" w:hAnsiTheme="minorEastAsia"/>
                <w:color w:val="auto"/>
                <w:kern w:val="0"/>
                <w:sz w:val="24"/>
                <w:szCs w:val="24"/>
                <w:highlight w:val="none"/>
                <w:lang w:bidi="ar"/>
              </w:rPr>
              <w:t>*20</w:t>
            </w:r>
            <w:r>
              <w:rPr>
                <w:rFonts w:hint="eastAsia" w:eastAsia="宋体" w:cs="宋体" w:asciiTheme="minorEastAsia" w:hAnsiTheme="minorEastAsia"/>
                <w:color w:val="auto"/>
                <w:kern w:val="0"/>
                <w:sz w:val="24"/>
                <w:szCs w:val="24"/>
                <w:highlight w:val="none"/>
                <w:lang w:val="en-US" w:eastAsia="zh-CN" w:bidi="ar"/>
              </w:rPr>
              <w:t>H(</w:t>
            </w:r>
            <w:r>
              <w:rPr>
                <w:rFonts w:hint="eastAsia" w:eastAsia="宋体" w:cs="宋体" w:asciiTheme="minorEastAsia" w:hAnsiTheme="minorEastAsia"/>
                <w:color w:val="auto"/>
                <w:kern w:val="0"/>
                <w:sz w:val="24"/>
                <w:szCs w:val="24"/>
                <w:highlight w:val="none"/>
                <w:lang w:bidi="ar"/>
              </w:rPr>
              <w:t>mm</w:t>
            </w:r>
            <w:r>
              <w:rPr>
                <w:rFonts w:hint="eastAsia"/>
                <w:color w:val="auto"/>
                <w:highlight w:val="none"/>
                <w:lang w:eastAsia="zh-CN"/>
              </w:rPr>
              <w:t>）</w:t>
            </w:r>
            <w:r>
              <w:rPr>
                <w:rFonts w:hint="eastAsia" w:ascii="宋体" w:hAnsi="宋体" w:eastAsia="宋体" w:cs="宋体"/>
                <w:color w:val="auto"/>
                <w:kern w:val="0"/>
                <w:sz w:val="24"/>
                <w:szCs w:val="24"/>
                <w:highlight w:val="none"/>
                <w:lang w:bidi="ar"/>
              </w:rPr>
              <w:t>，拉手安装方式为内嵌式拉手；拉手分上下盖两个部分；上盖尺寸：≥120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*19mm、下盖尺寸：≥120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*18mm。拉手表面进行喷丸工艺处理、电泳、静电喷塑，涂层与金属表面的附着力强，不易腐蚀和脱落。涂装无明显的气泡、流痕、漏底、皱皮和其它损伤。</w:t>
            </w:r>
          </w:p>
          <w:p w14:paraId="2D92157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钢管焊接表面波纹均匀，焊接处无夹渣、气孔、焊瘤、焊丝咬边和飞溅，无脱焊，虚焊和焊空的现象。</w:t>
            </w:r>
            <w:r>
              <w:rPr>
                <w:rFonts w:hint="eastAsia" w:eastAsia="宋体" w:cs="宋体" w:asciiTheme="minorEastAsia" w:hAnsiTheme="minorEastAsia"/>
                <w:color w:val="auto"/>
                <w:kern w:val="0"/>
                <w:sz w:val="24"/>
                <w:szCs w:val="24"/>
                <w:highlight w:val="none"/>
                <w:lang w:val="en-US" w:eastAsia="zh-CN" w:bidi="ar"/>
              </w:rPr>
              <w:t>各钢件表面整体焊接后经酸洗磷化或硅烷生产工艺处理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喷塑表面光亮平整，无颗粒渣点，颜色均匀。符合国家环保要求。</w:t>
            </w:r>
          </w:p>
        </w:tc>
        <w:tc>
          <w:tcPr>
            <w:tcW w:w="656" w:type="pct"/>
            <w:shd w:val="clear" w:color="auto" w:fill="auto"/>
            <w:noWrap/>
            <w:vAlign w:val="center"/>
          </w:tcPr>
          <w:p w14:paraId="0866D066">
            <w:pPr>
              <w:widowControl/>
              <w:jc w:val="right"/>
              <w:textAlignment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7280</w:t>
            </w:r>
          </w:p>
        </w:tc>
      </w:tr>
      <w:tr w14:paraId="3CB7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353" w:type="pct"/>
            <w:shd w:val="clear" w:color="auto" w:fill="auto"/>
            <w:noWrap/>
            <w:vAlign w:val="center"/>
          </w:tcPr>
          <w:p w14:paraId="71FA24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7" w:type="pct"/>
            <w:shd w:val="clear" w:color="auto" w:fill="auto"/>
            <w:vAlign w:val="center"/>
          </w:tcPr>
          <w:p w14:paraId="24462892">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单人床（特殊房）</w:t>
            </w:r>
          </w:p>
        </w:tc>
        <w:tc>
          <w:tcPr>
            <w:tcW w:w="482" w:type="pct"/>
            <w:shd w:val="clear" w:color="auto" w:fill="auto"/>
            <w:vAlign w:val="center"/>
          </w:tcPr>
          <w:p w14:paraId="328F29B4">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4张</w:t>
            </w:r>
          </w:p>
        </w:tc>
        <w:tc>
          <w:tcPr>
            <w:tcW w:w="732" w:type="pct"/>
            <w:shd w:val="clear" w:color="auto" w:fill="auto"/>
            <w:vAlign w:val="center"/>
          </w:tcPr>
          <w:p w14:paraId="3FEC7377">
            <w:pPr>
              <w:keepNext w:val="0"/>
              <w:keepLines w:val="0"/>
              <w:pageBreakBefore w:val="0"/>
              <w:widowControl/>
              <w:kinsoku/>
              <w:wordWrap w:val="0"/>
              <w:overflowPunct/>
              <w:topLinePunct w:val="0"/>
              <w:autoSpaceDE/>
              <w:autoSpaceDN/>
              <w:bidi w:val="0"/>
              <w:adjustRightInd w:val="0"/>
              <w:snapToGrid/>
              <w:jc w:val="left"/>
              <w:textAlignment w:val="center"/>
              <w:rPr>
                <w:rFonts w:hint="default" w:eastAsia="宋体" w:cs="宋体" w:asciiTheme="minorEastAsia" w:hAnsiTheme="minorEastAsia"/>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bidi="ar"/>
              </w:rPr>
              <w:t>2000</w:t>
            </w:r>
            <w:r>
              <w:rPr>
                <w:rFonts w:hint="eastAsia" w:ascii="宋体" w:hAnsi="宋体" w:eastAsia="宋体" w:cs="宋体"/>
                <w:b/>
                <w:bCs/>
                <w:color w:val="auto"/>
                <w:kern w:val="0"/>
                <w:sz w:val="24"/>
                <w:szCs w:val="24"/>
                <w:highlight w:val="none"/>
                <w:lang w:val="en-US" w:eastAsia="zh-CN" w:bidi="ar"/>
              </w:rPr>
              <w:t>L</w:t>
            </w:r>
            <w:r>
              <w:rPr>
                <w:rFonts w:hint="eastAsia" w:ascii="宋体" w:hAnsi="宋体" w:eastAsia="宋体" w:cs="宋体"/>
                <w:b/>
                <w:bCs/>
                <w:color w:val="auto"/>
                <w:kern w:val="0"/>
                <w:sz w:val="24"/>
                <w:szCs w:val="24"/>
                <w:highlight w:val="none"/>
                <w:lang w:bidi="ar"/>
              </w:rPr>
              <w:t>*1200</w:t>
            </w:r>
            <w:r>
              <w:rPr>
                <w:rFonts w:hint="eastAsia" w:ascii="宋体" w:hAnsi="宋体" w:eastAsia="宋体" w:cs="宋体"/>
                <w:b/>
                <w:bCs/>
                <w:color w:val="auto"/>
                <w:kern w:val="0"/>
                <w:sz w:val="24"/>
                <w:szCs w:val="24"/>
                <w:highlight w:val="none"/>
                <w:lang w:val="en-US" w:eastAsia="zh-CN" w:bidi="ar"/>
              </w:rPr>
              <w:t>W</w:t>
            </w:r>
            <w:r>
              <w:rPr>
                <w:rFonts w:hint="eastAsia" w:ascii="宋体" w:hAnsi="宋体" w:eastAsia="宋体" w:cs="宋体"/>
                <w:b/>
                <w:bCs/>
                <w:color w:val="auto"/>
                <w:kern w:val="0"/>
                <w:sz w:val="24"/>
                <w:szCs w:val="24"/>
                <w:highlight w:val="none"/>
                <w:lang w:bidi="ar"/>
              </w:rPr>
              <w:t>*850</w:t>
            </w:r>
            <w:r>
              <w:rPr>
                <w:rFonts w:hint="eastAsia" w:ascii="宋体" w:hAnsi="宋体" w:eastAsia="宋体" w:cs="宋体"/>
                <w:b/>
                <w:bCs/>
                <w:color w:val="auto"/>
                <w:kern w:val="0"/>
                <w:sz w:val="24"/>
                <w:szCs w:val="24"/>
                <w:highlight w:val="none"/>
                <w:lang w:val="en-US" w:eastAsia="zh-CN" w:bidi="ar"/>
              </w:rPr>
              <w:t>H(mm)</w:t>
            </w:r>
          </w:p>
          <w:p w14:paraId="393FAEDD">
            <w:pPr>
              <w:widowControl/>
              <w:jc w:val="center"/>
              <w:textAlignment w:val="center"/>
              <w:rPr>
                <w:rFonts w:hint="eastAsia" w:ascii="宋体" w:hAnsi="宋体" w:eastAsia="宋体" w:cs="宋体"/>
                <w:b/>
                <w:bCs/>
                <w:color w:val="auto"/>
                <w:sz w:val="24"/>
                <w:szCs w:val="24"/>
                <w:highlight w:val="none"/>
              </w:rPr>
            </w:pPr>
          </w:p>
        </w:tc>
        <w:tc>
          <w:tcPr>
            <w:tcW w:w="2197" w:type="pct"/>
            <w:shd w:val="clear" w:color="auto" w:fill="auto"/>
            <w:vAlign w:val="center"/>
          </w:tcPr>
          <w:p w14:paraId="166885C5">
            <w:pPr>
              <w:widowControl/>
              <w:jc w:val="left"/>
              <w:textAlignment w:val="center"/>
              <w:rPr>
                <w:rFonts w:hint="eastAsia" w:ascii="宋体" w:hAnsi="宋体" w:eastAsia="宋体" w:cs="宋体"/>
                <w:color w:val="auto"/>
                <w:kern w:val="0"/>
                <w:sz w:val="24"/>
                <w:szCs w:val="24"/>
                <w:highlight w:val="none"/>
                <w:lang w:bidi="ar"/>
              </w:rPr>
            </w:pPr>
            <w:r>
              <w:rPr>
                <w:rFonts w:hint="eastAsia" w:eastAsia="宋体" w:cs="宋体" w:asciiTheme="minorEastAsia" w:hAnsiTheme="minorEastAsia"/>
                <w:color w:val="auto"/>
                <w:kern w:val="0"/>
                <w:sz w:val="24"/>
                <w:szCs w:val="24"/>
                <w:highlight w:val="none"/>
                <w:lang w:val="en-US" w:eastAsia="zh-CN" w:bidi="ar"/>
              </w:rPr>
              <w:t>2000L*1200W*850H(mm</w:t>
            </w:r>
            <w:r>
              <w:rPr>
                <w:rFonts w:hint="eastAsia" w:cs="宋体" w:asciiTheme="minorEastAsia" w:hAnsiTheme="minorEastAsia"/>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，板材环保等级E1级。</w:t>
            </w:r>
          </w:p>
          <w:p w14:paraId="5B24314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板材采用≥18mm厚三聚氰胺饰面刨花板（颗粒板）；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床下储物空间：中间1个抽屉，两边安装行李架，底部配置静音定向轮，可向外拉出，增大储物空间。拉手使用铝合金材质复合环形几何体，</w:t>
            </w:r>
            <w:r>
              <w:rPr>
                <w:rFonts w:hint="eastAsia" w:eastAsia="宋体" w:cs="宋体" w:asciiTheme="minorEastAsia" w:hAnsiTheme="minorEastAsia"/>
                <w:color w:val="auto"/>
                <w:kern w:val="0"/>
                <w:sz w:val="24"/>
                <w:szCs w:val="24"/>
                <w:highlight w:val="none"/>
                <w:lang w:bidi="ar"/>
              </w:rPr>
              <w:t>整体规格</w:t>
            </w:r>
            <w:r>
              <w:rPr>
                <w:rFonts w:hint="eastAsia" w:eastAsia="宋体" w:cs="宋体" w:asciiTheme="minorEastAsia" w:hAnsiTheme="minorEastAsia"/>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120</w:t>
            </w:r>
            <w:r>
              <w:rPr>
                <w:rFonts w:hint="eastAsia" w:eastAsia="宋体" w:cs="宋体" w:asciiTheme="minorEastAsia" w:hAnsiTheme="minorEastAsia"/>
                <w:color w:val="auto"/>
                <w:kern w:val="0"/>
                <w:sz w:val="24"/>
                <w:szCs w:val="24"/>
                <w:highlight w:val="none"/>
                <w:lang w:val="en-US" w:eastAsia="zh-CN" w:bidi="ar"/>
              </w:rPr>
              <w:t>L</w:t>
            </w:r>
            <w:r>
              <w:rPr>
                <w:rFonts w:hint="eastAsia" w:eastAsia="宋体" w:cs="宋体" w:asciiTheme="minorEastAsia" w:hAnsiTheme="minorEastAsia"/>
                <w:color w:val="auto"/>
                <w:kern w:val="0"/>
                <w:sz w:val="24"/>
                <w:szCs w:val="24"/>
                <w:highlight w:val="none"/>
                <w:lang w:bidi="ar"/>
              </w:rPr>
              <w:t>*45</w:t>
            </w:r>
            <w:r>
              <w:rPr>
                <w:rFonts w:hint="eastAsia" w:eastAsia="宋体" w:cs="宋体" w:asciiTheme="minorEastAsia" w:hAnsiTheme="minorEastAsia"/>
                <w:color w:val="auto"/>
                <w:kern w:val="0"/>
                <w:sz w:val="24"/>
                <w:szCs w:val="24"/>
                <w:highlight w:val="none"/>
                <w:lang w:val="en-US" w:eastAsia="zh-CN" w:bidi="ar"/>
              </w:rPr>
              <w:t>W</w:t>
            </w:r>
            <w:r>
              <w:rPr>
                <w:rFonts w:hint="eastAsia" w:eastAsia="宋体" w:cs="宋体" w:asciiTheme="minorEastAsia" w:hAnsiTheme="minorEastAsia"/>
                <w:color w:val="auto"/>
                <w:kern w:val="0"/>
                <w:sz w:val="24"/>
                <w:szCs w:val="24"/>
                <w:highlight w:val="none"/>
                <w:lang w:bidi="ar"/>
              </w:rPr>
              <w:t>*20</w:t>
            </w:r>
            <w:r>
              <w:rPr>
                <w:rFonts w:hint="eastAsia" w:eastAsia="宋体" w:cs="宋体" w:asciiTheme="minorEastAsia" w:hAnsiTheme="minorEastAsia"/>
                <w:color w:val="auto"/>
                <w:kern w:val="0"/>
                <w:sz w:val="24"/>
                <w:szCs w:val="24"/>
                <w:highlight w:val="none"/>
                <w:lang w:val="en-US" w:eastAsia="zh-CN" w:bidi="ar"/>
              </w:rPr>
              <w:t>H(</w:t>
            </w:r>
            <w:r>
              <w:rPr>
                <w:rFonts w:hint="eastAsia" w:eastAsia="宋体" w:cs="宋体" w:asciiTheme="minorEastAsia" w:hAnsiTheme="minorEastAsia"/>
                <w:color w:val="auto"/>
                <w:kern w:val="0"/>
                <w:sz w:val="24"/>
                <w:szCs w:val="24"/>
                <w:highlight w:val="none"/>
                <w:lang w:bidi="ar"/>
              </w:rPr>
              <w:t>mm</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，拉手安装方式为内嵌式拉手；拉手分上下盖两个部分；上盖尺寸：≥120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*19mm、下盖尺寸：≥120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*18mm。拉手表面进行电泳、静电喷塑，涂层与金属表面的附着力强，不易腐蚀和脱落。涂装无明显的气泡、流痕、漏底、皱皮和其它损伤。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金属床框采用≥20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*30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*50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1.2mm矩形管。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床板采用</w:t>
            </w:r>
            <w:r>
              <w:rPr>
                <w:rFonts w:hint="eastAsia" w:ascii="宋体" w:hAnsi="宋体" w:eastAsia="宋体" w:cs="宋体"/>
                <w:color w:val="auto"/>
                <w:kern w:val="0"/>
                <w:sz w:val="24"/>
                <w:szCs w:val="24"/>
                <w:highlight w:val="none"/>
                <w:lang w:val="en-US" w:eastAsia="zh-CN" w:bidi="ar"/>
              </w:rPr>
              <w:t>≥15mm厚</w:t>
            </w:r>
            <w:r>
              <w:rPr>
                <w:rFonts w:hint="eastAsia" w:ascii="宋体" w:hAnsi="宋体" w:eastAsia="宋体" w:cs="宋体"/>
                <w:color w:val="auto"/>
                <w:kern w:val="0"/>
                <w:sz w:val="24"/>
                <w:szCs w:val="24"/>
                <w:highlight w:val="none"/>
                <w:lang w:bidi="ar"/>
              </w:rPr>
              <w:t>优质杉木板，</w:t>
            </w:r>
            <w:r>
              <w:rPr>
                <w:rFonts w:hint="eastAsia" w:ascii="宋体" w:hAnsi="宋体" w:eastAsia="宋体" w:cs="宋体"/>
                <w:i w:val="0"/>
                <w:iCs w:val="0"/>
                <w:color w:val="auto"/>
                <w:kern w:val="0"/>
                <w:sz w:val="24"/>
                <w:szCs w:val="24"/>
                <w:highlight w:val="none"/>
                <w:u w:val="none"/>
                <w:lang w:val="en-US" w:eastAsia="zh-CN" w:bidi="ar"/>
              </w:rPr>
              <w:t>间隙≤10m</w:t>
            </w:r>
            <w:r>
              <w:rPr>
                <w:rFonts w:hint="eastAsia"/>
                <w:color w:val="auto"/>
                <w:highlight w:val="none"/>
                <w:lang w:val="en-US" w:eastAsia="zh-CN"/>
              </w:rPr>
              <w:t>m</w:t>
            </w:r>
            <w:r>
              <w:rPr>
                <w:rFonts w:hint="eastAsia" w:ascii="宋体" w:hAnsi="宋体" w:eastAsia="宋体" w:cs="宋体"/>
                <w:color w:val="auto"/>
                <w:kern w:val="0"/>
                <w:sz w:val="24"/>
                <w:szCs w:val="24"/>
                <w:highlight w:val="none"/>
                <w:lang w:bidi="ar"/>
              </w:rPr>
              <w:t>，木板面平整，不变形，不允许钉子外露，双面抛光，板材应结巴少、无霉烂、含水量符合国家标准；床板平铺钉在四根≥30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×40mm的杂木档上。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所有铁件焊接均采用二氧化碳气体保护焊，做到焊接平整、无虚焊、无明显焊疤、焊接处需打磨光滑。</w:t>
            </w:r>
            <w:r>
              <w:rPr>
                <w:rFonts w:hint="eastAsia" w:eastAsia="宋体" w:cs="宋体" w:asciiTheme="minorEastAsia" w:hAnsiTheme="minorEastAsia"/>
                <w:color w:val="auto"/>
                <w:kern w:val="0"/>
                <w:sz w:val="24"/>
                <w:szCs w:val="24"/>
                <w:highlight w:val="none"/>
                <w:lang w:val="en-US" w:eastAsia="zh-CN" w:bidi="ar"/>
              </w:rPr>
              <w:t>各钢件表面整体焊接后经酸洗磷化或硅烷生产工艺处理。</w:t>
            </w:r>
            <w:r>
              <w:rPr>
                <w:rFonts w:hint="eastAsia" w:ascii="宋体" w:hAnsi="宋体" w:cs="宋体"/>
                <w:color w:val="auto"/>
                <w:kern w:val="0"/>
                <w:sz w:val="24"/>
                <w:highlight w:val="none"/>
                <w:lang w:bidi="ar"/>
              </w:rPr>
              <w:t>喷塑</w:t>
            </w:r>
            <w:r>
              <w:rPr>
                <w:rFonts w:hint="eastAsia" w:ascii="宋体" w:hAnsi="宋体" w:cs="宋体"/>
                <w:color w:val="auto"/>
                <w:kern w:val="0"/>
                <w:sz w:val="24"/>
                <w:highlight w:val="none"/>
                <w:lang w:eastAsia="zh-CN" w:bidi="ar"/>
              </w:rPr>
              <w:t>要求</w:t>
            </w:r>
            <w:r>
              <w:rPr>
                <w:rFonts w:hint="eastAsia" w:ascii="宋体" w:hAnsi="宋体" w:cs="宋体"/>
                <w:color w:val="auto"/>
                <w:kern w:val="0"/>
                <w:sz w:val="24"/>
                <w:highlight w:val="none"/>
                <w:lang w:bidi="ar"/>
              </w:rPr>
              <w:t>表面光亮平整，无颗粒渣点，颜色均匀。符合国家环保要求</w:t>
            </w:r>
            <w:r>
              <w:rPr>
                <w:rFonts w:hint="eastAsia" w:ascii="宋体" w:hAnsi="宋体" w:eastAsia="宋体" w:cs="宋体"/>
                <w:color w:val="auto"/>
                <w:kern w:val="0"/>
                <w:sz w:val="24"/>
                <w:szCs w:val="24"/>
                <w:highlight w:val="none"/>
                <w:lang w:bidi="ar"/>
              </w:rPr>
              <w:t>。</w:t>
            </w:r>
          </w:p>
        </w:tc>
        <w:tc>
          <w:tcPr>
            <w:tcW w:w="656" w:type="pct"/>
            <w:shd w:val="clear" w:color="auto" w:fill="auto"/>
            <w:noWrap/>
            <w:vAlign w:val="center"/>
          </w:tcPr>
          <w:p w14:paraId="16830DDE">
            <w:pPr>
              <w:widowControl/>
              <w:jc w:val="right"/>
              <w:textAlignment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00</w:t>
            </w:r>
          </w:p>
        </w:tc>
      </w:tr>
      <w:tr w14:paraId="04AD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353" w:type="pct"/>
            <w:shd w:val="clear" w:color="auto" w:fill="auto"/>
            <w:noWrap/>
            <w:vAlign w:val="center"/>
          </w:tcPr>
          <w:p w14:paraId="70D04A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7" w:type="pct"/>
            <w:shd w:val="clear" w:color="auto" w:fill="auto"/>
            <w:vAlign w:val="center"/>
          </w:tcPr>
          <w:p w14:paraId="01D02C53">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书桌（特殊房）</w:t>
            </w:r>
          </w:p>
        </w:tc>
        <w:tc>
          <w:tcPr>
            <w:tcW w:w="482" w:type="pct"/>
            <w:shd w:val="clear" w:color="auto" w:fill="auto"/>
            <w:vAlign w:val="center"/>
          </w:tcPr>
          <w:p w14:paraId="2A4122C7">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4张</w:t>
            </w:r>
          </w:p>
        </w:tc>
        <w:tc>
          <w:tcPr>
            <w:tcW w:w="732" w:type="pct"/>
            <w:shd w:val="clear" w:color="auto" w:fill="auto"/>
            <w:vAlign w:val="center"/>
          </w:tcPr>
          <w:p w14:paraId="1FDFEFBC">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1200</w:t>
            </w:r>
            <w:r>
              <w:rPr>
                <w:rFonts w:hint="eastAsia" w:ascii="宋体" w:hAnsi="宋体" w:eastAsia="宋体" w:cs="宋体"/>
                <w:b/>
                <w:bCs/>
                <w:color w:val="auto"/>
                <w:kern w:val="0"/>
                <w:sz w:val="24"/>
                <w:szCs w:val="24"/>
                <w:highlight w:val="none"/>
                <w:lang w:val="en-US" w:eastAsia="zh-CN" w:bidi="ar"/>
              </w:rPr>
              <w:t>L</w:t>
            </w:r>
            <w:r>
              <w:rPr>
                <w:rFonts w:hint="eastAsia" w:ascii="宋体" w:hAnsi="宋体" w:eastAsia="宋体" w:cs="宋体"/>
                <w:b/>
                <w:bCs/>
                <w:color w:val="auto"/>
                <w:kern w:val="0"/>
                <w:sz w:val="24"/>
                <w:szCs w:val="24"/>
                <w:highlight w:val="none"/>
                <w:lang w:bidi="ar"/>
              </w:rPr>
              <w:t>*1200</w:t>
            </w:r>
            <w:r>
              <w:rPr>
                <w:rFonts w:hint="eastAsia" w:ascii="宋体" w:hAnsi="宋体" w:eastAsia="宋体" w:cs="宋体"/>
                <w:b/>
                <w:bCs/>
                <w:color w:val="auto"/>
                <w:kern w:val="0"/>
                <w:sz w:val="24"/>
                <w:szCs w:val="24"/>
                <w:highlight w:val="none"/>
                <w:lang w:val="en-US" w:eastAsia="zh-CN" w:bidi="ar"/>
              </w:rPr>
              <w:t>W</w:t>
            </w:r>
            <w:r>
              <w:rPr>
                <w:rFonts w:hint="eastAsia" w:ascii="宋体" w:hAnsi="宋体" w:eastAsia="宋体" w:cs="宋体"/>
                <w:b/>
                <w:bCs/>
                <w:color w:val="auto"/>
                <w:kern w:val="0"/>
                <w:sz w:val="24"/>
                <w:szCs w:val="24"/>
                <w:highlight w:val="none"/>
                <w:lang w:bidi="ar"/>
              </w:rPr>
              <w:t>*2100</w:t>
            </w:r>
            <w:r>
              <w:rPr>
                <w:rFonts w:hint="eastAsia" w:ascii="宋体" w:hAnsi="宋体" w:eastAsia="宋体" w:cs="宋体"/>
                <w:b/>
                <w:bCs/>
                <w:color w:val="auto"/>
                <w:kern w:val="0"/>
                <w:sz w:val="24"/>
                <w:szCs w:val="24"/>
                <w:highlight w:val="none"/>
                <w:lang w:val="en-US" w:eastAsia="zh-CN" w:bidi="ar"/>
              </w:rPr>
              <w:t>H（mm）</w:t>
            </w:r>
          </w:p>
        </w:tc>
        <w:tc>
          <w:tcPr>
            <w:tcW w:w="2197" w:type="pct"/>
            <w:shd w:val="clear" w:color="auto" w:fill="auto"/>
            <w:vAlign w:val="center"/>
          </w:tcPr>
          <w:p w14:paraId="398534A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1200L*1200W*2100H（mm</w:t>
            </w:r>
            <w:r>
              <w:rPr>
                <w:rFonts w:hint="eastAsia" w:ascii="宋体" w:hAnsi="宋体" w:cs="宋体"/>
                <w:b w:val="0"/>
                <w:bCs w:val="0"/>
                <w:color w:val="auto"/>
                <w:kern w:val="0"/>
                <w:sz w:val="24"/>
                <w:szCs w:val="24"/>
                <w:highlight w:val="none"/>
                <w:lang w:val="en-US" w:eastAsia="zh-CN" w:bidi="ar"/>
              </w:rPr>
              <w:t>），板材环保等级E1级。</w:t>
            </w:r>
          </w:p>
          <w:p w14:paraId="6CFCB5B1">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板材：采用</w:t>
            </w:r>
            <w:r>
              <w:rPr>
                <w:rFonts w:hint="eastAsia" w:ascii="宋体" w:hAnsi="宋体" w:eastAsia="宋体" w:cs="宋体"/>
                <w:color w:val="auto"/>
                <w:kern w:val="0"/>
                <w:sz w:val="24"/>
                <w:szCs w:val="24"/>
                <w:highlight w:val="none"/>
                <w:lang w:val="en-US" w:eastAsia="zh-CN" w:bidi="ar"/>
              </w:rPr>
              <w:t>≥18mm厚</w:t>
            </w:r>
            <w:r>
              <w:rPr>
                <w:rFonts w:hint="eastAsia" w:ascii="宋体" w:hAnsi="宋体" w:eastAsia="宋体" w:cs="宋体"/>
                <w:color w:val="auto"/>
                <w:kern w:val="0"/>
                <w:sz w:val="24"/>
                <w:szCs w:val="24"/>
                <w:highlight w:val="none"/>
                <w:lang w:bidi="ar"/>
              </w:rPr>
              <w:t>三聚氰胺饰面刨花板（颗粒板）。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桌面离地760mm，书桌内设2个抽屉，抽屉采用抽面下挂无拉手结构；侧桌内侧可收纳行李箱，外侧设2层隔板；书架分成2层，上层设四门；门板均采用倒斜边拉手设计；书架下背板采用钢制洞洞板。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书桌下设置防潮管，采用≥20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*50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1.2mm方管制作；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所有铁件焊接均采用二氧化碳气体保护焊，做到焊接平整、无虚焊、无明显焊疤、焊接处需打磨光滑。</w:t>
            </w:r>
            <w:r>
              <w:rPr>
                <w:rFonts w:hint="eastAsia" w:eastAsia="宋体" w:cs="宋体" w:asciiTheme="minorEastAsia" w:hAnsiTheme="minorEastAsia"/>
                <w:color w:val="auto"/>
                <w:kern w:val="0"/>
                <w:sz w:val="24"/>
                <w:szCs w:val="24"/>
                <w:highlight w:val="none"/>
                <w:lang w:val="en-US" w:eastAsia="zh-CN" w:bidi="ar"/>
              </w:rPr>
              <w:t>各钢件表面整体焊接后经酸洗磷化或硅烷生产工艺处理。</w:t>
            </w:r>
            <w:r>
              <w:rPr>
                <w:rFonts w:hint="eastAsia" w:ascii="宋体" w:hAnsi="宋体" w:cs="宋体"/>
                <w:color w:val="auto"/>
                <w:kern w:val="0"/>
                <w:highlight w:val="none"/>
                <w:lang w:bidi="ar"/>
              </w:rPr>
              <w:t>喷塑</w:t>
            </w:r>
            <w:r>
              <w:rPr>
                <w:rFonts w:hint="eastAsia" w:ascii="宋体" w:hAnsi="宋体" w:cs="宋体"/>
                <w:color w:val="auto"/>
                <w:kern w:val="0"/>
                <w:highlight w:val="none"/>
                <w:lang w:eastAsia="zh-CN" w:bidi="ar"/>
              </w:rPr>
              <w:t>要求</w:t>
            </w:r>
            <w:r>
              <w:rPr>
                <w:rFonts w:hint="eastAsia" w:ascii="宋体" w:hAnsi="宋体" w:cs="宋体"/>
                <w:color w:val="auto"/>
                <w:kern w:val="0"/>
                <w:highlight w:val="none"/>
                <w:lang w:bidi="ar"/>
              </w:rPr>
              <w:t>表面光亮平整，无颗粒渣点，颜色均匀。符合国家环保要求</w:t>
            </w:r>
            <w:r>
              <w:rPr>
                <w:rFonts w:hint="eastAsia" w:ascii="宋体" w:hAnsi="宋体" w:eastAsia="宋体" w:cs="宋体"/>
                <w:color w:val="auto"/>
                <w:kern w:val="0"/>
                <w:sz w:val="24"/>
                <w:szCs w:val="24"/>
                <w:highlight w:val="none"/>
                <w:lang w:bidi="ar"/>
              </w:rPr>
              <w:t>。</w:t>
            </w:r>
          </w:p>
        </w:tc>
        <w:tc>
          <w:tcPr>
            <w:tcW w:w="656" w:type="pct"/>
            <w:shd w:val="clear" w:color="auto" w:fill="auto"/>
            <w:noWrap/>
            <w:vAlign w:val="center"/>
          </w:tcPr>
          <w:p w14:paraId="35D3428F">
            <w:pPr>
              <w:widowControl/>
              <w:jc w:val="right"/>
              <w:textAlignment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1425</w:t>
            </w:r>
          </w:p>
        </w:tc>
      </w:tr>
      <w:tr w14:paraId="48A5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3" w:type="pct"/>
            <w:shd w:val="clear" w:color="auto" w:fill="auto"/>
            <w:noWrap/>
            <w:vAlign w:val="center"/>
          </w:tcPr>
          <w:p w14:paraId="049C814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77" w:type="pct"/>
            <w:shd w:val="clear" w:color="auto" w:fill="auto"/>
            <w:vAlign w:val="center"/>
          </w:tcPr>
          <w:p w14:paraId="031725A2">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衣柜（特殊房）</w:t>
            </w:r>
          </w:p>
        </w:tc>
        <w:tc>
          <w:tcPr>
            <w:tcW w:w="482" w:type="pct"/>
            <w:shd w:val="clear" w:color="auto" w:fill="auto"/>
            <w:vAlign w:val="center"/>
          </w:tcPr>
          <w:p w14:paraId="2A0B5FDD">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4个</w:t>
            </w:r>
          </w:p>
        </w:tc>
        <w:tc>
          <w:tcPr>
            <w:tcW w:w="732" w:type="pct"/>
            <w:shd w:val="clear" w:color="auto" w:fill="auto"/>
            <w:vAlign w:val="center"/>
          </w:tcPr>
          <w:p w14:paraId="11697AFB">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800</w:t>
            </w:r>
            <w:r>
              <w:rPr>
                <w:rFonts w:hint="eastAsia" w:ascii="宋体" w:hAnsi="宋体" w:eastAsia="宋体" w:cs="宋体"/>
                <w:b/>
                <w:bCs/>
                <w:color w:val="auto"/>
                <w:kern w:val="0"/>
                <w:sz w:val="24"/>
                <w:szCs w:val="24"/>
                <w:highlight w:val="none"/>
                <w:lang w:val="en-US" w:eastAsia="zh-CN" w:bidi="ar"/>
              </w:rPr>
              <w:t>L</w:t>
            </w:r>
            <w:r>
              <w:rPr>
                <w:rFonts w:hint="eastAsia" w:ascii="宋体" w:hAnsi="宋体" w:eastAsia="宋体" w:cs="宋体"/>
                <w:b/>
                <w:bCs/>
                <w:color w:val="auto"/>
                <w:kern w:val="0"/>
                <w:sz w:val="24"/>
                <w:szCs w:val="24"/>
                <w:highlight w:val="none"/>
                <w:lang w:bidi="ar"/>
              </w:rPr>
              <w:t>*600</w:t>
            </w:r>
            <w:r>
              <w:rPr>
                <w:rFonts w:hint="eastAsia" w:ascii="宋体" w:hAnsi="宋体" w:eastAsia="宋体" w:cs="宋体"/>
                <w:b/>
                <w:bCs/>
                <w:color w:val="auto"/>
                <w:kern w:val="0"/>
                <w:sz w:val="24"/>
                <w:szCs w:val="24"/>
                <w:highlight w:val="none"/>
                <w:lang w:val="en-US" w:eastAsia="zh-CN" w:bidi="ar"/>
              </w:rPr>
              <w:t>W</w:t>
            </w:r>
            <w:r>
              <w:rPr>
                <w:rFonts w:hint="eastAsia" w:ascii="宋体" w:hAnsi="宋体" w:eastAsia="宋体" w:cs="宋体"/>
                <w:b/>
                <w:bCs/>
                <w:color w:val="auto"/>
                <w:kern w:val="0"/>
                <w:sz w:val="24"/>
                <w:szCs w:val="24"/>
                <w:highlight w:val="none"/>
                <w:lang w:bidi="ar"/>
              </w:rPr>
              <w:t>*2100</w:t>
            </w:r>
            <w:r>
              <w:rPr>
                <w:rFonts w:hint="eastAsia" w:ascii="宋体" w:hAnsi="宋体" w:eastAsia="宋体" w:cs="宋体"/>
                <w:b/>
                <w:bCs/>
                <w:color w:val="auto"/>
                <w:kern w:val="0"/>
                <w:sz w:val="24"/>
                <w:szCs w:val="24"/>
                <w:highlight w:val="none"/>
                <w:lang w:val="en-US" w:eastAsia="zh-CN" w:bidi="ar"/>
              </w:rPr>
              <w:t>H(mm)</w:t>
            </w:r>
          </w:p>
        </w:tc>
        <w:tc>
          <w:tcPr>
            <w:tcW w:w="2197" w:type="pct"/>
            <w:shd w:val="clear" w:color="auto" w:fill="auto"/>
            <w:vAlign w:val="center"/>
          </w:tcPr>
          <w:p w14:paraId="5CD6AA2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800L*600W*2100H(mm)</w:t>
            </w:r>
            <w:r>
              <w:rPr>
                <w:rFonts w:hint="eastAsia" w:ascii="宋体" w:hAnsi="宋体" w:cs="宋体"/>
                <w:b w:val="0"/>
                <w:bCs w:val="0"/>
                <w:color w:val="auto"/>
                <w:kern w:val="0"/>
                <w:sz w:val="24"/>
                <w:szCs w:val="24"/>
                <w:highlight w:val="none"/>
                <w:lang w:val="en-US" w:eastAsia="zh-CN" w:bidi="ar"/>
              </w:rPr>
              <w:t>，板材环保等级E1级。</w:t>
            </w:r>
          </w:p>
          <w:p w14:paraId="169FA39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板材：采用</w:t>
            </w:r>
            <w:r>
              <w:rPr>
                <w:rFonts w:hint="eastAsia" w:ascii="宋体" w:hAnsi="宋体" w:eastAsia="宋体" w:cs="宋体"/>
                <w:color w:val="auto"/>
                <w:kern w:val="0"/>
                <w:sz w:val="24"/>
                <w:szCs w:val="24"/>
                <w:highlight w:val="none"/>
                <w:lang w:val="en-US" w:eastAsia="zh-CN" w:bidi="ar"/>
              </w:rPr>
              <w:t>≥18mm厚</w:t>
            </w:r>
            <w:r>
              <w:rPr>
                <w:rFonts w:hint="eastAsia" w:ascii="宋体" w:hAnsi="宋体" w:eastAsia="宋体" w:cs="宋体"/>
                <w:color w:val="auto"/>
                <w:kern w:val="0"/>
                <w:sz w:val="24"/>
                <w:szCs w:val="24"/>
                <w:highlight w:val="none"/>
                <w:lang w:bidi="ar"/>
              </w:rPr>
              <w:t>三聚氰胺饰面刨花板（颗粒板）。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衣柜下设置防潮架采用≥20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*50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1.2mm方管制作，衣柜下方隔层置物架采用≥20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 mm方管、</w:t>
            </w:r>
            <w:r>
              <w:rPr>
                <w:rFonts w:hint="eastAsia" w:cs="宋体" w:asciiTheme="minorEastAsia" w:hAnsiTheme="minorEastAsia"/>
                <w:color w:val="auto"/>
                <w:kern w:val="0"/>
                <w:sz w:val="24"/>
                <w:szCs w:val="24"/>
                <w:highlight w:val="none"/>
                <w:lang w:bidi="ar"/>
              </w:rPr>
              <w:t>≥</w:t>
            </w:r>
            <w:r>
              <w:rPr>
                <w:rFonts w:hint="eastAsia" w:ascii="宋体" w:hAnsi="宋体" w:eastAsia="宋体" w:cs="宋体"/>
                <w:color w:val="auto"/>
                <w:kern w:val="0"/>
                <w:sz w:val="24"/>
                <w:szCs w:val="24"/>
                <w:highlight w:val="none"/>
                <w:lang w:bidi="ar"/>
              </w:rPr>
              <w:t>φ19*1.2mm圆管，</w:t>
            </w:r>
            <w:r>
              <w:rPr>
                <w:rFonts w:hint="eastAsia" w:eastAsia="宋体" w:cs="宋体" w:asciiTheme="minorEastAsia" w:hAnsiTheme="minorEastAsia"/>
                <w:color w:val="auto"/>
                <w:kern w:val="0"/>
                <w:sz w:val="24"/>
                <w:szCs w:val="24"/>
                <w:highlight w:val="none"/>
                <w:lang w:val="en-US" w:eastAsia="zh-CN" w:bidi="ar"/>
              </w:rPr>
              <w:t>表面经酸洗磷化或硅烷生产工艺处理</w:t>
            </w:r>
            <w:r>
              <w:rPr>
                <w:rFonts w:hint="eastAsia" w:ascii="宋体" w:hAnsi="宋体" w:eastAsia="宋体" w:cs="宋体"/>
                <w:color w:val="auto"/>
                <w:kern w:val="0"/>
                <w:sz w:val="24"/>
                <w:szCs w:val="24"/>
                <w:highlight w:val="none"/>
                <w:lang w:bidi="ar"/>
              </w:rPr>
              <w:t>后，静电喷塑处理。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衣柜内部分区域设计，上部大件物品储存区，下部衣物挂放区。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拉手使用铝合金材质复合环形几何体，</w:t>
            </w:r>
            <w:r>
              <w:rPr>
                <w:rFonts w:hint="eastAsia" w:eastAsia="宋体" w:cs="宋体" w:asciiTheme="minorEastAsia" w:hAnsiTheme="minorEastAsia"/>
                <w:color w:val="auto"/>
                <w:kern w:val="0"/>
                <w:sz w:val="24"/>
                <w:szCs w:val="24"/>
                <w:highlight w:val="none"/>
                <w:lang w:bidi="ar"/>
              </w:rPr>
              <w:t>整体规格</w:t>
            </w:r>
            <w:r>
              <w:rPr>
                <w:rFonts w:hint="eastAsia" w:eastAsia="宋体" w:cs="宋体" w:asciiTheme="minorEastAsia" w:hAnsiTheme="minorEastAsia"/>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120</w:t>
            </w:r>
            <w:r>
              <w:rPr>
                <w:rFonts w:hint="eastAsia" w:eastAsia="宋体" w:cs="宋体" w:asciiTheme="minorEastAsia" w:hAnsiTheme="minorEastAsia"/>
                <w:color w:val="auto"/>
                <w:kern w:val="0"/>
                <w:sz w:val="24"/>
                <w:szCs w:val="24"/>
                <w:highlight w:val="none"/>
                <w:lang w:val="en-US" w:eastAsia="zh-CN" w:bidi="ar"/>
              </w:rPr>
              <w:t>L</w:t>
            </w:r>
            <w:r>
              <w:rPr>
                <w:rFonts w:hint="eastAsia" w:eastAsia="宋体" w:cs="宋体" w:asciiTheme="minorEastAsia" w:hAnsiTheme="minorEastAsia"/>
                <w:color w:val="auto"/>
                <w:kern w:val="0"/>
                <w:sz w:val="24"/>
                <w:szCs w:val="24"/>
                <w:highlight w:val="none"/>
                <w:lang w:bidi="ar"/>
              </w:rPr>
              <w:t>*45</w:t>
            </w:r>
            <w:r>
              <w:rPr>
                <w:rFonts w:hint="eastAsia" w:eastAsia="宋体" w:cs="宋体" w:asciiTheme="minorEastAsia" w:hAnsiTheme="minorEastAsia"/>
                <w:color w:val="auto"/>
                <w:kern w:val="0"/>
                <w:sz w:val="24"/>
                <w:szCs w:val="24"/>
                <w:highlight w:val="none"/>
                <w:lang w:val="en-US" w:eastAsia="zh-CN" w:bidi="ar"/>
              </w:rPr>
              <w:t>W</w:t>
            </w:r>
            <w:r>
              <w:rPr>
                <w:rFonts w:hint="eastAsia" w:eastAsia="宋体" w:cs="宋体" w:asciiTheme="minorEastAsia" w:hAnsiTheme="minorEastAsia"/>
                <w:color w:val="auto"/>
                <w:kern w:val="0"/>
                <w:sz w:val="24"/>
                <w:szCs w:val="24"/>
                <w:highlight w:val="none"/>
                <w:lang w:bidi="ar"/>
              </w:rPr>
              <w:t>*20</w:t>
            </w:r>
            <w:r>
              <w:rPr>
                <w:rFonts w:hint="eastAsia" w:eastAsia="宋体" w:cs="宋体" w:asciiTheme="minorEastAsia" w:hAnsiTheme="minorEastAsia"/>
                <w:color w:val="auto"/>
                <w:kern w:val="0"/>
                <w:sz w:val="24"/>
                <w:szCs w:val="24"/>
                <w:highlight w:val="none"/>
                <w:lang w:val="en-US" w:eastAsia="zh-CN" w:bidi="ar"/>
              </w:rPr>
              <w:t>H(</w:t>
            </w:r>
            <w:r>
              <w:rPr>
                <w:rFonts w:hint="eastAsia" w:eastAsia="宋体" w:cs="宋体" w:asciiTheme="minorEastAsia" w:hAnsiTheme="minorEastAsia"/>
                <w:color w:val="auto"/>
                <w:kern w:val="0"/>
                <w:sz w:val="24"/>
                <w:szCs w:val="24"/>
                <w:highlight w:val="none"/>
                <w:lang w:bidi="ar"/>
              </w:rPr>
              <w:t>mm</w:t>
            </w:r>
            <w:r>
              <w:rPr>
                <w:rFonts w:hint="eastAsia"/>
                <w:color w:val="auto"/>
                <w:highlight w:val="none"/>
                <w:lang w:eastAsia="zh-CN"/>
              </w:rPr>
              <w:t>）</w:t>
            </w:r>
            <w:r>
              <w:rPr>
                <w:rFonts w:hint="eastAsia" w:ascii="宋体" w:hAnsi="宋体" w:eastAsia="宋体" w:cs="宋体"/>
                <w:color w:val="auto"/>
                <w:kern w:val="0"/>
                <w:sz w:val="24"/>
                <w:szCs w:val="24"/>
                <w:highlight w:val="none"/>
                <w:lang w:bidi="ar"/>
              </w:rPr>
              <w:t>，拉手安装方式为内嵌式拉手；拉手分上下盖两个部分；上盖尺寸：≥120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*19mm、下盖尺寸：≥120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*18mm。拉手可选配加装锁舌，内置挂锁。锁舌材质2mm冷轧板。拉手表面进行电泳、静电喷塑，涂层与金属表面的附着力强，不易腐蚀和脱落。涂装无明显的气泡、流痕、漏底、皱皮和其它损伤。</w:t>
            </w:r>
          </w:p>
        </w:tc>
        <w:tc>
          <w:tcPr>
            <w:tcW w:w="656" w:type="pct"/>
            <w:shd w:val="clear" w:color="auto" w:fill="auto"/>
            <w:noWrap/>
            <w:vAlign w:val="center"/>
          </w:tcPr>
          <w:p w14:paraId="05527D85">
            <w:pPr>
              <w:widowControl/>
              <w:jc w:val="right"/>
              <w:textAlignment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1400</w:t>
            </w:r>
          </w:p>
        </w:tc>
      </w:tr>
      <w:tr w14:paraId="4DF5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53" w:type="pct"/>
            <w:shd w:val="clear" w:color="auto" w:fill="auto"/>
            <w:noWrap/>
            <w:vAlign w:val="center"/>
          </w:tcPr>
          <w:p w14:paraId="233E33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77" w:type="pct"/>
            <w:shd w:val="clear" w:color="auto" w:fill="auto"/>
            <w:vAlign w:val="center"/>
          </w:tcPr>
          <w:p w14:paraId="2444321A">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单人床</w:t>
            </w:r>
          </w:p>
        </w:tc>
        <w:tc>
          <w:tcPr>
            <w:tcW w:w="482" w:type="pct"/>
            <w:shd w:val="clear" w:color="auto" w:fill="auto"/>
            <w:noWrap/>
            <w:vAlign w:val="center"/>
          </w:tcPr>
          <w:p w14:paraId="6742CA56">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12张</w:t>
            </w:r>
          </w:p>
        </w:tc>
        <w:tc>
          <w:tcPr>
            <w:tcW w:w="732" w:type="pct"/>
            <w:shd w:val="clear" w:color="auto" w:fill="auto"/>
            <w:vAlign w:val="center"/>
          </w:tcPr>
          <w:p w14:paraId="08593C9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bidi="ar"/>
              </w:rPr>
              <w:t>2000</w:t>
            </w:r>
            <w:r>
              <w:rPr>
                <w:rFonts w:hint="eastAsia" w:ascii="宋体" w:hAnsi="宋体" w:cs="宋体"/>
                <w:b/>
                <w:bCs/>
                <w:color w:val="auto"/>
                <w:kern w:val="0"/>
                <w:sz w:val="24"/>
                <w:szCs w:val="24"/>
                <w:highlight w:val="none"/>
                <w:lang w:val="en-US" w:eastAsia="zh-CN" w:bidi="ar"/>
              </w:rPr>
              <w:t>L</w:t>
            </w:r>
            <w:r>
              <w:rPr>
                <w:rFonts w:hint="eastAsia" w:ascii="宋体" w:hAnsi="宋体" w:eastAsia="宋体" w:cs="宋体"/>
                <w:b/>
                <w:bCs/>
                <w:color w:val="auto"/>
                <w:kern w:val="0"/>
                <w:sz w:val="24"/>
                <w:szCs w:val="24"/>
                <w:highlight w:val="none"/>
                <w:lang w:bidi="ar"/>
              </w:rPr>
              <w:t>*1100</w:t>
            </w:r>
            <w:r>
              <w:rPr>
                <w:rFonts w:hint="eastAsia" w:ascii="宋体" w:hAnsi="宋体" w:eastAsia="宋体" w:cs="宋体"/>
                <w:b/>
                <w:bCs/>
                <w:color w:val="auto"/>
                <w:kern w:val="0"/>
                <w:sz w:val="24"/>
                <w:szCs w:val="24"/>
                <w:highlight w:val="none"/>
                <w:lang w:val="en-US" w:eastAsia="zh-CN" w:bidi="ar"/>
              </w:rPr>
              <w:t>W</w:t>
            </w:r>
            <w:r>
              <w:rPr>
                <w:rFonts w:hint="eastAsia" w:ascii="宋体" w:hAnsi="宋体" w:eastAsia="宋体" w:cs="宋体"/>
                <w:b/>
                <w:bCs/>
                <w:color w:val="auto"/>
                <w:kern w:val="0"/>
                <w:sz w:val="24"/>
                <w:szCs w:val="24"/>
                <w:highlight w:val="none"/>
                <w:lang w:bidi="ar"/>
              </w:rPr>
              <w:t>*850</w:t>
            </w:r>
            <w:r>
              <w:rPr>
                <w:rFonts w:hint="eastAsia" w:ascii="宋体" w:hAnsi="宋体" w:eastAsia="宋体" w:cs="宋体"/>
                <w:b/>
                <w:bCs/>
                <w:color w:val="auto"/>
                <w:kern w:val="0"/>
                <w:sz w:val="24"/>
                <w:szCs w:val="24"/>
                <w:highlight w:val="none"/>
                <w:lang w:val="en-US" w:eastAsia="zh-CN" w:bidi="ar"/>
              </w:rPr>
              <w:t>H(</w:t>
            </w:r>
            <w:r>
              <w:rPr>
                <w:rFonts w:hint="eastAsia" w:ascii="宋体" w:hAnsi="宋体" w:eastAsia="宋体" w:cs="宋体"/>
                <w:b/>
                <w:bCs/>
                <w:color w:val="auto"/>
                <w:kern w:val="0"/>
                <w:sz w:val="24"/>
                <w:szCs w:val="24"/>
                <w:highlight w:val="none"/>
                <w:lang w:bidi="ar"/>
              </w:rPr>
              <w:t>mm</w:t>
            </w:r>
            <w:r>
              <w:rPr>
                <w:rFonts w:hint="eastAsia" w:ascii="宋体" w:hAnsi="宋体" w:cs="宋体"/>
                <w:b/>
                <w:bCs/>
                <w:color w:val="auto"/>
                <w:kern w:val="0"/>
                <w:sz w:val="24"/>
                <w:szCs w:val="24"/>
                <w:highlight w:val="none"/>
                <w:lang w:val="en-US" w:eastAsia="zh-CN" w:bidi="ar"/>
              </w:rPr>
              <w:t>)</w:t>
            </w:r>
          </w:p>
        </w:tc>
        <w:tc>
          <w:tcPr>
            <w:tcW w:w="2197" w:type="pct"/>
            <w:shd w:val="clear" w:color="auto" w:fill="auto"/>
            <w:vAlign w:val="center"/>
          </w:tcPr>
          <w:p w14:paraId="2461E3B5">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2000</w:t>
            </w:r>
            <w:r>
              <w:rPr>
                <w:rFonts w:hint="eastAsia" w:ascii="宋体" w:hAnsi="宋体" w:eastAsia="宋体" w:cs="宋体"/>
                <w:color w:val="auto"/>
                <w:kern w:val="0"/>
                <w:sz w:val="24"/>
                <w:szCs w:val="24"/>
                <w:highlight w:val="none"/>
                <w:lang w:val="en-US" w:eastAsia="zh-CN" w:bidi="ar"/>
              </w:rPr>
              <w:t>L</w:t>
            </w:r>
            <w:r>
              <w:rPr>
                <w:rFonts w:hint="eastAsia" w:ascii="宋体" w:hAnsi="宋体" w:eastAsia="宋体" w:cs="宋体"/>
                <w:color w:val="auto"/>
                <w:kern w:val="0"/>
                <w:sz w:val="24"/>
                <w:szCs w:val="24"/>
                <w:highlight w:val="none"/>
                <w:lang w:bidi="ar"/>
              </w:rPr>
              <w:t>*1100</w:t>
            </w:r>
            <w:r>
              <w:rPr>
                <w:rFonts w:hint="eastAsia" w:ascii="宋体" w:hAnsi="宋体" w:eastAsia="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bidi="ar"/>
              </w:rPr>
              <w:t>*850</w:t>
            </w:r>
            <w:r>
              <w:rPr>
                <w:rFonts w:hint="eastAsia" w:ascii="宋体" w:hAnsi="宋体" w:eastAsia="宋体" w:cs="宋体"/>
                <w:color w:val="auto"/>
                <w:kern w:val="0"/>
                <w:sz w:val="24"/>
                <w:szCs w:val="24"/>
                <w:highlight w:val="none"/>
                <w:lang w:val="en-US" w:eastAsia="zh-CN" w:bidi="ar"/>
              </w:rPr>
              <w:t>H(</w:t>
            </w:r>
            <w:r>
              <w:rPr>
                <w:rFonts w:hint="eastAsia" w:ascii="宋体" w:hAnsi="宋体" w:eastAsia="宋体" w:cs="宋体"/>
                <w:color w:val="auto"/>
                <w:kern w:val="0"/>
                <w:sz w:val="24"/>
                <w:szCs w:val="24"/>
                <w:highlight w:val="none"/>
                <w:lang w:bidi="ar"/>
              </w:rPr>
              <w:t>mm</w:t>
            </w:r>
            <w:r>
              <w:rPr>
                <w:rFonts w:hint="eastAsia" w:ascii="宋体" w:hAnsi="宋体" w:cs="宋体"/>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，板材环保等级E1级。</w:t>
            </w:r>
          </w:p>
          <w:p w14:paraId="6276C75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板材采用≥18mm厚三聚氰胺饰面刨花板（颗粒板）；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床下储物空间：中间1个抽屉，两边安装行李架，底部配置静音定向轮，可向外拉出，增大储物空间。拉手使用铝合金材质复合环形几何体，</w:t>
            </w:r>
            <w:r>
              <w:rPr>
                <w:rFonts w:hint="eastAsia" w:eastAsia="宋体" w:cs="宋体" w:asciiTheme="minorEastAsia" w:hAnsiTheme="minorEastAsia"/>
                <w:color w:val="auto"/>
                <w:kern w:val="0"/>
                <w:sz w:val="24"/>
                <w:szCs w:val="24"/>
                <w:highlight w:val="none"/>
                <w:lang w:bidi="ar"/>
              </w:rPr>
              <w:t>整体规格</w:t>
            </w:r>
            <w:r>
              <w:rPr>
                <w:rFonts w:hint="eastAsia" w:eastAsia="宋体" w:cs="宋体" w:asciiTheme="minorEastAsia" w:hAnsiTheme="minorEastAsia"/>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120</w:t>
            </w:r>
            <w:r>
              <w:rPr>
                <w:rFonts w:hint="eastAsia" w:eastAsia="宋体" w:cs="宋体" w:asciiTheme="minorEastAsia" w:hAnsiTheme="minorEastAsia"/>
                <w:color w:val="auto"/>
                <w:kern w:val="0"/>
                <w:sz w:val="24"/>
                <w:szCs w:val="24"/>
                <w:highlight w:val="none"/>
                <w:lang w:val="en-US" w:eastAsia="zh-CN" w:bidi="ar"/>
              </w:rPr>
              <w:t>L</w:t>
            </w:r>
            <w:r>
              <w:rPr>
                <w:rFonts w:hint="eastAsia" w:eastAsia="宋体" w:cs="宋体" w:asciiTheme="minorEastAsia" w:hAnsiTheme="minorEastAsia"/>
                <w:color w:val="auto"/>
                <w:kern w:val="0"/>
                <w:sz w:val="24"/>
                <w:szCs w:val="24"/>
                <w:highlight w:val="none"/>
                <w:lang w:bidi="ar"/>
              </w:rPr>
              <w:t>*45</w:t>
            </w:r>
            <w:r>
              <w:rPr>
                <w:rFonts w:hint="eastAsia" w:eastAsia="宋体" w:cs="宋体" w:asciiTheme="minorEastAsia" w:hAnsiTheme="minorEastAsia"/>
                <w:color w:val="auto"/>
                <w:kern w:val="0"/>
                <w:sz w:val="24"/>
                <w:szCs w:val="24"/>
                <w:highlight w:val="none"/>
                <w:lang w:val="en-US" w:eastAsia="zh-CN" w:bidi="ar"/>
              </w:rPr>
              <w:t>W</w:t>
            </w:r>
            <w:r>
              <w:rPr>
                <w:rFonts w:hint="eastAsia" w:eastAsia="宋体" w:cs="宋体" w:asciiTheme="minorEastAsia" w:hAnsiTheme="minorEastAsia"/>
                <w:color w:val="auto"/>
                <w:kern w:val="0"/>
                <w:sz w:val="24"/>
                <w:szCs w:val="24"/>
                <w:highlight w:val="none"/>
                <w:lang w:bidi="ar"/>
              </w:rPr>
              <w:t>*20</w:t>
            </w:r>
            <w:r>
              <w:rPr>
                <w:rFonts w:hint="eastAsia" w:eastAsia="宋体" w:cs="宋体" w:asciiTheme="minorEastAsia" w:hAnsiTheme="minorEastAsia"/>
                <w:color w:val="auto"/>
                <w:kern w:val="0"/>
                <w:sz w:val="24"/>
                <w:szCs w:val="24"/>
                <w:highlight w:val="none"/>
                <w:lang w:val="en-US" w:eastAsia="zh-CN" w:bidi="ar"/>
              </w:rPr>
              <w:t>H(</w:t>
            </w:r>
            <w:r>
              <w:rPr>
                <w:rFonts w:hint="eastAsia" w:eastAsia="宋体" w:cs="宋体" w:asciiTheme="minorEastAsia" w:hAnsiTheme="minorEastAsia"/>
                <w:color w:val="auto"/>
                <w:kern w:val="0"/>
                <w:sz w:val="24"/>
                <w:szCs w:val="24"/>
                <w:highlight w:val="none"/>
                <w:lang w:bidi="ar"/>
              </w:rPr>
              <w:t>mm</w:t>
            </w:r>
            <w:r>
              <w:rPr>
                <w:rFonts w:hint="eastAsia"/>
                <w:color w:val="auto"/>
                <w:highlight w:val="none"/>
                <w:lang w:val="en-US" w:eastAsia="zh-CN"/>
              </w:rPr>
              <w:t>)</w:t>
            </w:r>
            <w:r>
              <w:rPr>
                <w:rFonts w:hint="eastAsia" w:ascii="宋体" w:hAnsi="宋体" w:eastAsia="宋体" w:cs="宋体"/>
                <w:color w:val="auto"/>
                <w:kern w:val="0"/>
                <w:sz w:val="24"/>
                <w:szCs w:val="24"/>
                <w:highlight w:val="none"/>
                <w:lang w:bidi="ar"/>
              </w:rPr>
              <w:t>，拉手安装方式为内嵌式拉手；拉手分上下盖两个部分；上盖尺寸：≥120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*19mm、下盖尺寸：≥120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*18mm。拉手表面进行电泳、静电喷塑，涂层与金属表面的附着力强，不易腐蚀和脱落。涂装无明显的气泡、流痕、漏底、皱皮和其它损伤。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金属床框采用≥20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*30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*50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1.2mm矩形管。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床板采用优质杉木板，空缝制作，木板面平整，不变形，不允许钉子外露，双面抛光，板材应结巴少、无霉烂、含水量符合国家标准；床板平铺钉在四根≥30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×40mm的杂木档上。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所有铁件焊接均采用二氧化碳气体保护焊，做到焊接平整、无虚焊、无明显焊疤、焊接处需打磨光滑。</w:t>
            </w:r>
            <w:r>
              <w:rPr>
                <w:rFonts w:hint="eastAsia" w:eastAsia="宋体" w:cs="宋体" w:asciiTheme="minorEastAsia" w:hAnsiTheme="minorEastAsia"/>
                <w:color w:val="auto"/>
                <w:kern w:val="0"/>
                <w:sz w:val="24"/>
                <w:szCs w:val="24"/>
                <w:highlight w:val="none"/>
                <w:lang w:val="en-US" w:eastAsia="zh-CN" w:bidi="ar"/>
              </w:rPr>
              <w:t>各钢件表面整体焊接后经酸洗磷化或硅烷生产工艺处理。</w:t>
            </w:r>
            <w:r>
              <w:rPr>
                <w:rFonts w:hint="eastAsia" w:ascii="宋体" w:hAnsi="宋体" w:cs="宋体"/>
                <w:color w:val="auto"/>
                <w:kern w:val="0"/>
                <w:sz w:val="24"/>
                <w:highlight w:val="none"/>
                <w:lang w:bidi="ar"/>
              </w:rPr>
              <w:t>喷塑</w:t>
            </w:r>
            <w:r>
              <w:rPr>
                <w:rFonts w:hint="eastAsia" w:ascii="宋体" w:hAnsi="宋体" w:cs="宋体"/>
                <w:color w:val="auto"/>
                <w:kern w:val="0"/>
                <w:sz w:val="24"/>
                <w:highlight w:val="none"/>
                <w:lang w:eastAsia="zh-CN" w:bidi="ar"/>
              </w:rPr>
              <w:t>要求</w:t>
            </w:r>
            <w:r>
              <w:rPr>
                <w:rFonts w:hint="eastAsia" w:ascii="宋体" w:hAnsi="宋体" w:cs="宋体"/>
                <w:color w:val="auto"/>
                <w:kern w:val="0"/>
                <w:sz w:val="24"/>
                <w:highlight w:val="none"/>
                <w:lang w:bidi="ar"/>
              </w:rPr>
              <w:t>表面光亮平整，无颗粒渣点，颜色均匀。符合国家环保要求</w:t>
            </w:r>
            <w:r>
              <w:rPr>
                <w:rFonts w:hint="eastAsia" w:ascii="宋体" w:hAnsi="宋体" w:eastAsia="宋体" w:cs="宋体"/>
                <w:color w:val="auto"/>
                <w:kern w:val="0"/>
                <w:sz w:val="24"/>
                <w:szCs w:val="24"/>
                <w:highlight w:val="none"/>
                <w:lang w:bidi="ar"/>
              </w:rPr>
              <w:t>。</w:t>
            </w:r>
          </w:p>
        </w:tc>
        <w:tc>
          <w:tcPr>
            <w:tcW w:w="656" w:type="pct"/>
            <w:shd w:val="clear" w:color="auto" w:fill="auto"/>
            <w:noWrap/>
            <w:vAlign w:val="center"/>
          </w:tcPr>
          <w:p w14:paraId="01CA6E4A">
            <w:pPr>
              <w:widowControl/>
              <w:jc w:val="right"/>
              <w:textAlignment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1580</w:t>
            </w:r>
          </w:p>
        </w:tc>
      </w:tr>
      <w:tr w14:paraId="7337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353" w:type="pct"/>
            <w:shd w:val="clear" w:color="auto" w:fill="auto"/>
            <w:noWrap/>
            <w:vAlign w:val="center"/>
          </w:tcPr>
          <w:p w14:paraId="6854694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577" w:type="pct"/>
            <w:shd w:val="clear" w:color="auto" w:fill="auto"/>
            <w:vAlign w:val="center"/>
          </w:tcPr>
          <w:p w14:paraId="0957C0AF">
            <w:pPr>
              <w:widowControl/>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床中间柜</w:t>
            </w:r>
          </w:p>
        </w:tc>
        <w:tc>
          <w:tcPr>
            <w:tcW w:w="482" w:type="pct"/>
            <w:shd w:val="clear" w:color="auto" w:fill="auto"/>
            <w:noWrap/>
            <w:vAlign w:val="center"/>
          </w:tcPr>
          <w:p w14:paraId="06879EAB">
            <w:pPr>
              <w:widowControl/>
              <w:jc w:val="left"/>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6个</w:t>
            </w:r>
          </w:p>
        </w:tc>
        <w:tc>
          <w:tcPr>
            <w:tcW w:w="732" w:type="pct"/>
            <w:shd w:val="clear" w:color="auto" w:fill="auto"/>
            <w:vAlign w:val="center"/>
          </w:tcPr>
          <w:p w14:paraId="1BDEB63A">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bidi="ar"/>
              </w:rPr>
              <w:t>400</w:t>
            </w:r>
            <w:r>
              <w:rPr>
                <w:rFonts w:hint="eastAsia" w:ascii="宋体" w:hAnsi="宋体" w:eastAsia="宋体" w:cs="宋体"/>
                <w:b/>
                <w:bCs/>
                <w:color w:val="auto"/>
                <w:kern w:val="0"/>
                <w:sz w:val="24"/>
                <w:szCs w:val="24"/>
                <w:highlight w:val="none"/>
                <w:lang w:val="en-US" w:eastAsia="zh-CN" w:bidi="ar"/>
              </w:rPr>
              <w:t>L</w:t>
            </w:r>
            <w:r>
              <w:rPr>
                <w:rFonts w:hint="eastAsia" w:ascii="宋体" w:hAnsi="宋体" w:eastAsia="宋体" w:cs="宋体"/>
                <w:b/>
                <w:bCs/>
                <w:color w:val="auto"/>
                <w:kern w:val="0"/>
                <w:sz w:val="24"/>
                <w:szCs w:val="24"/>
                <w:highlight w:val="none"/>
                <w:lang w:bidi="ar"/>
              </w:rPr>
              <w:t>*1200</w:t>
            </w:r>
            <w:r>
              <w:rPr>
                <w:rFonts w:hint="eastAsia" w:ascii="宋体" w:hAnsi="宋体" w:eastAsia="宋体" w:cs="宋体"/>
                <w:b/>
                <w:bCs/>
                <w:color w:val="auto"/>
                <w:kern w:val="0"/>
                <w:sz w:val="24"/>
                <w:szCs w:val="24"/>
                <w:highlight w:val="none"/>
                <w:lang w:val="en-US" w:eastAsia="zh-CN" w:bidi="ar"/>
              </w:rPr>
              <w:t>W</w:t>
            </w:r>
            <w:r>
              <w:rPr>
                <w:rFonts w:hint="eastAsia" w:ascii="宋体" w:hAnsi="宋体" w:eastAsia="宋体" w:cs="宋体"/>
                <w:b/>
                <w:bCs/>
                <w:color w:val="auto"/>
                <w:kern w:val="0"/>
                <w:sz w:val="24"/>
                <w:szCs w:val="24"/>
                <w:highlight w:val="none"/>
                <w:lang w:bidi="ar"/>
              </w:rPr>
              <w:t>*1600</w:t>
            </w:r>
            <w:r>
              <w:rPr>
                <w:rFonts w:hint="eastAsia" w:ascii="宋体" w:hAnsi="宋体" w:eastAsia="宋体" w:cs="宋体"/>
                <w:b/>
                <w:bCs/>
                <w:color w:val="auto"/>
                <w:kern w:val="0"/>
                <w:sz w:val="24"/>
                <w:szCs w:val="24"/>
                <w:highlight w:val="none"/>
                <w:lang w:val="en-US" w:eastAsia="zh-CN" w:bidi="ar"/>
              </w:rPr>
              <w:t>H(</w:t>
            </w:r>
            <w:r>
              <w:rPr>
                <w:rFonts w:hint="eastAsia" w:ascii="宋体" w:hAnsi="宋体" w:eastAsia="宋体" w:cs="宋体"/>
                <w:b/>
                <w:bCs/>
                <w:color w:val="auto"/>
                <w:kern w:val="0"/>
                <w:sz w:val="24"/>
                <w:szCs w:val="24"/>
                <w:highlight w:val="none"/>
                <w:lang w:bidi="ar"/>
              </w:rPr>
              <w:t>mm</w:t>
            </w:r>
            <w:r>
              <w:rPr>
                <w:rFonts w:hint="eastAsia" w:ascii="宋体" w:hAnsi="宋体" w:cs="宋体"/>
                <w:b/>
                <w:bCs/>
                <w:color w:val="auto"/>
                <w:kern w:val="0"/>
                <w:sz w:val="24"/>
                <w:szCs w:val="24"/>
                <w:highlight w:val="none"/>
                <w:lang w:val="en-US" w:eastAsia="zh-CN" w:bidi="ar"/>
              </w:rPr>
              <w:t>)</w:t>
            </w:r>
          </w:p>
        </w:tc>
        <w:tc>
          <w:tcPr>
            <w:tcW w:w="2197" w:type="pct"/>
            <w:shd w:val="clear" w:color="auto" w:fill="auto"/>
            <w:vAlign w:val="center"/>
          </w:tcPr>
          <w:p w14:paraId="4BAE4180">
            <w:pPr>
              <w:widowControl/>
              <w:jc w:val="left"/>
              <w:textAlignment w:val="center"/>
              <w:rPr>
                <w:rFonts w:hint="default" w:ascii="宋体" w:hAnsi="宋体" w:eastAsia="宋体" w:cs="宋体"/>
                <w:color w:val="auto"/>
                <w:kern w:val="0"/>
                <w:sz w:val="24"/>
                <w:szCs w:val="24"/>
                <w:highlight w:val="none"/>
                <w:lang w:val="en-US" w:bidi="ar"/>
              </w:rPr>
            </w:pPr>
            <w:r>
              <w:rPr>
                <w:rFonts w:hint="eastAsia" w:ascii="宋体" w:hAnsi="宋体" w:eastAsia="宋体" w:cs="宋体"/>
                <w:b w:val="0"/>
                <w:bCs w:val="0"/>
                <w:color w:val="auto"/>
                <w:kern w:val="0"/>
                <w:sz w:val="24"/>
                <w:szCs w:val="24"/>
                <w:highlight w:val="none"/>
                <w:lang w:val="en-US" w:eastAsia="zh-CN" w:bidi="ar"/>
              </w:rPr>
              <w:t>400L*1200W*1600H(mm</w:t>
            </w:r>
            <w:r>
              <w:rPr>
                <w:rFonts w:hint="eastAsia" w:ascii="宋体" w:hAnsi="宋体" w:cs="宋体"/>
                <w:b w:val="0"/>
                <w:bCs w:val="0"/>
                <w:color w:val="auto"/>
                <w:kern w:val="0"/>
                <w:sz w:val="24"/>
                <w:szCs w:val="24"/>
                <w:highlight w:val="none"/>
                <w:lang w:val="en-US" w:eastAsia="zh-CN" w:bidi="ar"/>
              </w:rPr>
              <w:t>)，板材环保等级E1级。</w:t>
            </w:r>
          </w:p>
          <w:p w14:paraId="0584890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板材：采用</w:t>
            </w:r>
            <w:r>
              <w:rPr>
                <w:rFonts w:hint="eastAsia" w:ascii="宋体" w:hAnsi="宋体" w:eastAsia="宋体" w:cs="宋体"/>
                <w:color w:val="auto"/>
                <w:kern w:val="0"/>
                <w:sz w:val="24"/>
                <w:szCs w:val="24"/>
                <w:highlight w:val="none"/>
                <w:lang w:val="en-US" w:eastAsia="zh-CN" w:bidi="ar"/>
              </w:rPr>
              <w:t>≥18mm厚</w:t>
            </w:r>
            <w:r>
              <w:rPr>
                <w:rFonts w:hint="eastAsia" w:ascii="宋体" w:hAnsi="宋体" w:eastAsia="宋体" w:cs="宋体"/>
                <w:color w:val="auto"/>
                <w:kern w:val="0"/>
                <w:sz w:val="24"/>
                <w:szCs w:val="24"/>
                <w:highlight w:val="none"/>
                <w:lang w:bidi="ar"/>
              </w:rPr>
              <w:t>三聚氰胺饰面刨花板（颗粒板）。</w:t>
            </w:r>
          </w:p>
          <w:p w14:paraId="65A5C268">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封边：采用同色PVC封边，环保胶水，封边牢固不脱胶；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柜下设置防潮架采用≥20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*50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1.2mm方管制作，</w:t>
            </w:r>
            <w:r>
              <w:rPr>
                <w:rFonts w:hint="eastAsia" w:eastAsia="宋体" w:cs="宋体" w:asciiTheme="minorEastAsia" w:hAnsiTheme="minorEastAsia"/>
                <w:color w:val="auto"/>
                <w:kern w:val="0"/>
                <w:sz w:val="24"/>
                <w:szCs w:val="24"/>
                <w:highlight w:val="none"/>
                <w:lang w:val="en-US" w:eastAsia="zh-CN" w:bidi="ar"/>
              </w:rPr>
              <w:t>表面经酸洗磷化或硅烷生产工艺处理</w:t>
            </w:r>
            <w:r>
              <w:rPr>
                <w:rFonts w:hint="eastAsia" w:ascii="宋体" w:hAnsi="宋体" w:eastAsia="宋体" w:cs="宋体"/>
                <w:color w:val="auto"/>
                <w:kern w:val="0"/>
                <w:sz w:val="24"/>
                <w:szCs w:val="24"/>
                <w:highlight w:val="none"/>
                <w:lang w:bidi="ar"/>
              </w:rPr>
              <w:t>后，静电喷塑处理；</w:t>
            </w:r>
          </w:p>
          <w:p w14:paraId="4A019A1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双面可使用并设置开放格储物，侧面设置四层开放格储物。</w:t>
            </w:r>
          </w:p>
        </w:tc>
        <w:tc>
          <w:tcPr>
            <w:tcW w:w="656" w:type="pct"/>
            <w:shd w:val="clear" w:color="auto" w:fill="auto"/>
            <w:noWrap/>
            <w:vAlign w:val="center"/>
          </w:tcPr>
          <w:p w14:paraId="3A809DEC">
            <w:pPr>
              <w:widowControl/>
              <w:jc w:val="right"/>
              <w:textAlignment w:val="center"/>
              <w:rPr>
                <w:rFonts w:hint="eastAsia" w:ascii="宋体" w:hAnsi="宋体" w:eastAsia="宋体" w:cs="宋体"/>
                <w:color w:val="auto"/>
                <w:kern w:val="0"/>
                <w:sz w:val="24"/>
                <w:szCs w:val="24"/>
                <w:highlight w:val="none"/>
                <w:lang w:bidi="ar"/>
              </w:rPr>
            </w:pPr>
            <w:r>
              <w:rPr>
                <w:rFonts w:hint="eastAsia" w:ascii="宋体" w:hAnsi="宋体" w:eastAsia="宋体"/>
                <w:color w:val="auto"/>
                <w:sz w:val="24"/>
                <w:szCs w:val="24"/>
                <w:highlight w:val="none"/>
              </w:rPr>
              <w:t>1750</w:t>
            </w:r>
          </w:p>
        </w:tc>
      </w:tr>
      <w:tr w14:paraId="076B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353" w:type="pct"/>
            <w:shd w:val="clear" w:color="auto" w:fill="auto"/>
            <w:noWrap/>
            <w:vAlign w:val="center"/>
          </w:tcPr>
          <w:p w14:paraId="6543993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77" w:type="pct"/>
            <w:shd w:val="clear" w:color="auto" w:fill="auto"/>
            <w:vAlign w:val="center"/>
          </w:tcPr>
          <w:p w14:paraId="6D5A3796">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书桌</w:t>
            </w:r>
          </w:p>
        </w:tc>
        <w:tc>
          <w:tcPr>
            <w:tcW w:w="482" w:type="pct"/>
            <w:shd w:val="clear" w:color="auto" w:fill="auto"/>
            <w:noWrap/>
            <w:vAlign w:val="center"/>
          </w:tcPr>
          <w:p w14:paraId="39135673">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12张</w:t>
            </w:r>
          </w:p>
        </w:tc>
        <w:tc>
          <w:tcPr>
            <w:tcW w:w="732" w:type="pct"/>
            <w:shd w:val="clear" w:color="auto" w:fill="auto"/>
            <w:vAlign w:val="center"/>
          </w:tcPr>
          <w:p w14:paraId="35E8556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bidi="ar"/>
              </w:rPr>
              <w:t>900</w:t>
            </w:r>
            <w:r>
              <w:rPr>
                <w:rFonts w:hint="eastAsia" w:ascii="宋体" w:hAnsi="宋体" w:eastAsia="宋体" w:cs="宋体"/>
                <w:b/>
                <w:bCs/>
                <w:color w:val="auto"/>
                <w:kern w:val="0"/>
                <w:sz w:val="24"/>
                <w:szCs w:val="24"/>
                <w:highlight w:val="none"/>
                <w:lang w:val="en-US" w:eastAsia="zh-CN" w:bidi="ar"/>
              </w:rPr>
              <w:t>L</w:t>
            </w:r>
            <w:r>
              <w:rPr>
                <w:rFonts w:hint="eastAsia" w:ascii="宋体" w:hAnsi="宋体" w:eastAsia="宋体" w:cs="宋体"/>
                <w:b/>
                <w:bCs/>
                <w:color w:val="auto"/>
                <w:kern w:val="0"/>
                <w:sz w:val="24"/>
                <w:szCs w:val="24"/>
                <w:highlight w:val="none"/>
                <w:lang w:bidi="ar"/>
              </w:rPr>
              <w:t>*600</w:t>
            </w:r>
            <w:r>
              <w:rPr>
                <w:rFonts w:hint="eastAsia" w:ascii="宋体" w:hAnsi="宋体" w:eastAsia="宋体" w:cs="宋体"/>
                <w:b/>
                <w:bCs/>
                <w:color w:val="auto"/>
                <w:kern w:val="0"/>
                <w:sz w:val="24"/>
                <w:szCs w:val="24"/>
                <w:highlight w:val="none"/>
                <w:lang w:val="en-US" w:eastAsia="zh-CN" w:bidi="ar"/>
              </w:rPr>
              <w:t>W</w:t>
            </w:r>
            <w:r>
              <w:rPr>
                <w:rFonts w:hint="eastAsia" w:ascii="宋体" w:hAnsi="宋体" w:eastAsia="宋体" w:cs="宋体"/>
                <w:b/>
                <w:bCs/>
                <w:color w:val="auto"/>
                <w:kern w:val="0"/>
                <w:sz w:val="24"/>
                <w:szCs w:val="24"/>
                <w:highlight w:val="none"/>
                <w:lang w:bidi="ar"/>
              </w:rPr>
              <w:t>*2100</w:t>
            </w:r>
            <w:r>
              <w:rPr>
                <w:rFonts w:hint="eastAsia" w:ascii="宋体" w:hAnsi="宋体" w:eastAsia="宋体" w:cs="宋体"/>
                <w:b/>
                <w:bCs/>
                <w:color w:val="auto"/>
                <w:kern w:val="0"/>
                <w:sz w:val="24"/>
                <w:szCs w:val="24"/>
                <w:highlight w:val="none"/>
                <w:lang w:val="en-US" w:eastAsia="zh-CN" w:bidi="ar"/>
              </w:rPr>
              <w:t>H(</w:t>
            </w:r>
            <w:r>
              <w:rPr>
                <w:rFonts w:hint="eastAsia" w:ascii="宋体" w:hAnsi="宋体" w:eastAsia="宋体" w:cs="宋体"/>
                <w:b/>
                <w:bCs/>
                <w:color w:val="auto"/>
                <w:kern w:val="0"/>
                <w:sz w:val="24"/>
                <w:szCs w:val="24"/>
                <w:highlight w:val="none"/>
                <w:lang w:bidi="ar"/>
              </w:rPr>
              <w:t>mm</w:t>
            </w:r>
            <w:r>
              <w:rPr>
                <w:rFonts w:hint="eastAsia" w:ascii="宋体" w:hAnsi="宋体" w:cs="宋体"/>
                <w:b/>
                <w:bCs/>
                <w:color w:val="auto"/>
                <w:kern w:val="0"/>
                <w:sz w:val="24"/>
                <w:szCs w:val="24"/>
                <w:highlight w:val="none"/>
                <w:lang w:val="en-US" w:eastAsia="zh-CN" w:bidi="ar"/>
              </w:rPr>
              <w:t>)</w:t>
            </w:r>
          </w:p>
        </w:tc>
        <w:tc>
          <w:tcPr>
            <w:tcW w:w="2197" w:type="pct"/>
            <w:shd w:val="clear" w:color="auto" w:fill="auto"/>
            <w:vAlign w:val="center"/>
          </w:tcPr>
          <w:p w14:paraId="1F194F59">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900</w:t>
            </w:r>
            <w:r>
              <w:rPr>
                <w:rFonts w:hint="eastAsia" w:ascii="宋体" w:hAnsi="宋体" w:eastAsia="宋体" w:cs="宋体"/>
                <w:color w:val="auto"/>
                <w:kern w:val="0"/>
                <w:sz w:val="24"/>
                <w:szCs w:val="24"/>
                <w:highlight w:val="none"/>
                <w:lang w:val="en-US" w:eastAsia="zh-CN" w:bidi="ar"/>
              </w:rPr>
              <w:t>L</w:t>
            </w:r>
            <w:r>
              <w:rPr>
                <w:rFonts w:hint="eastAsia" w:ascii="宋体" w:hAnsi="宋体" w:eastAsia="宋体" w:cs="宋体"/>
                <w:color w:val="auto"/>
                <w:kern w:val="0"/>
                <w:sz w:val="24"/>
                <w:szCs w:val="24"/>
                <w:highlight w:val="none"/>
                <w:lang w:bidi="ar"/>
              </w:rPr>
              <w:t>*600</w:t>
            </w:r>
            <w:r>
              <w:rPr>
                <w:rFonts w:hint="eastAsia" w:ascii="宋体" w:hAnsi="宋体" w:eastAsia="宋体" w:cs="宋体"/>
                <w:color w:val="auto"/>
                <w:kern w:val="0"/>
                <w:sz w:val="24"/>
                <w:szCs w:val="24"/>
                <w:highlight w:val="none"/>
                <w:lang w:val="en-US" w:eastAsia="zh-CN" w:bidi="ar"/>
              </w:rPr>
              <w:t>W</w:t>
            </w:r>
            <w:r>
              <w:rPr>
                <w:rFonts w:hint="eastAsia" w:ascii="宋体" w:hAnsi="宋体" w:eastAsia="宋体" w:cs="宋体"/>
                <w:color w:val="auto"/>
                <w:kern w:val="0"/>
                <w:sz w:val="24"/>
                <w:szCs w:val="24"/>
                <w:highlight w:val="none"/>
                <w:lang w:bidi="ar"/>
              </w:rPr>
              <w:t>*2100</w:t>
            </w:r>
            <w:r>
              <w:rPr>
                <w:rFonts w:hint="eastAsia" w:ascii="宋体" w:hAnsi="宋体" w:eastAsia="宋体" w:cs="宋体"/>
                <w:color w:val="auto"/>
                <w:kern w:val="0"/>
                <w:sz w:val="24"/>
                <w:szCs w:val="24"/>
                <w:highlight w:val="none"/>
                <w:lang w:val="en-US" w:eastAsia="zh-CN" w:bidi="ar"/>
              </w:rPr>
              <w:t>H(</w:t>
            </w:r>
            <w:r>
              <w:rPr>
                <w:rFonts w:hint="eastAsia" w:ascii="宋体" w:hAnsi="宋体" w:eastAsia="宋体" w:cs="宋体"/>
                <w:color w:val="auto"/>
                <w:kern w:val="0"/>
                <w:sz w:val="24"/>
                <w:szCs w:val="24"/>
                <w:highlight w:val="none"/>
                <w:lang w:bidi="ar"/>
              </w:rPr>
              <w:t>mm</w:t>
            </w:r>
            <w:r>
              <w:rPr>
                <w:rFonts w:hint="eastAsia" w:ascii="宋体" w:hAnsi="宋体" w:cs="宋体"/>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，板材环保等级E1级。</w:t>
            </w:r>
          </w:p>
          <w:p w14:paraId="2D21A2F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板材：采用</w:t>
            </w:r>
            <w:r>
              <w:rPr>
                <w:rFonts w:hint="eastAsia" w:ascii="宋体" w:hAnsi="宋体" w:eastAsia="宋体" w:cs="宋体"/>
                <w:color w:val="auto"/>
                <w:kern w:val="0"/>
                <w:sz w:val="24"/>
                <w:szCs w:val="24"/>
                <w:highlight w:val="none"/>
                <w:lang w:val="en-US" w:eastAsia="zh-CN" w:bidi="ar"/>
              </w:rPr>
              <w:t>≥18mm厚</w:t>
            </w:r>
            <w:r>
              <w:rPr>
                <w:rFonts w:hint="eastAsia" w:ascii="宋体" w:hAnsi="宋体" w:eastAsia="宋体" w:cs="宋体"/>
                <w:color w:val="auto"/>
                <w:kern w:val="0"/>
                <w:sz w:val="24"/>
                <w:szCs w:val="24"/>
                <w:highlight w:val="none"/>
                <w:lang w:bidi="ar"/>
              </w:rPr>
              <w:t>三聚氰胺饰面刨花板（颗粒板）。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桌面离地760mm，书下设2个抽屉，抽屉采用抽面下挂无拉手结构；书架分成2层，上层设上下2开放格加2门，门板下挂无拉手设计；下层背板采用钢制洞洞板，并预留插座和挡条位置；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所有铁件焊接均采用二氧化碳气体保护焊，做到焊接平整、无虚焊、无明显焊疤、焊接处需打磨光滑。</w:t>
            </w:r>
            <w:r>
              <w:rPr>
                <w:rFonts w:hint="eastAsia" w:eastAsia="宋体" w:cs="宋体" w:asciiTheme="minorEastAsia" w:hAnsiTheme="minorEastAsia"/>
                <w:color w:val="auto"/>
                <w:kern w:val="0"/>
                <w:sz w:val="24"/>
                <w:szCs w:val="24"/>
                <w:highlight w:val="none"/>
                <w:lang w:val="en-US" w:eastAsia="zh-CN" w:bidi="ar"/>
              </w:rPr>
              <w:t>各钢件表面整体焊接后经酸洗磷化或硅烷生产工艺处理。</w:t>
            </w:r>
            <w:r>
              <w:rPr>
                <w:rFonts w:hint="eastAsia" w:ascii="宋体" w:hAnsi="宋体" w:cs="宋体"/>
                <w:color w:val="auto"/>
                <w:kern w:val="0"/>
                <w:sz w:val="24"/>
                <w:highlight w:val="none"/>
                <w:lang w:bidi="ar"/>
              </w:rPr>
              <w:t>喷塑</w:t>
            </w:r>
            <w:r>
              <w:rPr>
                <w:rFonts w:hint="eastAsia" w:ascii="宋体" w:hAnsi="宋体" w:cs="宋体"/>
                <w:color w:val="auto"/>
                <w:kern w:val="0"/>
                <w:sz w:val="24"/>
                <w:highlight w:val="none"/>
                <w:lang w:eastAsia="zh-CN" w:bidi="ar"/>
              </w:rPr>
              <w:t>要求</w:t>
            </w:r>
            <w:r>
              <w:rPr>
                <w:rFonts w:hint="eastAsia" w:ascii="宋体" w:hAnsi="宋体" w:cs="宋体"/>
                <w:color w:val="auto"/>
                <w:kern w:val="0"/>
                <w:sz w:val="24"/>
                <w:highlight w:val="none"/>
                <w:lang w:bidi="ar"/>
              </w:rPr>
              <w:t>表面光亮平整，无颗粒渣点，颜色均匀。符合国家环保要求</w:t>
            </w:r>
            <w:r>
              <w:rPr>
                <w:rFonts w:hint="eastAsia" w:ascii="宋体" w:hAnsi="宋体" w:eastAsia="宋体" w:cs="宋体"/>
                <w:color w:val="auto"/>
                <w:kern w:val="0"/>
                <w:sz w:val="24"/>
                <w:szCs w:val="24"/>
                <w:highlight w:val="none"/>
                <w:lang w:bidi="ar"/>
              </w:rPr>
              <w:t>。</w:t>
            </w:r>
          </w:p>
        </w:tc>
        <w:tc>
          <w:tcPr>
            <w:tcW w:w="656" w:type="pct"/>
            <w:shd w:val="clear" w:color="auto" w:fill="auto"/>
            <w:noWrap/>
            <w:vAlign w:val="center"/>
          </w:tcPr>
          <w:p w14:paraId="7E75C74D">
            <w:pPr>
              <w:widowControl/>
              <w:jc w:val="right"/>
              <w:textAlignment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1500</w:t>
            </w:r>
          </w:p>
        </w:tc>
      </w:tr>
      <w:tr w14:paraId="44EC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53" w:type="pct"/>
            <w:shd w:val="clear" w:color="auto" w:fill="auto"/>
            <w:noWrap/>
            <w:vAlign w:val="center"/>
          </w:tcPr>
          <w:p w14:paraId="4E7955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577" w:type="pct"/>
            <w:shd w:val="clear" w:color="auto" w:fill="auto"/>
            <w:vAlign w:val="center"/>
          </w:tcPr>
          <w:p w14:paraId="1FD3AC09">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衣柜</w:t>
            </w:r>
          </w:p>
        </w:tc>
        <w:tc>
          <w:tcPr>
            <w:tcW w:w="482" w:type="pct"/>
            <w:shd w:val="clear" w:color="auto" w:fill="auto"/>
            <w:noWrap/>
            <w:vAlign w:val="center"/>
          </w:tcPr>
          <w:p w14:paraId="167B9663">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12个</w:t>
            </w:r>
          </w:p>
        </w:tc>
        <w:tc>
          <w:tcPr>
            <w:tcW w:w="732" w:type="pct"/>
            <w:shd w:val="clear" w:color="auto" w:fill="auto"/>
            <w:vAlign w:val="center"/>
          </w:tcPr>
          <w:p w14:paraId="1E45018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bidi="ar"/>
              </w:rPr>
              <w:t>800</w:t>
            </w:r>
            <w:r>
              <w:rPr>
                <w:rFonts w:hint="eastAsia" w:ascii="宋体" w:hAnsi="宋体" w:eastAsia="宋体" w:cs="宋体"/>
                <w:b/>
                <w:bCs/>
                <w:color w:val="auto"/>
                <w:kern w:val="0"/>
                <w:sz w:val="24"/>
                <w:szCs w:val="24"/>
                <w:highlight w:val="none"/>
                <w:lang w:val="en-US" w:eastAsia="zh-CN" w:bidi="ar"/>
              </w:rPr>
              <w:t>L</w:t>
            </w:r>
            <w:r>
              <w:rPr>
                <w:rFonts w:hint="eastAsia" w:ascii="宋体" w:hAnsi="宋体" w:eastAsia="宋体" w:cs="宋体"/>
                <w:b/>
                <w:bCs/>
                <w:color w:val="auto"/>
                <w:kern w:val="0"/>
                <w:sz w:val="24"/>
                <w:szCs w:val="24"/>
                <w:highlight w:val="none"/>
                <w:lang w:bidi="ar"/>
              </w:rPr>
              <w:t>*600</w:t>
            </w:r>
            <w:r>
              <w:rPr>
                <w:rFonts w:hint="eastAsia" w:ascii="宋体" w:hAnsi="宋体" w:eastAsia="宋体" w:cs="宋体"/>
                <w:b/>
                <w:bCs/>
                <w:color w:val="auto"/>
                <w:kern w:val="0"/>
                <w:sz w:val="24"/>
                <w:szCs w:val="24"/>
                <w:highlight w:val="none"/>
                <w:lang w:val="en-US" w:eastAsia="zh-CN" w:bidi="ar"/>
              </w:rPr>
              <w:t>W</w:t>
            </w:r>
            <w:r>
              <w:rPr>
                <w:rFonts w:hint="eastAsia" w:ascii="宋体" w:hAnsi="宋体" w:eastAsia="宋体" w:cs="宋体"/>
                <w:b/>
                <w:bCs/>
                <w:color w:val="auto"/>
                <w:kern w:val="0"/>
                <w:sz w:val="24"/>
                <w:szCs w:val="24"/>
                <w:highlight w:val="none"/>
                <w:lang w:bidi="ar"/>
              </w:rPr>
              <w:t>*2100</w:t>
            </w:r>
            <w:r>
              <w:rPr>
                <w:rFonts w:hint="eastAsia" w:ascii="宋体" w:hAnsi="宋体" w:eastAsia="宋体" w:cs="宋体"/>
                <w:b/>
                <w:bCs/>
                <w:color w:val="auto"/>
                <w:kern w:val="0"/>
                <w:sz w:val="24"/>
                <w:szCs w:val="24"/>
                <w:highlight w:val="none"/>
                <w:lang w:val="en-US" w:eastAsia="zh-CN" w:bidi="ar"/>
              </w:rPr>
              <w:t>H(</w:t>
            </w:r>
            <w:r>
              <w:rPr>
                <w:rFonts w:hint="eastAsia" w:ascii="宋体" w:hAnsi="宋体" w:eastAsia="宋体" w:cs="宋体"/>
                <w:b/>
                <w:bCs/>
                <w:color w:val="auto"/>
                <w:kern w:val="0"/>
                <w:sz w:val="24"/>
                <w:szCs w:val="24"/>
                <w:highlight w:val="none"/>
                <w:lang w:bidi="ar"/>
              </w:rPr>
              <w:t>mm</w:t>
            </w:r>
            <w:r>
              <w:rPr>
                <w:rFonts w:hint="eastAsia" w:ascii="宋体" w:hAnsi="宋体" w:cs="宋体"/>
                <w:b/>
                <w:bCs/>
                <w:color w:val="auto"/>
                <w:kern w:val="0"/>
                <w:sz w:val="24"/>
                <w:szCs w:val="24"/>
                <w:highlight w:val="none"/>
                <w:lang w:val="en-US" w:eastAsia="zh-CN" w:bidi="ar"/>
              </w:rPr>
              <w:t>)</w:t>
            </w:r>
          </w:p>
        </w:tc>
        <w:tc>
          <w:tcPr>
            <w:tcW w:w="2197" w:type="pct"/>
            <w:shd w:val="clear" w:color="auto" w:fill="auto"/>
            <w:vAlign w:val="center"/>
          </w:tcPr>
          <w:p w14:paraId="2B8323DA">
            <w:pPr>
              <w:widowControl/>
              <w:jc w:val="left"/>
              <w:textAlignment w:val="center"/>
              <w:rPr>
                <w:rFonts w:hint="default" w:ascii="宋体" w:hAnsi="宋体" w:eastAsia="宋体" w:cs="宋体"/>
                <w:color w:val="auto"/>
                <w:kern w:val="0"/>
                <w:sz w:val="24"/>
                <w:szCs w:val="24"/>
                <w:highlight w:val="none"/>
                <w:lang w:val="en-US" w:bidi="ar"/>
              </w:rPr>
            </w:pPr>
            <w:r>
              <w:rPr>
                <w:rFonts w:hint="eastAsia" w:ascii="宋体" w:hAnsi="宋体" w:eastAsia="宋体" w:cs="宋体"/>
                <w:b w:val="0"/>
                <w:bCs w:val="0"/>
                <w:color w:val="auto"/>
                <w:kern w:val="0"/>
                <w:sz w:val="24"/>
                <w:szCs w:val="24"/>
                <w:highlight w:val="none"/>
                <w:lang w:val="en-US" w:eastAsia="zh-CN" w:bidi="ar"/>
              </w:rPr>
              <w:t>800L*600W*2100H(mm</w:t>
            </w:r>
            <w:r>
              <w:rPr>
                <w:rFonts w:hint="eastAsia" w:ascii="宋体" w:hAnsi="宋体" w:cs="宋体"/>
                <w:b w:val="0"/>
                <w:bCs w:val="0"/>
                <w:color w:val="auto"/>
                <w:kern w:val="0"/>
                <w:sz w:val="24"/>
                <w:szCs w:val="24"/>
                <w:highlight w:val="none"/>
                <w:lang w:val="en-US" w:eastAsia="zh-CN" w:bidi="ar"/>
              </w:rPr>
              <w:t>)，板材环保等级E1级。</w:t>
            </w:r>
          </w:p>
          <w:p w14:paraId="585835F0">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板材：采用</w:t>
            </w:r>
            <w:r>
              <w:rPr>
                <w:rFonts w:hint="eastAsia" w:ascii="宋体" w:hAnsi="宋体" w:eastAsia="宋体" w:cs="宋体"/>
                <w:color w:val="auto"/>
                <w:kern w:val="0"/>
                <w:sz w:val="24"/>
                <w:szCs w:val="24"/>
                <w:highlight w:val="none"/>
                <w:lang w:val="en-US" w:eastAsia="zh-CN" w:bidi="ar"/>
              </w:rPr>
              <w:t>≥18mm厚</w:t>
            </w:r>
            <w:r>
              <w:rPr>
                <w:rFonts w:hint="eastAsia" w:ascii="宋体" w:hAnsi="宋体" w:eastAsia="宋体" w:cs="宋体"/>
                <w:color w:val="auto"/>
                <w:kern w:val="0"/>
                <w:sz w:val="24"/>
                <w:szCs w:val="24"/>
                <w:highlight w:val="none"/>
                <w:lang w:bidi="ar"/>
              </w:rPr>
              <w:t>三聚氰胺饰面刨花板（颗粒板）。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衣柜下设置防潮架采用≥20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*50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1.2mm方管制作，衣柜下方隔层置物架采用≥20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厚</w:t>
            </w:r>
            <w:r>
              <w:rPr>
                <w:rFonts w:hint="eastAsia" w:ascii="宋体" w:hAnsi="宋体" w:eastAsia="宋体" w:cs="宋体"/>
                <w:color w:val="auto"/>
                <w:kern w:val="0"/>
                <w:sz w:val="24"/>
                <w:szCs w:val="24"/>
                <w:highlight w:val="none"/>
                <w:lang w:bidi="ar"/>
              </w:rPr>
              <w:t>1.2 mm方管、≥φ19*1.2mm圆管，表面经酸洗磷化处理后，静电喷塑处理。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衣柜内部分区域设计，上部大件物品储存区，下部衣物挂放区。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拉手使用铝合金材质复合环形几何体，</w:t>
            </w:r>
            <w:r>
              <w:rPr>
                <w:rFonts w:hint="eastAsia" w:eastAsia="宋体" w:cs="宋体" w:asciiTheme="minorEastAsia" w:hAnsiTheme="minorEastAsia"/>
                <w:color w:val="auto"/>
                <w:kern w:val="0"/>
                <w:sz w:val="24"/>
                <w:szCs w:val="24"/>
                <w:highlight w:val="none"/>
                <w:lang w:bidi="ar"/>
              </w:rPr>
              <w:t>整体规格</w:t>
            </w:r>
            <w:r>
              <w:rPr>
                <w:rFonts w:hint="eastAsia" w:eastAsia="宋体" w:cs="宋体" w:asciiTheme="minorEastAsia" w:hAnsiTheme="minorEastAsia"/>
                <w:color w:val="auto"/>
                <w:kern w:val="0"/>
                <w:sz w:val="24"/>
                <w:szCs w:val="24"/>
                <w:highlight w:val="none"/>
                <w:lang w:val="en-US" w:eastAsia="zh-CN" w:bidi="ar"/>
              </w:rPr>
              <w:t>≥</w:t>
            </w:r>
            <w:r>
              <w:rPr>
                <w:rFonts w:hint="eastAsia" w:eastAsia="宋体" w:cs="宋体" w:asciiTheme="minorEastAsia" w:hAnsiTheme="minorEastAsia"/>
                <w:color w:val="auto"/>
                <w:kern w:val="0"/>
                <w:sz w:val="24"/>
                <w:szCs w:val="24"/>
                <w:highlight w:val="none"/>
                <w:lang w:bidi="ar"/>
              </w:rPr>
              <w:t>120</w:t>
            </w:r>
            <w:r>
              <w:rPr>
                <w:rFonts w:hint="eastAsia" w:eastAsia="宋体" w:cs="宋体" w:asciiTheme="minorEastAsia" w:hAnsiTheme="minorEastAsia"/>
                <w:color w:val="auto"/>
                <w:kern w:val="0"/>
                <w:sz w:val="24"/>
                <w:szCs w:val="24"/>
                <w:highlight w:val="none"/>
                <w:lang w:val="en-US" w:eastAsia="zh-CN" w:bidi="ar"/>
              </w:rPr>
              <w:t>L</w:t>
            </w:r>
            <w:r>
              <w:rPr>
                <w:rFonts w:hint="eastAsia" w:eastAsia="宋体" w:cs="宋体" w:asciiTheme="minorEastAsia" w:hAnsiTheme="minorEastAsia"/>
                <w:color w:val="auto"/>
                <w:kern w:val="0"/>
                <w:sz w:val="24"/>
                <w:szCs w:val="24"/>
                <w:highlight w:val="none"/>
                <w:lang w:bidi="ar"/>
              </w:rPr>
              <w:t>*45</w:t>
            </w:r>
            <w:r>
              <w:rPr>
                <w:rFonts w:hint="eastAsia" w:eastAsia="宋体" w:cs="宋体" w:asciiTheme="minorEastAsia" w:hAnsiTheme="minorEastAsia"/>
                <w:color w:val="auto"/>
                <w:kern w:val="0"/>
                <w:sz w:val="24"/>
                <w:szCs w:val="24"/>
                <w:highlight w:val="none"/>
                <w:lang w:val="en-US" w:eastAsia="zh-CN" w:bidi="ar"/>
              </w:rPr>
              <w:t>W</w:t>
            </w:r>
            <w:r>
              <w:rPr>
                <w:rFonts w:hint="eastAsia" w:eastAsia="宋体" w:cs="宋体" w:asciiTheme="minorEastAsia" w:hAnsiTheme="minorEastAsia"/>
                <w:color w:val="auto"/>
                <w:kern w:val="0"/>
                <w:sz w:val="24"/>
                <w:szCs w:val="24"/>
                <w:highlight w:val="none"/>
                <w:lang w:bidi="ar"/>
              </w:rPr>
              <w:t>*20</w:t>
            </w:r>
            <w:r>
              <w:rPr>
                <w:rFonts w:hint="eastAsia" w:eastAsia="宋体" w:cs="宋体" w:asciiTheme="minorEastAsia" w:hAnsiTheme="minorEastAsia"/>
                <w:color w:val="auto"/>
                <w:kern w:val="0"/>
                <w:sz w:val="24"/>
                <w:szCs w:val="24"/>
                <w:highlight w:val="none"/>
                <w:lang w:val="en-US" w:eastAsia="zh-CN" w:bidi="ar"/>
              </w:rPr>
              <w:t>H(</w:t>
            </w:r>
            <w:r>
              <w:rPr>
                <w:rFonts w:hint="eastAsia" w:eastAsia="宋体" w:cs="宋体" w:asciiTheme="minorEastAsia" w:hAnsiTheme="minorEastAsia"/>
                <w:color w:val="auto"/>
                <w:kern w:val="0"/>
                <w:sz w:val="24"/>
                <w:szCs w:val="24"/>
                <w:highlight w:val="none"/>
                <w:lang w:bidi="ar"/>
              </w:rPr>
              <w:t>mm</w:t>
            </w:r>
            <w:r>
              <w:rPr>
                <w:rFonts w:hint="eastAsia"/>
                <w:color w:val="auto"/>
                <w:highlight w:val="none"/>
                <w:lang w:val="en-US" w:eastAsia="zh-CN"/>
              </w:rPr>
              <w:t>)</w:t>
            </w:r>
            <w:r>
              <w:rPr>
                <w:rFonts w:hint="eastAsia" w:ascii="宋体" w:hAnsi="宋体" w:eastAsia="宋体" w:cs="宋体"/>
                <w:color w:val="auto"/>
                <w:kern w:val="0"/>
                <w:sz w:val="24"/>
                <w:szCs w:val="24"/>
                <w:highlight w:val="none"/>
                <w:lang w:bidi="ar"/>
              </w:rPr>
              <w:t>，拉手安装方式为内嵌式拉手；拉手分上下盖两个部分；上盖尺寸：≥120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*19mm、下盖尺寸：≥120</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*45</w:t>
            </w:r>
            <w:r>
              <w:rPr>
                <w:rFonts w:hint="eastAsia" w:ascii="宋体" w:hAnsi="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*18mm。拉手可选配加装锁舌，内置挂锁。锁舌材质2mm冷轧板。拉手表面进行电泳、静电喷塑，涂层与金属表面的附着力强，不易腐蚀和脱落。涂装无明显的气泡、流痕、漏底、皱皮和其它损伤。</w:t>
            </w:r>
          </w:p>
        </w:tc>
        <w:tc>
          <w:tcPr>
            <w:tcW w:w="656" w:type="pct"/>
            <w:shd w:val="clear" w:color="auto" w:fill="auto"/>
            <w:noWrap/>
            <w:vAlign w:val="center"/>
          </w:tcPr>
          <w:p w14:paraId="4B1A243C">
            <w:pPr>
              <w:widowControl/>
              <w:jc w:val="right"/>
              <w:textAlignment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1350</w:t>
            </w:r>
          </w:p>
        </w:tc>
      </w:tr>
      <w:tr w14:paraId="7440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53" w:type="pct"/>
            <w:shd w:val="clear" w:color="auto" w:fill="auto"/>
            <w:noWrap/>
            <w:vAlign w:val="center"/>
          </w:tcPr>
          <w:p w14:paraId="49B62F0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577" w:type="pct"/>
            <w:shd w:val="clear" w:color="auto" w:fill="auto"/>
            <w:vAlign w:val="center"/>
          </w:tcPr>
          <w:p w14:paraId="09411D7A">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公寓椅</w:t>
            </w:r>
          </w:p>
        </w:tc>
        <w:tc>
          <w:tcPr>
            <w:tcW w:w="482" w:type="pct"/>
            <w:shd w:val="clear" w:color="auto" w:fill="auto"/>
            <w:noWrap/>
            <w:vAlign w:val="center"/>
          </w:tcPr>
          <w:p w14:paraId="67DC9C8F">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3</w:t>
            </w:r>
            <w:r>
              <w:rPr>
                <w:rFonts w:hint="eastAsia" w:ascii="宋体" w:hAnsi="宋体" w:cs="宋体"/>
                <w:b/>
                <w:bCs/>
                <w:color w:val="auto"/>
                <w:kern w:val="0"/>
                <w:sz w:val="24"/>
                <w:szCs w:val="24"/>
                <w:highlight w:val="none"/>
                <w:lang w:val="en-US" w:eastAsia="zh-CN" w:bidi="ar"/>
              </w:rPr>
              <w:t>28</w:t>
            </w:r>
            <w:r>
              <w:rPr>
                <w:rFonts w:hint="eastAsia" w:ascii="宋体" w:hAnsi="宋体" w:eastAsia="宋体" w:cs="宋体"/>
                <w:b/>
                <w:bCs/>
                <w:color w:val="auto"/>
                <w:kern w:val="0"/>
                <w:sz w:val="24"/>
                <w:szCs w:val="24"/>
                <w:highlight w:val="none"/>
                <w:lang w:bidi="ar"/>
              </w:rPr>
              <w:t>把</w:t>
            </w:r>
          </w:p>
        </w:tc>
        <w:tc>
          <w:tcPr>
            <w:tcW w:w="1360" w:type="dxa"/>
            <w:shd w:val="clear" w:color="auto" w:fill="auto"/>
            <w:vAlign w:val="center"/>
          </w:tcPr>
          <w:p w14:paraId="08222B49">
            <w:pPr>
              <w:keepNext w:val="0"/>
              <w:keepLines w:val="0"/>
              <w:pageBreakBefore w:val="0"/>
              <w:widowControl/>
              <w:kinsoku/>
              <w:wordWrap w:val="0"/>
              <w:overflowPunct/>
              <w:topLinePunct w:val="0"/>
              <w:autoSpaceDE/>
              <w:autoSpaceDN/>
              <w:bidi w:val="0"/>
              <w:adjustRightInd w:val="0"/>
              <w:snapToGrid/>
              <w:jc w:val="center"/>
              <w:textAlignment w:val="center"/>
              <w:rPr>
                <w:rFonts w:hint="eastAsia" w:ascii="宋体" w:hAnsi="宋体" w:eastAsia="宋体" w:cs="宋体"/>
                <w:b/>
                <w:bCs/>
                <w:color w:val="auto"/>
                <w:sz w:val="24"/>
                <w:szCs w:val="24"/>
                <w:highlight w:val="none"/>
                <w:lang w:val="en-US" w:eastAsia="zh-CN"/>
              </w:rPr>
            </w:pPr>
            <w:r>
              <w:rPr>
                <w:rFonts w:hint="eastAsia" w:cs="宋体" w:asciiTheme="minorEastAsia" w:hAnsiTheme="minorEastAsia"/>
                <w:b/>
                <w:bCs/>
                <w:color w:val="auto"/>
                <w:kern w:val="0"/>
                <w:sz w:val="24"/>
                <w:szCs w:val="24"/>
                <w:highlight w:val="none"/>
                <w:lang w:val="en-US" w:eastAsia="zh-CN" w:bidi="ar"/>
              </w:rPr>
              <w:t>≥50</w:t>
            </w:r>
            <w:r>
              <w:rPr>
                <w:rFonts w:hint="eastAsia" w:cs="宋体" w:asciiTheme="minorEastAsia" w:hAnsiTheme="minorEastAsia"/>
                <w:b/>
                <w:bCs/>
                <w:color w:val="auto"/>
                <w:kern w:val="0"/>
                <w:sz w:val="24"/>
                <w:szCs w:val="24"/>
                <w:highlight w:val="none"/>
                <w:lang w:bidi="ar"/>
              </w:rPr>
              <w:t>0</w:t>
            </w:r>
            <w:r>
              <w:rPr>
                <w:rFonts w:hint="eastAsia" w:cs="宋体" w:asciiTheme="minorEastAsia" w:hAnsiTheme="minorEastAsia"/>
                <w:b/>
                <w:bCs/>
                <w:color w:val="auto"/>
                <w:kern w:val="0"/>
                <w:sz w:val="24"/>
                <w:szCs w:val="24"/>
                <w:highlight w:val="none"/>
                <w:lang w:val="en-US" w:eastAsia="zh-CN" w:bidi="ar"/>
              </w:rPr>
              <w:t>L</w:t>
            </w:r>
            <w:r>
              <w:rPr>
                <w:rFonts w:hint="eastAsia" w:cs="宋体" w:asciiTheme="minorEastAsia" w:hAnsiTheme="minorEastAsia"/>
                <w:b/>
                <w:bCs/>
                <w:color w:val="auto"/>
                <w:kern w:val="0"/>
                <w:sz w:val="24"/>
                <w:szCs w:val="24"/>
                <w:highlight w:val="none"/>
                <w:lang w:bidi="ar"/>
              </w:rPr>
              <w:t>*5</w:t>
            </w:r>
            <w:r>
              <w:rPr>
                <w:rFonts w:hint="eastAsia" w:cs="宋体" w:asciiTheme="minorEastAsia" w:hAnsiTheme="minorEastAsia"/>
                <w:b/>
                <w:bCs/>
                <w:color w:val="auto"/>
                <w:kern w:val="0"/>
                <w:sz w:val="24"/>
                <w:szCs w:val="24"/>
                <w:highlight w:val="none"/>
                <w:lang w:val="en-US" w:eastAsia="zh-CN" w:bidi="ar"/>
              </w:rPr>
              <w:t>05W</w:t>
            </w:r>
            <w:r>
              <w:rPr>
                <w:rFonts w:hint="eastAsia" w:cs="宋体" w:asciiTheme="minorEastAsia" w:hAnsiTheme="minorEastAsia"/>
                <w:b/>
                <w:bCs/>
                <w:color w:val="auto"/>
                <w:kern w:val="0"/>
                <w:sz w:val="24"/>
                <w:szCs w:val="24"/>
                <w:highlight w:val="none"/>
                <w:lang w:bidi="ar"/>
              </w:rPr>
              <w:t>*</w:t>
            </w:r>
            <w:r>
              <w:rPr>
                <w:rFonts w:hint="eastAsia" w:cs="宋体" w:asciiTheme="minorEastAsia" w:hAnsiTheme="minorEastAsia"/>
                <w:b/>
                <w:bCs/>
                <w:color w:val="auto"/>
                <w:kern w:val="0"/>
                <w:sz w:val="24"/>
                <w:szCs w:val="24"/>
                <w:highlight w:val="none"/>
                <w:lang w:val="en-US" w:eastAsia="zh-CN" w:bidi="ar"/>
              </w:rPr>
              <w:t>855H(</w:t>
            </w:r>
            <w:r>
              <w:rPr>
                <w:rFonts w:hint="eastAsia" w:cs="宋体" w:asciiTheme="minorEastAsia" w:hAnsiTheme="minorEastAsia"/>
                <w:b/>
                <w:bCs/>
                <w:color w:val="auto"/>
                <w:kern w:val="0"/>
                <w:sz w:val="24"/>
                <w:szCs w:val="24"/>
                <w:highlight w:val="none"/>
                <w:lang w:bidi="ar"/>
              </w:rPr>
              <w:t>mm</w:t>
            </w:r>
            <w:r>
              <w:rPr>
                <w:rFonts w:hint="eastAsia" w:cs="宋体" w:asciiTheme="minorEastAsia" w:hAnsiTheme="minorEastAsia"/>
                <w:b/>
                <w:bCs/>
                <w:color w:val="auto"/>
                <w:kern w:val="0"/>
                <w:sz w:val="24"/>
                <w:szCs w:val="24"/>
                <w:highlight w:val="none"/>
                <w:lang w:val="en-US" w:eastAsia="zh-CN" w:bidi="ar"/>
              </w:rPr>
              <w:t>)</w:t>
            </w:r>
          </w:p>
        </w:tc>
        <w:tc>
          <w:tcPr>
            <w:tcW w:w="4082" w:type="dxa"/>
            <w:shd w:val="clear" w:color="auto" w:fill="auto"/>
            <w:vAlign w:val="center"/>
          </w:tcPr>
          <w:p w14:paraId="2F11CC09">
            <w:pPr>
              <w:keepNext w:val="0"/>
              <w:keepLines w:val="0"/>
              <w:pageBreakBefore w:val="0"/>
              <w:kinsoku/>
              <w:wordWrap w:val="0"/>
              <w:overflowPunct/>
              <w:topLinePunct w:val="0"/>
              <w:autoSpaceDE/>
              <w:autoSpaceDN/>
              <w:bidi w:val="0"/>
              <w:adjustRightInd w:val="0"/>
              <w:snapToGrid/>
              <w:rPr>
                <w:rFonts w:hint="eastAsia" w:cs="宋体" w:asciiTheme="minorEastAsia" w:hAnsiTheme="minorEastAsia"/>
                <w:color w:val="auto"/>
                <w:kern w:val="0"/>
                <w:sz w:val="24"/>
                <w:szCs w:val="24"/>
                <w:highlight w:val="none"/>
                <w:lang w:val="en-US" w:eastAsia="zh-CN" w:bidi="ar"/>
              </w:rPr>
            </w:pPr>
            <w:r>
              <w:rPr>
                <w:rFonts w:hint="eastAsia" w:cs="宋体" w:asciiTheme="minorEastAsia" w:hAnsiTheme="minorEastAsia"/>
                <w:color w:val="auto"/>
                <w:kern w:val="0"/>
                <w:sz w:val="24"/>
                <w:szCs w:val="24"/>
                <w:highlight w:val="none"/>
                <w:lang w:val="en-US" w:eastAsia="zh-CN" w:bidi="ar"/>
              </w:rPr>
              <w:t>1.规格:</w:t>
            </w:r>
            <w:r>
              <w:rPr>
                <w:rFonts w:hint="eastAsia" w:eastAsia="宋体" w:cs="宋体" w:asciiTheme="minorEastAsia" w:hAnsiTheme="minorEastAsia"/>
                <w:color w:val="auto"/>
                <w:kern w:val="0"/>
                <w:sz w:val="24"/>
                <w:szCs w:val="24"/>
                <w:highlight w:val="none"/>
                <w:lang w:val="en-US" w:eastAsia="zh-CN" w:bidi="ar"/>
              </w:rPr>
              <w:t>≥500L*505W*855H(mm</w:t>
            </w:r>
            <w:r>
              <w:rPr>
                <w:rFonts w:hint="eastAsia" w:cs="宋体" w:asciiTheme="minorEastAsia" w:hAnsiTheme="minorEastAsia"/>
                <w:color w:val="auto"/>
                <w:kern w:val="0"/>
                <w:sz w:val="24"/>
                <w:szCs w:val="24"/>
                <w:highlight w:val="none"/>
                <w:lang w:val="en-US" w:eastAsia="zh-CN" w:bidi="ar"/>
              </w:rPr>
              <w:t>）</w:t>
            </w:r>
          </w:p>
          <w:p w14:paraId="58A6B48A">
            <w:pPr>
              <w:keepNext w:val="0"/>
              <w:keepLines w:val="0"/>
              <w:pageBreakBefore w:val="0"/>
              <w:kinsoku/>
              <w:wordWrap w:val="0"/>
              <w:overflowPunct/>
              <w:topLinePunct w:val="0"/>
              <w:autoSpaceDE/>
              <w:autoSpaceDN/>
              <w:bidi w:val="0"/>
              <w:adjustRightInd w:val="0"/>
              <w:snapToGrid/>
              <w:rPr>
                <w:rFonts w:hint="eastAsia" w:cs="宋体" w:asciiTheme="minorEastAsia" w:hAnsiTheme="minorEastAsia"/>
                <w:color w:val="auto"/>
                <w:kern w:val="0"/>
                <w:sz w:val="24"/>
                <w:szCs w:val="24"/>
                <w:highlight w:val="none"/>
                <w:lang w:val="en-US" w:eastAsia="zh-CN" w:bidi="ar"/>
              </w:rPr>
            </w:pPr>
            <w:r>
              <w:rPr>
                <w:rFonts w:hint="eastAsia" w:cs="宋体" w:asciiTheme="minorEastAsia" w:hAnsiTheme="minorEastAsia"/>
                <w:color w:val="auto"/>
                <w:kern w:val="0"/>
                <w:sz w:val="24"/>
                <w:szCs w:val="24"/>
                <w:highlight w:val="none"/>
                <w:lang w:val="en-US" w:eastAsia="zh-CN" w:bidi="ar"/>
              </w:rPr>
              <w:t>2.椅座:规格(宽)≥450mm*(深)≥505mm*(高)≥415mm，座面安装高度≥440mm;采用PP(塑料)+GF(玻纤)新料制作;座面深度≥420mm;靠背背面根据加强面添加不少于6根弧形加强筋支撑椅背;靠背上方内凹弧面圆弧:整体表面做皮纹颗粒工艺处理，防滑美观。</w:t>
            </w:r>
          </w:p>
          <w:p w14:paraId="19242198">
            <w:pPr>
              <w:keepNext w:val="0"/>
              <w:keepLines w:val="0"/>
              <w:pageBreakBefore w:val="0"/>
              <w:kinsoku/>
              <w:wordWrap w:val="0"/>
              <w:overflowPunct/>
              <w:topLinePunct w:val="0"/>
              <w:autoSpaceDE/>
              <w:autoSpaceDN/>
              <w:bidi w:val="0"/>
              <w:adjustRightInd w:val="0"/>
              <w:snapToGrid/>
              <w:rPr>
                <w:rFonts w:hint="eastAsia" w:cs="宋体" w:asciiTheme="minorEastAsia" w:hAnsiTheme="minorEastAsia"/>
                <w:color w:val="auto"/>
                <w:kern w:val="0"/>
                <w:sz w:val="24"/>
                <w:szCs w:val="24"/>
                <w:highlight w:val="none"/>
                <w:lang w:val="en-US" w:eastAsia="zh-CN" w:bidi="ar"/>
              </w:rPr>
            </w:pPr>
            <w:r>
              <w:rPr>
                <w:rFonts w:hint="eastAsia" w:cs="宋体" w:asciiTheme="minorEastAsia" w:hAnsiTheme="minorEastAsia"/>
                <w:color w:val="auto"/>
                <w:kern w:val="0"/>
                <w:sz w:val="24"/>
                <w:szCs w:val="24"/>
                <w:highlight w:val="none"/>
                <w:lang w:val="en-US" w:eastAsia="zh-CN" w:bidi="ar"/>
              </w:rPr>
              <w:t>3.椅架主体采用≥φ19mm，采用冷弯工艺成型，焊接工艺进行锁定连接。</w:t>
            </w:r>
          </w:p>
          <w:p w14:paraId="2AE94CEC">
            <w:pPr>
              <w:keepNext w:val="0"/>
              <w:keepLines w:val="0"/>
              <w:pageBreakBefore w:val="0"/>
              <w:kinsoku/>
              <w:wordWrap w:val="0"/>
              <w:overflowPunct/>
              <w:topLinePunct w:val="0"/>
              <w:autoSpaceDE/>
              <w:autoSpaceDN/>
              <w:bidi w:val="0"/>
              <w:adjustRightInd w:val="0"/>
              <w:snapToGrid/>
              <w:rPr>
                <w:rFonts w:hint="eastAsia" w:cs="宋体" w:asciiTheme="minorEastAsia" w:hAnsiTheme="minorEastAsia"/>
                <w:color w:val="auto"/>
                <w:kern w:val="0"/>
                <w:sz w:val="24"/>
                <w:szCs w:val="24"/>
                <w:highlight w:val="none"/>
                <w:lang w:val="en-US" w:eastAsia="zh-CN" w:bidi="ar"/>
              </w:rPr>
            </w:pPr>
            <w:r>
              <w:rPr>
                <w:rFonts w:hint="eastAsia" w:cs="宋体" w:asciiTheme="minorEastAsia" w:hAnsiTheme="minorEastAsia"/>
                <w:color w:val="auto"/>
                <w:kern w:val="0"/>
                <w:sz w:val="24"/>
                <w:szCs w:val="24"/>
                <w:highlight w:val="none"/>
                <w:lang w:val="en-US" w:eastAsia="zh-CN" w:bidi="ar"/>
              </w:rPr>
              <w:t>4.金属件表面工艺:各金属件进行打磨、去油、清洗、防锈等工艺，</w:t>
            </w:r>
            <w:r>
              <w:rPr>
                <w:rFonts w:hint="eastAsia" w:eastAsia="宋体" w:cs="宋体" w:asciiTheme="minorEastAsia" w:hAnsiTheme="minorEastAsia"/>
                <w:color w:val="auto"/>
                <w:kern w:val="0"/>
                <w:sz w:val="24"/>
                <w:szCs w:val="24"/>
                <w:highlight w:val="none"/>
                <w:lang w:val="en-US" w:eastAsia="zh-CN" w:bidi="ar"/>
              </w:rPr>
              <w:t>经酸洗磷化或硅烷生产工艺处理</w:t>
            </w:r>
            <w:r>
              <w:rPr>
                <w:rFonts w:hint="eastAsia" w:cs="宋体" w:asciiTheme="minorEastAsia" w:hAnsiTheme="minorEastAsia"/>
                <w:color w:val="auto"/>
                <w:kern w:val="0"/>
                <w:sz w:val="24"/>
                <w:szCs w:val="24"/>
                <w:highlight w:val="none"/>
                <w:lang w:val="en-US" w:eastAsia="zh-CN" w:bidi="ar"/>
              </w:rPr>
              <w:t>后，通过粉沫喷涂设备进行静电喷塑，防锈防腐蚀。</w:t>
            </w:r>
          </w:p>
          <w:p w14:paraId="48C13FFC">
            <w:pPr>
              <w:keepNext w:val="0"/>
              <w:keepLines w:val="0"/>
              <w:pageBreakBefore w:val="0"/>
              <w:kinsoku/>
              <w:wordWrap w:val="0"/>
              <w:overflowPunct/>
              <w:topLinePunct w:val="0"/>
              <w:autoSpaceDE/>
              <w:autoSpaceDN/>
              <w:bidi w:val="0"/>
              <w:adjustRightInd w:val="0"/>
              <w:snapToGrid/>
              <w:rPr>
                <w:rFonts w:hint="eastAsia" w:ascii="宋体" w:hAnsi="宋体" w:eastAsia="宋体" w:cs="宋体"/>
                <w:color w:val="auto"/>
                <w:sz w:val="24"/>
                <w:szCs w:val="24"/>
                <w:highlight w:val="none"/>
              </w:rPr>
            </w:pPr>
            <w:r>
              <w:rPr>
                <w:rFonts w:hint="eastAsia" w:cs="宋体" w:asciiTheme="minorEastAsia" w:hAnsiTheme="minorEastAsia"/>
                <w:color w:val="auto"/>
                <w:kern w:val="0"/>
                <w:sz w:val="24"/>
                <w:szCs w:val="24"/>
                <w:highlight w:val="none"/>
                <w:lang w:val="en-US" w:eastAsia="zh-CN" w:bidi="ar"/>
              </w:rPr>
              <w:t>5地脚:4个PP万向耐磨地脚，运用管塞方式与钢管锁定。</w:t>
            </w:r>
          </w:p>
        </w:tc>
        <w:tc>
          <w:tcPr>
            <w:tcW w:w="656" w:type="pct"/>
            <w:shd w:val="clear" w:color="auto" w:fill="auto"/>
            <w:noWrap/>
            <w:vAlign w:val="center"/>
          </w:tcPr>
          <w:p w14:paraId="512ED196">
            <w:pPr>
              <w:widowControl/>
              <w:jc w:val="right"/>
              <w:textAlignment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290</w:t>
            </w:r>
          </w:p>
        </w:tc>
      </w:tr>
    </w:tbl>
    <w:p w14:paraId="59E3F7F6">
      <w:pPr>
        <w:pStyle w:val="29"/>
        <w:ind w:left="0" w:leftChars="0" w:firstLine="0" w:firstLineChars="0"/>
        <w:rPr>
          <w:rFonts w:hint="eastAsia"/>
          <w:color w:val="auto"/>
          <w:highlight w:val="none"/>
          <w:lang w:val="en-US" w:eastAsia="zh-CN"/>
        </w:rPr>
      </w:pPr>
    </w:p>
    <w:p w14:paraId="6856B2CA">
      <w:pPr>
        <w:spacing w:line="360" w:lineRule="auto"/>
        <w:jc w:val="left"/>
        <w:outlineLvl w:val="1"/>
        <w:rPr>
          <w:rFonts w:hint="eastAsia" w:ascii="宋体" w:hAnsi="宋体" w:cs="宋体"/>
          <w:b/>
          <w:bCs/>
          <w:color w:val="auto"/>
          <w:sz w:val="24"/>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样品要求</w:t>
      </w:r>
    </w:p>
    <w:p w14:paraId="1EA9D097">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1.样品清单</w:t>
      </w:r>
    </w:p>
    <w:p w14:paraId="2A8CC6E8">
      <w:pPr>
        <w:snapToGrid w:val="0"/>
        <w:spacing w:line="360" w:lineRule="auto"/>
        <w:ind w:firstLine="482" w:firstLineChars="200"/>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标项1、标项2：如同时投标多个标项，样品可不重复提供.</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037"/>
        <w:gridCol w:w="3495"/>
        <w:gridCol w:w="2086"/>
      </w:tblGrid>
      <w:tr w14:paraId="7247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52006EF0">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635" w:type="pct"/>
            <w:tcBorders>
              <w:top w:val="single" w:color="auto" w:sz="4" w:space="0"/>
              <w:left w:val="single" w:color="auto" w:sz="4" w:space="0"/>
              <w:bottom w:val="single" w:color="auto" w:sz="4" w:space="0"/>
              <w:right w:val="single" w:color="auto" w:sz="4" w:space="0"/>
            </w:tcBorders>
            <w:vAlign w:val="center"/>
          </w:tcPr>
          <w:p w14:paraId="19D313A7">
            <w:pPr>
              <w:jc w:val="center"/>
              <w:rPr>
                <w:rFonts w:hint="eastAsia" w:ascii="宋体" w:hAnsi="宋体" w:cs="宋体"/>
                <w:b/>
                <w:bCs/>
                <w:color w:val="auto"/>
                <w:sz w:val="24"/>
                <w:highlight w:val="none"/>
              </w:rPr>
            </w:pPr>
            <w:r>
              <w:rPr>
                <w:rFonts w:hint="eastAsia" w:ascii="宋体" w:hAnsi="宋体" w:cs="宋体"/>
                <w:b/>
                <w:bCs/>
                <w:color w:val="auto"/>
                <w:sz w:val="24"/>
                <w:highlight w:val="none"/>
              </w:rPr>
              <w:t>样品名称</w:t>
            </w:r>
          </w:p>
        </w:tc>
        <w:tc>
          <w:tcPr>
            <w:tcW w:w="1882" w:type="pct"/>
            <w:tcBorders>
              <w:top w:val="single" w:color="auto" w:sz="4" w:space="0"/>
              <w:left w:val="single" w:color="auto" w:sz="4" w:space="0"/>
              <w:bottom w:val="single" w:color="auto" w:sz="4" w:space="0"/>
              <w:right w:val="single" w:color="auto" w:sz="4" w:space="0"/>
            </w:tcBorders>
            <w:vAlign w:val="center"/>
          </w:tcPr>
          <w:p w14:paraId="75324787">
            <w:pPr>
              <w:jc w:val="center"/>
              <w:rPr>
                <w:rFonts w:hint="eastAsia" w:ascii="宋体" w:hAnsi="宋体" w:cs="宋体"/>
                <w:b/>
                <w:bCs/>
                <w:color w:val="auto"/>
                <w:sz w:val="24"/>
                <w:highlight w:val="none"/>
              </w:rPr>
            </w:pPr>
            <w:r>
              <w:rPr>
                <w:rFonts w:hint="eastAsia" w:ascii="宋体" w:hAnsi="宋体" w:cs="宋体"/>
                <w:b/>
                <w:bCs/>
                <w:color w:val="auto"/>
                <w:sz w:val="24"/>
                <w:highlight w:val="none"/>
              </w:rPr>
              <w:t>尺寸及规格</w:t>
            </w:r>
          </w:p>
        </w:tc>
        <w:tc>
          <w:tcPr>
            <w:tcW w:w="1121" w:type="pct"/>
            <w:tcBorders>
              <w:top w:val="single" w:color="auto" w:sz="4" w:space="0"/>
              <w:left w:val="single" w:color="auto" w:sz="4" w:space="0"/>
              <w:bottom w:val="single" w:color="auto" w:sz="4" w:space="0"/>
              <w:right w:val="single" w:color="auto" w:sz="4" w:space="0"/>
            </w:tcBorders>
            <w:vAlign w:val="center"/>
          </w:tcPr>
          <w:p w14:paraId="1E0D0CE3">
            <w:pPr>
              <w:jc w:val="center"/>
              <w:rPr>
                <w:rFonts w:hint="eastAsia" w:ascii="宋体" w:hAnsi="宋体" w:cs="宋体"/>
                <w:b/>
                <w:bCs/>
                <w:color w:val="auto"/>
                <w:sz w:val="24"/>
                <w:highlight w:val="none"/>
              </w:rPr>
            </w:pPr>
            <w:r>
              <w:rPr>
                <w:rFonts w:hint="eastAsia" w:ascii="宋体" w:hAnsi="宋体" w:cs="宋体"/>
                <w:b/>
                <w:bCs/>
                <w:color w:val="auto"/>
                <w:sz w:val="24"/>
                <w:highlight w:val="none"/>
              </w:rPr>
              <w:t>数量</w:t>
            </w:r>
          </w:p>
        </w:tc>
      </w:tr>
      <w:tr w14:paraId="0344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61909AC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635" w:type="pct"/>
            <w:tcBorders>
              <w:top w:val="single" w:color="auto" w:sz="4" w:space="0"/>
              <w:left w:val="single" w:color="auto" w:sz="4" w:space="0"/>
              <w:bottom w:val="single" w:color="auto" w:sz="4" w:space="0"/>
              <w:right w:val="single" w:color="auto" w:sz="4" w:space="0"/>
            </w:tcBorders>
            <w:vAlign w:val="center"/>
          </w:tcPr>
          <w:p w14:paraId="2A474A0E">
            <w:pPr>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二人位公寓床（含1把公寓椅）</w:t>
            </w:r>
          </w:p>
        </w:tc>
        <w:tc>
          <w:tcPr>
            <w:tcW w:w="1882" w:type="pct"/>
            <w:tcBorders>
              <w:top w:val="single" w:color="auto" w:sz="4" w:space="0"/>
              <w:left w:val="single" w:color="auto" w:sz="4" w:space="0"/>
              <w:bottom w:val="single" w:color="auto" w:sz="4" w:space="0"/>
              <w:right w:val="single" w:color="auto" w:sz="4" w:space="0"/>
            </w:tcBorders>
            <w:vAlign w:val="center"/>
          </w:tcPr>
          <w:p w14:paraId="3FD0C909">
            <w:pPr>
              <w:jc w:val="center"/>
              <w:rPr>
                <w:rFonts w:hint="eastAsia" w:ascii="宋体" w:hAnsi="宋体" w:eastAsia="宋体" w:cs="宋体"/>
                <w:color w:val="auto"/>
                <w:sz w:val="24"/>
                <w:highlight w:val="none"/>
                <w:lang w:eastAsia="zh-CN"/>
              </w:rPr>
            </w:pPr>
            <w:r>
              <w:rPr>
                <w:rFonts w:hint="eastAsia" w:ascii="宋体" w:hAnsi="宋体" w:cs="宋体"/>
                <w:b w:val="0"/>
                <w:bCs w:val="0"/>
                <w:color w:val="auto"/>
                <w:sz w:val="24"/>
                <w:highlight w:val="none"/>
                <w:lang w:val="en-US" w:eastAsia="zh-CN"/>
              </w:rPr>
              <w:t>详见“</w:t>
            </w:r>
            <w:r>
              <w:rPr>
                <w:rFonts w:hint="eastAsia" w:ascii="宋体" w:hAnsi="宋体" w:cs="宋体"/>
                <w:b w:val="0"/>
                <w:bCs w:val="0"/>
                <w:color w:val="auto"/>
                <w:sz w:val="24"/>
                <w:highlight w:val="none"/>
              </w:rPr>
              <w:t>货物清单及要求</w:t>
            </w:r>
            <w:r>
              <w:rPr>
                <w:rFonts w:hint="eastAsia" w:ascii="宋体" w:hAnsi="宋体" w:cs="宋体"/>
                <w:b w:val="0"/>
                <w:bCs w:val="0"/>
                <w:color w:val="auto"/>
                <w:sz w:val="24"/>
                <w:highlight w:val="none"/>
                <w:lang w:eastAsia="zh-CN"/>
              </w:rPr>
              <w:t>”</w:t>
            </w:r>
          </w:p>
        </w:tc>
        <w:tc>
          <w:tcPr>
            <w:tcW w:w="1121" w:type="pct"/>
            <w:tcBorders>
              <w:top w:val="single" w:color="auto" w:sz="4" w:space="0"/>
              <w:left w:val="single" w:color="auto" w:sz="4" w:space="0"/>
              <w:bottom w:val="single" w:color="auto" w:sz="4" w:space="0"/>
              <w:right w:val="single" w:color="auto" w:sz="4" w:space="0"/>
            </w:tcBorders>
            <w:vAlign w:val="center"/>
          </w:tcPr>
          <w:p w14:paraId="079BA569">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组</w:t>
            </w:r>
          </w:p>
        </w:tc>
      </w:tr>
      <w:tr w14:paraId="3DB9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2885DEB9">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635" w:type="pct"/>
            <w:tcBorders>
              <w:top w:val="single" w:color="auto" w:sz="4" w:space="0"/>
              <w:left w:val="single" w:color="auto" w:sz="4" w:space="0"/>
              <w:bottom w:val="single" w:color="auto" w:sz="4" w:space="0"/>
              <w:right w:val="single" w:color="auto" w:sz="4" w:space="0"/>
            </w:tcBorders>
            <w:vAlign w:val="center"/>
          </w:tcPr>
          <w:p w14:paraId="4217BEF7">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五金配件的轨道、阻尼铰链各一件；200mm*200mm厚度18mm</w:t>
            </w:r>
            <w:r>
              <w:rPr>
                <w:rFonts w:hint="eastAsia" w:cs="宋体" w:asciiTheme="minorEastAsia" w:hAnsiTheme="minorEastAsia"/>
                <w:color w:val="auto"/>
                <w:kern w:val="0"/>
                <w:sz w:val="24"/>
                <w:szCs w:val="24"/>
                <w:highlight w:val="none"/>
                <w:lang w:val="en-US" w:eastAsia="zh-CN" w:bidi="ar"/>
              </w:rPr>
              <w:t>刨花板（颗粒板）</w:t>
            </w:r>
            <w:r>
              <w:rPr>
                <w:rFonts w:hint="eastAsia" w:ascii="宋体" w:hAnsi="宋体" w:eastAsia="宋体" w:cs="宋体"/>
                <w:color w:val="auto"/>
                <w:sz w:val="24"/>
                <w:highlight w:val="none"/>
                <w:lang w:val="en-US" w:eastAsia="zh-CN"/>
              </w:rPr>
              <w:t>三面封边板材一块</w:t>
            </w:r>
          </w:p>
        </w:tc>
        <w:tc>
          <w:tcPr>
            <w:tcW w:w="1882" w:type="pct"/>
            <w:tcBorders>
              <w:top w:val="single" w:color="auto" w:sz="4" w:space="0"/>
              <w:left w:val="single" w:color="auto" w:sz="4" w:space="0"/>
              <w:bottom w:val="single" w:color="auto" w:sz="4" w:space="0"/>
              <w:right w:val="single" w:color="auto" w:sz="4" w:space="0"/>
            </w:tcBorders>
            <w:vAlign w:val="center"/>
          </w:tcPr>
          <w:p w14:paraId="1C35BD75">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c>
          <w:tcPr>
            <w:tcW w:w="1121" w:type="pct"/>
            <w:tcBorders>
              <w:top w:val="single" w:color="auto" w:sz="4" w:space="0"/>
              <w:left w:val="single" w:color="auto" w:sz="4" w:space="0"/>
              <w:bottom w:val="single" w:color="auto" w:sz="4" w:space="0"/>
              <w:right w:val="single" w:color="auto" w:sz="4" w:space="0"/>
            </w:tcBorders>
            <w:vAlign w:val="center"/>
          </w:tcPr>
          <w:p w14:paraId="76D631C4">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1套</w:t>
            </w:r>
          </w:p>
        </w:tc>
      </w:tr>
      <w:tr w14:paraId="1B27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05AE9116">
            <w:pPr>
              <w:rPr>
                <w:rFonts w:hint="eastAsia" w:ascii="宋体" w:hAnsi="宋体" w:cs="宋体"/>
                <w:color w:val="auto"/>
                <w:sz w:val="24"/>
                <w:highlight w:val="none"/>
              </w:rPr>
            </w:pPr>
            <w:r>
              <w:rPr>
                <w:rFonts w:hint="eastAsia" w:ascii="宋体" w:hAnsi="宋体" w:cs="宋体"/>
                <w:color w:val="auto"/>
                <w:sz w:val="24"/>
                <w:highlight w:val="none"/>
              </w:rPr>
              <w:t>备注：样品评分时评审委员会可能会对样品进行破坏性实验，供应商自行考虑风险。</w:t>
            </w:r>
          </w:p>
        </w:tc>
      </w:tr>
    </w:tbl>
    <w:p w14:paraId="1CB63506">
      <w:pPr>
        <w:snapToGrid w:val="0"/>
        <w:spacing w:line="360" w:lineRule="auto"/>
        <w:ind w:firstLine="482" w:firstLineChars="200"/>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2.样品递交</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每个标项均适用）</w:t>
      </w:r>
    </w:p>
    <w:p w14:paraId="4CA154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（1）样品递交时间：</w:t>
      </w:r>
      <w:r>
        <w:rPr>
          <w:rStyle w:val="19"/>
          <w:rFonts w:hint="eastAsia" w:ascii="宋体" w:hAnsi="宋体" w:cs="Times New Roman"/>
          <w:b/>
          <w:bCs/>
          <w:snapToGrid/>
          <w:color w:val="auto"/>
          <w:kern w:val="2"/>
          <w:sz w:val="24"/>
          <w:szCs w:val="24"/>
          <w:highlight w:val="none"/>
          <w:lang w:eastAsia="zh-CN"/>
        </w:rPr>
        <w:t>2025</w:t>
      </w:r>
      <w:r>
        <w:rPr>
          <w:rStyle w:val="19"/>
          <w:rFonts w:hint="eastAsia" w:ascii="宋体" w:hAnsi="宋体" w:eastAsia="宋体" w:cs="Times New Roman"/>
          <w:b/>
          <w:bCs/>
          <w:snapToGrid/>
          <w:color w:val="auto"/>
          <w:kern w:val="2"/>
          <w:sz w:val="24"/>
          <w:szCs w:val="24"/>
          <w:highlight w:val="none"/>
        </w:rPr>
        <w:t>年</w:t>
      </w:r>
      <w:r>
        <w:rPr>
          <w:rStyle w:val="19"/>
          <w:rFonts w:hint="eastAsia" w:ascii="宋体" w:hAnsi="宋体" w:cs="Times New Roman"/>
          <w:b/>
          <w:bCs/>
          <w:snapToGrid/>
          <w:color w:val="auto"/>
          <w:kern w:val="2"/>
          <w:sz w:val="24"/>
          <w:szCs w:val="24"/>
          <w:highlight w:val="none"/>
          <w:lang w:val="en-US" w:eastAsia="zh-CN"/>
        </w:rPr>
        <w:t>7</w:t>
      </w:r>
      <w:r>
        <w:rPr>
          <w:rStyle w:val="19"/>
          <w:rFonts w:hint="eastAsia" w:ascii="宋体" w:hAnsi="宋体" w:eastAsia="宋体" w:cs="Times New Roman"/>
          <w:b/>
          <w:bCs/>
          <w:snapToGrid/>
          <w:color w:val="auto"/>
          <w:kern w:val="2"/>
          <w:sz w:val="24"/>
          <w:szCs w:val="24"/>
          <w:highlight w:val="none"/>
        </w:rPr>
        <w:t>月</w:t>
      </w:r>
      <w:r>
        <w:rPr>
          <w:rStyle w:val="19"/>
          <w:rFonts w:hint="eastAsia" w:ascii="宋体" w:hAnsi="宋体" w:eastAsia="黑体" w:cs="Times New Roman"/>
          <w:b/>
          <w:bCs/>
          <w:snapToGrid/>
          <w:color w:val="auto"/>
          <w:kern w:val="2"/>
          <w:sz w:val="24"/>
          <w:szCs w:val="24"/>
          <w:highlight w:val="none"/>
          <w:lang w:val="en-US" w:eastAsia="zh-CN"/>
        </w:rPr>
        <w:t>12</w:t>
      </w:r>
      <w:r>
        <w:rPr>
          <w:rStyle w:val="19"/>
          <w:rFonts w:hint="eastAsia" w:ascii="宋体" w:hAnsi="宋体" w:eastAsia="宋体" w:cs="Times New Roman"/>
          <w:b/>
          <w:bCs/>
          <w:snapToGrid/>
          <w:color w:val="auto"/>
          <w:kern w:val="2"/>
          <w:sz w:val="24"/>
          <w:szCs w:val="24"/>
          <w:highlight w:val="none"/>
        </w:rPr>
        <w:t>日</w:t>
      </w:r>
      <w:r>
        <w:rPr>
          <w:rStyle w:val="19"/>
          <w:rFonts w:hint="eastAsia" w:ascii="宋体" w:hAnsi="宋体" w:cs="Times New Roman"/>
          <w:b/>
          <w:bCs/>
          <w:snapToGrid/>
          <w:color w:val="auto"/>
          <w:kern w:val="2"/>
          <w:sz w:val="24"/>
          <w:szCs w:val="24"/>
          <w:highlight w:val="none"/>
        </w:rPr>
        <w:t>13</w:t>
      </w:r>
      <w:r>
        <w:rPr>
          <w:rStyle w:val="19"/>
          <w:rFonts w:hint="eastAsia" w:ascii="宋体" w:hAnsi="宋体" w:eastAsia="宋体" w:cs="Times New Roman"/>
          <w:b/>
          <w:bCs/>
          <w:snapToGrid/>
          <w:color w:val="auto"/>
          <w:kern w:val="2"/>
          <w:sz w:val="24"/>
          <w:szCs w:val="24"/>
          <w:highlight w:val="none"/>
        </w:rPr>
        <w:t>点30分00秒</w:t>
      </w:r>
      <w:r>
        <w:rPr>
          <w:rFonts w:hint="eastAsia" w:ascii="宋体" w:hAnsi="宋体" w:cs="宋体"/>
          <w:b/>
          <w:bCs/>
          <w:color w:val="auto"/>
          <w:sz w:val="24"/>
          <w:highlight w:val="none"/>
        </w:rPr>
        <w:t>前</w:t>
      </w:r>
      <w:r>
        <w:rPr>
          <w:rFonts w:hint="eastAsia" w:ascii="宋体" w:hAnsi="宋体" w:cs="宋体"/>
          <w:color w:val="auto"/>
          <w:sz w:val="24"/>
          <w:highlight w:val="none"/>
        </w:rPr>
        <w:t>，递交地点：</w:t>
      </w:r>
      <w:r>
        <w:rPr>
          <w:rFonts w:hint="eastAsia" w:ascii="宋体" w:hAnsi="宋体"/>
          <w:color w:val="auto"/>
          <w:sz w:val="24"/>
          <w:highlight w:val="none"/>
          <w:u w:val="single"/>
        </w:rPr>
        <w:t>杭州市西湖区天目山路</w:t>
      </w:r>
      <w:r>
        <w:rPr>
          <w:rFonts w:hint="eastAsia" w:ascii="宋体" w:hAnsi="宋体"/>
          <w:color w:val="auto"/>
          <w:sz w:val="24"/>
          <w:highlight w:val="none"/>
          <w:u w:val="single"/>
          <w:lang w:val="en-US" w:eastAsia="zh-CN"/>
        </w:rPr>
        <w:t>7号东海宾馆2号楼1楼大厅会议室</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供应商需要在样品递交时间前将样品全部送至递交地点，并于开标前完成样品安装、调试。</w:t>
      </w:r>
      <w:r>
        <w:rPr>
          <w:rFonts w:hint="eastAsia" w:ascii="宋体" w:hAnsi="宋体" w:cs="宋体"/>
          <w:color w:val="auto"/>
          <w:sz w:val="24"/>
          <w:highlight w:val="none"/>
        </w:rPr>
        <w:t>超过截止时间的，采购人或采购代理机构将不予接收，并将清场并封闭样品现场。样品上不得带有任何与投标人有关的产品标识，否则按无效样品处理。</w:t>
      </w:r>
    </w:p>
    <w:p w14:paraId="698ECC8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采购活动结束后，对于未中标供应商提供的样品，采购人、采购代理机构将通知未中标供应商在规定的时间内取回，逾期未取回的，采购人、采购代理机构不负保管义务，供应商自行承担一切损失费用及责任，供应商需要承担样品全部场地使用费用；对于中标供应商提供的样品，采购人将进行保管、封存，并作为履约质量验收的参考之一。</w:t>
      </w:r>
    </w:p>
    <w:p w14:paraId="2297245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rPr>
        <w:t>（3）制作、运输、安装和保管样品所发生的一切费用由供应商自理。样品评审时可能对相关样品进行破坏性试验，如样品遭到破坏导致的损失由投标人自行承担</w:t>
      </w:r>
      <w:r>
        <w:rPr>
          <w:rFonts w:hint="eastAsia" w:ascii="宋体" w:hAnsi="宋体" w:eastAsia="宋体" w:cs="宋体"/>
          <w:color w:val="auto"/>
          <w:sz w:val="24"/>
          <w:highlight w:val="none"/>
        </w:rPr>
        <w:t>，投标时请充分考虑当中风险。</w:t>
      </w:r>
    </w:p>
    <w:p w14:paraId="2E80DC91">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（4）样品制作标准和要求：详见样品要求及采购需求；样品颜</w:t>
      </w:r>
      <w:r>
        <w:rPr>
          <w:rFonts w:hint="eastAsia" w:ascii="宋体" w:hAnsi="宋体" w:eastAsia="宋体" w:cs="宋体"/>
          <w:color w:val="auto"/>
          <w:sz w:val="24"/>
          <w:highlight w:val="none"/>
          <w:lang w:val="en-US" w:eastAsia="zh-CN"/>
        </w:rPr>
        <w:t>色的</w:t>
      </w:r>
      <w:r>
        <w:rPr>
          <w:rFonts w:hint="eastAsia" w:ascii="宋体" w:hAnsi="宋体" w:eastAsia="宋体" w:cs="宋体"/>
          <w:color w:val="auto"/>
          <w:sz w:val="24"/>
          <w:highlight w:val="none"/>
        </w:rPr>
        <w:t>具体色号搭配由供应商平衡。签订合同后在供货前由采购人确认最终颜色</w:t>
      </w:r>
      <w:r>
        <w:rPr>
          <w:rFonts w:hint="eastAsia" w:ascii="宋体" w:hAnsi="宋体" w:eastAsia="宋体" w:cs="宋体"/>
          <w:color w:val="auto"/>
          <w:sz w:val="24"/>
          <w:highlight w:val="none"/>
          <w:lang w:eastAsia="zh-CN"/>
        </w:rPr>
        <w:t>。</w:t>
      </w:r>
    </w:p>
    <w:p w14:paraId="4297DA8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（5）样品的评审方法以及评审标准：评标委员会对样品分进行打分，详见第四部分  评审方法及评审标准；</w:t>
      </w:r>
    </w:p>
    <w:p w14:paraId="1000FFAF">
      <w:pPr>
        <w:spacing w:line="360" w:lineRule="auto"/>
        <w:jc w:val="left"/>
        <w:outlineLvl w:val="1"/>
        <w:rPr>
          <w:rFonts w:hint="eastAsia" w:ascii="宋体" w:hAnsi="宋体" w:cs="宋体"/>
          <w:color w:val="auto"/>
          <w:sz w:val="24"/>
          <w:highlight w:val="none"/>
        </w:rPr>
      </w:pPr>
      <w:r>
        <w:rPr>
          <w:rFonts w:hint="eastAsia" w:ascii="宋体" w:hAnsi="宋体" w:cs="宋体"/>
          <w:b/>
          <w:color w:val="auto"/>
          <w:sz w:val="24"/>
          <w:highlight w:val="none"/>
        </w:rPr>
        <w:t>五、支付方式、时间、条件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每个标项均适用）</w:t>
      </w:r>
    </w:p>
    <w:p w14:paraId="755F2D0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履约保证金</w:t>
      </w:r>
    </w:p>
    <w:p w14:paraId="495BE7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在合同签订后5个工作日内支付合同总金额的1%作为履约保证金,履约保证金待项目验收结束后无质量、服务问题的，于5个工作日内无息退还。</w:t>
      </w:r>
    </w:p>
    <w:p w14:paraId="649CA6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缴纳方式：</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应当以支票、汇票、本票或者金融机构、担保机构出具的保函等非现金形式提交。</w:t>
      </w:r>
    </w:p>
    <w:p w14:paraId="6AEA6DE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付款方式：</w:t>
      </w:r>
    </w:p>
    <w:p w14:paraId="47CF7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（1）合同签订生效且</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已缴纳完成履约保证金的情况下，在具备实施条件后7个工作日内采购人向</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支付合同总额的40%。</w:t>
      </w:r>
    </w:p>
    <w:p w14:paraId="55A939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所有货物</w:t>
      </w:r>
      <w:r>
        <w:rPr>
          <w:rFonts w:hint="eastAsia" w:ascii="宋体" w:hAnsi="宋体" w:eastAsia="宋体" w:cs="宋体"/>
          <w:color w:val="auto"/>
          <w:sz w:val="24"/>
          <w:highlight w:val="none"/>
        </w:rPr>
        <w:t>送达采购人指定地点，经采购人验收合格后向</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支付合同总额的60%。</w:t>
      </w:r>
    </w:p>
    <w:p w14:paraId="0134E29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在签订合同时，</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明确表示无需预付款或者主动要求降低预付款比例的，可降低预付款比例。</w:t>
      </w:r>
    </w:p>
    <w:p w14:paraId="51AF4326">
      <w:pPr>
        <w:spacing w:line="360" w:lineRule="auto"/>
        <w:jc w:val="left"/>
        <w:outlineLvl w:val="1"/>
        <w:rPr>
          <w:rFonts w:hint="eastAsia" w:ascii="宋体" w:hAnsi="宋体" w:cs="宋体"/>
          <w:b/>
          <w:bCs/>
          <w:color w:val="auto"/>
          <w:sz w:val="24"/>
          <w:highlight w:val="none"/>
        </w:rPr>
      </w:pPr>
      <w:r>
        <w:rPr>
          <w:rFonts w:hint="eastAsia" w:ascii="宋体" w:hAnsi="宋体" w:cs="宋体"/>
          <w:b/>
          <w:bCs/>
          <w:color w:val="auto"/>
          <w:sz w:val="24"/>
          <w:highlight w:val="none"/>
        </w:rPr>
        <w:t>六、服务要求</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每个标项均适用）</w:t>
      </w:r>
    </w:p>
    <w:p w14:paraId="1EB1DBA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交付时间及地点</w:t>
      </w:r>
    </w:p>
    <w:p w14:paraId="7DFFE76D">
      <w:pPr>
        <w:pStyle w:val="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2025年8月10日前完成生产、交付与安装；8月17日前中标人完成所有房间的甲醛治理，治理完成后对房间空气质量进行抽检，并提供抽检报告，检测须依据GB/T 18883-2022标准进行，并附有CMA章。检测范围为每层楼随机抽取一间房间。甲醛治理费用及房间空气抽检费用全部由中标人承担。</w:t>
      </w:r>
    </w:p>
    <w:p w14:paraId="60C256C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sz w:val="24"/>
          <w:highlight w:val="none"/>
        </w:rPr>
      </w:pPr>
      <w:bookmarkStart w:id="38" w:name="_Hlk130553598"/>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质保期</w:t>
      </w:r>
    </w:p>
    <w:bookmarkEnd w:id="38"/>
    <w:p w14:paraId="40B7A08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提供至少5年免费质保</w:t>
      </w:r>
      <w:r>
        <w:rPr>
          <w:rFonts w:hint="eastAsia" w:ascii="宋体" w:hAnsi="宋体" w:cs="宋体"/>
          <w:color w:val="auto"/>
          <w:sz w:val="24"/>
          <w:highlight w:val="none"/>
          <w:lang w:val="en-US" w:eastAsia="zh-CN"/>
        </w:rPr>
        <w:t>期</w:t>
      </w:r>
      <w:r>
        <w:rPr>
          <w:rFonts w:hint="eastAsia" w:ascii="宋体" w:hAnsi="宋体" w:cs="宋体"/>
          <w:color w:val="auto"/>
          <w:sz w:val="24"/>
          <w:highlight w:val="none"/>
        </w:rPr>
        <w:t>（自项目验收合格之日计算）。</w:t>
      </w:r>
    </w:p>
    <w:p w14:paraId="57ECFBE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服务标准</w:t>
      </w:r>
    </w:p>
    <w:p w14:paraId="7579C21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highlight w:val="none"/>
          <w:lang w:val="en-US" w:eastAsia="zh-CN"/>
        </w:rPr>
      </w:pPr>
      <w:bookmarkStart w:id="39" w:name="_Toc268526178"/>
      <w:bookmarkStart w:id="40" w:name="_Toc254707146"/>
      <w:bookmarkStart w:id="41" w:name="_Toc295165666"/>
      <w:bookmarkStart w:id="42" w:name="_Toc257035788"/>
      <w:bookmarkStart w:id="43" w:name="_Toc257035688"/>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在质保</w:t>
      </w:r>
      <w:r>
        <w:rPr>
          <w:rFonts w:hint="eastAsia" w:ascii="宋体" w:hAnsi="宋体" w:cs="宋体"/>
          <w:color w:val="auto"/>
          <w:sz w:val="24"/>
          <w:highlight w:val="none"/>
          <w:lang w:val="en-US" w:eastAsia="zh-CN"/>
        </w:rPr>
        <w:t>期</w:t>
      </w:r>
      <w:r>
        <w:rPr>
          <w:rFonts w:hint="eastAsia" w:ascii="宋体" w:hAnsi="宋体" w:cs="宋体"/>
          <w:color w:val="auto"/>
          <w:sz w:val="24"/>
          <w:highlight w:val="none"/>
        </w:rPr>
        <w:t>内，</w:t>
      </w:r>
      <w:r>
        <w:rPr>
          <w:rFonts w:hint="eastAsia" w:ascii="宋体" w:hAnsi="宋体" w:cs="宋体"/>
          <w:color w:val="auto"/>
          <w:spacing w:val="-6"/>
          <w:sz w:val="24"/>
          <w:highlight w:val="none"/>
        </w:rPr>
        <w:t>中标</w:t>
      </w:r>
      <w:r>
        <w:rPr>
          <w:rFonts w:hint="eastAsia" w:ascii="宋体" w:hAnsi="宋体" w:cs="宋体"/>
          <w:color w:val="auto"/>
          <w:spacing w:val="-6"/>
          <w:sz w:val="24"/>
          <w:highlight w:val="none"/>
          <w:lang w:val="en-US" w:eastAsia="zh-CN"/>
        </w:rPr>
        <w:t>人</w:t>
      </w:r>
      <w:r>
        <w:rPr>
          <w:rFonts w:hint="eastAsia" w:ascii="宋体" w:hAnsi="宋体" w:cs="宋体"/>
          <w:color w:val="auto"/>
          <w:sz w:val="24"/>
          <w:highlight w:val="none"/>
        </w:rPr>
        <w:t>应对所投货物出现的质量及使用问题负责处理解决，</w:t>
      </w:r>
      <w:r>
        <w:rPr>
          <w:rFonts w:hint="eastAsia" w:ascii="宋体" w:hAnsi="宋体" w:cs="宋体"/>
          <w:color w:val="auto"/>
          <w:kern w:val="0"/>
          <w:sz w:val="24"/>
          <w:highlight w:val="none"/>
        </w:rPr>
        <w:t>非人为</w:t>
      </w:r>
      <w:r>
        <w:rPr>
          <w:rFonts w:hint="eastAsia" w:ascii="宋体" w:hAnsi="宋体" w:eastAsia="宋体" w:cs="宋体"/>
          <w:color w:val="auto"/>
          <w:kern w:val="0"/>
          <w:sz w:val="24"/>
          <w:highlight w:val="none"/>
        </w:rPr>
        <w:t>因素的质量问</w:t>
      </w:r>
      <w:r>
        <w:rPr>
          <w:rFonts w:hint="eastAsia" w:ascii="宋体" w:hAnsi="宋体" w:eastAsia="宋体" w:cs="宋体"/>
          <w:color w:val="auto"/>
          <w:kern w:val="0"/>
          <w:sz w:val="24"/>
          <w:highlight w:val="none"/>
          <w:lang w:val="en-US" w:eastAsia="zh-CN"/>
        </w:rPr>
        <w:t>题，一切无条件免费调换、免费修复；质保期结束后，中标人需提供终生维修。质保期内出现无法排除的故障，供应商需无条件更换同型号产品。</w:t>
      </w:r>
    </w:p>
    <w:p w14:paraId="7F7E374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（2）中标人保证其产品经过正确的安装、合理操作，在质保期内使用良好；</w:t>
      </w:r>
    </w:p>
    <w:p w14:paraId="658F6AC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售后服务响应时间：如在使用过程中发生质量问题，供应商维修响应时间4小时以内；</w:t>
      </w:r>
      <w:r>
        <w:rPr>
          <w:rFonts w:hint="eastAsia" w:eastAsia="宋体"/>
          <w:color w:val="auto"/>
          <w:sz w:val="24"/>
          <w:highlight w:val="none"/>
        </w:rPr>
        <w:t>电话技术支持时间1小时以内；若需上门维修，则在12小时内到达现场并进行维修。</w:t>
      </w:r>
    </w:p>
    <w:p w14:paraId="5B4D1F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宋体"/>
          <w:color w:val="auto"/>
          <w:sz w:val="24"/>
          <w:highlight w:val="none"/>
        </w:rPr>
      </w:pPr>
      <w:r>
        <w:rPr>
          <w:rFonts w:hint="eastAsia" w:eastAsia="宋体"/>
          <w:color w:val="auto"/>
          <w:sz w:val="24"/>
          <w:highlight w:val="none"/>
          <w:lang w:eastAsia="zh-CN"/>
        </w:rPr>
        <w:t>（</w:t>
      </w:r>
      <w:r>
        <w:rPr>
          <w:rFonts w:hint="eastAsia" w:eastAsia="宋体"/>
          <w:color w:val="auto"/>
          <w:sz w:val="24"/>
          <w:highlight w:val="none"/>
        </w:rPr>
        <w:t>4</w:t>
      </w:r>
      <w:r>
        <w:rPr>
          <w:rFonts w:hint="eastAsia" w:eastAsia="宋体"/>
          <w:color w:val="auto"/>
          <w:sz w:val="24"/>
          <w:highlight w:val="none"/>
          <w:lang w:eastAsia="zh-CN"/>
        </w:rPr>
        <w:t>）</w:t>
      </w:r>
      <w:r>
        <w:rPr>
          <w:rFonts w:hint="eastAsia" w:eastAsia="宋体"/>
          <w:color w:val="auto"/>
          <w:sz w:val="24"/>
          <w:highlight w:val="none"/>
        </w:rPr>
        <w:t>在质保</w:t>
      </w:r>
      <w:r>
        <w:rPr>
          <w:rFonts w:hint="eastAsia" w:eastAsia="宋体"/>
          <w:color w:val="auto"/>
          <w:sz w:val="24"/>
          <w:highlight w:val="none"/>
          <w:lang w:val="en-US" w:eastAsia="zh-CN"/>
        </w:rPr>
        <w:t>期</w:t>
      </w:r>
      <w:r>
        <w:rPr>
          <w:rFonts w:hint="eastAsia" w:eastAsia="宋体"/>
          <w:color w:val="auto"/>
          <w:sz w:val="24"/>
          <w:highlight w:val="none"/>
        </w:rPr>
        <w:t>内，投标人提供免费维保以及免费维保所需的耗材，质保</w:t>
      </w:r>
      <w:r>
        <w:rPr>
          <w:rFonts w:hint="eastAsia" w:eastAsia="宋体"/>
          <w:color w:val="auto"/>
          <w:sz w:val="24"/>
          <w:highlight w:val="none"/>
          <w:lang w:val="en-US" w:eastAsia="zh-CN"/>
        </w:rPr>
        <w:t>期</w:t>
      </w:r>
      <w:r>
        <w:rPr>
          <w:rFonts w:hint="eastAsia" w:eastAsia="宋体"/>
          <w:color w:val="auto"/>
          <w:sz w:val="24"/>
          <w:highlight w:val="none"/>
        </w:rPr>
        <w:t>将满时，投标人须对产品进行全面检测一次，解决检测出的问题，并向</w:t>
      </w:r>
      <w:r>
        <w:rPr>
          <w:rFonts w:hint="eastAsia" w:eastAsia="宋体"/>
          <w:color w:val="auto"/>
          <w:sz w:val="24"/>
          <w:highlight w:val="none"/>
          <w:lang w:val="en-US" w:eastAsia="zh-CN"/>
        </w:rPr>
        <w:t>采购</w:t>
      </w:r>
      <w:r>
        <w:rPr>
          <w:rFonts w:hint="eastAsia" w:eastAsia="宋体"/>
          <w:color w:val="auto"/>
          <w:sz w:val="24"/>
          <w:highlight w:val="none"/>
        </w:rPr>
        <w:t xml:space="preserve">人提供整个书面报告。 </w:t>
      </w:r>
    </w:p>
    <w:p w14:paraId="49078A4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eastAsia="zh-CN"/>
        </w:rPr>
      </w:pPr>
      <w:r>
        <w:rPr>
          <w:rFonts w:hint="eastAsia" w:eastAsia="宋体"/>
          <w:color w:val="auto"/>
          <w:sz w:val="24"/>
          <w:highlight w:val="none"/>
          <w:lang w:val="en-US" w:eastAsia="zh-CN"/>
        </w:rPr>
        <w:t>（5）</w:t>
      </w:r>
      <w:r>
        <w:rPr>
          <w:rFonts w:hint="eastAsia" w:eastAsia="宋体"/>
          <w:color w:val="auto"/>
          <w:sz w:val="24"/>
          <w:highlight w:val="none"/>
        </w:rPr>
        <w:t>质保期满后，供应商继续为采购人服务，仅收取零配件成本费</w:t>
      </w:r>
      <w:r>
        <w:rPr>
          <w:rFonts w:hint="eastAsia" w:eastAsia="宋体"/>
          <w:color w:val="auto"/>
          <w:sz w:val="24"/>
          <w:highlight w:val="none"/>
          <w:lang w:eastAsia="zh-CN"/>
        </w:rPr>
        <w:t>。</w:t>
      </w:r>
    </w:p>
    <w:bookmarkEnd w:id="39"/>
    <w:bookmarkEnd w:id="40"/>
    <w:bookmarkEnd w:id="41"/>
    <w:bookmarkEnd w:id="42"/>
    <w:bookmarkEnd w:id="43"/>
    <w:p w14:paraId="2E3939B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highlight w:val="none"/>
        </w:rPr>
      </w:pPr>
      <w:bookmarkStart w:id="44" w:name="_Toc254707149"/>
      <w:bookmarkStart w:id="45" w:name="_Toc257035691"/>
      <w:bookmarkStart w:id="46" w:name="_Toc295165669"/>
      <w:bookmarkStart w:id="47" w:name="_Toc257035791"/>
      <w:bookmarkStart w:id="48" w:name="_Toc268526181"/>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货物验收</w:t>
      </w:r>
      <w:bookmarkEnd w:id="44"/>
      <w:bookmarkEnd w:id="45"/>
      <w:bookmarkEnd w:id="46"/>
      <w:bookmarkEnd w:id="47"/>
      <w:bookmarkEnd w:id="48"/>
    </w:p>
    <w:p w14:paraId="3625783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验收由采购人负责实施；</w:t>
      </w:r>
    </w:p>
    <w:p w14:paraId="055A56A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验收依据：</w:t>
      </w:r>
    </w:p>
    <w:p w14:paraId="3B8E957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1）合同、招标文件、投标文件；</w:t>
      </w:r>
    </w:p>
    <w:p w14:paraId="3232841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提供的技术规格、经采购人认可的合同货物的有效检验文件；</w:t>
      </w:r>
    </w:p>
    <w:p w14:paraId="032C3951">
      <w:pPr>
        <w:keepNext w:val="0"/>
        <w:keepLines w:val="0"/>
        <w:pageBreakBefore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rFonts w:hint="eastAsia"/>
          <w:color w:val="auto"/>
          <w:sz w:val="24"/>
          <w:highlight w:val="none"/>
          <w:lang w:val="en-US" w:eastAsia="zh-CN"/>
        </w:rPr>
        <w:t>（3）</w:t>
      </w:r>
      <w:r>
        <w:rPr>
          <w:rFonts w:hint="eastAsia"/>
          <w:color w:val="auto"/>
          <w:sz w:val="24"/>
          <w:highlight w:val="none"/>
        </w:rPr>
        <w:t>技术标准、规范（不限于以下）</w:t>
      </w:r>
    </w:p>
    <w:p w14:paraId="0BC9A6AD">
      <w:pPr>
        <w:keepNext w:val="0"/>
        <w:keepLines w:val="0"/>
        <w:pageBreakBefore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rFonts w:hint="eastAsia"/>
          <w:color w:val="auto"/>
          <w:sz w:val="24"/>
          <w:highlight w:val="none"/>
        </w:rPr>
        <w:t>1）国家规定的标准及规范，按最新的标准及规范执行。</w:t>
      </w:r>
    </w:p>
    <w:p w14:paraId="5771A18C">
      <w:pPr>
        <w:keepNext w:val="0"/>
        <w:keepLines w:val="0"/>
        <w:pageBreakBefore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rFonts w:hint="eastAsia"/>
          <w:color w:val="auto"/>
          <w:sz w:val="24"/>
          <w:highlight w:val="none"/>
        </w:rPr>
        <w:t>2）行业标准及规范，按最新的标准及规范执行。</w:t>
      </w:r>
    </w:p>
    <w:p w14:paraId="47800BFB">
      <w:pPr>
        <w:keepNext w:val="0"/>
        <w:keepLines w:val="0"/>
        <w:pageBreakBefore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rFonts w:hint="eastAsia"/>
          <w:color w:val="auto"/>
          <w:sz w:val="24"/>
          <w:highlight w:val="none"/>
        </w:rPr>
        <w:t>3）产品本体、零部件、配件产品质量应符合中华人民共和国及产品品牌所在国的有关质量标准，上述标准如有不一致，执行两者中更严格的标准。</w:t>
      </w:r>
    </w:p>
    <w:p w14:paraId="15BEE882">
      <w:pPr>
        <w:keepNext w:val="0"/>
        <w:keepLines w:val="0"/>
        <w:pageBreakBefore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rFonts w:hint="eastAsia"/>
          <w:color w:val="auto"/>
          <w:sz w:val="24"/>
          <w:highlight w:val="none"/>
        </w:rPr>
        <w:t>4）其它相关标准及规范，按最新的标准及规范执行。</w:t>
      </w:r>
    </w:p>
    <w:p w14:paraId="66495CF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应派员在所供货物到采购人处时进行到货验收，有需要时能联系产品制造商到场共同验收，若发现任何损坏及质量问题，中标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负责妥善处理直至采购人满意，由此产生的费用由中标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承担。</w:t>
      </w:r>
    </w:p>
    <w:p w14:paraId="76C1461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采购人可委托由采购人和供应商共同选定的第三方专业检测机构进行跟踪检测，随时、随地对原材料、成品进行抽检，检测标准以采购文件及采购承诺为依据。检测中若发现有不合格原材料、成品，采购人有权因此而终止部分直至全部合同，由此而造成的后果和一切损失由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承担。</w:t>
      </w:r>
    </w:p>
    <w:p w14:paraId="67EA3A0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验收合格的条件：</w:t>
      </w:r>
    </w:p>
    <w:p w14:paraId="60B11A9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1）所供货物符合产品标准和合同的要求；</w:t>
      </w:r>
    </w:p>
    <w:p w14:paraId="44BDC7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2）在进行测试和验收过程中发现的问题已被解决并得到采购人的认可；</w:t>
      </w:r>
    </w:p>
    <w:p w14:paraId="13A9FE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3）合同中规定的所有货物和材料均已交付；</w:t>
      </w:r>
    </w:p>
    <w:p w14:paraId="514CE88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4）所供货物已通过使用单位组织的验收；</w:t>
      </w:r>
    </w:p>
    <w:p w14:paraId="2A1612A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5）所有相关的技术文件及资料均已提交并得到接受。</w:t>
      </w:r>
    </w:p>
    <w:bookmarkEnd w:id="32"/>
    <w:bookmarkEnd w:id="33"/>
    <w:bookmarkEnd w:id="34"/>
    <w:bookmarkEnd w:id="35"/>
    <w:bookmarkEnd w:id="36"/>
    <w:bookmarkEnd w:id="37"/>
    <w:p w14:paraId="0A38727D">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合同履行</w:t>
      </w:r>
    </w:p>
    <w:p w14:paraId="679073C2">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必须由投标主体履行合同</w:t>
      </w:r>
      <w:r>
        <w:rPr>
          <w:rFonts w:hint="eastAsia" w:ascii="宋体" w:hAnsi="宋体" w:cs="宋体"/>
          <w:color w:val="auto"/>
          <w:sz w:val="24"/>
          <w:highlight w:val="none"/>
          <w:lang w:eastAsia="zh-CN"/>
        </w:rPr>
        <w:t>。</w:t>
      </w:r>
    </w:p>
    <w:p w14:paraId="57F6CE41">
      <w:pPr>
        <w:spacing w:line="360" w:lineRule="auto"/>
        <w:ind w:firstLine="560"/>
        <w:jc w:val="center"/>
        <w:rPr>
          <w:rFonts w:hint="eastAsia" w:ascii="宋体" w:hAnsi="宋体" w:cs="宋体"/>
          <w:b/>
          <w:color w:val="auto"/>
          <w:sz w:val="36"/>
          <w:szCs w:val="36"/>
          <w:highlight w:val="none"/>
        </w:rPr>
      </w:pPr>
      <w:r>
        <w:rPr>
          <w:rFonts w:hint="eastAsia" w:ascii="宋体" w:hAnsi="宋体" w:cs="宋体"/>
          <w:b/>
          <w:color w:val="auto"/>
          <w:sz w:val="24"/>
          <w:highlight w:val="none"/>
        </w:rPr>
        <w:br w:type="page"/>
      </w:r>
      <w:bookmarkStart w:id="49" w:name="OLE_LINK32"/>
      <w:r>
        <w:rPr>
          <w:rFonts w:hint="eastAsia" w:ascii="宋体" w:hAnsi="宋体" w:cs="宋体"/>
          <w:b/>
          <w:color w:val="auto"/>
          <w:sz w:val="36"/>
          <w:szCs w:val="36"/>
          <w:highlight w:val="none"/>
        </w:rPr>
        <w:t xml:space="preserve">第四部分 </w:t>
      </w:r>
      <w:bookmarkStart w:id="50" w:name="_Toc184312125"/>
      <w:bookmarkEnd w:id="50"/>
      <w:bookmarkStart w:id="51" w:name="_Toc184312103"/>
      <w:bookmarkEnd w:id="51"/>
      <w:bookmarkStart w:id="52" w:name="_Toc184308051"/>
      <w:bookmarkEnd w:id="52"/>
      <w:bookmarkStart w:id="53" w:name="_Toc184312129"/>
      <w:bookmarkEnd w:id="53"/>
      <w:bookmarkStart w:id="54" w:name="_Toc184308038"/>
      <w:bookmarkEnd w:id="54"/>
      <w:bookmarkStart w:id="55" w:name="_Toc184308063"/>
      <w:bookmarkEnd w:id="55"/>
      <w:bookmarkStart w:id="56" w:name="_Toc184310301"/>
      <w:bookmarkEnd w:id="56"/>
      <w:bookmarkStart w:id="57" w:name="_Toc184308100"/>
      <w:bookmarkEnd w:id="57"/>
      <w:bookmarkStart w:id="58" w:name="_Toc184313299"/>
      <w:bookmarkEnd w:id="58"/>
      <w:bookmarkStart w:id="59" w:name="_Toc184312123"/>
      <w:bookmarkEnd w:id="59"/>
      <w:bookmarkStart w:id="60" w:name="_Toc184312101"/>
      <w:bookmarkEnd w:id="60"/>
      <w:bookmarkStart w:id="61" w:name="_Toc184312106"/>
      <w:bookmarkEnd w:id="61"/>
      <w:bookmarkStart w:id="62" w:name="_Toc184313246"/>
      <w:bookmarkEnd w:id="62"/>
      <w:bookmarkStart w:id="63" w:name="_Toc184313303"/>
      <w:bookmarkEnd w:id="63"/>
      <w:bookmarkStart w:id="64" w:name="_Toc184312133"/>
      <w:bookmarkEnd w:id="64"/>
      <w:bookmarkStart w:id="65" w:name="_Toc184314474"/>
      <w:bookmarkEnd w:id="65"/>
      <w:bookmarkStart w:id="66" w:name="_Toc184313265"/>
      <w:bookmarkEnd w:id="66"/>
      <w:bookmarkStart w:id="67" w:name="_Toc184314416"/>
      <w:bookmarkEnd w:id="67"/>
      <w:bookmarkStart w:id="68" w:name="_Toc184310282"/>
      <w:bookmarkEnd w:id="68"/>
      <w:bookmarkStart w:id="69" w:name="_Toc184308068"/>
      <w:bookmarkEnd w:id="69"/>
      <w:bookmarkStart w:id="70" w:name="_Toc184313248"/>
      <w:bookmarkEnd w:id="70"/>
      <w:bookmarkStart w:id="71" w:name="_Toc184314467"/>
      <w:bookmarkEnd w:id="71"/>
      <w:bookmarkStart w:id="72" w:name="_Toc184308044"/>
      <w:bookmarkEnd w:id="72"/>
      <w:bookmarkStart w:id="73" w:name="_Toc184312091"/>
      <w:bookmarkEnd w:id="73"/>
      <w:bookmarkStart w:id="74" w:name="_Toc184308042"/>
      <w:bookmarkEnd w:id="74"/>
      <w:bookmarkStart w:id="75" w:name="_Toc184312135"/>
      <w:bookmarkEnd w:id="75"/>
      <w:bookmarkStart w:id="76" w:name="_Toc184310307"/>
      <w:bookmarkEnd w:id="76"/>
      <w:bookmarkStart w:id="77" w:name="_Toc184310335"/>
      <w:bookmarkEnd w:id="77"/>
      <w:bookmarkStart w:id="78" w:name="_Toc184314450"/>
      <w:bookmarkEnd w:id="78"/>
      <w:bookmarkStart w:id="79" w:name="_Toc184312095"/>
      <w:bookmarkEnd w:id="79"/>
      <w:bookmarkStart w:id="80" w:name="_Toc184313275"/>
      <w:bookmarkEnd w:id="80"/>
      <w:bookmarkStart w:id="81" w:name="_Toc184308071"/>
      <w:bookmarkEnd w:id="81"/>
      <w:bookmarkStart w:id="82" w:name="_Toc184310341"/>
      <w:bookmarkEnd w:id="82"/>
      <w:bookmarkStart w:id="83" w:name="_Toc184314449"/>
      <w:bookmarkEnd w:id="83"/>
      <w:bookmarkStart w:id="84" w:name="_Toc184313258"/>
      <w:bookmarkEnd w:id="84"/>
      <w:bookmarkStart w:id="85" w:name="_Toc184310285"/>
      <w:bookmarkEnd w:id="85"/>
      <w:bookmarkStart w:id="86" w:name="_Toc184308075"/>
      <w:bookmarkEnd w:id="86"/>
      <w:bookmarkStart w:id="87" w:name="_Toc184310275"/>
      <w:bookmarkEnd w:id="87"/>
      <w:bookmarkStart w:id="88" w:name="_Toc184312126"/>
      <w:bookmarkEnd w:id="88"/>
      <w:bookmarkStart w:id="89" w:name="_Toc184310290"/>
      <w:bookmarkEnd w:id="89"/>
      <w:bookmarkStart w:id="90" w:name="_Toc184310299"/>
      <w:bookmarkEnd w:id="90"/>
      <w:bookmarkStart w:id="91" w:name="_Toc184310311"/>
      <w:bookmarkEnd w:id="91"/>
      <w:bookmarkStart w:id="92" w:name="_Toc184312117"/>
      <w:bookmarkEnd w:id="92"/>
      <w:bookmarkStart w:id="93" w:name="_Toc184312119"/>
      <w:bookmarkEnd w:id="93"/>
      <w:bookmarkStart w:id="94" w:name="_Toc184313306"/>
      <w:bookmarkEnd w:id="94"/>
      <w:bookmarkStart w:id="95" w:name="_Toc184312138"/>
      <w:bookmarkEnd w:id="95"/>
      <w:bookmarkStart w:id="96" w:name="_Toc184313242"/>
      <w:bookmarkEnd w:id="96"/>
      <w:bookmarkStart w:id="97" w:name="_Toc184313256"/>
      <w:bookmarkEnd w:id="97"/>
      <w:bookmarkStart w:id="98" w:name="_Toc184310319"/>
      <w:bookmarkEnd w:id="98"/>
      <w:bookmarkStart w:id="99" w:name="_Toc184313278"/>
      <w:bookmarkEnd w:id="99"/>
      <w:bookmarkStart w:id="100" w:name="_Toc184312072"/>
      <w:bookmarkEnd w:id="100"/>
      <w:bookmarkStart w:id="101" w:name="_Toc184312096"/>
      <w:bookmarkEnd w:id="101"/>
      <w:bookmarkStart w:id="102" w:name="_Toc184314460"/>
      <w:bookmarkEnd w:id="102"/>
      <w:bookmarkStart w:id="103" w:name="_Toc184310343"/>
      <w:bookmarkEnd w:id="103"/>
      <w:bookmarkStart w:id="104" w:name="_Toc184313290"/>
      <w:bookmarkEnd w:id="104"/>
      <w:bookmarkStart w:id="105" w:name="_Toc184313304"/>
      <w:bookmarkEnd w:id="105"/>
      <w:bookmarkStart w:id="106" w:name="_Toc184312074"/>
      <w:bookmarkEnd w:id="106"/>
      <w:bookmarkStart w:id="107" w:name="_Toc184310291"/>
      <w:bookmarkEnd w:id="107"/>
      <w:bookmarkStart w:id="108" w:name="_Toc184314453"/>
      <w:bookmarkEnd w:id="108"/>
      <w:bookmarkStart w:id="109" w:name="_Toc184308059"/>
      <w:bookmarkEnd w:id="109"/>
      <w:bookmarkStart w:id="110" w:name="_Toc184308096"/>
      <w:bookmarkEnd w:id="110"/>
      <w:bookmarkStart w:id="111" w:name="_Toc184314422"/>
      <w:bookmarkEnd w:id="111"/>
      <w:bookmarkStart w:id="112" w:name="_Toc184313264"/>
      <w:bookmarkEnd w:id="112"/>
      <w:bookmarkStart w:id="113" w:name="_Toc184313283"/>
      <w:bookmarkEnd w:id="113"/>
      <w:bookmarkStart w:id="114" w:name="_Toc184308054"/>
      <w:bookmarkEnd w:id="114"/>
      <w:bookmarkStart w:id="115" w:name="_Toc184310302"/>
      <w:bookmarkEnd w:id="115"/>
      <w:bookmarkStart w:id="116" w:name="_Toc184314411"/>
      <w:bookmarkEnd w:id="116"/>
      <w:bookmarkStart w:id="117" w:name="_Toc184313292"/>
      <w:bookmarkEnd w:id="117"/>
      <w:bookmarkStart w:id="118" w:name="_Toc184310279"/>
      <w:bookmarkEnd w:id="118"/>
      <w:bookmarkStart w:id="119" w:name="_Toc184313267"/>
      <w:bookmarkEnd w:id="119"/>
      <w:bookmarkStart w:id="120" w:name="_Toc184314481"/>
      <w:bookmarkEnd w:id="120"/>
      <w:bookmarkStart w:id="121" w:name="_Toc184310294"/>
      <w:bookmarkEnd w:id="121"/>
      <w:bookmarkStart w:id="122" w:name="_Toc184312128"/>
      <w:bookmarkEnd w:id="122"/>
      <w:bookmarkStart w:id="123" w:name="_Toc184314436"/>
      <w:bookmarkEnd w:id="123"/>
      <w:bookmarkStart w:id="124" w:name="_Toc184310337"/>
      <w:bookmarkEnd w:id="124"/>
      <w:bookmarkStart w:id="125" w:name="_Toc184312127"/>
      <w:bookmarkEnd w:id="125"/>
      <w:bookmarkStart w:id="126" w:name="_Toc184308061"/>
      <w:bookmarkEnd w:id="126"/>
      <w:bookmarkStart w:id="127" w:name="_Toc184312073"/>
      <w:bookmarkEnd w:id="127"/>
      <w:bookmarkStart w:id="128" w:name="_Toc184310322"/>
      <w:bookmarkEnd w:id="128"/>
      <w:bookmarkStart w:id="129" w:name="_Toc184310297"/>
      <w:bookmarkEnd w:id="129"/>
      <w:bookmarkStart w:id="130" w:name="_Toc184308089"/>
      <w:bookmarkEnd w:id="130"/>
      <w:bookmarkStart w:id="131" w:name="_Toc184313260"/>
      <w:bookmarkEnd w:id="131"/>
      <w:bookmarkStart w:id="132" w:name="_Toc184308064"/>
      <w:bookmarkEnd w:id="132"/>
      <w:bookmarkStart w:id="133" w:name="_Toc184314412"/>
      <w:bookmarkEnd w:id="133"/>
      <w:bookmarkStart w:id="134" w:name="_Toc184313274"/>
      <w:bookmarkEnd w:id="134"/>
      <w:bookmarkStart w:id="135" w:name="_Toc184314429"/>
      <w:bookmarkEnd w:id="135"/>
      <w:bookmarkStart w:id="136" w:name="_Toc184313277"/>
      <w:bookmarkEnd w:id="136"/>
      <w:bookmarkStart w:id="137" w:name="_Toc184308039"/>
      <w:bookmarkEnd w:id="137"/>
      <w:bookmarkStart w:id="138" w:name="_Toc184308081"/>
      <w:bookmarkEnd w:id="138"/>
      <w:bookmarkStart w:id="139" w:name="_Toc184312109"/>
      <w:bookmarkEnd w:id="139"/>
      <w:bookmarkStart w:id="140" w:name="_Toc184313300"/>
      <w:bookmarkEnd w:id="140"/>
      <w:bookmarkStart w:id="141" w:name="_Toc184313241"/>
      <w:bookmarkEnd w:id="141"/>
      <w:bookmarkStart w:id="142" w:name="_Toc184308057"/>
      <w:bookmarkEnd w:id="142"/>
      <w:bookmarkStart w:id="143" w:name="_Toc184308062"/>
      <w:bookmarkEnd w:id="143"/>
      <w:bookmarkStart w:id="144" w:name="_Toc184312093"/>
      <w:bookmarkEnd w:id="144"/>
      <w:bookmarkStart w:id="145" w:name="_Toc184314438"/>
      <w:bookmarkEnd w:id="145"/>
      <w:bookmarkStart w:id="146" w:name="_Toc184310342"/>
      <w:bookmarkEnd w:id="146"/>
      <w:bookmarkStart w:id="147" w:name="_Toc184313255"/>
      <w:bookmarkEnd w:id="147"/>
      <w:bookmarkStart w:id="148" w:name="_Toc184313271"/>
      <w:bookmarkEnd w:id="148"/>
      <w:bookmarkStart w:id="149" w:name="_Toc184310339"/>
      <w:bookmarkEnd w:id="149"/>
      <w:bookmarkStart w:id="150" w:name="_Toc184310284"/>
      <w:bookmarkEnd w:id="150"/>
      <w:bookmarkStart w:id="151" w:name="_Toc184310313"/>
      <w:bookmarkEnd w:id="151"/>
      <w:bookmarkStart w:id="152" w:name="_Toc184313270"/>
      <w:bookmarkEnd w:id="152"/>
      <w:bookmarkStart w:id="153" w:name="_Toc184310320"/>
      <w:bookmarkEnd w:id="153"/>
      <w:bookmarkStart w:id="154" w:name="_Toc184308058"/>
      <w:bookmarkEnd w:id="154"/>
      <w:bookmarkStart w:id="155" w:name="_Toc184314479"/>
      <w:bookmarkEnd w:id="155"/>
      <w:bookmarkStart w:id="156" w:name="_Toc184313279"/>
      <w:bookmarkEnd w:id="156"/>
      <w:bookmarkStart w:id="157" w:name="_Toc184310321"/>
      <w:bookmarkEnd w:id="157"/>
      <w:bookmarkStart w:id="158" w:name="_Toc184308049"/>
      <w:bookmarkEnd w:id="158"/>
      <w:bookmarkStart w:id="159" w:name="_Toc184312115"/>
      <w:bookmarkEnd w:id="159"/>
      <w:bookmarkStart w:id="160" w:name="_Toc184310327"/>
      <w:bookmarkEnd w:id="160"/>
      <w:bookmarkStart w:id="161" w:name="_Toc184314420"/>
      <w:bookmarkEnd w:id="161"/>
      <w:bookmarkStart w:id="162" w:name="_Toc184313301"/>
      <w:bookmarkEnd w:id="162"/>
      <w:bookmarkStart w:id="163" w:name="_Toc184313291"/>
      <w:bookmarkEnd w:id="163"/>
      <w:bookmarkStart w:id="164" w:name="_Toc184310272"/>
      <w:bookmarkEnd w:id="164"/>
      <w:bookmarkStart w:id="165" w:name="_Toc184314427"/>
      <w:bookmarkEnd w:id="165"/>
      <w:bookmarkStart w:id="166" w:name="_Toc184314424"/>
      <w:bookmarkEnd w:id="166"/>
      <w:bookmarkStart w:id="167" w:name="_Toc184312067"/>
      <w:bookmarkEnd w:id="167"/>
      <w:bookmarkStart w:id="168" w:name="_Toc184308047"/>
      <w:bookmarkEnd w:id="168"/>
      <w:bookmarkStart w:id="169" w:name="_Toc184310330"/>
      <w:bookmarkEnd w:id="169"/>
      <w:bookmarkStart w:id="170" w:name="_Toc184314478"/>
      <w:bookmarkEnd w:id="170"/>
      <w:bookmarkStart w:id="171" w:name="_Toc184313269"/>
      <w:bookmarkEnd w:id="171"/>
      <w:bookmarkStart w:id="172" w:name="_Toc184313297"/>
      <w:bookmarkEnd w:id="172"/>
      <w:bookmarkStart w:id="173" w:name="_Toc184314410"/>
      <w:bookmarkEnd w:id="173"/>
      <w:bookmarkStart w:id="174" w:name="_Toc184308098"/>
      <w:bookmarkEnd w:id="174"/>
      <w:bookmarkStart w:id="175" w:name="_Toc184312114"/>
      <w:bookmarkEnd w:id="175"/>
      <w:bookmarkStart w:id="176" w:name="_Toc184310340"/>
      <w:bookmarkEnd w:id="176"/>
      <w:bookmarkStart w:id="177" w:name="_Toc184312090"/>
      <w:bookmarkEnd w:id="177"/>
      <w:bookmarkStart w:id="178" w:name="_Toc184312099"/>
      <w:bookmarkEnd w:id="178"/>
      <w:bookmarkStart w:id="179" w:name="_Toc184310300"/>
      <w:bookmarkEnd w:id="179"/>
      <w:bookmarkStart w:id="180" w:name="_Toc184310315"/>
      <w:bookmarkEnd w:id="180"/>
      <w:bookmarkStart w:id="181" w:name="_Toc184308041"/>
      <w:bookmarkEnd w:id="181"/>
      <w:bookmarkStart w:id="182" w:name="_Toc184313308"/>
      <w:bookmarkEnd w:id="182"/>
      <w:bookmarkStart w:id="183" w:name="_Toc184312080"/>
      <w:bookmarkEnd w:id="183"/>
      <w:bookmarkStart w:id="184" w:name="_Toc184312105"/>
      <w:bookmarkEnd w:id="184"/>
      <w:bookmarkStart w:id="185" w:name="_Toc184308088"/>
      <w:bookmarkEnd w:id="185"/>
      <w:bookmarkStart w:id="186" w:name="_Toc184308048"/>
      <w:bookmarkEnd w:id="186"/>
      <w:bookmarkStart w:id="187" w:name="_Toc184314480"/>
      <w:bookmarkEnd w:id="187"/>
      <w:bookmarkStart w:id="188" w:name="_Toc184314468"/>
      <w:bookmarkEnd w:id="188"/>
      <w:bookmarkStart w:id="189" w:name="_Toc184313245"/>
      <w:bookmarkEnd w:id="189"/>
      <w:bookmarkStart w:id="190" w:name="_Toc184310288"/>
      <w:bookmarkEnd w:id="190"/>
      <w:bookmarkStart w:id="191" w:name="_Toc184308104"/>
      <w:bookmarkEnd w:id="191"/>
      <w:bookmarkStart w:id="192" w:name="_Toc184313307"/>
      <w:bookmarkEnd w:id="192"/>
      <w:bookmarkStart w:id="193" w:name="_Toc184308052"/>
      <w:bookmarkEnd w:id="193"/>
      <w:bookmarkStart w:id="194" w:name="_Toc184310308"/>
      <w:bookmarkEnd w:id="194"/>
      <w:bookmarkStart w:id="195" w:name="_Toc184312134"/>
      <w:bookmarkEnd w:id="195"/>
      <w:bookmarkStart w:id="196" w:name="_Toc184308045"/>
      <w:bookmarkEnd w:id="196"/>
      <w:bookmarkStart w:id="197" w:name="_Toc184314452"/>
      <w:bookmarkEnd w:id="197"/>
      <w:bookmarkStart w:id="198" w:name="_Toc184308097"/>
      <w:bookmarkEnd w:id="198"/>
      <w:bookmarkStart w:id="199" w:name="_Toc184312079"/>
      <w:bookmarkEnd w:id="199"/>
      <w:bookmarkStart w:id="200" w:name="_Toc184312121"/>
      <w:bookmarkEnd w:id="200"/>
      <w:bookmarkStart w:id="201" w:name="_Toc184308080"/>
      <w:bookmarkEnd w:id="201"/>
      <w:bookmarkStart w:id="202" w:name="_Toc184308106"/>
      <w:bookmarkEnd w:id="202"/>
      <w:bookmarkStart w:id="203" w:name="_Toc184313285"/>
      <w:bookmarkEnd w:id="203"/>
      <w:bookmarkStart w:id="204" w:name="_Toc184308037"/>
      <w:bookmarkEnd w:id="204"/>
      <w:bookmarkStart w:id="205" w:name="_Toc184312139"/>
      <w:bookmarkEnd w:id="205"/>
      <w:bookmarkStart w:id="206" w:name="_Toc184314470"/>
      <w:bookmarkEnd w:id="206"/>
      <w:bookmarkStart w:id="207" w:name="_Toc184314476"/>
      <w:bookmarkEnd w:id="207"/>
      <w:bookmarkStart w:id="208" w:name="_Toc184312120"/>
      <w:bookmarkEnd w:id="208"/>
      <w:bookmarkStart w:id="209" w:name="_Toc184308087"/>
      <w:bookmarkEnd w:id="209"/>
      <w:bookmarkStart w:id="210" w:name="_Toc184313287"/>
      <w:bookmarkEnd w:id="210"/>
      <w:bookmarkStart w:id="211" w:name="_Toc184313281"/>
      <w:bookmarkEnd w:id="211"/>
      <w:bookmarkStart w:id="212" w:name="_Toc184312077"/>
      <w:bookmarkEnd w:id="212"/>
      <w:bookmarkStart w:id="213" w:name="_Toc184310276"/>
      <w:bookmarkEnd w:id="213"/>
      <w:bookmarkStart w:id="214" w:name="_Toc184310273"/>
      <w:bookmarkEnd w:id="214"/>
      <w:bookmarkStart w:id="215" w:name="_Toc184308103"/>
      <w:bookmarkEnd w:id="215"/>
      <w:bookmarkStart w:id="216" w:name="_Toc184314456"/>
      <w:bookmarkEnd w:id="216"/>
      <w:bookmarkStart w:id="217" w:name="_Toc184313239"/>
      <w:bookmarkEnd w:id="217"/>
      <w:bookmarkStart w:id="218" w:name="_Toc184312084"/>
      <w:bookmarkEnd w:id="218"/>
      <w:bookmarkStart w:id="219" w:name="_Toc184308086"/>
      <w:bookmarkEnd w:id="219"/>
      <w:bookmarkStart w:id="220" w:name="_Toc184310312"/>
      <w:bookmarkEnd w:id="220"/>
      <w:bookmarkStart w:id="221" w:name="_Toc184313252"/>
      <w:bookmarkEnd w:id="221"/>
      <w:bookmarkStart w:id="222" w:name="_Toc184308082"/>
      <w:bookmarkEnd w:id="222"/>
      <w:bookmarkStart w:id="223" w:name="_Toc184310324"/>
      <w:bookmarkEnd w:id="223"/>
      <w:bookmarkStart w:id="224" w:name="_Toc184308067"/>
      <w:bookmarkEnd w:id="224"/>
      <w:bookmarkStart w:id="225" w:name="_Toc184310292"/>
      <w:bookmarkEnd w:id="225"/>
      <w:bookmarkStart w:id="226" w:name="_Toc184313244"/>
      <w:bookmarkEnd w:id="226"/>
      <w:bookmarkStart w:id="227" w:name="_Toc184314445"/>
      <w:bookmarkEnd w:id="227"/>
      <w:bookmarkStart w:id="228" w:name="_Toc184312118"/>
      <w:bookmarkEnd w:id="228"/>
      <w:bookmarkStart w:id="229" w:name="_Toc184308069"/>
      <w:bookmarkEnd w:id="229"/>
      <w:bookmarkStart w:id="230" w:name="_Toc184308083"/>
      <w:bookmarkEnd w:id="230"/>
      <w:bookmarkStart w:id="231" w:name="_Toc184310326"/>
      <w:bookmarkEnd w:id="231"/>
      <w:bookmarkStart w:id="232" w:name="_Toc184308070"/>
      <w:bookmarkEnd w:id="232"/>
      <w:bookmarkStart w:id="233" w:name="_Toc184310332"/>
      <w:bookmarkEnd w:id="233"/>
      <w:bookmarkStart w:id="234" w:name="_Toc184314466"/>
      <w:bookmarkEnd w:id="234"/>
      <w:bookmarkStart w:id="235" w:name="_Toc184310329"/>
      <w:bookmarkEnd w:id="235"/>
      <w:bookmarkStart w:id="236" w:name="_Toc184313250"/>
      <w:bookmarkEnd w:id="236"/>
      <w:bookmarkStart w:id="237" w:name="_Toc184313262"/>
      <w:bookmarkEnd w:id="237"/>
      <w:bookmarkStart w:id="238" w:name="_Toc184310283"/>
      <w:bookmarkEnd w:id="238"/>
      <w:bookmarkStart w:id="239" w:name="_Toc184310281"/>
      <w:bookmarkEnd w:id="239"/>
      <w:bookmarkStart w:id="240" w:name="_Toc184313238"/>
      <w:bookmarkEnd w:id="240"/>
      <w:bookmarkStart w:id="241" w:name="_Toc184308093"/>
      <w:bookmarkEnd w:id="241"/>
      <w:bookmarkStart w:id="242" w:name="_Toc184313293"/>
      <w:bookmarkEnd w:id="242"/>
      <w:bookmarkStart w:id="243" w:name="_Toc184314446"/>
      <w:bookmarkEnd w:id="243"/>
      <w:bookmarkStart w:id="244" w:name="_Toc184314442"/>
      <w:bookmarkEnd w:id="244"/>
      <w:bookmarkStart w:id="245" w:name="_Toc184308091"/>
      <w:bookmarkEnd w:id="245"/>
      <w:bookmarkStart w:id="246" w:name="_Toc184310274"/>
      <w:bookmarkEnd w:id="246"/>
      <w:bookmarkStart w:id="247" w:name="_Toc184313294"/>
      <w:bookmarkEnd w:id="247"/>
      <w:bookmarkStart w:id="248" w:name="_Toc184314465"/>
      <w:bookmarkEnd w:id="248"/>
      <w:bookmarkStart w:id="249" w:name="_Toc184313305"/>
      <w:bookmarkEnd w:id="249"/>
      <w:bookmarkStart w:id="250" w:name="_Toc184312132"/>
      <w:bookmarkEnd w:id="250"/>
      <w:bookmarkStart w:id="251" w:name="_Toc184308101"/>
      <w:bookmarkEnd w:id="251"/>
      <w:bookmarkStart w:id="252" w:name="_Toc184310298"/>
      <w:bookmarkEnd w:id="252"/>
      <w:bookmarkStart w:id="253" w:name="_Toc184308107"/>
      <w:bookmarkEnd w:id="253"/>
      <w:bookmarkStart w:id="254" w:name="_Toc184314423"/>
      <w:bookmarkEnd w:id="254"/>
      <w:bookmarkStart w:id="255" w:name="_Toc184314444"/>
      <w:bookmarkEnd w:id="255"/>
      <w:bookmarkStart w:id="256" w:name="_Toc184313286"/>
      <w:bookmarkEnd w:id="256"/>
      <w:bookmarkStart w:id="257" w:name="_Toc184313259"/>
      <w:bookmarkEnd w:id="257"/>
      <w:bookmarkStart w:id="258" w:name="_Toc184314458"/>
      <w:bookmarkEnd w:id="258"/>
      <w:bookmarkStart w:id="259" w:name="_Toc184314433"/>
      <w:bookmarkEnd w:id="259"/>
      <w:bookmarkStart w:id="260" w:name="_Toc184310295"/>
      <w:bookmarkEnd w:id="260"/>
      <w:bookmarkStart w:id="261" w:name="_Toc184314435"/>
      <w:bookmarkEnd w:id="261"/>
      <w:bookmarkStart w:id="262" w:name="_Toc184312124"/>
      <w:bookmarkEnd w:id="262"/>
      <w:bookmarkStart w:id="263" w:name="_Toc184314482"/>
      <w:bookmarkEnd w:id="263"/>
      <w:bookmarkStart w:id="264" w:name="_Toc184314414"/>
      <w:bookmarkEnd w:id="264"/>
      <w:bookmarkStart w:id="265" w:name="_Toc184308077"/>
      <w:bookmarkEnd w:id="265"/>
      <w:bookmarkStart w:id="266" w:name="_Toc184312094"/>
      <w:bookmarkEnd w:id="266"/>
      <w:bookmarkStart w:id="267" w:name="_Toc184314437"/>
      <w:bookmarkEnd w:id="267"/>
      <w:bookmarkStart w:id="268" w:name="_Toc184313309"/>
      <w:bookmarkEnd w:id="268"/>
      <w:bookmarkStart w:id="269" w:name="_Toc184310316"/>
      <w:bookmarkEnd w:id="269"/>
      <w:bookmarkStart w:id="270" w:name="_Toc184314421"/>
      <w:bookmarkEnd w:id="270"/>
      <w:bookmarkStart w:id="271" w:name="_Toc184312069"/>
      <w:bookmarkEnd w:id="271"/>
      <w:bookmarkStart w:id="272" w:name="_Toc184312100"/>
      <w:bookmarkEnd w:id="272"/>
      <w:bookmarkStart w:id="273" w:name="_Toc184312136"/>
      <w:bookmarkEnd w:id="273"/>
      <w:bookmarkStart w:id="274" w:name="_Toc184314472"/>
      <w:bookmarkEnd w:id="274"/>
      <w:bookmarkStart w:id="275" w:name="_Toc184308102"/>
      <w:bookmarkEnd w:id="275"/>
      <w:bookmarkStart w:id="276" w:name="_Toc184314426"/>
      <w:bookmarkEnd w:id="276"/>
      <w:bookmarkStart w:id="277" w:name="_Toc184310305"/>
      <w:bookmarkEnd w:id="277"/>
      <w:bookmarkStart w:id="278" w:name="_Toc184313268"/>
      <w:bookmarkEnd w:id="278"/>
      <w:bookmarkStart w:id="279" w:name="_Toc184314432"/>
      <w:bookmarkEnd w:id="279"/>
      <w:bookmarkStart w:id="280" w:name="_Toc184308076"/>
      <w:bookmarkEnd w:id="280"/>
      <w:bookmarkStart w:id="281" w:name="_Toc184310309"/>
      <w:bookmarkEnd w:id="281"/>
      <w:bookmarkStart w:id="282" w:name="_Toc184310293"/>
      <w:bookmarkEnd w:id="282"/>
      <w:bookmarkStart w:id="283" w:name="_Toc184314454"/>
      <w:bookmarkEnd w:id="283"/>
      <w:bookmarkStart w:id="284" w:name="_Toc184312071"/>
      <w:bookmarkEnd w:id="284"/>
      <w:bookmarkStart w:id="285" w:name="_Toc184314475"/>
      <w:bookmarkEnd w:id="285"/>
      <w:bookmarkStart w:id="286" w:name="_Toc184308043"/>
      <w:bookmarkEnd w:id="286"/>
      <w:bookmarkStart w:id="287" w:name="_Toc184313249"/>
      <w:bookmarkEnd w:id="287"/>
      <w:bookmarkStart w:id="288" w:name="_Toc184312088"/>
      <w:bookmarkEnd w:id="288"/>
      <w:bookmarkStart w:id="289" w:name="_Toc184308090"/>
      <w:bookmarkEnd w:id="289"/>
      <w:bookmarkStart w:id="290" w:name="_Toc184310286"/>
      <w:bookmarkEnd w:id="290"/>
      <w:bookmarkStart w:id="291" w:name="_Toc184310289"/>
      <w:bookmarkEnd w:id="291"/>
      <w:bookmarkStart w:id="292" w:name="_Toc184312098"/>
      <w:bookmarkEnd w:id="292"/>
      <w:bookmarkStart w:id="293" w:name="_Toc184314431"/>
      <w:bookmarkEnd w:id="293"/>
      <w:bookmarkStart w:id="294" w:name="_Toc184310325"/>
      <w:bookmarkEnd w:id="294"/>
      <w:bookmarkStart w:id="295" w:name="_Toc184314447"/>
      <w:bookmarkEnd w:id="295"/>
      <w:bookmarkStart w:id="296" w:name="_Toc184313257"/>
      <w:bookmarkEnd w:id="296"/>
      <w:bookmarkStart w:id="297" w:name="_Toc184312131"/>
      <w:bookmarkEnd w:id="297"/>
      <w:bookmarkStart w:id="298" w:name="_Toc184308095"/>
      <w:bookmarkEnd w:id="298"/>
      <w:bookmarkStart w:id="299" w:name="_Toc184313280"/>
      <w:bookmarkEnd w:id="299"/>
      <w:bookmarkStart w:id="300" w:name="_Toc184308094"/>
      <w:bookmarkEnd w:id="300"/>
      <w:bookmarkStart w:id="301" w:name="_Toc184314443"/>
      <w:bookmarkEnd w:id="301"/>
      <w:bookmarkStart w:id="302" w:name="_Toc184314448"/>
      <w:bookmarkEnd w:id="302"/>
      <w:bookmarkStart w:id="303" w:name="_Toc184310344"/>
      <w:bookmarkEnd w:id="303"/>
      <w:bookmarkStart w:id="304" w:name="_Toc184312104"/>
      <w:bookmarkEnd w:id="304"/>
      <w:bookmarkStart w:id="305" w:name="_Toc184314459"/>
      <w:bookmarkEnd w:id="305"/>
      <w:bookmarkStart w:id="306" w:name="_Toc184312112"/>
      <w:bookmarkEnd w:id="306"/>
      <w:bookmarkStart w:id="307" w:name="_Toc184310318"/>
      <w:bookmarkEnd w:id="307"/>
      <w:bookmarkStart w:id="308" w:name="_Toc184308085"/>
      <w:bookmarkEnd w:id="308"/>
      <w:bookmarkStart w:id="309" w:name="_Toc184313240"/>
      <w:bookmarkEnd w:id="309"/>
      <w:bookmarkStart w:id="310" w:name="_Toc184308050"/>
      <w:bookmarkEnd w:id="310"/>
      <w:bookmarkStart w:id="311" w:name="_Toc184312113"/>
      <w:bookmarkEnd w:id="311"/>
      <w:bookmarkStart w:id="312" w:name="_Toc184308066"/>
      <w:bookmarkEnd w:id="312"/>
      <w:bookmarkStart w:id="313" w:name="_Toc184312107"/>
      <w:bookmarkEnd w:id="313"/>
      <w:bookmarkStart w:id="314" w:name="_Toc184310334"/>
      <w:bookmarkEnd w:id="314"/>
      <w:bookmarkStart w:id="315" w:name="_Toc184314473"/>
      <w:bookmarkEnd w:id="315"/>
      <w:bookmarkStart w:id="316" w:name="_Toc184314439"/>
      <w:bookmarkEnd w:id="316"/>
      <w:bookmarkStart w:id="317" w:name="_Toc184313296"/>
      <w:bookmarkEnd w:id="317"/>
      <w:bookmarkStart w:id="318" w:name="_Toc184314434"/>
      <w:bookmarkEnd w:id="318"/>
      <w:bookmarkStart w:id="319" w:name="_Toc184313288"/>
      <w:bookmarkEnd w:id="319"/>
      <w:bookmarkStart w:id="320" w:name="_Toc184310328"/>
      <w:bookmarkEnd w:id="320"/>
      <w:bookmarkStart w:id="321" w:name="_Toc184314455"/>
      <w:bookmarkEnd w:id="321"/>
      <w:bookmarkStart w:id="322" w:name="_Toc184314451"/>
      <w:bookmarkEnd w:id="322"/>
      <w:bookmarkStart w:id="323" w:name="_Toc184310333"/>
      <w:bookmarkEnd w:id="323"/>
      <w:bookmarkStart w:id="324" w:name="_Toc184312086"/>
      <w:bookmarkEnd w:id="324"/>
      <w:bookmarkStart w:id="325" w:name="_Toc184310280"/>
      <w:bookmarkEnd w:id="325"/>
      <w:bookmarkStart w:id="326" w:name="_Toc184310278"/>
      <w:bookmarkEnd w:id="326"/>
      <w:bookmarkStart w:id="327" w:name="_Toc184314477"/>
      <w:bookmarkEnd w:id="327"/>
      <w:bookmarkStart w:id="328" w:name="_Toc184310338"/>
      <w:bookmarkEnd w:id="328"/>
      <w:bookmarkStart w:id="329" w:name="_Toc184313253"/>
      <w:bookmarkEnd w:id="329"/>
      <w:bookmarkStart w:id="330" w:name="_Toc184308046"/>
      <w:bookmarkEnd w:id="330"/>
      <w:bookmarkStart w:id="331" w:name="_Toc184313298"/>
      <w:bookmarkEnd w:id="331"/>
      <w:bookmarkStart w:id="332" w:name="_Toc184314413"/>
      <w:bookmarkEnd w:id="332"/>
      <w:bookmarkStart w:id="333" w:name="_Toc184314461"/>
      <w:bookmarkEnd w:id="333"/>
      <w:bookmarkStart w:id="334" w:name="_Toc184310306"/>
      <w:bookmarkEnd w:id="334"/>
      <w:bookmarkStart w:id="335" w:name="_Toc184310296"/>
      <w:bookmarkEnd w:id="335"/>
      <w:bookmarkStart w:id="336" w:name="_Toc184312089"/>
      <w:bookmarkEnd w:id="336"/>
      <w:bookmarkStart w:id="337" w:name="_Toc184313284"/>
      <w:bookmarkEnd w:id="337"/>
      <w:bookmarkStart w:id="338" w:name="_Toc184313273"/>
      <w:bookmarkEnd w:id="338"/>
      <w:bookmarkStart w:id="339" w:name="_Toc184314415"/>
      <w:bookmarkEnd w:id="339"/>
      <w:bookmarkStart w:id="340" w:name="_Toc184308073"/>
      <w:bookmarkEnd w:id="340"/>
      <w:bookmarkStart w:id="341" w:name="_Toc184314419"/>
      <w:bookmarkEnd w:id="341"/>
      <w:bookmarkStart w:id="342" w:name="_Toc184308099"/>
      <w:bookmarkEnd w:id="342"/>
      <w:bookmarkStart w:id="343" w:name="_Toc184310303"/>
      <w:bookmarkEnd w:id="343"/>
      <w:bookmarkStart w:id="344" w:name="_Toc184308065"/>
      <w:bookmarkEnd w:id="344"/>
      <w:bookmarkStart w:id="345" w:name="_Toc184312137"/>
      <w:bookmarkEnd w:id="345"/>
      <w:bookmarkStart w:id="346" w:name="_Toc184312116"/>
      <w:bookmarkEnd w:id="346"/>
      <w:bookmarkStart w:id="347" w:name="_Toc184308105"/>
      <w:bookmarkEnd w:id="347"/>
      <w:bookmarkStart w:id="348" w:name="_Toc184314457"/>
      <w:bookmarkEnd w:id="348"/>
      <w:bookmarkStart w:id="349" w:name="_Toc184313261"/>
      <w:bookmarkEnd w:id="349"/>
      <w:bookmarkStart w:id="350" w:name="_Toc184314440"/>
      <w:bookmarkEnd w:id="350"/>
      <w:bookmarkStart w:id="351" w:name="_Toc184312076"/>
      <w:bookmarkEnd w:id="351"/>
      <w:bookmarkStart w:id="352" w:name="_Toc184312078"/>
      <w:bookmarkEnd w:id="352"/>
      <w:bookmarkStart w:id="353" w:name="_Toc184314471"/>
      <w:bookmarkEnd w:id="353"/>
      <w:bookmarkStart w:id="354" w:name="_Toc184308036"/>
      <w:bookmarkEnd w:id="354"/>
      <w:bookmarkStart w:id="355" w:name="_Toc184314428"/>
      <w:bookmarkEnd w:id="355"/>
      <w:bookmarkStart w:id="356" w:name="_Toc184308060"/>
      <w:bookmarkEnd w:id="356"/>
      <w:bookmarkStart w:id="357" w:name="_Toc184312087"/>
      <w:bookmarkEnd w:id="357"/>
      <w:bookmarkStart w:id="358" w:name="_Toc184308078"/>
      <w:bookmarkEnd w:id="358"/>
      <w:bookmarkStart w:id="359" w:name="_Toc184308053"/>
      <w:bookmarkEnd w:id="359"/>
      <w:bookmarkStart w:id="360" w:name="_Toc184312108"/>
      <w:bookmarkEnd w:id="360"/>
      <w:bookmarkStart w:id="361" w:name="_Toc184313302"/>
      <w:bookmarkEnd w:id="361"/>
      <w:bookmarkStart w:id="362" w:name="_Toc184312070"/>
      <w:bookmarkEnd w:id="362"/>
      <w:bookmarkStart w:id="363" w:name="_Toc184308108"/>
      <w:bookmarkEnd w:id="363"/>
      <w:bookmarkStart w:id="364" w:name="_Toc184313254"/>
      <w:bookmarkEnd w:id="364"/>
      <w:bookmarkStart w:id="365" w:name="_Toc184310323"/>
      <w:bookmarkEnd w:id="365"/>
      <w:bookmarkStart w:id="366" w:name="_Toc184312122"/>
      <w:bookmarkEnd w:id="366"/>
      <w:bookmarkStart w:id="367" w:name="_Toc184310314"/>
      <w:bookmarkEnd w:id="367"/>
      <w:bookmarkStart w:id="368" w:name="_Toc184313289"/>
      <w:bookmarkEnd w:id="368"/>
      <w:bookmarkStart w:id="369" w:name="_Toc184312102"/>
      <w:bookmarkEnd w:id="369"/>
      <w:bookmarkStart w:id="370" w:name="_Toc184308074"/>
      <w:bookmarkEnd w:id="370"/>
      <w:bookmarkStart w:id="371" w:name="_Toc184310304"/>
      <w:bookmarkEnd w:id="371"/>
      <w:bookmarkStart w:id="372" w:name="_Toc184313243"/>
      <w:bookmarkEnd w:id="372"/>
      <w:bookmarkStart w:id="373" w:name="_Toc184314430"/>
      <w:bookmarkEnd w:id="373"/>
      <w:bookmarkStart w:id="374" w:name="_Toc184313272"/>
      <w:bookmarkEnd w:id="374"/>
      <w:bookmarkStart w:id="375" w:name="_Toc184312130"/>
      <w:bookmarkEnd w:id="375"/>
      <w:bookmarkStart w:id="376" w:name="_Toc184310310"/>
      <w:bookmarkEnd w:id="376"/>
      <w:bookmarkStart w:id="377" w:name="_Toc184310317"/>
      <w:bookmarkEnd w:id="377"/>
      <w:bookmarkStart w:id="378" w:name="_Toc184313263"/>
      <w:bookmarkEnd w:id="378"/>
      <w:bookmarkStart w:id="379" w:name="_Toc184312083"/>
      <w:bookmarkEnd w:id="379"/>
      <w:bookmarkStart w:id="380" w:name="_Toc184313282"/>
      <w:bookmarkEnd w:id="380"/>
      <w:bookmarkStart w:id="381" w:name="_Toc184313266"/>
      <w:bookmarkEnd w:id="381"/>
      <w:bookmarkStart w:id="382" w:name="_Toc184314425"/>
      <w:bookmarkEnd w:id="382"/>
      <w:bookmarkStart w:id="383" w:name="_Toc184314462"/>
      <w:bookmarkEnd w:id="383"/>
      <w:bookmarkStart w:id="384" w:name="_Toc184310336"/>
      <w:bookmarkEnd w:id="384"/>
      <w:bookmarkStart w:id="385" w:name="_Toc184308072"/>
      <w:bookmarkEnd w:id="385"/>
      <w:bookmarkStart w:id="386" w:name="_Toc184308079"/>
      <w:bookmarkEnd w:id="386"/>
      <w:bookmarkStart w:id="387" w:name="_Toc184314441"/>
      <w:bookmarkEnd w:id="387"/>
      <w:bookmarkStart w:id="388" w:name="_Toc184312092"/>
      <w:bookmarkEnd w:id="388"/>
      <w:bookmarkStart w:id="389" w:name="_Toc184312097"/>
      <w:bookmarkEnd w:id="389"/>
      <w:bookmarkStart w:id="390" w:name="_Toc184312110"/>
      <w:bookmarkEnd w:id="390"/>
      <w:bookmarkStart w:id="391" w:name="_Toc184314463"/>
      <w:bookmarkEnd w:id="391"/>
      <w:bookmarkStart w:id="392" w:name="_Toc184308040"/>
      <w:bookmarkEnd w:id="392"/>
      <w:bookmarkStart w:id="393" w:name="_Toc184312081"/>
      <w:bookmarkEnd w:id="393"/>
      <w:bookmarkStart w:id="394" w:name="_Toc184314469"/>
      <w:bookmarkEnd w:id="394"/>
      <w:bookmarkStart w:id="395" w:name="_Toc184313276"/>
      <w:bookmarkEnd w:id="395"/>
      <w:bookmarkStart w:id="396" w:name="_Toc184308084"/>
      <w:bookmarkEnd w:id="396"/>
      <w:bookmarkStart w:id="397" w:name="_Toc184312075"/>
      <w:bookmarkEnd w:id="397"/>
      <w:bookmarkStart w:id="398" w:name="_Toc184312068"/>
      <w:bookmarkEnd w:id="398"/>
      <w:bookmarkStart w:id="399" w:name="_Toc184313247"/>
      <w:bookmarkEnd w:id="399"/>
      <w:bookmarkStart w:id="400" w:name="_Toc184314464"/>
      <w:bookmarkEnd w:id="400"/>
      <w:bookmarkStart w:id="401" w:name="_Toc184314417"/>
      <w:bookmarkEnd w:id="401"/>
      <w:bookmarkStart w:id="402" w:name="_Toc184310277"/>
      <w:bookmarkEnd w:id="402"/>
      <w:bookmarkStart w:id="403" w:name="_Toc184312085"/>
      <w:bookmarkEnd w:id="403"/>
      <w:bookmarkStart w:id="404" w:name="_Toc184308055"/>
      <w:bookmarkEnd w:id="404"/>
      <w:bookmarkStart w:id="405" w:name="_Toc184313295"/>
      <w:bookmarkEnd w:id="405"/>
      <w:bookmarkStart w:id="406" w:name="_Toc184308056"/>
      <w:bookmarkEnd w:id="406"/>
      <w:bookmarkStart w:id="407" w:name="_Toc184312082"/>
      <w:bookmarkEnd w:id="407"/>
      <w:bookmarkStart w:id="408" w:name="_Toc184310331"/>
      <w:bookmarkEnd w:id="408"/>
      <w:bookmarkStart w:id="409" w:name="_Toc184310287"/>
      <w:bookmarkEnd w:id="409"/>
      <w:bookmarkStart w:id="410" w:name="_Toc184308092"/>
      <w:bookmarkEnd w:id="410"/>
      <w:bookmarkStart w:id="411" w:name="_Toc184314418"/>
      <w:bookmarkEnd w:id="411"/>
      <w:bookmarkStart w:id="412" w:name="_Toc184313310"/>
      <w:bookmarkEnd w:id="412"/>
      <w:bookmarkStart w:id="413" w:name="_Toc184313251"/>
      <w:bookmarkEnd w:id="413"/>
      <w:bookmarkStart w:id="414" w:name="_Toc184312111"/>
      <w:bookmarkEnd w:id="414"/>
      <w:r>
        <w:rPr>
          <w:rFonts w:hint="eastAsia" w:ascii="宋体" w:hAnsi="宋体" w:cs="宋体"/>
          <w:b/>
          <w:color w:val="auto"/>
          <w:sz w:val="36"/>
          <w:szCs w:val="36"/>
          <w:highlight w:val="none"/>
        </w:rPr>
        <w:t>评标办法</w:t>
      </w:r>
      <w:bookmarkEnd w:id="49"/>
    </w:p>
    <w:p w14:paraId="6822D1E6">
      <w:pPr>
        <w:snapToGrid w:val="0"/>
        <w:spacing w:line="360" w:lineRule="auto"/>
        <w:jc w:val="center"/>
        <w:rPr>
          <w:rFonts w:hint="eastAsia" w:ascii="宋体" w:hAnsi="宋体" w:cs="宋体"/>
          <w:b/>
          <w:color w:val="auto"/>
          <w:sz w:val="32"/>
          <w:szCs w:val="20"/>
          <w:highlight w:val="none"/>
        </w:rPr>
      </w:pPr>
      <w:bookmarkStart w:id="415" w:name="OLE_LINK33"/>
      <w:r>
        <w:rPr>
          <w:rFonts w:hint="eastAsia" w:ascii="宋体" w:hAnsi="宋体" w:cs="宋体"/>
          <w:b/>
          <w:color w:val="auto"/>
          <w:sz w:val="32"/>
          <w:szCs w:val="20"/>
          <w:highlight w:val="none"/>
        </w:rPr>
        <w:t>评标办法前附表</w:t>
      </w:r>
      <w:bookmarkEnd w:id="415"/>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14:paraId="69C0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448E6F2F">
            <w:pPr>
              <w:adjustRightInd w:val="0"/>
              <w:snapToGrid w:val="0"/>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lang w:bidi="ar"/>
              </w:rPr>
              <w:t>评审因素</w:t>
            </w:r>
          </w:p>
        </w:tc>
        <w:tc>
          <w:tcPr>
            <w:tcW w:w="654" w:type="dxa"/>
            <w:vAlign w:val="center"/>
          </w:tcPr>
          <w:p w14:paraId="7E3D4909">
            <w:pPr>
              <w:adjustRightInd w:val="0"/>
              <w:snapToGrid w:val="0"/>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lang w:bidi="ar"/>
              </w:rPr>
              <w:t>分值</w:t>
            </w:r>
          </w:p>
        </w:tc>
        <w:tc>
          <w:tcPr>
            <w:tcW w:w="7207" w:type="dxa"/>
            <w:vAlign w:val="center"/>
          </w:tcPr>
          <w:p w14:paraId="41137892">
            <w:pPr>
              <w:adjustRightInd w:val="0"/>
              <w:snapToGrid w:val="0"/>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lang w:bidi="ar"/>
              </w:rPr>
              <w:t>评分细则</w:t>
            </w:r>
          </w:p>
        </w:tc>
      </w:tr>
      <w:tr w14:paraId="703C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14:paraId="0B3EDE3B">
            <w:pPr>
              <w:adjustRightInd w:val="0"/>
              <w:snapToGrid w:val="0"/>
              <w:jc w:val="left"/>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lang w:bidi="ar"/>
              </w:rPr>
              <w:t>价格分（</w:t>
            </w:r>
            <w:r>
              <w:rPr>
                <w:rFonts w:hint="eastAsia" w:ascii="宋体" w:hAnsi="宋体" w:cs="宋体"/>
                <w:b/>
                <w:bCs/>
                <w:color w:val="auto"/>
                <w:sz w:val="24"/>
                <w:szCs w:val="24"/>
                <w:highlight w:val="none"/>
                <w:lang w:val="en-US" w:eastAsia="zh-CN" w:bidi="ar"/>
              </w:rPr>
              <w:t>4</w:t>
            </w:r>
            <w:r>
              <w:rPr>
                <w:rFonts w:hint="eastAsia" w:ascii="宋体" w:hAnsi="宋体" w:eastAsia="宋体" w:cs="宋体"/>
                <w:b/>
                <w:bCs/>
                <w:color w:val="auto"/>
                <w:sz w:val="24"/>
                <w:szCs w:val="24"/>
                <w:highlight w:val="none"/>
                <w:lang w:bidi="ar"/>
              </w:rPr>
              <w:t>0）</w:t>
            </w:r>
          </w:p>
        </w:tc>
      </w:tr>
      <w:tr w14:paraId="5D94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7ACF430D">
            <w:pPr>
              <w:adjustRightInd w:val="0"/>
              <w:snapToGrid w:val="0"/>
              <w:jc w:val="center"/>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bidi="ar"/>
              </w:rPr>
              <w:t>投标报价</w:t>
            </w:r>
          </w:p>
        </w:tc>
        <w:tc>
          <w:tcPr>
            <w:tcW w:w="654" w:type="dxa"/>
            <w:vAlign w:val="center"/>
          </w:tcPr>
          <w:p w14:paraId="7959F9D4">
            <w:pPr>
              <w:adjustRightInd w:val="0"/>
              <w:snapToGrid w:val="0"/>
              <w:jc w:val="center"/>
              <w:rPr>
                <w:rFonts w:ascii="宋体" w:hAnsi="宋体" w:eastAsia="宋体" w:cs="宋体"/>
                <w:b/>
                <w:bCs/>
                <w:color w:val="auto"/>
                <w:sz w:val="24"/>
                <w:szCs w:val="24"/>
                <w:highlight w:val="none"/>
              </w:rPr>
            </w:pPr>
            <w:r>
              <w:rPr>
                <w:rFonts w:hint="eastAsia" w:ascii="宋体" w:hAnsi="宋体" w:cs="宋体"/>
                <w:b/>
                <w:color w:val="auto"/>
                <w:sz w:val="24"/>
                <w:szCs w:val="24"/>
                <w:highlight w:val="none"/>
                <w:lang w:val="en-US" w:eastAsia="zh-CN" w:bidi="ar"/>
              </w:rPr>
              <w:t>4</w:t>
            </w:r>
            <w:r>
              <w:rPr>
                <w:rFonts w:hint="eastAsia" w:ascii="宋体" w:hAnsi="宋体" w:eastAsia="宋体" w:cs="宋体"/>
                <w:b/>
                <w:color w:val="auto"/>
                <w:sz w:val="24"/>
                <w:szCs w:val="24"/>
                <w:highlight w:val="none"/>
                <w:lang w:bidi="ar"/>
              </w:rPr>
              <w:t>0</w:t>
            </w:r>
          </w:p>
        </w:tc>
        <w:tc>
          <w:tcPr>
            <w:tcW w:w="7207" w:type="dxa"/>
            <w:vAlign w:val="center"/>
          </w:tcPr>
          <w:p w14:paraId="35E11129">
            <w:pPr>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价格分采用低价优先法计算，即满足招标文件要求且投标价格最低的投标报价为评标基准价，其他投标人的价格分按照下列公式计算：</w:t>
            </w:r>
          </w:p>
          <w:p w14:paraId="6CB4CE83">
            <w:pPr>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价格分=（评标基准价/投标报价）×</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0%×100</w:t>
            </w:r>
          </w:p>
        </w:tc>
      </w:tr>
      <w:tr w14:paraId="188B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14:paraId="3F420A63">
            <w:pPr>
              <w:adjustRightInd w:val="0"/>
              <w:snapToGrid w:val="0"/>
              <w:jc w:val="left"/>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lang w:bidi="ar"/>
              </w:rPr>
              <w:t>商务分（</w:t>
            </w:r>
            <w:r>
              <w:rPr>
                <w:rFonts w:hint="eastAsia" w:ascii="宋体" w:hAnsi="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w:t>
            </w:r>
          </w:p>
        </w:tc>
      </w:tr>
      <w:tr w14:paraId="5ED7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559F9F06">
            <w:pPr>
              <w:jc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信誉情况</w:t>
            </w:r>
          </w:p>
        </w:tc>
        <w:tc>
          <w:tcPr>
            <w:tcW w:w="654" w:type="dxa"/>
            <w:vAlign w:val="center"/>
          </w:tcPr>
          <w:p w14:paraId="67227EA6">
            <w:pPr>
              <w:jc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3</w:t>
            </w:r>
          </w:p>
        </w:tc>
        <w:tc>
          <w:tcPr>
            <w:tcW w:w="7207" w:type="dxa"/>
            <w:vAlign w:val="center"/>
          </w:tcPr>
          <w:p w14:paraId="6793199E">
            <w:pPr>
              <w:adjustRightInd w:val="0"/>
              <w:snapToGrid w:val="0"/>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w:t>
            </w:r>
            <w:r>
              <w:rPr>
                <w:rFonts w:hint="eastAsia" w:ascii="宋体" w:hAnsi="宋体" w:eastAsia="宋体" w:cs="宋体"/>
                <w:color w:val="auto"/>
                <w:sz w:val="24"/>
                <w:szCs w:val="24"/>
                <w:highlight w:val="none"/>
                <w:lang w:val="en-US" w:eastAsia="zh-CN" w:bidi="ar"/>
              </w:rPr>
              <w:t>提供</w:t>
            </w:r>
            <w:r>
              <w:rPr>
                <w:rFonts w:hint="eastAsia" w:ascii="宋体" w:hAnsi="宋体" w:eastAsia="宋体" w:cs="宋体"/>
                <w:color w:val="auto"/>
                <w:sz w:val="24"/>
                <w:szCs w:val="24"/>
                <w:highlight w:val="none"/>
                <w:lang w:bidi="ar"/>
              </w:rPr>
              <w:t>有效期内的ISO9001质量管理体系认证证书、ISO14001环境管理体系认证证书、ISO45001职业健康安全管理体系认证证书</w:t>
            </w:r>
            <w:r>
              <w:rPr>
                <w:rFonts w:hint="eastAsia" w:ascii="宋体" w:hAnsi="宋体" w:eastAsia="宋体" w:cs="宋体"/>
                <w:bCs/>
                <w:color w:val="auto"/>
                <w:sz w:val="24"/>
                <w:szCs w:val="24"/>
                <w:highlight w:val="none"/>
                <w:lang w:bidi="ar"/>
              </w:rPr>
              <w:t>，每提供一份得1分，最多得3分（以上证书必须在有效期内，且提供证书扫描件及国家认证认可监督管理委员会官网（http://www.cnca.gov.cn/）查询截图，不提供不得分）。</w:t>
            </w:r>
          </w:p>
        </w:tc>
      </w:tr>
      <w:tr w14:paraId="2047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38B9F11F">
            <w:pPr>
              <w:jc w:val="center"/>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bidi="ar"/>
              </w:rPr>
              <w:t>业绩</w:t>
            </w:r>
          </w:p>
        </w:tc>
        <w:tc>
          <w:tcPr>
            <w:tcW w:w="654" w:type="dxa"/>
            <w:vAlign w:val="center"/>
          </w:tcPr>
          <w:p w14:paraId="202AAB14">
            <w:pPr>
              <w:jc w:val="center"/>
              <w:rPr>
                <w:rFonts w:ascii="宋体" w:hAnsi="宋体" w:eastAsia="宋体" w:cs="宋体"/>
                <w:b/>
                <w:bCs/>
                <w:color w:val="auto"/>
                <w:sz w:val="24"/>
                <w:szCs w:val="24"/>
                <w:highlight w:val="none"/>
              </w:rPr>
            </w:pPr>
            <w:r>
              <w:rPr>
                <w:rFonts w:hint="eastAsia" w:ascii="宋体" w:hAnsi="宋体" w:cs="宋体"/>
                <w:b/>
                <w:color w:val="auto"/>
                <w:sz w:val="24"/>
                <w:szCs w:val="24"/>
                <w:highlight w:val="none"/>
                <w:lang w:val="en-US" w:eastAsia="zh-CN" w:bidi="ar"/>
              </w:rPr>
              <w:t>4</w:t>
            </w:r>
          </w:p>
        </w:tc>
        <w:tc>
          <w:tcPr>
            <w:tcW w:w="7207" w:type="dxa"/>
            <w:vAlign w:val="center"/>
          </w:tcPr>
          <w:p w14:paraId="376FA6B7">
            <w:pPr>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投标人自202</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年1月1日以来（以合同签订日期为准）同类合同业绩（同时提供完整合同扫描件、中标通知书扫描件，视为1份有效业绩），每提供一份得0.5分，最高得</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分。</w:t>
            </w:r>
          </w:p>
        </w:tc>
      </w:tr>
      <w:tr w14:paraId="476F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6500A93B">
            <w:pPr>
              <w:jc w:val="center"/>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bidi="ar"/>
              </w:rPr>
              <w:t>政策功能</w:t>
            </w:r>
          </w:p>
        </w:tc>
        <w:tc>
          <w:tcPr>
            <w:tcW w:w="654" w:type="dxa"/>
            <w:vAlign w:val="center"/>
          </w:tcPr>
          <w:p w14:paraId="29DACBB8">
            <w:pPr>
              <w:jc w:val="center"/>
              <w:rPr>
                <w:rFonts w:ascii="宋体" w:hAnsi="宋体" w:eastAsia="宋体" w:cs="宋体"/>
                <w:b/>
                <w:bCs/>
                <w:color w:val="auto"/>
                <w:sz w:val="24"/>
                <w:szCs w:val="24"/>
                <w:highlight w:val="none"/>
              </w:rPr>
            </w:pPr>
            <w:r>
              <w:rPr>
                <w:rFonts w:hint="eastAsia" w:ascii="宋体" w:hAnsi="宋体" w:cs="宋体"/>
                <w:b/>
                <w:color w:val="auto"/>
                <w:sz w:val="24"/>
                <w:szCs w:val="24"/>
                <w:highlight w:val="none"/>
                <w:lang w:val="en-US" w:eastAsia="zh-CN" w:bidi="ar"/>
              </w:rPr>
              <w:t>2</w:t>
            </w:r>
          </w:p>
        </w:tc>
        <w:tc>
          <w:tcPr>
            <w:tcW w:w="7207" w:type="dxa"/>
            <w:vAlign w:val="center"/>
          </w:tcPr>
          <w:p w14:paraId="5BC06B4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投标人</w:t>
            </w:r>
            <w:r>
              <w:rPr>
                <w:rFonts w:hint="eastAsia" w:ascii="宋体" w:hAnsi="宋体" w:eastAsia="宋体" w:cs="宋体"/>
                <w:color w:val="auto"/>
                <w:sz w:val="24"/>
                <w:szCs w:val="24"/>
                <w:highlight w:val="none"/>
                <w:lang w:val="en-US" w:eastAsia="zh-CN" w:bidi="ar"/>
              </w:rPr>
              <w:t>提供</w:t>
            </w:r>
            <w:r>
              <w:rPr>
                <w:rFonts w:hint="eastAsia" w:ascii="宋体" w:hAnsi="宋体" w:eastAsia="宋体" w:cs="宋体"/>
                <w:color w:val="auto"/>
                <w:sz w:val="24"/>
                <w:szCs w:val="24"/>
                <w:highlight w:val="none"/>
                <w:lang w:bidi="ar"/>
              </w:rPr>
              <w:t>有效的CQC中国环保产品认证证书、CEC家具产品环保卫士认证证书，每提供一份得1分，最高得</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分（提供证书扫描件、国家认证认可监督管理委员会官网（http://www.cnca.gov.cn/）查询截图，不提供不得分）。</w:t>
            </w:r>
          </w:p>
        </w:tc>
      </w:tr>
      <w:tr w14:paraId="6318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14:paraId="1B233503">
            <w:pPr>
              <w:adjustRightInd w:val="0"/>
              <w:snapToGrid w:val="0"/>
              <w:jc w:val="left"/>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lang w:bidi="ar"/>
              </w:rPr>
              <w:t>技术分（</w:t>
            </w:r>
            <w:r>
              <w:rPr>
                <w:rFonts w:hint="eastAsia" w:ascii="宋体" w:hAnsi="宋体" w:cs="宋体"/>
                <w:b/>
                <w:bCs/>
                <w:color w:val="auto"/>
                <w:sz w:val="24"/>
                <w:szCs w:val="24"/>
                <w:highlight w:val="none"/>
                <w:lang w:val="en-US" w:eastAsia="zh-CN" w:bidi="ar"/>
              </w:rPr>
              <w:t>51</w:t>
            </w:r>
            <w:r>
              <w:rPr>
                <w:rFonts w:hint="eastAsia" w:ascii="宋体" w:hAnsi="宋体" w:eastAsia="宋体" w:cs="宋体"/>
                <w:b/>
                <w:bCs/>
                <w:color w:val="auto"/>
                <w:sz w:val="24"/>
                <w:szCs w:val="24"/>
                <w:highlight w:val="none"/>
                <w:lang w:bidi="ar"/>
              </w:rPr>
              <w:t>）</w:t>
            </w:r>
          </w:p>
        </w:tc>
      </w:tr>
      <w:tr w14:paraId="08F2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54F2445C">
            <w:pPr>
              <w:adjustRightInd w:val="0"/>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技术响应程度</w:t>
            </w:r>
          </w:p>
        </w:tc>
        <w:tc>
          <w:tcPr>
            <w:tcW w:w="654" w:type="dxa"/>
            <w:vAlign w:val="center"/>
          </w:tcPr>
          <w:p w14:paraId="37A737FB">
            <w:pPr>
              <w:adjustRightInd w:val="0"/>
              <w:snapToGrid w:val="0"/>
              <w:jc w:val="center"/>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bidi="ar"/>
              </w:rPr>
              <w:t>10</w:t>
            </w:r>
          </w:p>
        </w:tc>
        <w:tc>
          <w:tcPr>
            <w:tcW w:w="7207" w:type="dxa"/>
            <w:vAlign w:val="center"/>
          </w:tcPr>
          <w:p w14:paraId="4EACAF8D">
            <w:pPr>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满足招标文件明确的全部技术条款要求的该项得满分；</w:t>
            </w:r>
          </w:p>
          <w:p w14:paraId="449126FD">
            <w:pPr>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技术条款低于技术要求（负偏离）的每项扣2分；</w:t>
            </w:r>
          </w:p>
        </w:tc>
      </w:tr>
      <w:tr w14:paraId="0F5E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14:paraId="6EE24C0C">
            <w:pPr>
              <w:adjustRightInd w:val="0"/>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 xml:space="preserve">技术方案 </w:t>
            </w:r>
          </w:p>
        </w:tc>
        <w:tc>
          <w:tcPr>
            <w:tcW w:w="654" w:type="dxa"/>
            <w:vAlign w:val="center"/>
          </w:tcPr>
          <w:p w14:paraId="5A2B349A">
            <w:pPr>
              <w:adjustRightInd w:val="0"/>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w:t>
            </w:r>
          </w:p>
        </w:tc>
        <w:tc>
          <w:tcPr>
            <w:tcW w:w="7207" w:type="dxa"/>
            <w:vAlign w:val="center"/>
          </w:tcPr>
          <w:p w14:paraId="26D244C6">
            <w:pP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rPr>
              <w:t>项目实施规划方案，提出合理的项目整体实施方案，能按照项目分解节点，并可跟踪实施。根据供应商提供的方案能否满足采购需求，由评审小组判定评分</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评审范围：3，2，1，0）</w:t>
            </w:r>
          </w:p>
        </w:tc>
      </w:tr>
      <w:tr w14:paraId="4484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14:paraId="3AB69B14">
            <w:pPr>
              <w:rPr>
                <w:rFonts w:ascii="Times New Roman" w:hAnsi="Times New Roman" w:eastAsia="宋体" w:cs="Times New Roman"/>
                <w:color w:val="auto"/>
                <w:sz w:val="24"/>
                <w:szCs w:val="24"/>
                <w:highlight w:val="none"/>
              </w:rPr>
            </w:pPr>
          </w:p>
        </w:tc>
        <w:tc>
          <w:tcPr>
            <w:tcW w:w="654" w:type="dxa"/>
            <w:vAlign w:val="center"/>
          </w:tcPr>
          <w:p w14:paraId="1F906EB2">
            <w:pPr>
              <w:adjustRightInd w:val="0"/>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207" w:type="dxa"/>
            <w:vAlign w:val="center"/>
          </w:tcPr>
          <w:p w14:paraId="5C2ADA33">
            <w:pPr>
              <w:adjustRightInd w:val="0"/>
              <w:snapToGrid w:val="0"/>
              <w:rPr>
                <w:rFonts w:ascii="宋体" w:hAnsi="宋体" w:eastAsia="宋体" w:cs="宋体"/>
                <w:color w:val="auto"/>
                <w:sz w:val="24"/>
                <w:szCs w:val="24"/>
                <w:highlight w:val="none"/>
              </w:rPr>
            </w:pPr>
            <w:r>
              <w:rPr>
                <w:rFonts w:hint="eastAsia" w:cs="宋体"/>
                <w:color w:val="auto"/>
                <w:sz w:val="24"/>
                <w:szCs w:val="24"/>
                <w:highlight w:val="none"/>
              </w:rPr>
              <w:t>生产实施方案，要具备生产能力，在规定的时间内有计划的完成项目需求产品的生产装配 。根据供应商提供的方案能否满足采购需求，由评审小组判定评分</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评审范围：3，2，1，0）</w:t>
            </w:r>
          </w:p>
        </w:tc>
      </w:tr>
      <w:tr w14:paraId="02E4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7" w:type="dxa"/>
            <w:vMerge w:val="continue"/>
            <w:vAlign w:val="center"/>
          </w:tcPr>
          <w:p w14:paraId="34F43084">
            <w:pPr>
              <w:adjustRightInd w:val="0"/>
              <w:snapToGrid w:val="0"/>
              <w:jc w:val="center"/>
              <w:rPr>
                <w:rFonts w:ascii="宋体" w:hAnsi="宋体" w:eastAsia="宋体" w:cs="宋体"/>
                <w:b/>
                <w:bCs/>
                <w:color w:val="auto"/>
                <w:sz w:val="24"/>
                <w:szCs w:val="24"/>
                <w:highlight w:val="none"/>
              </w:rPr>
            </w:pPr>
          </w:p>
        </w:tc>
        <w:tc>
          <w:tcPr>
            <w:tcW w:w="654" w:type="dxa"/>
            <w:vAlign w:val="center"/>
          </w:tcPr>
          <w:p w14:paraId="749D9E7F">
            <w:pPr>
              <w:adjustRightInd w:val="0"/>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207" w:type="dxa"/>
            <w:vAlign w:val="center"/>
          </w:tcPr>
          <w:p w14:paraId="3D90433D">
            <w:pPr>
              <w:rPr>
                <w:rFonts w:ascii="宋体" w:hAnsi="宋体" w:eastAsia="宋体" w:cs="宋体"/>
                <w:color w:val="auto"/>
                <w:sz w:val="24"/>
                <w:szCs w:val="24"/>
                <w:highlight w:val="none"/>
              </w:rPr>
            </w:pPr>
            <w:r>
              <w:rPr>
                <w:rFonts w:hint="eastAsia" w:cs="宋体"/>
                <w:color w:val="auto"/>
                <w:sz w:val="24"/>
                <w:szCs w:val="24"/>
                <w:highlight w:val="none"/>
              </w:rPr>
              <w:t>品质管理管控过程，有独立品管部门和专门品管人员，确保产品生产过程中的质量控制完善，需提供相关人员近三个月内任意一个月的社保证明。</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评审范围：3，2，1，0）</w:t>
            </w:r>
          </w:p>
        </w:tc>
      </w:tr>
      <w:tr w14:paraId="4184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67" w:type="dxa"/>
            <w:vMerge w:val="continue"/>
            <w:vAlign w:val="center"/>
          </w:tcPr>
          <w:p w14:paraId="49627570">
            <w:pPr>
              <w:rPr>
                <w:rFonts w:ascii="Times New Roman" w:hAnsi="Times New Roman" w:eastAsia="宋体" w:cs="Times New Roman"/>
                <w:color w:val="auto"/>
                <w:sz w:val="24"/>
                <w:szCs w:val="24"/>
                <w:highlight w:val="none"/>
              </w:rPr>
            </w:pPr>
          </w:p>
        </w:tc>
        <w:tc>
          <w:tcPr>
            <w:tcW w:w="654" w:type="dxa"/>
            <w:vAlign w:val="center"/>
          </w:tcPr>
          <w:p w14:paraId="038006D1">
            <w:pPr>
              <w:adjustRightInd w:val="0"/>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207" w:type="dxa"/>
            <w:vAlign w:val="center"/>
          </w:tcPr>
          <w:p w14:paraId="56DFB62A">
            <w:pPr>
              <w:adjustRightInd w:val="0"/>
              <w:snapToGrid w:val="0"/>
              <w:rPr>
                <w:rFonts w:ascii="宋体" w:hAnsi="宋体" w:eastAsia="宋体" w:cs="宋体"/>
                <w:color w:val="auto"/>
                <w:sz w:val="24"/>
                <w:szCs w:val="24"/>
                <w:highlight w:val="none"/>
              </w:rPr>
            </w:pPr>
            <w:r>
              <w:rPr>
                <w:rFonts w:hint="eastAsia" w:cs="宋体"/>
                <w:color w:val="auto"/>
                <w:sz w:val="24"/>
                <w:szCs w:val="24"/>
                <w:highlight w:val="none"/>
              </w:rPr>
              <w:t>安装服务实施方案，安装方案的制定，根据货物交付时间节点，落实送货安装时间和人员安排，确保按期交付使用。根据供应商提供的方案能否满足采购需求，由评审小组判定评分</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评审范围：3，2，1，0）</w:t>
            </w:r>
          </w:p>
        </w:tc>
      </w:tr>
      <w:tr w14:paraId="243C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jc w:val="center"/>
        </w:trPr>
        <w:tc>
          <w:tcPr>
            <w:tcW w:w="1767" w:type="dxa"/>
            <w:vAlign w:val="center"/>
          </w:tcPr>
          <w:p w14:paraId="6DD10C8F">
            <w:pPr>
              <w:jc w:val="center"/>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bidi="ar"/>
              </w:rPr>
              <w:t>拟投入设备、场地</w:t>
            </w:r>
          </w:p>
        </w:tc>
        <w:tc>
          <w:tcPr>
            <w:tcW w:w="654" w:type="dxa"/>
            <w:vAlign w:val="center"/>
          </w:tcPr>
          <w:p w14:paraId="3C4EB041">
            <w:pPr>
              <w:jc w:val="center"/>
              <w:rPr>
                <w:rFonts w:ascii="宋体" w:hAnsi="宋体" w:eastAsia="宋体" w:cs="宋体"/>
                <w:b/>
                <w:bCs/>
                <w:color w:val="auto"/>
                <w:sz w:val="24"/>
                <w:szCs w:val="24"/>
                <w:highlight w:val="none"/>
              </w:rPr>
            </w:pPr>
            <w:r>
              <w:rPr>
                <w:rFonts w:hint="eastAsia" w:ascii="宋体" w:hAnsi="宋体" w:cs="宋体"/>
                <w:b/>
                <w:color w:val="auto"/>
                <w:sz w:val="24"/>
                <w:szCs w:val="24"/>
                <w:highlight w:val="none"/>
                <w:lang w:val="en-US" w:eastAsia="zh-CN" w:bidi="ar"/>
              </w:rPr>
              <w:t>8</w:t>
            </w:r>
          </w:p>
        </w:tc>
        <w:tc>
          <w:tcPr>
            <w:tcW w:w="7207" w:type="dxa"/>
            <w:vAlign w:val="center"/>
          </w:tcPr>
          <w:p w14:paraId="34262971">
            <w:pPr>
              <w:adjustRightInd w:val="0"/>
              <w:snapToGrid w:val="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投标人或制造商具有下列设备：</w:t>
            </w:r>
          </w:p>
          <w:p w14:paraId="1FA1D8E7">
            <w:pPr>
              <w:adjustRightInd w:val="0"/>
              <w:snapToGrid w:val="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光纤激光五轴管材专用切割机、全自动封边机、机器人焊接系统、手持式激光焊机、下轴精密纵锯机、数控六面钻、数控自动十排钻、数控钻孔中心、抛丸机、铁件酸洗磷化处理工艺设备、仿形铣钻孔机、导轨式液压升降平台、立式双轴铣床、液压半自动双头弯管机、剪板机、折弯机、缩管机、圆锯机、智能喷涂生产线、大气污染防治设备。</w:t>
            </w:r>
          </w:p>
          <w:p w14:paraId="3525E8F9">
            <w:pPr>
              <w:adjustRightInd w:val="0"/>
              <w:snapToGrid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投标人或制造商具有以上设备的，</w:t>
            </w:r>
            <w:r>
              <w:rPr>
                <w:rFonts w:hint="eastAsia" w:ascii="宋体" w:hAnsi="宋体" w:cs="宋体"/>
                <w:color w:val="auto"/>
                <w:sz w:val="24"/>
                <w:szCs w:val="24"/>
                <w:highlight w:val="none"/>
                <w:lang w:val="en-US" w:eastAsia="zh-CN" w:bidi="ar"/>
              </w:rPr>
              <w:t>每提供一项得0.5分，最高</w:t>
            </w:r>
            <w:r>
              <w:rPr>
                <w:rFonts w:hint="eastAsia" w:ascii="宋体" w:hAnsi="宋体" w:eastAsia="宋体" w:cs="宋体"/>
                <w:color w:val="auto"/>
                <w:sz w:val="24"/>
                <w:szCs w:val="24"/>
                <w:highlight w:val="none"/>
                <w:lang w:bidi="ar"/>
              </w:rPr>
              <w:t>得</w:t>
            </w:r>
            <w:r>
              <w:rPr>
                <w:rFonts w:hint="eastAsia" w:ascii="宋体" w:hAnsi="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分。需提供发票</w:t>
            </w:r>
            <w:r>
              <w:rPr>
                <w:rFonts w:hint="eastAsia" w:ascii="宋体" w:hAnsi="宋体" w:cs="宋体"/>
                <w:color w:val="auto"/>
                <w:sz w:val="24"/>
                <w:szCs w:val="24"/>
                <w:highlight w:val="none"/>
                <w:lang w:val="en-US" w:eastAsia="zh-CN" w:bidi="ar"/>
              </w:rPr>
              <w:t>或租赁合同</w:t>
            </w:r>
            <w:r>
              <w:rPr>
                <w:rFonts w:hint="eastAsia" w:ascii="宋体" w:hAnsi="宋体" w:eastAsia="宋体" w:cs="宋体"/>
                <w:color w:val="auto"/>
                <w:sz w:val="24"/>
                <w:szCs w:val="24"/>
                <w:highlight w:val="none"/>
                <w:lang w:bidi="ar"/>
              </w:rPr>
              <w:t>（发票开具日期在公告结束日之前），否则不得分。</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设备名称不完全一致的，实际符合该设备使用功能的，需提供相关证明材料。</w:t>
            </w:r>
            <w:r>
              <w:rPr>
                <w:rFonts w:hint="eastAsia" w:ascii="宋体" w:hAnsi="宋体" w:cs="宋体"/>
                <w:color w:val="auto"/>
                <w:sz w:val="24"/>
                <w:szCs w:val="24"/>
                <w:highlight w:val="none"/>
                <w:lang w:eastAsia="zh-CN" w:bidi="ar"/>
              </w:rPr>
              <w:t>）</w:t>
            </w:r>
          </w:p>
        </w:tc>
      </w:tr>
      <w:tr w14:paraId="50B0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67" w:type="dxa"/>
            <w:vMerge w:val="restart"/>
            <w:vAlign w:val="center"/>
          </w:tcPr>
          <w:p w14:paraId="7B4E7262">
            <w:pPr>
              <w:adjustRightInd w:val="0"/>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样品分</w:t>
            </w:r>
          </w:p>
        </w:tc>
        <w:tc>
          <w:tcPr>
            <w:tcW w:w="654" w:type="dxa"/>
            <w:vAlign w:val="center"/>
          </w:tcPr>
          <w:p w14:paraId="1D265E27">
            <w:pPr>
              <w:jc w:val="center"/>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bidi="ar"/>
              </w:rPr>
              <w:t>3</w:t>
            </w:r>
          </w:p>
        </w:tc>
        <w:tc>
          <w:tcPr>
            <w:tcW w:w="7207" w:type="dxa"/>
            <w:vAlign w:val="center"/>
          </w:tcPr>
          <w:p w14:paraId="09221356">
            <w:pP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bidi="ar"/>
              </w:rPr>
              <w:t>样品主要尺寸、形状、外观情况，与采购需求的符合程度</w:t>
            </w:r>
            <w:r>
              <w:rPr>
                <w:rFonts w:hint="eastAsia" w:ascii="宋体" w:hAnsi="宋体" w:cs="宋体"/>
                <w:color w:val="auto"/>
                <w:spacing w:val="-4"/>
                <w:sz w:val="24"/>
                <w:szCs w:val="24"/>
                <w:highlight w:val="none"/>
                <w:lang w:eastAsia="zh-CN" w:bidi="ar"/>
              </w:rPr>
              <w:t>。</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评审范围：3，2，1，0）</w:t>
            </w:r>
          </w:p>
        </w:tc>
      </w:tr>
      <w:tr w14:paraId="7679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14:paraId="7216385A">
            <w:pPr>
              <w:rPr>
                <w:rFonts w:ascii="Times New Roman" w:hAnsi="Times New Roman" w:eastAsia="宋体" w:cs="Times New Roman"/>
                <w:color w:val="auto"/>
                <w:sz w:val="24"/>
                <w:szCs w:val="24"/>
                <w:highlight w:val="none"/>
              </w:rPr>
            </w:pPr>
          </w:p>
        </w:tc>
        <w:tc>
          <w:tcPr>
            <w:tcW w:w="654" w:type="dxa"/>
            <w:vAlign w:val="center"/>
          </w:tcPr>
          <w:p w14:paraId="33FBCCC6">
            <w:pPr>
              <w:jc w:val="center"/>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bidi="ar"/>
              </w:rPr>
              <w:t>3</w:t>
            </w:r>
          </w:p>
        </w:tc>
        <w:tc>
          <w:tcPr>
            <w:tcW w:w="7207" w:type="dxa"/>
            <w:vAlign w:val="center"/>
          </w:tcPr>
          <w:p w14:paraId="232845CB">
            <w:pP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bidi="ar"/>
              </w:rPr>
              <w:t>样品五金配件质量、安装连接、紧密度等方面</w:t>
            </w:r>
            <w:r>
              <w:rPr>
                <w:rFonts w:hint="eastAsia" w:ascii="宋体" w:hAnsi="宋体" w:cs="宋体"/>
                <w:color w:val="auto"/>
                <w:spacing w:val="-4"/>
                <w:sz w:val="24"/>
                <w:szCs w:val="24"/>
                <w:highlight w:val="none"/>
                <w:lang w:eastAsia="zh-CN" w:bidi="ar"/>
              </w:rPr>
              <w:t>。</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评审范围：3，2，1，0）</w:t>
            </w:r>
          </w:p>
        </w:tc>
      </w:tr>
      <w:tr w14:paraId="40D3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14:paraId="00A1BA17">
            <w:pPr>
              <w:rPr>
                <w:rFonts w:ascii="Times New Roman" w:hAnsi="Times New Roman" w:eastAsia="宋体" w:cs="Times New Roman"/>
                <w:color w:val="auto"/>
                <w:sz w:val="24"/>
                <w:szCs w:val="24"/>
                <w:highlight w:val="none"/>
              </w:rPr>
            </w:pPr>
          </w:p>
        </w:tc>
        <w:tc>
          <w:tcPr>
            <w:tcW w:w="654" w:type="dxa"/>
            <w:vAlign w:val="center"/>
          </w:tcPr>
          <w:p w14:paraId="24B9E05B">
            <w:pPr>
              <w:jc w:val="center"/>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bidi="ar"/>
              </w:rPr>
              <w:t>3</w:t>
            </w:r>
          </w:p>
        </w:tc>
        <w:tc>
          <w:tcPr>
            <w:tcW w:w="7207" w:type="dxa"/>
            <w:vAlign w:val="center"/>
          </w:tcPr>
          <w:p w14:paraId="3661FE49">
            <w:pP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bidi="ar"/>
              </w:rPr>
              <w:t>样品制作工艺情况，包括折边、折角平整度、色彩饱和度、喷涂工艺及均匀度、线条清晰度</w:t>
            </w:r>
            <w:r>
              <w:rPr>
                <w:rFonts w:hint="eastAsia" w:ascii="宋体" w:hAnsi="宋体" w:cs="宋体"/>
                <w:color w:val="auto"/>
                <w:spacing w:val="-4"/>
                <w:sz w:val="24"/>
                <w:szCs w:val="24"/>
                <w:highlight w:val="none"/>
                <w:lang w:eastAsia="zh-CN" w:bidi="ar"/>
              </w:rPr>
              <w:t>。</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评审范围：3，2，1，0）</w:t>
            </w:r>
          </w:p>
        </w:tc>
      </w:tr>
      <w:tr w14:paraId="0450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14:paraId="66792707">
            <w:pPr>
              <w:rPr>
                <w:rFonts w:ascii="Times New Roman" w:hAnsi="Times New Roman" w:eastAsia="宋体" w:cs="Times New Roman"/>
                <w:color w:val="auto"/>
                <w:sz w:val="24"/>
                <w:szCs w:val="24"/>
                <w:highlight w:val="none"/>
              </w:rPr>
            </w:pPr>
          </w:p>
        </w:tc>
        <w:tc>
          <w:tcPr>
            <w:tcW w:w="654" w:type="dxa"/>
            <w:vAlign w:val="center"/>
          </w:tcPr>
          <w:p w14:paraId="77A790B7">
            <w:pPr>
              <w:jc w:val="center"/>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bidi="ar"/>
              </w:rPr>
              <w:t>3</w:t>
            </w:r>
          </w:p>
        </w:tc>
        <w:tc>
          <w:tcPr>
            <w:tcW w:w="7207" w:type="dxa"/>
            <w:vAlign w:val="center"/>
          </w:tcPr>
          <w:p w14:paraId="5A6DF076">
            <w:pP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bidi="ar"/>
              </w:rPr>
              <w:t>样品舒适性、安全性、结构设计的合理性等情况</w:t>
            </w:r>
            <w:r>
              <w:rPr>
                <w:rFonts w:hint="eastAsia" w:ascii="宋体" w:hAnsi="宋体" w:cs="宋体"/>
                <w:color w:val="auto"/>
                <w:spacing w:val="-4"/>
                <w:sz w:val="24"/>
                <w:szCs w:val="24"/>
                <w:highlight w:val="none"/>
                <w:lang w:eastAsia="zh-CN" w:bidi="ar"/>
              </w:rPr>
              <w:t>。</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评审范围：3，2，1，0）</w:t>
            </w:r>
          </w:p>
        </w:tc>
      </w:tr>
      <w:tr w14:paraId="6B64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14:paraId="5478A2C6">
            <w:pPr>
              <w:rPr>
                <w:rFonts w:ascii="Times New Roman" w:hAnsi="Times New Roman" w:eastAsia="宋体" w:cs="Times New Roman"/>
                <w:color w:val="auto"/>
                <w:sz w:val="24"/>
                <w:szCs w:val="24"/>
                <w:highlight w:val="none"/>
              </w:rPr>
            </w:pPr>
          </w:p>
        </w:tc>
        <w:tc>
          <w:tcPr>
            <w:tcW w:w="654" w:type="dxa"/>
            <w:vAlign w:val="center"/>
          </w:tcPr>
          <w:p w14:paraId="5516CB79">
            <w:pPr>
              <w:jc w:val="center"/>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bidi="ar"/>
              </w:rPr>
              <w:t>3</w:t>
            </w:r>
          </w:p>
        </w:tc>
        <w:tc>
          <w:tcPr>
            <w:tcW w:w="7207" w:type="dxa"/>
            <w:vAlign w:val="center"/>
          </w:tcPr>
          <w:p w14:paraId="6E539749">
            <w:pP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bidi="ar"/>
              </w:rPr>
              <w:t>样品环保性情况</w:t>
            </w:r>
            <w:r>
              <w:rPr>
                <w:rFonts w:hint="eastAsia" w:ascii="宋体" w:hAnsi="宋体" w:cs="宋体"/>
                <w:color w:val="auto"/>
                <w:spacing w:val="-4"/>
                <w:sz w:val="24"/>
                <w:szCs w:val="24"/>
                <w:highlight w:val="none"/>
                <w:lang w:eastAsia="zh-CN" w:bidi="ar"/>
              </w:rPr>
              <w:t>，</w:t>
            </w:r>
            <w:r>
              <w:rPr>
                <w:rFonts w:hint="eastAsia" w:ascii="宋体" w:hAnsi="宋体" w:eastAsia="宋体" w:cs="宋体"/>
                <w:color w:val="auto"/>
                <w:spacing w:val="-4"/>
                <w:sz w:val="24"/>
                <w:szCs w:val="24"/>
                <w:highlight w:val="none"/>
                <w:lang w:val="en-US" w:eastAsia="zh-CN" w:bidi="ar"/>
              </w:rPr>
              <w:t>板材环保等级</w:t>
            </w:r>
            <w:r>
              <w:rPr>
                <w:rFonts w:hint="eastAsia" w:ascii="宋体" w:hAnsi="宋体" w:eastAsia="宋体" w:cs="宋体"/>
                <w:color w:val="auto"/>
                <w:spacing w:val="-4"/>
                <w:sz w:val="24"/>
                <w:szCs w:val="24"/>
                <w:highlight w:val="none"/>
                <w:lang w:bidi="ar"/>
              </w:rPr>
              <w:t>、无刺激性气味</w:t>
            </w:r>
            <w:r>
              <w:rPr>
                <w:rFonts w:hint="eastAsia" w:ascii="宋体" w:hAnsi="宋体" w:cs="宋体"/>
                <w:color w:val="auto"/>
                <w:spacing w:val="-4"/>
                <w:sz w:val="24"/>
                <w:szCs w:val="24"/>
                <w:highlight w:val="none"/>
                <w:lang w:eastAsia="zh-CN" w:bidi="ar"/>
              </w:rPr>
              <w:t>。</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评审范围：3，2，1，0）</w:t>
            </w:r>
          </w:p>
        </w:tc>
      </w:tr>
      <w:tr w14:paraId="7809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14:paraId="7B249E33">
            <w:pPr>
              <w:adjustRightInd w:val="0"/>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售后服务方案</w:t>
            </w:r>
          </w:p>
        </w:tc>
        <w:tc>
          <w:tcPr>
            <w:tcW w:w="654" w:type="dxa"/>
            <w:vMerge w:val="restart"/>
            <w:vAlign w:val="center"/>
          </w:tcPr>
          <w:p w14:paraId="2F68DF78">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bidi="ar"/>
              </w:rPr>
              <w:t>6</w:t>
            </w:r>
          </w:p>
        </w:tc>
        <w:tc>
          <w:tcPr>
            <w:tcW w:w="7207" w:type="dxa"/>
            <w:vAlign w:val="center"/>
          </w:tcPr>
          <w:p w14:paraId="54AD372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投标人提供的详细完整的“三包”措施及售后服务措施和方案（包括服务措施、产品质量保证、回访、技术培训等）情况</w:t>
            </w:r>
            <w:r>
              <w:rPr>
                <w:rFonts w:hint="eastAsia" w:ascii="宋体" w:hAnsi="宋体" w:cs="宋体"/>
                <w:color w:val="auto"/>
                <w:spacing w:val="-4"/>
                <w:sz w:val="24"/>
                <w:szCs w:val="24"/>
                <w:highlight w:val="none"/>
                <w:lang w:eastAsia="zh-CN" w:bidi="ar"/>
              </w:rPr>
              <w:t>。</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w:t>
            </w:r>
            <w:r>
              <w:rPr>
                <w:rFonts w:hint="eastAsia" w:cs="宋体"/>
                <w:color w:val="auto"/>
                <w:sz w:val="24"/>
                <w:szCs w:val="24"/>
                <w:highlight w:val="none"/>
                <w:lang w:eastAsia="zh-CN"/>
              </w:rPr>
              <w:t>（</w:t>
            </w:r>
            <w:r>
              <w:rPr>
                <w:rFonts w:hint="eastAsia" w:cs="宋体"/>
                <w:color w:val="auto"/>
                <w:sz w:val="24"/>
                <w:szCs w:val="24"/>
                <w:highlight w:val="none"/>
                <w:lang w:val="en-US" w:eastAsia="zh-CN"/>
              </w:rPr>
              <w:t>评审范围：2，1，0）</w:t>
            </w:r>
          </w:p>
        </w:tc>
      </w:tr>
      <w:tr w14:paraId="42F6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67" w:type="dxa"/>
            <w:vMerge w:val="continue"/>
            <w:vAlign w:val="center"/>
          </w:tcPr>
          <w:p w14:paraId="208C5D82">
            <w:pPr>
              <w:adjustRightInd w:val="0"/>
              <w:snapToGrid w:val="0"/>
              <w:jc w:val="center"/>
              <w:rPr>
                <w:rFonts w:ascii="宋体" w:hAnsi="宋体" w:eastAsia="宋体" w:cs="宋体"/>
                <w:b/>
                <w:bCs/>
                <w:color w:val="auto"/>
                <w:sz w:val="24"/>
                <w:szCs w:val="24"/>
                <w:highlight w:val="none"/>
                <w:lang w:bidi="ar"/>
              </w:rPr>
            </w:pPr>
          </w:p>
        </w:tc>
        <w:tc>
          <w:tcPr>
            <w:tcW w:w="654" w:type="dxa"/>
            <w:vMerge w:val="continue"/>
            <w:vAlign w:val="center"/>
          </w:tcPr>
          <w:p w14:paraId="52064749">
            <w:pPr>
              <w:jc w:val="center"/>
              <w:rPr>
                <w:rFonts w:ascii="宋体" w:hAnsi="宋体" w:eastAsia="宋体" w:cs="宋体"/>
                <w:b/>
                <w:color w:val="auto"/>
                <w:sz w:val="24"/>
                <w:szCs w:val="24"/>
                <w:highlight w:val="none"/>
                <w:lang w:bidi="ar"/>
              </w:rPr>
            </w:pPr>
          </w:p>
        </w:tc>
        <w:tc>
          <w:tcPr>
            <w:tcW w:w="7207" w:type="dxa"/>
            <w:vAlign w:val="center"/>
          </w:tcPr>
          <w:p w14:paraId="3CD9498A">
            <w:pPr>
              <w:pStyle w:val="37"/>
              <w:autoSpaceDE/>
              <w:autoSpaceDN/>
              <w:spacing w:before="63" w:line="360" w:lineRule="exact"/>
              <w:ind w:right="98"/>
              <w:jc w:val="both"/>
              <w:rPr>
                <w:rFonts w:ascii="宋体" w:hAnsi="宋体" w:eastAsia="宋体" w:cs="宋体"/>
                <w:color w:val="auto"/>
                <w:sz w:val="24"/>
                <w:szCs w:val="24"/>
                <w:highlight w:val="none"/>
                <w:lang w:bidi="ar"/>
              </w:rPr>
            </w:pPr>
            <w:r>
              <w:rPr>
                <w:rFonts w:hint="eastAsia" w:ascii="宋体" w:hAnsi="宋体" w:eastAsia="宋体" w:cs="宋体"/>
                <w:color w:val="auto"/>
                <w:spacing w:val="-4"/>
                <w:kern w:val="2"/>
                <w:sz w:val="24"/>
                <w:szCs w:val="24"/>
                <w:highlight w:val="none"/>
                <w:lang w:val="en-US" w:bidi="ar-SA"/>
              </w:rPr>
              <w:t>提供产品 5年质量保证期（5年内免费维修，不能维修免费更换），超过 5年的每一年加 0.5 分，</w:t>
            </w:r>
            <w:r>
              <w:rPr>
                <w:rFonts w:hint="eastAsia" w:ascii="宋体" w:hAnsi="宋体" w:eastAsia="宋体" w:cs="宋体"/>
                <w:color w:val="auto"/>
                <w:spacing w:val="-4"/>
                <w:sz w:val="24"/>
                <w:szCs w:val="24"/>
                <w:highlight w:val="none"/>
                <w:lang w:bidi="ar"/>
              </w:rPr>
              <w:t>不足1年不得分</w:t>
            </w:r>
            <w:r>
              <w:rPr>
                <w:rFonts w:hint="eastAsia" w:ascii="宋体" w:hAnsi="宋体" w:eastAsia="宋体" w:cs="宋体"/>
                <w:color w:val="auto"/>
                <w:spacing w:val="-4"/>
                <w:sz w:val="24"/>
                <w:szCs w:val="24"/>
                <w:highlight w:val="none"/>
                <w:lang w:eastAsia="zh-CN" w:bidi="ar"/>
              </w:rPr>
              <w:t>，</w:t>
            </w:r>
            <w:r>
              <w:rPr>
                <w:rFonts w:hint="eastAsia" w:ascii="宋体" w:hAnsi="宋体" w:eastAsia="宋体" w:cs="宋体"/>
                <w:color w:val="auto"/>
                <w:spacing w:val="-4"/>
                <w:kern w:val="2"/>
                <w:sz w:val="24"/>
                <w:szCs w:val="24"/>
                <w:highlight w:val="none"/>
                <w:lang w:val="en-US" w:bidi="ar-SA"/>
              </w:rPr>
              <w:t xml:space="preserve">最高得 </w:t>
            </w:r>
            <w:r>
              <w:rPr>
                <w:rFonts w:hint="eastAsia" w:ascii="宋体" w:hAnsi="宋体" w:eastAsia="宋体" w:cs="宋体"/>
                <w:color w:val="auto"/>
                <w:spacing w:val="-4"/>
                <w:kern w:val="2"/>
                <w:sz w:val="24"/>
                <w:szCs w:val="24"/>
                <w:highlight w:val="none"/>
                <w:lang w:val="en-US" w:eastAsia="zh-CN" w:bidi="ar-SA"/>
              </w:rPr>
              <w:t>2</w:t>
            </w:r>
            <w:r>
              <w:rPr>
                <w:rFonts w:hint="eastAsia" w:ascii="宋体" w:hAnsi="宋体" w:eastAsia="宋体" w:cs="宋体"/>
                <w:color w:val="auto"/>
                <w:spacing w:val="-4"/>
                <w:kern w:val="2"/>
                <w:sz w:val="24"/>
                <w:szCs w:val="24"/>
                <w:highlight w:val="none"/>
                <w:lang w:val="en-US" w:bidi="ar-SA"/>
              </w:rPr>
              <w:t>分；</w:t>
            </w:r>
          </w:p>
        </w:tc>
      </w:tr>
      <w:tr w14:paraId="489A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67" w:type="dxa"/>
            <w:vMerge w:val="continue"/>
            <w:vAlign w:val="center"/>
          </w:tcPr>
          <w:p w14:paraId="17CC7DA6">
            <w:pPr>
              <w:adjustRightInd w:val="0"/>
              <w:snapToGrid w:val="0"/>
              <w:jc w:val="center"/>
              <w:rPr>
                <w:rFonts w:ascii="宋体" w:hAnsi="宋体" w:eastAsia="宋体" w:cs="宋体"/>
                <w:b/>
                <w:bCs/>
                <w:color w:val="auto"/>
                <w:sz w:val="24"/>
                <w:szCs w:val="24"/>
                <w:highlight w:val="none"/>
                <w:lang w:bidi="ar"/>
              </w:rPr>
            </w:pPr>
          </w:p>
        </w:tc>
        <w:tc>
          <w:tcPr>
            <w:tcW w:w="654" w:type="dxa"/>
            <w:vMerge w:val="continue"/>
            <w:vAlign w:val="center"/>
          </w:tcPr>
          <w:p w14:paraId="1AFCF4B1">
            <w:pPr>
              <w:jc w:val="center"/>
              <w:rPr>
                <w:rFonts w:ascii="宋体" w:hAnsi="宋体" w:eastAsia="宋体" w:cs="宋体"/>
                <w:b/>
                <w:color w:val="auto"/>
                <w:sz w:val="24"/>
                <w:szCs w:val="24"/>
                <w:highlight w:val="none"/>
                <w:lang w:bidi="ar"/>
              </w:rPr>
            </w:pPr>
          </w:p>
        </w:tc>
        <w:tc>
          <w:tcPr>
            <w:tcW w:w="7207" w:type="dxa"/>
            <w:vAlign w:val="center"/>
          </w:tcPr>
          <w:p w14:paraId="7543E44B">
            <w:pPr>
              <w:pStyle w:val="37"/>
              <w:autoSpaceDE/>
              <w:autoSpaceDN/>
              <w:spacing w:before="63" w:line="360" w:lineRule="exact"/>
              <w:ind w:right="98"/>
              <w:jc w:val="both"/>
              <w:rPr>
                <w:rFonts w:hint="eastAsia" w:ascii="宋体" w:hAnsi="宋体" w:eastAsia="宋体" w:cs="宋体"/>
                <w:color w:val="auto"/>
                <w:spacing w:val="-4"/>
                <w:kern w:val="2"/>
                <w:sz w:val="24"/>
                <w:szCs w:val="24"/>
                <w:highlight w:val="none"/>
                <w:lang w:val="en-US" w:bidi="ar-SA"/>
              </w:rPr>
            </w:pPr>
            <w:r>
              <w:rPr>
                <w:rFonts w:hint="eastAsia" w:ascii="宋体" w:hAnsi="宋体" w:eastAsia="宋体" w:cs="宋体"/>
                <w:color w:val="auto"/>
                <w:spacing w:val="-4"/>
                <w:kern w:val="2"/>
                <w:sz w:val="24"/>
                <w:szCs w:val="24"/>
                <w:highlight w:val="none"/>
                <w:lang w:val="en-US" w:bidi="ar-SA"/>
              </w:rPr>
              <w:t>增值服务，每提供一项增值服务得1分，最高得2分</w:t>
            </w:r>
          </w:p>
        </w:tc>
      </w:tr>
    </w:tbl>
    <w:p w14:paraId="180760B9">
      <w:pPr>
        <w:rPr>
          <w:color w:val="auto"/>
          <w:highlight w:val="none"/>
        </w:rPr>
      </w:pPr>
    </w:p>
    <w:p w14:paraId="1A616476">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bookmarkEnd w:id="28"/>
    </w:p>
    <w:p w14:paraId="2758EDC5">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7D4EF39A">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88A77ED">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57D7C8FC">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627E004">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7BE7A3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DE2634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AB9305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5D0EAC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1C96563">
      <w:pPr>
        <w:pStyle w:val="22"/>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CD95E81">
      <w:pPr>
        <w:pStyle w:val="2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8F892E3">
      <w:pPr>
        <w:pStyle w:val="2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D73CB48">
      <w:pPr>
        <w:pStyle w:val="2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9FF941F">
      <w:pPr>
        <w:pStyle w:val="2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A8E401E">
      <w:pPr>
        <w:pStyle w:val="2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CC7AD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9CC9C16">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A4FF586">
      <w:pPr>
        <w:pStyle w:val="2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70C2DB">
      <w:pPr>
        <w:pStyle w:val="2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607BC82">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718CCB">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4415B00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AD31BA">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0B43C594">
      <w:pPr>
        <w:pStyle w:val="22"/>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7FBD58">
      <w:pPr>
        <w:pStyle w:val="8"/>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02D3C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B9A168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3BB61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979DE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2D9AE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E30D6A0">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7AB016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1E4F29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29388B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F80FE7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22325C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7554A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66E104C">
      <w:pPr>
        <w:tabs>
          <w:tab w:val="left" w:pos="432"/>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4BC4ABD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3F53E1B">
      <w:pPr>
        <w:pStyle w:val="8"/>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7FEE3CA">
      <w:pPr>
        <w:pStyle w:val="8"/>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8EF8CD4">
      <w:pPr>
        <w:pStyle w:val="8"/>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1A3C0D1A">
      <w:pPr>
        <w:pStyle w:val="8"/>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4FCBA3D9">
      <w:pPr>
        <w:pStyle w:val="8"/>
        <w:snapToGrid w:val="0"/>
        <w:spacing w:line="360" w:lineRule="auto"/>
        <w:rPr>
          <w:rFonts w:hint="eastAsia" w:cs="宋体"/>
          <w:color w:val="auto"/>
          <w:highlight w:val="none"/>
        </w:rPr>
      </w:pPr>
      <w:r>
        <w:rPr>
          <w:rFonts w:hint="eastAsia" w:cs="宋体"/>
          <w:color w:val="auto"/>
          <w:highlight w:val="none"/>
        </w:rPr>
        <w:t>5.4因重大变故，采购任务取消的。</w:t>
      </w:r>
    </w:p>
    <w:p w14:paraId="229D6928">
      <w:pPr>
        <w:pStyle w:val="8"/>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3C329A38">
      <w:pPr>
        <w:pStyle w:val="8"/>
        <w:snapToGrid w:val="0"/>
        <w:spacing w:line="360" w:lineRule="auto"/>
        <w:ind w:firstLine="482"/>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D1FAB53">
      <w:pPr>
        <w:pStyle w:val="8"/>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D9A57D7">
      <w:pPr>
        <w:pStyle w:val="8"/>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61D31A34">
      <w:pPr>
        <w:pStyle w:val="8"/>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C81B4E2">
      <w:pPr>
        <w:pStyle w:val="8"/>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C94D330">
      <w:pPr>
        <w:pStyle w:val="8"/>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734BFCD7">
      <w:pPr>
        <w:pStyle w:val="8"/>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4615E837">
      <w:pPr>
        <w:rPr>
          <w:rFonts w:hint="eastAsia" w:ascii="宋体" w:hAnsi="宋体" w:cs="宋体"/>
          <w:b/>
          <w:color w:val="auto"/>
          <w:sz w:val="36"/>
          <w:szCs w:val="36"/>
          <w:highlight w:val="none"/>
        </w:rPr>
      </w:pPr>
      <w:bookmarkStart w:id="416" w:name="第五部分"/>
      <w:bookmarkStart w:id="417" w:name="_Toc86217003"/>
      <w:r>
        <w:rPr>
          <w:rFonts w:hint="eastAsia" w:ascii="宋体" w:hAnsi="宋体" w:cs="宋体"/>
          <w:b/>
          <w:color w:val="auto"/>
          <w:sz w:val="36"/>
          <w:szCs w:val="36"/>
          <w:highlight w:val="none"/>
        </w:rPr>
        <w:br w:type="page"/>
      </w:r>
    </w:p>
    <w:p w14:paraId="03845A82">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76BC67F">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p>
    <w:p w14:paraId="3CAAC25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确认书编号：</w:t>
      </w:r>
      <w:r>
        <w:rPr>
          <w:rFonts w:hint="eastAsia" w:ascii="宋体" w:hAnsi="宋体" w:cs="宋体"/>
          <w:color w:val="auto"/>
          <w:sz w:val="24"/>
          <w:highlight w:val="none"/>
          <w:lang w:val="en-US" w:eastAsia="zh-CN"/>
        </w:rPr>
        <w:t xml:space="preserve"> </w:t>
      </w:r>
    </w:p>
    <w:p w14:paraId="7DEE530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甲方（招标人）：中国美术学院</w:t>
      </w:r>
    </w:p>
    <w:p w14:paraId="3AF422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乙方（中标供应商）：</w:t>
      </w:r>
    </w:p>
    <w:p w14:paraId="07293A2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招标代理机构（鉴证方）：</w:t>
      </w:r>
      <w:r>
        <w:rPr>
          <w:rFonts w:hint="eastAsia" w:ascii="宋体" w:hAnsi="宋体" w:cs="宋体"/>
          <w:color w:val="auto"/>
          <w:sz w:val="24"/>
          <w:highlight w:val="none"/>
          <w:lang w:val="en-US" w:eastAsia="zh-CN"/>
        </w:rPr>
        <w:t>浙江致信招标代理有限公司</w:t>
      </w:r>
    </w:p>
    <w:p w14:paraId="384AFA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经招标代理机构对项目通过公开招标方式采购，确定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为中标供应商，甲、乙双方友好协商，达成以下条款：</w:t>
      </w:r>
    </w:p>
    <w:p w14:paraId="4CAAC32E">
      <w:pPr>
        <w:spacing w:line="420" w:lineRule="exact"/>
        <w:rPr>
          <w:rFonts w:ascii="宋体" w:hAnsi="宋体" w:cs="宋体"/>
          <w:b/>
          <w:color w:val="auto"/>
          <w:sz w:val="24"/>
          <w:highlight w:val="none"/>
        </w:rPr>
      </w:pPr>
      <w:r>
        <w:rPr>
          <w:rFonts w:ascii="宋体" w:hAnsi="宋体" w:cs="宋体"/>
          <w:b/>
          <w:color w:val="auto"/>
          <w:sz w:val="24"/>
          <w:highlight w:val="none"/>
        </w:rPr>
        <w:t>第一条：采购产品内容及合同价格</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426F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2817E17">
            <w:pPr>
              <w:spacing w:line="360" w:lineRule="exact"/>
              <w:jc w:val="center"/>
              <w:rPr>
                <w:rFonts w:ascii="宋体" w:hAnsi="宋体" w:cs="宋体"/>
                <w:color w:val="auto"/>
                <w:sz w:val="24"/>
                <w:highlight w:val="none"/>
              </w:rPr>
            </w:pPr>
            <w:r>
              <w:rPr>
                <w:rFonts w:ascii="宋体" w:hAnsi="宋体" w:cs="宋体"/>
                <w:color w:val="auto"/>
                <w:sz w:val="24"/>
                <w:highlight w:val="none"/>
              </w:rPr>
              <w:t>序号</w:t>
            </w:r>
          </w:p>
        </w:tc>
        <w:tc>
          <w:tcPr>
            <w:tcW w:w="1167" w:type="dxa"/>
            <w:vAlign w:val="center"/>
          </w:tcPr>
          <w:p w14:paraId="77FB3B5D">
            <w:pPr>
              <w:spacing w:line="360" w:lineRule="exact"/>
              <w:jc w:val="center"/>
              <w:rPr>
                <w:rFonts w:ascii="宋体" w:hAnsi="宋体" w:cs="宋体"/>
                <w:color w:val="auto"/>
                <w:sz w:val="24"/>
                <w:highlight w:val="none"/>
              </w:rPr>
            </w:pPr>
            <w:r>
              <w:rPr>
                <w:rFonts w:ascii="宋体" w:hAnsi="宋体" w:cs="宋体"/>
                <w:color w:val="auto"/>
                <w:sz w:val="24"/>
                <w:highlight w:val="none"/>
              </w:rPr>
              <w:t>设备名称</w:t>
            </w:r>
          </w:p>
        </w:tc>
        <w:tc>
          <w:tcPr>
            <w:tcW w:w="1941" w:type="dxa"/>
            <w:vAlign w:val="center"/>
          </w:tcPr>
          <w:p w14:paraId="20D3C6AA">
            <w:pPr>
              <w:spacing w:line="360" w:lineRule="exact"/>
              <w:jc w:val="center"/>
              <w:rPr>
                <w:rFonts w:ascii="宋体" w:hAnsi="宋体" w:cs="宋体"/>
                <w:color w:val="auto"/>
                <w:sz w:val="24"/>
                <w:highlight w:val="none"/>
              </w:rPr>
            </w:pPr>
            <w:r>
              <w:rPr>
                <w:rFonts w:ascii="宋体" w:hAnsi="宋体" w:cs="宋体"/>
                <w:color w:val="auto"/>
                <w:sz w:val="24"/>
                <w:highlight w:val="none"/>
              </w:rPr>
              <w:t>型号和规格</w:t>
            </w:r>
          </w:p>
        </w:tc>
        <w:tc>
          <w:tcPr>
            <w:tcW w:w="477" w:type="dxa"/>
            <w:vAlign w:val="center"/>
          </w:tcPr>
          <w:p w14:paraId="1CD2AE5B">
            <w:pPr>
              <w:spacing w:line="360" w:lineRule="exact"/>
              <w:jc w:val="center"/>
              <w:rPr>
                <w:rFonts w:ascii="宋体" w:hAnsi="宋体" w:cs="宋体"/>
                <w:color w:val="auto"/>
                <w:sz w:val="24"/>
                <w:highlight w:val="none"/>
              </w:rPr>
            </w:pPr>
            <w:r>
              <w:rPr>
                <w:rFonts w:ascii="宋体" w:hAnsi="宋体" w:cs="宋体"/>
                <w:color w:val="auto"/>
                <w:sz w:val="24"/>
                <w:highlight w:val="none"/>
              </w:rPr>
              <w:t>数量</w:t>
            </w:r>
          </w:p>
        </w:tc>
        <w:tc>
          <w:tcPr>
            <w:tcW w:w="1049" w:type="dxa"/>
            <w:vAlign w:val="center"/>
          </w:tcPr>
          <w:p w14:paraId="078B8831">
            <w:pPr>
              <w:spacing w:line="360" w:lineRule="exact"/>
              <w:jc w:val="center"/>
              <w:rPr>
                <w:rFonts w:ascii="宋体" w:hAnsi="宋体" w:cs="宋体"/>
                <w:color w:val="auto"/>
                <w:sz w:val="24"/>
                <w:highlight w:val="none"/>
              </w:rPr>
            </w:pPr>
            <w:r>
              <w:rPr>
                <w:rFonts w:ascii="宋体" w:hAnsi="宋体" w:cs="宋体"/>
                <w:color w:val="auto"/>
                <w:sz w:val="24"/>
                <w:highlight w:val="none"/>
              </w:rPr>
              <w:t>品牌及厂家</w:t>
            </w:r>
          </w:p>
        </w:tc>
        <w:tc>
          <w:tcPr>
            <w:tcW w:w="855" w:type="dxa"/>
            <w:vAlign w:val="center"/>
          </w:tcPr>
          <w:p w14:paraId="6C6D514F">
            <w:pPr>
              <w:spacing w:line="360" w:lineRule="exact"/>
              <w:jc w:val="center"/>
              <w:rPr>
                <w:rFonts w:ascii="宋体" w:hAnsi="宋体" w:cs="宋体"/>
                <w:color w:val="auto"/>
                <w:sz w:val="24"/>
                <w:highlight w:val="none"/>
              </w:rPr>
            </w:pPr>
            <w:r>
              <w:rPr>
                <w:rFonts w:ascii="宋体" w:hAnsi="宋体" w:cs="宋体"/>
                <w:color w:val="auto"/>
                <w:sz w:val="24"/>
                <w:highlight w:val="none"/>
              </w:rPr>
              <w:t>产地</w:t>
            </w:r>
          </w:p>
        </w:tc>
        <w:tc>
          <w:tcPr>
            <w:tcW w:w="1755" w:type="dxa"/>
            <w:vAlign w:val="center"/>
          </w:tcPr>
          <w:p w14:paraId="1973F88A">
            <w:pPr>
              <w:spacing w:line="360" w:lineRule="exact"/>
              <w:jc w:val="center"/>
              <w:rPr>
                <w:rFonts w:ascii="宋体" w:hAnsi="宋体" w:cs="宋体"/>
                <w:color w:val="auto"/>
                <w:sz w:val="24"/>
                <w:highlight w:val="none"/>
              </w:rPr>
            </w:pPr>
            <w:r>
              <w:rPr>
                <w:rFonts w:ascii="宋体" w:hAnsi="宋体" w:cs="宋体"/>
                <w:color w:val="auto"/>
                <w:sz w:val="24"/>
                <w:highlight w:val="none"/>
              </w:rPr>
              <w:t>人民币</w:t>
            </w:r>
          </w:p>
          <w:p w14:paraId="558578EF">
            <w:pPr>
              <w:spacing w:line="360" w:lineRule="exact"/>
              <w:jc w:val="center"/>
              <w:rPr>
                <w:rFonts w:ascii="宋体" w:hAnsi="宋体" w:cs="宋体"/>
                <w:color w:val="auto"/>
                <w:sz w:val="24"/>
                <w:highlight w:val="none"/>
              </w:rPr>
            </w:pPr>
            <w:r>
              <w:rPr>
                <w:rFonts w:ascii="宋体" w:hAnsi="宋体" w:cs="宋体"/>
                <w:color w:val="auto"/>
                <w:sz w:val="24"/>
                <w:highlight w:val="none"/>
              </w:rPr>
              <w:t>单价</w:t>
            </w:r>
          </w:p>
        </w:tc>
        <w:tc>
          <w:tcPr>
            <w:tcW w:w="1812" w:type="dxa"/>
            <w:vAlign w:val="center"/>
          </w:tcPr>
          <w:p w14:paraId="47C9CEDC">
            <w:pPr>
              <w:spacing w:line="360" w:lineRule="exact"/>
              <w:jc w:val="center"/>
              <w:rPr>
                <w:rFonts w:ascii="宋体" w:hAnsi="宋体" w:cs="宋体"/>
                <w:color w:val="auto"/>
                <w:sz w:val="24"/>
                <w:highlight w:val="none"/>
              </w:rPr>
            </w:pPr>
            <w:r>
              <w:rPr>
                <w:rFonts w:ascii="宋体" w:hAnsi="宋体" w:cs="宋体"/>
                <w:color w:val="auto"/>
                <w:sz w:val="24"/>
                <w:highlight w:val="none"/>
              </w:rPr>
              <w:t>人民币小计</w:t>
            </w:r>
          </w:p>
        </w:tc>
      </w:tr>
      <w:tr w14:paraId="4293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5F4CB7E2">
            <w:pPr>
              <w:spacing w:line="360" w:lineRule="exact"/>
              <w:jc w:val="center"/>
              <w:rPr>
                <w:rFonts w:ascii="宋体" w:hAnsi="宋体" w:cs="宋体"/>
                <w:color w:val="auto"/>
                <w:sz w:val="24"/>
                <w:highlight w:val="none"/>
              </w:rPr>
            </w:pPr>
            <w:r>
              <w:rPr>
                <w:rFonts w:ascii="宋体" w:hAnsi="宋体" w:cs="宋体"/>
                <w:color w:val="auto"/>
                <w:sz w:val="24"/>
                <w:highlight w:val="none"/>
              </w:rPr>
              <w:t>1</w:t>
            </w:r>
          </w:p>
        </w:tc>
        <w:tc>
          <w:tcPr>
            <w:tcW w:w="1167" w:type="dxa"/>
            <w:vAlign w:val="center"/>
          </w:tcPr>
          <w:p w14:paraId="602E9161">
            <w:pPr>
              <w:spacing w:line="360" w:lineRule="exact"/>
              <w:jc w:val="center"/>
              <w:rPr>
                <w:rFonts w:ascii="宋体" w:hAnsi="宋体" w:cs="宋体"/>
                <w:color w:val="auto"/>
                <w:sz w:val="24"/>
                <w:highlight w:val="none"/>
              </w:rPr>
            </w:pPr>
          </w:p>
        </w:tc>
        <w:tc>
          <w:tcPr>
            <w:tcW w:w="1941" w:type="dxa"/>
            <w:vAlign w:val="center"/>
          </w:tcPr>
          <w:p w14:paraId="0D397EF1">
            <w:pPr>
              <w:spacing w:line="360" w:lineRule="exact"/>
              <w:ind w:firstLine="240" w:firstLineChars="100"/>
              <w:rPr>
                <w:rFonts w:ascii="宋体" w:hAnsi="宋体" w:cs="宋体"/>
                <w:color w:val="auto"/>
                <w:sz w:val="24"/>
                <w:highlight w:val="none"/>
              </w:rPr>
            </w:pPr>
          </w:p>
        </w:tc>
        <w:tc>
          <w:tcPr>
            <w:tcW w:w="477" w:type="dxa"/>
            <w:vAlign w:val="center"/>
          </w:tcPr>
          <w:p w14:paraId="0B7BFB72">
            <w:pPr>
              <w:spacing w:line="360" w:lineRule="exact"/>
              <w:ind w:firstLine="120" w:firstLineChars="50"/>
              <w:jc w:val="center"/>
              <w:rPr>
                <w:rFonts w:ascii="宋体" w:hAnsi="宋体" w:cs="宋体"/>
                <w:color w:val="auto"/>
                <w:sz w:val="24"/>
                <w:highlight w:val="none"/>
              </w:rPr>
            </w:pPr>
          </w:p>
        </w:tc>
        <w:tc>
          <w:tcPr>
            <w:tcW w:w="1049" w:type="dxa"/>
            <w:vAlign w:val="center"/>
          </w:tcPr>
          <w:p w14:paraId="6965EC17">
            <w:pPr>
              <w:spacing w:line="360" w:lineRule="exact"/>
              <w:ind w:firstLine="240" w:firstLineChars="100"/>
              <w:rPr>
                <w:rFonts w:ascii="宋体" w:hAnsi="宋体" w:cs="宋体"/>
                <w:color w:val="auto"/>
                <w:sz w:val="24"/>
                <w:highlight w:val="none"/>
              </w:rPr>
            </w:pPr>
          </w:p>
        </w:tc>
        <w:tc>
          <w:tcPr>
            <w:tcW w:w="855" w:type="dxa"/>
            <w:vAlign w:val="center"/>
          </w:tcPr>
          <w:p w14:paraId="2A27EF69">
            <w:pPr>
              <w:spacing w:line="360" w:lineRule="exact"/>
              <w:jc w:val="center"/>
              <w:rPr>
                <w:rFonts w:ascii="宋体" w:hAnsi="宋体" w:cs="宋体"/>
                <w:color w:val="auto"/>
                <w:sz w:val="24"/>
                <w:highlight w:val="none"/>
              </w:rPr>
            </w:pPr>
          </w:p>
        </w:tc>
        <w:tc>
          <w:tcPr>
            <w:tcW w:w="1755" w:type="dxa"/>
            <w:vAlign w:val="center"/>
          </w:tcPr>
          <w:p w14:paraId="0CF4F35F">
            <w:pPr>
              <w:spacing w:line="360" w:lineRule="exact"/>
              <w:ind w:firstLine="120" w:firstLineChars="50"/>
              <w:rPr>
                <w:rFonts w:ascii="宋体" w:hAnsi="宋体" w:cs="宋体"/>
                <w:color w:val="auto"/>
                <w:sz w:val="24"/>
                <w:highlight w:val="none"/>
              </w:rPr>
            </w:pPr>
          </w:p>
        </w:tc>
        <w:tc>
          <w:tcPr>
            <w:tcW w:w="1812" w:type="dxa"/>
            <w:vAlign w:val="center"/>
          </w:tcPr>
          <w:p w14:paraId="5A0952A0">
            <w:pPr>
              <w:spacing w:line="360" w:lineRule="exact"/>
              <w:ind w:firstLine="120" w:firstLineChars="50"/>
              <w:jc w:val="center"/>
              <w:rPr>
                <w:rFonts w:ascii="宋体" w:hAnsi="宋体" w:cs="宋体"/>
                <w:color w:val="auto"/>
                <w:sz w:val="24"/>
                <w:highlight w:val="none"/>
              </w:rPr>
            </w:pPr>
          </w:p>
        </w:tc>
      </w:tr>
      <w:tr w14:paraId="0615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14B7288">
            <w:pPr>
              <w:spacing w:line="360" w:lineRule="exact"/>
              <w:jc w:val="center"/>
              <w:rPr>
                <w:rFonts w:ascii="宋体" w:hAnsi="宋体" w:cs="宋体"/>
                <w:color w:val="auto"/>
                <w:sz w:val="24"/>
                <w:highlight w:val="none"/>
              </w:rPr>
            </w:pPr>
            <w:r>
              <w:rPr>
                <w:rFonts w:ascii="宋体" w:hAnsi="宋体" w:cs="宋体"/>
                <w:color w:val="auto"/>
                <w:sz w:val="24"/>
                <w:highlight w:val="none"/>
              </w:rPr>
              <w:t>2</w:t>
            </w:r>
          </w:p>
        </w:tc>
        <w:tc>
          <w:tcPr>
            <w:tcW w:w="1167" w:type="dxa"/>
            <w:vAlign w:val="center"/>
          </w:tcPr>
          <w:p w14:paraId="7B5895A8">
            <w:pPr>
              <w:spacing w:line="360" w:lineRule="exact"/>
              <w:jc w:val="center"/>
              <w:rPr>
                <w:rFonts w:ascii="宋体" w:hAnsi="宋体" w:cs="宋体"/>
                <w:color w:val="auto"/>
                <w:sz w:val="24"/>
                <w:highlight w:val="none"/>
              </w:rPr>
            </w:pPr>
          </w:p>
        </w:tc>
        <w:tc>
          <w:tcPr>
            <w:tcW w:w="1941" w:type="dxa"/>
            <w:vAlign w:val="center"/>
          </w:tcPr>
          <w:p w14:paraId="443369EE">
            <w:pPr>
              <w:spacing w:line="360" w:lineRule="exact"/>
              <w:ind w:firstLine="240" w:firstLineChars="100"/>
              <w:rPr>
                <w:rFonts w:ascii="宋体" w:hAnsi="宋体" w:cs="宋体"/>
                <w:color w:val="auto"/>
                <w:sz w:val="24"/>
                <w:highlight w:val="none"/>
              </w:rPr>
            </w:pPr>
          </w:p>
        </w:tc>
        <w:tc>
          <w:tcPr>
            <w:tcW w:w="477" w:type="dxa"/>
            <w:vAlign w:val="center"/>
          </w:tcPr>
          <w:p w14:paraId="6CF70976">
            <w:pPr>
              <w:spacing w:line="360" w:lineRule="exact"/>
              <w:ind w:firstLine="120" w:firstLineChars="50"/>
              <w:jc w:val="center"/>
              <w:rPr>
                <w:rFonts w:ascii="宋体" w:hAnsi="宋体" w:cs="宋体"/>
                <w:color w:val="auto"/>
                <w:sz w:val="24"/>
                <w:highlight w:val="none"/>
              </w:rPr>
            </w:pPr>
          </w:p>
        </w:tc>
        <w:tc>
          <w:tcPr>
            <w:tcW w:w="1049" w:type="dxa"/>
            <w:vAlign w:val="center"/>
          </w:tcPr>
          <w:p w14:paraId="0175536F">
            <w:pPr>
              <w:spacing w:line="360" w:lineRule="exact"/>
              <w:rPr>
                <w:rFonts w:ascii="宋体" w:hAnsi="宋体" w:cs="宋体"/>
                <w:color w:val="auto"/>
                <w:sz w:val="24"/>
                <w:highlight w:val="none"/>
              </w:rPr>
            </w:pPr>
          </w:p>
        </w:tc>
        <w:tc>
          <w:tcPr>
            <w:tcW w:w="855" w:type="dxa"/>
            <w:vAlign w:val="center"/>
          </w:tcPr>
          <w:p w14:paraId="4723B779">
            <w:pPr>
              <w:spacing w:line="360" w:lineRule="exact"/>
              <w:jc w:val="center"/>
              <w:rPr>
                <w:rFonts w:ascii="宋体" w:hAnsi="宋体" w:cs="宋体"/>
                <w:color w:val="auto"/>
                <w:sz w:val="24"/>
                <w:highlight w:val="none"/>
              </w:rPr>
            </w:pPr>
          </w:p>
        </w:tc>
        <w:tc>
          <w:tcPr>
            <w:tcW w:w="1755" w:type="dxa"/>
            <w:vAlign w:val="center"/>
          </w:tcPr>
          <w:p w14:paraId="20FB7BF7">
            <w:pPr>
              <w:spacing w:line="360" w:lineRule="exact"/>
              <w:ind w:firstLine="120" w:firstLineChars="50"/>
              <w:rPr>
                <w:rFonts w:ascii="宋体" w:hAnsi="宋体" w:cs="宋体"/>
                <w:color w:val="auto"/>
                <w:sz w:val="24"/>
                <w:highlight w:val="none"/>
              </w:rPr>
            </w:pPr>
          </w:p>
        </w:tc>
        <w:tc>
          <w:tcPr>
            <w:tcW w:w="1812" w:type="dxa"/>
            <w:vAlign w:val="center"/>
          </w:tcPr>
          <w:p w14:paraId="52520D24">
            <w:pPr>
              <w:spacing w:line="360" w:lineRule="exact"/>
              <w:ind w:firstLine="120" w:firstLineChars="50"/>
              <w:jc w:val="center"/>
              <w:rPr>
                <w:rFonts w:ascii="宋体" w:hAnsi="宋体" w:cs="宋体"/>
                <w:color w:val="auto"/>
                <w:sz w:val="24"/>
                <w:highlight w:val="none"/>
              </w:rPr>
            </w:pPr>
          </w:p>
        </w:tc>
      </w:tr>
      <w:tr w14:paraId="358E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B1DF1F3">
            <w:pPr>
              <w:spacing w:line="360" w:lineRule="exact"/>
              <w:jc w:val="center"/>
              <w:rPr>
                <w:rFonts w:ascii="宋体" w:hAnsi="宋体" w:cs="宋体"/>
                <w:color w:val="auto"/>
                <w:sz w:val="24"/>
                <w:highlight w:val="none"/>
              </w:rPr>
            </w:pPr>
            <w:r>
              <w:rPr>
                <w:rFonts w:ascii="宋体" w:hAnsi="宋体" w:cs="宋体"/>
                <w:color w:val="auto"/>
                <w:sz w:val="24"/>
                <w:highlight w:val="none"/>
              </w:rPr>
              <w:t>3</w:t>
            </w:r>
          </w:p>
        </w:tc>
        <w:tc>
          <w:tcPr>
            <w:tcW w:w="1167" w:type="dxa"/>
            <w:vAlign w:val="center"/>
          </w:tcPr>
          <w:p w14:paraId="164631DD">
            <w:pPr>
              <w:spacing w:line="360" w:lineRule="exact"/>
              <w:jc w:val="center"/>
              <w:rPr>
                <w:rFonts w:ascii="宋体" w:hAnsi="宋体" w:cs="宋体"/>
                <w:color w:val="auto"/>
                <w:sz w:val="24"/>
                <w:highlight w:val="none"/>
              </w:rPr>
            </w:pPr>
          </w:p>
        </w:tc>
        <w:tc>
          <w:tcPr>
            <w:tcW w:w="1941" w:type="dxa"/>
            <w:vAlign w:val="center"/>
          </w:tcPr>
          <w:p w14:paraId="5126E5C3">
            <w:pPr>
              <w:spacing w:line="360" w:lineRule="exact"/>
              <w:ind w:firstLine="240" w:firstLineChars="100"/>
              <w:rPr>
                <w:rFonts w:ascii="宋体" w:hAnsi="宋体" w:cs="宋体"/>
                <w:color w:val="auto"/>
                <w:sz w:val="24"/>
                <w:highlight w:val="none"/>
              </w:rPr>
            </w:pPr>
          </w:p>
        </w:tc>
        <w:tc>
          <w:tcPr>
            <w:tcW w:w="477" w:type="dxa"/>
            <w:vAlign w:val="center"/>
          </w:tcPr>
          <w:p w14:paraId="1797940F">
            <w:pPr>
              <w:spacing w:line="360" w:lineRule="exact"/>
              <w:ind w:firstLine="120" w:firstLineChars="50"/>
              <w:jc w:val="center"/>
              <w:rPr>
                <w:rFonts w:ascii="宋体" w:hAnsi="宋体" w:cs="宋体"/>
                <w:color w:val="auto"/>
                <w:sz w:val="24"/>
                <w:highlight w:val="none"/>
              </w:rPr>
            </w:pPr>
          </w:p>
        </w:tc>
        <w:tc>
          <w:tcPr>
            <w:tcW w:w="1049" w:type="dxa"/>
            <w:vAlign w:val="center"/>
          </w:tcPr>
          <w:p w14:paraId="774895BA">
            <w:pPr>
              <w:spacing w:line="360" w:lineRule="exact"/>
              <w:rPr>
                <w:rFonts w:ascii="宋体" w:hAnsi="宋体" w:cs="宋体"/>
                <w:color w:val="auto"/>
                <w:sz w:val="24"/>
                <w:highlight w:val="none"/>
              </w:rPr>
            </w:pPr>
          </w:p>
        </w:tc>
        <w:tc>
          <w:tcPr>
            <w:tcW w:w="855" w:type="dxa"/>
            <w:vAlign w:val="center"/>
          </w:tcPr>
          <w:p w14:paraId="031F69F3">
            <w:pPr>
              <w:spacing w:line="360" w:lineRule="exact"/>
              <w:jc w:val="center"/>
              <w:rPr>
                <w:rFonts w:ascii="宋体" w:hAnsi="宋体" w:cs="宋体"/>
                <w:color w:val="auto"/>
                <w:sz w:val="24"/>
                <w:highlight w:val="none"/>
              </w:rPr>
            </w:pPr>
          </w:p>
        </w:tc>
        <w:tc>
          <w:tcPr>
            <w:tcW w:w="1755" w:type="dxa"/>
            <w:vAlign w:val="center"/>
          </w:tcPr>
          <w:p w14:paraId="4B4EE188">
            <w:pPr>
              <w:spacing w:line="360" w:lineRule="exact"/>
              <w:ind w:firstLine="120" w:firstLineChars="50"/>
              <w:rPr>
                <w:rFonts w:ascii="宋体" w:hAnsi="宋体" w:cs="宋体"/>
                <w:color w:val="auto"/>
                <w:sz w:val="24"/>
                <w:highlight w:val="none"/>
              </w:rPr>
            </w:pPr>
          </w:p>
        </w:tc>
        <w:tc>
          <w:tcPr>
            <w:tcW w:w="1812" w:type="dxa"/>
            <w:vAlign w:val="center"/>
          </w:tcPr>
          <w:p w14:paraId="757235ED">
            <w:pPr>
              <w:spacing w:line="360" w:lineRule="exact"/>
              <w:ind w:firstLine="120" w:firstLineChars="50"/>
              <w:jc w:val="center"/>
              <w:rPr>
                <w:rFonts w:ascii="宋体" w:hAnsi="宋体" w:cs="宋体"/>
                <w:color w:val="auto"/>
                <w:sz w:val="24"/>
                <w:highlight w:val="none"/>
              </w:rPr>
            </w:pPr>
          </w:p>
        </w:tc>
      </w:tr>
      <w:tr w14:paraId="7A2C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C669166">
            <w:pPr>
              <w:spacing w:line="360" w:lineRule="exact"/>
              <w:jc w:val="center"/>
              <w:rPr>
                <w:rFonts w:ascii="宋体" w:hAnsi="宋体" w:cs="宋体"/>
                <w:color w:val="auto"/>
                <w:sz w:val="24"/>
                <w:highlight w:val="none"/>
              </w:rPr>
            </w:pPr>
            <w:r>
              <w:rPr>
                <w:rFonts w:ascii="宋体" w:hAnsi="宋体" w:cs="宋体"/>
                <w:color w:val="auto"/>
                <w:sz w:val="24"/>
                <w:highlight w:val="none"/>
              </w:rPr>
              <w:t>4</w:t>
            </w:r>
          </w:p>
        </w:tc>
        <w:tc>
          <w:tcPr>
            <w:tcW w:w="1167" w:type="dxa"/>
            <w:vAlign w:val="center"/>
          </w:tcPr>
          <w:p w14:paraId="3446E4ED">
            <w:pPr>
              <w:spacing w:line="360" w:lineRule="exact"/>
              <w:jc w:val="center"/>
              <w:rPr>
                <w:rFonts w:ascii="宋体" w:hAnsi="宋体" w:cs="宋体"/>
                <w:color w:val="auto"/>
                <w:sz w:val="24"/>
                <w:highlight w:val="none"/>
              </w:rPr>
            </w:pPr>
          </w:p>
        </w:tc>
        <w:tc>
          <w:tcPr>
            <w:tcW w:w="1941" w:type="dxa"/>
            <w:vAlign w:val="center"/>
          </w:tcPr>
          <w:p w14:paraId="55507EF0">
            <w:pPr>
              <w:spacing w:line="360" w:lineRule="exact"/>
              <w:ind w:firstLine="240" w:firstLineChars="100"/>
              <w:rPr>
                <w:rFonts w:ascii="宋体" w:hAnsi="宋体" w:cs="宋体"/>
                <w:color w:val="auto"/>
                <w:sz w:val="24"/>
                <w:highlight w:val="none"/>
              </w:rPr>
            </w:pPr>
          </w:p>
        </w:tc>
        <w:tc>
          <w:tcPr>
            <w:tcW w:w="477" w:type="dxa"/>
            <w:vAlign w:val="center"/>
          </w:tcPr>
          <w:p w14:paraId="3D0C8095">
            <w:pPr>
              <w:spacing w:line="360" w:lineRule="exact"/>
              <w:ind w:firstLine="120" w:firstLineChars="50"/>
              <w:jc w:val="center"/>
              <w:rPr>
                <w:rFonts w:ascii="宋体" w:hAnsi="宋体" w:cs="宋体"/>
                <w:color w:val="auto"/>
                <w:sz w:val="24"/>
                <w:highlight w:val="none"/>
              </w:rPr>
            </w:pPr>
          </w:p>
        </w:tc>
        <w:tc>
          <w:tcPr>
            <w:tcW w:w="1049" w:type="dxa"/>
            <w:vAlign w:val="center"/>
          </w:tcPr>
          <w:p w14:paraId="6A44BEBD">
            <w:pPr>
              <w:spacing w:line="360" w:lineRule="exact"/>
              <w:rPr>
                <w:rFonts w:ascii="宋体" w:hAnsi="宋体" w:cs="宋体"/>
                <w:color w:val="auto"/>
                <w:sz w:val="24"/>
                <w:highlight w:val="none"/>
              </w:rPr>
            </w:pPr>
          </w:p>
        </w:tc>
        <w:tc>
          <w:tcPr>
            <w:tcW w:w="855" w:type="dxa"/>
            <w:vAlign w:val="center"/>
          </w:tcPr>
          <w:p w14:paraId="52D972B2">
            <w:pPr>
              <w:spacing w:line="360" w:lineRule="exact"/>
              <w:jc w:val="center"/>
              <w:rPr>
                <w:rFonts w:ascii="宋体" w:hAnsi="宋体" w:cs="宋体"/>
                <w:color w:val="auto"/>
                <w:sz w:val="24"/>
                <w:highlight w:val="none"/>
              </w:rPr>
            </w:pPr>
          </w:p>
        </w:tc>
        <w:tc>
          <w:tcPr>
            <w:tcW w:w="1755" w:type="dxa"/>
            <w:vAlign w:val="center"/>
          </w:tcPr>
          <w:p w14:paraId="3A656DF0">
            <w:pPr>
              <w:spacing w:line="360" w:lineRule="exact"/>
              <w:ind w:firstLine="120" w:firstLineChars="50"/>
              <w:rPr>
                <w:rFonts w:ascii="宋体" w:hAnsi="宋体" w:cs="宋体"/>
                <w:color w:val="auto"/>
                <w:sz w:val="24"/>
                <w:highlight w:val="none"/>
              </w:rPr>
            </w:pPr>
          </w:p>
        </w:tc>
        <w:tc>
          <w:tcPr>
            <w:tcW w:w="1812" w:type="dxa"/>
            <w:vAlign w:val="center"/>
          </w:tcPr>
          <w:p w14:paraId="4E37A121">
            <w:pPr>
              <w:spacing w:line="360" w:lineRule="exact"/>
              <w:ind w:firstLine="120" w:firstLineChars="50"/>
              <w:jc w:val="center"/>
              <w:rPr>
                <w:rFonts w:ascii="宋体" w:hAnsi="宋体" w:cs="宋体"/>
                <w:color w:val="auto"/>
                <w:sz w:val="24"/>
                <w:highlight w:val="none"/>
              </w:rPr>
            </w:pPr>
          </w:p>
        </w:tc>
      </w:tr>
      <w:tr w14:paraId="0B32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2BDAAD7D">
            <w:pPr>
              <w:spacing w:line="360" w:lineRule="exact"/>
              <w:rPr>
                <w:rFonts w:ascii="宋体" w:hAnsi="宋体" w:cs="宋体"/>
                <w:color w:val="auto"/>
                <w:sz w:val="24"/>
                <w:highlight w:val="none"/>
              </w:rPr>
            </w:pPr>
            <w:r>
              <w:rPr>
                <w:rFonts w:ascii="宋体" w:hAnsi="宋体" w:cs="宋体"/>
                <w:color w:val="auto"/>
                <w:sz w:val="24"/>
                <w:highlight w:val="none"/>
              </w:rPr>
              <w:t>合计：人民币           元整（￥          ）</w:t>
            </w:r>
          </w:p>
        </w:tc>
      </w:tr>
    </w:tbl>
    <w:p w14:paraId="3C60FE49">
      <w:pPr>
        <w:snapToGrid w:val="0"/>
        <w:spacing w:line="360" w:lineRule="auto"/>
        <w:rPr>
          <w:rFonts w:ascii="宋体" w:hAnsi="宋体" w:cs="宋体"/>
          <w:color w:val="auto"/>
          <w:sz w:val="24"/>
          <w:highlight w:val="none"/>
        </w:rPr>
      </w:pPr>
      <w:r>
        <w:rPr>
          <w:rFonts w:ascii="宋体" w:hAnsi="宋体" w:cs="宋体"/>
          <w:color w:val="auto"/>
          <w:sz w:val="24"/>
          <w:highlight w:val="none"/>
        </w:rPr>
        <w:t>注：1</w:t>
      </w:r>
      <w:r>
        <w:rPr>
          <w:rFonts w:ascii="宋体" w:hAnsi="宋体" w:cs="宋体"/>
          <w:color w:val="auto"/>
          <w:spacing w:val="-6"/>
          <w:sz w:val="24"/>
          <w:highlight w:val="none"/>
        </w:rPr>
        <w:t>.</w:t>
      </w:r>
      <w:r>
        <w:rPr>
          <w:rFonts w:ascii="宋体" w:hAnsi="宋体" w:cs="宋体"/>
          <w:color w:val="auto"/>
          <w:sz w:val="24"/>
          <w:highlight w:val="none"/>
        </w:rPr>
        <w:t>详细配置清单详见投标文件和承诺表。</w:t>
      </w:r>
    </w:p>
    <w:p w14:paraId="6A43796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pacing w:val="-6"/>
          <w:sz w:val="24"/>
          <w:highlight w:val="none"/>
        </w:rPr>
        <w:t>.</w:t>
      </w:r>
      <w:r>
        <w:rPr>
          <w:rFonts w:ascii="宋体" w:hAnsi="宋体" w:cs="宋体"/>
          <w:color w:val="auto"/>
          <w:sz w:val="24"/>
          <w:highlight w:val="none"/>
        </w:rPr>
        <w:t>以上合同总价包括将货物运抵</w:t>
      </w:r>
      <w:r>
        <w:rPr>
          <w:rFonts w:hint="eastAsia" w:ascii="宋体" w:hAnsi="宋体" w:cs="宋体"/>
          <w:color w:val="auto"/>
          <w:sz w:val="24"/>
          <w:highlight w:val="none"/>
        </w:rPr>
        <w:t>甲方</w:t>
      </w:r>
      <w:r>
        <w:rPr>
          <w:rFonts w:ascii="宋体" w:hAnsi="宋体" w:cs="宋体"/>
          <w:color w:val="auto"/>
          <w:sz w:val="24"/>
          <w:highlight w:val="none"/>
        </w:rPr>
        <w:t>指定地点的运费及安装调试等一切费用。</w:t>
      </w:r>
    </w:p>
    <w:p w14:paraId="3EA73386">
      <w:pPr>
        <w:snapToGrid w:val="0"/>
        <w:spacing w:line="360" w:lineRule="auto"/>
        <w:rPr>
          <w:rFonts w:ascii="宋体" w:hAnsi="宋体" w:cs="宋体"/>
          <w:b/>
          <w:color w:val="auto"/>
          <w:spacing w:val="-6"/>
          <w:sz w:val="24"/>
          <w:highlight w:val="none"/>
        </w:rPr>
      </w:pPr>
      <w:r>
        <w:rPr>
          <w:rFonts w:ascii="宋体" w:hAnsi="宋体" w:cs="宋体"/>
          <w:b/>
          <w:color w:val="auto"/>
          <w:spacing w:val="-6"/>
          <w:sz w:val="24"/>
          <w:highlight w:val="none"/>
        </w:rPr>
        <w:t>第二条：质量保证及售后服务</w:t>
      </w:r>
    </w:p>
    <w:p w14:paraId="5A52986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1.</w:t>
      </w:r>
      <w:r>
        <w:rPr>
          <w:rFonts w:ascii="宋体" w:hAnsi="宋体" w:cs="宋体"/>
          <w:color w:val="auto"/>
          <w:sz w:val="24"/>
          <w:highlight w:val="none"/>
        </w:rPr>
        <w:t>货物验收合格后提供</w:t>
      </w:r>
      <w:r>
        <w:rPr>
          <w:rFonts w:ascii="宋体" w:hAnsi="宋体" w:cs="宋体"/>
          <w:color w:val="auto"/>
          <w:sz w:val="24"/>
          <w:highlight w:val="none"/>
          <w:u w:val="single"/>
          <w:shd w:val="clear" w:color="auto" w:fill="F3FAFD"/>
        </w:rPr>
        <w:t>≥</w:t>
      </w:r>
      <w:r>
        <w:rPr>
          <w:rFonts w:hint="eastAsia" w:ascii="宋体" w:hAnsi="宋体" w:cs="宋体"/>
          <w:color w:val="auto"/>
          <w:sz w:val="24"/>
          <w:highlight w:val="none"/>
          <w:u w:val="single"/>
          <w:shd w:val="clear" w:color="auto" w:fill="F3FAFD"/>
          <w:lang w:val="en-US" w:eastAsia="zh-CN"/>
        </w:rPr>
        <w:t>5</w:t>
      </w:r>
      <w:r>
        <w:rPr>
          <w:rFonts w:hint="eastAsia" w:ascii="宋体" w:hAnsi="宋体" w:cs="宋体"/>
          <w:color w:val="auto"/>
          <w:sz w:val="24"/>
          <w:highlight w:val="none"/>
          <w:u w:val="single"/>
          <w:shd w:val="clear" w:color="auto" w:fill="F3FAFD"/>
        </w:rPr>
        <w:t xml:space="preserve"> </w:t>
      </w:r>
      <w:r>
        <w:rPr>
          <w:rFonts w:ascii="宋体" w:hAnsi="宋体" w:cs="宋体"/>
          <w:color w:val="auto"/>
          <w:sz w:val="24"/>
          <w:highlight w:val="none"/>
        </w:rPr>
        <w:t>年质保</w:t>
      </w:r>
      <w:r>
        <w:rPr>
          <w:rFonts w:hint="eastAsia" w:ascii="宋体" w:hAnsi="宋体" w:cs="宋体"/>
          <w:color w:val="auto"/>
          <w:sz w:val="24"/>
          <w:highlight w:val="none"/>
          <w:lang w:val="en-US" w:eastAsia="zh-CN"/>
        </w:rPr>
        <w:t>期，</w:t>
      </w:r>
      <w:r>
        <w:rPr>
          <w:rFonts w:hint="eastAsia" w:ascii="宋体" w:hAnsi="宋体" w:cs="宋体"/>
          <w:color w:val="auto"/>
          <w:sz w:val="24"/>
          <w:highlight w:val="none"/>
        </w:rPr>
        <w:t>在质保</w:t>
      </w:r>
      <w:r>
        <w:rPr>
          <w:rFonts w:hint="eastAsia" w:ascii="宋体" w:hAnsi="宋体" w:cs="宋体"/>
          <w:color w:val="auto"/>
          <w:sz w:val="24"/>
          <w:highlight w:val="none"/>
          <w:lang w:val="en-US" w:eastAsia="zh-CN"/>
        </w:rPr>
        <w:t>期</w:t>
      </w:r>
      <w:r>
        <w:rPr>
          <w:rFonts w:hint="eastAsia" w:ascii="宋体" w:hAnsi="宋体" w:cs="宋体"/>
          <w:color w:val="auto"/>
          <w:sz w:val="24"/>
          <w:highlight w:val="none"/>
        </w:rPr>
        <w:t>内，</w:t>
      </w:r>
      <w:r>
        <w:rPr>
          <w:rFonts w:hint="eastAsia" w:ascii="宋体" w:hAnsi="宋体" w:cs="宋体"/>
          <w:color w:val="auto"/>
          <w:spacing w:val="-6"/>
          <w:sz w:val="24"/>
          <w:highlight w:val="none"/>
          <w:lang w:eastAsia="zh-CN"/>
        </w:rPr>
        <w:t>乙方</w:t>
      </w:r>
      <w:r>
        <w:rPr>
          <w:rFonts w:hint="eastAsia" w:ascii="宋体" w:hAnsi="宋体" w:cs="宋体"/>
          <w:color w:val="auto"/>
          <w:sz w:val="24"/>
          <w:highlight w:val="none"/>
        </w:rPr>
        <w:t>应对所投货物出现的质量及使用问题负责处理解决，</w:t>
      </w:r>
      <w:r>
        <w:rPr>
          <w:rFonts w:hint="eastAsia" w:ascii="宋体" w:hAnsi="宋体" w:cs="宋体"/>
          <w:color w:val="auto"/>
          <w:kern w:val="0"/>
          <w:sz w:val="24"/>
          <w:highlight w:val="none"/>
        </w:rPr>
        <w:t>非人为</w:t>
      </w:r>
      <w:r>
        <w:rPr>
          <w:rFonts w:hint="eastAsia" w:ascii="宋体" w:hAnsi="宋体" w:eastAsia="宋体" w:cs="宋体"/>
          <w:color w:val="auto"/>
          <w:kern w:val="0"/>
          <w:sz w:val="24"/>
          <w:highlight w:val="none"/>
        </w:rPr>
        <w:t>因素的质量问</w:t>
      </w:r>
      <w:r>
        <w:rPr>
          <w:rFonts w:hint="eastAsia" w:ascii="宋体" w:hAnsi="宋体" w:eastAsia="宋体" w:cs="宋体"/>
          <w:color w:val="auto"/>
          <w:kern w:val="0"/>
          <w:sz w:val="24"/>
          <w:highlight w:val="none"/>
          <w:lang w:val="en-US" w:eastAsia="zh-CN"/>
        </w:rPr>
        <w:t>题，一切无条件免费调换、免费修复；质保期结束后，乙方需提供终生维修。质保期内出现无法排除的故障，乙方需无条件更换同型号产品。</w:t>
      </w:r>
    </w:p>
    <w:p w14:paraId="1CEC70F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2.乙方保证其产品经过正确的安装、合理操作，在质保期内使用良好；</w:t>
      </w:r>
    </w:p>
    <w:p w14:paraId="7E4E7ED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售后服务响应时间：如在使用过程中发生质量问题，</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sz w:val="24"/>
          <w:highlight w:val="none"/>
        </w:rPr>
        <w:t>维修响应时间4小时以内；</w:t>
      </w:r>
      <w:r>
        <w:rPr>
          <w:rFonts w:hint="eastAsia" w:eastAsia="宋体"/>
          <w:color w:val="auto"/>
          <w:sz w:val="24"/>
          <w:highlight w:val="none"/>
        </w:rPr>
        <w:t>电话技术支持时间1小时以内；若需上门维修，则在12小时内到达现场并进行维修。</w:t>
      </w:r>
    </w:p>
    <w:p w14:paraId="55CA88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宋体"/>
          <w:color w:val="auto"/>
          <w:sz w:val="24"/>
          <w:highlight w:val="none"/>
        </w:rPr>
      </w:pPr>
      <w:r>
        <w:rPr>
          <w:rFonts w:hint="eastAsia" w:eastAsia="宋体"/>
          <w:color w:val="auto"/>
          <w:sz w:val="24"/>
          <w:highlight w:val="none"/>
          <w:lang w:val="en-US" w:eastAsia="zh-CN"/>
        </w:rPr>
        <w:t>4.</w:t>
      </w:r>
      <w:r>
        <w:rPr>
          <w:rFonts w:hint="eastAsia" w:eastAsia="宋体"/>
          <w:color w:val="auto"/>
          <w:sz w:val="24"/>
          <w:highlight w:val="none"/>
        </w:rPr>
        <w:t>在质保</w:t>
      </w:r>
      <w:r>
        <w:rPr>
          <w:rFonts w:hint="eastAsia" w:eastAsia="宋体"/>
          <w:color w:val="auto"/>
          <w:sz w:val="24"/>
          <w:highlight w:val="none"/>
          <w:lang w:val="en-US" w:eastAsia="zh-CN"/>
        </w:rPr>
        <w:t>期</w:t>
      </w:r>
      <w:r>
        <w:rPr>
          <w:rFonts w:hint="eastAsia" w:eastAsia="宋体"/>
          <w:color w:val="auto"/>
          <w:sz w:val="24"/>
          <w:highlight w:val="none"/>
        </w:rPr>
        <w:t>内，</w:t>
      </w:r>
      <w:r>
        <w:rPr>
          <w:rFonts w:hint="eastAsia" w:ascii="宋体" w:hAnsi="宋体" w:eastAsia="宋体" w:cs="宋体"/>
          <w:color w:val="auto"/>
          <w:kern w:val="0"/>
          <w:sz w:val="24"/>
          <w:highlight w:val="none"/>
          <w:lang w:val="en-US" w:eastAsia="zh-CN"/>
        </w:rPr>
        <w:t>乙方</w:t>
      </w:r>
      <w:r>
        <w:rPr>
          <w:rFonts w:hint="eastAsia" w:eastAsia="宋体"/>
          <w:color w:val="auto"/>
          <w:sz w:val="24"/>
          <w:highlight w:val="none"/>
        </w:rPr>
        <w:t>提供免费维保以及免费维保所需的耗材，质保</w:t>
      </w:r>
      <w:r>
        <w:rPr>
          <w:rFonts w:hint="eastAsia" w:eastAsia="宋体"/>
          <w:color w:val="auto"/>
          <w:sz w:val="24"/>
          <w:highlight w:val="none"/>
          <w:lang w:val="en-US" w:eastAsia="zh-CN"/>
        </w:rPr>
        <w:t>期</w:t>
      </w:r>
      <w:r>
        <w:rPr>
          <w:rFonts w:hint="eastAsia" w:eastAsia="宋体"/>
          <w:color w:val="auto"/>
          <w:sz w:val="24"/>
          <w:highlight w:val="none"/>
        </w:rPr>
        <w:t>将满时，</w:t>
      </w:r>
      <w:r>
        <w:rPr>
          <w:rFonts w:hint="eastAsia" w:ascii="宋体" w:hAnsi="宋体" w:eastAsia="宋体" w:cs="宋体"/>
          <w:color w:val="auto"/>
          <w:kern w:val="0"/>
          <w:sz w:val="24"/>
          <w:highlight w:val="none"/>
          <w:lang w:val="en-US" w:eastAsia="zh-CN"/>
        </w:rPr>
        <w:t>乙方</w:t>
      </w:r>
      <w:r>
        <w:rPr>
          <w:rFonts w:hint="eastAsia" w:eastAsia="宋体"/>
          <w:color w:val="auto"/>
          <w:sz w:val="24"/>
          <w:highlight w:val="none"/>
        </w:rPr>
        <w:t>须对产品进行全面检测一次，解决检测出的问题，并向</w:t>
      </w:r>
      <w:r>
        <w:rPr>
          <w:rFonts w:hint="eastAsia" w:eastAsia="宋体"/>
          <w:color w:val="auto"/>
          <w:sz w:val="24"/>
          <w:highlight w:val="none"/>
          <w:lang w:val="en-US" w:eastAsia="zh-CN"/>
        </w:rPr>
        <w:t>甲方</w:t>
      </w:r>
      <w:r>
        <w:rPr>
          <w:rFonts w:hint="eastAsia" w:eastAsia="宋体"/>
          <w:color w:val="auto"/>
          <w:sz w:val="24"/>
          <w:highlight w:val="none"/>
        </w:rPr>
        <w:t xml:space="preserve">提供整个书面报告。 </w:t>
      </w:r>
    </w:p>
    <w:p w14:paraId="7C25541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eastAsia="zh-CN"/>
        </w:rPr>
      </w:pPr>
      <w:r>
        <w:rPr>
          <w:rFonts w:hint="eastAsia" w:eastAsia="宋体"/>
          <w:color w:val="auto"/>
          <w:sz w:val="24"/>
          <w:highlight w:val="none"/>
          <w:lang w:val="en-US" w:eastAsia="zh-CN"/>
        </w:rPr>
        <w:t>5.</w:t>
      </w:r>
      <w:r>
        <w:rPr>
          <w:rFonts w:hint="eastAsia" w:eastAsia="宋体"/>
          <w:color w:val="auto"/>
          <w:sz w:val="24"/>
          <w:highlight w:val="none"/>
        </w:rPr>
        <w:t>质保期满后，</w:t>
      </w:r>
      <w:r>
        <w:rPr>
          <w:rFonts w:hint="eastAsia" w:ascii="宋体" w:hAnsi="宋体" w:eastAsia="宋体" w:cs="宋体"/>
          <w:color w:val="auto"/>
          <w:kern w:val="0"/>
          <w:sz w:val="24"/>
          <w:highlight w:val="none"/>
          <w:lang w:val="en-US" w:eastAsia="zh-CN"/>
        </w:rPr>
        <w:t>乙方</w:t>
      </w:r>
      <w:r>
        <w:rPr>
          <w:rFonts w:hint="eastAsia" w:eastAsia="宋体"/>
          <w:color w:val="auto"/>
          <w:sz w:val="24"/>
          <w:highlight w:val="none"/>
        </w:rPr>
        <w:t>继续为</w:t>
      </w:r>
      <w:r>
        <w:rPr>
          <w:rFonts w:hint="eastAsia" w:eastAsia="宋体"/>
          <w:color w:val="auto"/>
          <w:sz w:val="24"/>
          <w:highlight w:val="none"/>
          <w:lang w:eastAsia="zh-CN"/>
        </w:rPr>
        <w:t>甲方</w:t>
      </w:r>
      <w:r>
        <w:rPr>
          <w:rFonts w:hint="eastAsia" w:eastAsia="宋体"/>
          <w:color w:val="auto"/>
          <w:sz w:val="24"/>
          <w:highlight w:val="none"/>
        </w:rPr>
        <w:t>服务，仅收取零配件成本费</w:t>
      </w:r>
      <w:r>
        <w:rPr>
          <w:rFonts w:hint="eastAsia" w:eastAsia="宋体"/>
          <w:color w:val="auto"/>
          <w:sz w:val="24"/>
          <w:highlight w:val="none"/>
          <w:lang w:eastAsia="zh-CN"/>
        </w:rPr>
        <w:t>。</w:t>
      </w:r>
    </w:p>
    <w:p w14:paraId="22F92A3D">
      <w:pPr>
        <w:pStyle w:val="38"/>
        <w:adjustRightInd/>
        <w:spacing w:line="360" w:lineRule="auto"/>
        <w:ind w:firstLine="480"/>
        <w:rPr>
          <w:rFonts w:ascii="宋体" w:hAnsi="宋体" w:cs="宋体"/>
          <w:color w:val="auto"/>
          <w:sz w:val="24"/>
          <w:highlight w:val="none"/>
        </w:rPr>
      </w:pPr>
    </w:p>
    <w:p w14:paraId="061FA069">
      <w:pPr>
        <w:snapToGrid w:val="0"/>
        <w:spacing w:line="360" w:lineRule="auto"/>
        <w:rPr>
          <w:rFonts w:ascii="宋体" w:hAnsi="宋体" w:cs="宋体"/>
          <w:b/>
          <w:color w:val="auto"/>
          <w:spacing w:val="-6"/>
          <w:sz w:val="24"/>
          <w:highlight w:val="none"/>
        </w:rPr>
      </w:pPr>
    </w:p>
    <w:p w14:paraId="75E82BD3">
      <w:pPr>
        <w:snapToGrid w:val="0"/>
        <w:spacing w:line="360" w:lineRule="auto"/>
        <w:rPr>
          <w:rFonts w:ascii="宋体" w:hAnsi="宋体" w:cs="宋体"/>
          <w:b/>
          <w:color w:val="auto"/>
          <w:spacing w:val="-6"/>
          <w:sz w:val="24"/>
          <w:highlight w:val="none"/>
        </w:rPr>
      </w:pPr>
      <w:r>
        <w:rPr>
          <w:rFonts w:ascii="宋体" w:hAnsi="宋体" w:cs="宋体"/>
          <w:b/>
          <w:color w:val="auto"/>
          <w:spacing w:val="-6"/>
          <w:sz w:val="24"/>
          <w:highlight w:val="none"/>
        </w:rPr>
        <w:t>第三条：技术资料</w:t>
      </w:r>
    </w:p>
    <w:p w14:paraId="6FF12026">
      <w:pPr>
        <w:snapToGrid w:val="0"/>
        <w:spacing w:line="360" w:lineRule="auto"/>
        <w:ind w:firstLine="456" w:firstLineChars="200"/>
        <w:rPr>
          <w:rFonts w:ascii="宋体" w:hAnsi="宋体" w:cs="宋体"/>
          <w:color w:val="auto"/>
          <w:spacing w:val="-6"/>
          <w:sz w:val="24"/>
          <w:highlight w:val="none"/>
        </w:rPr>
      </w:pPr>
      <w:r>
        <w:rPr>
          <w:rFonts w:ascii="宋体" w:hAnsi="宋体" w:cs="宋体"/>
          <w:color w:val="auto"/>
          <w:spacing w:val="-6"/>
          <w:sz w:val="24"/>
          <w:highlight w:val="none"/>
        </w:rPr>
        <w:t>1. 乙方应按公开招标文件规定的时间向甲方提供使用货物的有关技术资料。</w:t>
      </w:r>
    </w:p>
    <w:p w14:paraId="41F14097">
      <w:pPr>
        <w:snapToGrid w:val="0"/>
        <w:spacing w:line="360" w:lineRule="auto"/>
        <w:rPr>
          <w:rFonts w:ascii="宋体" w:hAnsi="宋体" w:cs="宋体"/>
          <w:b/>
          <w:color w:val="auto"/>
          <w:spacing w:val="-6"/>
          <w:sz w:val="24"/>
          <w:highlight w:val="none"/>
        </w:rPr>
      </w:pPr>
      <w:r>
        <w:rPr>
          <w:rFonts w:ascii="宋体" w:hAnsi="宋体" w:cs="宋体"/>
          <w:b/>
          <w:color w:val="auto"/>
          <w:spacing w:val="-6"/>
          <w:sz w:val="24"/>
          <w:highlight w:val="none"/>
        </w:rPr>
        <w:t>第四条：交货时间、地点</w:t>
      </w:r>
    </w:p>
    <w:p w14:paraId="10AC075B">
      <w:pPr>
        <w:pStyle w:val="38"/>
        <w:adjustRightInd/>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ascii="宋体" w:hAnsi="宋体" w:cs="宋体"/>
          <w:color w:val="auto"/>
          <w:sz w:val="24"/>
          <w:highlight w:val="none"/>
        </w:rPr>
        <w:t>交货时间：</w:t>
      </w:r>
      <w:r>
        <w:rPr>
          <w:rFonts w:hint="eastAsia" w:ascii="宋体" w:hAnsi="宋体" w:eastAsia="宋体" w:cs="宋体"/>
          <w:snapToGrid/>
          <w:color w:val="auto"/>
          <w:kern w:val="2"/>
          <w:sz w:val="24"/>
          <w:szCs w:val="24"/>
          <w:highlight w:val="none"/>
          <w:lang w:val="en-US" w:eastAsia="zh-CN" w:bidi="ar-SA"/>
        </w:rPr>
        <w:t>2025年8月10日前完成生产、交付与安装；8月17日前</w:t>
      </w:r>
      <w:r>
        <w:rPr>
          <w:rFonts w:ascii="宋体" w:hAnsi="宋体" w:cs="宋体"/>
          <w:color w:val="auto"/>
          <w:spacing w:val="-6"/>
          <w:sz w:val="24"/>
          <w:highlight w:val="none"/>
        </w:rPr>
        <w:t>乙方</w:t>
      </w:r>
      <w:r>
        <w:rPr>
          <w:rFonts w:hint="eastAsia" w:ascii="宋体" w:hAnsi="宋体" w:eastAsia="宋体" w:cs="宋体"/>
          <w:snapToGrid/>
          <w:color w:val="auto"/>
          <w:kern w:val="2"/>
          <w:sz w:val="24"/>
          <w:szCs w:val="24"/>
          <w:highlight w:val="none"/>
          <w:lang w:val="en-US" w:eastAsia="zh-CN" w:bidi="ar-SA"/>
        </w:rPr>
        <w:t>完成所有房间的甲醛治理，治理完成后对房间空气质量进行抽检，并提供抽检报告，检测须依据GB/T 18883-2022标准进行，并附有CMA章。检测范围为每层楼随机抽取一间房间。甲醛治理费用及房间空气抽检费用全部由</w:t>
      </w:r>
      <w:r>
        <w:rPr>
          <w:rFonts w:ascii="宋体" w:hAnsi="宋体" w:cs="宋体"/>
          <w:color w:val="auto"/>
          <w:spacing w:val="-6"/>
          <w:sz w:val="24"/>
          <w:highlight w:val="none"/>
        </w:rPr>
        <w:t>乙方</w:t>
      </w:r>
      <w:r>
        <w:rPr>
          <w:rFonts w:hint="eastAsia" w:ascii="宋体" w:hAnsi="宋体" w:eastAsia="宋体" w:cs="宋体"/>
          <w:snapToGrid/>
          <w:color w:val="auto"/>
          <w:kern w:val="2"/>
          <w:sz w:val="24"/>
          <w:szCs w:val="24"/>
          <w:highlight w:val="none"/>
          <w:lang w:val="en-US" w:eastAsia="zh-CN" w:bidi="ar-SA"/>
        </w:rPr>
        <w:t>承担。</w:t>
      </w:r>
    </w:p>
    <w:p w14:paraId="1290CE9B">
      <w:pPr>
        <w:pStyle w:val="38"/>
        <w:adjustRightInd/>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地点：</w:t>
      </w:r>
      <w:r>
        <w:rPr>
          <w:rFonts w:hint="eastAsia" w:ascii="宋体" w:hAnsi="宋体" w:cs="宋体"/>
          <w:color w:val="auto"/>
          <w:sz w:val="24"/>
          <w:highlight w:val="none"/>
        </w:rPr>
        <w:t>中国美术学院</w:t>
      </w:r>
      <w:r>
        <w:rPr>
          <w:rFonts w:ascii="宋体" w:hAnsi="宋体" w:cs="宋体"/>
          <w:color w:val="auto"/>
          <w:sz w:val="24"/>
          <w:highlight w:val="none"/>
        </w:rPr>
        <w:t>，</w:t>
      </w:r>
      <w:r>
        <w:rPr>
          <w:rFonts w:hint="eastAsia" w:ascii="宋体" w:hAnsi="宋体" w:cs="宋体"/>
          <w:color w:val="auto"/>
          <w:sz w:val="24"/>
          <w:highlight w:val="none"/>
          <w:lang w:val="en-US" w:eastAsia="zh-CN"/>
        </w:rPr>
        <w:t>甲方</w:t>
      </w:r>
      <w:r>
        <w:rPr>
          <w:rFonts w:ascii="宋体" w:hAnsi="宋体" w:cs="宋体"/>
          <w:color w:val="auto"/>
          <w:sz w:val="24"/>
          <w:highlight w:val="none"/>
        </w:rPr>
        <w:t>指定地点。</w:t>
      </w:r>
    </w:p>
    <w:p w14:paraId="1784CAEE">
      <w:pPr>
        <w:snapToGrid w:val="0"/>
        <w:spacing w:line="360" w:lineRule="auto"/>
        <w:rPr>
          <w:rFonts w:ascii="宋体" w:hAnsi="宋体" w:cs="宋体"/>
          <w:b/>
          <w:color w:val="auto"/>
          <w:spacing w:val="-6"/>
          <w:sz w:val="24"/>
          <w:highlight w:val="none"/>
        </w:rPr>
      </w:pPr>
      <w:r>
        <w:rPr>
          <w:rFonts w:ascii="宋体" w:hAnsi="宋体" w:cs="宋体"/>
          <w:b/>
          <w:color w:val="auto"/>
          <w:spacing w:val="-6"/>
          <w:sz w:val="24"/>
          <w:highlight w:val="none"/>
        </w:rPr>
        <w:t>第五条：验收</w:t>
      </w:r>
    </w:p>
    <w:p w14:paraId="3BD24C1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验收由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负责实施；</w:t>
      </w:r>
    </w:p>
    <w:p w14:paraId="3B9EF0E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w:t>
      </w:r>
    </w:p>
    <w:p w14:paraId="0163836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1）合同、招标文件、投标文件；</w:t>
      </w:r>
    </w:p>
    <w:p w14:paraId="3369DD6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乙方</w:t>
      </w:r>
      <w:r>
        <w:rPr>
          <w:rFonts w:hint="eastAsia" w:ascii="宋体" w:hAnsi="宋体" w:cs="宋体"/>
          <w:color w:val="auto"/>
          <w:sz w:val="24"/>
          <w:highlight w:val="none"/>
        </w:rPr>
        <w:t>提供的技术规格、经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认可的合同货物的有效检验文件；</w:t>
      </w:r>
    </w:p>
    <w:p w14:paraId="61451A2C">
      <w:pPr>
        <w:keepNext w:val="0"/>
        <w:keepLines w:val="0"/>
        <w:pageBreakBefore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rFonts w:hint="eastAsia"/>
          <w:color w:val="auto"/>
          <w:sz w:val="24"/>
          <w:highlight w:val="none"/>
          <w:lang w:val="en-US" w:eastAsia="zh-CN"/>
        </w:rPr>
        <w:t>3.</w:t>
      </w:r>
      <w:r>
        <w:rPr>
          <w:rFonts w:hint="eastAsia"/>
          <w:color w:val="auto"/>
          <w:sz w:val="24"/>
          <w:highlight w:val="none"/>
        </w:rPr>
        <w:t>技术标准、规范（不限于以下）</w:t>
      </w:r>
    </w:p>
    <w:p w14:paraId="42FB199E">
      <w:pPr>
        <w:keepNext w:val="0"/>
        <w:keepLines w:val="0"/>
        <w:pageBreakBefore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rFonts w:hint="eastAsia"/>
          <w:color w:val="auto"/>
          <w:sz w:val="24"/>
          <w:highlight w:val="none"/>
          <w:lang w:eastAsia="zh-CN"/>
        </w:rPr>
        <w:t>（</w:t>
      </w:r>
      <w:r>
        <w:rPr>
          <w:rFonts w:hint="eastAsia"/>
          <w:color w:val="auto"/>
          <w:sz w:val="24"/>
          <w:highlight w:val="none"/>
        </w:rPr>
        <w:t>1）国家规定的标准及规范，按最新的标准及规范执行。</w:t>
      </w:r>
    </w:p>
    <w:p w14:paraId="08215C16">
      <w:pPr>
        <w:keepNext w:val="0"/>
        <w:keepLines w:val="0"/>
        <w:pageBreakBefore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rFonts w:hint="eastAsia"/>
          <w:color w:val="auto"/>
          <w:sz w:val="24"/>
          <w:highlight w:val="none"/>
          <w:lang w:eastAsia="zh-CN"/>
        </w:rPr>
        <w:t>（</w:t>
      </w:r>
      <w:r>
        <w:rPr>
          <w:rFonts w:hint="eastAsia"/>
          <w:color w:val="auto"/>
          <w:sz w:val="24"/>
          <w:highlight w:val="none"/>
        </w:rPr>
        <w:t>2）行业标准及规范，按最新的标准及规范执行。</w:t>
      </w:r>
    </w:p>
    <w:p w14:paraId="613FE4BC">
      <w:pPr>
        <w:keepNext w:val="0"/>
        <w:keepLines w:val="0"/>
        <w:pageBreakBefore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rFonts w:hint="eastAsia"/>
          <w:color w:val="auto"/>
          <w:sz w:val="24"/>
          <w:highlight w:val="none"/>
          <w:lang w:eastAsia="zh-CN"/>
        </w:rPr>
        <w:t>（</w:t>
      </w:r>
      <w:r>
        <w:rPr>
          <w:rFonts w:hint="eastAsia"/>
          <w:color w:val="auto"/>
          <w:sz w:val="24"/>
          <w:highlight w:val="none"/>
        </w:rPr>
        <w:t>3）产品本体、零部件、配件产品质量应符合中华人民共和国及产品品牌所在国的有关质量标准，上述标准如有不一致，执行两者中更严格的标准。</w:t>
      </w:r>
    </w:p>
    <w:p w14:paraId="7DB4BD2A">
      <w:pPr>
        <w:keepNext w:val="0"/>
        <w:keepLines w:val="0"/>
        <w:pageBreakBefore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rFonts w:hint="eastAsia"/>
          <w:color w:val="auto"/>
          <w:sz w:val="24"/>
          <w:highlight w:val="none"/>
          <w:lang w:eastAsia="zh-CN"/>
        </w:rPr>
        <w:t>（</w:t>
      </w:r>
      <w:r>
        <w:rPr>
          <w:rFonts w:hint="eastAsia"/>
          <w:color w:val="auto"/>
          <w:sz w:val="24"/>
          <w:highlight w:val="none"/>
        </w:rPr>
        <w:t>4）其它相关标准及规范，按最新的标准及规范执行。</w:t>
      </w:r>
    </w:p>
    <w:p w14:paraId="4C6540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应派员在所供货物到</w:t>
      </w:r>
      <w:r>
        <w:rPr>
          <w:rFonts w:hint="eastAsia" w:ascii="宋体" w:hAnsi="宋体" w:cs="宋体"/>
          <w:color w:val="auto"/>
          <w:sz w:val="24"/>
          <w:highlight w:val="none"/>
          <w:lang w:eastAsia="zh-CN"/>
        </w:rPr>
        <w:t>甲方</w:t>
      </w:r>
      <w:r>
        <w:rPr>
          <w:rFonts w:hint="eastAsia" w:ascii="宋体" w:hAnsi="宋体" w:cs="宋体"/>
          <w:color w:val="auto"/>
          <w:sz w:val="24"/>
          <w:highlight w:val="none"/>
        </w:rPr>
        <w:t>处时进行到货验收，有需要时能联系产品制造商到场共同验收，若发现任何损坏及质量问题，</w:t>
      </w:r>
      <w:r>
        <w:rPr>
          <w:rFonts w:hint="eastAsia" w:ascii="宋体" w:hAnsi="宋体" w:cs="宋体"/>
          <w:color w:val="auto"/>
          <w:sz w:val="24"/>
          <w:highlight w:val="none"/>
          <w:lang w:eastAsia="zh-CN"/>
        </w:rPr>
        <w:t>乙方</w:t>
      </w:r>
      <w:r>
        <w:rPr>
          <w:rFonts w:hint="eastAsia" w:ascii="宋体" w:hAnsi="宋体" w:cs="宋体"/>
          <w:color w:val="auto"/>
          <w:sz w:val="24"/>
          <w:highlight w:val="none"/>
        </w:rPr>
        <w:t>负责妥善处理直至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满意，由此产生的费用由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承担。</w:t>
      </w:r>
    </w:p>
    <w:p w14:paraId="570971A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甲方</w:t>
      </w:r>
      <w:r>
        <w:rPr>
          <w:rFonts w:hint="eastAsia" w:ascii="宋体" w:hAnsi="宋体" w:cs="宋体"/>
          <w:color w:val="auto"/>
          <w:sz w:val="24"/>
          <w:highlight w:val="none"/>
        </w:rPr>
        <w:t>可委托由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和</w:t>
      </w:r>
      <w:r>
        <w:rPr>
          <w:rFonts w:hint="eastAsia" w:ascii="宋体" w:hAnsi="宋体" w:cs="宋体"/>
          <w:color w:val="auto"/>
          <w:sz w:val="24"/>
          <w:highlight w:val="none"/>
          <w:lang w:eastAsia="zh-CN"/>
        </w:rPr>
        <w:t>乙方</w:t>
      </w:r>
      <w:r>
        <w:rPr>
          <w:rFonts w:hint="eastAsia" w:ascii="宋体" w:hAnsi="宋体" w:cs="宋体"/>
          <w:color w:val="auto"/>
          <w:sz w:val="24"/>
          <w:highlight w:val="none"/>
        </w:rPr>
        <w:t>共同选定的第三方专业检测机构进行跟踪检测，随时、随地对原材料、成品进行抽检，检测标准以采购文件及采购承诺为依据。检测中若发现有不合格原材料、成品，</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有权因此而终止部分直至全部合同，由此而造成的后果和一切损失由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承担。</w:t>
      </w:r>
    </w:p>
    <w:p w14:paraId="7F2B19D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验收合格的条件：</w:t>
      </w:r>
    </w:p>
    <w:p w14:paraId="5BAB816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1）所供货物符合产品标准和合同的要求；</w:t>
      </w:r>
    </w:p>
    <w:p w14:paraId="57A092E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2）在进行测试和验收过程中发现的问题已被解决并得到</w:t>
      </w:r>
      <w:r>
        <w:rPr>
          <w:rFonts w:hint="eastAsia" w:ascii="宋体" w:hAnsi="宋体" w:cs="宋体"/>
          <w:color w:val="auto"/>
          <w:sz w:val="24"/>
          <w:highlight w:val="none"/>
          <w:lang w:eastAsia="zh-CN"/>
        </w:rPr>
        <w:t>甲方</w:t>
      </w:r>
      <w:r>
        <w:rPr>
          <w:rFonts w:hint="eastAsia" w:ascii="宋体" w:hAnsi="宋体" w:cs="宋体"/>
          <w:color w:val="auto"/>
          <w:sz w:val="24"/>
          <w:highlight w:val="none"/>
        </w:rPr>
        <w:t>的认可；</w:t>
      </w:r>
    </w:p>
    <w:p w14:paraId="0CD5CFF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3）合同中规定的所有货物和材料均已交付；</w:t>
      </w:r>
    </w:p>
    <w:p w14:paraId="09C891F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4）所供货物已通过使用单位组织的验收；</w:t>
      </w:r>
    </w:p>
    <w:p w14:paraId="71D3432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5）所有相关的技术文件及资料均已提交并得到接受。</w:t>
      </w:r>
    </w:p>
    <w:p w14:paraId="3B358603">
      <w:pPr>
        <w:snapToGrid w:val="0"/>
        <w:spacing w:line="360" w:lineRule="auto"/>
        <w:rPr>
          <w:rFonts w:ascii="宋体" w:hAnsi="宋体" w:cs="宋体"/>
          <w:b/>
          <w:color w:val="auto"/>
          <w:spacing w:val="-6"/>
          <w:sz w:val="24"/>
          <w:highlight w:val="none"/>
        </w:rPr>
      </w:pPr>
      <w:r>
        <w:rPr>
          <w:rFonts w:ascii="宋体" w:hAnsi="宋体" w:cs="宋体"/>
          <w:b/>
          <w:color w:val="auto"/>
          <w:spacing w:val="-6"/>
          <w:sz w:val="24"/>
          <w:highlight w:val="none"/>
        </w:rPr>
        <w:t>第六条：货款的支付</w:t>
      </w:r>
    </w:p>
    <w:p w14:paraId="065D1B0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1.履约保证金</w:t>
      </w:r>
    </w:p>
    <w:p w14:paraId="09338F2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（1)合同签订后5个工作日内，乙方向甲方提交合同总价1%的履约保证金，履约保证金在合同履约期间无违约情形的，项目验收合格后，于一周内退还（不计息）。</w:t>
      </w:r>
    </w:p>
    <w:p w14:paraId="6D07F59E">
      <w:pPr>
        <w:adjustRightInd/>
        <w:spacing w:line="360" w:lineRule="auto"/>
        <w:ind w:firstLine="480" w:firstLineChars="200"/>
        <w:rPr>
          <w:rFonts w:ascii="宋体" w:hAnsi="宋体" w:cs="宋体"/>
          <w:color w:val="auto"/>
          <w:spacing w:val="-6"/>
          <w:sz w:val="24"/>
          <w:highlight w:val="none"/>
        </w:rPr>
      </w:pPr>
      <w:r>
        <w:rPr>
          <w:rFonts w:hint="eastAsia" w:ascii="宋体" w:hAnsi="宋体" w:cs="宋体"/>
          <w:color w:val="auto"/>
          <w:sz w:val="24"/>
          <w:highlight w:val="none"/>
        </w:rPr>
        <w:t>（2）履约保证金提交方式：支票、汇票、本票或金融机构、担保机构出具的保函等非现金形式。</w:t>
      </w:r>
    </w:p>
    <w:p w14:paraId="530E1725">
      <w:pPr>
        <w:pStyle w:val="8"/>
        <w:spacing w:line="360" w:lineRule="auto"/>
        <w:ind w:firstLine="456"/>
        <w:rPr>
          <w:rFonts w:cs="宋体"/>
          <w:bCs/>
          <w:color w:val="auto"/>
          <w:spacing w:val="-6"/>
          <w:highlight w:val="none"/>
        </w:rPr>
      </w:pPr>
      <w:r>
        <w:rPr>
          <w:rFonts w:cs="宋体"/>
          <w:bCs/>
          <w:color w:val="auto"/>
          <w:spacing w:val="-6"/>
          <w:highlight w:val="none"/>
        </w:rPr>
        <w:t>2.付款方式：</w:t>
      </w:r>
    </w:p>
    <w:p w14:paraId="3EDA8365">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生效以及具备实施条件后7个工作日内，且乙方已向采购人提交履约保证金或履约保函的，甲方向乙方支付合同总价的40%；项目履约完成，经甲方验收合格且收到乙方开具的合法有效发票后，甲方于7个工作日内向乙方支付剩余合同价款。</w:t>
      </w:r>
    </w:p>
    <w:p w14:paraId="76118965">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（2）乙方应在甲方付款前提供符合甲方要求的等额合法有效的发票，如乙方未提供符合甲方要求的等额合法有效发票的，甲方有权暂缓付款而不视为违约。</w:t>
      </w:r>
    </w:p>
    <w:p w14:paraId="58FD93A4">
      <w:pPr>
        <w:snapToGrid w:val="0"/>
        <w:spacing w:line="360" w:lineRule="auto"/>
        <w:ind w:right="-514" w:rightChars="-245"/>
        <w:rPr>
          <w:rFonts w:ascii="宋体" w:hAnsi="宋体" w:cs="宋体"/>
          <w:b/>
          <w:color w:val="auto"/>
          <w:spacing w:val="-6"/>
          <w:sz w:val="24"/>
          <w:highlight w:val="none"/>
        </w:rPr>
      </w:pPr>
      <w:r>
        <w:rPr>
          <w:rFonts w:ascii="宋体" w:hAnsi="宋体" w:cs="宋体"/>
          <w:b/>
          <w:color w:val="auto"/>
          <w:spacing w:val="-6"/>
          <w:sz w:val="24"/>
          <w:highlight w:val="none"/>
        </w:rPr>
        <w:t>第七条：违约责任</w:t>
      </w:r>
    </w:p>
    <w:p w14:paraId="49B37D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1.甲方无正当理由拒绝接受货物的，甲方应向乙方支付合同总价款百分之五的违约金。</w:t>
      </w:r>
    </w:p>
    <w:p w14:paraId="05E3F4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2.甲方无故逾期付款的，应按逾期付款金额的万分之五每日支付违约金。</w:t>
      </w:r>
    </w:p>
    <w:p w14:paraId="15300B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逾期供货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0576FB89">
      <w:pP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4.合同履行期内，任何一方因不可抗力事件不能履行合同的，合同履行期限可相应顺延。不可抗力事件发生后，应立即通知对方，并邮寄或送达有关权威机构出具的证明。</w:t>
      </w:r>
    </w:p>
    <w:p w14:paraId="66430B90">
      <w:pPr>
        <w:snapToGrid w:val="0"/>
        <w:spacing w:line="360" w:lineRule="auto"/>
        <w:rPr>
          <w:rFonts w:ascii="宋体" w:hAnsi="宋体" w:cs="宋体"/>
          <w:b/>
          <w:color w:val="auto"/>
          <w:spacing w:val="-6"/>
          <w:sz w:val="24"/>
          <w:highlight w:val="none"/>
        </w:rPr>
      </w:pPr>
      <w:r>
        <w:rPr>
          <w:rFonts w:ascii="宋体" w:hAnsi="宋体" w:cs="宋体"/>
          <w:b/>
          <w:color w:val="auto"/>
          <w:spacing w:val="-6"/>
          <w:sz w:val="24"/>
          <w:highlight w:val="none"/>
        </w:rPr>
        <w:t>第八条：不可抗力事件处理</w:t>
      </w:r>
    </w:p>
    <w:p w14:paraId="646A4995">
      <w:pP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5C95B8A9">
      <w:pP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209C8B50">
      <w:pPr>
        <w:spacing w:line="360" w:lineRule="auto"/>
        <w:ind w:firstLine="475" w:firstLineChars="198"/>
        <w:rPr>
          <w:rFonts w:ascii="宋体" w:hAnsi="宋体" w:cs="宋体"/>
          <w:color w:val="auto"/>
          <w:spacing w:val="-6"/>
          <w:sz w:val="24"/>
          <w:highlight w:val="none"/>
        </w:rPr>
      </w:pPr>
      <w:r>
        <w:rPr>
          <w:rFonts w:hint="eastAsia" w:ascii="宋体" w:hAnsi="宋体" w:cs="宋体"/>
          <w:color w:val="auto"/>
          <w:sz w:val="24"/>
          <w:highlight w:val="none"/>
        </w:rPr>
        <w:t>3.不可抗力事件延续120天以上，双方应通过友好协商，确定是否继续履行合同。</w:t>
      </w:r>
    </w:p>
    <w:p w14:paraId="09504C48">
      <w:pPr>
        <w:snapToGrid w:val="0"/>
        <w:spacing w:line="360" w:lineRule="auto"/>
        <w:ind w:right="-514" w:rightChars="-245"/>
        <w:rPr>
          <w:rFonts w:ascii="宋体" w:hAnsi="宋体" w:cs="宋体"/>
          <w:b/>
          <w:color w:val="auto"/>
          <w:spacing w:val="-6"/>
          <w:sz w:val="24"/>
          <w:highlight w:val="none"/>
        </w:rPr>
      </w:pPr>
      <w:r>
        <w:rPr>
          <w:rFonts w:ascii="宋体" w:hAnsi="宋体" w:cs="宋体"/>
          <w:b/>
          <w:color w:val="auto"/>
          <w:spacing w:val="-6"/>
          <w:sz w:val="24"/>
          <w:highlight w:val="none"/>
        </w:rPr>
        <w:t>第九条：争议解决</w:t>
      </w:r>
    </w:p>
    <w:p w14:paraId="5CF1124C">
      <w:pPr>
        <w:spacing w:line="360" w:lineRule="auto"/>
        <w:ind w:firstLine="475" w:firstLineChars="198"/>
        <w:rPr>
          <w:color w:val="auto"/>
          <w:highlight w:val="none"/>
        </w:rPr>
      </w:pPr>
      <w:r>
        <w:rPr>
          <w:rFonts w:hint="eastAsia" w:ascii="宋体" w:hAnsi="宋体" w:cs="宋体"/>
          <w:color w:val="auto"/>
          <w:sz w:val="24"/>
          <w:highlight w:val="none"/>
        </w:rPr>
        <w:t>本合同未尽事宜由三方协商解决，如协商不成，三方同意将本合同引起的争议提交杭州仲裁委员会仲裁解决，仲裁为终局。</w:t>
      </w:r>
    </w:p>
    <w:p w14:paraId="7C4E6A0D">
      <w:pPr>
        <w:snapToGrid w:val="0"/>
        <w:spacing w:line="360" w:lineRule="auto"/>
        <w:ind w:right="-514" w:rightChars="-245"/>
        <w:rPr>
          <w:rFonts w:ascii="宋体" w:hAnsi="宋体" w:cs="宋体"/>
          <w:b/>
          <w:color w:val="auto"/>
          <w:spacing w:val="-6"/>
          <w:sz w:val="24"/>
          <w:highlight w:val="none"/>
        </w:rPr>
      </w:pPr>
      <w:r>
        <w:rPr>
          <w:rFonts w:ascii="宋体" w:hAnsi="宋体" w:cs="宋体"/>
          <w:b/>
          <w:color w:val="auto"/>
          <w:spacing w:val="-6"/>
          <w:sz w:val="24"/>
          <w:highlight w:val="none"/>
        </w:rPr>
        <w:t>第十条：合同生效</w:t>
      </w:r>
    </w:p>
    <w:p w14:paraId="0C930B62">
      <w:pP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1.合同经三方法定代表人或授权代表签字并盖章后生效。</w:t>
      </w:r>
    </w:p>
    <w:p w14:paraId="00285E69">
      <w:pP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2.合同执行中涉及招标资金和招标内容修改或补充的，须经相关部门审批，并签书面补充协议，方可作为主合同不可分割的一部分。</w:t>
      </w:r>
    </w:p>
    <w:p w14:paraId="27BA9147">
      <w:pP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3.本合同未尽事宜，遵照《民法典》有关条文执行。</w:t>
      </w:r>
    </w:p>
    <w:p w14:paraId="3B640DF0">
      <w:pP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4.本合同一式 陆 份，甲方执 叁 份、乙方 贰 份、招标代理机构执 壹 份。</w:t>
      </w:r>
    </w:p>
    <w:p w14:paraId="2D15D3A4">
      <w:pP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5.与本合同有招标文件、投标文件及询标纪要同本合同具有同等法律效果。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2C25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19A0E1D">
            <w:pPr>
              <w:spacing w:line="360" w:lineRule="auto"/>
              <w:rPr>
                <w:rFonts w:ascii="宋体" w:hAnsi="宋体"/>
                <w:b/>
                <w:bCs/>
                <w:color w:val="auto"/>
                <w:szCs w:val="21"/>
                <w:highlight w:val="none"/>
              </w:rPr>
            </w:pPr>
            <w:r>
              <w:rPr>
                <w:rFonts w:hint="eastAsia" w:ascii="宋体" w:hAnsi="宋体"/>
                <w:b/>
                <w:bCs/>
                <w:color w:val="auto"/>
                <w:szCs w:val="21"/>
                <w:highlight w:val="none"/>
              </w:rPr>
              <w:t>甲方（需方）：中国美术学院（盖章）</w:t>
            </w:r>
          </w:p>
        </w:tc>
        <w:tc>
          <w:tcPr>
            <w:tcW w:w="4814" w:type="dxa"/>
            <w:vAlign w:val="center"/>
          </w:tcPr>
          <w:p w14:paraId="4E1C3B90">
            <w:pPr>
              <w:spacing w:line="360" w:lineRule="auto"/>
              <w:rPr>
                <w:rFonts w:ascii="宋体" w:hAnsi="宋体"/>
                <w:b/>
                <w:bCs/>
                <w:color w:val="auto"/>
                <w:szCs w:val="21"/>
                <w:highlight w:val="none"/>
              </w:rPr>
            </w:pPr>
            <w:r>
              <w:rPr>
                <w:rFonts w:hint="eastAsia" w:ascii="宋体" w:hAnsi="宋体"/>
                <w:b/>
                <w:bCs/>
                <w:color w:val="auto"/>
                <w:szCs w:val="21"/>
                <w:highlight w:val="none"/>
              </w:rPr>
              <w:t>乙方（供方）：（盖章）</w:t>
            </w:r>
          </w:p>
        </w:tc>
      </w:tr>
      <w:tr w14:paraId="2A67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20F84F2">
            <w:pPr>
              <w:spacing w:line="360" w:lineRule="auto"/>
              <w:rPr>
                <w:rFonts w:ascii="宋体" w:hAnsi="宋体"/>
                <w:color w:val="auto"/>
                <w:szCs w:val="21"/>
                <w:highlight w:val="none"/>
              </w:rPr>
            </w:pPr>
            <w:r>
              <w:rPr>
                <w:rFonts w:hint="eastAsia" w:ascii="宋体" w:hAnsi="宋体"/>
                <w:color w:val="auto"/>
                <w:szCs w:val="21"/>
                <w:highlight w:val="none"/>
              </w:rPr>
              <w:t>甲方代表：</w:t>
            </w:r>
          </w:p>
          <w:p w14:paraId="686C12CD">
            <w:pPr>
              <w:spacing w:line="360" w:lineRule="auto"/>
              <w:rPr>
                <w:rFonts w:ascii="宋体" w:hAnsi="宋体"/>
                <w:color w:val="auto"/>
                <w:szCs w:val="21"/>
                <w:highlight w:val="none"/>
              </w:rPr>
            </w:pPr>
            <w:r>
              <w:rPr>
                <w:rFonts w:hint="eastAsia" w:ascii="宋体" w:hAnsi="宋体"/>
                <w:color w:val="auto"/>
                <w:szCs w:val="21"/>
                <w:highlight w:val="none"/>
              </w:rPr>
              <w:t>(签字或盖章）</w:t>
            </w:r>
          </w:p>
        </w:tc>
        <w:tc>
          <w:tcPr>
            <w:tcW w:w="4814" w:type="dxa"/>
            <w:vAlign w:val="center"/>
          </w:tcPr>
          <w:p w14:paraId="151A28FA">
            <w:pPr>
              <w:spacing w:line="360" w:lineRule="auto"/>
              <w:rPr>
                <w:rFonts w:ascii="宋体" w:hAnsi="宋体"/>
                <w:color w:val="auto"/>
                <w:szCs w:val="21"/>
                <w:highlight w:val="none"/>
              </w:rPr>
            </w:pPr>
            <w:r>
              <w:rPr>
                <w:rFonts w:hint="eastAsia" w:ascii="宋体" w:hAnsi="宋体"/>
                <w:color w:val="auto"/>
                <w:szCs w:val="21"/>
                <w:highlight w:val="none"/>
              </w:rPr>
              <w:t>乙方代表：</w:t>
            </w:r>
          </w:p>
          <w:p w14:paraId="27A2C4E1">
            <w:pPr>
              <w:spacing w:line="360" w:lineRule="auto"/>
              <w:rPr>
                <w:rFonts w:ascii="宋体" w:hAnsi="宋体"/>
                <w:color w:val="auto"/>
                <w:szCs w:val="21"/>
                <w:highlight w:val="none"/>
              </w:rPr>
            </w:pPr>
            <w:r>
              <w:rPr>
                <w:rFonts w:hint="eastAsia" w:ascii="宋体" w:hAnsi="宋体"/>
                <w:color w:val="auto"/>
                <w:szCs w:val="21"/>
                <w:highlight w:val="none"/>
              </w:rPr>
              <w:t>（签字或盖章）</w:t>
            </w:r>
          </w:p>
        </w:tc>
      </w:tr>
      <w:tr w14:paraId="6D35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691F3B6E">
            <w:pPr>
              <w:spacing w:line="360" w:lineRule="auto"/>
              <w:rPr>
                <w:rFonts w:ascii="宋体" w:hAnsi="宋体"/>
                <w:color w:val="auto"/>
                <w:szCs w:val="21"/>
                <w:highlight w:val="none"/>
              </w:rPr>
            </w:pPr>
            <w:r>
              <w:rPr>
                <w:rFonts w:hint="eastAsia" w:ascii="宋体" w:hAnsi="宋体"/>
                <w:color w:val="auto"/>
                <w:szCs w:val="21"/>
                <w:highlight w:val="none"/>
              </w:rPr>
              <w:t>地址：</w:t>
            </w:r>
          </w:p>
        </w:tc>
        <w:tc>
          <w:tcPr>
            <w:tcW w:w="4814" w:type="dxa"/>
            <w:vAlign w:val="center"/>
          </w:tcPr>
          <w:p w14:paraId="6E37C95E">
            <w:pPr>
              <w:spacing w:line="360" w:lineRule="auto"/>
              <w:rPr>
                <w:rFonts w:ascii="宋体" w:hAnsi="宋体"/>
                <w:color w:val="auto"/>
                <w:szCs w:val="21"/>
                <w:highlight w:val="none"/>
              </w:rPr>
            </w:pPr>
            <w:r>
              <w:rPr>
                <w:rFonts w:hint="eastAsia" w:ascii="宋体" w:hAnsi="宋体"/>
                <w:color w:val="auto"/>
                <w:szCs w:val="21"/>
                <w:highlight w:val="none"/>
              </w:rPr>
              <w:t>地址：</w:t>
            </w:r>
          </w:p>
        </w:tc>
      </w:tr>
      <w:tr w14:paraId="46C7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8A3A63D">
            <w:pPr>
              <w:spacing w:line="360" w:lineRule="auto"/>
              <w:rPr>
                <w:rFonts w:ascii="宋体" w:hAnsi="宋体"/>
                <w:color w:val="auto"/>
                <w:szCs w:val="21"/>
                <w:highlight w:val="none"/>
              </w:rPr>
            </w:pPr>
            <w:r>
              <w:rPr>
                <w:rFonts w:hint="eastAsia" w:ascii="宋体" w:hAnsi="宋体"/>
                <w:color w:val="auto"/>
                <w:szCs w:val="21"/>
                <w:highlight w:val="none"/>
              </w:rPr>
              <w:t>邮编：</w:t>
            </w:r>
          </w:p>
        </w:tc>
        <w:tc>
          <w:tcPr>
            <w:tcW w:w="4814" w:type="dxa"/>
            <w:vAlign w:val="center"/>
          </w:tcPr>
          <w:p w14:paraId="292D37EC">
            <w:pPr>
              <w:spacing w:line="360" w:lineRule="auto"/>
              <w:rPr>
                <w:rFonts w:ascii="宋体" w:hAnsi="宋体"/>
                <w:color w:val="auto"/>
                <w:szCs w:val="21"/>
                <w:highlight w:val="none"/>
              </w:rPr>
            </w:pPr>
            <w:r>
              <w:rPr>
                <w:rFonts w:hint="eastAsia" w:ascii="宋体" w:hAnsi="宋体"/>
                <w:color w:val="auto"/>
                <w:szCs w:val="21"/>
                <w:highlight w:val="none"/>
              </w:rPr>
              <w:t>邮编：</w:t>
            </w:r>
          </w:p>
        </w:tc>
      </w:tr>
      <w:tr w14:paraId="0781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DCA5E2D">
            <w:pPr>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814" w:type="dxa"/>
            <w:vAlign w:val="center"/>
          </w:tcPr>
          <w:p w14:paraId="378BC142">
            <w:pPr>
              <w:spacing w:line="360" w:lineRule="auto"/>
              <w:rPr>
                <w:rFonts w:ascii="宋体" w:hAnsi="宋体"/>
                <w:color w:val="auto"/>
                <w:szCs w:val="21"/>
                <w:highlight w:val="none"/>
              </w:rPr>
            </w:pPr>
            <w:r>
              <w:rPr>
                <w:rFonts w:hint="eastAsia" w:ascii="宋体" w:hAnsi="宋体"/>
                <w:color w:val="auto"/>
                <w:szCs w:val="21"/>
                <w:highlight w:val="none"/>
              </w:rPr>
              <w:t>电话：</w:t>
            </w:r>
          </w:p>
        </w:tc>
      </w:tr>
      <w:tr w14:paraId="20B2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D0D4615">
            <w:pPr>
              <w:spacing w:line="360" w:lineRule="auto"/>
              <w:rPr>
                <w:rFonts w:ascii="宋体" w:hAnsi="宋体"/>
                <w:color w:val="auto"/>
                <w:szCs w:val="21"/>
                <w:highlight w:val="none"/>
              </w:rPr>
            </w:pPr>
            <w:r>
              <w:rPr>
                <w:rFonts w:hint="eastAsia" w:ascii="宋体" w:hAnsi="宋体"/>
                <w:color w:val="auto"/>
                <w:szCs w:val="21"/>
                <w:highlight w:val="none"/>
              </w:rPr>
              <w:t>传真：</w:t>
            </w:r>
          </w:p>
        </w:tc>
        <w:tc>
          <w:tcPr>
            <w:tcW w:w="4814" w:type="dxa"/>
            <w:vAlign w:val="center"/>
          </w:tcPr>
          <w:p w14:paraId="21464ADA">
            <w:pPr>
              <w:spacing w:line="360" w:lineRule="auto"/>
              <w:rPr>
                <w:rFonts w:ascii="宋体" w:hAnsi="宋体"/>
                <w:color w:val="auto"/>
                <w:szCs w:val="21"/>
                <w:highlight w:val="none"/>
              </w:rPr>
            </w:pPr>
            <w:r>
              <w:rPr>
                <w:rFonts w:hint="eastAsia" w:ascii="宋体" w:hAnsi="宋体"/>
                <w:color w:val="auto"/>
                <w:szCs w:val="21"/>
                <w:highlight w:val="none"/>
              </w:rPr>
              <w:t>传真：</w:t>
            </w:r>
          </w:p>
        </w:tc>
      </w:tr>
      <w:tr w14:paraId="559A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666FE9A">
            <w:pPr>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814" w:type="dxa"/>
            <w:vAlign w:val="center"/>
          </w:tcPr>
          <w:p w14:paraId="68426144">
            <w:pPr>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4CD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AFC6E11">
            <w:pPr>
              <w:spacing w:line="360" w:lineRule="auto"/>
              <w:rPr>
                <w:rFonts w:ascii="宋体" w:hAnsi="宋体"/>
                <w:color w:val="auto"/>
                <w:szCs w:val="21"/>
                <w:highlight w:val="none"/>
              </w:rPr>
            </w:pPr>
            <w:r>
              <w:rPr>
                <w:rFonts w:hint="eastAsia" w:ascii="宋体" w:hAnsi="宋体"/>
                <w:color w:val="auto"/>
                <w:szCs w:val="21"/>
                <w:highlight w:val="none"/>
              </w:rPr>
              <w:t>帐号：</w:t>
            </w:r>
          </w:p>
        </w:tc>
        <w:tc>
          <w:tcPr>
            <w:tcW w:w="4814" w:type="dxa"/>
            <w:vAlign w:val="center"/>
          </w:tcPr>
          <w:p w14:paraId="61174563">
            <w:pPr>
              <w:spacing w:line="360" w:lineRule="auto"/>
              <w:rPr>
                <w:rFonts w:ascii="宋体" w:hAnsi="宋体"/>
                <w:color w:val="auto"/>
                <w:szCs w:val="21"/>
                <w:highlight w:val="none"/>
              </w:rPr>
            </w:pPr>
            <w:r>
              <w:rPr>
                <w:rFonts w:hint="eastAsia" w:ascii="宋体" w:hAnsi="宋体"/>
                <w:color w:val="auto"/>
                <w:szCs w:val="21"/>
                <w:highlight w:val="none"/>
              </w:rPr>
              <w:t>帐号：</w:t>
            </w:r>
          </w:p>
        </w:tc>
      </w:tr>
      <w:tr w14:paraId="5B2D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405D508">
            <w:pPr>
              <w:spacing w:line="360" w:lineRule="auto"/>
              <w:rPr>
                <w:rFonts w:ascii="宋体" w:hAnsi="宋体"/>
                <w:color w:val="auto"/>
                <w:szCs w:val="21"/>
                <w:highlight w:val="none"/>
              </w:rPr>
            </w:pPr>
            <w:r>
              <w:rPr>
                <w:rFonts w:hint="eastAsia" w:ascii="宋体" w:hAnsi="宋体"/>
                <w:color w:val="auto"/>
                <w:szCs w:val="21"/>
                <w:highlight w:val="none"/>
              </w:rPr>
              <w:t>签字日期：     年   月   日</w:t>
            </w:r>
          </w:p>
        </w:tc>
        <w:tc>
          <w:tcPr>
            <w:tcW w:w="4814" w:type="dxa"/>
            <w:vAlign w:val="center"/>
          </w:tcPr>
          <w:p w14:paraId="1ECA8A72">
            <w:pPr>
              <w:spacing w:line="360" w:lineRule="auto"/>
              <w:rPr>
                <w:rFonts w:ascii="宋体" w:hAnsi="宋体"/>
                <w:color w:val="auto"/>
                <w:szCs w:val="21"/>
                <w:highlight w:val="none"/>
              </w:rPr>
            </w:pPr>
            <w:r>
              <w:rPr>
                <w:rFonts w:hint="eastAsia" w:ascii="宋体" w:hAnsi="宋体"/>
                <w:color w:val="auto"/>
                <w:szCs w:val="21"/>
                <w:highlight w:val="none"/>
              </w:rPr>
              <w:t>签字日期：     年   月   日</w:t>
            </w:r>
          </w:p>
        </w:tc>
      </w:tr>
      <w:tr w14:paraId="4A04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0DA9E6B5">
            <w:pPr>
              <w:spacing w:line="360" w:lineRule="auto"/>
              <w:rPr>
                <w:rFonts w:ascii="宋体" w:hAnsi="宋体"/>
                <w:color w:val="auto"/>
                <w:szCs w:val="21"/>
                <w:highlight w:val="none"/>
              </w:rPr>
            </w:pPr>
            <w:r>
              <w:rPr>
                <w:rFonts w:hint="eastAsia" w:ascii="宋体" w:hAnsi="宋体"/>
                <w:b/>
                <w:bCs/>
                <w:color w:val="auto"/>
                <w:szCs w:val="21"/>
                <w:highlight w:val="none"/>
              </w:rPr>
              <w:t>合同鉴证方：（盖章）</w:t>
            </w:r>
          </w:p>
        </w:tc>
      </w:tr>
      <w:tr w14:paraId="13D5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265A975D">
            <w:pPr>
              <w:spacing w:line="360" w:lineRule="auto"/>
              <w:rPr>
                <w:rFonts w:ascii="宋体" w:hAnsi="宋体"/>
                <w:color w:val="auto"/>
                <w:szCs w:val="21"/>
                <w:highlight w:val="none"/>
              </w:rPr>
            </w:pPr>
            <w:r>
              <w:rPr>
                <w:rFonts w:hint="eastAsia" w:ascii="宋体" w:hAnsi="宋体"/>
                <w:color w:val="auto"/>
                <w:szCs w:val="21"/>
                <w:highlight w:val="none"/>
              </w:rPr>
              <w:t>法定代表人或主要负责人：</w:t>
            </w:r>
          </w:p>
          <w:p w14:paraId="7C6D9ABB">
            <w:pPr>
              <w:spacing w:line="360" w:lineRule="auto"/>
              <w:rPr>
                <w:rFonts w:ascii="宋体" w:hAnsi="宋体"/>
                <w:color w:val="auto"/>
                <w:szCs w:val="21"/>
                <w:highlight w:val="none"/>
              </w:rPr>
            </w:pPr>
            <w:r>
              <w:rPr>
                <w:rFonts w:hint="eastAsia" w:ascii="宋体" w:hAnsi="宋体"/>
                <w:color w:val="auto"/>
                <w:szCs w:val="21"/>
                <w:highlight w:val="none"/>
              </w:rPr>
              <w:t>（签字或盖章）</w:t>
            </w:r>
          </w:p>
        </w:tc>
      </w:tr>
      <w:tr w14:paraId="697A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11865516">
            <w:pPr>
              <w:spacing w:line="360" w:lineRule="auto"/>
              <w:rPr>
                <w:rFonts w:ascii="宋体" w:hAnsi="宋体"/>
                <w:color w:val="auto"/>
                <w:szCs w:val="21"/>
                <w:highlight w:val="none"/>
              </w:rPr>
            </w:pPr>
            <w:r>
              <w:rPr>
                <w:rFonts w:hint="eastAsia" w:ascii="宋体" w:hAnsi="宋体"/>
                <w:color w:val="auto"/>
                <w:szCs w:val="21"/>
                <w:highlight w:val="none"/>
              </w:rPr>
              <w:t>鉴证日期：</w:t>
            </w:r>
          </w:p>
        </w:tc>
      </w:tr>
    </w:tbl>
    <w:p w14:paraId="2C7B95C3">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F514396">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6"/>
      <w:r>
        <w:rPr>
          <w:rFonts w:hint="eastAsia" w:ascii="宋体" w:hAnsi="宋体" w:cs="宋体"/>
          <w:b/>
          <w:color w:val="auto"/>
          <w:sz w:val="36"/>
          <w:szCs w:val="20"/>
          <w:highlight w:val="none"/>
        </w:rPr>
        <w:t xml:space="preserve"> </w:t>
      </w:r>
      <w:bookmarkEnd w:id="417"/>
      <w:r>
        <w:rPr>
          <w:rFonts w:hint="eastAsia" w:ascii="宋体" w:hAnsi="宋体" w:cs="宋体"/>
          <w:b/>
          <w:color w:val="auto"/>
          <w:sz w:val="36"/>
          <w:szCs w:val="20"/>
          <w:highlight w:val="none"/>
        </w:rPr>
        <w:t>应提交的有关格式范例</w:t>
      </w:r>
    </w:p>
    <w:p w14:paraId="7AB0C76F">
      <w:pPr>
        <w:spacing w:line="360" w:lineRule="auto"/>
        <w:jc w:val="center"/>
        <w:rPr>
          <w:rFonts w:hint="eastAsia" w:ascii="宋体" w:hAnsi="宋体" w:cs="宋体"/>
          <w:b/>
          <w:color w:val="auto"/>
          <w:kern w:val="0"/>
          <w:sz w:val="36"/>
          <w:szCs w:val="36"/>
          <w:highlight w:val="none"/>
        </w:rPr>
      </w:pPr>
    </w:p>
    <w:p w14:paraId="36114ED1">
      <w:pPr>
        <w:spacing w:line="360" w:lineRule="auto"/>
        <w:jc w:val="center"/>
        <w:outlineLvl w:val="1"/>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3EAD48C">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56B10FB">
      <w:pPr>
        <w:spacing w:line="360" w:lineRule="auto"/>
        <w:jc w:val="center"/>
        <w:rPr>
          <w:rFonts w:hint="eastAsia" w:ascii="宋体" w:hAnsi="宋体" w:cs="宋体"/>
          <w:b/>
          <w:color w:val="auto"/>
          <w:kern w:val="0"/>
          <w:sz w:val="36"/>
          <w:szCs w:val="36"/>
          <w:highlight w:val="none"/>
        </w:rPr>
      </w:pPr>
    </w:p>
    <w:p w14:paraId="5BCCE8E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376B99B">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55C8C6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D1AB81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7E706C">
      <w:pPr>
        <w:snapToGrid w:val="0"/>
        <w:spacing w:line="360" w:lineRule="auto"/>
        <w:ind w:firstLine="480" w:firstLineChars="200"/>
        <w:rPr>
          <w:rFonts w:hint="eastAsia" w:ascii="宋体" w:hAnsi="宋体" w:cs="宋体"/>
          <w:color w:val="auto"/>
          <w:sz w:val="24"/>
          <w:highlight w:val="none"/>
        </w:rPr>
      </w:pPr>
    </w:p>
    <w:p w14:paraId="6EAD9B06">
      <w:pPr>
        <w:spacing w:line="360" w:lineRule="auto"/>
        <w:ind w:firstLine="480" w:firstLineChars="200"/>
        <w:rPr>
          <w:rFonts w:hint="eastAsia" w:ascii="宋体" w:hAnsi="宋体" w:cs="宋体"/>
          <w:color w:val="auto"/>
          <w:sz w:val="24"/>
          <w:highlight w:val="none"/>
        </w:rPr>
      </w:pPr>
    </w:p>
    <w:p w14:paraId="11DBA7B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EE906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中国美术学院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sz w:val="24"/>
          <w:highlight w:val="none"/>
        </w:rPr>
        <w:t>：</w:t>
      </w:r>
    </w:p>
    <w:p w14:paraId="36698FE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中国美术学院后勤服务中心象山校区宿舍家具采购项目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ZXZB-MY-202525G</w:t>
      </w:r>
      <w:r>
        <w:rPr>
          <w:rFonts w:hint="eastAsia" w:ascii="宋体" w:hAnsi="宋体" w:cs="宋体"/>
          <w:color w:val="auto"/>
          <w:sz w:val="24"/>
          <w:highlight w:val="none"/>
        </w:rPr>
        <w:t>】政府采购活动，郑重承诺：</w:t>
      </w:r>
    </w:p>
    <w:p w14:paraId="66DEDA31">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1081D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15CFF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BA3EF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3BA6D1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5315C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51DA75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6C005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AA96B0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67B193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38BEE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FCC60E3">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636AFD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098C8A6">
      <w:pPr>
        <w:snapToGrid w:val="0"/>
        <w:spacing w:line="360" w:lineRule="auto"/>
        <w:ind w:right="480"/>
        <w:jc w:val="center"/>
        <w:rPr>
          <w:rFonts w:hint="eastAsia" w:ascii="宋体" w:hAnsi="宋体" w:cs="宋体"/>
          <w:b/>
          <w:color w:val="auto"/>
          <w:kern w:val="0"/>
          <w:sz w:val="32"/>
          <w:szCs w:val="32"/>
          <w:highlight w:val="none"/>
        </w:rPr>
      </w:pPr>
    </w:p>
    <w:p w14:paraId="2F09EB03">
      <w:pPr>
        <w:snapToGrid w:val="0"/>
        <w:spacing w:line="360" w:lineRule="auto"/>
        <w:ind w:right="480"/>
        <w:jc w:val="center"/>
        <w:rPr>
          <w:rFonts w:hint="eastAsia" w:ascii="宋体" w:hAnsi="宋体" w:cs="宋体"/>
          <w:b/>
          <w:color w:val="auto"/>
          <w:kern w:val="0"/>
          <w:sz w:val="32"/>
          <w:szCs w:val="32"/>
          <w:highlight w:val="none"/>
        </w:rPr>
      </w:pPr>
    </w:p>
    <w:p w14:paraId="0331B784">
      <w:pPr>
        <w:snapToGrid w:val="0"/>
        <w:spacing w:line="360" w:lineRule="auto"/>
        <w:ind w:right="480"/>
        <w:jc w:val="center"/>
        <w:rPr>
          <w:rFonts w:hint="eastAsia" w:ascii="宋体" w:hAnsi="宋体" w:cs="宋体"/>
          <w:b/>
          <w:color w:val="auto"/>
          <w:kern w:val="0"/>
          <w:sz w:val="32"/>
          <w:szCs w:val="32"/>
          <w:highlight w:val="none"/>
        </w:rPr>
      </w:pPr>
    </w:p>
    <w:p w14:paraId="11EC11D5">
      <w:pPr>
        <w:rPr>
          <w:rFonts w:hint="eastAsia" w:ascii="宋体" w:hAnsi="宋体" w:cs="宋体"/>
          <w:color w:val="auto"/>
          <w:highlight w:val="none"/>
        </w:rPr>
      </w:pPr>
    </w:p>
    <w:p w14:paraId="5B93251B">
      <w:pPr>
        <w:snapToGrid w:val="0"/>
        <w:spacing w:line="360" w:lineRule="auto"/>
        <w:ind w:right="480"/>
        <w:jc w:val="center"/>
        <w:rPr>
          <w:rFonts w:hint="eastAsia" w:ascii="宋体" w:hAnsi="宋体" w:cs="宋体"/>
          <w:b/>
          <w:color w:val="auto"/>
          <w:kern w:val="0"/>
          <w:sz w:val="32"/>
          <w:szCs w:val="32"/>
          <w:highlight w:val="none"/>
        </w:rPr>
      </w:pPr>
    </w:p>
    <w:p w14:paraId="5563DF5C">
      <w:pPr>
        <w:snapToGrid w:val="0"/>
        <w:spacing w:line="360" w:lineRule="auto"/>
        <w:ind w:right="480"/>
        <w:jc w:val="center"/>
        <w:rPr>
          <w:rFonts w:hint="eastAsia" w:ascii="宋体" w:hAnsi="宋体" w:cs="宋体"/>
          <w:b/>
          <w:color w:val="auto"/>
          <w:kern w:val="0"/>
          <w:sz w:val="32"/>
          <w:szCs w:val="32"/>
          <w:highlight w:val="none"/>
        </w:rPr>
      </w:pPr>
    </w:p>
    <w:p w14:paraId="6413BAEE">
      <w:pPr>
        <w:snapToGrid w:val="0"/>
        <w:spacing w:line="360" w:lineRule="auto"/>
        <w:ind w:right="480"/>
        <w:jc w:val="center"/>
        <w:rPr>
          <w:rFonts w:hint="eastAsia" w:ascii="宋体" w:hAnsi="宋体" w:cs="宋体"/>
          <w:b/>
          <w:color w:val="auto"/>
          <w:kern w:val="0"/>
          <w:sz w:val="32"/>
          <w:szCs w:val="32"/>
          <w:highlight w:val="none"/>
        </w:rPr>
      </w:pPr>
    </w:p>
    <w:p w14:paraId="303A2DF8">
      <w:pPr>
        <w:widowControl/>
        <w:spacing w:line="360" w:lineRule="auto"/>
        <w:ind w:firstLine="643" w:firstLineChars="200"/>
        <w:jc w:val="center"/>
        <w:rPr>
          <w:rFonts w:hint="eastAsia" w:ascii="宋体" w:hAnsi="宋体" w:cs="宋体"/>
          <w:b/>
          <w:color w:val="auto"/>
          <w:kern w:val="0"/>
          <w:sz w:val="32"/>
          <w:szCs w:val="32"/>
          <w:highlight w:val="none"/>
        </w:rPr>
      </w:pPr>
    </w:p>
    <w:p w14:paraId="67D0BE26">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CB45994">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368310">
      <w:pPr>
        <w:snapToGrid w:val="0"/>
        <w:spacing w:line="360" w:lineRule="auto"/>
        <w:ind w:right="480"/>
        <w:jc w:val="center"/>
        <w:rPr>
          <w:rFonts w:hint="eastAsia" w:ascii="宋体" w:hAnsi="宋体" w:cs="宋体"/>
          <w:b/>
          <w:color w:val="auto"/>
          <w:kern w:val="0"/>
          <w:sz w:val="32"/>
          <w:szCs w:val="32"/>
          <w:highlight w:val="none"/>
        </w:rPr>
      </w:pPr>
    </w:p>
    <w:p w14:paraId="5198F28D">
      <w:pPr>
        <w:snapToGrid w:val="0"/>
        <w:spacing w:line="360" w:lineRule="auto"/>
        <w:ind w:right="480"/>
        <w:jc w:val="center"/>
        <w:rPr>
          <w:rFonts w:hint="eastAsia" w:ascii="宋体" w:hAnsi="宋体" w:cs="宋体"/>
          <w:b/>
          <w:color w:val="auto"/>
          <w:kern w:val="0"/>
          <w:sz w:val="32"/>
          <w:szCs w:val="32"/>
          <w:highlight w:val="none"/>
        </w:rPr>
      </w:pPr>
    </w:p>
    <w:p w14:paraId="67BDB54F">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D1331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93B1791">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0F972FE">
      <w:pPr>
        <w:widowControl/>
        <w:spacing w:line="360" w:lineRule="auto"/>
        <w:ind w:firstLine="480"/>
        <w:jc w:val="left"/>
        <w:rPr>
          <w:rFonts w:hint="eastAsia" w:ascii="宋体" w:hAnsi="宋体" w:cs="宋体"/>
          <w:color w:val="auto"/>
          <w:sz w:val="24"/>
          <w:highlight w:val="none"/>
        </w:rPr>
      </w:pPr>
    </w:p>
    <w:p w14:paraId="2DF3AFC1">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77815DA">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432B7B8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15E7CA3">
      <w:pPr>
        <w:widowControl/>
        <w:spacing w:line="360" w:lineRule="auto"/>
        <w:ind w:left="150"/>
        <w:jc w:val="center"/>
        <w:rPr>
          <w:rFonts w:hint="eastAsia" w:ascii="宋体" w:hAnsi="宋体" w:cs="宋体"/>
          <w:b/>
          <w:color w:val="auto"/>
          <w:kern w:val="0"/>
          <w:sz w:val="32"/>
          <w:szCs w:val="32"/>
          <w:highlight w:val="none"/>
        </w:rPr>
      </w:pPr>
    </w:p>
    <w:p w14:paraId="72ABC4E0">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251764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4393BCC">
      <w:pPr>
        <w:rPr>
          <w:rFonts w:hint="eastAsia" w:ascii="宋体" w:hAnsi="宋体" w:cs="宋体"/>
          <w:color w:val="auto"/>
          <w:highlight w:val="none"/>
        </w:rPr>
      </w:pPr>
    </w:p>
    <w:p w14:paraId="6213E8C4">
      <w:pPr>
        <w:widowControl/>
        <w:adjustRightInd/>
        <w:jc w:val="center"/>
        <w:outlineLvl w:val="1"/>
        <w:rPr>
          <w:rFonts w:hint="eastAsia" w:ascii="宋体" w:hAnsi="宋体" w:cs="宋体"/>
          <w:b/>
          <w:color w:val="auto"/>
          <w:kern w:val="0"/>
          <w:sz w:val="36"/>
          <w:szCs w:val="36"/>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6"/>
          <w:szCs w:val="36"/>
          <w:highlight w:val="none"/>
        </w:rPr>
        <w:t>商务技术文件部分</w:t>
      </w:r>
    </w:p>
    <w:p w14:paraId="5634EDE7">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0CBC712">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60F472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5730D46">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B908B0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5E6FA72">
      <w:pPr>
        <w:snapToGrid w:val="0"/>
        <w:spacing w:line="360" w:lineRule="auto"/>
        <w:ind w:left="479" w:leftChars="228"/>
        <w:rPr>
          <w:rFonts w:hint="eastAsia" w:ascii="宋体" w:hAnsi="宋体" w:cs="宋体"/>
          <w:b/>
          <w:color w:val="auto"/>
          <w:kern w:val="0"/>
          <w:sz w:val="32"/>
          <w:szCs w:val="32"/>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18CE3C0">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97F0138">
      <w:pPr>
        <w:snapToGrid w:val="0"/>
        <w:spacing w:line="360" w:lineRule="auto"/>
        <w:ind w:firstLine="3855" w:firstLineChars="120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E5D301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中国美术学院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sz w:val="24"/>
          <w:highlight w:val="none"/>
        </w:rPr>
        <w:t>：</w:t>
      </w:r>
    </w:p>
    <w:p w14:paraId="1A338C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中国美术学院后勤服务中心象山校区宿舍家具采购项目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ZXZB-MY-202525G</w:t>
      </w:r>
      <w:r>
        <w:rPr>
          <w:rFonts w:hint="eastAsia" w:ascii="宋体" w:hAnsi="宋体" w:cs="宋体"/>
          <w:color w:val="auto"/>
          <w:sz w:val="24"/>
          <w:highlight w:val="none"/>
        </w:rPr>
        <w:t>】招标的有关活动，并对此项目进行投标。为此：</w:t>
      </w:r>
    </w:p>
    <w:p w14:paraId="472EA44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2183D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F51432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2B6853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AB80BD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B676CC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6D36B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D23864">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8AAD1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295E16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20D32B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A580D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B5DC1A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9D5E70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765499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DD3F2E">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D0B8EA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A5E31B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1BDA11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4FAE1F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010F6B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0582AA1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6D6A80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3E4016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A905BB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EE326F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1FA290">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A5E577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DF7E93C">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5799899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BA87889">
      <w:pPr>
        <w:snapToGrid w:val="0"/>
        <w:spacing w:line="360" w:lineRule="auto"/>
        <w:jc w:val="center"/>
        <w:rPr>
          <w:rFonts w:hint="eastAsia" w:ascii="宋体" w:hAnsi="宋体" w:cs="宋体"/>
          <w:b/>
          <w:color w:val="auto"/>
          <w:kern w:val="0"/>
          <w:sz w:val="32"/>
          <w:szCs w:val="32"/>
          <w:highlight w:val="none"/>
        </w:rPr>
      </w:pPr>
    </w:p>
    <w:p w14:paraId="141C9B83">
      <w:pPr>
        <w:snapToGrid w:val="0"/>
        <w:spacing w:line="360" w:lineRule="auto"/>
        <w:rPr>
          <w:rFonts w:hint="eastAsia" w:ascii="宋体" w:hAnsi="宋体" w:cs="宋体"/>
          <w:color w:val="auto"/>
          <w:sz w:val="24"/>
          <w:highlight w:val="none"/>
        </w:rPr>
      </w:pPr>
    </w:p>
    <w:p w14:paraId="7E4CA949">
      <w:pPr>
        <w:jc w:val="center"/>
        <w:rPr>
          <w:rFonts w:hint="eastAsia" w:ascii="宋体" w:hAnsi="宋体" w:cs="宋体"/>
          <w:b/>
          <w:color w:val="auto"/>
          <w:kern w:val="0"/>
          <w:sz w:val="32"/>
          <w:szCs w:val="32"/>
          <w:highlight w:val="none"/>
        </w:rPr>
      </w:pPr>
    </w:p>
    <w:p w14:paraId="4EE3B91D">
      <w:pPr>
        <w:jc w:val="center"/>
        <w:rPr>
          <w:rFonts w:hint="eastAsia" w:ascii="宋体" w:hAnsi="宋体" w:cs="宋体"/>
          <w:b/>
          <w:color w:val="auto"/>
          <w:kern w:val="0"/>
          <w:sz w:val="32"/>
          <w:szCs w:val="32"/>
          <w:highlight w:val="none"/>
        </w:rPr>
      </w:pPr>
    </w:p>
    <w:p w14:paraId="7829F79B">
      <w:pPr>
        <w:jc w:val="center"/>
        <w:rPr>
          <w:rFonts w:hint="eastAsia" w:ascii="宋体" w:hAnsi="宋体" w:cs="宋体"/>
          <w:b/>
          <w:color w:val="auto"/>
          <w:kern w:val="0"/>
          <w:sz w:val="32"/>
          <w:szCs w:val="32"/>
          <w:highlight w:val="none"/>
        </w:rPr>
      </w:pPr>
    </w:p>
    <w:p w14:paraId="500D0FA4">
      <w:pPr>
        <w:jc w:val="center"/>
        <w:rPr>
          <w:rFonts w:hint="eastAsia" w:ascii="宋体" w:hAnsi="宋体" w:cs="宋体"/>
          <w:b/>
          <w:color w:val="auto"/>
          <w:kern w:val="0"/>
          <w:sz w:val="32"/>
          <w:szCs w:val="32"/>
          <w:highlight w:val="none"/>
        </w:rPr>
      </w:pPr>
    </w:p>
    <w:p w14:paraId="09AB2C13">
      <w:pPr>
        <w:jc w:val="center"/>
        <w:rPr>
          <w:rFonts w:hint="eastAsia" w:ascii="宋体" w:hAnsi="宋体" w:cs="宋体"/>
          <w:b/>
          <w:color w:val="auto"/>
          <w:kern w:val="0"/>
          <w:sz w:val="32"/>
          <w:szCs w:val="32"/>
          <w:highlight w:val="none"/>
        </w:rPr>
      </w:pPr>
    </w:p>
    <w:p w14:paraId="4D904644">
      <w:pPr>
        <w:jc w:val="center"/>
        <w:rPr>
          <w:rFonts w:hint="eastAsia" w:ascii="宋体" w:hAnsi="宋体" w:cs="宋体"/>
          <w:b/>
          <w:color w:val="auto"/>
          <w:kern w:val="0"/>
          <w:sz w:val="32"/>
          <w:szCs w:val="32"/>
          <w:highlight w:val="none"/>
        </w:rPr>
      </w:pPr>
    </w:p>
    <w:p w14:paraId="79803BD9">
      <w:pPr>
        <w:jc w:val="center"/>
        <w:rPr>
          <w:rFonts w:hint="eastAsia" w:ascii="宋体" w:hAnsi="宋体" w:cs="宋体"/>
          <w:b/>
          <w:color w:val="auto"/>
          <w:kern w:val="0"/>
          <w:sz w:val="32"/>
          <w:szCs w:val="32"/>
          <w:highlight w:val="none"/>
        </w:rPr>
      </w:pPr>
    </w:p>
    <w:p w14:paraId="45DC053C">
      <w:pPr>
        <w:jc w:val="center"/>
        <w:rPr>
          <w:rFonts w:hint="eastAsia" w:ascii="宋体" w:hAnsi="宋体" w:cs="宋体"/>
          <w:b/>
          <w:color w:val="auto"/>
          <w:kern w:val="0"/>
          <w:sz w:val="32"/>
          <w:szCs w:val="32"/>
          <w:highlight w:val="none"/>
        </w:rPr>
      </w:pPr>
    </w:p>
    <w:p w14:paraId="6529CB94">
      <w:pPr>
        <w:jc w:val="center"/>
        <w:rPr>
          <w:rFonts w:hint="eastAsia" w:ascii="宋体" w:hAnsi="宋体" w:cs="宋体"/>
          <w:b/>
          <w:color w:val="auto"/>
          <w:kern w:val="0"/>
          <w:sz w:val="32"/>
          <w:szCs w:val="32"/>
          <w:highlight w:val="none"/>
        </w:rPr>
      </w:pPr>
    </w:p>
    <w:p w14:paraId="18597BFA">
      <w:pPr>
        <w:jc w:val="center"/>
        <w:rPr>
          <w:rFonts w:hint="eastAsia" w:ascii="宋体" w:hAnsi="宋体" w:cs="宋体"/>
          <w:b/>
          <w:color w:val="auto"/>
          <w:kern w:val="0"/>
          <w:sz w:val="32"/>
          <w:szCs w:val="32"/>
          <w:highlight w:val="none"/>
        </w:rPr>
      </w:pPr>
    </w:p>
    <w:p w14:paraId="21A7DACE">
      <w:pPr>
        <w:jc w:val="center"/>
        <w:rPr>
          <w:rFonts w:hint="eastAsia" w:ascii="宋体" w:hAnsi="宋体" w:cs="宋体"/>
          <w:b/>
          <w:color w:val="auto"/>
          <w:kern w:val="0"/>
          <w:sz w:val="32"/>
          <w:szCs w:val="32"/>
          <w:highlight w:val="none"/>
        </w:rPr>
      </w:pPr>
    </w:p>
    <w:p w14:paraId="38CC21D2">
      <w:pPr>
        <w:jc w:val="center"/>
        <w:rPr>
          <w:rFonts w:hint="eastAsia" w:ascii="宋体" w:hAnsi="宋体" w:cs="宋体"/>
          <w:b/>
          <w:color w:val="auto"/>
          <w:kern w:val="0"/>
          <w:sz w:val="32"/>
          <w:szCs w:val="32"/>
          <w:highlight w:val="none"/>
        </w:rPr>
      </w:pPr>
    </w:p>
    <w:p w14:paraId="16C37ADE">
      <w:pPr>
        <w:jc w:val="center"/>
        <w:rPr>
          <w:rFonts w:hint="eastAsia" w:ascii="宋体" w:hAnsi="宋体" w:cs="宋体"/>
          <w:b/>
          <w:color w:val="auto"/>
          <w:kern w:val="0"/>
          <w:sz w:val="32"/>
          <w:szCs w:val="32"/>
          <w:highlight w:val="none"/>
        </w:rPr>
      </w:pPr>
    </w:p>
    <w:p w14:paraId="4A4149A0">
      <w:pPr>
        <w:jc w:val="center"/>
        <w:rPr>
          <w:rFonts w:hint="eastAsia" w:ascii="宋体" w:hAnsi="宋体" w:cs="宋体"/>
          <w:b/>
          <w:color w:val="auto"/>
          <w:kern w:val="0"/>
          <w:sz w:val="32"/>
          <w:szCs w:val="32"/>
          <w:highlight w:val="none"/>
        </w:rPr>
      </w:pPr>
    </w:p>
    <w:p w14:paraId="70F0802D">
      <w:pPr>
        <w:jc w:val="center"/>
        <w:rPr>
          <w:rFonts w:hint="eastAsia" w:ascii="宋体" w:hAnsi="宋体" w:cs="宋体"/>
          <w:b/>
          <w:color w:val="auto"/>
          <w:kern w:val="0"/>
          <w:sz w:val="32"/>
          <w:szCs w:val="32"/>
          <w:highlight w:val="none"/>
        </w:rPr>
      </w:pPr>
    </w:p>
    <w:p w14:paraId="439E326E">
      <w:pPr>
        <w:jc w:val="center"/>
        <w:rPr>
          <w:rFonts w:hint="eastAsia" w:ascii="宋体" w:hAnsi="宋体" w:cs="宋体"/>
          <w:b/>
          <w:color w:val="auto"/>
          <w:kern w:val="0"/>
          <w:sz w:val="32"/>
          <w:szCs w:val="32"/>
          <w:highlight w:val="none"/>
        </w:rPr>
      </w:pPr>
    </w:p>
    <w:p w14:paraId="2D0CEAFD">
      <w:pPr>
        <w:jc w:val="center"/>
        <w:rPr>
          <w:rFonts w:hint="eastAsia" w:ascii="宋体" w:hAnsi="宋体" w:cs="宋体"/>
          <w:b/>
          <w:color w:val="auto"/>
          <w:kern w:val="0"/>
          <w:sz w:val="32"/>
          <w:szCs w:val="32"/>
          <w:highlight w:val="none"/>
        </w:rPr>
      </w:pPr>
    </w:p>
    <w:p w14:paraId="33A2ABB4">
      <w:pPr>
        <w:jc w:val="center"/>
        <w:rPr>
          <w:rFonts w:hint="eastAsia" w:ascii="宋体" w:hAnsi="宋体" w:cs="宋体"/>
          <w:b/>
          <w:color w:val="auto"/>
          <w:kern w:val="0"/>
          <w:sz w:val="32"/>
          <w:szCs w:val="32"/>
          <w:highlight w:val="none"/>
        </w:rPr>
      </w:pPr>
    </w:p>
    <w:p w14:paraId="78739C01">
      <w:pPr>
        <w:jc w:val="center"/>
        <w:rPr>
          <w:rFonts w:hint="eastAsia" w:ascii="宋体" w:hAnsi="宋体" w:cs="宋体"/>
          <w:b/>
          <w:color w:val="auto"/>
          <w:kern w:val="0"/>
          <w:sz w:val="32"/>
          <w:szCs w:val="32"/>
          <w:highlight w:val="none"/>
        </w:rPr>
      </w:pPr>
    </w:p>
    <w:p w14:paraId="68957681">
      <w:pPr>
        <w:jc w:val="center"/>
        <w:rPr>
          <w:rFonts w:hint="eastAsia" w:ascii="宋体" w:hAnsi="宋体" w:cs="宋体"/>
          <w:b/>
          <w:color w:val="auto"/>
          <w:kern w:val="0"/>
          <w:sz w:val="32"/>
          <w:szCs w:val="32"/>
          <w:highlight w:val="none"/>
        </w:rPr>
      </w:pPr>
    </w:p>
    <w:p w14:paraId="17348B4F">
      <w:pPr>
        <w:jc w:val="center"/>
        <w:rPr>
          <w:rFonts w:hint="eastAsia" w:ascii="宋体" w:hAnsi="宋体" w:cs="宋体"/>
          <w:b/>
          <w:color w:val="auto"/>
          <w:kern w:val="0"/>
          <w:sz w:val="32"/>
          <w:szCs w:val="32"/>
          <w:highlight w:val="none"/>
        </w:rPr>
      </w:pPr>
    </w:p>
    <w:p w14:paraId="3D87F109">
      <w:pPr>
        <w:jc w:val="center"/>
        <w:rPr>
          <w:rFonts w:hint="eastAsia" w:ascii="宋体" w:hAnsi="宋体" w:cs="宋体"/>
          <w:b/>
          <w:color w:val="auto"/>
          <w:kern w:val="0"/>
          <w:sz w:val="32"/>
          <w:szCs w:val="32"/>
          <w:highlight w:val="none"/>
        </w:rPr>
      </w:pPr>
    </w:p>
    <w:p w14:paraId="2378B8AD">
      <w:pPr>
        <w:jc w:val="center"/>
        <w:rPr>
          <w:rFonts w:hint="eastAsia" w:ascii="宋体" w:hAnsi="宋体" w:cs="宋体"/>
          <w:b/>
          <w:color w:val="auto"/>
          <w:kern w:val="0"/>
          <w:sz w:val="32"/>
          <w:szCs w:val="32"/>
          <w:highlight w:val="none"/>
        </w:rPr>
      </w:pPr>
    </w:p>
    <w:p w14:paraId="4223A7D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4A86BB2">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B034D4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30BC8A7">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F23E59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中国美术学院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07D088F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中国美术学院后勤服务中心象山校区宿舍家具采购项目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ZXZB-MY-202525G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B35C0A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9289FE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C6D5C5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53C041">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7F86031">
      <w:pPr>
        <w:snapToGrid w:val="0"/>
        <w:spacing w:line="360" w:lineRule="auto"/>
        <w:rPr>
          <w:rFonts w:hint="eastAsia" w:ascii="宋体" w:hAnsi="宋体" w:cs="宋体"/>
          <w:color w:val="auto"/>
          <w:sz w:val="24"/>
          <w:highlight w:val="none"/>
        </w:rPr>
      </w:pPr>
    </w:p>
    <w:p w14:paraId="5679C623">
      <w:pPr>
        <w:snapToGrid w:val="0"/>
        <w:spacing w:line="360" w:lineRule="auto"/>
        <w:rPr>
          <w:rFonts w:hint="eastAsia" w:ascii="宋体" w:hAnsi="宋体" w:cs="宋体"/>
          <w:color w:val="auto"/>
          <w:sz w:val="24"/>
          <w:highlight w:val="none"/>
        </w:rPr>
      </w:pPr>
    </w:p>
    <w:p w14:paraId="210E2D06">
      <w:pPr>
        <w:snapToGrid w:val="0"/>
        <w:spacing w:line="360" w:lineRule="auto"/>
        <w:rPr>
          <w:rFonts w:hint="eastAsia" w:ascii="宋体" w:hAnsi="宋体" w:cs="宋体"/>
          <w:color w:val="auto"/>
          <w:sz w:val="24"/>
          <w:highlight w:val="none"/>
        </w:rPr>
      </w:pPr>
    </w:p>
    <w:p w14:paraId="072E7DAD">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BEF82B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中国美术学院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41188784">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中国美术学院后勤服务中心象山校区宿舍家具采购项目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ZXZB-MY-202525G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20E809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A147C6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613EC6F">
      <w:pPr>
        <w:jc w:val="center"/>
        <w:rPr>
          <w:rFonts w:hint="eastAsia" w:ascii="宋体" w:hAnsi="宋体" w:cs="宋体"/>
          <w:b/>
          <w:color w:val="auto"/>
          <w:kern w:val="0"/>
          <w:sz w:val="32"/>
          <w:szCs w:val="32"/>
          <w:highlight w:val="none"/>
        </w:rPr>
      </w:pPr>
    </w:p>
    <w:p w14:paraId="75ADB874">
      <w:pPr>
        <w:jc w:val="center"/>
        <w:rPr>
          <w:rFonts w:hint="eastAsia" w:ascii="宋体" w:hAnsi="宋体" w:cs="宋体"/>
          <w:b/>
          <w:color w:val="auto"/>
          <w:kern w:val="0"/>
          <w:sz w:val="32"/>
          <w:szCs w:val="32"/>
          <w:highlight w:val="none"/>
        </w:rPr>
      </w:pPr>
    </w:p>
    <w:p w14:paraId="7EF3AD77">
      <w:pPr>
        <w:jc w:val="center"/>
        <w:rPr>
          <w:rFonts w:hint="eastAsia" w:ascii="宋体" w:hAnsi="宋体" w:cs="宋体"/>
          <w:b/>
          <w:color w:val="auto"/>
          <w:kern w:val="0"/>
          <w:sz w:val="32"/>
          <w:szCs w:val="32"/>
          <w:highlight w:val="none"/>
        </w:rPr>
      </w:pPr>
    </w:p>
    <w:p w14:paraId="610968F3">
      <w:pPr>
        <w:rPr>
          <w:rFonts w:hint="eastAsia" w:ascii="宋体" w:hAnsi="宋体" w:cs="宋体"/>
          <w:color w:val="auto"/>
          <w:highlight w:val="none"/>
        </w:rPr>
      </w:pPr>
    </w:p>
    <w:p w14:paraId="215B7AB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C308F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A9DE03">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C742D41">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252B9D">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C7FE30F">
      <w:pPr>
        <w:pStyle w:val="31"/>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D8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5C6189">
            <w:pPr>
              <w:pStyle w:val="3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B660CD1">
            <w:pPr>
              <w:pStyle w:val="31"/>
              <w:adjustRightInd w:val="0"/>
              <w:spacing w:line="360" w:lineRule="auto"/>
              <w:rPr>
                <w:rFonts w:hint="eastAsia" w:hAnsi="宋体" w:cs="宋体"/>
                <w:bCs/>
                <w:color w:val="auto"/>
                <w:sz w:val="24"/>
                <w:highlight w:val="none"/>
              </w:rPr>
            </w:pPr>
          </w:p>
        </w:tc>
      </w:tr>
    </w:tbl>
    <w:p w14:paraId="58719321">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CBB8F3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1224D1F">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DC6A9E">
      <w:pPr>
        <w:jc w:val="center"/>
        <w:rPr>
          <w:rFonts w:hint="eastAsia" w:ascii="宋体" w:hAnsi="宋体" w:cs="宋体"/>
          <w:b/>
          <w:color w:val="auto"/>
          <w:kern w:val="0"/>
          <w:sz w:val="32"/>
          <w:szCs w:val="32"/>
          <w:highlight w:val="none"/>
        </w:rPr>
      </w:pPr>
    </w:p>
    <w:p w14:paraId="747A8CDF">
      <w:pPr>
        <w:jc w:val="center"/>
        <w:rPr>
          <w:rFonts w:hint="eastAsia" w:ascii="宋体" w:hAnsi="宋体" w:cs="宋体"/>
          <w:b/>
          <w:color w:val="auto"/>
          <w:kern w:val="0"/>
          <w:sz w:val="32"/>
          <w:szCs w:val="32"/>
          <w:highlight w:val="none"/>
        </w:rPr>
      </w:pPr>
    </w:p>
    <w:p w14:paraId="62FD1086">
      <w:pPr>
        <w:jc w:val="center"/>
        <w:rPr>
          <w:rFonts w:hint="eastAsia" w:ascii="宋体" w:hAnsi="宋体" w:cs="宋体"/>
          <w:b/>
          <w:color w:val="auto"/>
          <w:kern w:val="0"/>
          <w:sz w:val="32"/>
          <w:szCs w:val="32"/>
          <w:highlight w:val="none"/>
        </w:rPr>
      </w:pPr>
    </w:p>
    <w:p w14:paraId="7E0158FB">
      <w:pPr>
        <w:jc w:val="center"/>
        <w:rPr>
          <w:rFonts w:hint="eastAsia" w:ascii="宋体" w:hAnsi="宋体" w:cs="宋体"/>
          <w:b/>
          <w:color w:val="auto"/>
          <w:kern w:val="0"/>
          <w:sz w:val="32"/>
          <w:szCs w:val="32"/>
          <w:highlight w:val="none"/>
        </w:rPr>
      </w:pPr>
    </w:p>
    <w:p w14:paraId="3FA4684E">
      <w:pPr>
        <w:jc w:val="center"/>
        <w:rPr>
          <w:rFonts w:hint="eastAsia" w:ascii="宋体" w:hAnsi="宋体" w:cs="宋体"/>
          <w:b/>
          <w:color w:val="auto"/>
          <w:kern w:val="0"/>
          <w:sz w:val="32"/>
          <w:szCs w:val="32"/>
          <w:highlight w:val="none"/>
        </w:rPr>
      </w:pPr>
    </w:p>
    <w:p w14:paraId="74321592">
      <w:pPr>
        <w:jc w:val="center"/>
        <w:rPr>
          <w:rFonts w:hint="eastAsia" w:ascii="宋体" w:hAnsi="宋体" w:cs="宋体"/>
          <w:b/>
          <w:color w:val="auto"/>
          <w:kern w:val="0"/>
          <w:sz w:val="32"/>
          <w:szCs w:val="32"/>
          <w:highlight w:val="none"/>
        </w:rPr>
      </w:pPr>
    </w:p>
    <w:p w14:paraId="4217B7A4">
      <w:pPr>
        <w:jc w:val="center"/>
        <w:rPr>
          <w:rFonts w:hint="eastAsia" w:ascii="宋体" w:hAnsi="宋体" w:cs="宋体"/>
          <w:b/>
          <w:color w:val="auto"/>
          <w:kern w:val="0"/>
          <w:sz w:val="32"/>
          <w:szCs w:val="32"/>
          <w:highlight w:val="none"/>
        </w:rPr>
      </w:pPr>
    </w:p>
    <w:p w14:paraId="51E8525E">
      <w:pPr>
        <w:jc w:val="center"/>
        <w:rPr>
          <w:rFonts w:hint="eastAsia" w:ascii="宋体" w:hAnsi="宋体" w:cs="宋体"/>
          <w:b/>
          <w:color w:val="auto"/>
          <w:kern w:val="0"/>
          <w:sz w:val="32"/>
          <w:szCs w:val="32"/>
          <w:highlight w:val="none"/>
        </w:rPr>
      </w:pPr>
    </w:p>
    <w:p w14:paraId="2C0BF90C">
      <w:pPr>
        <w:jc w:val="center"/>
        <w:rPr>
          <w:rFonts w:hint="eastAsia" w:ascii="宋体" w:hAnsi="宋体" w:cs="宋体"/>
          <w:b/>
          <w:color w:val="auto"/>
          <w:kern w:val="0"/>
          <w:sz w:val="32"/>
          <w:szCs w:val="32"/>
          <w:highlight w:val="none"/>
        </w:rPr>
      </w:pPr>
    </w:p>
    <w:p w14:paraId="3486D35C">
      <w:pPr>
        <w:jc w:val="center"/>
        <w:rPr>
          <w:rFonts w:hint="eastAsia" w:ascii="宋体" w:hAnsi="宋体" w:cs="宋体"/>
          <w:b/>
          <w:color w:val="auto"/>
          <w:kern w:val="0"/>
          <w:sz w:val="32"/>
          <w:szCs w:val="32"/>
          <w:highlight w:val="none"/>
        </w:rPr>
      </w:pPr>
    </w:p>
    <w:p w14:paraId="423EB694">
      <w:pPr>
        <w:snapToGrid w:val="0"/>
        <w:spacing w:line="360" w:lineRule="auto"/>
        <w:ind w:right="480"/>
        <w:rPr>
          <w:rFonts w:hint="eastAsia"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5B313A6D">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1A98BBD">
      <w:pPr>
        <w:widowControl/>
        <w:spacing w:line="360" w:lineRule="auto"/>
        <w:ind w:firstLine="120" w:firstLineChars="50"/>
        <w:jc w:val="left"/>
        <w:rPr>
          <w:rFonts w:hint="eastAsia" w:ascii="宋体" w:hAnsi="宋体" w:cs="宋体"/>
          <w:color w:val="auto"/>
          <w:sz w:val="24"/>
          <w:highlight w:val="none"/>
        </w:rPr>
      </w:pPr>
      <w:bookmarkStart w:id="41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18"/>
    <w:p w14:paraId="6CDEF3D0">
      <w:pPr>
        <w:tabs>
          <w:tab w:val="left" w:pos="432"/>
        </w:tabs>
        <w:rPr>
          <w:color w:val="auto"/>
          <w:highlight w:val="none"/>
        </w:rPr>
      </w:pPr>
    </w:p>
    <w:p w14:paraId="1D83D355">
      <w:pPr>
        <w:jc w:val="center"/>
        <w:rPr>
          <w:rFonts w:hint="eastAsia" w:ascii="宋体" w:hAnsi="宋体" w:cs="宋体"/>
          <w:b/>
          <w:color w:val="auto"/>
          <w:kern w:val="0"/>
          <w:sz w:val="32"/>
          <w:szCs w:val="32"/>
          <w:highlight w:val="none"/>
        </w:rPr>
      </w:pPr>
    </w:p>
    <w:p w14:paraId="40890666">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7DF62F5">
      <w:pPr>
        <w:jc w:val="center"/>
        <w:rPr>
          <w:rFonts w:hint="eastAsia" w:ascii="宋体" w:hAnsi="宋体" w:cs="宋体"/>
          <w:b/>
          <w:color w:val="auto"/>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09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D188E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33BAAD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BB7498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7290C6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DAE4A5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924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8CD0C5">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67C5B6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3310221">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F450A5A">
            <w:pPr>
              <w:rPr>
                <w:rFonts w:hint="eastAsia" w:ascii="宋体" w:hAnsi="宋体" w:cs="宋体"/>
                <w:color w:val="auto"/>
                <w:sz w:val="24"/>
                <w:highlight w:val="none"/>
              </w:rPr>
            </w:pPr>
          </w:p>
          <w:p w14:paraId="2822BDB9">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E457CF9">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70B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FC1FDC">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69AC19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C5E8B55">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48DDA85">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D05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7B1388">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35363B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D578392">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4C5CA08">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2FA64D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621C9DD">
      <w:pPr>
        <w:jc w:val="center"/>
        <w:rPr>
          <w:rFonts w:hint="eastAsia" w:ascii="宋体" w:hAnsi="宋体" w:cs="宋体"/>
          <w:b/>
          <w:color w:val="auto"/>
          <w:kern w:val="0"/>
          <w:sz w:val="32"/>
          <w:szCs w:val="32"/>
          <w:highlight w:val="none"/>
        </w:rPr>
      </w:pPr>
    </w:p>
    <w:p w14:paraId="384BF43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4FA2D7">
      <w:pPr>
        <w:jc w:val="center"/>
        <w:rPr>
          <w:rFonts w:hint="eastAsia" w:ascii="宋体" w:hAnsi="宋体" w:cs="宋体"/>
          <w:b/>
          <w:color w:val="auto"/>
          <w:kern w:val="0"/>
          <w:sz w:val="32"/>
          <w:szCs w:val="32"/>
          <w:highlight w:val="none"/>
        </w:rPr>
      </w:pPr>
    </w:p>
    <w:p w14:paraId="0EB9B64A">
      <w:pPr>
        <w:jc w:val="center"/>
        <w:rPr>
          <w:rFonts w:hint="eastAsia" w:ascii="宋体" w:hAnsi="宋体" w:cs="宋体"/>
          <w:b/>
          <w:color w:val="auto"/>
          <w:kern w:val="0"/>
          <w:sz w:val="32"/>
          <w:szCs w:val="32"/>
          <w:highlight w:val="none"/>
        </w:rPr>
      </w:pPr>
    </w:p>
    <w:p w14:paraId="24DD1639">
      <w:pPr>
        <w:jc w:val="center"/>
        <w:rPr>
          <w:rFonts w:hint="eastAsia" w:ascii="宋体" w:hAnsi="宋体" w:cs="宋体"/>
          <w:b/>
          <w:color w:val="auto"/>
          <w:kern w:val="0"/>
          <w:sz w:val="32"/>
          <w:szCs w:val="32"/>
          <w:highlight w:val="none"/>
        </w:rPr>
      </w:pPr>
    </w:p>
    <w:p w14:paraId="320733FC">
      <w:pPr>
        <w:jc w:val="center"/>
        <w:rPr>
          <w:rFonts w:hint="eastAsia" w:ascii="宋体" w:hAnsi="宋体" w:cs="宋体"/>
          <w:b/>
          <w:color w:val="auto"/>
          <w:kern w:val="0"/>
          <w:sz w:val="32"/>
          <w:szCs w:val="32"/>
          <w:highlight w:val="none"/>
        </w:rPr>
      </w:pPr>
    </w:p>
    <w:p w14:paraId="2E70C211">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7A30E17">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8C966C7">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D5DDC35">
      <w:pPr>
        <w:jc w:val="center"/>
        <w:rPr>
          <w:rFonts w:hint="eastAsia" w:ascii="宋体" w:hAnsi="宋体" w:cs="宋体"/>
          <w:b/>
          <w:color w:val="auto"/>
          <w:kern w:val="0"/>
          <w:sz w:val="32"/>
          <w:szCs w:val="32"/>
          <w:highlight w:val="none"/>
        </w:rPr>
      </w:pPr>
    </w:p>
    <w:p w14:paraId="09204165">
      <w:pPr>
        <w:jc w:val="center"/>
        <w:rPr>
          <w:rFonts w:hint="eastAsia" w:ascii="宋体" w:hAnsi="宋体" w:cs="宋体"/>
          <w:b/>
          <w:color w:val="auto"/>
          <w:kern w:val="0"/>
          <w:sz w:val="32"/>
          <w:szCs w:val="32"/>
          <w:highlight w:val="none"/>
        </w:rPr>
      </w:pPr>
    </w:p>
    <w:p w14:paraId="373C4587">
      <w:pPr>
        <w:jc w:val="center"/>
        <w:rPr>
          <w:rFonts w:hint="eastAsia" w:ascii="宋体" w:hAnsi="宋体" w:cs="宋体"/>
          <w:b/>
          <w:color w:val="auto"/>
          <w:kern w:val="0"/>
          <w:sz w:val="32"/>
          <w:szCs w:val="32"/>
          <w:highlight w:val="none"/>
        </w:rPr>
      </w:pPr>
    </w:p>
    <w:p w14:paraId="5B53F59A">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5C8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92EC3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78B64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4E4D742">
            <w:pPr>
              <w:spacing w:line="360" w:lineRule="auto"/>
              <w:jc w:val="center"/>
              <w:rPr>
                <w:rFonts w:hint="eastAsia" w:ascii="宋体" w:hAnsi="宋体" w:cs="宋体"/>
                <w:b/>
                <w:color w:val="auto"/>
                <w:sz w:val="24"/>
                <w:highlight w:val="none"/>
              </w:rPr>
            </w:pPr>
          </w:p>
          <w:p w14:paraId="78540D1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4DCF4F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5573FA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80B7A2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2A6A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25786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2C1FB2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DB7A76B">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B36744">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12A6358">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83BDC0C">
            <w:pPr>
              <w:spacing w:line="360" w:lineRule="auto"/>
              <w:jc w:val="center"/>
              <w:rPr>
                <w:rFonts w:hint="eastAsia" w:ascii="宋体" w:hAnsi="宋体" w:cs="宋体"/>
                <w:color w:val="auto"/>
                <w:sz w:val="24"/>
                <w:highlight w:val="none"/>
              </w:rPr>
            </w:pPr>
          </w:p>
        </w:tc>
      </w:tr>
      <w:tr w14:paraId="45FF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F5EAA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C872F9B">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388598A">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E9FAE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55CB2D">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047E97E">
            <w:pPr>
              <w:spacing w:line="360" w:lineRule="auto"/>
              <w:jc w:val="center"/>
              <w:rPr>
                <w:rFonts w:hint="eastAsia" w:ascii="宋体" w:hAnsi="宋体" w:cs="宋体"/>
                <w:color w:val="auto"/>
                <w:sz w:val="24"/>
                <w:highlight w:val="none"/>
              </w:rPr>
            </w:pPr>
          </w:p>
        </w:tc>
      </w:tr>
      <w:tr w14:paraId="5DAC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BEB4C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7D771F5">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81CF61">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43903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0E4D3B">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188E395">
            <w:pPr>
              <w:spacing w:line="360" w:lineRule="auto"/>
              <w:jc w:val="center"/>
              <w:rPr>
                <w:rFonts w:hint="eastAsia" w:ascii="宋体" w:hAnsi="宋体" w:cs="宋体"/>
                <w:color w:val="auto"/>
                <w:sz w:val="24"/>
                <w:highlight w:val="none"/>
              </w:rPr>
            </w:pPr>
          </w:p>
        </w:tc>
      </w:tr>
    </w:tbl>
    <w:p w14:paraId="5654873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5E014C8">
      <w:pPr>
        <w:jc w:val="center"/>
        <w:rPr>
          <w:rFonts w:hint="eastAsia" w:ascii="宋体" w:hAnsi="宋体" w:cs="宋体"/>
          <w:b/>
          <w:color w:val="auto"/>
          <w:kern w:val="0"/>
          <w:sz w:val="32"/>
          <w:szCs w:val="32"/>
          <w:highlight w:val="none"/>
        </w:rPr>
      </w:pPr>
    </w:p>
    <w:p w14:paraId="3C694697">
      <w:pPr>
        <w:jc w:val="center"/>
        <w:rPr>
          <w:rFonts w:hint="eastAsia" w:ascii="宋体" w:hAnsi="宋体" w:cs="宋体"/>
          <w:b/>
          <w:color w:val="auto"/>
          <w:kern w:val="0"/>
          <w:sz w:val="32"/>
          <w:szCs w:val="32"/>
          <w:highlight w:val="none"/>
        </w:rPr>
      </w:pPr>
    </w:p>
    <w:p w14:paraId="7CF969B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A7A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D3FE9D">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945E16C">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766AACB">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93909C2">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313B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49017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F8FE1AA">
            <w:pPr>
              <w:jc w:val="center"/>
              <w:rPr>
                <w:rFonts w:hint="eastAsia" w:ascii="宋体" w:hAnsi="宋体" w:cs="宋体"/>
                <w:b/>
                <w:color w:val="auto"/>
                <w:kern w:val="0"/>
                <w:sz w:val="32"/>
                <w:szCs w:val="32"/>
                <w:highlight w:val="none"/>
              </w:rPr>
            </w:pPr>
          </w:p>
        </w:tc>
        <w:tc>
          <w:tcPr>
            <w:tcW w:w="3546" w:type="dxa"/>
          </w:tcPr>
          <w:p w14:paraId="2BF8CAC0">
            <w:pPr>
              <w:jc w:val="center"/>
              <w:rPr>
                <w:rFonts w:hint="eastAsia" w:ascii="宋体" w:hAnsi="宋体" w:cs="宋体"/>
                <w:b/>
                <w:color w:val="auto"/>
                <w:kern w:val="0"/>
                <w:sz w:val="32"/>
                <w:szCs w:val="32"/>
                <w:highlight w:val="none"/>
              </w:rPr>
            </w:pPr>
          </w:p>
        </w:tc>
        <w:tc>
          <w:tcPr>
            <w:tcW w:w="1276" w:type="dxa"/>
          </w:tcPr>
          <w:p w14:paraId="506F7D87">
            <w:pPr>
              <w:jc w:val="center"/>
              <w:rPr>
                <w:rFonts w:hint="eastAsia" w:ascii="宋体" w:hAnsi="宋体" w:cs="宋体"/>
                <w:b/>
                <w:color w:val="auto"/>
                <w:kern w:val="0"/>
                <w:sz w:val="32"/>
                <w:szCs w:val="32"/>
                <w:highlight w:val="none"/>
              </w:rPr>
            </w:pPr>
          </w:p>
        </w:tc>
      </w:tr>
      <w:tr w14:paraId="48F7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B8132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F217076">
            <w:pPr>
              <w:jc w:val="center"/>
              <w:rPr>
                <w:rFonts w:hint="eastAsia" w:ascii="宋体" w:hAnsi="宋体" w:cs="宋体"/>
                <w:b/>
                <w:color w:val="auto"/>
                <w:kern w:val="0"/>
                <w:sz w:val="32"/>
                <w:szCs w:val="32"/>
                <w:highlight w:val="none"/>
              </w:rPr>
            </w:pPr>
          </w:p>
        </w:tc>
        <w:tc>
          <w:tcPr>
            <w:tcW w:w="3546" w:type="dxa"/>
          </w:tcPr>
          <w:p w14:paraId="7DFD0EBD">
            <w:pPr>
              <w:jc w:val="center"/>
              <w:rPr>
                <w:rFonts w:hint="eastAsia" w:ascii="宋体" w:hAnsi="宋体" w:cs="宋体"/>
                <w:b/>
                <w:color w:val="auto"/>
                <w:kern w:val="0"/>
                <w:sz w:val="32"/>
                <w:szCs w:val="32"/>
                <w:highlight w:val="none"/>
              </w:rPr>
            </w:pPr>
          </w:p>
        </w:tc>
        <w:tc>
          <w:tcPr>
            <w:tcW w:w="1276" w:type="dxa"/>
          </w:tcPr>
          <w:p w14:paraId="7B938363">
            <w:pPr>
              <w:jc w:val="center"/>
              <w:rPr>
                <w:rFonts w:hint="eastAsia" w:ascii="宋体" w:hAnsi="宋体" w:cs="宋体"/>
                <w:b/>
                <w:color w:val="auto"/>
                <w:kern w:val="0"/>
                <w:sz w:val="32"/>
                <w:szCs w:val="32"/>
                <w:highlight w:val="none"/>
              </w:rPr>
            </w:pPr>
          </w:p>
        </w:tc>
      </w:tr>
      <w:tr w14:paraId="4BEF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A69FF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6238B99">
            <w:pPr>
              <w:jc w:val="center"/>
              <w:rPr>
                <w:rFonts w:hint="eastAsia" w:ascii="宋体" w:hAnsi="宋体" w:cs="宋体"/>
                <w:b/>
                <w:color w:val="auto"/>
                <w:kern w:val="0"/>
                <w:sz w:val="32"/>
                <w:szCs w:val="32"/>
                <w:highlight w:val="none"/>
              </w:rPr>
            </w:pPr>
          </w:p>
        </w:tc>
        <w:tc>
          <w:tcPr>
            <w:tcW w:w="3546" w:type="dxa"/>
          </w:tcPr>
          <w:p w14:paraId="4838324F">
            <w:pPr>
              <w:jc w:val="center"/>
              <w:rPr>
                <w:rFonts w:hint="eastAsia" w:ascii="宋体" w:hAnsi="宋体" w:cs="宋体"/>
                <w:b/>
                <w:color w:val="auto"/>
                <w:kern w:val="0"/>
                <w:sz w:val="32"/>
                <w:szCs w:val="32"/>
                <w:highlight w:val="none"/>
              </w:rPr>
            </w:pPr>
          </w:p>
        </w:tc>
        <w:tc>
          <w:tcPr>
            <w:tcW w:w="1276" w:type="dxa"/>
          </w:tcPr>
          <w:p w14:paraId="1CF710E3">
            <w:pPr>
              <w:jc w:val="center"/>
              <w:rPr>
                <w:rFonts w:hint="eastAsia" w:ascii="宋体" w:hAnsi="宋体" w:cs="宋体"/>
                <w:b/>
                <w:color w:val="auto"/>
                <w:kern w:val="0"/>
                <w:sz w:val="32"/>
                <w:szCs w:val="32"/>
                <w:highlight w:val="none"/>
              </w:rPr>
            </w:pPr>
          </w:p>
        </w:tc>
      </w:tr>
    </w:tbl>
    <w:p w14:paraId="51F538AA">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68FCEA9">
      <w:pPr>
        <w:jc w:val="center"/>
        <w:rPr>
          <w:rFonts w:hint="eastAsia" w:ascii="宋体" w:hAnsi="宋体" w:cs="宋体"/>
          <w:b/>
          <w:color w:val="auto"/>
          <w:kern w:val="0"/>
          <w:sz w:val="32"/>
          <w:szCs w:val="32"/>
          <w:highlight w:val="none"/>
        </w:rPr>
      </w:pPr>
    </w:p>
    <w:p w14:paraId="13AF36F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B40DA55">
      <w:pPr>
        <w:ind w:firstLine="1911" w:firstLineChars="595"/>
        <w:rPr>
          <w:rFonts w:hint="eastAsia" w:ascii="宋体" w:hAnsi="宋体" w:cs="宋体"/>
          <w:b/>
          <w:bCs/>
          <w:color w:val="auto"/>
          <w:sz w:val="32"/>
          <w:szCs w:val="32"/>
          <w:highlight w:val="none"/>
        </w:rPr>
      </w:pPr>
    </w:p>
    <w:p w14:paraId="7996F73D">
      <w:pPr>
        <w:ind w:firstLine="1911" w:firstLineChars="595"/>
        <w:rPr>
          <w:rFonts w:hint="eastAsia" w:ascii="宋体" w:hAnsi="宋体" w:cs="宋体"/>
          <w:b/>
          <w:bCs/>
          <w:color w:val="auto"/>
          <w:sz w:val="32"/>
          <w:szCs w:val="32"/>
          <w:highlight w:val="none"/>
        </w:rPr>
      </w:pPr>
    </w:p>
    <w:p w14:paraId="3EE61759">
      <w:pPr>
        <w:ind w:firstLine="1911" w:firstLineChars="595"/>
        <w:rPr>
          <w:rFonts w:hint="eastAsia" w:ascii="宋体" w:hAnsi="宋体" w:cs="宋体"/>
          <w:b/>
          <w:bCs/>
          <w:color w:val="auto"/>
          <w:sz w:val="32"/>
          <w:szCs w:val="32"/>
          <w:highlight w:val="none"/>
        </w:rPr>
      </w:pPr>
    </w:p>
    <w:p w14:paraId="3C5C1F9C">
      <w:pPr>
        <w:ind w:firstLine="1911" w:firstLineChars="595"/>
        <w:rPr>
          <w:rFonts w:hint="eastAsia" w:ascii="宋体" w:hAnsi="宋体" w:cs="宋体"/>
          <w:b/>
          <w:bCs/>
          <w:color w:val="auto"/>
          <w:sz w:val="32"/>
          <w:szCs w:val="32"/>
          <w:highlight w:val="none"/>
        </w:rPr>
      </w:pPr>
    </w:p>
    <w:p w14:paraId="67CAD0AF">
      <w:pPr>
        <w:ind w:firstLine="1911" w:firstLineChars="595"/>
        <w:rPr>
          <w:rFonts w:hint="eastAsia" w:ascii="宋体" w:hAnsi="宋体" w:cs="宋体"/>
          <w:b/>
          <w:bCs/>
          <w:color w:val="auto"/>
          <w:sz w:val="32"/>
          <w:szCs w:val="32"/>
          <w:highlight w:val="none"/>
        </w:rPr>
      </w:pPr>
    </w:p>
    <w:p w14:paraId="763F240A">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1FD99EAE">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41E48D5">
      <w:pPr>
        <w:snapToGrid w:val="0"/>
        <w:spacing w:line="360" w:lineRule="auto"/>
        <w:rPr>
          <w:rFonts w:hint="eastAsia" w:ascii="宋体" w:hAnsi="宋体" w:cs="宋体"/>
          <w:color w:val="auto"/>
          <w:sz w:val="24"/>
          <w:highlight w:val="none"/>
        </w:rPr>
      </w:pPr>
    </w:p>
    <w:p w14:paraId="4F20690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中国美术学院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60EC4D3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1610E8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1E77D3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AAA0E4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78486F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0A43C1D">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9E56742">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2646F9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0A08DE">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0D392F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82680E7">
      <w:pPr>
        <w:autoSpaceDE w:val="0"/>
        <w:autoSpaceDN w:val="0"/>
        <w:spacing w:line="360" w:lineRule="auto"/>
        <w:ind w:left="2"/>
        <w:jc w:val="left"/>
        <w:rPr>
          <w:rFonts w:hint="eastAsia" w:ascii="宋体" w:hAnsi="宋体" w:cs="宋体"/>
          <w:color w:val="auto"/>
          <w:kern w:val="0"/>
          <w:sz w:val="24"/>
          <w:highlight w:val="none"/>
          <w:lang w:val="zh-CN"/>
        </w:rPr>
      </w:pPr>
    </w:p>
    <w:p w14:paraId="7CA9CD61">
      <w:pPr>
        <w:autoSpaceDE w:val="0"/>
        <w:autoSpaceDN w:val="0"/>
        <w:spacing w:line="360" w:lineRule="auto"/>
        <w:ind w:left="2"/>
        <w:jc w:val="left"/>
        <w:rPr>
          <w:rFonts w:hint="eastAsia" w:ascii="宋体" w:hAnsi="宋体" w:cs="宋体"/>
          <w:color w:val="auto"/>
          <w:kern w:val="0"/>
          <w:sz w:val="24"/>
          <w:highlight w:val="none"/>
          <w:lang w:val="zh-CN"/>
        </w:rPr>
      </w:pPr>
    </w:p>
    <w:p w14:paraId="2A095490">
      <w:pPr>
        <w:autoSpaceDE w:val="0"/>
        <w:autoSpaceDN w:val="0"/>
        <w:spacing w:line="360" w:lineRule="auto"/>
        <w:ind w:left="2"/>
        <w:jc w:val="left"/>
        <w:rPr>
          <w:rFonts w:hint="eastAsia" w:ascii="宋体" w:hAnsi="宋体" w:cs="宋体"/>
          <w:color w:val="auto"/>
          <w:kern w:val="0"/>
          <w:sz w:val="24"/>
          <w:highlight w:val="none"/>
          <w:lang w:val="zh-CN"/>
        </w:rPr>
      </w:pPr>
    </w:p>
    <w:p w14:paraId="05AA34C0">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A5D0D1A">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699CD8E">
      <w:pPr>
        <w:spacing w:line="360" w:lineRule="auto"/>
        <w:jc w:val="center"/>
        <w:rPr>
          <w:rFonts w:hint="eastAsia" w:ascii="宋体" w:hAnsi="宋体" w:cs="宋体"/>
          <w:b/>
          <w:bCs/>
          <w:color w:val="auto"/>
          <w:sz w:val="24"/>
          <w:highlight w:val="none"/>
        </w:rPr>
      </w:pPr>
    </w:p>
    <w:p w14:paraId="19693F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889256B">
      <w:pPr>
        <w:spacing w:line="360" w:lineRule="auto"/>
        <w:jc w:val="center"/>
        <w:rPr>
          <w:rFonts w:hint="eastAsia" w:ascii="宋体" w:hAnsi="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8D32FA1">
      <w:pPr>
        <w:spacing w:line="360" w:lineRule="auto"/>
        <w:jc w:val="center"/>
        <w:outlineLvl w:val="1"/>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0EFC49A">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4D1BB57">
      <w:pPr>
        <w:spacing w:line="360" w:lineRule="auto"/>
        <w:jc w:val="center"/>
        <w:rPr>
          <w:rFonts w:hint="eastAsia" w:ascii="宋体" w:hAnsi="宋体" w:cs="宋体"/>
          <w:b/>
          <w:color w:val="auto"/>
          <w:kern w:val="0"/>
          <w:sz w:val="36"/>
          <w:szCs w:val="36"/>
          <w:highlight w:val="none"/>
        </w:rPr>
      </w:pPr>
    </w:p>
    <w:p w14:paraId="295DBA5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76FA6FE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116964A5">
      <w:pPr>
        <w:snapToGrid w:val="0"/>
        <w:spacing w:line="360" w:lineRule="auto"/>
        <w:ind w:right="480"/>
        <w:jc w:val="center"/>
        <w:rPr>
          <w:rFonts w:hint="eastAsia" w:ascii="宋体" w:hAnsi="宋体" w:cs="宋体"/>
          <w:b/>
          <w:color w:val="auto"/>
          <w:kern w:val="0"/>
          <w:sz w:val="32"/>
          <w:szCs w:val="32"/>
          <w:highlight w:val="none"/>
        </w:rPr>
      </w:pPr>
    </w:p>
    <w:p w14:paraId="2311EC06">
      <w:pPr>
        <w:snapToGrid w:val="0"/>
        <w:spacing w:line="360" w:lineRule="auto"/>
        <w:ind w:right="480"/>
        <w:jc w:val="center"/>
        <w:rPr>
          <w:rFonts w:hint="eastAsia" w:ascii="宋体" w:hAnsi="宋体" w:cs="宋体"/>
          <w:b/>
          <w:color w:val="auto"/>
          <w:kern w:val="0"/>
          <w:sz w:val="32"/>
          <w:szCs w:val="32"/>
          <w:highlight w:val="none"/>
        </w:rPr>
      </w:pPr>
    </w:p>
    <w:p w14:paraId="45D53CB9">
      <w:pPr>
        <w:snapToGrid w:val="0"/>
        <w:spacing w:line="360" w:lineRule="auto"/>
        <w:ind w:right="480"/>
        <w:jc w:val="center"/>
        <w:rPr>
          <w:rFonts w:hint="eastAsia" w:ascii="宋体" w:hAnsi="宋体" w:cs="宋体"/>
          <w:b/>
          <w:color w:val="auto"/>
          <w:kern w:val="0"/>
          <w:sz w:val="32"/>
          <w:szCs w:val="32"/>
          <w:highlight w:val="none"/>
        </w:rPr>
      </w:pPr>
    </w:p>
    <w:p w14:paraId="19A63DDF">
      <w:pPr>
        <w:snapToGrid w:val="0"/>
        <w:spacing w:line="360" w:lineRule="auto"/>
        <w:ind w:right="480"/>
        <w:jc w:val="center"/>
        <w:rPr>
          <w:rFonts w:hint="eastAsia" w:ascii="宋体" w:hAnsi="宋体" w:cs="宋体"/>
          <w:b/>
          <w:color w:val="auto"/>
          <w:kern w:val="0"/>
          <w:sz w:val="32"/>
          <w:szCs w:val="32"/>
          <w:highlight w:val="none"/>
        </w:rPr>
      </w:pPr>
    </w:p>
    <w:p w14:paraId="560B870E">
      <w:pPr>
        <w:snapToGrid w:val="0"/>
        <w:spacing w:line="360" w:lineRule="auto"/>
        <w:ind w:right="480"/>
        <w:jc w:val="center"/>
        <w:rPr>
          <w:rFonts w:hint="eastAsia" w:ascii="宋体" w:hAnsi="宋体" w:cs="宋体"/>
          <w:b/>
          <w:color w:val="auto"/>
          <w:kern w:val="0"/>
          <w:sz w:val="32"/>
          <w:szCs w:val="32"/>
          <w:highlight w:val="none"/>
        </w:rPr>
      </w:pPr>
    </w:p>
    <w:p w14:paraId="0EA66A84">
      <w:pPr>
        <w:snapToGrid w:val="0"/>
        <w:spacing w:line="360" w:lineRule="auto"/>
        <w:ind w:right="480"/>
        <w:jc w:val="center"/>
        <w:rPr>
          <w:rFonts w:hint="eastAsia" w:ascii="宋体" w:hAnsi="宋体" w:cs="宋体"/>
          <w:b/>
          <w:color w:val="auto"/>
          <w:kern w:val="0"/>
          <w:sz w:val="32"/>
          <w:szCs w:val="32"/>
          <w:highlight w:val="none"/>
        </w:rPr>
      </w:pPr>
    </w:p>
    <w:p w14:paraId="72544117">
      <w:pPr>
        <w:snapToGrid w:val="0"/>
        <w:spacing w:line="360" w:lineRule="auto"/>
        <w:ind w:right="480"/>
        <w:jc w:val="center"/>
        <w:rPr>
          <w:rFonts w:hint="eastAsia" w:ascii="宋体" w:hAnsi="宋体" w:cs="宋体"/>
          <w:b/>
          <w:color w:val="auto"/>
          <w:kern w:val="0"/>
          <w:sz w:val="32"/>
          <w:szCs w:val="32"/>
          <w:highlight w:val="none"/>
        </w:rPr>
      </w:pPr>
    </w:p>
    <w:p w14:paraId="7B3492BD">
      <w:pPr>
        <w:snapToGrid w:val="0"/>
        <w:spacing w:line="360" w:lineRule="auto"/>
        <w:ind w:right="480"/>
        <w:jc w:val="center"/>
        <w:rPr>
          <w:rFonts w:hint="eastAsia" w:ascii="宋体" w:hAnsi="宋体" w:cs="宋体"/>
          <w:b/>
          <w:color w:val="auto"/>
          <w:kern w:val="0"/>
          <w:sz w:val="32"/>
          <w:szCs w:val="32"/>
          <w:highlight w:val="none"/>
        </w:rPr>
      </w:pPr>
    </w:p>
    <w:p w14:paraId="307698DA">
      <w:pPr>
        <w:snapToGrid w:val="0"/>
        <w:spacing w:line="360" w:lineRule="auto"/>
        <w:ind w:right="480"/>
        <w:jc w:val="center"/>
        <w:rPr>
          <w:rFonts w:hint="eastAsia" w:ascii="宋体" w:hAnsi="宋体" w:cs="宋体"/>
          <w:b/>
          <w:color w:val="auto"/>
          <w:kern w:val="0"/>
          <w:sz w:val="32"/>
          <w:szCs w:val="32"/>
          <w:highlight w:val="none"/>
        </w:rPr>
      </w:pPr>
    </w:p>
    <w:p w14:paraId="2FBE2599">
      <w:pPr>
        <w:snapToGrid w:val="0"/>
        <w:spacing w:line="360" w:lineRule="auto"/>
        <w:ind w:right="480"/>
        <w:jc w:val="center"/>
        <w:rPr>
          <w:rFonts w:hint="eastAsia" w:ascii="宋体" w:hAnsi="宋体" w:cs="宋体"/>
          <w:b/>
          <w:color w:val="auto"/>
          <w:kern w:val="0"/>
          <w:sz w:val="32"/>
          <w:szCs w:val="32"/>
          <w:highlight w:val="none"/>
        </w:rPr>
      </w:pPr>
    </w:p>
    <w:p w14:paraId="7505A9E4">
      <w:pPr>
        <w:snapToGrid w:val="0"/>
        <w:spacing w:line="360" w:lineRule="auto"/>
        <w:ind w:right="480"/>
        <w:jc w:val="center"/>
        <w:rPr>
          <w:rFonts w:hint="eastAsia" w:ascii="宋体" w:hAnsi="宋体" w:cs="宋体"/>
          <w:b/>
          <w:color w:val="auto"/>
          <w:kern w:val="0"/>
          <w:sz w:val="32"/>
          <w:szCs w:val="32"/>
          <w:highlight w:val="none"/>
        </w:rPr>
      </w:pPr>
    </w:p>
    <w:p w14:paraId="580A4E82">
      <w:pPr>
        <w:snapToGrid w:val="0"/>
        <w:spacing w:line="360" w:lineRule="auto"/>
        <w:ind w:right="480"/>
        <w:jc w:val="center"/>
        <w:rPr>
          <w:rFonts w:hint="eastAsia" w:ascii="宋体" w:hAnsi="宋体" w:cs="宋体"/>
          <w:b/>
          <w:color w:val="auto"/>
          <w:kern w:val="0"/>
          <w:sz w:val="32"/>
          <w:szCs w:val="32"/>
          <w:highlight w:val="none"/>
        </w:rPr>
      </w:pPr>
    </w:p>
    <w:p w14:paraId="6830B210">
      <w:pPr>
        <w:snapToGrid w:val="0"/>
        <w:spacing w:line="360" w:lineRule="auto"/>
        <w:ind w:right="480"/>
        <w:jc w:val="center"/>
        <w:rPr>
          <w:rFonts w:hint="eastAsia" w:ascii="宋体" w:hAnsi="宋体" w:cs="宋体"/>
          <w:b/>
          <w:color w:val="auto"/>
          <w:kern w:val="0"/>
          <w:sz w:val="32"/>
          <w:szCs w:val="32"/>
          <w:highlight w:val="none"/>
        </w:rPr>
      </w:pPr>
    </w:p>
    <w:p w14:paraId="25A82883">
      <w:pPr>
        <w:snapToGrid w:val="0"/>
        <w:spacing w:line="360" w:lineRule="auto"/>
        <w:ind w:right="480"/>
        <w:jc w:val="center"/>
        <w:rPr>
          <w:rFonts w:hint="eastAsia" w:ascii="宋体" w:hAnsi="宋体" w:cs="宋体"/>
          <w:b/>
          <w:color w:val="auto"/>
          <w:kern w:val="0"/>
          <w:sz w:val="32"/>
          <w:szCs w:val="32"/>
          <w:highlight w:val="none"/>
        </w:rPr>
      </w:pPr>
    </w:p>
    <w:p w14:paraId="2DC02F92">
      <w:pPr>
        <w:snapToGrid w:val="0"/>
        <w:spacing w:line="360" w:lineRule="auto"/>
        <w:ind w:right="480"/>
        <w:jc w:val="center"/>
        <w:rPr>
          <w:rFonts w:hint="eastAsia" w:ascii="宋体" w:hAnsi="宋体" w:cs="宋体"/>
          <w:b/>
          <w:color w:val="auto"/>
          <w:kern w:val="0"/>
          <w:sz w:val="32"/>
          <w:szCs w:val="32"/>
          <w:highlight w:val="none"/>
        </w:rPr>
      </w:pPr>
    </w:p>
    <w:p w14:paraId="48B5B3E0">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87E1695">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F4095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中国美术学院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4C71132C">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中国美术学院后勤服务中心象山校区宿舍家具采购项目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ZXZB-MY-202525G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3ACDF65">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41C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124F63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11A16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16B60A28">
            <w:pPr>
              <w:spacing w:line="360" w:lineRule="auto"/>
              <w:jc w:val="center"/>
              <w:rPr>
                <w:rFonts w:hint="eastAsia" w:ascii="宋体" w:hAnsi="宋体" w:cs="宋体"/>
                <w:b/>
                <w:color w:val="auto"/>
                <w:sz w:val="24"/>
                <w:highlight w:val="none"/>
              </w:rPr>
            </w:pPr>
          </w:p>
          <w:p w14:paraId="5968C07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96C0DA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0A8731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BC67D0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F2175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92D7CFD">
            <w:pPr>
              <w:spacing w:line="360" w:lineRule="auto"/>
              <w:jc w:val="center"/>
              <w:rPr>
                <w:rFonts w:hint="eastAsia" w:ascii="宋体" w:hAnsi="宋体" w:cs="宋体"/>
                <w:b/>
                <w:color w:val="auto"/>
                <w:sz w:val="24"/>
                <w:highlight w:val="none"/>
              </w:rPr>
            </w:pPr>
          </w:p>
          <w:p w14:paraId="2364783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1DAF5D71">
            <w:pPr>
              <w:spacing w:line="360" w:lineRule="auto"/>
              <w:jc w:val="center"/>
              <w:rPr>
                <w:rFonts w:hint="eastAsia" w:ascii="宋体" w:hAnsi="宋体" w:cs="宋体"/>
                <w:b/>
                <w:color w:val="auto"/>
                <w:sz w:val="24"/>
                <w:highlight w:val="none"/>
              </w:rPr>
            </w:pPr>
          </w:p>
        </w:tc>
      </w:tr>
      <w:tr w14:paraId="0305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E91F38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BAA335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ED78C7E">
            <w:pPr>
              <w:snapToGrid w:val="0"/>
              <w:spacing w:line="360" w:lineRule="auto"/>
              <w:jc w:val="center"/>
              <w:rPr>
                <w:rFonts w:hint="eastAsia" w:ascii="宋体" w:hAnsi="宋体" w:cs="宋体"/>
                <w:color w:val="auto"/>
                <w:sz w:val="24"/>
                <w:highlight w:val="none"/>
              </w:rPr>
            </w:pPr>
          </w:p>
        </w:tc>
        <w:tc>
          <w:tcPr>
            <w:tcW w:w="3118" w:type="dxa"/>
            <w:vAlign w:val="center"/>
          </w:tcPr>
          <w:p w14:paraId="556A49D6">
            <w:pPr>
              <w:snapToGrid w:val="0"/>
              <w:spacing w:line="360" w:lineRule="auto"/>
              <w:jc w:val="center"/>
              <w:rPr>
                <w:rFonts w:hint="eastAsia" w:ascii="宋体" w:hAnsi="宋体" w:cs="宋体"/>
                <w:color w:val="auto"/>
                <w:sz w:val="24"/>
                <w:highlight w:val="none"/>
              </w:rPr>
            </w:pPr>
          </w:p>
        </w:tc>
        <w:tc>
          <w:tcPr>
            <w:tcW w:w="993" w:type="dxa"/>
            <w:vAlign w:val="center"/>
          </w:tcPr>
          <w:p w14:paraId="701AD575">
            <w:pPr>
              <w:snapToGrid w:val="0"/>
              <w:spacing w:line="360" w:lineRule="auto"/>
              <w:jc w:val="center"/>
              <w:rPr>
                <w:rFonts w:hint="eastAsia" w:ascii="宋体" w:hAnsi="宋体" w:cs="宋体"/>
                <w:color w:val="auto"/>
                <w:sz w:val="24"/>
                <w:highlight w:val="none"/>
              </w:rPr>
            </w:pPr>
          </w:p>
        </w:tc>
        <w:tc>
          <w:tcPr>
            <w:tcW w:w="1559" w:type="dxa"/>
            <w:vAlign w:val="center"/>
          </w:tcPr>
          <w:p w14:paraId="432B637E">
            <w:pPr>
              <w:spacing w:line="360" w:lineRule="auto"/>
              <w:jc w:val="center"/>
              <w:rPr>
                <w:rFonts w:hint="eastAsia" w:ascii="宋体" w:hAnsi="宋体" w:cs="宋体"/>
                <w:color w:val="auto"/>
                <w:sz w:val="24"/>
                <w:highlight w:val="none"/>
              </w:rPr>
            </w:pPr>
          </w:p>
        </w:tc>
        <w:tc>
          <w:tcPr>
            <w:tcW w:w="1984" w:type="dxa"/>
            <w:vAlign w:val="center"/>
          </w:tcPr>
          <w:p w14:paraId="35E72501">
            <w:pPr>
              <w:spacing w:line="360" w:lineRule="auto"/>
              <w:jc w:val="center"/>
              <w:rPr>
                <w:rFonts w:hint="eastAsia" w:ascii="宋体" w:hAnsi="宋体" w:cs="宋体"/>
                <w:color w:val="auto"/>
                <w:sz w:val="24"/>
                <w:highlight w:val="none"/>
              </w:rPr>
            </w:pPr>
          </w:p>
        </w:tc>
        <w:tc>
          <w:tcPr>
            <w:tcW w:w="3119" w:type="dxa"/>
            <w:vAlign w:val="center"/>
          </w:tcPr>
          <w:p w14:paraId="2EB1A922">
            <w:pPr>
              <w:spacing w:line="360" w:lineRule="auto"/>
              <w:jc w:val="center"/>
              <w:rPr>
                <w:rFonts w:hint="eastAsia" w:ascii="宋体" w:hAnsi="宋体" w:cs="宋体"/>
                <w:color w:val="auto"/>
                <w:sz w:val="24"/>
                <w:highlight w:val="none"/>
              </w:rPr>
            </w:pPr>
          </w:p>
        </w:tc>
      </w:tr>
      <w:tr w14:paraId="6D13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68D78F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8E4980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5808DA4">
            <w:pPr>
              <w:snapToGrid w:val="0"/>
              <w:spacing w:line="360" w:lineRule="auto"/>
              <w:jc w:val="center"/>
              <w:rPr>
                <w:rFonts w:hint="eastAsia" w:ascii="宋体" w:hAnsi="宋体" w:cs="宋体"/>
                <w:color w:val="auto"/>
                <w:sz w:val="24"/>
                <w:highlight w:val="none"/>
              </w:rPr>
            </w:pPr>
          </w:p>
        </w:tc>
        <w:tc>
          <w:tcPr>
            <w:tcW w:w="3118" w:type="dxa"/>
            <w:vAlign w:val="center"/>
          </w:tcPr>
          <w:p w14:paraId="223979E3">
            <w:pPr>
              <w:snapToGrid w:val="0"/>
              <w:spacing w:line="360" w:lineRule="auto"/>
              <w:jc w:val="center"/>
              <w:rPr>
                <w:rFonts w:hint="eastAsia" w:ascii="宋体" w:hAnsi="宋体" w:cs="宋体"/>
                <w:color w:val="auto"/>
                <w:sz w:val="24"/>
                <w:highlight w:val="none"/>
              </w:rPr>
            </w:pPr>
          </w:p>
        </w:tc>
        <w:tc>
          <w:tcPr>
            <w:tcW w:w="993" w:type="dxa"/>
            <w:vAlign w:val="center"/>
          </w:tcPr>
          <w:p w14:paraId="06EB0246">
            <w:pPr>
              <w:snapToGrid w:val="0"/>
              <w:spacing w:line="360" w:lineRule="auto"/>
              <w:jc w:val="center"/>
              <w:rPr>
                <w:rFonts w:hint="eastAsia" w:ascii="宋体" w:hAnsi="宋体" w:cs="宋体"/>
                <w:color w:val="auto"/>
                <w:sz w:val="24"/>
                <w:highlight w:val="none"/>
              </w:rPr>
            </w:pPr>
          </w:p>
        </w:tc>
        <w:tc>
          <w:tcPr>
            <w:tcW w:w="1559" w:type="dxa"/>
            <w:vAlign w:val="center"/>
          </w:tcPr>
          <w:p w14:paraId="1E6DE11E">
            <w:pPr>
              <w:spacing w:line="360" w:lineRule="auto"/>
              <w:jc w:val="center"/>
              <w:rPr>
                <w:rFonts w:hint="eastAsia" w:ascii="宋体" w:hAnsi="宋体" w:cs="宋体"/>
                <w:color w:val="auto"/>
                <w:sz w:val="24"/>
                <w:highlight w:val="none"/>
              </w:rPr>
            </w:pPr>
          </w:p>
        </w:tc>
        <w:tc>
          <w:tcPr>
            <w:tcW w:w="1984" w:type="dxa"/>
            <w:vAlign w:val="center"/>
          </w:tcPr>
          <w:p w14:paraId="3AC2F4FC">
            <w:pPr>
              <w:spacing w:line="360" w:lineRule="auto"/>
              <w:jc w:val="center"/>
              <w:rPr>
                <w:rFonts w:hint="eastAsia" w:ascii="宋体" w:hAnsi="宋体" w:cs="宋体"/>
                <w:color w:val="auto"/>
                <w:sz w:val="24"/>
                <w:highlight w:val="none"/>
              </w:rPr>
            </w:pPr>
          </w:p>
        </w:tc>
        <w:tc>
          <w:tcPr>
            <w:tcW w:w="3119" w:type="dxa"/>
            <w:vAlign w:val="center"/>
          </w:tcPr>
          <w:p w14:paraId="762C8139">
            <w:pPr>
              <w:spacing w:line="360" w:lineRule="auto"/>
              <w:jc w:val="center"/>
              <w:rPr>
                <w:rFonts w:hint="eastAsia" w:ascii="宋体" w:hAnsi="宋体" w:cs="宋体"/>
                <w:color w:val="auto"/>
                <w:sz w:val="24"/>
                <w:highlight w:val="none"/>
              </w:rPr>
            </w:pPr>
          </w:p>
        </w:tc>
      </w:tr>
      <w:tr w14:paraId="6508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A6668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7CAA04ED">
            <w:pPr>
              <w:snapToGrid w:val="0"/>
              <w:spacing w:line="360" w:lineRule="auto"/>
              <w:jc w:val="center"/>
              <w:rPr>
                <w:rFonts w:hint="eastAsia" w:ascii="宋体" w:hAnsi="宋体" w:cs="宋体"/>
                <w:color w:val="auto"/>
                <w:sz w:val="24"/>
                <w:highlight w:val="none"/>
              </w:rPr>
            </w:pPr>
          </w:p>
        </w:tc>
        <w:tc>
          <w:tcPr>
            <w:tcW w:w="1843" w:type="dxa"/>
            <w:vAlign w:val="center"/>
          </w:tcPr>
          <w:p w14:paraId="40FBFA59">
            <w:pPr>
              <w:snapToGrid w:val="0"/>
              <w:spacing w:line="360" w:lineRule="auto"/>
              <w:jc w:val="center"/>
              <w:rPr>
                <w:rFonts w:hint="eastAsia" w:ascii="宋体" w:hAnsi="宋体" w:cs="宋体"/>
                <w:color w:val="auto"/>
                <w:sz w:val="24"/>
                <w:highlight w:val="none"/>
              </w:rPr>
            </w:pPr>
          </w:p>
        </w:tc>
        <w:tc>
          <w:tcPr>
            <w:tcW w:w="3118" w:type="dxa"/>
            <w:vAlign w:val="center"/>
          </w:tcPr>
          <w:p w14:paraId="082CFAED">
            <w:pPr>
              <w:snapToGrid w:val="0"/>
              <w:spacing w:line="360" w:lineRule="auto"/>
              <w:jc w:val="center"/>
              <w:rPr>
                <w:rFonts w:hint="eastAsia" w:ascii="宋体" w:hAnsi="宋体" w:cs="宋体"/>
                <w:color w:val="auto"/>
                <w:sz w:val="24"/>
                <w:highlight w:val="none"/>
              </w:rPr>
            </w:pPr>
          </w:p>
        </w:tc>
        <w:tc>
          <w:tcPr>
            <w:tcW w:w="993" w:type="dxa"/>
            <w:vAlign w:val="center"/>
          </w:tcPr>
          <w:p w14:paraId="2258BA9D">
            <w:pPr>
              <w:snapToGrid w:val="0"/>
              <w:spacing w:line="360" w:lineRule="auto"/>
              <w:jc w:val="center"/>
              <w:rPr>
                <w:rFonts w:hint="eastAsia" w:ascii="宋体" w:hAnsi="宋体" w:cs="宋体"/>
                <w:color w:val="auto"/>
                <w:sz w:val="24"/>
                <w:highlight w:val="none"/>
              </w:rPr>
            </w:pPr>
          </w:p>
        </w:tc>
        <w:tc>
          <w:tcPr>
            <w:tcW w:w="1559" w:type="dxa"/>
            <w:vAlign w:val="center"/>
          </w:tcPr>
          <w:p w14:paraId="1D06AC47">
            <w:pPr>
              <w:spacing w:line="360" w:lineRule="auto"/>
              <w:jc w:val="center"/>
              <w:rPr>
                <w:rFonts w:hint="eastAsia" w:ascii="宋体" w:hAnsi="宋体" w:cs="宋体"/>
                <w:color w:val="auto"/>
                <w:sz w:val="24"/>
                <w:highlight w:val="none"/>
              </w:rPr>
            </w:pPr>
          </w:p>
        </w:tc>
        <w:tc>
          <w:tcPr>
            <w:tcW w:w="1984" w:type="dxa"/>
            <w:vAlign w:val="center"/>
          </w:tcPr>
          <w:p w14:paraId="576589C3">
            <w:pPr>
              <w:spacing w:line="360" w:lineRule="auto"/>
              <w:jc w:val="center"/>
              <w:rPr>
                <w:rFonts w:hint="eastAsia" w:ascii="宋体" w:hAnsi="宋体" w:cs="宋体"/>
                <w:color w:val="auto"/>
                <w:sz w:val="24"/>
                <w:highlight w:val="none"/>
              </w:rPr>
            </w:pPr>
          </w:p>
        </w:tc>
        <w:tc>
          <w:tcPr>
            <w:tcW w:w="3119" w:type="dxa"/>
            <w:vAlign w:val="center"/>
          </w:tcPr>
          <w:p w14:paraId="73226E84">
            <w:pPr>
              <w:spacing w:line="360" w:lineRule="auto"/>
              <w:jc w:val="center"/>
              <w:rPr>
                <w:rFonts w:hint="eastAsia" w:ascii="宋体" w:hAnsi="宋体" w:cs="宋体"/>
                <w:color w:val="auto"/>
                <w:sz w:val="24"/>
                <w:highlight w:val="none"/>
              </w:rPr>
            </w:pPr>
          </w:p>
        </w:tc>
      </w:tr>
      <w:tr w14:paraId="48A1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9E8E478">
            <w:pPr>
              <w:spacing w:line="360" w:lineRule="auto"/>
              <w:jc w:val="center"/>
              <w:rPr>
                <w:rFonts w:hint="eastAsia" w:ascii="宋体" w:hAnsi="宋体" w:cs="宋体"/>
                <w:color w:val="auto"/>
                <w:sz w:val="24"/>
                <w:highlight w:val="none"/>
              </w:rPr>
            </w:pPr>
          </w:p>
        </w:tc>
        <w:tc>
          <w:tcPr>
            <w:tcW w:w="1417" w:type="dxa"/>
            <w:vAlign w:val="center"/>
          </w:tcPr>
          <w:p w14:paraId="057CC983">
            <w:pPr>
              <w:snapToGrid w:val="0"/>
              <w:spacing w:line="360" w:lineRule="auto"/>
              <w:jc w:val="center"/>
              <w:rPr>
                <w:rFonts w:hint="eastAsia" w:ascii="宋体" w:hAnsi="宋体" w:cs="宋体"/>
                <w:color w:val="auto"/>
                <w:sz w:val="24"/>
                <w:highlight w:val="none"/>
              </w:rPr>
            </w:pPr>
          </w:p>
        </w:tc>
        <w:tc>
          <w:tcPr>
            <w:tcW w:w="1843" w:type="dxa"/>
            <w:vAlign w:val="center"/>
          </w:tcPr>
          <w:p w14:paraId="5C8BA494">
            <w:pPr>
              <w:snapToGrid w:val="0"/>
              <w:spacing w:line="360" w:lineRule="auto"/>
              <w:jc w:val="center"/>
              <w:rPr>
                <w:rFonts w:hint="eastAsia" w:ascii="宋体" w:hAnsi="宋体" w:cs="宋体"/>
                <w:color w:val="auto"/>
                <w:sz w:val="24"/>
                <w:highlight w:val="none"/>
              </w:rPr>
            </w:pPr>
          </w:p>
        </w:tc>
        <w:tc>
          <w:tcPr>
            <w:tcW w:w="3118" w:type="dxa"/>
            <w:vAlign w:val="center"/>
          </w:tcPr>
          <w:p w14:paraId="469587EB">
            <w:pPr>
              <w:snapToGrid w:val="0"/>
              <w:spacing w:line="360" w:lineRule="auto"/>
              <w:jc w:val="center"/>
              <w:rPr>
                <w:rFonts w:hint="eastAsia" w:ascii="宋体" w:hAnsi="宋体" w:cs="宋体"/>
                <w:color w:val="auto"/>
                <w:sz w:val="24"/>
                <w:highlight w:val="none"/>
              </w:rPr>
            </w:pPr>
          </w:p>
        </w:tc>
        <w:tc>
          <w:tcPr>
            <w:tcW w:w="993" w:type="dxa"/>
            <w:vAlign w:val="center"/>
          </w:tcPr>
          <w:p w14:paraId="63507B59">
            <w:pPr>
              <w:snapToGrid w:val="0"/>
              <w:spacing w:line="360" w:lineRule="auto"/>
              <w:jc w:val="center"/>
              <w:rPr>
                <w:rFonts w:hint="eastAsia" w:ascii="宋体" w:hAnsi="宋体" w:cs="宋体"/>
                <w:color w:val="auto"/>
                <w:sz w:val="24"/>
                <w:highlight w:val="none"/>
              </w:rPr>
            </w:pPr>
          </w:p>
        </w:tc>
        <w:tc>
          <w:tcPr>
            <w:tcW w:w="1559" w:type="dxa"/>
            <w:vAlign w:val="center"/>
          </w:tcPr>
          <w:p w14:paraId="6ED3E31C">
            <w:pPr>
              <w:spacing w:line="360" w:lineRule="auto"/>
              <w:jc w:val="center"/>
              <w:rPr>
                <w:rFonts w:hint="eastAsia" w:ascii="宋体" w:hAnsi="宋体" w:cs="宋体"/>
                <w:color w:val="auto"/>
                <w:sz w:val="24"/>
                <w:highlight w:val="none"/>
              </w:rPr>
            </w:pPr>
          </w:p>
        </w:tc>
        <w:tc>
          <w:tcPr>
            <w:tcW w:w="1984" w:type="dxa"/>
            <w:vAlign w:val="center"/>
          </w:tcPr>
          <w:p w14:paraId="2A0375DB">
            <w:pPr>
              <w:spacing w:line="360" w:lineRule="auto"/>
              <w:jc w:val="center"/>
              <w:rPr>
                <w:rFonts w:hint="eastAsia" w:ascii="宋体" w:hAnsi="宋体" w:cs="宋体"/>
                <w:color w:val="auto"/>
                <w:sz w:val="24"/>
                <w:highlight w:val="none"/>
              </w:rPr>
            </w:pPr>
          </w:p>
        </w:tc>
        <w:tc>
          <w:tcPr>
            <w:tcW w:w="3119" w:type="dxa"/>
            <w:vAlign w:val="center"/>
          </w:tcPr>
          <w:p w14:paraId="35FFEA53">
            <w:pPr>
              <w:spacing w:line="360" w:lineRule="auto"/>
              <w:jc w:val="center"/>
              <w:rPr>
                <w:rFonts w:hint="eastAsia" w:ascii="宋体" w:hAnsi="宋体" w:cs="宋体"/>
                <w:color w:val="auto"/>
                <w:sz w:val="24"/>
                <w:highlight w:val="none"/>
              </w:rPr>
            </w:pPr>
          </w:p>
        </w:tc>
      </w:tr>
      <w:tr w14:paraId="20B4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77366F">
            <w:pPr>
              <w:spacing w:line="360" w:lineRule="auto"/>
              <w:jc w:val="center"/>
              <w:rPr>
                <w:rFonts w:hint="eastAsia" w:ascii="宋体" w:hAnsi="宋体" w:cs="宋体"/>
                <w:color w:val="auto"/>
                <w:sz w:val="24"/>
                <w:highlight w:val="none"/>
              </w:rPr>
            </w:pPr>
          </w:p>
        </w:tc>
        <w:tc>
          <w:tcPr>
            <w:tcW w:w="1417" w:type="dxa"/>
            <w:vAlign w:val="center"/>
          </w:tcPr>
          <w:p w14:paraId="54664CB8">
            <w:pPr>
              <w:snapToGrid w:val="0"/>
              <w:spacing w:line="360" w:lineRule="auto"/>
              <w:jc w:val="center"/>
              <w:rPr>
                <w:rFonts w:hint="eastAsia" w:ascii="宋体" w:hAnsi="宋体" w:cs="宋体"/>
                <w:color w:val="auto"/>
                <w:sz w:val="24"/>
                <w:highlight w:val="none"/>
              </w:rPr>
            </w:pPr>
          </w:p>
        </w:tc>
        <w:tc>
          <w:tcPr>
            <w:tcW w:w="1843" w:type="dxa"/>
            <w:vAlign w:val="center"/>
          </w:tcPr>
          <w:p w14:paraId="30D3B0DB">
            <w:pPr>
              <w:snapToGrid w:val="0"/>
              <w:spacing w:line="360" w:lineRule="auto"/>
              <w:jc w:val="center"/>
              <w:rPr>
                <w:rFonts w:hint="eastAsia" w:ascii="宋体" w:hAnsi="宋体" w:cs="宋体"/>
                <w:color w:val="auto"/>
                <w:sz w:val="24"/>
                <w:highlight w:val="none"/>
              </w:rPr>
            </w:pPr>
          </w:p>
        </w:tc>
        <w:tc>
          <w:tcPr>
            <w:tcW w:w="3118" w:type="dxa"/>
            <w:vAlign w:val="center"/>
          </w:tcPr>
          <w:p w14:paraId="6AE1D2DC">
            <w:pPr>
              <w:snapToGrid w:val="0"/>
              <w:spacing w:line="360" w:lineRule="auto"/>
              <w:jc w:val="center"/>
              <w:rPr>
                <w:rFonts w:hint="eastAsia" w:ascii="宋体" w:hAnsi="宋体" w:cs="宋体"/>
                <w:color w:val="auto"/>
                <w:sz w:val="24"/>
                <w:highlight w:val="none"/>
              </w:rPr>
            </w:pPr>
          </w:p>
        </w:tc>
        <w:tc>
          <w:tcPr>
            <w:tcW w:w="993" w:type="dxa"/>
            <w:vAlign w:val="center"/>
          </w:tcPr>
          <w:p w14:paraId="685DD28F">
            <w:pPr>
              <w:snapToGrid w:val="0"/>
              <w:spacing w:line="360" w:lineRule="auto"/>
              <w:jc w:val="center"/>
              <w:rPr>
                <w:rFonts w:hint="eastAsia" w:ascii="宋体" w:hAnsi="宋体" w:cs="宋体"/>
                <w:color w:val="auto"/>
                <w:sz w:val="24"/>
                <w:highlight w:val="none"/>
              </w:rPr>
            </w:pPr>
          </w:p>
        </w:tc>
        <w:tc>
          <w:tcPr>
            <w:tcW w:w="1559" w:type="dxa"/>
            <w:vAlign w:val="center"/>
          </w:tcPr>
          <w:p w14:paraId="01C24610">
            <w:pPr>
              <w:spacing w:line="360" w:lineRule="auto"/>
              <w:jc w:val="center"/>
              <w:rPr>
                <w:rFonts w:hint="eastAsia" w:ascii="宋体" w:hAnsi="宋体" w:cs="宋体"/>
                <w:color w:val="auto"/>
                <w:sz w:val="24"/>
                <w:highlight w:val="none"/>
              </w:rPr>
            </w:pPr>
          </w:p>
        </w:tc>
        <w:tc>
          <w:tcPr>
            <w:tcW w:w="1984" w:type="dxa"/>
            <w:vAlign w:val="center"/>
          </w:tcPr>
          <w:p w14:paraId="79C74D60">
            <w:pPr>
              <w:spacing w:line="360" w:lineRule="auto"/>
              <w:jc w:val="center"/>
              <w:rPr>
                <w:rFonts w:hint="eastAsia" w:ascii="宋体" w:hAnsi="宋体" w:cs="宋体"/>
                <w:color w:val="auto"/>
                <w:sz w:val="24"/>
                <w:highlight w:val="none"/>
              </w:rPr>
            </w:pPr>
          </w:p>
        </w:tc>
        <w:tc>
          <w:tcPr>
            <w:tcW w:w="3119" w:type="dxa"/>
            <w:vAlign w:val="center"/>
          </w:tcPr>
          <w:p w14:paraId="1D32F657">
            <w:pPr>
              <w:spacing w:line="360" w:lineRule="auto"/>
              <w:jc w:val="center"/>
              <w:rPr>
                <w:rFonts w:hint="eastAsia" w:ascii="宋体" w:hAnsi="宋体" w:cs="宋体"/>
                <w:color w:val="auto"/>
                <w:sz w:val="24"/>
                <w:highlight w:val="none"/>
              </w:rPr>
            </w:pPr>
          </w:p>
        </w:tc>
      </w:tr>
      <w:tr w14:paraId="4F8E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B830A1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4F6F5F3">
            <w:pPr>
              <w:spacing w:line="360" w:lineRule="auto"/>
              <w:jc w:val="center"/>
              <w:rPr>
                <w:rFonts w:hint="eastAsia" w:ascii="宋体" w:hAnsi="宋体" w:cs="宋体"/>
                <w:color w:val="auto"/>
                <w:sz w:val="24"/>
                <w:highlight w:val="none"/>
              </w:rPr>
            </w:pPr>
          </w:p>
        </w:tc>
      </w:tr>
      <w:tr w14:paraId="2277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356971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57D1762">
            <w:pPr>
              <w:spacing w:line="360" w:lineRule="auto"/>
              <w:jc w:val="center"/>
              <w:rPr>
                <w:rFonts w:hint="eastAsia" w:ascii="宋体" w:hAnsi="宋体" w:cs="宋体"/>
                <w:color w:val="auto"/>
                <w:sz w:val="24"/>
                <w:highlight w:val="none"/>
              </w:rPr>
            </w:pPr>
          </w:p>
        </w:tc>
      </w:tr>
    </w:tbl>
    <w:p w14:paraId="7CB93B11">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A5A6A0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7FA901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6E2669C">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EA321F0">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50B7313">
      <w:pPr>
        <w:spacing w:line="360" w:lineRule="auto"/>
        <w:ind w:firstLine="482" w:firstLineChars="200"/>
        <w:rPr>
          <w:rFonts w:hint="eastAsia" w:ascii="宋体" w:hAnsi="宋体" w:cs="宋体"/>
          <w:b/>
          <w:color w:val="auto"/>
          <w:kern w:val="0"/>
          <w:sz w:val="24"/>
          <w:highlight w:val="none"/>
        </w:rPr>
      </w:pPr>
    </w:p>
    <w:p w14:paraId="09C1D397">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5BB7182">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4492E11">
      <w:pPr>
        <w:pStyle w:val="3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19" w:name="_Hlk101259491"/>
      <w:r>
        <w:rPr>
          <w:rFonts w:hint="eastAsia" w:ascii="宋体" w:hAnsi="宋体" w:eastAsia="宋体" w:cs="宋体"/>
          <w:color w:val="auto"/>
          <w:sz w:val="32"/>
          <w:szCs w:val="32"/>
          <w:highlight w:val="none"/>
        </w:rPr>
        <w:t>（如果有）</w:t>
      </w:r>
      <w:bookmarkEnd w:id="419"/>
    </w:p>
    <w:p w14:paraId="10D959C4">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9D31479">
      <w:pPr>
        <w:pStyle w:val="3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AEF6F63">
      <w:pPr>
        <w:spacing w:line="360" w:lineRule="auto"/>
        <w:ind w:right="420" w:firstLine="3614" w:firstLineChars="1000"/>
        <w:rPr>
          <w:rFonts w:hint="eastAsia" w:ascii="宋体" w:hAnsi="宋体" w:cs="宋体"/>
          <w:b/>
          <w:color w:val="auto"/>
          <w:kern w:val="0"/>
          <w:sz w:val="36"/>
          <w:szCs w:val="36"/>
          <w:highlight w:val="none"/>
        </w:rPr>
      </w:pPr>
    </w:p>
    <w:p w14:paraId="31260D5B">
      <w:pPr>
        <w:spacing w:line="360" w:lineRule="auto"/>
        <w:ind w:right="420" w:firstLine="3614" w:firstLineChars="1000"/>
        <w:rPr>
          <w:rFonts w:hint="eastAsia" w:ascii="宋体" w:hAnsi="宋体" w:cs="宋体"/>
          <w:b/>
          <w:color w:val="auto"/>
          <w:kern w:val="0"/>
          <w:sz w:val="36"/>
          <w:szCs w:val="36"/>
          <w:highlight w:val="none"/>
        </w:rPr>
      </w:pPr>
    </w:p>
    <w:p w14:paraId="3B5DA1B9">
      <w:pPr>
        <w:spacing w:line="360" w:lineRule="auto"/>
        <w:ind w:right="420" w:firstLine="3614" w:firstLineChars="1000"/>
        <w:rPr>
          <w:rFonts w:hint="eastAsia" w:ascii="宋体" w:hAnsi="宋体" w:cs="宋体"/>
          <w:b/>
          <w:color w:val="auto"/>
          <w:kern w:val="0"/>
          <w:sz w:val="36"/>
          <w:szCs w:val="36"/>
          <w:highlight w:val="none"/>
        </w:rPr>
      </w:pPr>
    </w:p>
    <w:p w14:paraId="37CC7C3C">
      <w:pPr>
        <w:spacing w:line="360" w:lineRule="auto"/>
        <w:ind w:right="420" w:firstLine="3614" w:firstLineChars="1000"/>
        <w:rPr>
          <w:rFonts w:hint="eastAsia" w:ascii="宋体" w:hAnsi="宋体" w:cs="宋体"/>
          <w:b/>
          <w:color w:val="auto"/>
          <w:kern w:val="0"/>
          <w:sz w:val="36"/>
          <w:szCs w:val="36"/>
          <w:highlight w:val="none"/>
        </w:rPr>
      </w:pPr>
    </w:p>
    <w:p w14:paraId="39135564">
      <w:pPr>
        <w:spacing w:line="360" w:lineRule="auto"/>
        <w:ind w:right="420" w:firstLine="3614" w:firstLineChars="1000"/>
        <w:rPr>
          <w:rFonts w:hint="eastAsia" w:ascii="宋体" w:hAnsi="宋体" w:cs="宋体"/>
          <w:b/>
          <w:color w:val="auto"/>
          <w:kern w:val="0"/>
          <w:sz w:val="36"/>
          <w:szCs w:val="36"/>
          <w:highlight w:val="none"/>
        </w:rPr>
      </w:pPr>
    </w:p>
    <w:p w14:paraId="30129DAA">
      <w:pPr>
        <w:spacing w:line="360" w:lineRule="auto"/>
        <w:ind w:right="420" w:firstLine="3614" w:firstLineChars="1000"/>
        <w:rPr>
          <w:rFonts w:hint="eastAsia" w:ascii="宋体" w:hAnsi="宋体" w:cs="宋体"/>
          <w:b/>
          <w:color w:val="auto"/>
          <w:kern w:val="0"/>
          <w:sz w:val="36"/>
          <w:szCs w:val="36"/>
          <w:highlight w:val="none"/>
        </w:rPr>
      </w:pPr>
    </w:p>
    <w:p w14:paraId="5C9702DD">
      <w:pPr>
        <w:spacing w:line="360" w:lineRule="auto"/>
        <w:ind w:right="420" w:firstLine="3614" w:firstLineChars="1000"/>
        <w:rPr>
          <w:rFonts w:hint="eastAsia" w:ascii="宋体" w:hAnsi="宋体" w:cs="宋体"/>
          <w:b/>
          <w:color w:val="auto"/>
          <w:kern w:val="0"/>
          <w:sz w:val="36"/>
          <w:szCs w:val="36"/>
          <w:highlight w:val="none"/>
        </w:rPr>
      </w:pPr>
    </w:p>
    <w:p w14:paraId="323D9784">
      <w:pPr>
        <w:spacing w:line="360" w:lineRule="auto"/>
        <w:ind w:right="420" w:firstLine="3614" w:firstLineChars="1000"/>
        <w:rPr>
          <w:rFonts w:hint="eastAsia" w:ascii="宋体" w:hAnsi="宋体" w:cs="宋体"/>
          <w:b/>
          <w:color w:val="auto"/>
          <w:kern w:val="0"/>
          <w:sz w:val="36"/>
          <w:szCs w:val="36"/>
          <w:highlight w:val="none"/>
        </w:rPr>
      </w:pPr>
    </w:p>
    <w:p w14:paraId="34B87261">
      <w:pPr>
        <w:spacing w:line="360" w:lineRule="auto"/>
        <w:ind w:right="420" w:firstLine="3614" w:firstLineChars="1000"/>
        <w:rPr>
          <w:rFonts w:hint="eastAsia" w:ascii="宋体" w:hAnsi="宋体" w:cs="宋体"/>
          <w:b/>
          <w:color w:val="auto"/>
          <w:kern w:val="0"/>
          <w:sz w:val="36"/>
          <w:szCs w:val="36"/>
          <w:highlight w:val="none"/>
        </w:rPr>
      </w:pPr>
    </w:p>
    <w:p w14:paraId="180D63E7">
      <w:pPr>
        <w:spacing w:line="360" w:lineRule="auto"/>
        <w:ind w:right="420" w:firstLine="3614" w:firstLineChars="1000"/>
        <w:rPr>
          <w:rFonts w:hint="eastAsia" w:ascii="宋体" w:hAnsi="宋体" w:cs="宋体"/>
          <w:b/>
          <w:color w:val="auto"/>
          <w:kern w:val="0"/>
          <w:sz w:val="36"/>
          <w:szCs w:val="36"/>
          <w:highlight w:val="none"/>
        </w:rPr>
      </w:pPr>
    </w:p>
    <w:p w14:paraId="19709FFE">
      <w:pPr>
        <w:spacing w:line="360" w:lineRule="auto"/>
        <w:ind w:right="420" w:firstLine="3614" w:firstLineChars="1000"/>
        <w:rPr>
          <w:rFonts w:hint="eastAsia" w:ascii="宋体" w:hAnsi="宋体" w:cs="宋体"/>
          <w:b/>
          <w:color w:val="auto"/>
          <w:kern w:val="0"/>
          <w:sz w:val="36"/>
          <w:szCs w:val="36"/>
          <w:highlight w:val="none"/>
        </w:rPr>
      </w:pPr>
    </w:p>
    <w:p w14:paraId="3263D39F">
      <w:pPr>
        <w:spacing w:line="360" w:lineRule="auto"/>
        <w:ind w:right="420" w:firstLine="3614" w:firstLineChars="1000"/>
        <w:rPr>
          <w:rFonts w:hint="eastAsia" w:ascii="宋体" w:hAnsi="宋体" w:cs="宋体"/>
          <w:b/>
          <w:color w:val="auto"/>
          <w:kern w:val="0"/>
          <w:sz w:val="36"/>
          <w:szCs w:val="36"/>
          <w:highlight w:val="none"/>
        </w:rPr>
      </w:pPr>
    </w:p>
    <w:p w14:paraId="1F2BBBC5">
      <w:pPr>
        <w:spacing w:line="360" w:lineRule="auto"/>
        <w:ind w:right="420" w:firstLine="3614" w:firstLineChars="1000"/>
        <w:rPr>
          <w:rFonts w:hint="eastAsia" w:ascii="宋体" w:hAnsi="宋体" w:cs="宋体"/>
          <w:b/>
          <w:color w:val="auto"/>
          <w:kern w:val="0"/>
          <w:sz w:val="36"/>
          <w:szCs w:val="36"/>
          <w:highlight w:val="none"/>
        </w:rPr>
      </w:pPr>
    </w:p>
    <w:p w14:paraId="18782FB1">
      <w:pPr>
        <w:spacing w:line="360" w:lineRule="auto"/>
        <w:ind w:right="420" w:firstLine="3614" w:firstLineChars="1000"/>
        <w:rPr>
          <w:rFonts w:hint="eastAsia" w:ascii="宋体" w:hAnsi="宋体" w:cs="宋体"/>
          <w:b/>
          <w:color w:val="auto"/>
          <w:kern w:val="0"/>
          <w:sz w:val="36"/>
          <w:szCs w:val="36"/>
          <w:highlight w:val="none"/>
        </w:rPr>
      </w:pPr>
    </w:p>
    <w:p w14:paraId="402F4EAE">
      <w:pPr>
        <w:spacing w:line="360" w:lineRule="auto"/>
        <w:ind w:right="420" w:firstLine="3614" w:firstLineChars="1000"/>
        <w:rPr>
          <w:rFonts w:hint="eastAsia" w:ascii="宋体" w:hAnsi="宋体" w:cs="宋体"/>
          <w:b/>
          <w:color w:val="auto"/>
          <w:kern w:val="0"/>
          <w:sz w:val="36"/>
          <w:szCs w:val="36"/>
          <w:highlight w:val="none"/>
        </w:rPr>
      </w:pPr>
    </w:p>
    <w:p w14:paraId="583DD644">
      <w:pPr>
        <w:spacing w:line="360" w:lineRule="auto"/>
        <w:ind w:right="420" w:firstLine="3614" w:firstLineChars="1000"/>
        <w:rPr>
          <w:rFonts w:hint="eastAsia" w:ascii="宋体" w:hAnsi="宋体" w:cs="宋体"/>
          <w:b/>
          <w:color w:val="auto"/>
          <w:kern w:val="0"/>
          <w:sz w:val="36"/>
          <w:szCs w:val="36"/>
          <w:highlight w:val="none"/>
        </w:rPr>
      </w:pPr>
    </w:p>
    <w:p w14:paraId="682AFD36">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420" w:name="_Toc465665161"/>
      <w:r>
        <w:rPr>
          <w:rFonts w:hint="eastAsia" w:ascii="宋体" w:hAnsi="宋体" w:cs="宋体"/>
          <w:color w:val="auto"/>
          <w:highlight w:val="none"/>
        </w:rPr>
        <w:t>附件</w:t>
      </w:r>
      <w:bookmarkEnd w:id="420"/>
    </w:p>
    <w:p w14:paraId="0DAC2734">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FCB4635">
      <w:pPr>
        <w:spacing w:line="360" w:lineRule="auto"/>
        <w:jc w:val="center"/>
        <w:rPr>
          <w:rFonts w:hint="eastAsia" w:ascii="宋体" w:hAnsi="宋体" w:cs="宋体"/>
          <w:b/>
          <w:color w:val="auto"/>
          <w:spacing w:val="6"/>
          <w:sz w:val="32"/>
          <w:szCs w:val="32"/>
          <w:highlight w:val="none"/>
        </w:rPr>
      </w:pPr>
      <w:bookmarkStart w:id="421" w:name="OLE_LINK13"/>
      <w:bookmarkStart w:id="422" w:name="OLE_LINK14"/>
      <w:r>
        <w:rPr>
          <w:rFonts w:hint="eastAsia" w:ascii="宋体" w:hAnsi="宋体" w:cs="宋体"/>
          <w:b/>
          <w:color w:val="auto"/>
          <w:spacing w:val="6"/>
          <w:sz w:val="32"/>
          <w:szCs w:val="32"/>
          <w:highlight w:val="none"/>
        </w:rPr>
        <w:t>残疾人福利性单位声明函</w:t>
      </w:r>
    </w:p>
    <w:bookmarkEnd w:id="421"/>
    <w:bookmarkEnd w:id="422"/>
    <w:p w14:paraId="7B9A1A1A">
      <w:pPr>
        <w:spacing w:line="360" w:lineRule="auto"/>
        <w:rPr>
          <w:rFonts w:hint="eastAsia" w:ascii="宋体" w:hAnsi="宋体" w:cs="宋体"/>
          <w:b/>
          <w:color w:val="auto"/>
          <w:spacing w:val="6"/>
          <w:sz w:val="30"/>
          <w:szCs w:val="30"/>
          <w:highlight w:val="none"/>
        </w:rPr>
      </w:pPr>
    </w:p>
    <w:p w14:paraId="75C4E3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中国美术学院</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中国美术学院后勤服务中心象山校区宿舍家具采购项目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92C6C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BDEE9E9">
      <w:pPr>
        <w:spacing w:line="360" w:lineRule="auto"/>
        <w:ind w:firstLine="480" w:firstLineChars="200"/>
        <w:rPr>
          <w:rFonts w:hint="eastAsia" w:ascii="宋体" w:hAnsi="宋体" w:cs="宋体"/>
          <w:color w:val="auto"/>
          <w:sz w:val="24"/>
          <w:highlight w:val="none"/>
        </w:rPr>
      </w:pPr>
    </w:p>
    <w:p w14:paraId="3DEEB96D">
      <w:pPr>
        <w:spacing w:line="360" w:lineRule="auto"/>
        <w:ind w:firstLine="480" w:firstLineChars="200"/>
        <w:rPr>
          <w:rFonts w:hint="eastAsia" w:ascii="宋体" w:hAnsi="宋体" w:cs="宋体"/>
          <w:color w:val="auto"/>
          <w:sz w:val="24"/>
          <w:highlight w:val="none"/>
        </w:rPr>
      </w:pPr>
    </w:p>
    <w:p w14:paraId="53DDEFE6">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BB2E25B">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7E173CDF">
      <w:pPr>
        <w:spacing w:line="360" w:lineRule="auto"/>
        <w:ind w:firstLine="480" w:firstLineChars="200"/>
        <w:rPr>
          <w:rFonts w:hint="eastAsia" w:ascii="宋体" w:hAnsi="宋体" w:cs="宋体"/>
          <w:color w:val="auto"/>
          <w:sz w:val="24"/>
          <w:highlight w:val="none"/>
        </w:rPr>
      </w:pPr>
    </w:p>
    <w:p w14:paraId="555AD746">
      <w:pPr>
        <w:spacing w:line="360" w:lineRule="auto"/>
        <w:ind w:firstLine="420" w:firstLineChars="200"/>
        <w:rPr>
          <w:rFonts w:hint="eastAsia" w:ascii="宋体" w:hAnsi="宋体" w:cs="宋体"/>
          <w:color w:val="auto"/>
          <w:highlight w:val="none"/>
        </w:rPr>
      </w:pPr>
    </w:p>
    <w:p w14:paraId="702E358C">
      <w:pPr>
        <w:spacing w:line="360" w:lineRule="auto"/>
        <w:ind w:firstLine="420" w:firstLineChars="200"/>
        <w:rPr>
          <w:rFonts w:hint="eastAsia" w:ascii="宋体" w:hAnsi="宋体" w:cs="宋体"/>
          <w:color w:val="auto"/>
          <w:highlight w:val="none"/>
        </w:rPr>
      </w:pPr>
    </w:p>
    <w:p w14:paraId="67CEA13D">
      <w:pPr>
        <w:spacing w:line="360" w:lineRule="auto"/>
        <w:ind w:firstLine="420" w:firstLineChars="200"/>
        <w:rPr>
          <w:rFonts w:hint="eastAsia" w:ascii="宋体" w:hAnsi="宋体" w:cs="宋体"/>
          <w:color w:val="auto"/>
          <w:highlight w:val="none"/>
        </w:rPr>
      </w:pPr>
    </w:p>
    <w:p w14:paraId="49894765">
      <w:pPr>
        <w:spacing w:line="360" w:lineRule="auto"/>
        <w:ind w:firstLine="420" w:firstLineChars="200"/>
        <w:rPr>
          <w:rFonts w:hint="eastAsia" w:ascii="宋体" w:hAnsi="宋体" w:cs="宋体"/>
          <w:color w:val="auto"/>
          <w:highlight w:val="none"/>
        </w:rPr>
      </w:pPr>
    </w:p>
    <w:p w14:paraId="06BF7D4C">
      <w:pPr>
        <w:spacing w:line="360" w:lineRule="auto"/>
        <w:rPr>
          <w:rFonts w:hint="eastAsia" w:ascii="宋体" w:hAnsi="宋体" w:cs="宋体"/>
          <w:b/>
          <w:color w:val="auto"/>
          <w:sz w:val="24"/>
          <w:highlight w:val="none"/>
        </w:rPr>
      </w:pPr>
    </w:p>
    <w:p w14:paraId="18D0930A">
      <w:pPr>
        <w:spacing w:line="360" w:lineRule="auto"/>
        <w:rPr>
          <w:rFonts w:hint="eastAsia" w:ascii="宋体" w:hAnsi="宋体" w:cs="宋体"/>
          <w:b/>
          <w:color w:val="auto"/>
          <w:sz w:val="24"/>
          <w:highlight w:val="none"/>
        </w:rPr>
      </w:pPr>
    </w:p>
    <w:p w14:paraId="54A6DF38">
      <w:pPr>
        <w:spacing w:line="360" w:lineRule="auto"/>
        <w:rPr>
          <w:rFonts w:hint="eastAsia" w:ascii="宋体" w:hAnsi="宋体" w:cs="宋体"/>
          <w:b/>
          <w:color w:val="auto"/>
          <w:sz w:val="24"/>
          <w:highlight w:val="none"/>
        </w:rPr>
      </w:pPr>
    </w:p>
    <w:p w14:paraId="48466249">
      <w:pPr>
        <w:spacing w:line="360" w:lineRule="auto"/>
        <w:rPr>
          <w:rFonts w:hint="eastAsia" w:ascii="宋体" w:hAnsi="宋体" w:cs="宋体"/>
          <w:b/>
          <w:color w:val="auto"/>
          <w:sz w:val="24"/>
          <w:highlight w:val="none"/>
        </w:rPr>
      </w:pPr>
    </w:p>
    <w:p w14:paraId="5B8B0C83">
      <w:pPr>
        <w:spacing w:line="360" w:lineRule="auto"/>
        <w:rPr>
          <w:rFonts w:hint="eastAsia" w:ascii="宋体" w:hAnsi="宋体" w:cs="宋体"/>
          <w:b/>
          <w:color w:val="auto"/>
          <w:sz w:val="24"/>
          <w:highlight w:val="none"/>
        </w:rPr>
      </w:pPr>
    </w:p>
    <w:p w14:paraId="6469999A">
      <w:pPr>
        <w:spacing w:line="360" w:lineRule="auto"/>
        <w:rPr>
          <w:rFonts w:hint="eastAsia" w:ascii="宋体" w:hAnsi="宋体" w:cs="宋体"/>
          <w:b/>
          <w:color w:val="auto"/>
          <w:sz w:val="24"/>
          <w:highlight w:val="none"/>
        </w:rPr>
      </w:pPr>
    </w:p>
    <w:p w14:paraId="67DB505F">
      <w:pPr>
        <w:spacing w:line="360" w:lineRule="auto"/>
        <w:rPr>
          <w:rFonts w:hint="eastAsia" w:ascii="宋体" w:hAnsi="宋体" w:cs="宋体"/>
          <w:b/>
          <w:color w:val="auto"/>
          <w:sz w:val="24"/>
          <w:highlight w:val="none"/>
        </w:rPr>
      </w:pPr>
    </w:p>
    <w:p w14:paraId="7DE40230">
      <w:pPr>
        <w:spacing w:line="360" w:lineRule="auto"/>
        <w:rPr>
          <w:rFonts w:hint="eastAsia" w:ascii="宋体" w:hAnsi="宋体" w:cs="宋体"/>
          <w:b/>
          <w:color w:val="auto"/>
          <w:sz w:val="24"/>
          <w:highlight w:val="none"/>
        </w:rPr>
      </w:pPr>
    </w:p>
    <w:p w14:paraId="42DFEED5">
      <w:pPr>
        <w:spacing w:line="360" w:lineRule="auto"/>
        <w:rPr>
          <w:rFonts w:hint="eastAsia" w:ascii="宋体" w:hAnsi="宋体" w:cs="宋体"/>
          <w:b/>
          <w:color w:val="auto"/>
          <w:sz w:val="24"/>
          <w:highlight w:val="none"/>
        </w:rPr>
      </w:pPr>
    </w:p>
    <w:p w14:paraId="39E2D47A">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8F24330">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BDE7BDD">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8D51EC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58560D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0BFF42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D894A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314666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FB8FF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B2BA8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50B7081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31B2B4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060D4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3AFF18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FE9157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9E56E6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9824FF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950C7B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E7B9FC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708A1A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0B88E7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916AA5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4116B81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49BC38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961AD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D1D07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8323A06">
      <w:pPr>
        <w:spacing w:line="360" w:lineRule="auto"/>
        <w:jc w:val="center"/>
        <w:rPr>
          <w:rFonts w:hint="eastAsia" w:ascii="宋体" w:hAnsi="宋体" w:cs="宋体"/>
          <w:b/>
          <w:bCs/>
          <w:color w:val="auto"/>
          <w:sz w:val="24"/>
          <w:highlight w:val="none"/>
        </w:rPr>
      </w:pPr>
    </w:p>
    <w:p w14:paraId="4BD2F85C">
      <w:pPr>
        <w:spacing w:line="360" w:lineRule="auto"/>
        <w:rPr>
          <w:rFonts w:hint="eastAsia" w:ascii="宋体" w:hAnsi="宋体" w:cs="宋体"/>
          <w:b/>
          <w:color w:val="auto"/>
          <w:sz w:val="24"/>
          <w:highlight w:val="none"/>
        </w:rPr>
      </w:pPr>
    </w:p>
    <w:p w14:paraId="2ED78003">
      <w:pPr>
        <w:spacing w:line="360" w:lineRule="auto"/>
        <w:rPr>
          <w:rFonts w:hint="eastAsia" w:ascii="宋体" w:hAnsi="宋体" w:cs="宋体"/>
          <w:b/>
          <w:color w:val="auto"/>
          <w:sz w:val="24"/>
          <w:highlight w:val="none"/>
        </w:rPr>
      </w:pPr>
    </w:p>
    <w:p w14:paraId="4202AF89">
      <w:pPr>
        <w:spacing w:line="360" w:lineRule="auto"/>
        <w:rPr>
          <w:rFonts w:hint="eastAsia" w:ascii="宋体" w:hAnsi="宋体" w:cs="宋体"/>
          <w:b/>
          <w:color w:val="auto"/>
          <w:sz w:val="24"/>
          <w:highlight w:val="none"/>
        </w:rPr>
      </w:pPr>
    </w:p>
    <w:p w14:paraId="34FEBC1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E2E27D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2DFE45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22A853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9B09CA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E61445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2F4FC8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2B4763D">
      <w:pPr>
        <w:widowControl/>
        <w:spacing w:line="360" w:lineRule="auto"/>
        <w:ind w:firstLine="600" w:firstLineChars="200"/>
        <w:jc w:val="left"/>
        <w:rPr>
          <w:rFonts w:hint="eastAsia" w:ascii="宋体" w:hAnsi="宋体" w:cs="宋体"/>
          <w:color w:val="auto"/>
          <w:sz w:val="30"/>
          <w:szCs w:val="30"/>
          <w:highlight w:val="none"/>
        </w:rPr>
      </w:pPr>
    </w:p>
    <w:p w14:paraId="63E165E8">
      <w:pPr>
        <w:spacing w:line="360" w:lineRule="auto"/>
        <w:jc w:val="center"/>
        <w:rPr>
          <w:rFonts w:hint="eastAsia" w:ascii="宋体" w:hAnsi="宋体" w:cs="宋体"/>
          <w:b/>
          <w:color w:val="auto"/>
          <w:spacing w:val="6"/>
          <w:sz w:val="32"/>
          <w:szCs w:val="32"/>
          <w:highlight w:val="none"/>
        </w:rPr>
      </w:pPr>
    </w:p>
    <w:p w14:paraId="1C27F1C0">
      <w:pPr>
        <w:spacing w:line="360" w:lineRule="auto"/>
        <w:jc w:val="center"/>
        <w:rPr>
          <w:rFonts w:hint="eastAsia" w:ascii="宋体" w:hAnsi="宋体" w:cs="宋体"/>
          <w:b/>
          <w:color w:val="auto"/>
          <w:spacing w:val="6"/>
          <w:sz w:val="32"/>
          <w:szCs w:val="32"/>
          <w:highlight w:val="none"/>
        </w:rPr>
      </w:pPr>
    </w:p>
    <w:p w14:paraId="484F1339">
      <w:pPr>
        <w:spacing w:line="360" w:lineRule="auto"/>
        <w:jc w:val="center"/>
        <w:rPr>
          <w:rFonts w:hint="eastAsia" w:ascii="宋体" w:hAnsi="宋体" w:cs="宋体"/>
          <w:b/>
          <w:color w:val="auto"/>
          <w:spacing w:val="6"/>
          <w:sz w:val="32"/>
          <w:szCs w:val="32"/>
          <w:highlight w:val="none"/>
        </w:rPr>
      </w:pPr>
    </w:p>
    <w:p w14:paraId="1088C676">
      <w:pPr>
        <w:spacing w:line="360" w:lineRule="auto"/>
        <w:jc w:val="center"/>
        <w:rPr>
          <w:rFonts w:hint="eastAsia" w:ascii="宋体" w:hAnsi="宋体" w:cs="宋体"/>
          <w:b/>
          <w:color w:val="auto"/>
          <w:spacing w:val="6"/>
          <w:sz w:val="32"/>
          <w:szCs w:val="32"/>
          <w:highlight w:val="none"/>
        </w:rPr>
      </w:pPr>
    </w:p>
    <w:p w14:paraId="42246F8A">
      <w:pPr>
        <w:spacing w:line="360" w:lineRule="auto"/>
        <w:jc w:val="center"/>
        <w:rPr>
          <w:rFonts w:hint="eastAsia" w:ascii="宋体" w:hAnsi="宋体" w:cs="宋体"/>
          <w:b/>
          <w:color w:val="auto"/>
          <w:spacing w:val="6"/>
          <w:sz w:val="32"/>
          <w:szCs w:val="32"/>
          <w:highlight w:val="none"/>
        </w:rPr>
      </w:pPr>
    </w:p>
    <w:p w14:paraId="5A083E45">
      <w:pPr>
        <w:spacing w:line="360" w:lineRule="auto"/>
        <w:jc w:val="center"/>
        <w:rPr>
          <w:rFonts w:hint="eastAsia" w:ascii="宋体" w:hAnsi="宋体" w:cs="宋体"/>
          <w:b/>
          <w:color w:val="auto"/>
          <w:spacing w:val="6"/>
          <w:sz w:val="32"/>
          <w:szCs w:val="32"/>
          <w:highlight w:val="none"/>
        </w:rPr>
      </w:pPr>
    </w:p>
    <w:p w14:paraId="6B87BBF0">
      <w:pPr>
        <w:spacing w:line="360" w:lineRule="auto"/>
        <w:jc w:val="center"/>
        <w:rPr>
          <w:rFonts w:hint="eastAsia" w:ascii="宋体" w:hAnsi="宋体" w:cs="宋体"/>
          <w:b/>
          <w:color w:val="auto"/>
          <w:spacing w:val="6"/>
          <w:sz w:val="32"/>
          <w:szCs w:val="32"/>
          <w:highlight w:val="none"/>
        </w:rPr>
      </w:pPr>
    </w:p>
    <w:p w14:paraId="2EA9B2DD">
      <w:pPr>
        <w:spacing w:line="360" w:lineRule="auto"/>
        <w:jc w:val="center"/>
        <w:rPr>
          <w:rFonts w:hint="eastAsia" w:ascii="宋体" w:hAnsi="宋体" w:cs="宋体"/>
          <w:b/>
          <w:color w:val="auto"/>
          <w:spacing w:val="6"/>
          <w:sz w:val="32"/>
          <w:szCs w:val="32"/>
          <w:highlight w:val="none"/>
        </w:rPr>
      </w:pPr>
    </w:p>
    <w:p w14:paraId="6D310B4B">
      <w:pPr>
        <w:spacing w:line="360" w:lineRule="auto"/>
        <w:jc w:val="center"/>
        <w:rPr>
          <w:rFonts w:hint="eastAsia" w:ascii="宋体" w:hAnsi="宋体" w:cs="宋体"/>
          <w:b/>
          <w:color w:val="auto"/>
          <w:spacing w:val="6"/>
          <w:sz w:val="32"/>
          <w:szCs w:val="32"/>
          <w:highlight w:val="none"/>
        </w:rPr>
      </w:pPr>
    </w:p>
    <w:p w14:paraId="5C7361BA">
      <w:pPr>
        <w:spacing w:line="360" w:lineRule="auto"/>
        <w:jc w:val="center"/>
        <w:rPr>
          <w:rFonts w:hint="eastAsia" w:ascii="宋体" w:hAnsi="宋体" w:cs="宋体"/>
          <w:b/>
          <w:color w:val="auto"/>
          <w:spacing w:val="6"/>
          <w:sz w:val="32"/>
          <w:szCs w:val="32"/>
          <w:highlight w:val="none"/>
        </w:rPr>
      </w:pPr>
    </w:p>
    <w:p w14:paraId="1C8AD93F">
      <w:pPr>
        <w:spacing w:line="360" w:lineRule="auto"/>
        <w:jc w:val="center"/>
        <w:rPr>
          <w:rFonts w:hint="eastAsia" w:ascii="宋体" w:hAnsi="宋体" w:cs="宋体"/>
          <w:b/>
          <w:color w:val="auto"/>
          <w:spacing w:val="6"/>
          <w:sz w:val="32"/>
          <w:szCs w:val="32"/>
          <w:highlight w:val="none"/>
        </w:rPr>
      </w:pPr>
    </w:p>
    <w:p w14:paraId="172740FD">
      <w:pPr>
        <w:spacing w:line="360" w:lineRule="auto"/>
        <w:jc w:val="center"/>
        <w:rPr>
          <w:rFonts w:hint="eastAsia" w:ascii="宋体" w:hAnsi="宋体" w:cs="宋体"/>
          <w:b/>
          <w:color w:val="auto"/>
          <w:spacing w:val="6"/>
          <w:sz w:val="32"/>
          <w:szCs w:val="32"/>
          <w:highlight w:val="none"/>
        </w:rPr>
      </w:pPr>
    </w:p>
    <w:p w14:paraId="44EBF67C">
      <w:pPr>
        <w:spacing w:line="360" w:lineRule="auto"/>
        <w:jc w:val="left"/>
        <w:rPr>
          <w:rFonts w:hint="eastAsia" w:ascii="宋体" w:hAnsi="宋体" w:cs="宋体"/>
          <w:b/>
          <w:color w:val="auto"/>
          <w:spacing w:val="6"/>
          <w:sz w:val="32"/>
          <w:szCs w:val="32"/>
          <w:highlight w:val="none"/>
        </w:rPr>
      </w:pPr>
    </w:p>
    <w:p w14:paraId="31CE6AE9">
      <w:pPr>
        <w:spacing w:line="360" w:lineRule="auto"/>
        <w:jc w:val="left"/>
        <w:rPr>
          <w:rFonts w:hint="eastAsia" w:ascii="宋体" w:hAnsi="宋体" w:cs="宋体"/>
          <w:b/>
          <w:color w:val="auto"/>
          <w:spacing w:val="6"/>
          <w:sz w:val="32"/>
          <w:szCs w:val="32"/>
          <w:highlight w:val="none"/>
        </w:rPr>
      </w:pPr>
    </w:p>
    <w:p w14:paraId="68C62B37">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D61A1EE">
      <w:pPr>
        <w:spacing w:line="360" w:lineRule="auto"/>
        <w:jc w:val="center"/>
        <w:rPr>
          <w:rFonts w:hint="eastAsia" w:ascii="宋体" w:hAnsi="宋体" w:cs="宋体"/>
          <w:b/>
          <w:color w:val="auto"/>
          <w:sz w:val="24"/>
          <w:highlight w:val="none"/>
        </w:rPr>
      </w:pPr>
    </w:p>
    <w:p w14:paraId="3296B45C">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F68E1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7F197E3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A0DD6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29247D">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5DB000">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3D6C7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72DD1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A1BEA1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03A84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2564E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D3DB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B30AC0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975761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B280A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1B90C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90B4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ADC180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160B84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271A5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DCF89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65DA6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0CE542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0574A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571B691F">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B4913F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8CD868">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E9C2E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12D78D0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40A8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211D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90CEC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926A9C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2550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11ADD1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55044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45B1F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0D265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1276F7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30E1F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022F7FA">
      <w:pPr>
        <w:spacing w:line="360" w:lineRule="auto"/>
        <w:rPr>
          <w:rFonts w:hint="eastAsia" w:ascii="宋体" w:hAnsi="宋体" w:cs="宋体"/>
          <w:b/>
          <w:color w:val="auto"/>
          <w:sz w:val="24"/>
          <w:highlight w:val="none"/>
        </w:rPr>
      </w:pPr>
    </w:p>
    <w:p w14:paraId="70E2F9B5">
      <w:pPr>
        <w:spacing w:line="360" w:lineRule="auto"/>
        <w:rPr>
          <w:rFonts w:hint="eastAsia" w:ascii="宋体" w:hAnsi="宋体" w:cs="宋体"/>
          <w:b/>
          <w:color w:val="auto"/>
          <w:sz w:val="24"/>
          <w:highlight w:val="none"/>
        </w:rPr>
      </w:pPr>
    </w:p>
    <w:p w14:paraId="5D93728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1ADB52D">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DEC178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D8ED13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F0E37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FC124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A3E781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C61D1D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F356470">
      <w:pPr>
        <w:spacing w:line="360" w:lineRule="auto"/>
        <w:rPr>
          <w:rFonts w:hint="eastAsia" w:ascii="宋体" w:hAnsi="宋体" w:cs="宋体"/>
          <w:b/>
          <w:color w:val="auto"/>
          <w:sz w:val="24"/>
          <w:highlight w:val="none"/>
        </w:rPr>
      </w:pPr>
    </w:p>
    <w:p w14:paraId="048C3458">
      <w:pPr>
        <w:autoSpaceDE w:val="0"/>
        <w:autoSpaceDN w:val="0"/>
        <w:jc w:val="center"/>
        <w:rPr>
          <w:rFonts w:hint="eastAsia" w:ascii="宋体" w:hAnsi="宋体" w:cs="宋体"/>
          <w:b/>
          <w:color w:val="auto"/>
          <w:spacing w:val="6"/>
          <w:sz w:val="32"/>
          <w:szCs w:val="32"/>
          <w:highlight w:val="none"/>
        </w:rPr>
      </w:pPr>
    </w:p>
    <w:p w14:paraId="412C095B">
      <w:pPr>
        <w:autoSpaceDE w:val="0"/>
        <w:autoSpaceDN w:val="0"/>
        <w:jc w:val="center"/>
        <w:rPr>
          <w:rFonts w:hint="eastAsia" w:ascii="宋体" w:hAnsi="宋体" w:cs="宋体"/>
          <w:b/>
          <w:color w:val="auto"/>
          <w:spacing w:val="6"/>
          <w:sz w:val="32"/>
          <w:szCs w:val="32"/>
          <w:highlight w:val="none"/>
        </w:rPr>
      </w:pPr>
    </w:p>
    <w:p w14:paraId="68E066DC">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DF69342">
      <w:pPr>
        <w:spacing w:line="360" w:lineRule="auto"/>
        <w:rPr>
          <w:rFonts w:hint="eastAsia" w:ascii="宋体" w:hAnsi="宋体" w:cs="宋体"/>
          <w:color w:val="auto"/>
          <w:sz w:val="24"/>
          <w:highlight w:val="none"/>
          <w:u w:val="single"/>
        </w:rPr>
      </w:pPr>
    </w:p>
    <w:p w14:paraId="03277C9A">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中国美术学院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浙江致信招标代理有限公司</w:t>
      </w:r>
      <w:r>
        <w:rPr>
          <w:rFonts w:hint="eastAsia" w:ascii="宋体" w:hAnsi="宋体" w:cs="宋体"/>
          <w:color w:val="auto"/>
          <w:sz w:val="24"/>
          <w:highlight w:val="none"/>
          <w:u w:val="single"/>
        </w:rPr>
        <w:t>：</w:t>
      </w:r>
    </w:p>
    <w:p w14:paraId="3508DB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中国美术学院后勤服务中心象山校区宿舍家具采购项目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ZXZB-MY-202525G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01A06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5418AC1">
      <w:pPr>
        <w:spacing w:line="360" w:lineRule="auto"/>
        <w:ind w:firstLine="494"/>
        <w:rPr>
          <w:rFonts w:hint="eastAsia" w:ascii="宋体" w:hAnsi="宋体" w:cs="宋体"/>
          <w:color w:val="auto"/>
          <w:sz w:val="24"/>
          <w:highlight w:val="none"/>
        </w:rPr>
      </w:pPr>
    </w:p>
    <w:p w14:paraId="208C7094">
      <w:pPr>
        <w:spacing w:line="360" w:lineRule="auto"/>
        <w:ind w:firstLine="494"/>
        <w:rPr>
          <w:rFonts w:hint="eastAsia" w:ascii="宋体" w:hAnsi="宋体" w:cs="宋体"/>
          <w:color w:val="auto"/>
          <w:sz w:val="24"/>
          <w:highlight w:val="none"/>
        </w:rPr>
      </w:pPr>
    </w:p>
    <w:p w14:paraId="7958673D">
      <w:pPr>
        <w:spacing w:line="360" w:lineRule="auto"/>
        <w:ind w:firstLine="494"/>
        <w:rPr>
          <w:rFonts w:hint="eastAsia" w:ascii="宋体" w:hAnsi="宋体" w:cs="宋体"/>
          <w:color w:val="auto"/>
          <w:sz w:val="24"/>
          <w:highlight w:val="none"/>
        </w:rPr>
      </w:pPr>
    </w:p>
    <w:p w14:paraId="565A4F7F">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6E692B3E">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C623E64">
      <w:pPr>
        <w:rPr>
          <w:rFonts w:hint="eastAsia" w:ascii="宋体" w:hAnsi="宋体" w:cs="宋体"/>
          <w:color w:val="auto"/>
          <w:sz w:val="24"/>
          <w:highlight w:val="none"/>
        </w:rPr>
      </w:pPr>
      <w:r>
        <w:rPr>
          <w:rFonts w:hint="eastAsia" w:ascii="宋体" w:hAnsi="宋体" w:cs="宋体"/>
          <w:b/>
          <w:bCs/>
          <w:color w:val="auto"/>
          <w:sz w:val="24"/>
          <w:highlight w:val="none"/>
        </w:rPr>
        <w:t>附：</w:t>
      </w:r>
    </w:p>
    <w:p w14:paraId="4BA830FB">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30"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矩形 3"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z/jB2AAAAAoBAAAPAAAAAAAAAAEAIAAAACIAAABkcnMvZG93bnJldi54bWxQSwEC&#10;FAAUAAAACACHTuJAJuAG4vQBAAAWBAAADgAAAAAAAAABACAAAAAnAQAAZHJzL2Uyb0RvYy54bWxQ&#10;SwUGAAAAAAYABgBZAQAAjQU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31"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矩形 4"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dOwWNgAAAAKAQAADwAAAAAAAAABACAAAAAiAAAAZHJzL2Rvd25yZXYueG1sUEsB&#10;AhQAFAAAAAgAh07iQOqVq/H1AQAAFgQAAA4AAAAAAAAAAQAgAAAAJwEAAGRycy9lMm9Eb2MueG1s&#10;UEsFBgAAAAAGAAYAWQEAAI4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1011E78">
      <w:pPr>
        <w:autoSpaceDE w:val="0"/>
        <w:autoSpaceDN w:val="0"/>
        <w:jc w:val="center"/>
        <w:rPr>
          <w:rFonts w:hint="eastAsia" w:ascii="宋体" w:hAnsi="宋体" w:cs="宋体"/>
          <w:b/>
          <w:color w:val="auto"/>
          <w:spacing w:val="6"/>
          <w:sz w:val="32"/>
          <w:szCs w:val="32"/>
          <w:highlight w:val="none"/>
        </w:rPr>
      </w:pPr>
    </w:p>
    <w:p w14:paraId="3DE78EDB">
      <w:pPr>
        <w:autoSpaceDE w:val="0"/>
        <w:autoSpaceDN w:val="0"/>
        <w:jc w:val="center"/>
        <w:rPr>
          <w:rFonts w:hint="eastAsia" w:ascii="宋体" w:hAnsi="宋体" w:cs="宋体"/>
          <w:b/>
          <w:color w:val="auto"/>
          <w:spacing w:val="6"/>
          <w:sz w:val="32"/>
          <w:szCs w:val="32"/>
          <w:highlight w:val="none"/>
        </w:rPr>
      </w:pPr>
    </w:p>
    <w:p w14:paraId="56D5E878">
      <w:pPr>
        <w:autoSpaceDE w:val="0"/>
        <w:autoSpaceDN w:val="0"/>
        <w:jc w:val="center"/>
        <w:rPr>
          <w:rFonts w:hint="eastAsia" w:ascii="宋体" w:hAnsi="宋体" w:cs="宋体"/>
          <w:b/>
          <w:color w:val="auto"/>
          <w:spacing w:val="6"/>
          <w:sz w:val="32"/>
          <w:szCs w:val="32"/>
          <w:highlight w:val="none"/>
        </w:rPr>
      </w:pPr>
    </w:p>
    <w:p w14:paraId="196B19CF">
      <w:pPr>
        <w:autoSpaceDE w:val="0"/>
        <w:autoSpaceDN w:val="0"/>
        <w:jc w:val="center"/>
        <w:rPr>
          <w:rFonts w:hint="eastAsia" w:ascii="宋体" w:hAnsi="宋体" w:cs="宋体"/>
          <w:b/>
          <w:color w:val="auto"/>
          <w:spacing w:val="6"/>
          <w:sz w:val="32"/>
          <w:szCs w:val="32"/>
          <w:highlight w:val="none"/>
        </w:rPr>
      </w:pPr>
    </w:p>
    <w:p w14:paraId="3C3A19B0">
      <w:pPr>
        <w:autoSpaceDE w:val="0"/>
        <w:autoSpaceDN w:val="0"/>
        <w:jc w:val="center"/>
        <w:rPr>
          <w:rFonts w:hint="eastAsia" w:ascii="宋体" w:hAnsi="宋体" w:cs="宋体"/>
          <w:b/>
          <w:color w:val="auto"/>
          <w:spacing w:val="6"/>
          <w:sz w:val="32"/>
          <w:szCs w:val="32"/>
          <w:highlight w:val="none"/>
        </w:rPr>
      </w:pPr>
    </w:p>
    <w:p w14:paraId="56B9CDFE">
      <w:pPr>
        <w:autoSpaceDE w:val="0"/>
        <w:autoSpaceDN w:val="0"/>
        <w:jc w:val="center"/>
        <w:rPr>
          <w:rFonts w:hint="eastAsia" w:ascii="宋体" w:hAnsi="宋体" w:cs="宋体"/>
          <w:b/>
          <w:color w:val="auto"/>
          <w:spacing w:val="6"/>
          <w:sz w:val="32"/>
          <w:szCs w:val="32"/>
          <w:highlight w:val="none"/>
        </w:rPr>
      </w:pPr>
    </w:p>
    <w:p w14:paraId="2F55FCEA">
      <w:pPr>
        <w:autoSpaceDE w:val="0"/>
        <w:autoSpaceDN w:val="0"/>
        <w:jc w:val="center"/>
        <w:rPr>
          <w:rFonts w:hint="eastAsia" w:ascii="宋体" w:hAnsi="宋体" w:cs="宋体"/>
          <w:b/>
          <w:color w:val="auto"/>
          <w:spacing w:val="6"/>
          <w:sz w:val="32"/>
          <w:szCs w:val="32"/>
          <w:highlight w:val="none"/>
        </w:rPr>
      </w:pPr>
    </w:p>
    <w:p w14:paraId="71E19B0A">
      <w:pPr>
        <w:autoSpaceDE w:val="0"/>
        <w:autoSpaceDN w:val="0"/>
        <w:jc w:val="center"/>
        <w:rPr>
          <w:rFonts w:hint="eastAsia" w:ascii="宋体" w:hAnsi="宋体" w:cs="宋体"/>
          <w:b/>
          <w:color w:val="auto"/>
          <w:spacing w:val="6"/>
          <w:sz w:val="32"/>
          <w:szCs w:val="32"/>
          <w:highlight w:val="none"/>
        </w:rPr>
      </w:pPr>
    </w:p>
    <w:p w14:paraId="4DDB5BF1">
      <w:pPr>
        <w:autoSpaceDE w:val="0"/>
        <w:autoSpaceDN w:val="0"/>
        <w:jc w:val="center"/>
        <w:rPr>
          <w:rFonts w:hint="eastAsia" w:ascii="宋体" w:hAnsi="宋体" w:cs="宋体"/>
          <w:b/>
          <w:color w:val="auto"/>
          <w:spacing w:val="6"/>
          <w:sz w:val="32"/>
          <w:szCs w:val="32"/>
          <w:highlight w:val="none"/>
        </w:rPr>
      </w:pPr>
    </w:p>
    <w:p w14:paraId="7F817D84">
      <w:pPr>
        <w:autoSpaceDE w:val="0"/>
        <w:autoSpaceDN w:val="0"/>
        <w:jc w:val="center"/>
        <w:rPr>
          <w:rFonts w:hint="eastAsia" w:ascii="宋体" w:hAnsi="宋体" w:cs="宋体"/>
          <w:b/>
          <w:color w:val="auto"/>
          <w:spacing w:val="6"/>
          <w:sz w:val="32"/>
          <w:szCs w:val="32"/>
          <w:highlight w:val="none"/>
        </w:rPr>
      </w:pPr>
    </w:p>
    <w:p w14:paraId="2B0B910F">
      <w:pPr>
        <w:autoSpaceDE w:val="0"/>
        <w:autoSpaceDN w:val="0"/>
        <w:jc w:val="center"/>
        <w:rPr>
          <w:rFonts w:hint="eastAsia" w:ascii="宋体" w:hAnsi="宋体" w:cs="宋体"/>
          <w:b/>
          <w:color w:val="auto"/>
          <w:spacing w:val="6"/>
          <w:sz w:val="32"/>
          <w:szCs w:val="32"/>
          <w:highlight w:val="none"/>
        </w:rPr>
      </w:pPr>
    </w:p>
    <w:p w14:paraId="31AC6D52">
      <w:pPr>
        <w:autoSpaceDE w:val="0"/>
        <w:autoSpaceDN w:val="0"/>
        <w:jc w:val="center"/>
        <w:rPr>
          <w:rFonts w:hint="eastAsia" w:ascii="宋体" w:hAnsi="宋体" w:cs="宋体"/>
          <w:b/>
          <w:color w:val="auto"/>
          <w:spacing w:val="6"/>
          <w:sz w:val="32"/>
          <w:szCs w:val="32"/>
          <w:highlight w:val="none"/>
        </w:rPr>
      </w:pPr>
    </w:p>
    <w:p w14:paraId="5BA4CF97">
      <w:pPr>
        <w:autoSpaceDE w:val="0"/>
        <w:autoSpaceDN w:val="0"/>
        <w:jc w:val="center"/>
        <w:rPr>
          <w:rFonts w:hint="eastAsia" w:ascii="宋体" w:hAnsi="宋体" w:cs="宋体"/>
          <w:b/>
          <w:color w:val="auto"/>
          <w:spacing w:val="6"/>
          <w:sz w:val="32"/>
          <w:szCs w:val="32"/>
          <w:highlight w:val="none"/>
        </w:rPr>
      </w:pPr>
    </w:p>
    <w:p w14:paraId="55115CCD">
      <w:pPr>
        <w:autoSpaceDE w:val="0"/>
        <w:autoSpaceDN w:val="0"/>
        <w:jc w:val="center"/>
        <w:rPr>
          <w:rFonts w:hint="eastAsia" w:ascii="宋体" w:hAnsi="宋体" w:cs="宋体"/>
          <w:b/>
          <w:color w:val="auto"/>
          <w:spacing w:val="6"/>
          <w:sz w:val="32"/>
          <w:szCs w:val="32"/>
          <w:highlight w:val="none"/>
        </w:rPr>
      </w:pPr>
    </w:p>
    <w:p w14:paraId="7E047E34">
      <w:pPr>
        <w:autoSpaceDE w:val="0"/>
        <w:autoSpaceDN w:val="0"/>
        <w:jc w:val="center"/>
        <w:rPr>
          <w:rFonts w:hint="eastAsia" w:ascii="宋体" w:hAnsi="宋体" w:cs="宋体"/>
          <w:b/>
          <w:color w:val="auto"/>
          <w:spacing w:val="6"/>
          <w:sz w:val="32"/>
          <w:szCs w:val="32"/>
          <w:highlight w:val="none"/>
        </w:rPr>
      </w:pPr>
    </w:p>
    <w:p w14:paraId="6291A9F1">
      <w:pPr>
        <w:autoSpaceDE w:val="0"/>
        <w:autoSpaceDN w:val="0"/>
        <w:jc w:val="center"/>
        <w:rPr>
          <w:rFonts w:hint="eastAsia" w:ascii="宋体" w:hAnsi="宋体" w:cs="宋体"/>
          <w:b/>
          <w:color w:val="auto"/>
          <w:spacing w:val="6"/>
          <w:sz w:val="32"/>
          <w:szCs w:val="32"/>
          <w:highlight w:val="none"/>
        </w:rPr>
      </w:pPr>
    </w:p>
    <w:p w14:paraId="7326DCA2">
      <w:pPr>
        <w:autoSpaceDE w:val="0"/>
        <w:autoSpaceDN w:val="0"/>
        <w:jc w:val="center"/>
        <w:rPr>
          <w:rFonts w:hint="eastAsia" w:ascii="宋体" w:hAnsi="宋体" w:cs="宋体"/>
          <w:b/>
          <w:color w:val="auto"/>
          <w:spacing w:val="6"/>
          <w:sz w:val="32"/>
          <w:szCs w:val="32"/>
          <w:highlight w:val="none"/>
        </w:rPr>
      </w:pPr>
    </w:p>
    <w:p w14:paraId="71BFE388">
      <w:pPr>
        <w:autoSpaceDE w:val="0"/>
        <w:autoSpaceDN w:val="0"/>
        <w:jc w:val="center"/>
        <w:rPr>
          <w:rFonts w:hint="eastAsia" w:ascii="宋体" w:hAnsi="宋体" w:cs="宋体"/>
          <w:b/>
          <w:color w:val="auto"/>
          <w:spacing w:val="6"/>
          <w:sz w:val="32"/>
          <w:szCs w:val="32"/>
          <w:highlight w:val="none"/>
        </w:rPr>
      </w:pPr>
    </w:p>
    <w:p w14:paraId="47DA97DE">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F27770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FB88C6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中国美术学院后勤服务中心象山校区宿舍家具采购项目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ZXZB-MY-202525G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E6F0E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70742B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DCE84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F8AC8AE">
      <w:pPr>
        <w:snapToGrid w:val="0"/>
        <w:spacing w:line="360" w:lineRule="auto"/>
        <w:ind w:firstLine="576"/>
        <w:rPr>
          <w:rFonts w:hint="eastAsia" w:ascii="宋体" w:hAnsi="宋体" w:cs="宋体"/>
          <w:color w:val="auto"/>
          <w:kern w:val="0"/>
          <w:sz w:val="24"/>
          <w:highlight w:val="none"/>
          <w:lang w:val="zh-CN"/>
        </w:rPr>
      </w:pPr>
      <w:bookmarkStart w:id="42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5950F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CA53DC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3"/>
    <w:p w14:paraId="29687DE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2422B09">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7D5F38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B7C194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E3E5F1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E67AD6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3E8029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A739F4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BC4787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B41A0B">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59F7C1">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7E73A3">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EF04F3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D5FEF6B">
      <w:pPr>
        <w:autoSpaceDE w:val="0"/>
        <w:autoSpaceDN w:val="0"/>
        <w:jc w:val="center"/>
        <w:rPr>
          <w:rFonts w:hint="eastAsia" w:ascii="宋体" w:hAnsi="宋体" w:cs="宋体"/>
          <w:b/>
          <w:color w:val="auto"/>
          <w:spacing w:val="6"/>
          <w:sz w:val="32"/>
          <w:szCs w:val="32"/>
          <w:highlight w:val="none"/>
        </w:rPr>
      </w:pPr>
    </w:p>
    <w:p w14:paraId="1425682B">
      <w:pPr>
        <w:autoSpaceDE w:val="0"/>
        <w:autoSpaceDN w:val="0"/>
        <w:jc w:val="center"/>
        <w:rPr>
          <w:rFonts w:hint="eastAsia" w:ascii="宋体" w:hAnsi="宋体" w:cs="宋体"/>
          <w:b/>
          <w:color w:val="auto"/>
          <w:spacing w:val="6"/>
          <w:sz w:val="32"/>
          <w:szCs w:val="32"/>
          <w:highlight w:val="none"/>
        </w:rPr>
      </w:pPr>
    </w:p>
    <w:p w14:paraId="396C51FE">
      <w:pPr>
        <w:autoSpaceDE w:val="0"/>
        <w:autoSpaceDN w:val="0"/>
        <w:jc w:val="center"/>
        <w:rPr>
          <w:rFonts w:hint="eastAsia" w:ascii="宋体" w:hAnsi="宋体" w:cs="宋体"/>
          <w:b/>
          <w:color w:val="auto"/>
          <w:spacing w:val="6"/>
          <w:sz w:val="32"/>
          <w:szCs w:val="32"/>
          <w:highlight w:val="none"/>
        </w:rPr>
      </w:pPr>
    </w:p>
    <w:p w14:paraId="1BF633D4">
      <w:pPr>
        <w:autoSpaceDE w:val="0"/>
        <w:autoSpaceDN w:val="0"/>
        <w:jc w:val="center"/>
        <w:rPr>
          <w:rFonts w:hint="eastAsia" w:ascii="宋体" w:hAnsi="宋体" w:cs="宋体"/>
          <w:b/>
          <w:color w:val="auto"/>
          <w:spacing w:val="6"/>
          <w:sz w:val="32"/>
          <w:szCs w:val="32"/>
          <w:highlight w:val="none"/>
        </w:rPr>
      </w:pPr>
    </w:p>
    <w:p w14:paraId="1DAA7CA6">
      <w:pPr>
        <w:autoSpaceDE w:val="0"/>
        <w:autoSpaceDN w:val="0"/>
        <w:jc w:val="center"/>
        <w:rPr>
          <w:rFonts w:hint="eastAsia" w:ascii="宋体" w:hAnsi="宋体" w:cs="宋体"/>
          <w:b/>
          <w:color w:val="auto"/>
          <w:spacing w:val="6"/>
          <w:sz w:val="32"/>
          <w:szCs w:val="32"/>
          <w:highlight w:val="none"/>
        </w:rPr>
      </w:pPr>
    </w:p>
    <w:p w14:paraId="10F3A23A">
      <w:pPr>
        <w:autoSpaceDE w:val="0"/>
        <w:autoSpaceDN w:val="0"/>
        <w:jc w:val="center"/>
        <w:rPr>
          <w:rFonts w:hint="eastAsia" w:ascii="宋体" w:hAnsi="宋体" w:cs="宋体"/>
          <w:b/>
          <w:color w:val="auto"/>
          <w:spacing w:val="6"/>
          <w:sz w:val="32"/>
          <w:szCs w:val="32"/>
          <w:highlight w:val="none"/>
        </w:rPr>
      </w:pPr>
    </w:p>
    <w:p w14:paraId="06CE7B56">
      <w:pPr>
        <w:autoSpaceDE w:val="0"/>
        <w:autoSpaceDN w:val="0"/>
        <w:jc w:val="center"/>
        <w:rPr>
          <w:rFonts w:hint="eastAsia" w:ascii="宋体" w:hAnsi="宋体" w:cs="宋体"/>
          <w:b/>
          <w:color w:val="auto"/>
          <w:spacing w:val="6"/>
          <w:sz w:val="32"/>
          <w:szCs w:val="32"/>
          <w:highlight w:val="none"/>
        </w:rPr>
      </w:pPr>
    </w:p>
    <w:p w14:paraId="1156846B">
      <w:pPr>
        <w:autoSpaceDE w:val="0"/>
        <w:autoSpaceDN w:val="0"/>
        <w:jc w:val="center"/>
        <w:rPr>
          <w:rFonts w:hint="eastAsia" w:ascii="宋体" w:hAnsi="宋体" w:cs="宋体"/>
          <w:b/>
          <w:color w:val="auto"/>
          <w:spacing w:val="6"/>
          <w:sz w:val="32"/>
          <w:szCs w:val="32"/>
          <w:highlight w:val="none"/>
        </w:rPr>
      </w:pPr>
    </w:p>
    <w:p w14:paraId="1453A18A">
      <w:pPr>
        <w:autoSpaceDE w:val="0"/>
        <w:autoSpaceDN w:val="0"/>
        <w:jc w:val="center"/>
        <w:rPr>
          <w:rFonts w:hint="eastAsia" w:ascii="宋体" w:hAnsi="宋体" w:cs="宋体"/>
          <w:b/>
          <w:color w:val="auto"/>
          <w:spacing w:val="6"/>
          <w:sz w:val="32"/>
          <w:szCs w:val="32"/>
          <w:highlight w:val="none"/>
        </w:rPr>
      </w:pPr>
    </w:p>
    <w:p w14:paraId="6C8564DA">
      <w:pPr>
        <w:autoSpaceDE w:val="0"/>
        <w:autoSpaceDN w:val="0"/>
        <w:jc w:val="center"/>
        <w:rPr>
          <w:rFonts w:hint="eastAsia" w:ascii="宋体" w:hAnsi="宋体" w:cs="宋体"/>
          <w:b/>
          <w:color w:val="auto"/>
          <w:spacing w:val="6"/>
          <w:sz w:val="32"/>
          <w:szCs w:val="32"/>
          <w:highlight w:val="none"/>
        </w:rPr>
      </w:pPr>
    </w:p>
    <w:p w14:paraId="61ACAEDB">
      <w:pPr>
        <w:autoSpaceDE w:val="0"/>
        <w:autoSpaceDN w:val="0"/>
        <w:jc w:val="center"/>
        <w:rPr>
          <w:rFonts w:hint="eastAsia" w:ascii="宋体" w:hAnsi="宋体" w:cs="宋体"/>
          <w:b/>
          <w:color w:val="auto"/>
          <w:spacing w:val="6"/>
          <w:sz w:val="32"/>
          <w:szCs w:val="32"/>
          <w:highlight w:val="none"/>
        </w:rPr>
      </w:pPr>
    </w:p>
    <w:p w14:paraId="488834CD">
      <w:pPr>
        <w:autoSpaceDE w:val="0"/>
        <w:autoSpaceDN w:val="0"/>
        <w:jc w:val="center"/>
        <w:rPr>
          <w:rFonts w:hint="eastAsia" w:ascii="宋体" w:hAnsi="宋体" w:cs="宋体"/>
          <w:b/>
          <w:color w:val="auto"/>
          <w:spacing w:val="6"/>
          <w:sz w:val="32"/>
          <w:szCs w:val="32"/>
          <w:highlight w:val="none"/>
        </w:rPr>
      </w:pPr>
    </w:p>
    <w:p w14:paraId="78E7175B">
      <w:pPr>
        <w:autoSpaceDE w:val="0"/>
        <w:autoSpaceDN w:val="0"/>
        <w:jc w:val="center"/>
        <w:rPr>
          <w:rFonts w:hint="eastAsia" w:ascii="宋体" w:hAnsi="宋体" w:cs="宋体"/>
          <w:b/>
          <w:color w:val="auto"/>
          <w:spacing w:val="6"/>
          <w:sz w:val="32"/>
          <w:szCs w:val="32"/>
          <w:highlight w:val="none"/>
        </w:rPr>
      </w:pPr>
    </w:p>
    <w:p w14:paraId="549B515D">
      <w:pPr>
        <w:autoSpaceDE w:val="0"/>
        <w:autoSpaceDN w:val="0"/>
        <w:jc w:val="center"/>
        <w:rPr>
          <w:rFonts w:hint="eastAsia" w:ascii="宋体" w:hAnsi="宋体" w:cs="宋体"/>
          <w:b/>
          <w:color w:val="auto"/>
          <w:spacing w:val="6"/>
          <w:sz w:val="32"/>
          <w:szCs w:val="32"/>
          <w:highlight w:val="none"/>
        </w:rPr>
      </w:pPr>
    </w:p>
    <w:p w14:paraId="571D42F5">
      <w:pPr>
        <w:autoSpaceDE w:val="0"/>
        <w:autoSpaceDN w:val="0"/>
        <w:jc w:val="center"/>
        <w:rPr>
          <w:rFonts w:hint="eastAsia" w:ascii="宋体" w:hAnsi="宋体" w:cs="宋体"/>
          <w:b/>
          <w:color w:val="auto"/>
          <w:spacing w:val="6"/>
          <w:sz w:val="32"/>
          <w:szCs w:val="32"/>
          <w:highlight w:val="none"/>
        </w:rPr>
      </w:pPr>
    </w:p>
    <w:p w14:paraId="4442CF1A">
      <w:pPr>
        <w:autoSpaceDE w:val="0"/>
        <w:autoSpaceDN w:val="0"/>
        <w:jc w:val="center"/>
        <w:rPr>
          <w:rFonts w:hint="eastAsia" w:ascii="宋体" w:hAnsi="宋体" w:cs="宋体"/>
          <w:b/>
          <w:color w:val="auto"/>
          <w:spacing w:val="6"/>
          <w:sz w:val="32"/>
          <w:szCs w:val="32"/>
          <w:highlight w:val="none"/>
        </w:rPr>
      </w:pPr>
    </w:p>
    <w:p w14:paraId="716A518A">
      <w:pPr>
        <w:autoSpaceDE w:val="0"/>
        <w:autoSpaceDN w:val="0"/>
        <w:jc w:val="center"/>
        <w:rPr>
          <w:rFonts w:hint="eastAsia" w:ascii="宋体" w:hAnsi="宋体" w:cs="宋体"/>
          <w:b/>
          <w:color w:val="auto"/>
          <w:spacing w:val="6"/>
          <w:sz w:val="32"/>
          <w:szCs w:val="32"/>
          <w:highlight w:val="none"/>
        </w:rPr>
      </w:pPr>
    </w:p>
    <w:p w14:paraId="12B41C1E">
      <w:pPr>
        <w:autoSpaceDE w:val="0"/>
        <w:autoSpaceDN w:val="0"/>
        <w:jc w:val="center"/>
        <w:rPr>
          <w:rFonts w:hint="eastAsia" w:ascii="宋体" w:hAnsi="宋体" w:cs="宋体"/>
          <w:b/>
          <w:color w:val="auto"/>
          <w:spacing w:val="6"/>
          <w:sz w:val="32"/>
          <w:szCs w:val="32"/>
          <w:highlight w:val="none"/>
        </w:rPr>
      </w:pPr>
    </w:p>
    <w:p w14:paraId="4F445AA0">
      <w:pPr>
        <w:autoSpaceDE w:val="0"/>
        <w:autoSpaceDN w:val="0"/>
        <w:jc w:val="center"/>
        <w:rPr>
          <w:rFonts w:hint="eastAsia" w:ascii="宋体" w:hAnsi="宋体" w:cs="宋体"/>
          <w:b/>
          <w:color w:val="auto"/>
          <w:spacing w:val="6"/>
          <w:sz w:val="32"/>
          <w:szCs w:val="32"/>
          <w:highlight w:val="none"/>
        </w:rPr>
      </w:pPr>
    </w:p>
    <w:p w14:paraId="170B6DB1">
      <w:pPr>
        <w:autoSpaceDE w:val="0"/>
        <w:autoSpaceDN w:val="0"/>
        <w:jc w:val="center"/>
        <w:rPr>
          <w:rFonts w:hint="eastAsia" w:ascii="宋体" w:hAnsi="宋体" w:cs="宋体"/>
          <w:b/>
          <w:color w:val="auto"/>
          <w:spacing w:val="6"/>
          <w:sz w:val="32"/>
          <w:szCs w:val="32"/>
          <w:highlight w:val="none"/>
        </w:rPr>
      </w:pPr>
    </w:p>
    <w:p w14:paraId="7D8B97C7">
      <w:pPr>
        <w:autoSpaceDE w:val="0"/>
        <w:autoSpaceDN w:val="0"/>
        <w:jc w:val="center"/>
        <w:rPr>
          <w:rFonts w:hint="eastAsia" w:ascii="宋体" w:hAnsi="宋体" w:cs="宋体"/>
          <w:b/>
          <w:color w:val="auto"/>
          <w:spacing w:val="6"/>
          <w:sz w:val="32"/>
          <w:szCs w:val="32"/>
          <w:highlight w:val="none"/>
        </w:rPr>
      </w:pPr>
    </w:p>
    <w:p w14:paraId="799AC102">
      <w:pPr>
        <w:autoSpaceDE w:val="0"/>
        <w:autoSpaceDN w:val="0"/>
        <w:jc w:val="center"/>
        <w:rPr>
          <w:rFonts w:hint="eastAsia" w:ascii="宋体" w:hAnsi="宋体" w:cs="宋体"/>
          <w:b/>
          <w:color w:val="auto"/>
          <w:spacing w:val="6"/>
          <w:sz w:val="32"/>
          <w:szCs w:val="32"/>
          <w:highlight w:val="none"/>
        </w:rPr>
      </w:pPr>
    </w:p>
    <w:p w14:paraId="1CAF8EA9">
      <w:pPr>
        <w:autoSpaceDE w:val="0"/>
        <w:autoSpaceDN w:val="0"/>
        <w:jc w:val="center"/>
        <w:rPr>
          <w:rFonts w:hint="eastAsia" w:ascii="宋体" w:hAnsi="宋体" w:cs="宋体"/>
          <w:b/>
          <w:color w:val="auto"/>
          <w:spacing w:val="6"/>
          <w:sz w:val="32"/>
          <w:szCs w:val="32"/>
          <w:highlight w:val="none"/>
        </w:rPr>
      </w:pPr>
    </w:p>
    <w:p w14:paraId="3658E48A">
      <w:pPr>
        <w:autoSpaceDE w:val="0"/>
        <w:autoSpaceDN w:val="0"/>
        <w:jc w:val="center"/>
        <w:rPr>
          <w:rFonts w:hint="eastAsia" w:ascii="宋体" w:hAnsi="宋体" w:cs="宋体"/>
          <w:b/>
          <w:color w:val="auto"/>
          <w:spacing w:val="6"/>
          <w:sz w:val="32"/>
          <w:szCs w:val="32"/>
          <w:highlight w:val="none"/>
        </w:rPr>
      </w:pPr>
    </w:p>
    <w:p w14:paraId="76C0A9E5">
      <w:pPr>
        <w:autoSpaceDE w:val="0"/>
        <w:autoSpaceDN w:val="0"/>
        <w:jc w:val="center"/>
        <w:rPr>
          <w:rFonts w:hint="eastAsia" w:ascii="宋体" w:hAnsi="宋体" w:cs="宋体"/>
          <w:b/>
          <w:color w:val="auto"/>
          <w:spacing w:val="6"/>
          <w:sz w:val="32"/>
          <w:szCs w:val="32"/>
          <w:highlight w:val="none"/>
        </w:rPr>
      </w:pPr>
    </w:p>
    <w:p w14:paraId="18FFA753">
      <w:pPr>
        <w:autoSpaceDE w:val="0"/>
        <w:autoSpaceDN w:val="0"/>
        <w:jc w:val="center"/>
        <w:rPr>
          <w:rFonts w:hint="eastAsia" w:ascii="宋体" w:hAnsi="宋体" w:cs="宋体"/>
          <w:b/>
          <w:color w:val="auto"/>
          <w:spacing w:val="6"/>
          <w:sz w:val="32"/>
          <w:szCs w:val="32"/>
          <w:highlight w:val="none"/>
        </w:rPr>
      </w:pPr>
    </w:p>
    <w:p w14:paraId="3A33E9FC">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04DDB27">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B62CB4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中国美术学院后勤服务中心象山校区宿舍家具采购项目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ZXZB-MY-202525G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2A4166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E91DA3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410D37E">
      <w:pPr>
        <w:tabs>
          <w:tab w:val="left" w:pos="432"/>
        </w:tabs>
        <w:ind w:left="664" w:leftChars="316" w:firstLine="228" w:firstLineChars="95"/>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6A9313E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40938FF">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476E5A5">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4"/>
    </w:p>
    <w:p w14:paraId="7DE8149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4E7706">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886312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537B1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D7C15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4803D99">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1B4588">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B5C7F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B084E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34FB4F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074583">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3AA69AF4">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30BBCA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551ADC5">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52EFAB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FFE2DFF">
      <w:pPr>
        <w:autoSpaceDE w:val="0"/>
        <w:autoSpaceDN w:val="0"/>
        <w:jc w:val="center"/>
        <w:rPr>
          <w:rFonts w:hint="eastAsia" w:ascii="宋体" w:hAnsi="宋体" w:cs="宋体"/>
          <w:b/>
          <w:color w:val="auto"/>
          <w:spacing w:val="6"/>
          <w:sz w:val="32"/>
          <w:szCs w:val="32"/>
          <w:highlight w:val="none"/>
        </w:rPr>
      </w:pPr>
    </w:p>
    <w:p w14:paraId="63EB103A">
      <w:pPr>
        <w:autoSpaceDE w:val="0"/>
        <w:autoSpaceDN w:val="0"/>
        <w:jc w:val="center"/>
        <w:rPr>
          <w:rFonts w:hint="eastAsia" w:ascii="宋体" w:hAnsi="宋体" w:cs="宋体"/>
          <w:b/>
          <w:color w:val="auto"/>
          <w:spacing w:val="6"/>
          <w:sz w:val="32"/>
          <w:szCs w:val="32"/>
          <w:highlight w:val="none"/>
        </w:rPr>
      </w:pPr>
    </w:p>
    <w:p w14:paraId="50C2E7A7">
      <w:pPr>
        <w:autoSpaceDE w:val="0"/>
        <w:autoSpaceDN w:val="0"/>
        <w:jc w:val="center"/>
        <w:rPr>
          <w:rFonts w:hint="eastAsia" w:ascii="宋体" w:hAnsi="宋体" w:cs="宋体"/>
          <w:b/>
          <w:color w:val="auto"/>
          <w:spacing w:val="6"/>
          <w:sz w:val="32"/>
          <w:szCs w:val="32"/>
          <w:highlight w:val="none"/>
        </w:rPr>
      </w:pPr>
    </w:p>
    <w:p w14:paraId="52DFF9A5">
      <w:pPr>
        <w:autoSpaceDE w:val="0"/>
        <w:autoSpaceDN w:val="0"/>
        <w:jc w:val="center"/>
        <w:rPr>
          <w:rFonts w:hint="eastAsia" w:ascii="宋体" w:hAnsi="宋体" w:cs="宋体"/>
          <w:b/>
          <w:color w:val="auto"/>
          <w:spacing w:val="6"/>
          <w:sz w:val="32"/>
          <w:szCs w:val="32"/>
          <w:highlight w:val="none"/>
        </w:rPr>
      </w:pPr>
    </w:p>
    <w:p w14:paraId="51DF7E97">
      <w:pPr>
        <w:autoSpaceDE w:val="0"/>
        <w:autoSpaceDN w:val="0"/>
        <w:jc w:val="center"/>
        <w:rPr>
          <w:rFonts w:hint="eastAsia" w:ascii="宋体" w:hAnsi="宋体" w:cs="宋体"/>
          <w:b/>
          <w:color w:val="auto"/>
          <w:spacing w:val="6"/>
          <w:sz w:val="32"/>
          <w:szCs w:val="32"/>
          <w:highlight w:val="none"/>
        </w:rPr>
      </w:pPr>
    </w:p>
    <w:p w14:paraId="37431252">
      <w:pPr>
        <w:autoSpaceDE w:val="0"/>
        <w:autoSpaceDN w:val="0"/>
        <w:jc w:val="center"/>
        <w:rPr>
          <w:rFonts w:hint="eastAsia" w:ascii="宋体" w:hAnsi="宋体" w:cs="宋体"/>
          <w:b/>
          <w:color w:val="auto"/>
          <w:spacing w:val="6"/>
          <w:sz w:val="32"/>
          <w:szCs w:val="32"/>
          <w:highlight w:val="none"/>
        </w:rPr>
      </w:pPr>
    </w:p>
    <w:p w14:paraId="63070BFD">
      <w:pPr>
        <w:autoSpaceDE w:val="0"/>
        <w:autoSpaceDN w:val="0"/>
        <w:jc w:val="center"/>
        <w:rPr>
          <w:rFonts w:hint="eastAsia" w:ascii="宋体" w:hAnsi="宋体" w:cs="宋体"/>
          <w:b/>
          <w:color w:val="auto"/>
          <w:spacing w:val="6"/>
          <w:sz w:val="32"/>
          <w:szCs w:val="32"/>
          <w:highlight w:val="none"/>
        </w:rPr>
      </w:pPr>
    </w:p>
    <w:p w14:paraId="13889477">
      <w:pPr>
        <w:autoSpaceDE w:val="0"/>
        <w:autoSpaceDN w:val="0"/>
        <w:jc w:val="center"/>
        <w:rPr>
          <w:rFonts w:hint="eastAsia" w:ascii="宋体" w:hAnsi="宋体" w:cs="宋体"/>
          <w:b/>
          <w:color w:val="auto"/>
          <w:spacing w:val="6"/>
          <w:sz w:val="32"/>
          <w:szCs w:val="32"/>
          <w:highlight w:val="none"/>
        </w:rPr>
      </w:pPr>
    </w:p>
    <w:p w14:paraId="273AB4CE">
      <w:pPr>
        <w:autoSpaceDE w:val="0"/>
        <w:autoSpaceDN w:val="0"/>
        <w:jc w:val="center"/>
        <w:rPr>
          <w:rFonts w:hint="eastAsia" w:ascii="宋体" w:hAnsi="宋体" w:cs="宋体"/>
          <w:b/>
          <w:color w:val="auto"/>
          <w:spacing w:val="6"/>
          <w:sz w:val="32"/>
          <w:szCs w:val="32"/>
          <w:highlight w:val="none"/>
        </w:rPr>
      </w:pPr>
    </w:p>
    <w:p w14:paraId="1BE905D3">
      <w:pPr>
        <w:autoSpaceDE w:val="0"/>
        <w:autoSpaceDN w:val="0"/>
        <w:jc w:val="center"/>
        <w:rPr>
          <w:rFonts w:hint="eastAsia" w:ascii="宋体" w:hAnsi="宋体" w:cs="宋体"/>
          <w:b/>
          <w:color w:val="auto"/>
          <w:spacing w:val="6"/>
          <w:sz w:val="32"/>
          <w:szCs w:val="32"/>
          <w:highlight w:val="none"/>
        </w:rPr>
      </w:pPr>
    </w:p>
    <w:p w14:paraId="39DFFB77">
      <w:pPr>
        <w:autoSpaceDE w:val="0"/>
        <w:autoSpaceDN w:val="0"/>
        <w:jc w:val="center"/>
        <w:rPr>
          <w:rFonts w:hint="eastAsia" w:ascii="宋体" w:hAnsi="宋体" w:cs="宋体"/>
          <w:b/>
          <w:color w:val="auto"/>
          <w:spacing w:val="6"/>
          <w:sz w:val="32"/>
          <w:szCs w:val="32"/>
          <w:highlight w:val="none"/>
        </w:rPr>
      </w:pPr>
    </w:p>
    <w:p w14:paraId="03CE45DB">
      <w:pPr>
        <w:autoSpaceDE w:val="0"/>
        <w:autoSpaceDN w:val="0"/>
        <w:jc w:val="center"/>
        <w:rPr>
          <w:rFonts w:hint="eastAsia" w:ascii="宋体" w:hAnsi="宋体" w:cs="宋体"/>
          <w:b/>
          <w:color w:val="auto"/>
          <w:spacing w:val="6"/>
          <w:sz w:val="32"/>
          <w:szCs w:val="32"/>
          <w:highlight w:val="none"/>
        </w:rPr>
      </w:pPr>
    </w:p>
    <w:p w14:paraId="0A28F267">
      <w:pPr>
        <w:autoSpaceDE w:val="0"/>
        <w:autoSpaceDN w:val="0"/>
        <w:jc w:val="center"/>
        <w:rPr>
          <w:rFonts w:hint="eastAsia" w:ascii="宋体" w:hAnsi="宋体" w:cs="宋体"/>
          <w:b/>
          <w:color w:val="auto"/>
          <w:spacing w:val="6"/>
          <w:sz w:val="32"/>
          <w:szCs w:val="32"/>
          <w:highlight w:val="none"/>
        </w:rPr>
      </w:pPr>
    </w:p>
    <w:p w14:paraId="4E8F6971">
      <w:pPr>
        <w:autoSpaceDE w:val="0"/>
        <w:autoSpaceDN w:val="0"/>
        <w:jc w:val="center"/>
        <w:rPr>
          <w:rFonts w:hint="eastAsia" w:ascii="宋体" w:hAnsi="宋体" w:cs="宋体"/>
          <w:b/>
          <w:color w:val="auto"/>
          <w:spacing w:val="6"/>
          <w:sz w:val="32"/>
          <w:szCs w:val="32"/>
          <w:highlight w:val="none"/>
        </w:rPr>
      </w:pPr>
    </w:p>
    <w:p w14:paraId="25DB435A">
      <w:pPr>
        <w:autoSpaceDE w:val="0"/>
        <w:autoSpaceDN w:val="0"/>
        <w:jc w:val="center"/>
        <w:rPr>
          <w:rFonts w:hint="eastAsia" w:ascii="宋体" w:hAnsi="宋体" w:cs="宋体"/>
          <w:b/>
          <w:color w:val="auto"/>
          <w:spacing w:val="6"/>
          <w:sz w:val="32"/>
          <w:szCs w:val="32"/>
          <w:highlight w:val="none"/>
        </w:rPr>
      </w:pPr>
    </w:p>
    <w:p w14:paraId="079DA38B">
      <w:pPr>
        <w:autoSpaceDE w:val="0"/>
        <w:autoSpaceDN w:val="0"/>
        <w:jc w:val="center"/>
        <w:rPr>
          <w:rFonts w:hint="eastAsia" w:ascii="宋体" w:hAnsi="宋体" w:cs="宋体"/>
          <w:b/>
          <w:color w:val="auto"/>
          <w:spacing w:val="6"/>
          <w:sz w:val="32"/>
          <w:szCs w:val="32"/>
          <w:highlight w:val="none"/>
        </w:rPr>
      </w:pPr>
    </w:p>
    <w:p w14:paraId="44C1D64B">
      <w:pPr>
        <w:autoSpaceDE w:val="0"/>
        <w:autoSpaceDN w:val="0"/>
        <w:jc w:val="center"/>
        <w:rPr>
          <w:rFonts w:hint="eastAsia" w:ascii="宋体" w:hAnsi="宋体" w:cs="宋体"/>
          <w:b/>
          <w:color w:val="auto"/>
          <w:spacing w:val="6"/>
          <w:sz w:val="32"/>
          <w:szCs w:val="32"/>
          <w:highlight w:val="none"/>
        </w:rPr>
      </w:pPr>
    </w:p>
    <w:p w14:paraId="15144B27">
      <w:pPr>
        <w:autoSpaceDE w:val="0"/>
        <w:autoSpaceDN w:val="0"/>
        <w:jc w:val="center"/>
        <w:rPr>
          <w:rFonts w:hint="eastAsia" w:ascii="宋体" w:hAnsi="宋体" w:cs="宋体"/>
          <w:b/>
          <w:color w:val="auto"/>
          <w:spacing w:val="6"/>
          <w:sz w:val="32"/>
          <w:szCs w:val="32"/>
          <w:highlight w:val="none"/>
        </w:rPr>
      </w:pPr>
    </w:p>
    <w:p w14:paraId="723F4C7D">
      <w:pPr>
        <w:autoSpaceDE w:val="0"/>
        <w:autoSpaceDN w:val="0"/>
        <w:jc w:val="center"/>
        <w:rPr>
          <w:rFonts w:hint="eastAsia" w:ascii="宋体" w:hAnsi="宋体" w:cs="宋体"/>
          <w:b/>
          <w:color w:val="auto"/>
          <w:spacing w:val="6"/>
          <w:sz w:val="32"/>
          <w:szCs w:val="32"/>
          <w:highlight w:val="none"/>
        </w:rPr>
      </w:pPr>
    </w:p>
    <w:p w14:paraId="1C718A85">
      <w:pPr>
        <w:autoSpaceDE w:val="0"/>
        <w:autoSpaceDN w:val="0"/>
        <w:jc w:val="center"/>
        <w:rPr>
          <w:rFonts w:hint="eastAsia" w:ascii="宋体" w:hAnsi="宋体" w:cs="宋体"/>
          <w:b/>
          <w:color w:val="auto"/>
          <w:spacing w:val="6"/>
          <w:sz w:val="32"/>
          <w:szCs w:val="32"/>
          <w:highlight w:val="none"/>
        </w:rPr>
      </w:pPr>
    </w:p>
    <w:p w14:paraId="74AF7BD3">
      <w:pPr>
        <w:autoSpaceDE w:val="0"/>
        <w:autoSpaceDN w:val="0"/>
        <w:jc w:val="center"/>
        <w:rPr>
          <w:rFonts w:hint="eastAsia" w:ascii="宋体" w:hAnsi="宋体" w:cs="宋体"/>
          <w:b/>
          <w:color w:val="auto"/>
          <w:spacing w:val="6"/>
          <w:sz w:val="32"/>
          <w:szCs w:val="32"/>
          <w:highlight w:val="none"/>
        </w:rPr>
      </w:pPr>
    </w:p>
    <w:p w14:paraId="13E79246">
      <w:pPr>
        <w:autoSpaceDE w:val="0"/>
        <w:autoSpaceDN w:val="0"/>
        <w:jc w:val="center"/>
        <w:rPr>
          <w:rFonts w:hint="eastAsia" w:ascii="宋体" w:hAnsi="宋体" w:cs="宋体"/>
          <w:b/>
          <w:color w:val="auto"/>
          <w:spacing w:val="6"/>
          <w:sz w:val="32"/>
          <w:szCs w:val="32"/>
          <w:highlight w:val="none"/>
        </w:rPr>
      </w:pPr>
    </w:p>
    <w:p w14:paraId="24B0D486">
      <w:pPr>
        <w:autoSpaceDE w:val="0"/>
        <w:autoSpaceDN w:val="0"/>
        <w:jc w:val="center"/>
        <w:rPr>
          <w:rFonts w:hint="eastAsia" w:ascii="宋体" w:hAnsi="宋体" w:cs="宋体"/>
          <w:b/>
          <w:color w:val="auto"/>
          <w:spacing w:val="6"/>
          <w:sz w:val="32"/>
          <w:szCs w:val="32"/>
          <w:highlight w:val="none"/>
        </w:rPr>
      </w:pPr>
    </w:p>
    <w:p w14:paraId="702DD825">
      <w:pPr>
        <w:autoSpaceDE w:val="0"/>
        <w:autoSpaceDN w:val="0"/>
        <w:jc w:val="center"/>
        <w:rPr>
          <w:rFonts w:hint="eastAsia" w:ascii="宋体" w:hAnsi="宋体" w:cs="宋体"/>
          <w:b/>
          <w:color w:val="auto"/>
          <w:spacing w:val="6"/>
          <w:sz w:val="32"/>
          <w:szCs w:val="32"/>
          <w:highlight w:val="none"/>
        </w:rPr>
      </w:pPr>
    </w:p>
    <w:p w14:paraId="5347F042">
      <w:pPr>
        <w:autoSpaceDE w:val="0"/>
        <w:autoSpaceDN w:val="0"/>
        <w:jc w:val="center"/>
        <w:rPr>
          <w:rFonts w:hint="eastAsia" w:ascii="宋体" w:hAnsi="宋体" w:cs="宋体"/>
          <w:b/>
          <w:color w:val="auto"/>
          <w:spacing w:val="6"/>
          <w:sz w:val="32"/>
          <w:szCs w:val="32"/>
          <w:highlight w:val="none"/>
        </w:rPr>
      </w:pPr>
    </w:p>
    <w:p w14:paraId="7875D0FA">
      <w:pPr>
        <w:autoSpaceDE w:val="0"/>
        <w:autoSpaceDN w:val="0"/>
        <w:jc w:val="center"/>
        <w:rPr>
          <w:rFonts w:hint="eastAsia" w:ascii="宋体" w:hAnsi="宋体" w:cs="宋体"/>
          <w:b/>
          <w:color w:val="auto"/>
          <w:spacing w:val="6"/>
          <w:sz w:val="32"/>
          <w:szCs w:val="32"/>
          <w:highlight w:val="none"/>
        </w:rPr>
      </w:pPr>
    </w:p>
    <w:p w14:paraId="4C1D0219">
      <w:pPr>
        <w:autoSpaceDE w:val="0"/>
        <w:autoSpaceDN w:val="0"/>
        <w:jc w:val="center"/>
        <w:rPr>
          <w:rFonts w:hint="eastAsia" w:ascii="宋体" w:hAnsi="宋体" w:cs="宋体"/>
          <w:b/>
          <w:color w:val="auto"/>
          <w:spacing w:val="6"/>
          <w:sz w:val="32"/>
          <w:szCs w:val="32"/>
          <w:highlight w:val="none"/>
        </w:rPr>
      </w:pPr>
    </w:p>
    <w:p w14:paraId="1C64873C">
      <w:pPr>
        <w:autoSpaceDE w:val="0"/>
        <w:autoSpaceDN w:val="0"/>
        <w:jc w:val="center"/>
        <w:rPr>
          <w:rFonts w:hint="eastAsia" w:ascii="宋体" w:hAnsi="宋体" w:cs="宋体"/>
          <w:b/>
          <w:color w:val="auto"/>
          <w:spacing w:val="6"/>
          <w:sz w:val="32"/>
          <w:szCs w:val="32"/>
          <w:highlight w:val="none"/>
        </w:rPr>
      </w:pPr>
    </w:p>
    <w:p w14:paraId="7A71BC0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B8E36B">
      <w:pPr>
        <w:snapToGrid w:val="0"/>
        <w:spacing w:line="360" w:lineRule="auto"/>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7126C287">
      <w:pPr>
        <w:spacing w:line="360" w:lineRule="auto"/>
        <w:jc w:val="center"/>
        <w:rPr>
          <w:rFonts w:hint="eastAsia" w:ascii="宋体" w:hAnsi="宋体" w:cs="宋体"/>
          <w:color w:val="auto"/>
          <w:sz w:val="24"/>
          <w:highlight w:val="none"/>
          <w:u w:val="single"/>
        </w:rPr>
      </w:pPr>
    </w:p>
    <w:p w14:paraId="069FB1D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A877B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eastAsia="zh-CN"/>
        </w:rPr>
        <w:t>中国美术学院</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中国美术学院后勤服务中心象山校区宿舍家具采购项目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5E39A9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6428E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AF38D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19200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63F502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1D76D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FAF0A8D">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7616F2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F17279">
      <w:pPr>
        <w:spacing w:line="360" w:lineRule="auto"/>
        <w:jc w:val="left"/>
        <w:rPr>
          <w:rFonts w:hint="eastAsia" w:ascii="宋体" w:hAnsi="宋体" w:cs="宋体"/>
          <w:color w:val="auto"/>
          <w:sz w:val="18"/>
          <w:szCs w:val="18"/>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29BE5162">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1D0577FF">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6976498">
      <w:pPr>
        <w:spacing w:line="360" w:lineRule="auto"/>
        <w:ind w:right="420" w:firstLine="480" w:firstLineChars="200"/>
        <w:rPr>
          <w:rFonts w:hint="eastAsia"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8F92D4">
      <w:pPr>
        <w:rPr>
          <w:color w:val="auto"/>
          <w:highlight w:val="none"/>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E6E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5A9D47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51B6">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A48614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864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84498D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07BA">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37CCD6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748A">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F86B5C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FB0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A2DBC4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3BF9B">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F9A8D">
    <w:pPr>
      <w:pStyle w:val="11"/>
      <w:framePr w:wrap="around" w:vAnchor="text" w:hAnchor="margin" w:xAlign="right" w:y="1"/>
      <w:rPr>
        <w:rStyle w:val="18"/>
      </w:rPr>
    </w:pPr>
    <w:r>
      <w:fldChar w:fldCharType="begin"/>
    </w:r>
    <w:r>
      <w:rPr>
        <w:rStyle w:val="18"/>
      </w:rPr>
      <w:instrText xml:space="preserve">PAGE  </w:instrText>
    </w:r>
    <w:r>
      <w:fldChar w:fldCharType="end"/>
    </w:r>
  </w:p>
  <w:p w14:paraId="62086EBB">
    <w:pPr>
      <w:pStyle w:val="1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93A04">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25" w:name="_Toc131845147"/>
    <w:bookmarkStart w:id="426" w:name="_Toc164085800"/>
    <w:bookmarkStart w:id="427" w:name="_Toc91899912"/>
    <w:bookmarkStart w:id="428" w:name="_Toc36110187"/>
    <w:r>
      <w:rPr>
        <w:rFonts w:hint="eastAsia" w:ascii="仿宋_GB2312" w:eastAsia="仿宋_GB2312"/>
        <w:kern w:val="0"/>
        <w:szCs w:val="21"/>
      </w:rPr>
      <w:t xml:space="preserve"> 页</w:t>
    </w:r>
    <w:bookmarkEnd w:id="425"/>
    <w:bookmarkEnd w:id="426"/>
    <w:bookmarkEnd w:id="427"/>
    <w:bookmarkEnd w:id="42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668D">
    <w:pPr>
      <w:pStyle w:val="12"/>
      <w:jc w:val="right"/>
      <w:rPr>
        <w:rFonts w:ascii="仿宋_GB2312" w:eastAsia="仿宋_GB2312"/>
        <w:b/>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4486">
    <w:pPr>
      <w:pStyle w:val="1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D1A1">
    <w:pPr>
      <w:pStyle w:val="12"/>
      <w:rPr>
        <w:rFonts w:ascii="仿宋_GB2312" w:eastAsia="仿宋_GB2312"/>
        <w:b/>
        <w:i/>
        <w:u w:val="single"/>
      </w:rPr>
    </w:pPr>
    <w:r>
      <w:t></w:t>
    </w:r>
    <w:r>
      <w:rPr>
        <w:rFonts w:hint="eastAsia"/>
      </w:rPr>
      <w:t xml:space="preserve">                                                </w:t>
    </w:r>
    <w:r>
      <w:t xml:space="preserve"> 杭州市政府采购公开招标文件</w:t>
    </w:r>
  </w:p>
  <w:p w14:paraId="69BAF8A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FDDB">
    <w:pPr>
      <w:pStyle w:val="12"/>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D82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A94A">
    <w:pPr>
      <w:pStyle w:val="12"/>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E47D">
    <w:pPr>
      <w:pStyle w:val="12"/>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027B7">
    <w:pPr>
      <w:pStyle w:val="12"/>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TYwZWIzMTJiMzU2MDhiNmNlNmMzMWM5MjdmYjkifQ=="/>
  </w:docVars>
  <w:rsids>
    <w:rsidRoot w:val="00000000"/>
    <w:rsid w:val="0059399F"/>
    <w:rsid w:val="00702588"/>
    <w:rsid w:val="01415CD2"/>
    <w:rsid w:val="022C24DE"/>
    <w:rsid w:val="0473013F"/>
    <w:rsid w:val="04E74BBB"/>
    <w:rsid w:val="053F7FAA"/>
    <w:rsid w:val="067032E2"/>
    <w:rsid w:val="06C07699"/>
    <w:rsid w:val="06C46FC6"/>
    <w:rsid w:val="078712AD"/>
    <w:rsid w:val="08891729"/>
    <w:rsid w:val="08D62540"/>
    <w:rsid w:val="08D94665"/>
    <w:rsid w:val="09717B7D"/>
    <w:rsid w:val="09F109B9"/>
    <w:rsid w:val="0A2D5046"/>
    <w:rsid w:val="0AE73883"/>
    <w:rsid w:val="0BAB5D94"/>
    <w:rsid w:val="0C152235"/>
    <w:rsid w:val="0CC51DD2"/>
    <w:rsid w:val="0D243AE1"/>
    <w:rsid w:val="0DE0737E"/>
    <w:rsid w:val="0E137DEB"/>
    <w:rsid w:val="0E924011"/>
    <w:rsid w:val="107B19E8"/>
    <w:rsid w:val="10D42C01"/>
    <w:rsid w:val="11260124"/>
    <w:rsid w:val="115811A6"/>
    <w:rsid w:val="11944800"/>
    <w:rsid w:val="11CD034E"/>
    <w:rsid w:val="130C1A30"/>
    <w:rsid w:val="134E49AB"/>
    <w:rsid w:val="13A7451F"/>
    <w:rsid w:val="14826530"/>
    <w:rsid w:val="150D3924"/>
    <w:rsid w:val="16D15574"/>
    <w:rsid w:val="17D61F26"/>
    <w:rsid w:val="17E57999"/>
    <w:rsid w:val="185145F5"/>
    <w:rsid w:val="191E4E1F"/>
    <w:rsid w:val="19FE6985"/>
    <w:rsid w:val="1A1324AA"/>
    <w:rsid w:val="1A296BB4"/>
    <w:rsid w:val="1B943698"/>
    <w:rsid w:val="1CDB37FA"/>
    <w:rsid w:val="20A706D3"/>
    <w:rsid w:val="20E734A0"/>
    <w:rsid w:val="21303FF8"/>
    <w:rsid w:val="21AE2E99"/>
    <w:rsid w:val="21C7650D"/>
    <w:rsid w:val="22DF561F"/>
    <w:rsid w:val="23BB6947"/>
    <w:rsid w:val="24A03585"/>
    <w:rsid w:val="25132571"/>
    <w:rsid w:val="26375E09"/>
    <w:rsid w:val="26AA5F44"/>
    <w:rsid w:val="27A8202D"/>
    <w:rsid w:val="27C10036"/>
    <w:rsid w:val="285B3466"/>
    <w:rsid w:val="2AA77ADE"/>
    <w:rsid w:val="2AB11918"/>
    <w:rsid w:val="2AB17769"/>
    <w:rsid w:val="2B087864"/>
    <w:rsid w:val="2B4B57BC"/>
    <w:rsid w:val="2CE62DC2"/>
    <w:rsid w:val="2E1D27AE"/>
    <w:rsid w:val="2E293BC7"/>
    <w:rsid w:val="30A722E1"/>
    <w:rsid w:val="30B44597"/>
    <w:rsid w:val="32424C91"/>
    <w:rsid w:val="32582CEA"/>
    <w:rsid w:val="326F4333"/>
    <w:rsid w:val="32867BF3"/>
    <w:rsid w:val="32FF4F22"/>
    <w:rsid w:val="33B7720B"/>
    <w:rsid w:val="363A1688"/>
    <w:rsid w:val="363F160E"/>
    <w:rsid w:val="36F56D67"/>
    <w:rsid w:val="38142A04"/>
    <w:rsid w:val="38D66725"/>
    <w:rsid w:val="39677CC5"/>
    <w:rsid w:val="39EB083D"/>
    <w:rsid w:val="3A091644"/>
    <w:rsid w:val="3A35391F"/>
    <w:rsid w:val="3A6A5BB3"/>
    <w:rsid w:val="3BC77AB3"/>
    <w:rsid w:val="3C775103"/>
    <w:rsid w:val="3D75621E"/>
    <w:rsid w:val="3D762C70"/>
    <w:rsid w:val="3D7D6BCC"/>
    <w:rsid w:val="3EA67B5B"/>
    <w:rsid w:val="3F1E5603"/>
    <w:rsid w:val="3F5405B7"/>
    <w:rsid w:val="3F577E93"/>
    <w:rsid w:val="3F7250C7"/>
    <w:rsid w:val="4222109E"/>
    <w:rsid w:val="43C875B2"/>
    <w:rsid w:val="440C3942"/>
    <w:rsid w:val="450B3BFA"/>
    <w:rsid w:val="450F63CF"/>
    <w:rsid w:val="455A3578"/>
    <w:rsid w:val="47C32DE6"/>
    <w:rsid w:val="49830CB9"/>
    <w:rsid w:val="49951CE4"/>
    <w:rsid w:val="4A6201A9"/>
    <w:rsid w:val="4A781A43"/>
    <w:rsid w:val="4AC056A3"/>
    <w:rsid w:val="4ADF2EB0"/>
    <w:rsid w:val="4DAE593D"/>
    <w:rsid w:val="4DEB6377"/>
    <w:rsid w:val="4E8642F1"/>
    <w:rsid w:val="4EA95281"/>
    <w:rsid w:val="4F2530EA"/>
    <w:rsid w:val="4F7B5E3B"/>
    <w:rsid w:val="4FD743C2"/>
    <w:rsid w:val="500F3F71"/>
    <w:rsid w:val="50594113"/>
    <w:rsid w:val="50F6439A"/>
    <w:rsid w:val="5116195C"/>
    <w:rsid w:val="515C5F71"/>
    <w:rsid w:val="52C06024"/>
    <w:rsid w:val="52DD4BC4"/>
    <w:rsid w:val="53DD3FA8"/>
    <w:rsid w:val="54A759D7"/>
    <w:rsid w:val="54B963EE"/>
    <w:rsid w:val="54F70672"/>
    <w:rsid w:val="55531582"/>
    <w:rsid w:val="55E24503"/>
    <w:rsid w:val="56564472"/>
    <w:rsid w:val="571168E2"/>
    <w:rsid w:val="58B20A0B"/>
    <w:rsid w:val="597129E8"/>
    <w:rsid w:val="59F80FEF"/>
    <w:rsid w:val="5ABA15AB"/>
    <w:rsid w:val="5AC81743"/>
    <w:rsid w:val="5B1273E2"/>
    <w:rsid w:val="5B200E14"/>
    <w:rsid w:val="5BB763E4"/>
    <w:rsid w:val="5BD31C19"/>
    <w:rsid w:val="5C692729"/>
    <w:rsid w:val="5CA50038"/>
    <w:rsid w:val="5DD258AE"/>
    <w:rsid w:val="5FF11F12"/>
    <w:rsid w:val="60DC4DD6"/>
    <w:rsid w:val="60E16059"/>
    <w:rsid w:val="612B5D26"/>
    <w:rsid w:val="63974B7F"/>
    <w:rsid w:val="64803280"/>
    <w:rsid w:val="65717458"/>
    <w:rsid w:val="661B4CBA"/>
    <w:rsid w:val="662B7A8B"/>
    <w:rsid w:val="66606C86"/>
    <w:rsid w:val="66ED65E9"/>
    <w:rsid w:val="68364435"/>
    <w:rsid w:val="6837248C"/>
    <w:rsid w:val="684D396E"/>
    <w:rsid w:val="6861624C"/>
    <w:rsid w:val="68846433"/>
    <w:rsid w:val="69A069DD"/>
    <w:rsid w:val="6A456475"/>
    <w:rsid w:val="6ABF5ED1"/>
    <w:rsid w:val="6AD466B8"/>
    <w:rsid w:val="6BF37DC7"/>
    <w:rsid w:val="6C4F27D7"/>
    <w:rsid w:val="6D324B2C"/>
    <w:rsid w:val="6ECC3329"/>
    <w:rsid w:val="6FA86FA1"/>
    <w:rsid w:val="6FE33FD9"/>
    <w:rsid w:val="70070A92"/>
    <w:rsid w:val="71092EC0"/>
    <w:rsid w:val="71325EE7"/>
    <w:rsid w:val="71CC0E79"/>
    <w:rsid w:val="71D373BC"/>
    <w:rsid w:val="72870247"/>
    <w:rsid w:val="72DE42C3"/>
    <w:rsid w:val="7328748B"/>
    <w:rsid w:val="74121EF6"/>
    <w:rsid w:val="74192A97"/>
    <w:rsid w:val="746E4997"/>
    <w:rsid w:val="74722C9A"/>
    <w:rsid w:val="74947E8B"/>
    <w:rsid w:val="74A80DE1"/>
    <w:rsid w:val="74AE5B39"/>
    <w:rsid w:val="74B31E90"/>
    <w:rsid w:val="74B56C06"/>
    <w:rsid w:val="7506362A"/>
    <w:rsid w:val="757F1917"/>
    <w:rsid w:val="762318DA"/>
    <w:rsid w:val="76384B84"/>
    <w:rsid w:val="76EE465E"/>
    <w:rsid w:val="772067E2"/>
    <w:rsid w:val="77624306"/>
    <w:rsid w:val="783C3009"/>
    <w:rsid w:val="7851759A"/>
    <w:rsid w:val="78CF43F6"/>
    <w:rsid w:val="792B0B68"/>
    <w:rsid w:val="796D6E6E"/>
    <w:rsid w:val="7975044D"/>
    <w:rsid w:val="79BA4CCB"/>
    <w:rsid w:val="7B234AF2"/>
    <w:rsid w:val="7E4454AB"/>
    <w:rsid w:val="7E765088"/>
    <w:rsid w:val="7EC8505F"/>
    <w:rsid w:val="7F0E4D1D"/>
    <w:rsid w:val="7F1C65C7"/>
    <w:rsid w:val="7F761843"/>
    <w:rsid w:val="7FD1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List 2"/>
    <w:basedOn w:val="1"/>
    <w:qFormat/>
    <w:uiPriority w:val="0"/>
    <w:pPr>
      <w:adjustRightInd/>
      <w:spacing w:line="360" w:lineRule="auto"/>
      <w:ind w:left="100" w:leftChars="200" w:hanging="200" w:hangingChars="200"/>
    </w:pPr>
    <w:rPr>
      <w:rFonts w:eastAsia="微软雅黑"/>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2"/>
    <w:basedOn w:val="8"/>
    <w:qFormat/>
    <w:uiPriority w:val="0"/>
    <w:pPr>
      <w:adjustRightInd/>
      <w:spacing w:after="120" w:line="240" w:lineRule="auto"/>
      <w:ind w:left="420" w:leftChars="200" w:firstLine="21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7"/>
    <w:qFormat/>
    <w:uiPriority w:val="0"/>
    <w:rPr>
      <w:sz w:val="21"/>
      <w:szCs w:val="21"/>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_Style 1"/>
    <w:basedOn w:val="1"/>
    <w:qFormat/>
    <w:uiPriority w:val="34"/>
    <w:pPr>
      <w:adjustRightInd/>
      <w:ind w:firstLine="420" w:firstLineChars="200"/>
    </w:pPr>
    <w:rPr>
      <w:rFonts w:eastAsia="仿宋_GB2312"/>
      <w:sz w:val="28"/>
    </w:rPr>
  </w:style>
  <w:style w:type="paragraph" w:customStyle="1" w:styleId="25">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索引 11"/>
    <w:basedOn w:val="1"/>
    <w:next w:val="1"/>
    <w:qFormat/>
    <w:uiPriority w:val="99"/>
    <w:pPr>
      <w:adjustRightInd/>
      <w:spacing w:line="360" w:lineRule="auto"/>
    </w:pPr>
    <w:rPr>
      <w:rFonts w:ascii="仿宋_GB2312" w:eastAsia="仿宋_GB2312"/>
      <w:sz w:val="24"/>
      <w:szCs w:val="20"/>
    </w:rPr>
  </w:style>
  <w:style w:type="paragraph" w:customStyle="1" w:styleId="27">
    <w:name w:val="纯文本1"/>
    <w:basedOn w:val="1"/>
    <w:qFormat/>
    <w:uiPriority w:val="0"/>
    <w:pPr>
      <w:adjustRightInd/>
    </w:pPr>
    <w:rPr>
      <w:rFonts w:ascii="宋体" w:hAnsi="Courier New"/>
      <w:kern w:val="0"/>
      <w:sz w:val="20"/>
      <w:szCs w:val="20"/>
    </w:rPr>
  </w:style>
  <w:style w:type="paragraph" w:customStyle="1" w:styleId="28">
    <w:name w:val="Default"/>
    <w:next w:val="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Revision_4fc000ab-bda0-4816-9e0b-73e2ad50332c"/>
    <w:qFormat/>
    <w:uiPriority w:val="99"/>
    <w:rPr>
      <w:rFonts w:ascii="Times New Roman" w:hAnsi="Times New Roman" w:eastAsia="宋体" w:cs="Times New Roman"/>
      <w:kern w:val="2"/>
      <w:sz w:val="21"/>
      <w:szCs w:val="24"/>
      <w:lang w:val="en-US" w:eastAsia="zh-CN" w:bidi="ar-SA"/>
    </w:rPr>
  </w:style>
  <w:style w:type="character" w:customStyle="1" w:styleId="35">
    <w:name w:val="font11"/>
    <w:basedOn w:val="17"/>
    <w:qFormat/>
    <w:uiPriority w:val="0"/>
    <w:rPr>
      <w:rFonts w:hint="eastAsia" w:ascii="宋体" w:hAnsi="宋体" w:eastAsia="宋体" w:cs="宋体"/>
      <w:color w:val="000000"/>
      <w:sz w:val="28"/>
      <w:szCs w:val="28"/>
      <w:u w:val="none"/>
    </w:rPr>
  </w:style>
  <w:style w:type="character" w:customStyle="1" w:styleId="36">
    <w:name w:val="font51"/>
    <w:basedOn w:val="17"/>
    <w:qFormat/>
    <w:uiPriority w:val="0"/>
    <w:rPr>
      <w:rFonts w:hint="eastAsia" w:ascii="宋体" w:hAnsi="宋体" w:eastAsia="宋体" w:cs="宋体"/>
      <w:b/>
      <w:bCs/>
      <w:color w:val="000000"/>
      <w:sz w:val="28"/>
      <w:szCs w:val="28"/>
      <w:u w:val="none"/>
    </w:rPr>
  </w:style>
  <w:style w:type="paragraph" w:customStyle="1" w:styleId="37">
    <w:name w:val="Table Paragraph"/>
    <w:basedOn w:val="1"/>
    <w:qFormat/>
    <w:uiPriority w:val="0"/>
    <w:pPr>
      <w:autoSpaceDE w:val="0"/>
      <w:autoSpaceDN w:val="0"/>
      <w:jc w:val="left"/>
    </w:pPr>
    <w:rPr>
      <w:rFonts w:ascii="仿宋" w:hAnsi="仿宋" w:eastAsia="仿宋" w:cs="仿宋"/>
      <w:kern w:val="0"/>
      <w:sz w:val="22"/>
      <w:lang w:val="zh-CN" w:bidi="zh-CN"/>
    </w:rPr>
  </w:style>
  <w:style w:type="paragraph" w:styleId="3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F96BF-97BF-4D64-B1E5-D72F9984BC5C}">
  <ds:schemaRefs/>
</ds:datastoreItem>
</file>

<file path=docProps/app.xml><?xml version="1.0" encoding="utf-8"?>
<Properties xmlns="http://schemas.openxmlformats.org/officeDocument/2006/extended-properties" xmlns:vt="http://schemas.openxmlformats.org/officeDocument/2006/docPropsVTypes">
  <Template>Normal</Template>
  <Pages>73</Pages>
  <Words>17305</Words>
  <Characters>19609</Characters>
  <Paragraphs>1758</Paragraphs>
  <TotalTime>127</TotalTime>
  <ScaleCrop>false</ScaleCrop>
  <LinksUpToDate>false</LinksUpToDate>
  <CharactersWithSpaces>19854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2024-08-29T09:25:00Z</dcterms:created>
  <dc:creator>小猫</dc:creator>
  <cp:lastModifiedBy>俞磊</cp:lastModifiedBy>
  <dcterms:modified xsi:type="dcterms:W3CDTF">2025-06-20T03:58:19Z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E731A516A8C2443AAE156BB6A0E08591_13</vt:lpwstr>
  </property>
  <property fmtid="{D5CDD505-2E9C-101B-9397-08002B2CF9AE}" pid="4" name="KSOTemplateDocerSaveRecord">
    <vt:lpwstr>eyJoZGlkIjoiNDFiMTYwZWIzMTJiMzU2MDhiNmNlNmMzMWM5MjdmYjkiLCJ1c2VySWQiOiI0NTMxMTM0NjkifQ==</vt:lpwstr>
  </property>
</Properties>
</file>