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1B574">
      <w:pPr>
        <w:wordWrap w:val="0"/>
        <w:spacing w:line="360" w:lineRule="auto"/>
        <w:ind w:firstLine="549" w:firstLineChars="229"/>
        <w:rPr>
          <w:rFonts w:ascii="宋体" w:hAnsi="宋体" w:cs="宋体"/>
          <w:color w:val="auto"/>
          <w:sz w:val="24"/>
          <w:highlight w:val="none"/>
        </w:rPr>
      </w:pPr>
    </w:p>
    <w:p w14:paraId="37679F43">
      <w:pPr>
        <w:wordWrap w:val="0"/>
        <w:spacing w:line="360" w:lineRule="auto"/>
        <w:ind w:firstLine="549" w:firstLineChars="229"/>
        <w:rPr>
          <w:rFonts w:ascii="宋体" w:hAnsi="宋体" w:cs="宋体"/>
          <w:color w:val="auto"/>
          <w:sz w:val="24"/>
          <w:highlight w:val="none"/>
        </w:rPr>
      </w:pPr>
    </w:p>
    <w:p w14:paraId="04464B28">
      <w:pPr>
        <w:wordWrap w:val="0"/>
        <w:spacing w:line="360" w:lineRule="auto"/>
        <w:ind w:firstLine="549" w:firstLineChars="229"/>
        <w:rPr>
          <w:rFonts w:ascii="宋体" w:hAnsi="宋体" w:cs="宋体"/>
          <w:color w:val="auto"/>
          <w:sz w:val="24"/>
          <w:highlight w:val="none"/>
        </w:rPr>
      </w:pPr>
    </w:p>
    <w:p w14:paraId="0CEA09C3">
      <w:pPr>
        <w:wordWrap w:val="0"/>
        <w:spacing w:line="360" w:lineRule="auto"/>
        <w:ind w:firstLine="549" w:firstLineChars="229"/>
        <w:rPr>
          <w:rFonts w:ascii="宋体" w:hAnsi="宋体" w:cs="宋体"/>
          <w:color w:val="auto"/>
          <w:sz w:val="24"/>
          <w:highlight w:val="none"/>
        </w:rPr>
      </w:pPr>
    </w:p>
    <w:p w14:paraId="17094C4F">
      <w:pPr>
        <w:wordWrap w:val="0"/>
        <w:spacing w:line="360" w:lineRule="auto"/>
        <w:ind w:firstLine="549" w:firstLineChars="229"/>
        <w:rPr>
          <w:rFonts w:ascii="宋体" w:hAnsi="宋体" w:cs="宋体"/>
          <w:color w:val="auto"/>
          <w:sz w:val="24"/>
          <w:highlight w:val="none"/>
        </w:rPr>
      </w:pPr>
    </w:p>
    <w:p w14:paraId="26CCE4E3">
      <w:pPr>
        <w:wordWrap w:val="0"/>
        <w:jc w:val="center"/>
        <w:rPr>
          <w:rFonts w:hint="eastAsia" w:ascii="宋体" w:hAnsi="宋体" w:eastAsia="宋体" w:cs="宋体"/>
          <w:b/>
          <w:color w:val="auto"/>
          <w:sz w:val="84"/>
          <w:szCs w:val="84"/>
          <w:highlight w:val="none"/>
          <w:lang w:eastAsia="zh-CN"/>
        </w:rPr>
      </w:pPr>
      <w:r>
        <w:rPr>
          <w:rFonts w:hint="eastAsia" w:ascii="宋体" w:hAnsi="宋体" w:cs="宋体"/>
          <w:b/>
          <w:color w:val="auto"/>
          <w:sz w:val="36"/>
          <w:szCs w:val="36"/>
          <w:highlight w:val="none"/>
        </w:rPr>
        <w:t xml:space="preserve"> </w:t>
      </w:r>
      <w:r>
        <w:rPr>
          <w:rFonts w:hint="eastAsia" w:ascii="宋体" w:hAnsi="宋体" w:cs="宋体"/>
          <w:b/>
          <w:color w:val="auto"/>
          <w:sz w:val="72"/>
          <w:szCs w:val="72"/>
          <w:highlight w:val="none"/>
        </w:rPr>
        <w:t>政府采购公开</w:t>
      </w:r>
      <w:r>
        <w:rPr>
          <w:rFonts w:hint="eastAsia" w:ascii="宋体" w:hAnsi="宋体" w:cs="宋体"/>
          <w:b/>
          <w:color w:val="auto"/>
          <w:sz w:val="72"/>
          <w:szCs w:val="72"/>
          <w:highlight w:val="none"/>
          <w:lang w:eastAsia="zh-CN"/>
        </w:rPr>
        <w:t>招标文件</w:t>
      </w:r>
    </w:p>
    <w:p w14:paraId="50E39926">
      <w:pPr>
        <w:widowControl/>
        <w:wordWrap w:val="0"/>
        <w:jc w:val="center"/>
        <w:rPr>
          <w:rFonts w:ascii="宋体" w:hAnsi="宋体" w:cs="宋体"/>
          <w:b/>
          <w:color w:val="auto"/>
          <w:sz w:val="44"/>
          <w:szCs w:val="44"/>
          <w:highlight w:val="none"/>
        </w:rPr>
      </w:pPr>
    </w:p>
    <w:p w14:paraId="393383F4">
      <w:pPr>
        <w:rPr>
          <w:color w:val="auto"/>
          <w:highlight w:val="none"/>
        </w:rPr>
      </w:pPr>
    </w:p>
    <w:p w14:paraId="6C0BB7FC">
      <w:pPr>
        <w:widowControl/>
        <w:wordWrap w:val="0"/>
        <w:jc w:val="center"/>
        <w:rPr>
          <w:rFonts w:ascii="宋体" w:hAnsi="宋体" w:cs="宋体"/>
          <w:b/>
          <w:color w:val="auto"/>
          <w:sz w:val="44"/>
          <w:szCs w:val="44"/>
          <w:highlight w:val="none"/>
        </w:rPr>
      </w:pPr>
    </w:p>
    <w:p w14:paraId="2452B9A9">
      <w:pPr>
        <w:widowControl/>
        <w:wordWrap w:val="0"/>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tbl>
      <w:tblPr>
        <w:tblStyle w:val="63"/>
        <w:tblpPr w:leftFromText="180" w:rightFromText="180" w:vertAnchor="text" w:horzAnchor="page" w:tblpXSpec="center" w:tblpY="441"/>
        <w:tblOverlap w:val="never"/>
        <w:tblW w:w="9049" w:type="dxa"/>
        <w:jc w:val="center"/>
        <w:tblLayout w:type="fixed"/>
        <w:tblCellMar>
          <w:top w:w="0" w:type="dxa"/>
          <w:left w:w="108" w:type="dxa"/>
          <w:bottom w:w="0" w:type="dxa"/>
          <w:right w:w="108" w:type="dxa"/>
        </w:tblCellMar>
      </w:tblPr>
      <w:tblGrid>
        <w:gridCol w:w="1926"/>
        <w:gridCol w:w="7123"/>
      </w:tblGrid>
      <w:tr w14:paraId="24F52AC1">
        <w:tblPrEx>
          <w:tblCellMar>
            <w:top w:w="0" w:type="dxa"/>
            <w:left w:w="108" w:type="dxa"/>
            <w:bottom w:w="0" w:type="dxa"/>
            <w:right w:w="108" w:type="dxa"/>
          </w:tblCellMar>
        </w:tblPrEx>
        <w:trPr>
          <w:trHeight w:val="1213" w:hRule="atLeast"/>
          <w:jc w:val="center"/>
        </w:trPr>
        <w:tc>
          <w:tcPr>
            <w:tcW w:w="1926" w:type="dxa"/>
            <w:vAlign w:val="center"/>
          </w:tcPr>
          <w:p w14:paraId="720AAA9C">
            <w:pPr>
              <w:keepNext w:val="0"/>
              <w:keepLines w:val="0"/>
              <w:suppressLineNumbers w:val="0"/>
              <w:wordWrap w:val="0"/>
              <w:spacing w:before="0" w:beforeAutospacing="0" w:after="0" w:afterAutospacing="0" w:line="440" w:lineRule="exact"/>
              <w:ind w:left="0" w:right="0"/>
              <w:jc w:val="center"/>
              <w:rPr>
                <w:rFonts w:hint="default" w:ascii="宋体" w:hAnsi="宋体" w:cs="宋体"/>
                <w:b/>
                <w:bCs/>
                <w:color w:val="auto"/>
                <w:sz w:val="36"/>
                <w:szCs w:val="36"/>
                <w:highlight w:val="none"/>
              </w:rPr>
            </w:pPr>
            <w:r>
              <w:rPr>
                <w:rFonts w:hint="eastAsia" w:ascii="宋体" w:hAnsi="宋体" w:cs="宋体"/>
                <w:b/>
                <w:bCs/>
                <w:color w:val="auto"/>
                <w:sz w:val="36"/>
                <w:szCs w:val="36"/>
                <w:highlight w:val="none"/>
              </w:rPr>
              <w:t>项目名称：</w:t>
            </w:r>
          </w:p>
        </w:tc>
        <w:tc>
          <w:tcPr>
            <w:tcW w:w="7123" w:type="dxa"/>
            <w:vAlign w:val="center"/>
          </w:tcPr>
          <w:p w14:paraId="4E6E50ED">
            <w:pPr>
              <w:pStyle w:val="33"/>
              <w:keepNext w:val="0"/>
              <w:keepLines w:val="0"/>
              <w:suppressLineNumbers w:val="0"/>
              <w:wordWrap w:val="0"/>
              <w:snapToGrid w:val="0"/>
              <w:spacing w:before="0" w:beforeAutospacing="0" w:after="0" w:afterAutospacing="0" w:line="440" w:lineRule="exact"/>
              <w:ind w:left="0" w:right="0"/>
              <w:jc w:val="center"/>
              <w:rPr>
                <w:rFonts w:hint="default" w:hAnsi="宋体" w:eastAsia="宋体" w:cs="宋体"/>
                <w:b/>
                <w:bCs/>
                <w:color w:val="auto"/>
                <w:sz w:val="36"/>
                <w:szCs w:val="36"/>
                <w:highlight w:val="none"/>
                <w:lang w:val="en-US" w:eastAsia="zh-CN"/>
              </w:rPr>
            </w:pPr>
            <w:r>
              <w:rPr>
                <w:rFonts w:hint="eastAsia" w:hAnsi="宋体" w:cs="宋体"/>
                <w:b/>
                <w:bCs/>
                <w:color w:val="auto"/>
                <w:sz w:val="36"/>
                <w:szCs w:val="36"/>
                <w:highlight w:val="none"/>
                <w:lang w:val="en-US" w:eastAsia="zh-CN"/>
              </w:rPr>
              <w:t>数智制造创新中心建设项目</w:t>
            </w:r>
          </w:p>
        </w:tc>
      </w:tr>
      <w:tr w14:paraId="78F516C3">
        <w:tblPrEx>
          <w:tblCellMar>
            <w:top w:w="0" w:type="dxa"/>
            <w:left w:w="108" w:type="dxa"/>
            <w:bottom w:w="0" w:type="dxa"/>
            <w:right w:w="108" w:type="dxa"/>
          </w:tblCellMar>
        </w:tblPrEx>
        <w:trPr>
          <w:trHeight w:val="1213" w:hRule="atLeast"/>
          <w:jc w:val="center"/>
        </w:trPr>
        <w:tc>
          <w:tcPr>
            <w:tcW w:w="1926" w:type="dxa"/>
            <w:vAlign w:val="center"/>
          </w:tcPr>
          <w:p w14:paraId="392A4C73">
            <w:pPr>
              <w:keepNext w:val="0"/>
              <w:keepLines w:val="0"/>
              <w:suppressLineNumbers w:val="0"/>
              <w:wordWrap w:val="0"/>
              <w:spacing w:before="0" w:beforeAutospacing="0" w:after="0" w:afterAutospacing="0" w:line="440" w:lineRule="exact"/>
              <w:ind w:left="0" w:right="0"/>
              <w:rPr>
                <w:rFonts w:hint="default" w:ascii="宋体" w:hAnsi="宋体" w:cs="宋体"/>
                <w:b/>
                <w:bCs/>
                <w:color w:val="auto"/>
                <w:sz w:val="36"/>
                <w:szCs w:val="36"/>
                <w:highlight w:val="none"/>
              </w:rPr>
            </w:pPr>
            <w:r>
              <w:rPr>
                <w:rFonts w:hint="eastAsia" w:ascii="宋体" w:hAnsi="宋体" w:cs="宋体"/>
                <w:b/>
                <w:bCs/>
                <w:color w:val="auto"/>
                <w:sz w:val="36"/>
                <w:szCs w:val="36"/>
                <w:highlight w:val="none"/>
              </w:rPr>
              <w:t>项目编号：</w:t>
            </w:r>
          </w:p>
        </w:tc>
        <w:tc>
          <w:tcPr>
            <w:tcW w:w="7123" w:type="dxa"/>
            <w:vAlign w:val="center"/>
          </w:tcPr>
          <w:p w14:paraId="0C63F6D4">
            <w:pPr>
              <w:keepNext w:val="0"/>
              <w:keepLines w:val="0"/>
              <w:suppressLineNumbers w:val="0"/>
              <w:wordWrap w:val="0"/>
              <w:spacing w:before="0" w:beforeAutospacing="0" w:after="0" w:afterAutospacing="0" w:line="440" w:lineRule="exact"/>
              <w:ind w:left="0" w:right="0"/>
              <w:jc w:val="center"/>
              <w:rPr>
                <w:rFonts w:hint="default" w:ascii="宋体" w:hAnsi="宋体" w:eastAsia="宋体" w:cs="宋体"/>
                <w:b/>
                <w:bCs/>
                <w:color w:val="auto"/>
                <w:sz w:val="36"/>
                <w:szCs w:val="36"/>
                <w:highlight w:val="none"/>
                <w:lang w:val="en-US" w:eastAsia="zh-CN"/>
              </w:rPr>
            </w:pPr>
            <w:r>
              <w:rPr>
                <w:rFonts w:hint="default" w:ascii="宋体" w:hAnsi="宋体" w:cs="宋体"/>
                <w:b/>
                <w:bCs/>
                <w:color w:val="auto"/>
                <w:sz w:val="36"/>
                <w:szCs w:val="36"/>
                <w:highlight w:val="none"/>
              </w:rPr>
              <w:t>ZJCT-NB【20</w:t>
            </w:r>
            <w:r>
              <w:rPr>
                <w:rFonts w:hint="eastAsia" w:ascii="宋体" w:hAnsi="宋体" w:cs="宋体"/>
                <w:b/>
                <w:bCs/>
                <w:color w:val="auto"/>
                <w:sz w:val="36"/>
                <w:szCs w:val="36"/>
                <w:highlight w:val="none"/>
                <w:lang w:val="en-US" w:eastAsia="zh-CN"/>
              </w:rPr>
              <w:t>25</w:t>
            </w:r>
            <w:r>
              <w:rPr>
                <w:rFonts w:hint="default" w:ascii="宋体" w:hAnsi="宋体" w:cs="宋体"/>
                <w:b/>
                <w:bCs/>
                <w:color w:val="auto"/>
                <w:sz w:val="36"/>
                <w:szCs w:val="36"/>
                <w:highlight w:val="none"/>
              </w:rPr>
              <w:t>】</w:t>
            </w:r>
            <w:r>
              <w:rPr>
                <w:rFonts w:hint="eastAsia" w:ascii="宋体" w:hAnsi="宋体" w:cs="宋体"/>
                <w:b/>
                <w:bCs/>
                <w:color w:val="auto"/>
                <w:sz w:val="36"/>
                <w:szCs w:val="36"/>
                <w:highlight w:val="none"/>
                <w:lang w:val="en-US" w:eastAsia="zh-CN"/>
              </w:rPr>
              <w:t>2463</w:t>
            </w:r>
          </w:p>
        </w:tc>
      </w:tr>
    </w:tbl>
    <w:p w14:paraId="35CCBE94">
      <w:pPr>
        <w:wordWrap w:val="0"/>
        <w:spacing w:line="440" w:lineRule="exact"/>
        <w:jc w:val="center"/>
        <w:rPr>
          <w:rFonts w:ascii="宋体" w:hAnsi="宋体" w:cs="宋体"/>
          <w:b/>
          <w:color w:val="auto"/>
          <w:sz w:val="24"/>
          <w:highlight w:val="none"/>
        </w:rPr>
      </w:pPr>
    </w:p>
    <w:p w14:paraId="5C215277">
      <w:pPr>
        <w:wordWrap w:val="0"/>
        <w:spacing w:line="440" w:lineRule="exact"/>
        <w:jc w:val="center"/>
        <w:rPr>
          <w:rFonts w:ascii="宋体" w:hAnsi="宋体" w:cs="宋体"/>
          <w:color w:val="auto"/>
          <w:kern w:val="0"/>
          <w:sz w:val="24"/>
          <w:highlight w:val="none"/>
        </w:rPr>
      </w:pPr>
    </w:p>
    <w:p w14:paraId="441101A9">
      <w:pPr>
        <w:wordWrap w:val="0"/>
        <w:spacing w:line="440" w:lineRule="exact"/>
        <w:jc w:val="center"/>
        <w:rPr>
          <w:rFonts w:ascii="宋体" w:hAnsi="宋体" w:cs="宋体"/>
          <w:color w:val="auto"/>
          <w:sz w:val="24"/>
          <w:highlight w:val="none"/>
        </w:rPr>
      </w:pPr>
    </w:p>
    <w:p w14:paraId="1088CD2C">
      <w:pPr>
        <w:wordWrap w:val="0"/>
        <w:spacing w:line="440" w:lineRule="exact"/>
        <w:jc w:val="center"/>
        <w:rPr>
          <w:rFonts w:ascii="宋体" w:hAnsi="宋体" w:cs="宋体"/>
          <w:color w:val="auto"/>
          <w:sz w:val="24"/>
          <w:highlight w:val="none"/>
        </w:rPr>
      </w:pPr>
    </w:p>
    <w:p w14:paraId="11F754B7">
      <w:pPr>
        <w:pStyle w:val="82"/>
        <w:wordWrap w:val="0"/>
        <w:spacing w:line="440" w:lineRule="exact"/>
        <w:rPr>
          <w:rFonts w:cs="宋体"/>
          <w:color w:val="auto"/>
          <w:szCs w:val="24"/>
          <w:highlight w:val="none"/>
        </w:rPr>
      </w:pPr>
    </w:p>
    <w:p w14:paraId="7CE7A7E7">
      <w:pPr>
        <w:pStyle w:val="82"/>
        <w:wordWrap w:val="0"/>
        <w:spacing w:line="440" w:lineRule="exact"/>
        <w:rPr>
          <w:rFonts w:cs="宋体"/>
          <w:color w:val="auto"/>
          <w:szCs w:val="24"/>
          <w:highlight w:val="none"/>
        </w:rPr>
      </w:pPr>
    </w:p>
    <w:tbl>
      <w:tblPr>
        <w:tblStyle w:val="63"/>
        <w:tblW w:w="9399" w:type="dxa"/>
        <w:jc w:val="center"/>
        <w:tblLayout w:type="fixed"/>
        <w:tblCellMar>
          <w:top w:w="0" w:type="dxa"/>
          <w:left w:w="108" w:type="dxa"/>
          <w:bottom w:w="0" w:type="dxa"/>
          <w:right w:w="108" w:type="dxa"/>
        </w:tblCellMar>
      </w:tblPr>
      <w:tblGrid>
        <w:gridCol w:w="2750"/>
        <w:gridCol w:w="6649"/>
      </w:tblGrid>
      <w:tr w14:paraId="629BD2A5">
        <w:tblPrEx>
          <w:tblCellMar>
            <w:top w:w="0" w:type="dxa"/>
            <w:left w:w="108" w:type="dxa"/>
            <w:bottom w:w="0" w:type="dxa"/>
            <w:right w:w="108" w:type="dxa"/>
          </w:tblCellMar>
        </w:tblPrEx>
        <w:trPr>
          <w:trHeight w:val="858" w:hRule="atLeast"/>
          <w:jc w:val="center"/>
        </w:trPr>
        <w:tc>
          <w:tcPr>
            <w:tcW w:w="2750" w:type="dxa"/>
            <w:vAlign w:val="center"/>
          </w:tcPr>
          <w:p w14:paraId="2E6DE7C4">
            <w:pPr>
              <w:keepNext w:val="0"/>
              <w:keepLines w:val="0"/>
              <w:suppressLineNumbers w:val="0"/>
              <w:wordWrap w:val="0"/>
              <w:spacing w:before="0" w:beforeAutospacing="0" w:after="0" w:afterAutospacing="0" w:line="440" w:lineRule="exact"/>
              <w:ind w:left="0" w:right="0"/>
              <w:jc w:val="center"/>
              <w:rPr>
                <w:rFonts w:hint="default" w:ascii="宋体" w:hAnsi="宋体" w:cs="宋体"/>
                <w:color w:val="auto"/>
                <w:sz w:val="36"/>
                <w:szCs w:val="36"/>
                <w:highlight w:val="none"/>
              </w:rPr>
            </w:pPr>
            <w:r>
              <w:rPr>
                <w:rFonts w:hint="eastAsia" w:ascii="宋体" w:hAnsi="宋体" w:cs="宋体"/>
                <w:b/>
                <w:bCs/>
                <w:color w:val="auto"/>
                <w:sz w:val="36"/>
                <w:szCs w:val="36"/>
                <w:highlight w:val="none"/>
              </w:rPr>
              <w:t>采购人：</w:t>
            </w:r>
          </w:p>
        </w:tc>
        <w:tc>
          <w:tcPr>
            <w:tcW w:w="6649" w:type="dxa"/>
            <w:vAlign w:val="center"/>
          </w:tcPr>
          <w:p w14:paraId="60C6B1E1">
            <w:pPr>
              <w:pStyle w:val="33"/>
              <w:keepNext w:val="0"/>
              <w:keepLines w:val="0"/>
              <w:suppressLineNumbers w:val="0"/>
              <w:wordWrap w:val="0"/>
              <w:snapToGrid w:val="0"/>
              <w:spacing w:before="0" w:beforeAutospacing="0" w:after="0" w:afterAutospacing="0" w:line="440" w:lineRule="exact"/>
              <w:ind w:left="0" w:right="0"/>
              <w:jc w:val="center"/>
              <w:rPr>
                <w:rFonts w:hint="default" w:hAnsi="宋体" w:cs="宋体"/>
                <w:color w:val="auto"/>
                <w:sz w:val="36"/>
                <w:szCs w:val="36"/>
                <w:highlight w:val="none"/>
              </w:rPr>
            </w:pPr>
            <w:r>
              <w:rPr>
                <w:rFonts w:hint="eastAsia" w:hAnsi="宋体" w:cs="宋体"/>
                <w:b/>
                <w:bCs/>
                <w:color w:val="auto"/>
                <w:sz w:val="36"/>
                <w:szCs w:val="36"/>
                <w:highlight w:val="none"/>
              </w:rPr>
              <w:t>浙江万里学院</w:t>
            </w:r>
          </w:p>
        </w:tc>
      </w:tr>
      <w:tr w14:paraId="07B4D5A5">
        <w:tblPrEx>
          <w:tblCellMar>
            <w:top w:w="0" w:type="dxa"/>
            <w:left w:w="108" w:type="dxa"/>
            <w:bottom w:w="0" w:type="dxa"/>
            <w:right w:w="108" w:type="dxa"/>
          </w:tblCellMar>
        </w:tblPrEx>
        <w:trPr>
          <w:trHeight w:val="943" w:hRule="atLeast"/>
          <w:jc w:val="center"/>
        </w:trPr>
        <w:tc>
          <w:tcPr>
            <w:tcW w:w="2750" w:type="dxa"/>
            <w:vAlign w:val="center"/>
          </w:tcPr>
          <w:p w14:paraId="72C23404">
            <w:pPr>
              <w:keepNext w:val="0"/>
              <w:keepLines w:val="0"/>
              <w:suppressLineNumbers w:val="0"/>
              <w:wordWrap w:val="0"/>
              <w:spacing w:before="0" w:beforeAutospacing="0" w:after="0" w:afterAutospacing="0" w:line="440" w:lineRule="exact"/>
              <w:ind w:left="0" w:right="0"/>
              <w:jc w:val="center"/>
              <w:rPr>
                <w:rFonts w:hint="default" w:ascii="宋体" w:hAnsi="宋体" w:cs="宋体"/>
                <w:color w:val="auto"/>
                <w:sz w:val="36"/>
                <w:szCs w:val="36"/>
                <w:highlight w:val="none"/>
              </w:rPr>
            </w:pPr>
            <w:r>
              <w:rPr>
                <w:rFonts w:hint="eastAsia" w:ascii="宋体" w:hAnsi="宋体" w:cs="宋体"/>
                <w:b/>
                <w:bCs/>
                <w:color w:val="auto"/>
                <w:sz w:val="36"/>
                <w:szCs w:val="36"/>
                <w:highlight w:val="none"/>
              </w:rPr>
              <w:t>采购代理机构：</w:t>
            </w:r>
          </w:p>
        </w:tc>
        <w:tc>
          <w:tcPr>
            <w:tcW w:w="6649" w:type="dxa"/>
            <w:vAlign w:val="center"/>
          </w:tcPr>
          <w:p w14:paraId="4A3FA2AC">
            <w:pPr>
              <w:pStyle w:val="33"/>
              <w:keepNext w:val="0"/>
              <w:keepLines w:val="0"/>
              <w:suppressLineNumbers w:val="0"/>
              <w:wordWrap w:val="0"/>
              <w:snapToGrid w:val="0"/>
              <w:spacing w:before="0" w:beforeAutospacing="0" w:after="0" w:afterAutospacing="0" w:line="440" w:lineRule="exact"/>
              <w:ind w:left="0" w:right="0"/>
              <w:jc w:val="center"/>
              <w:rPr>
                <w:rFonts w:hint="default" w:hAnsi="宋体" w:cs="宋体"/>
                <w:color w:val="auto"/>
                <w:sz w:val="36"/>
                <w:szCs w:val="36"/>
                <w:highlight w:val="none"/>
              </w:rPr>
            </w:pPr>
            <w:r>
              <w:rPr>
                <w:rFonts w:hint="eastAsia" w:hAnsi="宋体" w:cs="宋体"/>
                <w:b/>
                <w:bCs/>
                <w:color w:val="auto"/>
                <w:sz w:val="36"/>
                <w:szCs w:val="36"/>
                <w:highlight w:val="none"/>
              </w:rPr>
              <w:t>浙江省成套工程有限公司</w:t>
            </w:r>
          </w:p>
        </w:tc>
      </w:tr>
      <w:tr w14:paraId="41A58712">
        <w:tblPrEx>
          <w:tblCellMar>
            <w:top w:w="0" w:type="dxa"/>
            <w:left w:w="108" w:type="dxa"/>
            <w:bottom w:w="0" w:type="dxa"/>
            <w:right w:w="108" w:type="dxa"/>
          </w:tblCellMar>
        </w:tblPrEx>
        <w:trPr>
          <w:trHeight w:val="929" w:hRule="atLeast"/>
          <w:jc w:val="center"/>
        </w:trPr>
        <w:tc>
          <w:tcPr>
            <w:tcW w:w="2750" w:type="dxa"/>
            <w:vAlign w:val="center"/>
          </w:tcPr>
          <w:p w14:paraId="04BC136B">
            <w:pPr>
              <w:keepNext w:val="0"/>
              <w:keepLines w:val="0"/>
              <w:suppressLineNumbers w:val="0"/>
              <w:wordWrap w:val="0"/>
              <w:spacing w:before="0" w:beforeAutospacing="0" w:after="0" w:afterAutospacing="0" w:line="440" w:lineRule="exact"/>
              <w:ind w:left="0" w:right="0"/>
              <w:jc w:val="center"/>
              <w:rPr>
                <w:rFonts w:hint="default" w:ascii="宋体" w:hAnsi="宋体" w:cs="宋体"/>
                <w:b/>
                <w:bCs/>
                <w:color w:val="auto"/>
                <w:sz w:val="36"/>
                <w:szCs w:val="36"/>
                <w:highlight w:val="none"/>
              </w:rPr>
            </w:pPr>
            <w:r>
              <w:rPr>
                <w:rFonts w:hint="eastAsia" w:ascii="宋体" w:hAnsi="宋体" w:cs="宋体"/>
                <w:b/>
                <w:bCs/>
                <w:color w:val="auto"/>
                <w:sz w:val="36"/>
                <w:szCs w:val="36"/>
                <w:highlight w:val="none"/>
              </w:rPr>
              <w:t>日    期：</w:t>
            </w:r>
          </w:p>
        </w:tc>
        <w:tc>
          <w:tcPr>
            <w:tcW w:w="6649" w:type="dxa"/>
            <w:vAlign w:val="center"/>
          </w:tcPr>
          <w:p w14:paraId="0DAECBF4">
            <w:pPr>
              <w:keepNext w:val="0"/>
              <w:keepLines w:val="0"/>
              <w:suppressLineNumbers w:val="0"/>
              <w:wordWrap w:val="0"/>
              <w:spacing w:before="0" w:beforeAutospacing="0" w:after="0" w:afterAutospacing="0" w:line="440" w:lineRule="exact"/>
              <w:ind w:left="0" w:right="0"/>
              <w:jc w:val="center"/>
              <w:rPr>
                <w:rFonts w:hint="default" w:ascii="宋体" w:hAnsi="宋体" w:cs="宋体"/>
                <w:b/>
                <w:bCs/>
                <w:color w:val="auto"/>
                <w:sz w:val="36"/>
                <w:szCs w:val="36"/>
                <w:highlight w:val="none"/>
              </w:rPr>
            </w:pPr>
            <w:r>
              <w:rPr>
                <w:rFonts w:hint="eastAsia" w:ascii="宋体" w:hAnsi="宋体" w:cs="宋体"/>
                <w:b/>
                <w:bCs/>
                <w:color w:val="auto"/>
                <w:sz w:val="36"/>
                <w:szCs w:val="36"/>
                <w:highlight w:val="none"/>
              </w:rPr>
              <w:t>二〇二</w:t>
            </w:r>
            <w:r>
              <w:rPr>
                <w:rFonts w:hint="eastAsia" w:ascii="宋体" w:hAnsi="宋体" w:cs="宋体"/>
                <w:b/>
                <w:bCs/>
                <w:color w:val="auto"/>
                <w:sz w:val="36"/>
                <w:szCs w:val="36"/>
                <w:highlight w:val="none"/>
                <w:lang w:val="en-US" w:eastAsia="zh-CN"/>
              </w:rPr>
              <w:t>五</w:t>
            </w:r>
            <w:r>
              <w:rPr>
                <w:rFonts w:hint="eastAsia" w:ascii="宋体" w:hAnsi="宋体" w:cs="宋体"/>
                <w:b/>
                <w:bCs/>
                <w:color w:val="auto"/>
                <w:sz w:val="36"/>
                <w:szCs w:val="36"/>
                <w:highlight w:val="none"/>
              </w:rPr>
              <w:t>年</w:t>
            </w:r>
            <w:r>
              <w:rPr>
                <w:rFonts w:hint="eastAsia" w:ascii="宋体" w:hAnsi="宋体" w:cs="宋体"/>
                <w:b/>
                <w:bCs/>
                <w:color w:val="auto"/>
                <w:sz w:val="36"/>
                <w:szCs w:val="36"/>
                <w:highlight w:val="none"/>
                <w:lang w:val="en-US" w:eastAsia="zh-CN"/>
              </w:rPr>
              <w:t>七</w:t>
            </w:r>
            <w:r>
              <w:rPr>
                <w:rFonts w:hint="eastAsia" w:ascii="宋体" w:hAnsi="宋体" w:cs="宋体"/>
                <w:b/>
                <w:bCs/>
                <w:color w:val="auto"/>
                <w:sz w:val="36"/>
                <w:szCs w:val="36"/>
                <w:highlight w:val="none"/>
              </w:rPr>
              <w:t>月</w:t>
            </w:r>
          </w:p>
        </w:tc>
      </w:tr>
    </w:tbl>
    <w:p w14:paraId="10E529F9">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2B9753A5">
      <w:pPr>
        <w:wordWrap w:val="0"/>
        <w:spacing w:line="360" w:lineRule="auto"/>
        <w:ind w:firstLine="1103" w:firstLineChars="229"/>
        <w:rPr>
          <w:rFonts w:ascii="宋体" w:hAnsi="宋体" w:cs="宋体"/>
          <w:b/>
          <w:color w:val="auto"/>
          <w:sz w:val="48"/>
          <w:szCs w:val="48"/>
          <w:highlight w:val="none"/>
        </w:rPr>
      </w:pPr>
      <w:bookmarkStart w:id="1" w:name="_Hlt91233176"/>
      <w:bookmarkEnd w:id="1"/>
      <w:bookmarkStart w:id="2" w:name="_Toc91899869"/>
      <w:r>
        <w:rPr>
          <w:rFonts w:hint="eastAsia" w:ascii="宋体" w:hAnsi="宋体" w:cs="宋体"/>
          <w:b/>
          <w:color w:val="auto"/>
          <w:sz w:val="48"/>
          <w:szCs w:val="48"/>
          <w:highlight w:val="none"/>
        </w:rPr>
        <w:t xml:space="preserve"> </w:t>
      </w:r>
    </w:p>
    <w:p w14:paraId="3EC7A3F4">
      <w:pPr>
        <w:wordWrap w:val="0"/>
        <w:adjustRightInd/>
        <w:spacing w:line="360" w:lineRule="auto"/>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14:paraId="62CE5B85">
      <w:pPr>
        <w:pStyle w:val="43"/>
        <w:tabs>
          <w:tab w:val="right" w:leader="dot" w:pos="9071"/>
        </w:tabs>
        <w:adjustRightInd/>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"1-1" \h \u </w:instrText>
      </w:r>
      <w:r>
        <w:rPr>
          <w:rFonts w:hint="eastAsia" w:ascii="宋体" w:hAnsi="宋体" w:cs="宋体"/>
          <w:color w:val="auto"/>
          <w:sz w:val="28"/>
          <w:szCs w:val="28"/>
          <w:highlight w:val="none"/>
        </w:rPr>
        <w:fldChar w:fldCharType="separate"/>
      </w:r>
      <w:r>
        <w:rPr>
          <w:color w:val="auto"/>
          <w:highlight w:val="none"/>
        </w:rPr>
        <w:fldChar w:fldCharType="begin"/>
      </w:r>
      <w:r>
        <w:rPr>
          <w:color w:val="auto"/>
          <w:highlight w:val="none"/>
        </w:rPr>
        <w:instrText xml:space="preserve"> HYPERLINK \l "_Toc12153" </w:instrText>
      </w:r>
      <w:r>
        <w:rPr>
          <w:color w:val="auto"/>
          <w:highlight w:val="none"/>
        </w:rPr>
        <w:fldChar w:fldCharType="separate"/>
      </w:r>
      <w:r>
        <w:rPr>
          <w:rFonts w:hint="eastAsia" w:ascii="宋体" w:hAnsi="宋体" w:cs="宋体"/>
          <w:color w:val="auto"/>
          <w:sz w:val="28"/>
          <w:szCs w:val="28"/>
          <w:highlight w:val="none"/>
        </w:rPr>
        <w:t>第一部分 招标公告</w:t>
      </w:r>
      <w:r>
        <w:rPr>
          <w:rFonts w:hint="eastAsia" w:ascii="宋体" w:hAnsi="宋体" w:cs="宋体"/>
          <w:color w:val="auto"/>
          <w:sz w:val="28"/>
          <w:szCs w:val="28"/>
          <w:highlight w:val="none"/>
        </w:rPr>
        <w:fldChar w:fldCharType="end"/>
      </w:r>
    </w:p>
    <w:p w14:paraId="75B2FC54">
      <w:pPr>
        <w:pStyle w:val="43"/>
        <w:tabs>
          <w:tab w:val="right" w:leader="dot" w:pos="9071"/>
        </w:tabs>
        <w:adjustRightInd/>
        <w:spacing w:line="36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"_Toc30254" </w:instrText>
      </w:r>
      <w:r>
        <w:rPr>
          <w:color w:val="auto"/>
          <w:highlight w:val="none"/>
        </w:rPr>
        <w:fldChar w:fldCharType="separate"/>
      </w:r>
      <w:r>
        <w:rPr>
          <w:rFonts w:hint="eastAsia" w:ascii="宋体" w:hAnsi="宋体" w:cs="宋体"/>
          <w:color w:val="auto"/>
          <w:sz w:val="28"/>
          <w:szCs w:val="28"/>
          <w:highlight w:val="none"/>
        </w:rPr>
        <w:t xml:space="preserve">第二部分 </w:t>
      </w:r>
      <w:r>
        <w:rPr>
          <w:rFonts w:hint="eastAsia" w:ascii="宋体" w:hAnsi="宋体" w:cs="宋体"/>
          <w:color w:val="auto"/>
          <w:sz w:val="28"/>
          <w:szCs w:val="28"/>
          <w:highlight w:val="none"/>
          <w:lang w:eastAsia="zh-CN"/>
        </w:rPr>
        <w:t>投标人</w:t>
      </w:r>
      <w:r>
        <w:rPr>
          <w:rFonts w:hint="eastAsia" w:ascii="宋体" w:hAnsi="宋体" w:cs="宋体"/>
          <w:color w:val="auto"/>
          <w:sz w:val="28"/>
          <w:szCs w:val="28"/>
          <w:highlight w:val="none"/>
        </w:rPr>
        <w:t>须知</w:t>
      </w:r>
      <w:r>
        <w:rPr>
          <w:rFonts w:hint="eastAsia" w:ascii="宋体" w:hAnsi="宋体" w:cs="宋体"/>
          <w:color w:val="auto"/>
          <w:sz w:val="28"/>
          <w:szCs w:val="28"/>
          <w:highlight w:val="none"/>
        </w:rPr>
        <w:fldChar w:fldCharType="end"/>
      </w:r>
    </w:p>
    <w:p w14:paraId="7D296B43">
      <w:pPr>
        <w:pStyle w:val="43"/>
        <w:tabs>
          <w:tab w:val="right" w:leader="dot" w:pos="9071"/>
        </w:tabs>
        <w:adjustRightInd/>
        <w:spacing w:line="36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"_Toc8370" </w:instrText>
      </w:r>
      <w:r>
        <w:rPr>
          <w:color w:val="auto"/>
          <w:highlight w:val="none"/>
        </w:rPr>
        <w:fldChar w:fldCharType="separate"/>
      </w:r>
      <w:r>
        <w:rPr>
          <w:rFonts w:hint="eastAsia" w:ascii="宋体" w:hAnsi="宋体" w:cs="宋体"/>
          <w:color w:val="auto"/>
          <w:sz w:val="28"/>
          <w:szCs w:val="28"/>
          <w:highlight w:val="none"/>
        </w:rPr>
        <w:t>第三部分 采购需求</w:t>
      </w:r>
      <w:r>
        <w:rPr>
          <w:rFonts w:hint="eastAsia" w:ascii="宋体" w:hAnsi="宋体" w:cs="宋体"/>
          <w:color w:val="auto"/>
          <w:sz w:val="28"/>
          <w:szCs w:val="28"/>
          <w:highlight w:val="none"/>
        </w:rPr>
        <w:fldChar w:fldCharType="end"/>
      </w:r>
    </w:p>
    <w:p w14:paraId="0D6DF2AC">
      <w:pPr>
        <w:pStyle w:val="43"/>
        <w:tabs>
          <w:tab w:val="right" w:leader="dot" w:pos="9071"/>
        </w:tabs>
        <w:adjustRightInd/>
        <w:spacing w:line="36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"_Toc27989" </w:instrText>
      </w:r>
      <w:r>
        <w:rPr>
          <w:color w:val="auto"/>
          <w:highlight w:val="none"/>
        </w:rPr>
        <w:fldChar w:fldCharType="separate"/>
      </w:r>
      <w:r>
        <w:rPr>
          <w:rFonts w:hint="eastAsia" w:ascii="宋体" w:hAnsi="宋体" w:cs="宋体"/>
          <w:color w:val="auto"/>
          <w:sz w:val="28"/>
          <w:szCs w:val="28"/>
          <w:highlight w:val="none"/>
        </w:rPr>
        <w:t>第四部分 评标办法</w:t>
      </w:r>
      <w:r>
        <w:rPr>
          <w:rFonts w:hint="eastAsia" w:ascii="宋体" w:hAnsi="宋体" w:cs="宋体"/>
          <w:color w:val="auto"/>
          <w:sz w:val="28"/>
          <w:szCs w:val="28"/>
          <w:highlight w:val="none"/>
        </w:rPr>
        <w:fldChar w:fldCharType="end"/>
      </w:r>
    </w:p>
    <w:p w14:paraId="6A3BFE45">
      <w:pPr>
        <w:pStyle w:val="43"/>
        <w:tabs>
          <w:tab w:val="right" w:leader="dot" w:pos="9071"/>
        </w:tabs>
        <w:adjustRightInd/>
        <w:spacing w:line="36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"_Toc30437" </w:instrText>
      </w:r>
      <w:r>
        <w:rPr>
          <w:color w:val="auto"/>
          <w:highlight w:val="none"/>
        </w:rPr>
        <w:fldChar w:fldCharType="separate"/>
      </w:r>
      <w:r>
        <w:rPr>
          <w:rFonts w:hint="eastAsia" w:ascii="宋体" w:hAnsi="宋体" w:cs="宋体"/>
          <w:color w:val="auto"/>
          <w:sz w:val="28"/>
          <w:szCs w:val="28"/>
          <w:highlight w:val="none"/>
        </w:rPr>
        <w:t>第五部分 拟签订的合同文本</w:t>
      </w:r>
      <w:r>
        <w:rPr>
          <w:rFonts w:hint="eastAsia" w:ascii="宋体" w:hAnsi="宋体" w:cs="宋体"/>
          <w:color w:val="auto"/>
          <w:sz w:val="28"/>
          <w:szCs w:val="28"/>
          <w:highlight w:val="none"/>
        </w:rPr>
        <w:fldChar w:fldCharType="end"/>
      </w:r>
    </w:p>
    <w:p w14:paraId="240E6939">
      <w:pPr>
        <w:pStyle w:val="43"/>
        <w:tabs>
          <w:tab w:val="right" w:leader="dot" w:pos="9071"/>
        </w:tabs>
        <w:adjustRightInd/>
        <w:spacing w:line="36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"_Toc9348" </w:instrText>
      </w:r>
      <w:r>
        <w:rPr>
          <w:color w:val="auto"/>
          <w:highlight w:val="none"/>
        </w:rPr>
        <w:fldChar w:fldCharType="separate"/>
      </w:r>
      <w:r>
        <w:rPr>
          <w:rFonts w:hint="eastAsia" w:ascii="宋体" w:hAnsi="宋体" w:cs="宋体"/>
          <w:color w:val="auto"/>
          <w:sz w:val="28"/>
          <w:szCs w:val="28"/>
          <w:highlight w:val="none"/>
        </w:rPr>
        <w:t>第六部分 应提交的有关格式范例</w:t>
      </w:r>
      <w:r>
        <w:rPr>
          <w:rFonts w:hint="eastAsia" w:ascii="宋体" w:hAnsi="宋体" w:cs="宋体"/>
          <w:color w:val="auto"/>
          <w:sz w:val="28"/>
          <w:szCs w:val="28"/>
          <w:highlight w:val="none"/>
        </w:rPr>
        <w:fldChar w:fldCharType="end"/>
      </w:r>
    </w:p>
    <w:p w14:paraId="63C689CE">
      <w:pPr>
        <w:pStyle w:val="62"/>
        <w:wordWrap w:val="0"/>
        <w:spacing w:after="0" w:line="360" w:lineRule="auto"/>
        <w:ind w:left="0" w:leftChars="0" w:firstLine="560"/>
        <w:rPr>
          <w:rFonts w:cs="宋体"/>
          <w:color w:val="auto"/>
          <w:sz w:val="28"/>
          <w:szCs w:val="28"/>
          <w:highlight w:val="none"/>
        </w:rPr>
      </w:pPr>
      <w:r>
        <w:rPr>
          <w:rFonts w:hint="eastAsia" w:cs="宋体"/>
          <w:color w:val="auto"/>
          <w:sz w:val="28"/>
          <w:szCs w:val="28"/>
          <w:highlight w:val="none"/>
        </w:rPr>
        <w:fldChar w:fldCharType="end"/>
      </w:r>
    </w:p>
    <w:p w14:paraId="62A6EB68">
      <w:pPr>
        <w:wordWrap w:val="0"/>
        <w:spacing w:line="360" w:lineRule="auto"/>
        <w:ind w:firstLine="549" w:firstLineChars="229"/>
        <w:rPr>
          <w:rFonts w:ascii="宋体" w:hAnsi="宋体" w:cs="宋体"/>
          <w:color w:val="auto"/>
          <w:sz w:val="24"/>
          <w:highlight w:val="none"/>
        </w:rPr>
      </w:pPr>
    </w:p>
    <w:p w14:paraId="00C30525">
      <w:pPr>
        <w:wordWrap w:val="0"/>
        <w:spacing w:line="360" w:lineRule="auto"/>
        <w:ind w:firstLine="549" w:firstLineChars="229"/>
        <w:rPr>
          <w:rFonts w:ascii="宋体" w:hAnsi="宋体" w:cs="宋体"/>
          <w:color w:val="auto"/>
          <w:sz w:val="24"/>
          <w:highlight w:val="none"/>
        </w:rPr>
      </w:pPr>
    </w:p>
    <w:p w14:paraId="2DDEFE9C">
      <w:pPr>
        <w:wordWrap w:val="0"/>
        <w:spacing w:line="360" w:lineRule="auto"/>
        <w:ind w:firstLine="549" w:firstLineChars="229"/>
        <w:rPr>
          <w:rFonts w:ascii="宋体" w:hAnsi="宋体" w:cs="宋体"/>
          <w:color w:val="auto"/>
          <w:sz w:val="24"/>
          <w:highlight w:val="none"/>
        </w:rPr>
      </w:pPr>
    </w:p>
    <w:p w14:paraId="74D888C4">
      <w:pPr>
        <w:wordWrap w:val="0"/>
        <w:spacing w:line="360" w:lineRule="auto"/>
        <w:ind w:firstLine="549" w:firstLineChars="229"/>
        <w:rPr>
          <w:rFonts w:ascii="宋体" w:hAnsi="宋体" w:cs="宋体"/>
          <w:color w:val="auto"/>
          <w:sz w:val="24"/>
          <w:highlight w:val="none"/>
        </w:rPr>
      </w:pPr>
    </w:p>
    <w:p w14:paraId="7AD1A61D">
      <w:pPr>
        <w:wordWrap w:val="0"/>
        <w:spacing w:line="360" w:lineRule="auto"/>
        <w:ind w:firstLine="549" w:firstLineChars="229"/>
        <w:rPr>
          <w:rFonts w:ascii="宋体" w:hAnsi="宋体" w:cs="宋体"/>
          <w:color w:val="auto"/>
          <w:sz w:val="24"/>
          <w:highlight w:val="none"/>
        </w:rPr>
      </w:pPr>
    </w:p>
    <w:p w14:paraId="355B583A">
      <w:pPr>
        <w:wordWrap w:val="0"/>
        <w:spacing w:line="360" w:lineRule="auto"/>
        <w:ind w:firstLine="549" w:firstLineChars="229"/>
        <w:rPr>
          <w:rFonts w:ascii="宋体" w:hAnsi="宋体" w:cs="宋体"/>
          <w:color w:val="auto"/>
          <w:sz w:val="24"/>
          <w:highlight w:val="none"/>
        </w:rPr>
      </w:pPr>
    </w:p>
    <w:p w14:paraId="02EE1283">
      <w:pPr>
        <w:wordWrap w:val="0"/>
        <w:spacing w:line="360" w:lineRule="auto"/>
        <w:ind w:firstLine="549" w:firstLineChars="229"/>
        <w:rPr>
          <w:rFonts w:ascii="宋体" w:hAnsi="宋体" w:cs="宋体"/>
          <w:color w:val="auto"/>
          <w:sz w:val="24"/>
          <w:highlight w:val="none"/>
        </w:rPr>
      </w:pPr>
    </w:p>
    <w:p w14:paraId="2BC319BD">
      <w:pPr>
        <w:wordWrap w:val="0"/>
        <w:spacing w:line="360" w:lineRule="auto"/>
        <w:ind w:firstLine="549" w:firstLineChars="229"/>
        <w:rPr>
          <w:rFonts w:ascii="宋体" w:hAnsi="宋体" w:cs="宋体"/>
          <w:color w:val="auto"/>
          <w:sz w:val="24"/>
          <w:highlight w:val="none"/>
        </w:rPr>
      </w:pPr>
    </w:p>
    <w:p w14:paraId="73076DD2">
      <w:pPr>
        <w:wordWrap w:val="0"/>
        <w:spacing w:line="360" w:lineRule="auto"/>
        <w:ind w:firstLine="549" w:firstLineChars="229"/>
        <w:rPr>
          <w:rFonts w:ascii="宋体" w:hAnsi="宋体" w:cs="宋体"/>
          <w:color w:val="auto"/>
          <w:sz w:val="24"/>
          <w:highlight w:val="none"/>
        </w:rPr>
      </w:pPr>
    </w:p>
    <w:p w14:paraId="2A739448">
      <w:pPr>
        <w:wordWrap w:val="0"/>
        <w:spacing w:line="360" w:lineRule="auto"/>
        <w:ind w:firstLine="549" w:firstLineChars="229"/>
        <w:rPr>
          <w:rFonts w:ascii="宋体" w:hAnsi="宋体" w:cs="宋体"/>
          <w:color w:val="auto"/>
          <w:sz w:val="24"/>
          <w:highlight w:val="none"/>
        </w:rPr>
      </w:pPr>
    </w:p>
    <w:p w14:paraId="2A648DEB">
      <w:pPr>
        <w:wordWrap w:val="0"/>
        <w:spacing w:line="360" w:lineRule="auto"/>
        <w:ind w:firstLine="549" w:firstLineChars="229"/>
        <w:rPr>
          <w:rFonts w:ascii="宋体" w:hAnsi="宋体" w:cs="宋体"/>
          <w:color w:val="auto"/>
          <w:sz w:val="24"/>
          <w:highlight w:val="none"/>
        </w:rPr>
      </w:pPr>
    </w:p>
    <w:p w14:paraId="0D2CE945">
      <w:pPr>
        <w:wordWrap w:val="0"/>
        <w:spacing w:line="360" w:lineRule="auto"/>
        <w:ind w:firstLine="549" w:firstLineChars="229"/>
        <w:rPr>
          <w:rFonts w:ascii="宋体" w:hAnsi="宋体" w:cs="宋体"/>
          <w:color w:val="auto"/>
          <w:sz w:val="24"/>
          <w:highlight w:val="none"/>
        </w:rPr>
      </w:pPr>
    </w:p>
    <w:p w14:paraId="5F0D6771">
      <w:pPr>
        <w:wordWrap w:val="0"/>
        <w:spacing w:line="360" w:lineRule="auto"/>
        <w:rPr>
          <w:rFonts w:ascii="宋体" w:hAnsi="宋体" w:cs="宋体"/>
          <w:color w:val="auto"/>
          <w:sz w:val="24"/>
          <w:highlight w:val="none"/>
        </w:rPr>
      </w:pPr>
    </w:p>
    <w:p w14:paraId="280C4123">
      <w:pPr>
        <w:wordWrap w:val="0"/>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_Toc14735"/>
      <w:bookmarkStart w:id="9" w:name="_Toc597"/>
      <w:bookmarkStart w:id="10" w:name="_Toc20857"/>
      <w:bookmarkStart w:id="11" w:name="_Toc12153"/>
      <w:bookmarkStart w:id="12" w:name="_Toc22995"/>
      <w:bookmarkStart w:id="13" w:name="_Toc31815"/>
      <w:bookmarkStart w:id="14" w:name="_Toc18065"/>
      <w:bookmarkStart w:id="15" w:name="第二部分"/>
      <w:bookmarkStart w:id="16" w:name="_Toc91899870"/>
      <w:bookmarkStart w:id="17" w:name="_Toc91899871"/>
      <w:r>
        <w:rPr>
          <w:rFonts w:hint="eastAsia" w:ascii="宋体" w:hAnsi="宋体" w:cs="宋体"/>
          <w:b/>
          <w:color w:val="auto"/>
          <w:sz w:val="36"/>
          <w:szCs w:val="20"/>
          <w:highlight w:val="none"/>
        </w:rPr>
        <w:t>第一部分 招标公告</w:t>
      </w:r>
      <w:bookmarkEnd w:id="8"/>
      <w:bookmarkEnd w:id="9"/>
      <w:bookmarkEnd w:id="10"/>
      <w:bookmarkEnd w:id="11"/>
      <w:bookmarkEnd w:id="12"/>
      <w:bookmarkEnd w:id="13"/>
      <w:bookmarkEnd w:id="14"/>
    </w:p>
    <w:p w14:paraId="13785B5A">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5F5F324">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val="en-US" w:eastAsia="zh-CN"/>
        </w:rPr>
        <w:t>数智制造创新中心建设项目</w:t>
      </w:r>
      <w:r>
        <w:rPr>
          <w:rFonts w:hint="eastAsia" w:ascii="宋体" w:hAnsi="宋体" w:cs="宋体"/>
          <w:color w:val="auto"/>
          <w:sz w:val="24"/>
          <w:highlight w:val="none"/>
        </w:rPr>
        <w:t>的潜在</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应在政采云平台（</w:t>
      </w:r>
      <w:r>
        <w:rPr>
          <w:color w:val="auto"/>
          <w:highlight w:val="none"/>
        </w:rPr>
        <w:fldChar w:fldCharType="begin"/>
      </w:r>
      <w:r>
        <w:rPr>
          <w:color w:val="auto"/>
          <w:highlight w:val="none"/>
        </w:rPr>
        <w:instrText xml:space="preserve"> HYPERLINK "https://www.zcygov.cn/）获取（下载）招标文件，并于2022年%20月%20日%20点%20分00秒"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w:t>
      </w:r>
      <w:r>
        <w:rPr>
          <w:rFonts w:hint="eastAsia" w:ascii="宋体" w:hAnsi="宋体" w:cs="宋体"/>
          <w:color w:val="auto"/>
          <w:sz w:val="24"/>
          <w:highlight w:val="none"/>
          <w:lang w:eastAsia="zh-CN"/>
        </w:rPr>
        <w:t>招标文件</w:t>
      </w:r>
      <w:r>
        <w:rPr>
          <w:rStyle w:val="77"/>
          <w:rFonts w:hint="eastAsia" w:ascii="宋体" w:hAnsi="宋体" w:eastAsia="宋体" w:cs="宋体"/>
          <w:snapToGrid/>
          <w:color w:val="auto"/>
          <w:kern w:val="2"/>
          <w:sz w:val="24"/>
          <w:szCs w:val="24"/>
          <w:highlight w:val="none"/>
        </w:rPr>
        <w:t>，并于</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07</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23</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00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10B815FA">
      <w:pPr>
        <w:wordWrap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107C3980">
      <w:pPr>
        <w:wordWrap w:val="0"/>
        <w:spacing w:line="360" w:lineRule="auto"/>
        <w:ind w:firstLine="480" w:firstLineChars="20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rPr>
        <w:t>项目编号：ZJCT-NB【2025】24</w:t>
      </w:r>
      <w:r>
        <w:rPr>
          <w:rFonts w:hint="eastAsia" w:ascii="宋体" w:hAnsi="宋体" w:cs="宋体"/>
          <w:bCs/>
          <w:color w:val="auto"/>
          <w:sz w:val="24"/>
          <w:highlight w:val="none"/>
          <w:lang w:val="en-US" w:eastAsia="zh-CN"/>
        </w:rPr>
        <w:t>63</w:t>
      </w:r>
    </w:p>
    <w:p w14:paraId="045810D3">
      <w:pPr>
        <w:wordWrap w:val="0"/>
        <w:spacing w:line="360" w:lineRule="auto"/>
        <w:ind w:firstLine="480" w:firstLineChars="200"/>
        <w:rPr>
          <w:rFonts w:hint="eastAsia" w:ascii="宋体" w:hAnsi="宋体" w:cs="宋体"/>
          <w:bCs/>
          <w:color w:val="auto"/>
          <w:sz w:val="24"/>
          <w:highlight w:val="none"/>
          <w:lang w:eastAsia="zh-CN"/>
        </w:rPr>
      </w:pPr>
      <w:r>
        <w:rPr>
          <w:rFonts w:hint="eastAsia" w:ascii="宋体" w:hAnsi="宋体" w:cs="宋体"/>
          <w:bCs/>
          <w:color w:val="auto"/>
          <w:sz w:val="24"/>
          <w:highlight w:val="none"/>
        </w:rPr>
        <w:t>项目名称：</w:t>
      </w:r>
      <w:r>
        <w:rPr>
          <w:rFonts w:hint="eastAsia" w:ascii="宋体" w:hAnsi="宋体" w:cs="宋体"/>
          <w:bCs/>
          <w:color w:val="auto"/>
          <w:sz w:val="24"/>
          <w:highlight w:val="none"/>
          <w:lang w:val="en-US" w:eastAsia="zh-CN"/>
        </w:rPr>
        <w:t>数智制造创新中心建设项目</w:t>
      </w:r>
    </w:p>
    <w:p w14:paraId="109281CC">
      <w:pPr>
        <w:wordWrap w:val="0"/>
        <w:spacing w:line="360" w:lineRule="auto"/>
        <w:ind w:firstLine="482" w:firstLineChars="200"/>
        <w:rPr>
          <w:rFonts w:hint="default" w:ascii="宋体" w:hAnsi="宋体" w:eastAsia="宋体" w:cs="宋体"/>
          <w:b/>
          <w:bCs w:val="0"/>
          <w:color w:val="auto"/>
          <w:sz w:val="24"/>
          <w:highlight w:val="none"/>
          <w:lang w:val="en-US" w:eastAsia="zh-CN"/>
        </w:rPr>
      </w:pPr>
      <w:r>
        <w:rPr>
          <w:rFonts w:hint="eastAsia" w:ascii="宋体" w:hAnsi="宋体" w:cs="宋体"/>
          <w:b/>
          <w:bCs w:val="0"/>
          <w:color w:val="auto"/>
          <w:sz w:val="24"/>
          <w:highlight w:val="none"/>
        </w:rPr>
        <w:t>预算金额（元）：</w:t>
      </w:r>
      <w:r>
        <w:rPr>
          <w:rFonts w:hint="eastAsia" w:ascii="宋体" w:hAnsi="宋体" w:cs="宋体"/>
          <w:b/>
          <w:bCs w:val="0"/>
          <w:color w:val="auto"/>
          <w:sz w:val="24"/>
          <w:highlight w:val="none"/>
          <w:lang w:val="en-US" w:eastAsia="zh-CN"/>
        </w:rPr>
        <w:t>6760000</w:t>
      </w:r>
    </w:p>
    <w:p w14:paraId="3B4A672B">
      <w:pPr>
        <w:wordWrap w:val="0"/>
        <w:spacing w:line="360" w:lineRule="auto"/>
        <w:ind w:firstLine="482" w:firstLineChars="200"/>
        <w:rPr>
          <w:rFonts w:hint="eastAsia" w:ascii="宋体" w:hAnsi="宋体" w:cs="宋体"/>
          <w:b/>
          <w:bCs w:val="0"/>
          <w:color w:val="auto"/>
          <w:sz w:val="24"/>
          <w:highlight w:val="none"/>
        </w:rPr>
      </w:pPr>
      <w:r>
        <w:rPr>
          <w:rFonts w:hint="eastAsia" w:ascii="宋体" w:hAnsi="宋体" w:cs="宋体"/>
          <w:b/>
          <w:bCs w:val="0"/>
          <w:color w:val="auto"/>
          <w:sz w:val="24"/>
          <w:highlight w:val="none"/>
        </w:rPr>
        <w:t>最高限价（元）：</w:t>
      </w:r>
      <w:r>
        <w:rPr>
          <w:rFonts w:hint="eastAsia" w:ascii="宋体" w:hAnsi="宋体" w:cs="宋体"/>
          <w:b/>
          <w:bCs w:val="0"/>
          <w:color w:val="auto"/>
          <w:sz w:val="24"/>
          <w:highlight w:val="none"/>
          <w:lang w:val="en-US" w:eastAsia="zh-CN"/>
        </w:rPr>
        <w:t>6760000</w:t>
      </w:r>
    </w:p>
    <w:p w14:paraId="74A1BA44">
      <w:pPr>
        <w:wordWrap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采购需求：</w:t>
      </w:r>
    </w:p>
    <w:p w14:paraId="50D7CD0B">
      <w:pPr>
        <w:wordWrap w:val="0"/>
        <w:spacing w:line="360" w:lineRule="auto"/>
        <w:ind w:firstLine="482" w:firstLineChars="200"/>
        <w:rPr>
          <w:rFonts w:hint="default" w:ascii="宋体" w:hAnsi="宋体" w:eastAsia="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标项一：</w:t>
      </w:r>
    </w:p>
    <w:p w14:paraId="49954046">
      <w:pPr>
        <w:wordWrap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标项名称:Compact RIO控制机箱设备等</w:t>
      </w:r>
    </w:p>
    <w:p w14:paraId="367832B5">
      <w:pPr>
        <w:wordWrap w:val="0"/>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rPr>
        <w:t>数量:1</w:t>
      </w:r>
      <w:r>
        <w:rPr>
          <w:rFonts w:hint="eastAsia" w:ascii="宋体" w:hAnsi="宋体" w:cs="宋体"/>
          <w:bCs/>
          <w:color w:val="auto"/>
          <w:sz w:val="24"/>
          <w:highlight w:val="none"/>
          <w:lang w:val="en-US" w:eastAsia="zh-CN"/>
        </w:rPr>
        <w:t>批</w:t>
      </w:r>
    </w:p>
    <w:p w14:paraId="61D029BC">
      <w:pPr>
        <w:wordWrap w:val="0"/>
        <w:spacing w:line="360" w:lineRule="auto"/>
        <w:ind w:firstLine="482" w:firstLineChars="200"/>
        <w:rPr>
          <w:rFonts w:hint="default" w:ascii="宋体" w:hAnsi="宋体" w:eastAsia="宋体" w:cs="宋体"/>
          <w:b/>
          <w:bCs w:val="0"/>
          <w:color w:val="auto"/>
          <w:sz w:val="24"/>
          <w:highlight w:val="none"/>
          <w:lang w:val="en-US" w:eastAsia="zh-CN"/>
        </w:rPr>
      </w:pPr>
      <w:r>
        <w:rPr>
          <w:rFonts w:hint="eastAsia" w:ascii="宋体" w:hAnsi="宋体" w:cs="宋体"/>
          <w:b/>
          <w:bCs w:val="0"/>
          <w:color w:val="auto"/>
          <w:sz w:val="24"/>
          <w:highlight w:val="none"/>
        </w:rPr>
        <w:t>预算金额（元）:</w:t>
      </w:r>
      <w:r>
        <w:rPr>
          <w:rFonts w:hint="eastAsia" w:ascii="宋体" w:hAnsi="宋体" w:cs="宋体"/>
          <w:b/>
          <w:bCs w:val="0"/>
          <w:color w:val="auto"/>
          <w:sz w:val="24"/>
          <w:highlight w:val="none"/>
          <w:lang w:val="en-US" w:eastAsia="zh-CN"/>
        </w:rPr>
        <w:t>1860000</w:t>
      </w:r>
    </w:p>
    <w:p w14:paraId="2331761D">
      <w:pPr>
        <w:wordWrap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简要规格描述或项目基本概况介绍、用途：详见招标文件第三部分 采购需求。</w:t>
      </w:r>
    </w:p>
    <w:p w14:paraId="031B241E">
      <w:pPr>
        <w:wordWrap w:val="0"/>
        <w:spacing w:line="360" w:lineRule="auto"/>
        <w:ind w:firstLine="480" w:firstLineChars="20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rPr>
        <w:t>备注：</w:t>
      </w:r>
      <w:r>
        <w:rPr>
          <w:rFonts w:hint="eastAsia" w:ascii="宋体" w:hAnsi="宋体" w:cs="宋体"/>
          <w:bCs/>
          <w:color w:val="auto"/>
          <w:sz w:val="24"/>
          <w:highlight w:val="none"/>
          <w:lang w:val="en-US" w:eastAsia="zh-CN"/>
        </w:rPr>
        <w:t>不接受进口产品投标。</w:t>
      </w:r>
      <w:bookmarkStart w:id="537" w:name="_GoBack"/>
      <w:bookmarkEnd w:id="537"/>
    </w:p>
    <w:p w14:paraId="126EACC4">
      <w:pPr>
        <w:wordWrap w:val="0"/>
        <w:spacing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合同履约期限：合同签订后</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个月内</w:t>
      </w:r>
      <w:r>
        <w:rPr>
          <w:rFonts w:hint="eastAsia" w:ascii="宋体" w:hAnsi="宋体" w:eastAsia="宋体" w:cs="宋体"/>
          <w:bCs/>
          <w:color w:val="auto"/>
          <w:sz w:val="24"/>
          <w:highlight w:val="none"/>
          <w:lang w:val="en-US" w:eastAsia="zh-CN"/>
        </w:rPr>
        <w:t>完成产品的供货</w:t>
      </w:r>
      <w:r>
        <w:rPr>
          <w:rFonts w:hint="eastAsia" w:ascii="宋体" w:hAnsi="宋体" w:eastAsia="宋体" w:cs="宋体"/>
          <w:bCs/>
          <w:color w:val="auto"/>
          <w:sz w:val="24"/>
          <w:highlight w:val="none"/>
        </w:rPr>
        <w:t>，安装调试期为2周</w:t>
      </w:r>
      <w:r>
        <w:rPr>
          <w:rFonts w:hint="eastAsia" w:ascii="宋体" w:hAnsi="宋体" w:eastAsia="宋体" w:cs="宋体"/>
          <w:bCs/>
          <w:color w:val="auto"/>
          <w:sz w:val="24"/>
          <w:highlight w:val="none"/>
          <w:lang w:eastAsia="zh-CN"/>
        </w:rPr>
        <w:t>。</w:t>
      </w:r>
    </w:p>
    <w:p w14:paraId="11045E99">
      <w:pPr>
        <w:wordWrap w:val="0"/>
        <w:spacing w:line="360" w:lineRule="auto"/>
        <w:ind w:firstLine="480" w:firstLineChars="200"/>
        <w:rPr>
          <w:rFonts w:ascii="宋体" w:hAnsi="宋体" w:cs="宋体"/>
          <w:b/>
          <w:color w:val="auto"/>
          <w:sz w:val="24"/>
          <w:highlight w:val="none"/>
        </w:rPr>
      </w:pPr>
      <w:r>
        <w:rPr>
          <w:rFonts w:hint="eastAsia" w:ascii="宋体" w:hAnsi="宋体" w:cs="宋体"/>
          <w:bCs/>
          <w:color w:val="auto"/>
          <w:sz w:val="24"/>
          <w:highlight w:val="none"/>
        </w:rPr>
        <w:t>本</w:t>
      </w:r>
      <w:r>
        <w:rPr>
          <w:rFonts w:hint="eastAsia" w:ascii="宋体" w:hAnsi="宋体" w:cs="宋体"/>
          <w:bCs/>
          <w:color w:val="auto"/>
          <w:sz w:val="24"/>
          <w:highlight w:val="none"/>
          <w:lang w:val="en-US" w:eastAsia="zh-CN"/>
        </w:rPr>
        <w:t>标项</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是</w:t>
      </w:r>
      <w:r>
        <w:rPr>
          <w:rFonts w:hint="eastAsia" w:ascii="宋体" w:hAnsi="宋体" w:cs="宋体"/>
          <w:bCs/>
          <w:color w:val="auto"/>
          <w:sz w:val="24"/>
          <w:highlight w:val="none"/>
        </w:rPr>
        <w:t>）接受联合体投标。</w:t>
      </w:r>
    </w:p>
    <w:p w14:paraId="1A4EF101">
      <w:pPr>
        <w:wordWrap w:val="0"/>
        <w:spacing w:line="360" w:lineRule="auto"/>
        <w:ind w:firstLine="482" w:firstLineChars="200"/>
        <w:rPr>
          <w:rFonts w:hint="eastAsia" w:ascii="宋体" w:hAnsi="宋体" w:cs="宋体"/>
          <w:bCs/>
          <w:color w:val="auto"/>
          <w:sz w:val="24"/>
          <w:highlight w:val="none"/>
        </w:rPr>
      </w:pPr>
      <w:r>
        <w:rPr>
          <w:rFonts w:hint="eastAsia" w:ascii="宋体" w:hAnsi="宋体" w:cs="宋体"/>
          <w:b/>
          <w:bCs w:val="0"/>
          <w:color w:val="auto"/>
          <w:sz w:val="24"/>
          <w:highlight w:val="none"/>
          <w:lang w:val="en-US" w:eastAsia="zh-CN"/>
        </w:rPr>
        <w:t>标项二：</w:t>
      </w:r>
    </w:p>
    <w:p w14:paraId="0137F004">
      <w:pPr>
        <w:wordWrap w:val="0"/>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rPr>
        <w:t>标项名称:激光选区熔化成形设备</w:t>
      </w:r>
      <w:r>
        <w:rPr>
          <w:rFonts w:hint="eastAsia" w:ascii="宋体" w:hAnsi="宋体" w:cs="宋体"/>
          <w:bCs/>
          <w:color w:val="auto"/>
          <w:sz w:val="24"/>
          <w:highlight w:val="none"/>
          <w:lang w:val="en-US" w:eastAsia="zh-CN"/>
        </w:rPr>
        <w:t>等</w:t>
      </w:r>
    </w:p>
    <w:p w14:paraId="2D73C2DE">
      <w:pPr>
        <w:wordWrap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数量:1批</w:t>
      </w:r>
    </w:p>
    <w:p w14:paraId="42121041">
      <w:pPr>
        <w:wordWrap w:val="0"/>
        <w:spacing w:line="360" w:lineRule="auto"/>
        <w:ind w:firstLine="482" w:firstLineChars="200"/>
        <w:rPr>
          <w:rFonts w:hint="default" w:ascii="宋体" w:hAnsi="宋体" w:eastAsia="宋体" w:cs="宋体"/>
          <w:b/>
          <w:bCs w:val="0"/>
          <w:color w:val="auto"/>
          <w:sz w:val="24"/>
          <w:highlight w:val="none"/>
          <w:lang w:val="en-US" w:eastAsia="zh-CN"/>
        </w:rPr>
      </w:pPr>
      <w:r>
        <w:rPr>
          <w:rFonts w:hint="eastAsia" w:ascii="宋体" w:hAnsi="宋体" w:cs="宋体"/>
          <w:b/>
          <w:bCs w:val="0"/>
          <w:color w:val="auto"/>
          <w:sz w:val="24"/>
          <w:highlight w:val="none"/>
        </w:rPr>
        <w:t>预算金额（元）:</w:t>
      </w:r>
      <w:r>
        <w:rPr>
          <w:rFonts w:hint="eastAsia" w:ascii="宋体" w:hAnsi="宋体" w:cs="宋体"/>
          <w:b/>
          <w:bCs w:val="0"/>
          <w:color w:val="auto"/>
          <w:sz w:val="24"/>
          <w:highlight w:val="none"/>
          <w:lang w:val="en-US" w:eastAsia="zh-CN"/>
        </w:rPr>
        <w:t>1600000</w:t>
      </w:r>
    </w:p>
    <w:p w14:paraId="650156DC">
      <w:pPr>
        <w:wordWrap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简要规格描述或项目基本概况介绍、用途：详见招标文件第三部分 采购需求。</w:t>
      </w:r>
    </w:p>
    <w:p w14:paraId="1F05D640">
      <w:pPr>
        <w:wordWrap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备注：不接受进口产品投标。</w:t>
      </w:r>
    </w:p>
    <w:p w14:paraId="1E4BE29E">
      <w:pPr>
        <w:wordWrap w:val="0"/>
        <w:spacing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合同履约期限：</w:t>
      </w:r>
      <w:r>
        <w:rPr>
          <w:rFonts w:hint="eastAsia" w:ascii="宋体" w:hAnsi="宋体" w:eastAsia="宋体" w:cs="宋体"/>
          <w:bCs/>
          <w:color w:val="auto"/>
          <w:sz w:val="24"/>
          <w:highlight w:val="none"/>
        </w:rPr>
        <w:t>合同签订后</w:t>
      </w: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rPr>
        <w:t>个月内</w:t>
      </w:r>
      <w:r>
        <w:rPr>
          <w:rFonts w:hint="eastAsia" w:ascii="宋体" w:hAnsi="宋体" w:eastAsia="宋体" w:cs="宋体"/>
          <w:bCs/>
          <w:color w:val="auto"/>
          <w:sz w:val="24"/>
          <w:highlight w:val="none"/>
          <w:lang w:val="en-US" w:eastAsia="zh-CN"/>
        </w:rPr>
        <w:t>完成产品的供货</w:t>
      </w:r>
      <w:r>
        <w:rPr>
          <w:rFonts w:hint="eastAsia" w:ascii="宋体" w:hAnsi="宋体" w:eastAsia="宋体" w:cs="宋体"/>
          <w:bCs/>
          <w:color w:val="auto"/>
          <w:sz w:val="24"/>
          <w:highlight w:val="none"/>
        </w:rPr>
        <w:t>，安装调试期为2周</w:t>
      </w:r>
      <w:r>
        <w:rPr>
          <w:rFonts w:hint="eastAsia" w:ascii="宋体" w:hAnsi="宋体" w:eastAsia="宋体" w:cs="宋体"/>
          <w:bCs/>
          <w:color w:val="auto"/>
          <w:sz w:val="24"/>
          <w:highlight w:val="none"/>
          <w:lang w:eastAsia="zh-CN"/>
        </w:rPr>
        <w:t>。</w:t>
      </w:r>
    </w:p>
    <w:p w14:paraId="1884E13E">
      <w:pPr>
        <w:wordWrap w:val="0"/>
        <w:spacing w:line="360" w:lineRule="auto"/>
        <w:ind w:firstLine="480" w:firstLineChars="200"/>
        <w:rPr>
          <w:rFonts w:ascii="宋体" w:hAnsi="宋体" w:cs="宋体"/>
          <w:b/>
          <w:color w:val="auto"/>
          <w:sz w:val="24"/>
          <w:highlight w:val="none"/>
        </w:rPr>
      </w:pPr>
      <w:r>
        <w:rPr>
          <w:rFonts w:hint="eastAsia" w:ascii="宋体" w:hAnsi="宋体" w:cs="宋体"/>
          <w:bCs/>
          <w:color w:val="auto"/>
          <w:sz w:val="24"/>
          <w:highlight w:val="none"/>
        </w:rPr>
        <w:t>本</w:t>
      </w:r>
      <w:r>
        <w:rPr>
          <w:rFonts w:hint="eastAsia" w:ascii="宋体" w:hAnsi="宋体" w:cs="宋体"/>
          <w:bCs/>
          <w:color w:val="auto"/>
          <w:sz w:val="24"/>
          <w:highlight w:val="none"/>
          <w:lang w:val="en-US" w:eastAsia="zh-CN"/>
        </w:rPr>
        <w:t>标项</w:t>
      </w:r>
      <w:r>
        <w:rPr>
          <w:rFonts w:hint="eastAsia" w:ascii="宋体" w:hAnsi="宋体" w:cs="宋体"/>
          <w:bCs/>
          <w:color w:val="auto"/>
          <w:sz w:val="24"/>
          <w:highlight w:val="none"/>
        </w:rPr>
        <w:t>（是）接受联合体投标。</w:t>
      </w:r>
    </w:p>
    <w:p w14:paraId="4B12C416">
      <w:pPr>
        <w:wordWrap w:val="0"/>
        <w:spacing w:line="360" w:lineRule="auto"/>
        <w:ind w:firstLine="482" w:firstLineChars="200"/>
        <w:rPr>
          <w:rFonts w:hint="eastAsia" w:ascii="宋体" w:hAnsi="宋体" w:cs="宋体"/>
          <w:b/>
          <w:bCs w:val="0"/>
          <w:color w:val="auto"/>
          <w:sz w:val="24"/>
          <w:highlight w:val="none"/>
        </w:rPr>
      </w:pPr>
      <w:r>
        <w:rPr>
          <w:rFonts w:hint="eastAsia" w:ascii="宋体" w:hAnsi="宋体" w:cs="宋体"/>
          <w:b/>
          <w:bCs w:val="0"/>
          <w:color w:val="auto"/>
          <w:sz w:val="24"/>
          <w:highlight w:val="none"/>
        </w:rPr>
        <w:t>标项</w:t>
      </w:r>
      <w:r>
        <w:rPr>
          <w:rFonts w:hint="eastAsia" w:ascii="宋体" w:hAnsi="宋体" w:cs="宋体"/>
          <w:b/>
          <w:bCs w:val="0"/>
          <w:color w:val="auto"/>
          <w:sz w:val="24"/>
          <w:highlight w:val="none"/>
          <w:lang w:val="en-US" w:eastAsia="zh-CN"/>
        </w:rPr>
        <w:t>三</w:t>
      </w:r>
      <w:r>
        <w:rPr>
          <w:rFonts w:hint="eastAsia" w:ascii="宋体" w:hAnsi="宋体" w:cs="宋体"/>
          <w:b/>
          <w:bCs w:val="0"/>
          <w:color w:val="auto"/>
          <w:sz w:val="24"/>
          <w:highlight w:val="none"/>
        </w:rPr>
        <w:t>：</w:t>
      </w:r>
    </w:p>
    <w:p w14:paraId="54EEF9A7">
      <w:pPr>
        <w:wordWrap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标项名称:电子枪及高压电源系统</w:t>
      </w:r>
      <w:r>
        <w:rPr>
          <w:rFonts w:hint="eastAsia" w:ascii="宋体" w:hAnsi="宋体" w:cs="宋体"/>
          <w:bCs/>
          <w:color w:val="auto"/>
          <w:sz w:val="24"/>
          <w:highlight w:val="none"/>
          <w:lang w:val="en-US" w:eastAsia="zh-CN"/>
        </w:rPr>
        <w:t>设备</w:t>
      </w:r>
      <w:r>
        <w:rPr>
          <w:rFonts w:hint="eastAsia" w:ascii="宋体" w:hAnsi="宋体" w:cs="宋体"/>
          <w:bCs/>
          <w:color w:val="auto"/>
          <w:sz w:val="24"/>
          <w:highlight w:val="none"/>
        </w:rPr>
        <w:t>等</w:t>
      </w:r>
    </w:p>
    <w:p w14:paraId="744FF164">
      <w:pPr>
        <w:wordWrap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数量:1批</w:t>
      </w:r>
    </w:p>
    <w:p w14:paraId="50AC5773">
      <w:pPr>
        <w:wordWrap w:val="0"/>
        <w:spacing w:line="360" w:lineRule="auto"/>
        <w:ind w:firstLine="482" w:firstLineChars="200"/>
        <w:rPr>
          <w:rFonts w:hint="default" w:ascii="宋体" w:hAnsi="宋体" w:eastAsia="宋体" w:cs="宋体"/>
          <w:b/>
          <w:bCs w:val="0"/>
          <w:color w:val="auto"/>
          <w:sz w:val="24"/>
          <w:highlight w:val="none"/>
          <w:lang w:val="en-US" w:eastAsia="zh-CN"/>
        </w:rPr>
      </w:pPr>
      <w:r>
        <w:rPr>
          <w:rFonts w:hint="eastAsia" w:ascii="宋体" w:hAnsi="宋体" w:cs="宋体"/>
          <w:b/>
          <w:bCs w:val="0"/>
          <w:color w:val="auto"/>
          <w:sz w:val="24"/>
          <w:highlight w:val="none"/>
        </w:rPr>
        <w:t>预算金额（元）:</w:t>
      </w:r>
      <w:r>
        <w:rPr>
          <w:rFonts w:hint="eastAsia" w:ascii="宋体" w:hAnsi="宋体" w:cs="宋体"/>
          <w:b/>
          <w:bCs w:val="0"/>
          <w:color w:val="auto"/>
          <w:sz w:val="24"/>
          <w:highlight w:val="none"/>
          <w:lang w:val="en-US" w:eastAsia="zh-CN"/>
        </w:rPr>
        <w:t>2680000</w:t>
      </w:r>
    </w:p>
    <w:p w14:paraId="6DCC0CF0">
      <w:pPr>
        <w:wordWrap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简要规格描述或项目基本概况介绍、用途：详见招标文件第三部分 采购需求。</w:t>
      </w:r>
    </w:p>
    <w:p w14:paraId="23AA5B75">
      <w:pPr>
        <w:wordWrap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备注：</w:t>
      </w:r>
      <w:r>
        <w:rPr>
          <w:rFonts w:hint="eastAsia" w:ascii="宋体" w:hAnsi="宋体" w:cs="宋体"/>
          <w:bCs/>
          <w:color w:val="auto"/>
          <w:sz w:val="24"/>
          <w:highlight w:val="none"/>
          <w:lang w:val="en-US" w:eastAsia="zh-CN"/>
        </w:rPr>
        <w:t>不</w:t>
      </w:r>
      <w:r>
        <w:rPr>
          <w:rFonts w:hint="eastAsia" w:ascii="宋体" w:hAnsi="宋体" w:cs="宋体"/>
          <w:bCs/>
          <w:color w:val="auto"/>
          <w:sz w:val="24"/>
          <w:highlight w:val="none"/>
        </w:rPr>
        <w:t>接受进口产品投标。</w:t>
      </w:r>
    </w:p>
    <w:p w14:paraId="4AAF97E6">
      <w:pPr>
        <w:wordWrap w:val="0"/>
        <w:spacing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合同履约期限：</w:t>
      </w:r>
      <w:r>
        <w:rPr>
          <w:rFonts w:hint="eastAsia" w:ascii="宋体" w:hAnsi="宋体" w:eastAsia="宋体" w:cs="宋体"/>
          <w:bCs/>
          <w:color w:val="auto"/>
          <w:sz w:val="24"/>
          <w:highlight w:val="none"/>
        </w:rPr>
        <w:t>合同签订后</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个月内</w:t>
      </w:r>
      <w:r>
        <w:rPr>
          <w:rFonts w:hint="eastAsia" w:ascii="宋体" w:hAnsi="宋体" w:eastAsia="宋体" w:cs="宋体"/>
          <w:bCs/>
          <w:color w:val="auto"/>
          <w:sz w:val="24"/>
          <w:highlight w:val="none"/>
          <w:lang w:val="en-US" w:eastAsia="zh-CN"/>
        </w:rPr>
        <w:t>完成产品的供货</w:t>
      </w:r>
      <w:r>
        <w:rPr>
          <w:rFonts w:hint="eastAsia" w:ascii="宋体" w:hAnsi="宋体" w:eastAsia="宋体" w:cs="宋体"/>
          <w:bCs/>
          <w:color w:val="auto"/>
          <w:sz w:val="24"/>
          <w:highlight w:val="none"/>
        </w:rPr>
        <w:t>，安装调试期为2周</w:t>
      </w:r>
      <w:r>
        <w:rPr>
          <w:rFonts w:hint="eastAsia" w:ascii="宋体" w:hAnsi="宋体" w:eastAsia="宋体" w:cs="宋体"/>
          <w:bCs/>
          <w:color w:val="auto"/>
          <w:sz w:val="24"/>
          <w:highlight w:val="none"/>
          <w:lang w:eastAsia="zh-CN"/>
        </w:rPr>
        <w:t>。</w:t>
      </w:r>
    </w:p>
    <w:p w14:paraId="7C8B7147">
      <w:pPr>
        <w:wordWrap w:val="0"/>
        <w:spacing w:line="360" w:lineRule="auto"/>
        <w:ind w:firstLine="480" w:firstLineChars="200"/>
        <w:rPr>
          <w:rFonts w:ascii="宋体" w:hAnsi="宋体" w:cs="宋体"/>
          <w:b/>
          <w:color w:val="auto"/>
          <w:sz w:val="24"/>
          <w:highlight w:val="none"/>
        </w:rPr>
      </w:pPr>
      <w:r>
        <w:rPr>
          <w:rFonts w:hint="eastAsia" w:ascii="宋体" w:hAnsi="宋体" w:cs="宋体"/>
          <w:bCs/>
          <w:color w:val="auto"/>
          <w:sz w:val="24"/>
          <w:highlight w:val="none"/>
        </w:rPr>
        <w:t>本</w:t>
      </w:r>
      <w:r>
        <w:rPr>
          <w:rFonts w:hint="eastAsia" w:ascii="宋体" w:hAnsi="宋体" w:cs="宋体"/>
          <w:bCs/>
          <w:color w:val="auto"/>
          <w:sz w:val="24"/>
          <w:highlight w:val="none"/>
          <w:lang w:val="en-US" w:eastAsia="zh-CN"/>
        </w:rPr>
        <w:t>标项</w:t>
      </w:r>
      <w:r>
        <w:rPr>
          <w:rFonts w:hint="eastAsia" w:ascii="宋体" w:hAnsi="宋体" w:cs="宋体"/>
          <w:bCs/>
          <w:color w:val="auto"/>
          <w:sz w:val="24"/>
          <w:highlight w:val="none"/>
        </w:rPr>
        <w:t>（是）接受联合体投标。</w:t>
      </w:r>
    </w:p>
    <w:p w14:paraId="65F850D3">
      <w:pPr>
        <w:wordWrap w:val="0"/>
        <w:spacing w:line="360" w:lineRule="auto"/>
        <w:ind w:firstLine="482" w:firstLineChars="200"/>
        <w:rPr>
          <w:rFonts w:hint="eastAsia" w:ascii="宋体" w:hAnsi="宋体" w:cs="宋体"/>
          <w:bCs/>
          <w:color w:val="auto"/>
          <w:sz w:val="24"/>
          <w:highlight w:val="none"/>
        </w:rPr>
      </w:pPr>
      <w:r>
        <w:rPr>
          <w:rFonts w:hint="eastAsia" w:ascii="宋体" w:hAnsi="宋体" w:cs="宋体"/>
          <w:b/>
          <w:bCs w:val="0"/>
          <w:color w:val="auto"/>
          <w:sz w:val="24"/>
          <w:highlight w:val="none"/>
        </w:rPr>
        <w:t>标项</w:t>
      </w:r>
      <w:r>
        <w:rPr>
          <w:rFonts w:hint="eastAsia" w:ascii="宋体" w:hAnsi="宋体" w:cs="宋体"/>
          <w:b/>
          <w:bCs w:val="0"/>
          <w:color w:val="auto"/>
          <w:sz w:val="24"/>
          <w:highlight w:val="none"/>
          <w:lang w:val="en-US" w:eastAsia="zh-CN"/>
        </w:rPr>
        <w:t>四</w:t>
      </w:r>
      <w:r>
        <w:rPr>
          <w:rFonts w:hint="eastAsia" w:ascii="宋体" w:hAnsi="宋体" w:cs="宋体"/>
          <w:bCs/>
          <w:color w:val="auto"/>
          <w:sz w:val="24"/>
          <w:highlight w:val="none"/>
        </w:rPr>
        <w:t>：</w:t>
      </w:r>
    </w:p>
    <w:p w14:paraId="71D973F8">
      <w:pPr>
        <w:wordWrap w:val="0"/>
        <w:spacing w:line="360" w:lineRule="auto"/>
        <w:ind w:firstLine="480" w:firstLineChars="20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rPr>
        <w:t>标项名称:构件应力超声检测与调控系统</w:t>
      </w:r>
      <w:r>
        <w:rPr>
          <w:rFonts w:hint="eastAsia" w:ascii="宋体" w:hAnsi="宋体" w:cs="宋体"/>
          <w:bCs/>
          <w:color w:val="auto"/>
          <w:sz w:val="24"/>
          <w:highlight w:val="none"/>
          <w:lang w:val="en-US" w:eastAsia="zh-CN"/>
        </w:rPr>
        <w:t>设备等</w:t>
      </w:r>
    </w:p>
    <w:p w14:paraId="34658A7C">
      <w:pPr>
        <w:wordWrap w:val="0"/>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rPr>
        <w:t>数量:1</w:t>
      </w:r>
      <w:r>
        <w:rPr>
          <w:rFonts w:hint="eastAsia" w:ascii="宋体" w:hAnsi="宋体" w:cs="宋体"/>
          <w:bCs/>
          <w:color w:val="auto"/>
          <w:sz w:val="24"/>
          <w:highlight w:val="none"/>
          <w:lang w:val="en-US" w:eastAsia="zh-CN"/>
        </w:rPr>
        <w:t>套</w:t>
      </w:r>
    </w:p>
    <w:p w14:paraId="387B43DC">
      <w:pPr>
        <w:wordWrap w:val="0"/>
        <w:spacing w:line="360" w:lineRule="auto"/>
        <w:ind w:firstLine="482" w:firstLineChars="200"/>
        <w:rPr>
          <w:rFonts w:hint="default" w:ascii="宋体" w:hAnsi="宋体" w:eastAsia="宋体" w:cs="宋体"/>
          <w:b/>
          <w:bCs w:val="0"/>
          <w:color w:val="auto"/>
          <w:sz w:val="24"/>
          <w:highlight w:val="none"/>
          <w:lang w:val="en-US" w:eastAsia="zh-CN"/>
        </w:rPr>
      </w:pPr>
      <w:r>
        <w:rPr>
          <w:rFonts w:hint="eastAsia" w:ascii="宋体" w:hAnsi="宋体" w:cs="宋体"/>
          <w:b/>
          <w:bCs w:val="0"/>
          <w:color w:val="auto"/>
          <w:sz w:val="24"/>
          <w:highlight w:val="none"/>
        </w:rPr>
        <w:t>预算金额（元）:</w:t>
      </w:r>
      <w:r>
        <w:rPr>
          <w:rFonts w:hint="eastAsia" w:ascii="宋体" w:hAnsi="宋体" w:cs="宋体"/>
          <w:b/>
          <w:bCs w:val="0"/>
          <w:color w:val="auto"/>
          <w:sz w:val="24"/>
          <w:highlight w:val="none"/>
          <w:lang w:val="en-US" w:eastAsia="zh-CN"/>
        </w:rPr>
        <w:t>620000</w:t>
      </w:r>
    </w:p>
    <w:p w14:paraId="63BDE966">
      <w:pPr>
        <w:wordWrap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简要规格描述或项目基本概况介绍、用途：详见招标文件第三部分 采购需求。</w:t>
      </w:r>
    </w:p>
    <w:p w14:paraId="7A84C9A3">
      <w:pPr>
        <w:wordWrap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备注：</w:t>
      </w:r>
      <w:r>
        <w:rPr>
          <w:rFonts w:hint="eastAsia" w:ascii="宋体" w:hAnsi="宋体" w:cs="宋体"/>
          <w:bCs/>
          <w:color w:val="auto"/>
          <w:sz w:val="24"/>
          <w:highlight w:val="none"/>
          <w:lang w:val="en-US" w:eastAsia="zh-CN"/>
        </w:rPr>
        <w:t>不</w:t>
      </w:r>
      <w:r>
        <w:rPr>
          <w:rFonts w:hint="eastAsia" w:ascii="宋体" w:hAnsi="宋体" w:cs="宋体"/>
          <w:bCs/>
          <w:color w:val="auto"/>
          <w:sz w:val="24"/>
          <w:highlight w:val="none"/>
        </w:rPr>
        <w:t>接受进口产品投标。</w:t>
      </w:r>
    </w:p>
    <w:p w14:paraId="578ABE6B">
      <w:pPr>
        <w:wordWrap w:val="0"/>
        <w:spacing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合同履约期限：</w:t>
      </w:r>
      <w:r>
        <w:rPr>
          <w:rFonts w:hint="eastAsia" w:ascii="宋体" w:hAnsi="宋体" w:eastAsia="宋体" w:cs="宋体"/>
          <w:bCs/>
          <w:color w:val="auto"/>
          <w:sz w:val="24"/>
          <w:highlight w:val="none"/>
        </w:rPr>
        <w:t>合同签订后</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rPr>
        <w:t>个月内</w:t>
      </w:r>
      <w:r>
        <w:rPr>
          <w:rFonts w:hint="eastAsia" w:ascii="宋体" w:hAnsi="宋体" w:eastAsia="宋体" w:cs="宋体"/>
          <w:bCs/>
          <w:color w:val="auto"/>
          <w:sz w:val="24"/>
          <w:highlight w:val="none"/>
          <w:lang w:val="en-US" w:eastAsia="zh-CN"/>
        </w:rPr>
        <w:t>完成产品的供货</w:t>
      </w:r>
      <w:r>
        <w:rPr>
          <w:rFonts w:hint="eastAsia" w:ascii="宋体" w:hAnsi="宋体" w:eastAsia="宋体" w:cs="宋体"/>
          <w:bCs/>
          <w:color w:val="auto"/>
          <w:sz w:val="24"/>
          <w:highlight w:val="none"/>
        </w:rPr>
        <w:t>，安装调试期为2周</w:t>
      </w:r>
      <w:r>
        <w:rPr>
          <w:rFonts w:hint="eastAsia" w:ascii="宋体" w:hAnsi="宋体" w:eastAsia="宋体" w:cs="宋体"/>
          <w:bCs/>
          <w:color w:val="auto"/>
          <w:sz w:val="24"/>
          <w:highlight w:val="none"/>
          <w:lang w:eastAsia="zh-CN"/>
        </w:rPr>
        <w:t>。</w:t>
      </w:r>
    </w:p>
    <w:p w14:paraId="39A8EF79">
      <w:pPr>
        <w:wordWrap w:val="0"/>
        <w:spacing w:line="360" w:lineRule="auto"/>
        <w:ind w:firstLine="480" w:firstLineChars="200"/>
        <w:rPr>
          <w:rFonts w:ascii="宋体" w:hAnsi="宋体" w:cs="宋体"/>
          <w:b/>
          <w:color w:val="auto"/>
          <w:sz w:val="24"/>
          <w:highlight w:val="none"/>
        </w:rPr>
      </w:pPr>
      <w:r>
        <w:rPr>
          <w:rFonts w:hint="eastAsia" w:ascii="宋体" w:hAnsi="宋体" w:cs="宋体"/>
          <w:bCs/>
          <w:color w:val="auto"/>
          <w:sz w:val="24"/>
          <w:highlight w:val="none"/>
        </w:rPr>
        <w:t>本</w:t>
      </w:r>
      <w:r>
        <w:rPr>
          <w:rFonts w:hint="eastAsia" w:ascii="宋体" w:hAnsi="宋体" w:cs="宋体"/>
          <w:bCs/>
          <w:color w:val="auto"/>
          <w:sz w:val="24"/>
          <w:highlight w:val="none"/>
          <w:lang w:val="en-US" w:eastAsia="zh-CN"/>
        </w:rPr>
        <w:t>标项</w:t>
      </w:r>
      <w:r>
        <w:rPr>
          <w:rFonts w:hint="eastAsia" w:ascii="宋体" w:hAnsi="宋体" w:cs="宋体"/>
          <w:bCs/>
          <w:color w:val="auto"/>
          <w:sz w:val="24"/>
          <w:highlight w:val="none"/>
        </w:rPr>
        <w:t>（是）接受联合体投标。</w:t>
      </w:r>
    </w:p>
    <w:p w14:paraId="06131B36">
      <w:pPr>
        <w:wordWrap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2462F55B">
      <w:pPr>
        <w:wordWrap w:val="0"/>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D062FC4">
      <w:pPr>
        <w:wordWrap w:val="0"/>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2.落实政府采购政策需满足的资格要求：</w:t>
      </w:r>
    </w:p>
    <w:p w14:paraId="2E70F8D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sz w:val="24"/>
          <w:highlight w:val="none"/>
        </w:rPr>
        <w:t>无；</w:t>
      </w:r>
    </w:p>
    <w:p w14:paraId="4375D46E">
      <w:pPr>
        <w:wordWrap w:val="0"/>
        <w:spacing w:line="360" w:lineRule="auto"/>
        <w:ind w:firstLine="480" w:firstLineChars="200"/>
        <w:rPr>
          <w:rFonts w:ascii="宋体" w:hAnsi="宋体" w:cs="宋体"/>
          <w:b w:val="0"/>
          <w:bCs w:val="0"/>
          <w:color w:val="auto"/>
          <w:sz w:val="24"/>
          <w:highlight w:val="none"/>
        </w:rPr>
      </w:pPr>
      <w:r>
        <w:rPr>
          <w:rFonts w:hint="eastAsia" w:ascii="宋体" w:hAnsi="宋体" w:cs="宋体"/>
          <w:b w:val="0"/>
          <w:bCs w:val="0"/>
          <w:color w:val="auto"/>
          <w:kern w:val="0"/>
          <w:sz w:val="24"/>
          <w:highlight w:val="none"/>
        </w:rPr>
        <w:sym w:font="Wingdings 2" w:char="00A3"/>
      </w:r>
      <w:r>
        <w:rPr>
          <w:rFonts w:hint="eastAsia" w:ascii="宋体" w:hAnsi="宋体" w:cs="宋体"/>
          <w:b w:val="0"/>
          <w:bCs w:val="0"/>
          <w:color w:val="auto"/>
          <w:kern w:val="0"/>
          <w:sz w:val="24"/>
          <w:highlight w:val="none"/>
        </w:rPr>
        <w:t>专</w:t>
      </w:r>
      <w:r>
        <w:rPr>
          <w:rFonts w:hint="eastAsia" w:ascii="宋体" w:hAnsi="宋体" w:cs="宋体"/>
          <w:b w:val="0"/>
          <w:bCs w:val="0"/>
          <w:color w:val="auto"/>
          <w:sz w:val="24"/>
          <w:highlight w:val="none"/>
        </w:rPr>
        <w:t>门面向中小企业</w:t>
      </w:r>
    </w:p>
    <w:p w14:paraId="77DA7AE5">
      <w:pPr>
        <w:tabs>
          <w:tab w:val="left" w:pos="852"/>
        </w:tabs>
        <w:wordWrap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2" w:char="00A3"/>
      </w:r>
      <w:r>
        <w:rPr>
          <w:rFonts w:hint="eastAsia" w:ascii="宋体" w:hAnsi="宋体" w:cs="宋体"/>
          <w:color w:val="auto"/>
          <w:sz w:val="24"/>
          <w:highlight w:val="none"/>
        </w:rPr>
        <w:t>货物全部由符合政策要求的中小企业制造，提供中小企业声明函；</w:t>
      </w:r>
    </w:p>
    <w:p w14:paraId="3FFB53DB">
      <w:pPr>
        <w:wordWrap w:val="0"/>
        <w:spacing w:line="360" w:lineRule="auto"/>
        <w:ind w:firstLine="480" w:firstLineChars="200"/>
        <w:rPr>
          <w:rFonts w:ascii="宋体" w:hAnsi="宋体" w:cs="宋体"/>
          <w:color w:val="auto"/>
          <w:kern w:val="0"/>
          <w:sz w:val="24"/>
          <w:highlight w:val="none"/>
        </w:rPr>
      </w:pPr>
      <w:sdt>
        <w:sdtPr>
          <w:rPr>
            <w:rFonts w:hint="eastAsia" w:ascii="宋体" w:hAnsi="宋体" w:cs="宋体"/>
            <w:color w:val="auto"/>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宋体" w:hAnsi="宋体" w:cs="宋体"/>
              <w:color w:val="auto"/>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617CFADC">
      <w:pPr>
        <w:wordWrap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w:t>
      </w:r>
      <w:r>
        <w:rPr>
          <w:rFonts w:hint="eastAsia" w:ascii="宋体" w:hAnsi="宋体" w:cs="宋体"/>
          <w:color w:val="auto"/>
          <w:spacing w:val="8"/>
          <w:kern w:val="0"/>
          <w:sz w:val="24"/>
          <w:highlight w:val="none"/>
          <w:lang w:eastAsia="zh-CN"/>
        </w:rPr>
        <w:t>投标人</w:t>
      </w:r>
      <w:r>
        <w:rPr>
          <w:rFonts w:hint="eastAsia" w:ascii="宋体" w:hAnsi="宋体" w:cs="宋体"/>
          <w:color w:val="auto"/>
          <w:spacing w:val="8"/>
          <w:kern w:val="0"/>
          <w:sz w:val="24"/>
          <w:highlight w:val="none"/>
        </w:rPr>
        <w:t>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6126183A">
      <w:pPr>
        <w:wordWrap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w:t>
      </w:r>
      <w:r>
        <w:rPr>
          <w:rFonts w:hint="eastAsia" w:ascii="宋体" w:hAnsi="宋体" w:cs="宋体"/>
          <w:color w:val="auto"/>
          <w:spacing w:val="8"/>
          <w:kern w:val="0"/>
          <w:sz w:val="24"/>
          <w:highlight w:val="none"/>
          <w:lang w:eastAsia="zh-CN"/>
        </w:rPr>
        <w:t>投标人</w:t>
      </w:r>
      <w:r>
        <w:rPr>
          <w:rFonts w:hint="eastAsia" w:ascii="宋体" w:hAnsi="宋体" w:cs="宋体"/>
          <w:color w:val="auto"/>
          <w:spacing w:val="8"/>
          <w:kern w:val="0"/>
          <w:sz w:val="24"/>
          <w:highlight w:val="none"/>
        </w:rPr>
        <w:t>本身提供所有标的均由中小企业承接，视同符合了资格条件，无需再向中小企业分包，无需提供分包意向协议。</w:t>
      </w:r>
    </w:p>
    <w:p w14:paraId="5DBC5DF8">
      <w:pPr>
        <w:spacing w:line="360" w:lineRule="auto"/>
        <w:ind w:firstLine="480" w:firstLineChars="200"/>
        <w:outlineLvl w:val="1"/>
        <w:rPr>
          <w:rFonts w:ascii="宋体" w:hAnsi="宋体" w:cs="宋体"/>
          <w:color w:val="auto"/>
          <w:sz w:val="24"/>
          <w:highlight w:val="none"/>
        </w:rPr>
      </w:pPr>
      <w:r>
        <w:rPr>
          <w:rFonts w:hint="eastAsia" w:ascii="宋体" w:hAnsi="宋体" w:cs="宋体"/>
          <w:color w:val="auto"/>
          <w:sz w:val="24"/>
          <w:highlight w:val="none"/>
        </w:rPr>
        <w:t>4.本项目的特定资格要求：无。</w:t>
      </w:r>
    </w:p>
    <w:p w14:paraId="33FE1C8E">
      <w:pPr>
        <w:numPr>
          <w:ilvl w:val="255"/>
          <w:numId w:val="0"/>
        </w:numPr>
        <w:wordWrap w:val="0"/>
        <w:spacing w:line="360" w:lineRule="auto"/>
        <w:ind w:firstLine="480" w:firstLineChars="200"/>
        <w:outlineLvl w:val="1"/>
        <w:rPr>
          <w:rFonts w:ascii="宋体" w:hAnsi="宋体" w:cs="宋体"/>
          <w:color w:val="auto"/>
          <w:sz w:val="24"/>
          <w:highlight w:val="none"/>
        </w:rPr>
      </w:pPr>
      <w:r>
        <w:rPr>
          <w:rFonts w:hint="eastAsia" w:ascii="宋体" w:hAnsi="宋体" w:cs="宋体"/>
          <w:color w:val="auto"/>
          <w:sz w:val="24"/>
          <w:highlight w:val="none"/>
        </w:rPr>
        <w:t>5.单位负责人为同一人或者存在直接控股、管理关系的不同</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，不得参加同一合同项下的政府采购活动；为采购项目提供整体设计、规范编制或者项目管理、监理、检测等服务后不得再参加该采购项目的其他采购活动。</w:t>
      </w:r>
    </w:p>
    <w:p w14:paraId="54CDDD57">
      <w:pPr>
        <w:widowControl/>
        <w:wordWrap w:val="0"/>
        <w:adjustRightInd/>
        <w:spacing w:line="360" w:lineRule="auto"/>
        <w:ind w:firstLine="482" w:firstLineChars="200"/>
        <w:jc w:val="left"/>
        <w:outlineLvl w:val="1"/>
        <w:rPr>
          <w:rFonts w:ascii="宋体" w:hAnsi="宋体" w:cs="宋体"/>
          <w:b/>
          <w:color w:val="auto"/>
          <w:sz w:val="24"/>
          <w:highlight w:val="none"/>
        </w:rPr>
      </w:pPr>
      <w:r>
        <w:rPr>
          <w:rFonts w:hint="eastAsia" w:ascii="宋体" w:hAnsi="宋体" w:cs="宋体"/>
          <w:b/>
          <w:color w:val="auto"/>
          <w:sz w:val="24"/>
          <w:highlight w:val="none"/>
        </w:rPr>
        <w:t>三、获取</w:t>
      </w:r>
      <w:r>
        <w:rPr>
          <w:rFonts w:hint="eastAsia" w:ascii="宋体" w:hAnsi="宋体" w:cs="宋体"/>
          <w:b/>
          <w:color w:val="auto"/>
          <w:sz w:val="24"/>
          <w:highlight w:val="none"/>
          <w:lang w:eastAsia="zh-CN"/>
        </w:rPr>
        <w:t>招标文件</w:t>
      </w:r>
    </w:p>
    <w:p w14:paraId="60424060">
      <w:pPr>
        <w:wordWrap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时间：</w:t>
      </w:r>
      <w:r>
        <w:rPr>
          <w:rFonts w:hint="eastAsia" w:ascii="宋体" w:hAnsi="宋体" w:cs="宋体"/>
          <w:bCs/>
          <w:color w:val="auto"/>
          <w:sz w:val="24"/>
          <w:highlight w:val="none"/>
          <w:lang w:eastAsia="zh-CN"/>
        </w:rPr>
        <w:t>公告发布时间至投标截止时间</w:t>
      </w:r>
      <w:r>
        <w:rPr>
          <w:rFonts w:hint="eastAsia" w:ascii="宋体" w:hAnsi="宋体" w:cs="宋体"/>
          <w:bCs/>
          <w:color w:val="auto"/>
          <w:sz w:val="24"/>
          <w:highlight w:val="none"/>
        </w:rPr>
        <w:t>，每天上午00:00至12:00，下午12:00至23:59（北京时间，线上获取法定节假日均可，线下获取文件法定节假日除外）</w:t>
      </w:r>
    </w:p>
    <w:p w14:paraId="5F7AF550">
      <w:pPr>
        <w:wordWrap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58F2F2C">
      <w:pPr>
        <w:wordWrap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登录政采云平台https://www.zcygov.cn/在线申请获取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（进入“项目采购”应用，在获取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菜单中选择项目，申请获取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 xml:space="preserve">）。 </w:t>
      </w:r>
    </w:p>
    <w:p w14:paraId="0C351AF7">
      <w:pPr>
        <w:wordWrap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bCs/>
          <w:color w:val="auto"/>
          <w:sz w:val="24"/>
          <w:highlight w:val="none"/>
        </w:rPr>
        <w:t xml:space="preserve">0 </w:t>
      </w:r>
      <w:r>
        <w:rPr>
          <w:rFonts w:hint="eastAsia" w:ascii="宋体" w:hAnsi="宋体" w:cs="宋体"/>
          <w:color w:val="auto"/>
          <w:sz w:val="24"/>
          <w:highlight w:val="none"/>
        </w:rPr>
        <w:tab/>
      </w:r>
    </w:p>
    <w:p w14:paraId="7F5A0A71">
      <w:pPr>
        <w:wordWrap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D48A4B7">
      <w:pPr>
        <w:wordWrap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07</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23</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00</w:t>
      </w:r>
      <w:r>
        <w:rPr>
          <w:rStyle w:val="77"/>
          <w:rFonts w:hint="eastAsia" w:ascii="宋体" w:hAnsi="宋体" w:eastAsia="宋体" w:cs="宋体"/>
          <w:snapToGrid/>
          <w:color w:val="auto"/>
          <w:kern w:val="2"/>
          <w:sz w:val="24"/>
          <w:szCs w:val="24"/>
          <w:highlight w:val="none"/>
        </w:rPr>
        <w:t>分</w:t>
      </w:r>
      <w:r>
        <w:rPr>
          <w:rStyle w:val="77"/>
          <w:rFonts w:hint="eastAsia" w:ascii="宋体" w:hAnsi="宋体" w:cs="宋体"/>
          <w:bCs/>
          <w:snapToGrid/>
          <w:color w:val="auto"/>
          <w:kern w:val="2"/>
          <w:sz w:val="24"/>
          <w:szCs w:val="24"/>
          <w:highlight w:val="none"/>
          <w:lang w:val="en-US" w:eastAsia="zh-CN"/>
        </w:rPr>
        <w:t>00</w:t>
      </w:r>
      <w:r>
        <w:rPr>
          <w:rStyle w:val="77"/>
          <w:rFonts w:hint="eastAsia" w:ascii="宋体" w:hAnsi="宋体" w:eastAsia="宋体" w:cs="宋体"/>
          <w:bCs/>
          <w:snapToGrid/>
          <w:color w:val="auto"/>
          <w:kern w:val="2"/>
          <w:sz w:val="24"/>
          <w:szCs w:val="24"/>
          <w:highlight w:val="none"/>
        </w:rPr>
        <w:t>秒</w:t>
      </w:r>
      <w:r>
        <w:rPr>
          <w:rFonts w:hint="eastAsia" w:ascii="宋体" w:hAnsi="宋体" w:cs="宋体"/>
          <w:color w:val="auto"/>
          <w:sz w:val="24"/>
          <w:highlight w:val="none"/>
        </w:rPr>
        <w:t>（北京时间）</w:t>
      </w:r>
    </w:p>
    <w:p w14:paraId="5C661977">
      <w:pPr>
        <w:wordWrap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0320E65E">
      <w:pPr>
        <w:wordWrap w:val="0"/>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rPr>
        <w:t>同提交投标文件截止时间</w:t>
      </w:r>
    </w:p>
    <w:p w14:paraId="5466E71C">
      <w:pPr>
        <w:wordWrap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42A8AEE3">
      <w:pPr>
        <w:adjustRightInd/>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0FDFE399">
      <w:pPr>
        <w:wordWrap w:val="0"/>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DA209EB">
      <w:pPr>
        <w:wordWrap w:val="0"/>
        <w:adjustRightInd/>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六、其他补充事宜</w:t>
      </w:r>
    </w:p>
    <w:p w14:paraId="0AF007D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297091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在线提起询问，路径为：政采云-项目采购-询问质疑投诉-询问列表:鼓励</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在线提起质疑，路径为：政采云-项目采购-询问质疑投诉-质疑列表。质疑</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对在线质疑答复不满意的，可在线提起投诉，路径为：浙江政府服务网-政府采购投诉处理-在线办理。</w:t>
      </w:r>
    </w:p>
    <w:p w14:paraId="22D1D70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认为</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使自己的权益受到损害的，可以自获取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之日或者</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公告期限届满之日（公告期限届满后获取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的，以公告期限届满之日为准）起7个工作日内，以书面形式向采购人和采购代理机构提出质疑。质疑</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98A2C4D">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的第二部分总则。（2）电子招投标的说明：①电子招投标：本项目以数据电文形式，依托“政府采购云平台（www.zcygov.cn）”进行招投标活动，不接受纸质投标文件；②投标准备：注册账号--点击“商家入驻”，进行政府采购</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资料填写；申领CA数字证书---申领流程详见“浙江政府采购网-下载专区-电子交易客户端-CA驱动和申领流程”；安装“政采云电子交易客户端”----前往“浙江政府采购网-下载专区-电子交易客户端”进行下载并安装；③</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的获取：使用账号登录或者使用CA登录政采云平台；进入“项目采购”应用，在获取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菜单中选择项目，获取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的</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进行投标活动； ⑥对未按上述方式获取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的</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对该文件提出的质疑，采购人或采购代理机构将不予处理；⑦不提供</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纸质版；⑧投标文件的传输递交：</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在投标截止时间前将加密的投标文件上传至政府采购云平台，还可以在投标截止时间前直接提交或者以快递方式递交备份投标文件1份。备份投标文件的制作、存储、密封详见</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第二部分第15点—“备份投标文件”；⑨投标文件的解密：</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按照平台提示和</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的规定在半小时内完成在线解密。通过“政府采购云平台”上传递交的投标文件无法按时解密，投标</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递交了备份投标文件的，以备份投标文件为依据，否则视为投标文件撤回。通过“政府采购云平台”上传递交的投标文件已按时解密的，备份投标文件自动失效。</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仅提交备份投标文件，没有在电子交易平台传输递交投标文件的，投标无效；⑩具体操作指南：详见政采云平台“服务中心-帮助文档-项目采购-操作流程-电子招投标-政府采购项目电子交易管理操作指南-</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p>
    <w:p w14:paraId="38DAE1D1">
      <w:pPr>
        <w:numPr>
          <w:ilvl w:val="0"/>
          <w:numId w:val="0"/>
        </w:numPr>
        <w:wordWrap w:val="0"/>
        <w:adjustRightInd/>
        <w:spacing w:line="360" w:lineRule="auto"/>
        <w:ind w:firstLine="480" w:firstLineChars="200"/>
        <w:rPr>
          <w:rFonts w:hint="eastAsia" w:ascii="宋体" w:hAnsi="宋体" w:eastAsia="宋体" w:cs="宋体"/>
          <w:b/>
          <w:color w:val="auto"/>
          <w:kern w:val="0"/>
          <w:sz w:val="24"/>
          <w:highlight w:val="none"/>
          <w:u w:val="single"/>
          <w:lang w:eastAsia="zh-CN"/>
        </w:rPr>
      </w:pPr>
      <w:r>
        <w:rPr>
          <w:rFonts w:hint="eastAsia" w:ascii="宋体" w:hAnsi="宋体" w:cs="宋体"/>
          <w:color w:val="auto"/>
          <w:sz w:val="24"/>
          <w:highlight w:val="none"/>
          <w:u w:val="single"/>
          <w:lang w:val="en-US" w:eastAsia="zh-CN"/>
        </w:rPr>
        <w:t>5.</w:t>
      </w:r>
      <w:r>
        <w:rPr>
          <w:rFonts w:hint="eastAsia" w:ascii="宋体" w:hAnsi="宋体" w:cs="宋体"/>
          <w:b/>
          <w:color w:val="auto"/>
          <w:kern w:val="0"/>
          <w:sz w:val="24"/>
          <w:highlight w:val="none"/>
          <w:u w:val="single"/>
          <w:lang w:val="en-US" w:eastAsia="zh-CN"/>
        </w:rPr>
        <w:t>投标人</w:t>
      </w:r>
      <w:r>
        <w:rPr>
          <w:rFonts w:hint="eastAsia" w:ascii="宋体" w:hAnsi="宋体" w:cs="宋体"/>
          <w:b/>
          <w:color w:val="auto"/>
          <w:kern w:val="0"/>
          <w:sz w:val="24"/>
          <w:highlight w:val="none"/>
          <w:u w:val="single"/>
        </w:rPr>
        <w:t>可同时参与</w:t>
      </w:r>
      <w:r>
        <w:rPr>
          <w:rFonts w:hint="eastAsia" w:ascii="宋体" w:hAnsi="宋体" w:cs="宋体"/>
          <w:b/>
          <w:color w:val="auto"/>
          <w:kern w:val="0"/>
          <w:sz w:val="24"/>
          <w:highlight w:val="none"/>
          <w:u w:val="single"/>
          <w:lang w:val="en-US" w:eastAsia="zh-CN"/>
        </w:rPr>
        <w:t>各</w:t>
      </w:r>
      <w:r>
        <w:rPr>
          <w:rFonts w:hint="eastAsia" w:ascii="宋体" w:hAnsi="宋体" w:cs="宋体"/>
          <w:b/>
          <w:color w:val="auto"/>
          <w:kern w:val="0"/>
          <w:sz w:val="24"/>
          <w:highlight w:val="none"/>
          <w:u w:val="single"/>
        </w:rPr>
        <w:t>标项的投标，但只能中一个标项。</w:t>
      </w:r>
      <w:r>
        <w:rPr>
          <w:rFonts w:hint="eastAsia" w:ascii="宋体" w:hAnsi="宋体" w:cs="宋体"/>
          <w:b/>
          <w:color w:val="auto"/>
          <w:kern w:val="0"/>
          <w:sz w:val="24"/>
          <w:highlight w:val="none"/>
          <w:u w:val="single"/>
          <w:lang w:val="en-US" w:eastAsia="zh-CN"/>
        </w:rPr>
        <w:t>本项目依次开评标项一、标项二、标项三、标项四。</w:t>
      </w:r>
      <w:r>
        <w:rPr>
          <w:rFonts w:hint="eastAsia" w:ascii="宋体" w:hAnsi="宋体" w:cs="宋体"/>
          <w:b/>
          <w:color w:val="auto"/>
          <w:kern w:val="0"/>
          <w:sz w:val="24"/>
          <w:highlight w:val="none"/>
          <w:u w:val="single"/>
        </w:rPr>
        <w:t>标项</w:t>
      </w:r>
      <w:r>
        <w:rPr>
          <w:rFonts w:hint="eastAsia" w:ascii="宋体" w:hAnsi="宋体" w:cs="宋体"/>
          <w:b/>
          <w:color w:val="auto"/>
          <w:kern w:val="0"/>
          <w:sz w:val="24"/>
          <w:highlight w:val="none"/>
          <w:u w:val="single"/>
          <w:lang w:val="en-US" w:eastAsia="zh-CN"/>
        </w:rPr>
        <w:t>一、标项二、标项三的中标候选人</w:t>
      </w:r>
      <w:r>
        <w:rPr>
          <w:rFonts w:hint="eastAsia" w:ascii="宋体" w:hAnsi="宋体" w:cs="宋体"/>
          <w:b/>
          <w:color w:val="auto"/>
          <w:kern w:val="0"/>
          <w:sz w:val="24"/>
          <w:highlight w:val="none"/>
          <w:u w:val="single"/>
        </w:rPr>
        <w:t>不再进入</w:t>
      </w:r>
      <w:r>
        <w:rPr>
          <w:rFonts w:hint="eastAsia" w:ascii="宋体" w:hAnsi="宋体" w:cs="宋体"/>
          <w:b/>
          <w:color w:val="auto"/>
          <w:kern w:val="0"/>
          <w:sz w:val="24"/>
          <w:highlight w:val="none"/>
          <w:u w:val="single"/>
          <w:lang w:val="en-US" w:eastAsia="zh-CN"/>
        </w:rPr>
        <w:t>后续标项</w:t>
      </w:r>
      <w:r>
        <w:rPr>
          <w:rFonts w:hint="eastAsia" w:ascii="宋体" w:hAnsi="宋体" w:cs="宋体"/>
          <w:b/>
          <w:color w:val="auto"/>
          <w:kern w:val="0"/>
          <w:sz w:val="24"/>
          <w:highlight w:val="none"/>
          <w:u w:val="single"/>
        </w:rPr>
        <w:t>的评审</w:t>
      </w:r>
      <w:r>
        <w:rPr>
          <w:rFonts w:hint="eastAsia" w:ascii="宋体" w:hAnsi="宋体" w:cs="宋体"/>
          <w:b/>
          <w:color w:val="auto"/>
          <w:kern w:val="0"/>
          <w:sz w:val="24"/>
          <w:highlight w:val="none"/>
          <w:u w:val="single"/>
          <w:lang w:eastAsia="zh-CN"/>
        </w:rPr>
        <w:t>。</w:t>
      </w:r>
    </w:p>
    <w:p w14:paraId="16A523E1">
      <w:pPr>
        <w:wordWrap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8533143">
      <w:pPr>
        <w:wordWrap w:val="0"/>
        <w:spacing w:line="360" w:lineRule="auto"/>
        <w:ind w:firstLine="480" w:firstLineChars="200"/>
        <w:rPr>
          <w:rFonts w:ascii="宋体" w:hAnsi="宋体" w:cs="宋体"/>
          <w:color w:val="auto"/>
          <w:sz w:val="24"/>
          <w:highlight w:val="none"/>
          <w:lang w:val="zh-TW"/>
        </w:rPr>
      </w:pPr>
      <w:r>
        <w:rPr>
          <w:rFonts w:hint="eastAsia" w:ascii="宋体" w:hAnsi="宋体" w:cs="宋体"/>
          <w:color w:val="auto"/>
          <w:sz w:val="24"/>
          <w:highlight w:val="none"/>
          <w:lang w:val="zh-TW"/>
        </w:rPr>
        <w:t>1.采购人信息</w:t>
      </w:r>
    </w:p>
    <w:p w14:paraId="1C76B240">
      <w:pPr>
        <w:wordWrap w:val="0"/>
        <w:spacing w:line="360" w:lineRule="auto"/>
        <w:ind w:firstLine="480" w:firstLineChars="200"/>
        <w:rPr>
          <w:rFonts w:ascii="宋体" w:hAnsi="宋体" w:cs="宋体"/>
          <w:color w:val="auto"/>
          <w:sz w:val="24"/>
          <w:highlight w:val="none"/>
          <w:lang w:val="zh-TW"/>
        </w:rPr>
      </w:pPr>
      <w:r>
        <w:rPr>
          <w:rFonts w:hint="eastAsia" w:ascii="宋体" w:hAnsi="宋体" w:cs="宋体"/>
          <w:color w:val="auto"/>
          <w:sz w:val="24"/>
          <w:highlight w:val="none"/>
          <w:lang w:val="zh-TW" w:eastAsia="zh-TW"/>
        </w:rPr>
        <w:t>名</w:t>
      </w:r>
      <w:r>
        <w:rPr>
          <w:rFonts w:hint="eastAsia" w:ascii="宋体" w:hAnsi="宋体" w:cs="宋体"/>
          <w:color w:val="auto"/>
          <w:sz w:val="24"/>
          <w:highlight w:val="none"/>
          <w:lang w:val="zh-TW"/>
        </w:rPr>
        <w:t xml:space="preserve"> </w:t>
      </w:r>
      <w:r>
        <w:rPr>
          <w:rFonts w:hint="eastAsia" w:ascii="宋体" w:hAnsi="宋体" w:cs="宋体"/>
          <w:color w:val="auto"/>
          <w:sz w:val="24"/>
          <w:highlight w:val="none"/>
          <w:lang w:val="zh-TW" w:eastAsia="zh-TW"/>
        </w:rPr>
        <w:t xml:space="preserve">  称：</w:t>
      </w:r>
      <w:r>
        <w:rPr>
          <w:rFonts w:hint="eastAsia" w:ascii="宋体" w:hAnsi="宋体" w:cs="宋体"/>
          <w:color w:val="auto"/>
          <w:sz w:val="24"/>
          <w:highlight w:val="none"/>
          <w:lang w:val="zh-TW"/>
        </w:rPr>
        <w:t>浙江万里学院</w:t>
      </w:r>
    </w:p>
    <w:p w14:paraId="45F422D0">
      <w:pPr>
        <w:wordWrap w:val="0"/>
        <w:spacing w:line="360" w:lineRule="auto"/>
        <w:ind w:firstLine="480" w:firstLineChars="200"/>
        <w:rPr>
          <w:rFonts w:ascii="宋体" w:hAnsi="宋体" w:cs="宋体"/>
          <w:color w:val="auto"/>
          <w:sz w:val="24"/>
          <w:highlight w:val="none"/>
          <w:lang w:val="zh-TW"/>
        </w:rPr>
      </w:pPr>
      <w:r>
        <w:rPr>
          <w:rFonts w:hint="eastAsia" w:ascii="宋体" w:hAnsi="宋体" w:cs="宋体"/>
          <w:color w:val="auto"/>
          <w:sz w:val="24"/>
          <w:highlight w:val="none"/>
          <w:lang w:val="zh-TW"/>
        </w:rPr>
        <w:t xml:space="preserve">地 </w:t>
      </w:r>
      <w:r>
        <w:rPr>
          <w:rFonts w:hint="eastAsia" w:ascii="宋体" w:hAnsi="宋体" w:cs="宋体"/>
          <w:color w:val="auto"/>
          <w:sz w:val="24"/>
          <w:highlight w:val="none"/>
          <w:lang w:val="zh-TW" w:eastAsia="zh-TW"/>
        </w:rPr>
        <w:t xml:space="preserve">  </w:t>
      </w:r>
      <w:r>
        <w:rPr>
          <w:rFonts w:hint="eastAsia" w:ascii="宋体" w:hAnsi="宋体" w:cs="宋体"/>
          <w:color w:val="auto"/>
          <w:sz w:val="24"/>
          <w:highlight w:val="none"/>
          <w:lang w:val="zh-TW"/>
        </w:rPr>
        <w:t>址：宁波鄞州区钱湖南路8号</w:t>
      </w:r>
    </w:p>
    <w:p w14:paraId="34676DE6">
      <w:pPr>
        <w:wordWrap w:val="0"/>
        <w:spacing w:line="360" w:lineRule="auto"/>
        <w:ind w:firstLine="480" w:firstLineChars="200"/>
        <w:rPr>
          <w:rFonts w:ascii="宋体" w:hAnsi="宋体" w:cs="宋体"/>
          <w:color w:val="auto"/>
          <w:sz w:val="24"/>
          <w:highlight w:val="none"/>
          <w:lang w:val="zh-TW" w:eastAsia="zh-TW"/>
        </w:rPr>
      </w:pPr>
      <w:r>
        <w:rPr>
          <w:rFonts w:hint="eastAsia" w:ascii="宋体" w:hAnsi="宋体" w:cs="宋体"/>
          <w:color w:val="auto"/>
          <w:sz w:val="24"/>
          <w:highlight w:val="none"/>
          <w:lang w:val="zh-TW" w:eastAsia="zh-TW"/>
        </w:rPr>
        <w:t>项目联系人（询问）：</w:t>
      </w:r>
      <w:r>
        <w:rPr>
          <w:rFonts w:hint="eastAsia" w:ascii="宋体" w:hAnsi="宋体" w:cs="宋体"/>
          <w:color w:val="auto"/>
          <w:sz w:val="24"/>
          <w:highlight w:val="none"/>
          <w:lang w:val="zh-TW"/>
        </w:rPr>
        <w:t>于老师</w:t>
      </w:r>
    </w:p>
    <w:p w14:paraId="0B4CD018">
      <w:pPr>
        <w:wordWrap w:val="0"/>
        <w:spacing w:line="360" w:lineRule="auto"/>
        <w:ind w:firstLine="480" w:firstLineChars="200"/>
        <w:rPr>
          <w:rFonts w:ascii="宋体" w:hAnsi="宋体" w:cs="宋体"/>
          <w:color w:val="auto"/>
          <w:sz w:val="24"/>
          <w:highlight w:val="none"/>
          <w:lang w:val="zh-TW"/>
        </w:rPr>
      </w:pPr>
      <w:r>
        <w:rPr>
          <w:rFonts w:hint="eastAsia" w:ascii="宋体" w:hAnsi="宋体" w:cs="宋体"/>
          <w:color w:val="auto"/>
          <w:sz w:val="24"/>
          <w:highlight w:val="none"/>
          <w:lang w:val="zh-TW" w:eastAsia="zh-TW"/>
        </w:rPr>
        <w:t>项目联系方式（询问）：</w:t>
      </w:r>
      <w:r>
        <w:rPr>
          <w:rFonts w:hint="eastAsia" w:ascii="宋体" w:hAnsi="宋体" w:cs="宋体"/>
          <w:color w:val="auto"/>
          <w:sz w:val="24"/>
          <w:highlight w:val="none"/>
          <w:lang w:val="zh-TW"/>
        </w:rPr>
        <w:t>0574-88223169</w:t>
      </w:r>
    </w:p>
    <w:p w14:paraId="1D4C25F6">
      <w:pPr>
        <w:wordWrap w:val="0"/>
        <w:spacing w:line="360" w:lineRule="auto"/>
        <w:ind w:firstLine="480" w:firstLineChars="200"/>
        <w:rPr>
          <w:rFonts w:ascii="宋体" w:hAnsi="宋体" w:cs="宋体"/>
          <w:color w:val="auto"/>
          <w:sz w:val="24"/>
          <w:highlight w:val="none"/>
          <w:lang w:val="zh-TW"/>
        </w:rPr>
      </w:pPr>
      <w:r>
        <w:rPr>
          <w:rFonts w:hint="eastAsia" w:ascii="宋体" w:hAnsi="宋体" w:cs="宋体"/>
          <w:color w:val="auto"/>
          <w:sz w:val="24"/>
          <w:highlight w:val="none"/>
          <w:lang w:val="zh-TW" w:eastAsia="zh-TW"/>
        </w:rPr>
        <w:t>质疑联系人：</w:t>
      </w:r>
      <w:r>
        <w:rPr>
          <w:rFonts w:hint="eastAsia" w:ascii="宋体" w:hAnsi="宋体" w:cs="宋体"/>
          <w:color w:val="auto"/>
          <w:sz w:val="24"/>
          <w:highlight w:val="none"/>
          <w:lang w:val="en-US" w:eastAsia="zh-CN"/>
        </w:rPr>
        <w:t>肖</w:t>
      </w:r>
      <w:r>
        <w:rPr>
          <w:rFonts w:hint="eastAsia" w:ascii="宋体" w:hAnsi="宋体" w:cs="宋体"/>
          <w:color w:val="auto"/>
          <w:sz w:val="24"/>
          <w:highlight w:val="none"/>
          <w:lang w:val="zh-TW"/>
        </w:rPr>
        <w:t>老师</w:t>
      </w:r>
    </w:p>
    <w:p w14:paraId="0CF8C771">
      <w:pPr>
        <w:wordWrap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zh-TW" w:eastAsia="zh-TW"/>
        </w:rPr>
        <w:t>质疑联系方式：</w:t>
      </w:r>
      <w:r>
        <w:rPr>
          <w:rFonts w:hint="eastAsia" w:ascii="宋体" w:hAnsi="宋体" w:cs="宋体"/>
          <w:color w:val="auto"/>
          <w:sz w:val="24"/>
          <w:highlight w:val="none"/>
          <w:lang w:val="zh-TW"/>
        </w:rPr>
        <w:t>0574-882</w:t>
      </w:r>
      <w:r>
        <w:rPr>
          <w:rFonts w:hint="eastAsia" w:ascii="宋体" w:hAnsi="宋体" w:cs="宋体"/>
          <w:color w:val="auto"/>
          <w:sz w:val="24"/>
          <w:highlight w:val="none"/>
          <w:lang w:val="en-US" w:eastAsia="zh-CN"/>
        </w:rPr>
        <w:t>60578</w:t>
      </w:r>
    </w:p>
    <w:p w14:paraId="4B745AF4">
      <w:pPr>
        <w:wordWrap w:val="0"/>
        <w:spacing w:line="360" w:lineRule="auto"/>
        <w:ind w:firstLine="480" w:firstLineChars="200"/>
        <w:rPr>
          <w:rFonts w:ascii="宋体" w:hAnsi="宋体" w:cs="宋体"/>
          <w:color w:val="auto"/>
          <w:sz w:val="24"/>
          <w:highlight w:val="none"/>
          <w:lang w:val="zh-TW"/>
        </w:rPr>
      </w:pPr>
      <w:r>
        <w:rPr>
          <w:rFonts w:hint="eastAsia" w:ascii="宋体" w:hAnsi="宋体" w:cs="宋体"/>
          <w:color w:val="auto"/>
          <w:sz w:val="24"/>
          <w:highlight w:val="none"/>
          <w:lang w:val="zh-TW"/>
        </w:rPr>
        <w:t xml:space="preserve">2.采购代理机构信息            </w:t>
      </w:r>
    </w:p>
    <w:p w14:paraId="2A098897">
      <w:pPr>
        <w:wordWrap w:val="0"/>
        <w:spacing w:line="360" w:lineRule="auto"/>
        <w:ind w:firstLine="480" w:firstLineChars="200"/>
        <w:rPr>
          <w:rFonts w:ascii="宋体" w:hAnsi="宋体" w:cs="宋体"/>
          <w:color w:val="auto"/>
          <w:sz w:val="24"/>
          <w:highlight w:val="none"/>
          <w:lang w:val="zh-TW" w:eastAsia="zh-TW"/>
        </w:rPr>
      </w:pPr>
      <w:r>
        <w:rPr>
          <w:rFonts w:hint="eastAsia" w:ascii="宋体" w:hAnsi="宋体" w:cs="宋体"/>
          <w:color w:val="auto"/>
          <w:sz w:val="24"/>
          <w:highlight w:val="none"/>
          <w:lang w:val="zh-TW" w:eastAsia="zh-TW"/>
        </w:rPr>
        <w:t>名 称：</w:t>
      </w:r>
      <w:r>
        <w:rPr>
          <w:rFonts w:hint="eastAsia" w:ascii="宋体" w:hAnsi="宋体" w:cs="宋体"/>
          <w:color w:val="auto"/>
          <w:sz w:val="24"/>
          <w:highlight w:val="none"/>
          <w:lang w:val="zh-TW"/>
        </w:rPr>
        <w:t>浙江省成套工程有限公司</w:t>
      </w:r>
      <w:r>
        <w:rPr>
          <w:rFonts w:hint="eastAsia" w:ascii="宋体" w:hAnsi="宋体" w:cs="宋体"/>
          <w:color w:val="auto"/>
          <w:sz w:val="24"/>
          <w:highlight w:val="none"/>
          <w:lang w:val="zh-TW" w:eastAsia="zh-TW"/>
        </w:rPr>
        <w:t> 　　　　　　　　　　　</w:t>
      </w:r>
    </w:p>
    <w:p w14:paraId="00EDDBC2">
      <w:pPr>
        <w:wordWrap w:val="0"/>
        <w:spacing w:line="360" w:lineRule="auto"/>
        <w:ind w:firstLine="480" w:firstLineChars="200"/>
        <w:rPr>
          <w:rFonts w:ascii="宋体" w:hAnsi="宋体" w:cs="宋体"/>
          <w:color w:val="auto"/>
          <w:sz w:val="24"/>
          <w:highlight w:val="none"/>
          <w:lang w:val="zh-TW" w:eastAsia="zh-TW"/>
        </w:rPr>
      </w:pPr>
      <w:r>
        <w:rPr>
          <w:rFonts w:hint="eastAsia" w:ascii="宋体" w:hAnsi="宋体" w:cs="宋体"/>
          <w:color w:val="auto"/>
          <w:sz w:val="24"/>
          <w:highlight w:val="none"/>
          <w:lang w:val="zh-TW" w:eastAsia="zh-TW"/>
        </w:rPr>
        <w:t>地 址：</w:t>
      </w:r>
      <w:r>
        <w:rPr>
          <w:rFonts w:hint="eastAsia" w:ascii="宋体" w:hAnsi="宋体" w:cs="宋体"/>
          <w:color w:val="auto"/>
          <w:sz w:val="24"/>
          <w:highlight w:val="none"/>
          <w:lang w:val="zh-TW"/>
        </w:rPr>
        <w:t>宁波市海曙区中山西路7</w:t>
      </w:r>
      <w:r>
        <w:rPr>
          <w:rFonts w:hint="eastAsia" w:ascii="宋体" w:hAnsi="宋体" w:cs="宋体"/>
          <w:color w:val="auto"/>
          <w:sz w:val="24"/>
          <w:highlight w:val="none"/>
        </w:rPr>
        <w:t>5</w:t>
      </w:r>
      <w:r>
        <w:rPr>
          <w:rFonts w:hint="eastAsia" w:ascii="宋体" w:hAnsi="宋体" w:cs="宋体"/>
          <w:color w:val="auto"/>
          <w:sz w:val="24"/>
          <w:highlight w:val="none"/>
          <w:lang w:val="zh-TW"/>
        </w:rPr>
        <w:t>号鼓楼大厦5楼</w:t>
      </w:r>
      <w:r>
        <w:rPr>
          <w:rFonts w:hint="eastAsia" w:ascii="宋体" w:hAnsi="宋体" w:cs="宋体"/>
          <w:color w:val="auto"/>
          <w:sz w:val="24"/>
          <w:highlight w:val="none"/>
          <w:lang w:val="zh-TW" w:eastAsia="zh-TW"/>
        </w:rPr>
        <w:t xml:space="preserve">  　   　</w:t>
      </w:r>
    </w:p>
    <w:p w14:paraId="18400E28">
      <w:pPr>
        <w:wordWrap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zh-TW" w:eastAsia="zh-TW"/>
        </w:rPr>
        <w:t>项目联系人（询问）：</w:t>
      </w:r>
      <w:r>
        <w:rPr>
          <w:rFonts w:hint="eastAsia" w:ascii="宋体" w:hAnsi="宋体" w:cs="宋体"/>
          <w:color w:val="auto"/>
          <w:sz w:val="24"/>
          <w:highlight w:val="none"/>
          <w:lang w:val="en-US" w:eastAsia="zh-CN"/>
        </w:rPr>
        <w:t>谢梦圆</w:t>
      </w:r>
      <w:r>
        <w:rPr>
          <w:rFonts w:hint="eastAsia" w:ascii="宋体" w:hAnsi="宋体" w:cs="宋体"/>
          <w:color w:val="auto"/>
          <w:sz w:val="24"/>
          <w:highlight w:val="none"/>
        </w:rPr>
        <w:t>、王吉</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钱旦</w:t>
      </w:r>
    </w:p>
    <w:p w14:paraId="68D94794">
      <w:pPr>
        <w:wordWrap w:val="0"/>
        <w:spacing w:line="360" w:lineRule="auto"/>
        <w:ind w:firstLine="480" w:firstLineChars="200"/>
        <w:rPr>
          <w:rFonts w:ascii="宋体" w:hAnsi="宋体" w:cs="宋体"/>
          <w:color w:val="auto"/>
          <w:sz w:val="24"/>
          <w:highlight w:val="none"/>
          <w:lang w:val="zh-TW"/>
        </w:rPr>
      </w:pPr>
      <w:r>
        <w:rPr>
          <w:rFonts w:hint="eastAsia" w:ascii="宋体" w:hAnsi="宋体" w:cs="宋体"/>
          <w:color w:val="auto"/>
          <w:sz w:val="24"/>
          <w:highlight w:val="none"/>
          <w:lang w:val="zh-TW" w:eastAsia="zh-TW"/>
        </w:rPr>
        <w:t>项目联系方式（询问）：</w:t>
      </w:r>
      <w:r>
        <w:rPr>
          <w:rFonts w:hint="eastAsia" w:ascii="宋体" w:hAnsi="宋体" w:cs="宋体"/>
          <w:color w:val="auto"/>
          <w:sz w:val="24"/>
          <w:highlight w:val="none"/>
        </w:rPr>
        <w:t>0574-87304840</w:t>
      </w:r>
    </w:p>
    <w:p w14:paraId="4E48C7D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TW" w:eastAsia="zh-TW"/>
        </w:rPr>
        <w:t>质疑联系人：</w:t>
      </w:r>
      <w:r>
        <w:rPr>
          <w:rFonts w:hint="eastAsia" w:ascii="宋体" w:hAnsi="宋体" w:cs="宋体"/>
          <w:color w:val="auto"/>
          <w:sz w:val="24"/>
          <w:highlight w:val="none"/>
        </w:rPr>
        <w:t>胡佳东</w:t>
      </w:r>
    </w:p>
    <w:p w14:paraId="62ABCCD5">
      <w:pPr>
        <w:wordWrap w:val="0"/>
        <w:spacing w:line="360" w:lineRule="auto"/>
        <w:ind w:firstLine="480" w:firstLineChars="200"/>
        <w:rPr>
          <w:rFonts w:ascii="宋体" w:hAnsi="宋体" w:cs="宋体"/>
          <w:color w:val="auto"/>
          <w:sz w:val="24"/>
          <w:highlight w:val="none"/>
          <w:lang w:val="zh-TW" w:eastAsia="zh-TW"/>
        </w:rPr>
      </w:pPr>
      <w:r>
        <w:rPr>
          <w:rFonts w:hint="eastAsia" w:ascii="宋体" w:hAnsi="宋体" w:cs="宋体"/>
          <w:color w:val="auto"/>
          <w:sz w:val="24"/>
          <w:highlight w:val="none"/>
          <w:lang w:val="zh-TW" w:eastAsia="zh-TW"/>
        </w:rPr>
        <w:t>质疑联系方式：</w:t>
      </w:r>
      <w:r>
        <w:rPr>
          <w:rFonts w:hint="eastAsia" w:ascii="宋体" w:hAnsi="宋体" w:cs="宋体"/>
          <w:color w:val="auto"/>
          <w:sz w:val="24"/>
          <w:highlight w:val="none"/>
        </w:rPr>
        <w:t>0574-87297944</w:t>
      </w:r>
    </w:p>
    <w:p w14:paraId="448B3919">
      <w:pPr>
        <w:numPr>
          <w:ilvl w:val="0"/>
          <w:numId w:val="1"/>
        </w:numPr>
        <w:wordWrap w:val="0"/>
        <w:spacing w:line="360" w:lineRule="auto"/>
        <w:ind w:firstLine="480" w:firstLineChars="200"/>
        <w:rPr>
          <w:rFonts w:hint="eastAsia" w:ascii="宋体" w:hAnsi="宋体" w:cs="宋体"/>
          <w:color w:val="auto"/>
          <w:sz w:val="24"/>
          <w:highlight w:val="none"/>
        </w:rPr>
      </w:pPr>
      <w:bookmarkStart w:id="18" w:name="_Toc30254"/>
      <w:bookmarkStart w:id="19" w:name="_Toc24964"/>
      <w:bookmarkStart w:id="20" w:name="_Toc27972"/>
      <w:bookmarkStart w:id="21" w:name="_Toc26106"/>
      <w:bookmarkStart w:id="22" w:name="_Toc24511"/>
      <w:bookmarkStart w:id="23" w:name="_Toc29805"/>
      <w:bookmarkStart w:id="24" w:name="_Toc25593"/>
      <w:r>
        <w:rPr>
          <w:rFonts w:hint="eastAsia" w:ascii="宋体" w:hAnsi="宋体" w:cs="宋体"/>
          <w:color w:val="auto"/>
          <w:sz w:val="24"/>
          <w:highlight w:val="none"/>
        </w:rPr>
        <w:t xml:space="preserve">同级政府采购监督管理部门 </w:t>
      </w:r>
    </w:p>
    <w:p w14:paraId="22B40A85">
      <w:pPr>
        <w:numPr>
          <w:ilvl w:val="0"/>
          <w:numId w:val="1"/>
        </w:num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名称：浙江省政府采购行政裁决服务中心</w:t>
      </w:r>
      <w:r>
        <w:rPr>
          <w:rFonts w:hint="eastAsia" w:ascii="宋体" w:hAnsi="宋体" w:cs="宋体"/>
          <w:color w:val="auto"/>
          <w:sz w:val="24"/>
          <w:highlight w:val="none"/>
        </w:rPr>
        <w:t xml:space="preserve">           </w:t>
      </w:r>
    </w:p>
    <w:p w14:paraId="473F1AE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地址：杭州市上城区清泰街549号城建综合大楼11楼</w:t>
      </w:r>
    </w:p>
    <w:p w14:paraId="7B58144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联系人：匡老师</w:t>
      </w:r>
    </w:p>
    <w:p w14:paraId="47D6972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监督投诉电话：0571-87807798   </w:t>
      </w:r>
    </w:p>
    <w:p w14:paraId="5D1B25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政策咨询：何一平、冯华，0571-87058424、87055741若对项目采购电子交易系统操作有疑问，可登录政采云（https://www.zcygov.cn/），点击右侧咨询小采，获取采小蜜智能服务管家帮助，或拨打政采云服务热线95763获取热线服务帮助。</w:t>
      </w:r>
    </w:p>
    <w:p w14:paraId="6B74A57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6FA12A98">
      <w:pPr>
        <w:rPr>
          <w:rFonts w:hint="eastAsia" w:ascii="宋体" w:hAnsi="宋体" w:cs="宋体"/>
          <w:color w:val="auto"/>
          <w:sz w:val="24"/>
          <w:highlight w:val="none"/>
        </w:rPr>
      </w:pPr>
      <w:r>
        <w:rPr>
          <w:rFonts w:hint="eastAsia" w:ascii="宋体" w:hAnsi="宋体" w:cs="宋体"/>
          <w:color w:val="auto"/>
          <w:sz w:val="24"/>
          <w:highlight w:val="none"/>
        </w:rPr>
        <w:br w:type="page"/>
      </w:r>
    </w:p>
    <w:p w14:paraId="1972DA63">
      <w:pPr>
        <w:wordWrap w:val="0"/>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15"/>
      <w:r>
        <w:rPr>
          <w:rFonts w:hint="eastAsia" w:ascii="宋体" w:hAnsi="宋体" w:cs="宋体"/>
          <w:b/>
          <w:color w:val="auto"/>
          <w:sz w:val="36"/>
          <w:szCs w:val="20"/>
          <w:highlight w:val="none"/>
        </w:rPr>
        <w:t xml:space="preserve"> </w:t>
      </w:r>
      <w:r>
        <w:rPr>
          <w:rFonts w:hint="eastAsia" w:ascii="宋体" w:hAnsi="宋体" w:cs="宋体"/>
          <w:b/>
          <w:color w:val="auto"/>
          <w:sz w:val="36"/>
          <w:szCs w:val="20"/>
          <w:highlight w:val="none"/>
          <w:lang w:eastAsia="zh-CN"/>
        </w:rPr>
        <w:t>投标人</w:t>
      </w:r>
      <w:r>
        <w:rPr>
          <w:rFonts w:hint="eastAsia" w:ascii="宋体" w:hAnsi="宋体" w:cs="宋体"/>
          <w:b/>
          <w:color w:val="auto"/>
          <w:sz w:val="36"/>
          <w:szCs w:val="20"/>
          <w:highlight w:val="none"/>
        </w:rPr>
        <w:t>须知</w:t>
      </w:r>
      <w:bookmarkEnd w:id="16"/>
      <w:bookmarkEnd w:id="18"/>
      <w:bookmarkEnd w:id="19"/>
      <w:bookmarkEnd w:id="20"/>
      <w:bookmarkEnd w:id="21"/>
      <w:bookmarkEnd w:id="22"/>
      <w:bookmarkEnd w:id="23"/>
      <w:bookmarkEnd w:id="24"/>
    </w:p>
    <w:p w14:paraId="3D3EACC1">
      <w:pPr>
        <w:wordWrap w:val="0"/>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062"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10"/>
        <w:gridCol w:w="1900"/>
        <w:gridCol w:w="6352"/>
      </w:tblGrid>
      <w:tr w14:paraId="6EB5E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0" w:hRule="atLeast"/>
        </w:trPr>
        <w:tc>
          <w:tcPr>
            <w:tcW w:w="810" w:type="dxa"/>
            <w:vAlign w:val="center"/>
          </w:tcPr>
          <w:p w14:paraId="2AF9A8EB">
            <w:pPr>
              <w:keepNext w:val="0"/>
              <w:keepLines w:val="0"/>
              <w:suppressLineNumbers w:val="0"/>
              <w:wordWrap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1900" w:type="dxa"/>
            <w:vAlign w:val="center"/>
          </w:tcPr>
          <w:p w14:paraId="25A8C719">
            <w:pPr>
              <w:keepNext w:val="0"/>
              <w:keepLines w:val="0"/>
              <w:suppressLineNumbers w:val="0"/>
              <w:wordWrap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事项</w:t>
            </w:r>
          </w:p>
        </w:tc>
        <w:tc>
          <w:tcPr>
            <w:tcW w:w="6352" w:type="dxa"/>
            <w:vAlign w:val="center"/>
          </w:tcPr>
          <w:p w14:paraId="124CA359">
            <w:pPr>
              <w:keepNext w:val="0"/>
              <w:keepLines w:val="0"/>
              <w:suppressLineNumbers w:val="0"/>
              <w:wordWrap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本项目的特别规定</w:t>
            </w:r>
          </w:p>
        </w:tc>
      </w:tr>
      <w:tr w14:paraId="2CD5D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10" w:type="dxa"/>
            <w:vAlign w:val="center"/>
          </w:tcPr>
          <w:p w14:paraId="513D21BC">
            <w:pPr>
              <w:keepNext w:val="0"/>
              <w:keepLines w:val="0"/>
              <w:suppressLineNumbers w:val="0"/>
              <w:wordWrap w:val="0"/>
              <w:snapToGrid w:val="0"/>
              <w:spacing w:before="0" w:beforeAutospacing="0" w:after="0" w:afterAutospacing="0" w:line="360" w:lineRule="auto"/>
              <w:ind w:left="0" w:right="0"/>
              <w:jc w:val="center"/>
              <w:rPr>
                <w:rFonts w:hint="default" w:ascii="宋体" w:hAnsi="宋体" w:cs="宋体"/>
                <w:bCs/>
                <w:color w:val="auto"/>
                <w:sz w:val="24"/>
                <w:highlight w:val="none"/>
              </w:rPr>
            </w:pPr>
            <w:r>
              <w:rPr>
                <w:rFonts w:hint="eastAsia" w:ascii="宋体" w:hAnsi="宋体" w:cs="宋体"/>
                <w:bCs/>
                <w:color w:val="auto"/>
                <w:sz w:val="24"/>
                <w:highlight w:val="none"/>
              </w:rPr>
              <w:t>1</w:t>
            </w:r>
          </w:p>
        </w:tc>
        <w:tc>
          <w:tcPr>
            <w:tcW w:w="1900" w:type="dxa"/>
            <w:vAlign w:val="center"/>
          </w:tcPr>
          <w:p w14:paraId="68934F88">
            <w:pPr>
              <w:keepNext w:val="0"/>
              <w:keepLines w:val="0"/>
              <w:suppressLineNumbers w:val="0"/>
              <w:wordWrap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项目属性</w:t>
            </w:r>
          </w:p>
        </w:tc>
        <w:tc>
          <w:tcPr>
            <w:tcW w:w="6352" w:type="dxa"/>
            <w:vAlign w:val="center"/>
          </w:tcPr>
          <w:p w14:paraId="72DA723F">
            <w:pPr>
              <w:keepNext w:val="0"/>
              <w:keepLines w:val="0"/>
              <w:suppressLineNumbers w:val="0"/>
              <w:wordWrap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货物类。</w:t>
            </w:r>
          </w:p>
        </w:tc>
      </w:tr>
      <w:tr w14:paraId="12D2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10" w:type="dxa"/>
            <w:vAlign w:val="center"/>
          </w:tcPr>
          <w:p w14:paraId="7BFDFADC">
            <w:pPr>
              <w:keepNext w:val="0"/>
              <w:keepLines w:val="0"/>
              <w:suppressLineNumbers w:val="0"/>
              <w:wordWrap w:val="0"/>
              <w:snapToGrid w:val="0"/>
              <w:spacing w:before="0" w:beforeAutospacing="0" w:after="0" w:afterAutospacing="0" w:line="360" w:lineRule="auto"/>
              <w:ind w:left="0" w:right="0"/>
              <w:jc w:val="center"/>
              <w:rPr>
                <w:rFonts w:hint="default" w:ascii="宋体" w:hAnsi="宋体" w:cs="宋体"/>
                <w:bCs/>
                <w:color w:val="auto"/>
                <w:sz w:val="24"/>
                <w:highlight w:val="none"/>
              </w:rPr>
            </w:pPr>
            <w:r>
              <w:rPr>
                <w:rFonts w:hint="eastAsia" w:ascii="宋体" w:hAnsi="宋体" w:cs="宋体"/>
                <w:bCs/>
                <w:color w:val="auto"/>
                <w:sz w:val="24"/>
                <w:highlight w:val="none"/>
              </w:rPr>
              <w:t>2</w:t>
            </w:r>
          </w:p>
        </w:tc>
        <w:tc>
          <w:tcPr>
            <w:tcW w:w="1900" w:type="dxa"/>
            <w:vAlign w:val="center"/>
          </w:tcPr>
          <w:p w14:paraId="6F771153">
            <w:pPr>
              <w:keepNext w:val="0"/>
              <w:keepLines w:val="0"/>
              <w:suppressLineNumbers w:val="0"/>
              <w:wordWrap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352" w:type="dxa"/>
            <w:vAlign w:val="center"/>
          </w:tcPr>
          <w:p w14:paraId="29768FC4">
            <w:pPr>
              <w:keepNext w:val="0"/>
              <w:keepLines w:val="0"/>
              <w:numPr>
                <w:ilvl w:val="0"/>
                <w:numId w:val="0"/>
              </w:numPr>
              <w:suppressLineNumbers w:val="0"/>
              <w:snapToGrid w:val="0"/>
              <w:spacing w:before="0" w:beforeAutospacing="0" w:after="0" w:afterAutospacing="0" w:line="360" w:lineRule="auto"/>
              <w:ind w:left="0" w:right="0"/>
              <w:rPr>
                <w:rFonts w:hint="eastAsia" w:ascii="宋体" w:hAnsi="宋体" w:eastAsia="宋体" w:cs="宋体"/>
                <w:b/>
                <w:bCs/>
                <w:color w:val="auto"/>
                <w:kern w:val="0"/>
                <w:sz w:val="24"/>
                <w:szCs w:val="24"/>
                <w:highlight w:val="none"/>
              </w:rPr>
            </w:pPr>
            <w:r>
              <w:rPr>
                <w:rFonts w:hint="eastAsia" w:ascii="Times New Roman" w:hAnsi="Times New Roman" w:eastAsia="宋体" w:cs="Times New Roman"/>
                <w:b/>
                <w:bCs/>
                <w:color w:val="auto"/>
                <w:sz w:val="24"/>
                <w:szCs w:val="24"/>
                <w:highlight w:val="none"/>
              </w:rPr>
              <w:t>本项目为</w:t>
            </w:r>
            <w:r>
              <w:rPr>
                <w:rFonts w:hint="eastAsia" w:ascii="Times New Roman" w:hAnsi="Times New Roman" w:eastAsia="宋体" w:cs="Times New Roman"/>
                <w:b/>
                <w:bCs/>
                <w:color w:val="auto"/>
                <w:sz w:val="24"/>
                <w:szCs w:val="24"/>
                <w:highlight w:val="none"/>
                <w:lang w:val="en-US" w:eastAsia="zh-CN"/>
              </w:rPr>
              <w:t>非</w:t>
            </w:r>
            <w:r>
              <w:rPr>
                <w:rFonts w:hint="eastAsia" w:ascii="Times New Roman" w:hAnsi="Times New Roman" w:eastAsia="宋体" w:cs="Times New Roman"/>
                <w:b/>
                <w:bCs/>
                <w:color w:val="auto"/>
                <w:sz w:val="24"/>
                <w:szCs w:val="24"/>
                <w:highlight w:val="none"/>
              </w:rPr>
              <w:t>专门面向中小企业采购项目。</w:t>
            </w:r>
          </w:p>
          <w:p w14:paraId="0F97C486">
            <w:pPr>
              <w:keepNext w:val="0"/>
              <w:keepLines w:val="0"/>
              <w:numPr>
                <w:ilvl w:val="0"/>
                <w:numId w:val="0"/>
              </w:numPr>
              <w:suppressLineNumbers w:val="0"/>
              <w:snapToGrid w:val="0"/>
              <w:spacing w:before="0" w:beforeAutospacing="0" w:after="0" w:afterAutospacing="0" w:line="360" w:lineRule="auto"/>
              <w:ind w:left="0" w:right="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标项一采购</w:t>
            </w:r>
            <w:r>
              <w:rPr>
                <w:rFonts w:hint="eastAsia" w:ascii="宋体" w:hAnsi="宋体" w:eastAsia="宋体" w:cs="宋体"/>
                <w:color w:val="auto"/>
                <w:kern w:val="0"/>
                <w:sz w:val="24"/>
                <w:szCs w:val="24"/>
                <w:highlight w:val="none"/>
              </w:rPr>
              <w:t>标的：</w:t>
            </w:r>
            <w:r>
              <w:rPr>
                <w:rFonts w:hint="eastAsia" w:ascii="Times New Roman" w:hAnsi="Times New Roman" w:eastAsia="宋体" w:cs="Times New Roman"/>
                <w:color w:val="auto"/>
                <w:sz w:val="24"/>
                <w:szCs w:val="24"/>
                <w:highlight w:val="none"/>
                <w:u w:val="single"/>
              </w:rPr>
              <w:t>Compact RIO控制机箱设备等</w:t>
            </w:r>
            <w:r>
              <w:rPr>
                <w:rFonts w:hint="eastAsia" w:ascii="宋体" w:hAnsi="宋体" w:eastAsia="宋体" w:cs="宋体"/>
                <w:color w:val="auto"/>
                <w:kern w:val="0"/>
                <w:sz w:val="24"/>
                <w:szCs w:val="24"/>
                <w:highlight w:val="none"/>
                <w:u w:val="none"/>
              </w:rPr>
              <w:t>，</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u w:val="single"/>
              </w:rPr>
              <w:t>工业</w:t>
            </w:r>
            <w:r>
              <w:rPr>
                <w:rFonts w:hint="eastAsia" w:ascii="宋体" w:hAnsi="宋体" w:eastAsia="宋体" w:cs="宋体"/>
                <w:color w:val="auto"/>
                <w:kern w:val="0"/>
                <w:sz w:val="24"/>
                <w:szCs w:val="24"/>
                <w:highlight w:val="none"/>
              </w:rPr>
              <w:t>行业</w:t>
            </w:r>
            <w:r>
              <w:rPr>
                <w:rFonts w:hint="eastAsia" w:ascii="宋体" w:hAnsi="宋体" w:cs="宋体"/>
                <w:color w:val="auto"/>
                <w:kern w:val="0"/>
                <w:sz w:val="24"/>
                <w:szCs w:val="24"/>
                <w:highlight w:val="none"/>
                <w:lang w:eastAsia="zh-CN"/>
              </w:rPr>
              <w:t>。</w:t>
            </w:r>
          </w:p>
          <w:p w14:paraId="62677A06">
            <w:pPr>
              <w:keepNext w:val="0"/>
              <w:keepLines w:val="0"/>
              <w:numPr>
                <w:ilvl w:val="0"/>
                <w:numId w:val="0"/>
              </w:numPr>
              <w:suppressLineNumbers w:val="0"/>
              <w:snapToGrid w:val="0"/>
              <w:spacing w:before="0" w:beforeAutospacing="0" w:after="0" w:afterAutospacing="0" w:line="360" w:lineRule="auto"/>
              <w:ind w:left="0" w:right="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标项二采购</w:t>
            </w:r>
            <w:r>
              <w:rPr>
                <w:rFonts w:hint="eastAsia" w:ascii="宋体" w:hAnsi="宋体" w:eastAsia="宋体" w:cs="宋体"/>
                <w:color w:val="auto"/>
                <w:kern w:val="0"/>
                <w:sz w:val="24"/>
                <w:szCs w:val="24"/>
                <w:highlight w:val="none"/>
              </w:rPr>
              <w:t>标的：</w:t>
            </w:r>
            <w:r>
              <w:rPr>
                <w:rFonts w:hint="eastAsia" w:ascii="Times New Roman" w:hAnsi="Times New Roman" w:eastAsia="宋体" w:cs="Times New Roman"/>
                <w:bCs/>
                <w:color w:val="auto"/>
                <w:sz w:val="24"/>
                <w:szCs w:val="24"/>
                <w:highlight w:val="none"/>
                <w:u w:val="single"/>
              </w:rPr>
              <w:t>激光选区熔化成形设备等</w:t>
            </w:r>
            <w:r>
              <w:rPr>
                <w:rFonts w:hint="eastAsia" w:ascii="宋体" w:hAnsi="宋体" w:eastAsia="宋体" w:cs="宋体"/>
                <w:color w:val="auto"/>
                <w:kern w:val="0"/>
                <w:sz w:val="24"/>
                <w:szCs w:val="24"/>
                <w:highlight w:val="none"/>
                <w:u w:val="none"/>
              </w:rPr>
              <w:t>，</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u w:val="single"/>
              </w:rPr>
              <w:t>工业</w:t>
            </w:r>
            <w:r>
              <w:rPr>
                <w:rFonts w:hint="eastAsia" w:ascii="宋体" w:hAnsi="宋体" w:eastAsia="宋体" w:cs="宋体"/>
                <w:color w:val="auto"/>
                <w:kern w:val="0"/>
                <w:sz w:val="24"/>
                <w:szCs w:val="24"/>
                <w:highlight w:val="none"/>
              </w:rPr>
              <w:t>行业</w:t>
            </w:r>
            <w:r>
              <w:rPr>
                <w:rFonts w:hint="eastAsia" w:ascii="宋体" w:hAnsi="宋体" w:cs="宋体"/>
                <w:color w:val="auto"/>
                <w:kern w:val="0"/>
                <w:sz w:val="24"/>
                <w:szCs w:val="24"/>
                <w:highlight w:val="none"/>
                <w:lang w:eastAsia="zh-CN"/>
              </w:rPr>
              <w:t>。</w:t>
            </w:r>
          </w:p>
          <w:p w14:paraId="482FDE2C">
            <w:pPr>
              <w:keepNext w:val="0"/>
              <w:keepLines w:val="0"/>
              <w:numPr>
                <w:ilvl w:val="0"/>
                <w:numId w:val="0"/>
              </w:numPr>
              <w:suppressLineNumbers w:val="0"/>
              <w:snapToGrid w:val="0"/>
              <w:spacing w:before="0" w:beforeAutospacing="0" w:after="0" w:afterAutospacing="0" w:line="360" w:lineRule="auto"/>
              <w:ind w:left="0" w:right="0"/>
              <w:rPr>
                <w:rFonts w:hint="eastAsia" w:ascii="宋体" w:hAnsi="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标项三采购</w:t>
            </w:r>
            <w:r>
              <w:rPr>
                <w:rFonts w:hint="eastAsia" w:ascii="宋体" w:hAnsi="宋体" w:eastAsia="宋体" w:cs="宋体"/>
                <w:color w:val="auto"/>
                <w:kern w:val="0"/>
                <w:sz w:val="24"/>
                <w:szCs w:val="24"/>
                <w:highlight w:val="none"/>
              </w:rPr>
              <w:t>标的：</w:t>
            </w:r>
            <w:r>
              <w:rPr>
                <w:rFonts w:hint="eastAsia" w:ascii="Times New Roman" w:hAnsi="Times New Roman" w:eastAsia="宋体" w:cs="Times New Roman"/>
                <w:color w:val="auto"/>
                <w:sz w:val="24"/>
                <w:szCs w:val="24"/>
                <w:highlight w:val="none"/>
                <w:u w:val="single"/>
                <w:lang w:val="en-US" w:eastAsia="zh-CN"/>
              </w:rPr>
              <w:t>电子枪及高压电源系统</w:t>
            </w:r>
            <w:r>
              <w:rPr>
                <w:rFonts w:hint="eastAsia" w:cs="Times New Roman"/>
                <w:color w:val="auto"/>
                <w:sz w:val="24"/>
                <w:szCs w:val="24"/>
                <w:highlight w:val="none"/>
                <w:u w:val="single"/>
                <w:lang w:val="en-US" w:eastAsia="zh-CN"/>
              </w:rPr>
              <w:t>设备</w:t>
            </w:r>
            <w:r>
              <w:rPr>
                <w:rFonts w:hint="eastAsia" w:ascii="Times New Roman" w:hAnsi="Times New Roman" w:eastAsia="宋体" w:cs="Times New Roman"/>
                <w:color w:val="auto"/>
                <w:sz w:val="24"/>
                <w:szCs w:val="24"/>
                <w:highlight w:val="none"/>
                <w:u w:val="single"/>
                <w:lang w:val="en-US" w:eastAsia="zh-CN"/>
              </w:rPr>
              <w:t>等</w:t>
            </w:r>
            <w:r>
              <w:rPr>
                <w:rFonts w:hint="eastAsia" w:ascii="宋体" w:hAnsi="宋体" w:eastAsia="宋体" w:cs="宋体"/>
                <w:color w:val="auto"/>
                <w:kern w:val="0"/>
                <w:sz w:val="24"/>
                <w:szCs w:val="24"/>
                <w:highlight w:val="none"/>
                <w:u w:val="none"/>
              </w:rPr>
              <w:t>，</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u w:val="single"/>
              </w:rPr>
              <w:t>工业</w:t>
            </w:r>
            <w:r>
              <w:rPr>
                <w:rFonts w:hint="eastAsia" w:ascii="宋体" w:hAnsi="宋体" w:eastAsia="宋体" w:cs="宋体"/>
                <w:color w:val="auto"/>
                <w:kern w:val="0"/>
                <w:sz w:val="24"/>
                <w:szCs w:val="24"/>
                <w:highlight w:val="none"/>
              </w:rPr>
              <w:t>行业</w:t>
            </w:r>
            <w:r>
              <w:rPr>
                <w:rFonts w:hint="eastAsia" w:ascii="宋体" w:hAnsi="宋体" w:cs="宋体"/>
                <w:color w:val="auto"/>
                <w:kern w:val="0"/>
                <w:sz w:val="24"/>
                <w:szCs w:val="24"/>
                <w:highlight w:val="none"/>
                <w:lang w:eastAsia="zh-CN"/>
              </w:rPr>
              <w:t>。</w:t>
            </w:r>
          </w:p>
          <w:p w14:paraId="2554E502">
            <w:pPr>
              <w:keepNext w:val="0"/>
              <w:keepLines w:val="0"/>
              <w:numPr>
                <w:ilvl w:val="0"/>
                <w:numId w:val="0"/>
              </w:numPr>
              <w:suppressLineNumbers w:val="0"/>
              <w:snapToGrid w:val="0"/>
              <w:spacing w:before="0" w:beforeAutospacing="0" w:after="0" w:afterAutospacing="0" w:line="360" w:lineRule="auto"/>
              <w:ind w:left="0" w:right="0"/>
              <w:rPr>
                <w:rFonts w:hint="eastAsia" w:ascii="Times New Roman" w:hAnsi="Times New Roman" w:eastAsia="宋体" w:cs="Times New Roman"/>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标项四采购</w:t>
            </w:r>
            <w:r>
              <w:rPr>
                <w:rFonts w:hint="eastAsia" w:ascii="宋体" w:hAnsi="宋体" w:eastAsia="宋体" w:cs="宋体"/>
                <w:color w:val="auto"/>
                <w:kern w:val="0"/>
                <w:sz w:val="24"/>
                <w:szCs w:val="24"/>
                <w:highlight w:val="none"/>
              </w:rPr>
              <w:t>标的：</w:t>
            </w:r>
            <w:r>
              <w:rPr>
                <w:rFonts w:hint="eastAsia" w:ascii="Times New Roman" w:hAnsi="Times New Roman" w:eastAsia="宋体" w:cs="Times New Roman"/>
                <w:color w:val="auto"/>
                <w:sz w:val="24"/>
                <w:szCs w:val="24"/>
                <w:highlight w:val="none"/>
                <w:u w:val="single"/>
                <w:lang w:val="en-US" w:eastAsia="zh-CN"/>
              </w:rPr>
              <w:t>构件应力超声检测与调控系统设备等</w:t>
            </w:r>
            <w:r>
              <w:rPr>
                <w:rFonts w:hint="eastAsia" w:ascii="宋体" w:hAnsi="宋体" w:eastAsia="宋体" w:cs="宋体"/>
                <w:color w:val="auto"/>
                <w:kern w:val="0"/>
                <w:sz w:val="24"/>
                <w:szCs w:val="24"/>
                <w:highlight w:val="none"/>
                <w:u w:val="none"/>
              </w:rPr>
              <w:t>，</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u w:val="single"/>
              </w:rPr>
              <w:t>工业</w:t>
            </w:r>
            <w:r>
              <w:rPr>
                <w:rFonts w:hint="eastAsia" w:ascii="宋体" w:hAnsi="宋体" w:eastAsia="宋体" w:cs="宋体"/>
                <w:color w:val="auto"/>
                <w:kern w:val="0"/>
                <w:sz w:val="24"/>
                <w:szCs w:val="24"/>
                <w:highlight w:val="none"/>
              </w:rPr>
              <w:t>行业</w:t>
            </w:r>
            <w:r>
              <w:rPr>
                <w:rFonts w:hint="eastAsia" w:ascii="宋体" w:hAnsi="宋体" w:eastAsia="宋体" w:cs="宋体"/>
                <w:color w:val="auto"/>
                <w:kern w:val="0"/>
                <w:sz w:val="24"/>
                <w:szCs w:val="24"/>
                <w:highlight w:val="none"/>
                <w:lang w:eastAsia="zh-CN"/>
              </w:rPr>
              <w:t>。</w:t>
            </w:r>
          </w:p>
          <w:p w14:paraId="1AF33717">
            <w:pPr>
              <w:keepNext/>
              <w:keepLines/>
              <w:widowControl w:val="0"/>
              <w:suppressLineNumbers w:val="0"/>
              <w:adjustRightInd w:val="0"/>
              <w:snapToGrid w:val="0"/>
              <w:spacing w:before="0" w:beforeAutospacing="0" w:after="0" w:afterAutospacing="0" w:line="360" w:lineRule="auto"/>
              <w:ind w:left="0" w:right="0" w:firstLine="0"/>
              <w:jc w:val="both"/>
              <w:outlineLvl w:val="1"/>
              <w:rPr>
                <w:rFonts w:hint="default" w:ascii="宋体" w:hAnsi="宋体" w:eastAsia="宋体" w:cs="宋体"/>
                <w:b w:val="0"/>
                <w:bCs w:val="0"/>
                <w:color w:val="auto"/>
                <w:kern w:val="28"/>
                <w:sz w:val="24"/>
                <w:szCs w:val="24"/>
                <w:highlight w:val="none"/>
                <w:lang w:val="en-US" w:eastAsia="zh-CN" w:bidi="ar-SA"/>
              </w:rPr>
            </w:pPr>
            <w:bookmarkStart w:id="25" w:name="_Toc15395"/>
            <w:r>
              <w:rPr>
                <w:rFonts w:hint="eastAsia" w:ascii="宋体" w:hAnsi="宋体" w:eastAsia="宋体" w:cs="宋体"/>
                <w:b w:val="0"/>
                <w:bCs w:val="0"/>
                <w:color w:val="auto"/>
                <w:kern w:val="28"/>
                <w:sz w:val="24"/>
                <w:szCs w:val="24"/>
                <w:highlight w:val="none"/>
                <w:lang w:val="en-US" w:eastAsia="zh-CN" w:bidi="ar-SA"/>
              </w:rPr>
              <w:t>备注：《关于印发中小企业划型标准规定的通知》（工信</w:t>
            </w:r>
            <w:bookmarkEnd w:id="25"/>
            <w:bookmarkStart w:id="26" w:name="_Toc11782"/>
            <w:r>
              <w:rPr>
                <w:rFonts w:hint="eastAsia" w:ascii="宋体" w:hAnsi="宋体" w:eastAsia="宋体" w:cs="宋体"/>
                <w:b w:val="0"/>
                <w:bCs w:val="0"/>
                <w:color w:val="auto"/>
                <w:kern w:val="28"/>
                <w:sz w:val="24"/>
                <w:szCs w:val="24"/>
                <w:highlight w:val="none"/>
                <w:lang w:val="en-US" w:eastAsia="zh-CN" w:bidi="ar-SA"/>
              </w:rPr>
              <w:t>部联企业〔2011〕300）：</w:t>
            </w:r>
            <w:bookmarkEnd w:id="26"/>
          </w:p>
          <w:p w14:paraId="42B11E1C">
            <w:pPr>
              <w:keepNext w:val="0"/>
              <w:keepLines w:val="0"/>
              <w:suppressLineNumbers w:val="0"/>
              <w:wordWrap w:val="0"/>
              <w:snapToGrid w:val="0"/>
              <w:spacing w:before="0" w:beforeAutospacing="0" w:after="0" w:afterAutospacing="0" w:line="360" w:lineRule="auto"/>
              <w:ind w:left="0" w:right="0"/>
              <w:rPr>
                <w:rFonts w:hint="default" w:ascii="宋体" w:hAnsi="宋体" w:cs="宋体"/>
                <w:color w:val="auto"/>
                <w:kern w:val="0"/>
                <w:sz w:val="24"/>
                <w:highlight w:val="none"/>
                <w:u w:val="single"/>
              </w:rPr>
            </w:pPr>
            <w:bookmarkStart w:id="27" w:name="_Toc30940"/>
            <w:r>
              <w:rPr>
                <w:rFonts w:hint="eastAsia" w:ascii="宋体" w:hAnsi="宋体" w:eastAsia="宋体" w:cs="宋体"/>
                <w:b w:val="0"/>
                <w:bCs w:val="0"/>
                <w:color w:val="auto"/>
                <w:kern w:val="28"/>
                <w:sz w:val="24"/>
                <w:szCs w:val="24"/>
                <w:highlight w:val="none"/>
                <w:lang w:val="en-US" w:eastAsia="zh-CN" w:bidi="ar-SA"/>
              </w:rPr>
              <w:t>工业：从业人员1000人以下或营业收入40000万元以</w:t>
            </w:r>
            <w:bookmarkEnd w:id="27"/>
            <w:bookmarkStart w:id="28" w:name="_Toc13384"/>
            <w:r>
              <w:rPr>
                <w:rFonts w:hint="eastAsia" w:ascii="宋体" w:hAnsi="宋体" w:eastAsia="宋体" w:cs="宋体"/>
                <w:b w:val="0"/>
                <w:bCs w:val="0"/>
                <w:color w:val="auto"/>
                <w:kern w:val="28"/>
                <w:sz w:val="24"/>
                <w:szCs w:val="24"/>
                <w:highlight w:val="none"/>
                <w:lang w:val="en-US" w:eastAsia="zh-CN" w:bidi="ar-SA"/>
              </w:rPr>
              <w:t>下的为中小微型企业。其中，从业人员300人及以上，且</w:t>
            </w:r>
            <w:bookmarkEnd w:id="28"/>
            <w:bookmarkStart w:id="29" w:name="_Toc30185"/>
            <w:r>
              <w:rPr>
                <w:rFonts w:hint="eastAsia" w:ascii="宋体" w:hAnsi="宋体" w:eastAsia="宋体" w:cs="宋体"/>
                <w:b w:val="0"/>
                <w:bCs w:val="0"/>
                <w:color w:val="auto"/>
                <w:kern w:val="28"/>
                <w:sz w:val="24"/>
                <w:szCs w:val="24"/>
                <w:highlight w:val="none"/>
                <w:lang w:val="en-US" w:eastAsia="zh-CN" w:bidi="ar-SA"/>
              </w:rPr>
              <w:t>营业收入2000万元及以上的为中型企业；从业人员20人</w:t>
            </w:r>
            <w:bookmarkEnd w:id="29"/>
            <w:bookmarkStart w:id="30" w:name="_Toc15943"/>
            <w:r>
              <w:rPr>
                <w:rFonts w:hint="eastAsia" w:ascii="宋体" w:hAnsi="宋体" w:eastAsia="宋体" w:cs="宋体"/>
                <w:b w:val="0"/>
                <w:bCs w:val="0"/>
                <w:color w:val="auto"/>
                <w:kern w:val="28"/>
                <w:sz w:val="24"/>
                <w:szCs w:val="24"/>
                <w:highlight w:val="none"/>
                <w:lang w:val="en-US" w:eastAsia="zh-CN" w:bidi="ar-SA"/>
              </w:rPr>
              <w:t>及以上，且营业收入300万元及以上的为小型企业；从业</w:t>
            </w:r>
            <w:bookmarkEnd w:id="30"/>
            <w:bookmarkStart w:id="31" w:name="_Toc17053"/>
            <w:r>
              <w:rPr>
                <w:rFonts w:hint="eastAsia" w:ascii="宋体" w:hAnsi="宋体" w:eastAsia="宋体" w:cs="宋体"/>
                <w:b w:val="0"/>
                <w:bCs w:val="0"/>
                <w:color w:val="auto"/>
                <w:kern w:val="28"/>
                <w:sz w:val="24"/>
                <w:szCs w:val="24"/>
                <w:highlight w:val="none"/>
                <w:lang w:val="en-US" w:eastAsia="zh-CN" w:bidi="ar-SA"/>
              </w:rPr>
              <w:t>人员20人以下或营业收入300万元以下的为微型企业。</w:t>
            </w:r>
            <w:bookmarkEnd w:id="31"/>
          </w:p>
        </w:tc>
      </w:tr>
      <w:tr w14:paraId="0D080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10" w:type="dxa"/>
            <w:vAlign w:val="center"/>
          </w:tcPr>
          <w:p w14:paraId="52ED34C7">
            <w:pPr>
              <w:keepNext w:val="0"/>
              <w:keepLines w:val="0"/>
              <w:suppressLineNumbers w:val="0"/>
              <w:wordWrap w:val="0"/>
              <w:snapToGrid w:val="0"/>
              <w:spacing w:before="0" w:beforeAutospacing="0" w:after="0" w:afterAutospacing="0" w:line="360" w:lineRule="auto"/>
              <w:ind w:left="0" w:right="0"/>
              <w:jc w:val="center"/>
              <w:rPr>
                <w:rFonts w:hint="default" w:ascii="宋体" w:hAnsi="宋体" w:cs="宋体"/>
                <w:bCs/>
                <w:color w:val="auto"/>
                <w:sz w:val="24"/>
                <w:highlight w:val="none"/>
              </w:rPr>
            </w:pPr>
            <w:r>
              <w:rPr>
                <w:rFonts w:hint="eastAsia" w:ascii="宋体" w:hAnsi="宋体" w:cs="宋体"/>
                <w:bCs/>
                <w:color w:val="auto"/>
                <w:sz w:val="24"/>
                <w:highlight w:val="none"/>
              </w:rPr>
              <w:t>3</w:t>
            </w:r>
          </w:p>
        </w:tc>
        <w:tc>
          <w:tcPr>
            <w:tcW w:w="1900" w:type="dxa"/>
            <w:vAlign w:val="center"/>
          </w:tcPr>
          <w:p w14:paraId="45DE704D">
            <w:pPr>
              <w:keepNext w:val="0"/>
              <w:keepLines w:val="0"/>
              <w:suppressLineNumbers w:val="0"/>
              <w:wordWrap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是否允许采购</w:t>
            </w:r>
          </w:p>
          <w:p w14:paraId="657E461F">
            <w:pPr>
              <w:keepNext w:val="0"/>
              <w:keepLines w:val="0"/>
              <w:suppressLineNumbers w:val="0"/>
              <w:wordWrap w:val="0"/>
              <w:snapToGrid w:val="0"/>
              <w:spacing w:before="0" w:beforeAutospacing="0" w:after="0" w:afterAutospacing="0" w:line="360" w:lineRule="auto"/>
              <w:ind w:left="0" w:right="0"/>
              <w:jc w:val="center"/>
              <w:rPr>
                <w:rFonts w:hint="default" w:ascii="宋体" w:hAnsi="宋体" w:cs="宋体"/>
                <w:bCs/>
                <w:color w:val="auto"/>
                <w:sz w:val="24"/>
                <w:highlight w:val="none"/>
              </w:rPr>
            </w:pPr>
            <w:r>
              <w:rPr>
                <w:rFonts w:hint="eastAsia" w:ascii="宋体" w:hAnsi="宋体" w:cs="宋体"/>
                <w:b/>
                <w:color w:val="auto"/>
                <w:sz w:val="24"/>
                <w:highlight w:val="none"/>
              </w:rPr>
              <w:t>进口产品</w:t>
            </w:r>
          </w:p>
        </w:tc>
        <w:tc>
          <w:tcPr>
            <w:tcW w:w="6352" w:type="dxa"/>
            <w:vAlign w:val="center"/>
          </w:tcPr>
          <w:p w14:paraId="0405A88A">
            <w:pPr>
              <w:keepNext w:val="0"/>
              <w:keepLines w:val="0"/>
              <w:suppressLineNumbers w:val="0"/>
              <w:wordWrap w:val="0"/>
              <w:snapToGrid w:val="0"/>
              <w:spacing w:before="0" w:beforeAutospacing="0" w:after="0" w:afterAutospacing="0" w:line="360" w:lineRule="auto"/>
              <w:ind w:left="0" w:right="0"/>
              <w:rPr>
                <w:rFonts w:hint="default" w:ascii="宋体" w:hAnsi="宋体" w:cs="宋体"/>
                <w:color w:val="auto"/>
                <w:kern w:val="0"/>
                <w:sz w:val="24"/>
                <w:highlight w:val="none"/>
              </w:rPr>
            </w:pPr>
            <w:sdt>
              <w:sdtPr>
                <w:rPr>
                  <w:rFonts w:hint="eastAsia" w:ascii="宋体" w:hAnsi="宋体" w:cs="宋体"/>
                  <w:color w:val="auto"/>
                  <w:kern w:val="0"/>
                  <w:sz w:val="24"/>
                  <w:highlight w:val="none"/>
                </w:rPr>
                <w:id w:val="-24241932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default" w:ascii="Wingdings" w:hAnsi="Wingdings" w:cs="宋体"/>
                    <w:color w:val="auto"/>
                    <w:kern w:val="0"/>
                    <w:sz w:val="24"/>
                    <w:highlight w:val="none"/>
                  </w:rPr>
                  <w:t></w:t>
                </w:r>
              </w:sdtContent>
            </w:sdt>
            <w:r>
              <w:rPr>
                <w:rFonts w:hint="eastAsia" w:ascii="宋体" w:hAnsi="宋体" w:cs="宋体"/>
                <w:color w:val="auto"/>
                <w:kern w:val="0"/>
                <w:sz w:val="24"/>
                <w:highlight w:val="none"/>
              </w:rPr>
              <w:t>本项目不允许采购进口产品。</w:t>
            </w:r>
          </w:p>
          <w:p w14:paraId="23F03C76">
            <w:pPr>
              <w:keepNext w:val="0"/>
              <w:keepLines w:val="0"/>
              <w:suppressLineNumbers w:val="0"/>
              <w:wordWrap w:val="0"/>
              <w:snapToGrid w:val="0"/>
              <w:spacing w:before="0" w:beforeAutospacing="0" w:after="0" w:afterAutospacing="0" w:line="360" w:lineRule="auto"/>
              <w:ind w:left="0" w:right="0"/>
              <w:rPr>
                <w:rFonts w:hint="default" w:ascii="宋体" w:hAnsi="宋体" w:cs="宋体"/>
                <w:color w:val="auto"/>
                <w:kern w:val="0"/>
                <w:sz w:val="24"/>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可以采购进口产品。</w:t>
            </w:r>
          </w:p>
        </w:tc>
      </w:tr>
      <w:tr w14:paraId="213A8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10" w:type="dxa"/>
            <w:vAlign w:val="center"/>
          </w:tcPr>
          <w:p w14:paraId="55CAFDE7">
            <w:pPr>
              <w:keepNext w:val="0"/>
              <w:keepLines w:val="0"/>
              <w:suppressLineNumbers w:val="0"/>
              <w:wordWrap w:val="0"/>
              <w:snapToGrid w:val="0"/>
              <w:spacing w:before="0" w:beforeAutospacing="0" w:after="0" w:afterAutospacing="0" w:line="360" w:lineRule="auto"/>
              <w:ind w:left="0" w:right="0"/>
              <w:jc w:val="center"/>
              <w:rPr>
                <w:rFonts w:hint="default" w:ascii="宋体" w:hAnsi="宋体" w:cs="宋体"/>
                <w:bCs/>
                <w:color w:val="auto"/>
                <w:sz w:val="24"/>
                <w:highlight w:val="none"/>
              </w:rPr>
            </w:pPr>
            <w:r>
              <w:rPr>
                <w:rFonts w:hint="eastAsia" w:ascii="宋体" w:hAnsi="宋体" w:cs="宋体"/>
                <w:bCs/>
                <w:color w:val="auto"/>
                <w:sz w:val="24"/>
                <w:highlight w:val="none"/>
              </w:rPr>
              <w:t>4</w:t>
            </w:r>
          </w:p>
        </w:tc>
        <w:tc>
          <w:tcPr>
            <w:tcW w:w="1900" w:type="dxa"/>
            <w:vAlign w:val="center"/>
          </w:tcPr>
          <w:p w14:paraId="5B5F24AC">
            <w:pPr>
              <w:keepNext w:val="0"/>
              <w:keepLines w:val="0"/>
              <w:suppressLineNumbers w:val="0"/>
              <w:wordWrap w:val="0"/>
              <w:snapToGrid w:val="0"/>
              <w:spacing w:before="0" w:beforeAutospacing="0" w:after="0" w:afterAutospacing="0" w:line="360" w:lineRule="auto"/>
              <w:ind w:left="0" w:right="0" w:firstLine="482" w:firstLineChars="200"/>
              <w:rPr>
                <w:rFonts w:hint="default" w:ascii="宋体" w:hAnsi="宋体" w:cs="宋体"/>
                <w:b/>
                <w:color w:val="auto"/>
                <w:sz w:val="24"/>
                <w:highlight w:val="none"/>
              </w:rPr>
            </w:pPr>
            <w:r>
              <w:rPr>
                <w:rFonts w:hint="eastAsia" w:ascii="宋体" w:hAnsi="宋体" w:cs="宋体"/>
                <w:b/>
                <w:color w:val="auto"/>
                <w:sz w:val="24"/>
                <w:highlight w:val="none"/>
              </w:rPr>
              <w:t>分包</w:t>
            </w:r>
          </w:p>
        </w:tc>
        <w:tc>
          <w:tcPr>
            <w:tcW w:w="6352" w:type="dxa"/>
            <w:vAlign w:val="center"/>
          </w:tcPr>
          <w:p w14:paraId="008CC7AB">
            <w:pPr>
              <w:keepNext w:val="0"/>
              <w:keepLines w:val="0"/>
              <w:suppressLineNumbers w:val="0"/>
              <w:wordWrap w:val="0"/>
              <w:spacing w:before="0" w:beforeAutospacing="0" w:after="0" w:afterAutospacing="0" w:line="360" w:lineRule="auto"/>
              <w:ind w:left="0" w:right="0"/>
              <w:rPr>
                <w:rFonts w:hint="default" w:ascii="宋体" w:hAnsi="宋体" w:cs="宋体"/>
                <w:color w:val="auto"/>
                <w:sz w:val="24"/>
                <w:highlight w:val="none"/>
              </w:rPr>
            </w:pPr>
            <w:sdt>
              <w:sdtPr>
                <w:rPr>
                  <w:rFonts w:hint="eastAsia" w:ascii="宋体" w:hAnsi="宋体" w:cs="宋体"/>
                  <w:color w:val="auto"/>
                  <w:kern w:val="0"/>
                  <w:sz w:val="24"/>
                  <w:highlight w:val="none"/>
                </w:rPr>
                <w:id w:val="202119447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default"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同</w:t>
            </w:r>
            <w:r>
              <w:rPr>
                <w:rFonts w:hint="eastAsia" w:ascii="宋体" w:hAnsi="宋体" w:cs="宋体"/>
                <w:color w:val="auto"/>
                <w:sz w:val="24"/>
                <w:highlight w:val="none"/>
              </w:rPr>
              <w:t>意分包，同意将非主体、非关键性工作分包。</w:t>
            </w:r>
          </w:p>
          <w:p w14:paraId="5E4EEBBD">
            <w:pPr>
              <w:keepNext w:val="0"/>
              <w:keepLines w:val="0"/>
              <w:suppressLineNumbers w:val="0"/>
              <w:wordWrap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☐非联合体参加的，同意将“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”分包。</w:t>
            </w:r>
          </w:p>
          <w:p w14:paraId="6B66C069">
            <w:pPr>
              <w:keepNext w:val="0"/>
              <w:keepLines w:val="0"/>
              <w:suppressLineNumbers w:val="0"/>
              <w:wordWrap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lang w:bidi="ar"/>
              </w:rPr>
              <w:sym w:font="Wingdings" w:char="00A8"/>
            </w:r>
            <w:r>
              <w:rPr>
                <w:rFonts w:hint="eastAsia" w:ascii="宋体" w:hAnsi="宋体" w:cs="宋体"/>
                <w:color w:val="auto"/>
                <w:sz w:val="24"/>
                <w:highlight w:val="none"/>
              </w:rPr>
              <w:t>不同意分包。</w:t>
            </w:r>
          </w:p>
          <w:p w14:paraId="29DFA4F4">
            <w:pPr>
              <w:keepNext w:val="0"/>
              <w:keepLines w:val="0"/>
              <w:suppressLineNumbers w:val="0"/>
              <w:wordWrap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注：分包份额不得超过总包单位。</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中标后以分包方式履行合同的，提供分包意向协议（附件7）；不以分包方式履行合同的，则无需提供。不得限制大中型企业向小微企业合理分包。</w:t>
            </w:r>
            <w:r>
              <w:rPr>
                <w:rFonts w:hint="eastAsia" w:ascii="宋体" w:hAnsi="宋体" w:cs="宋体"/>
                <w:color w:val="auto"/>
                <w:sz w:val="24"/>
                <w:highlight w:val="none"/>
                <w:lang w:bidi="ar"/>
              </w:rPr>
              <w:sym w:font="Wingdings" w:char="00A8"/>
            </w:r>
            <w:r>
              <w:rPr>
                <w:rFonts w:hint="eastAsia" w:ascii="宋体" w:hAnsi="宋体" w:cs="宋体"/>
                <w:color w:val="auto"/>
                <w:sz w:val="24"/>
                <w:highlight w:val="none"/>
                <w:lang w:bidi="ar"/>
              </w:rPr>
              <w:t>本项目专门面向</w:t>
            </w:r>
            <w:r>
              <w:rPr>
                <w:rFonts w:hint="eastAsia" w:ascii="宋体" w:hAnsi="宋体" w:cs="宋体"/>
                <w:color w:val="auto"/>
                <w:sz w:val="24"/>
                <w:highlight w:val="none"/>
                <w:u w:val="single"/>
                <w:lang w:bidi="ar"/>
              </w:rPr>
              <w:t xml:space="preserve"> / </w:t>
            </w:r>
            <w:r>
              <w:rPr>
                <w:rFonts w:hint="eastAsia" w:ascii="宋体" w:hAnsi="宋体" w:cs="宋体"/>
                <w:color w:val="auto"/>
                <w:sz w:val="24"/>
                <w:highlight w:val="none"/>
                <w:lang w:bidi="ar"/>
              </w:rPr>
              <w:t>企业采购，分包单位必须为</w:t>
            </w:r>
            <w:r>
              <w:rPr>
                <w:rFonts w:hint="eastAsia" w:ascii="宋体" w:hAnsi="宋体" w:cs="宋体"/>
                <w:color w:val="auto"/>
                <w:sz w:val="24"/>
                <w:highlight w:val="none"/>
                <w:u w:val="single"/>
                <w:lang w:bidi="ar"/>
              </w:rPr>
              <w:t xml:space="preserve"> /  </w:t>
            </w:r>
            <w:r>
              <w:rPr>
                <w:rFonts w:hint="eastAsia" w:ascii="宋体" w:hAnsi="宋体" w:cs="宋体"/>
                <w:color w:val="auto"/>
                <w:sz w:val="24"/>
                <w:highlight w:val="none"/>
                <w:lang w:bidi="ar"/>
              </w:rPr>
              <w:t>企业。</w:t>
            </w:r>
          </w:p>
        </w:tc>
      </w:tr>
      <w:tr w14:paraId="0242B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10" w:type="dxa"/>
            <w:vAlign w:val="center"/>
          </w:tcPr>
          <w:p w14:paraId="48120893">
            <w:pPr>
              <w:keepNext w:val="0"/>
              <w:keepLines w:val="0"/>
              <w:suppressLineNumbers w:val="0"/>
              <w:wordWrap w:val="0"/>
              <w:snapToGrid w:val="0"/>
              <w:spacing w:before="0" w:beforeAutospacing="0" w:after="0" w:afterAutospacing="0" w:line="360" w:lineRule="auto"/>
              <w:ind w:left="0" w:right="0"/>
              <w:jc w:val="center"/>
              <w:rPr>
                <w:rFonts w:hint="default" w:ascii="宋体" w:hAnsi="宋体" w:cs="宋体"/>
                <w:bCs/>
                <w:color w:val="auto"/>
                <w:sz w:val="24"/>
                <w:highlight w:val="none"/>
              </w:rPr>
            </w:pPr>
            <w:r>
              <w:rPr>
                <w:rFonts w:hint="eastAsia" w:ascii="宋体" w:hAnsi="宋体" w:cs="宋体"/>
                <w:bCs/>
                <w:color w:val="auto"/>
                <w:sz w:val="24"/>
                <w:highlight w:val="none"/>
              </w:rPr>
              <w:t>5</w:t>
            </w:r>
          </w:p>
        </w:tc>
        <w:tc>
          <w:tcPr>
            <w:tcW w:w="1900" w:type="dxa"/>
            <w:vAlign w:val="center"/>
          </w:tcPr>
          <w:p w14:paraId="1D04D391">
            <w:pPr>
              <w:keepNext w:val="0"/>
              <w:keepLines w:val="0"/>
              <w:suppressLineNumbers w:val="0"/>
              <w:wordWrap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352" w:type="dxa"/>
            <w:vAlign w:val="center"/>
          </w:tcPr>
          <w:p w14:paraId="30CF3B10">
            <w:pPr>
              <w:keepNext w:val="0"/>
              <w:keepLines w:val="0"/>
              <w:suppressLineNumbers w:val="0"/>
              <w:wordWrap w:val="0"/>
              <w:spacing w:before="0" w:beforeAutospacing="0" w:after="0" w:afterAutospacing="0" w:line="360" w:lineRule="auto"/>
              <w:ind w:left="0" w:right="0"/>
              <w:rPr>
                <w:rFonts w:hint="default" w:ascii="宋体" w:hAnsi="宋体" w:cs="宋体"/>
                <w:color w:val="auto"/>
                <w:sz w:val="24"/>
                <w:highlight w:val="none"/>
              </w:rPr>
            </w:pPr>
            <w:sdt>
              <w:sdtPr>
                <w:rPr>
                  <w:rFonts w:hint="eastAsia" w:ascii="宋体" w:hAnsi="宋体" w:cs="宋体"/>
                  <w:color w:val="auto"/>
                  <w:kern w:val="0"/>
                  <w:sz w:val="24"/>
                  <w:highlight w:val="none"/>
                </w:rPr>
                <w:id w:val="21370038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default"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不组织。投标截止前，</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可自行到项目所在地予以踏勘，对项目实施现场及周边环境等进行勘察，以获取编制投标文件和签署合同所需的所有资料。无论</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是否踏勘现场，均被视作对项目现场的了解已完全满足本采购项目投标报价的需要。有关踏勘现场需要发生的一切费用由</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自理，</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自行负责在踏勘现场中所发生的任何风险责任和财产损失。</w:t>
            </w:r>
          </w:p>
          <w:p w14:paraId="5EA0A413">
            <w:pPr>
              <w:keepNext w:val="0"/>
              <w:keepLines w:val="0"/>
              <w:suppressLineNumbers w:val="0"/>
              <w:wordWrap w:val="0"/>
              <w:spacing w:before="0" w:beforeAutospacing="0" w:after="0" w:afterAutospacing="0" w:line="360" w:lineRule="auto"/>
              <w:ind w:left="0" w:right="0"/>
              <w:rPr>
                <w:rFonts w:hint="default" w:ascii="宋体" w:hAnsi="宋体" w:cs="宋体"/>
                <w:color w:val="auto"/>
                <w:sz w:val="24"/>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14:paraId="77378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rPr>
        <w:tc>
          <w:tcPr>
            <w:tcW w:w="810" w:type="dxa"/>
            <w:vAlign w:val="center"/>
          </w:tcPr>
          <w:p w14:paraId="1EFEE145">
            <w:pPr>
              <w:keepNext w:val="0"/>
              <w:keepLines w:val="0"/>
              <w:suppressLineNumbers w:val="0"/>
              <w:wordWrap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6</w:t>
            </w:r>
          </w:p>
        </w:tc>
        <w:tc>
          <w:tcPr>
            <w:tcW w:w="1900" w:type="dxa"/>
            <w:vAlign w:val="center"/>
          </w:tcPr>
          <w:p w14:paraId="762F1A71">
            <w:pPr>
              <w:keepNext w:val="0"/>
              <w:keepLines w:val="0"/>
              <w:suppressLineNumbers w:val="0"/>
              <w:wordWrap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样品提供</w:t>
            </w:r>
          </w:p>
        </w:tc>
        <w:tc>
          <w:tcPr>
            <w:tcW w:w="6352" w:type="dxa"/>
            <w:vAlign w:val="center"/>
          </w:tcPr>
          <w:p w14:paraId="146405D8">
            <w:pPr>
              <w:keepNext w:val="0"/>
              <w:keepLines w:val="0"/>
              <w:suppressLineNumbers w:val="0"/>
              <w:wordWrap w:val="0"/>
              <w:spacing w:before="0" w:beforeAutospacing="0" w:after="0" w:afterAutospacing="0" w:line="360" w:lineRule="auto"/>
              <w:ind w:left="0" w:right="0"/>
              <w:rPr>
                <w:rFonts w:hint="default"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default"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2DC78090">
            <w:pPr>
              <w:keepNext w:val="0"/>
              <w:keepLines w:val="0"/>
              <w:suppressLineNumbers w:val="0"/>
              <w:wordWrap w:val="0"/>
              <w:spacing w:before="0" w:beforeAutospacing="0" w:after="0" w:afterAutospacing="0" w:line="360" w:lineRule="auto"/>
              <w:ind w:left="0" w:right="0"/>
              <w:rPr>
                <w:rFonts w:hint="default" w:ascii="宋体" w:hAnsi="宋体" w:cs="宋体"/>
                <w:b w:val="0"/>
                <w:bCs w:val="0"/>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b w:val="0"/>
                  <w:bCs w:val="0"/>
                  <w:color w:val="auto"/>
                  <w:kern w:val="0"/>
                  <w:sz w:val="24"/>
                  <w:highlight w:val="none"/>
                </w:rPr>
              </w:sdtEndPr>
              <w:sdtContent>
                <w:r>
                  <w:rPr>
                    <w:rFonts w:hint="default" w:ascii="MS Gothic" w:hAnsi="MS Gothic" w:eastAsia="宋体" w:cs="宋体"/>
                    <w:b/>
                    <w:bCs/>
                    <w:color w:val="auto"/>
                    <w:kern w:val="0"/>
                    <w:sz w:val="24"/>
                    <w:szCs w:val="24"/>
                    <w:highlight w:val="none"/>
                    <w:lang w:val="en-US" w:eastAsia="zh-CN" w:bidi="ar-SA"/>
                  </w:rPr>
                  <w:t>☐</w:t>
                </w:r>
              </w:sdtContent>
            </w:sdt>
            <w:r>
              <w:rPr>
                <w:rFonts w:hint="eastAsia" w:ascii="宋体" w:hAnsi="宋体" w:cs="宋体"/>
                <w:b w:val="0"/>
                <w:bCs w:val="0"/>
                <w:color w:val="auto"/>
                <w:kern w:val="0"/>
                <w:sz w:val="24"/>
                <w:highlight w:val="none"/>
              </w:rPr>
              <w:t>B要求提供，</w:t>
            </w:r>
          </w:p>
          <w:p w14:paraId="1ABB9034">
            <w:pPr>
              <w:keepNext w:val="0"/>
              <w:keepLines w:val="0"/>
              <w:suppressLineNumbers w:val="0"/>
              <w:wordWrap w:val="0"/>
              <w:spacing w:before="0" w:beforeAutospacing="0" w:after="0" w:afterAutospacing="0" w:line="360" w:lineRule="auto"/>
              <w:ind w:left="0" w:right="0"/>
              <w:rPr>
                <w:rFonts w:hint="default" w:ascii="宋体" w:hAnsi="宋体" w:cs="宋体"/>
                <w:b w:val="0"/>
                <w:bCs w:val="0"/>
                <w:color w:val="auto"/>
                <w:kern w:val="0"/>
                <w:sz w:val="24"/>
                <w:highlight w:val="none"/>
              </w:rPr>
            </w:pPr>
            <w:r>
              <w:rPr>
                <w:rFonts w:hint="eastAsia" w:ascii="宋体" w:hAnsi="宋体" w:cs="宋体"/>
                <w:b w:val="0"/>
                <w:bCs w:val="0"/>
                <w:color w:val="auto"/>
                <w:kern w:val="0"/>
                <w:sz w:val="24"/>
                <w:highlight w:val="none"/>
              </w:rPr>
              <w:t>（1）</w:t>
            </w:r>
            <w:r>
              <w:rPr>
                <w:rFonts w:hint="eastAsia" w:ascii="宋体" w:hAnsi="宋体" w:cs="宋体"/>
                <w:b w:val="0"/>
                <w:bCs w:val="0"/>
                <w:snapToGrid w:val="0"/>
                <w:color w:val="auto"/>
                <w:kern w:val="28"/>
                <w:sz w:val="24"/>
                <w:highlight w:val="none"/>
              </w:rPr>
              <w:t>样品：</w:t>
            </w:r>
            <w:r>
              <w:rPr>
                <w:rFonts w:hint="eastAsia" w:ascii="宋体" w:hAnsi="宋体" w:cs="宋体"/>
                <w:b w:val="0"/>
                <w:bCs w:val="0"/>
                <w:color w:val="auto"/>
                <w:sz w:val="24"/>
                <w:highlight w:val="none"/>
                <w:u w:val="single"/>
                <w:lang w:val="en-US" w:eastAsia="zh-CN"/>
              </w:rPr>
              <w:t xml:space="preserve">  /  </w:t>
            </w:r>
            <w:r>
              <w:rPr>
                <w:rFonts w:hint="eastAsia" w:ascii="宋体" w:hAnsi="宋体" w:cs="宋体"/>
                <w:b w:val="0"/>
                <w:bCs w:val="0"/>
                <w:color w:val="auto"/>
                <w:kern w:val="0"/>
                <w:sz w:val="24"/>
                <w:highlight w:val="none"/>
              </w:rPr>
              <w:t>；</w:t>
            </w:r>
          </w:p>
          <w:p w14:paraId="0B7FF32A">
            <w:pPr>
              <w:keepNext w:val="0"/>
              <w:keepLines w:val="0"/>
              <w:suppressLineNumbers w:val="0"/>
              <w:wordWrap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lang w:val="en-US" w:eastAsia="zh-CN"/>
              </w:rPr>
              <w:t xml:space="preserve">  /  </w:t>
            </w:r>
            <w:r>
              <w:rPr>
                <w:rFonts w:hint="eastAsia" w:ascii="宋体" w:hAnsi="宋体" w:cs="宋体"/>
                <w:color w:val="auto"/>
                <w:kern w:val="0"/>
                <w:sz w:val="24"/>
                <w:highlight w:val="none"/>
              </w:rPr>
              <w:t>；</w:t>
            </w:r>
          </w:p>
          <w:p w14:paraId="0E78846C">
            <w:pPr>
              <w:keepNext w:val="0"/>
              <w:keepLines w:val="0"/>
              <w:suppressLineNumbers w:val="0"/>
              <w:wordWrap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snapToGrid w:val="0"/>
                <w:color w:val="auto"/>
                <w:kern w:val="28"/>
                <w:sz w:val="24"/>
                <w:highlight w:val="none"/>
                <w:u w:val="single"/>
                <w:lang w:val="en-US" w:eastAsia="zh-CN"/>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p w14:paraId="5887C703">
            <w:pPr>
              <w:keepNext w:val="0"/>
              <w:keepLines w:val="0"/>
              <w:suppressLineNumbers w:val="0"/>
              <w:wordWrap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default"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586B7723">
            <w:pPr>
              <w:keepNext w:val="0"/>
              <w:keepLines w:val="0"/>
              <w:suppressLineNumbers w:val="0"/>
              <w:wordWrap w:val="0"/>
              <w:spacing w:before="0" w:beforeAutospacing="0" w:after="0" w:afterAutospacing="0" w:line="360" w:lineRule="auto"/>
              <w:ind w:left="0" w:right="0"/>
              <w:rPr>
                <w:rFonts w:hint="default" w:ascii="宋体" w:hAnsi="宋体" w:cs="宋体"/>
                <w:b/>
                <w:bCs/>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；地点：</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 xml:space="preserve">  /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kern w:val="28"/>
                <w:sz w:val="24"/>
                <w:highlight w:val="none"/>
                <w:u w:val="single"/>
                <w:lang w:val="en-US" w:eastAsia="zh-CN"/>
              </w:rPr>
              <w:t xml:space="preserve">  /  </w:t>
            </w:r>
            <w:r>
              <w:rPr>
                <w:rFonts w:hint="eastAsia" w:ascii="宋体" w:hAnsi="宋体" w:cs="宋体"/>
                <w:color w:val="auto"/>
                <w:sz w:val="24"/>
                <w:highlight w:val="none"/>
              </w:rPr>
              <w:t>。请</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在上述时间内提供样品并按规定位置安装完毕。</w:t>
            </w:r>
            <w:r>
              <w:rPr>
                <w:rFonts w:hint="eastAsia" w:ascii="宋体" w:hAnsi="宋体" w:cs="宋体"/>
                <w:b/>
                <w:bCs/>
                <w:color w:val="auto"/>
                <w:sz w:val="24"/>
                <w:highlight w:val="none"/>
              </w:rPr>
              <w:t>超过截止时间的，采购人或采购代理机构将不予接收，将清场并封闭样品现场。</w:t>
            </w:r>
          </w:p>
          <w:p w14:paraId="53873431">
            <w:pPr>
              <w:keepNext w:val="0"/>
              <w:keepLines w:val="0"/>
              <w:suppressLineNumbers w:val="0"/>
              <w:wordWrap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5C0D1D2">
            <w:pPr>
              <w:keepNext w:val="0"/>
              <w:keepLines w:val="0"/>
              <w:suppressLineNumbers w:val="0"/>
              <w:wordWrap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sz w:val="24"/>
                <w:highlight w:val="none"/>
              </w:rPr>
              <w:t>（7）制作、运输、安装和保管样品所发生的一切费用由</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自理。</w:t>
            </w:r>
          </w:p>
        </w:tc>
      </w:tr>
      <w:tr w14:paraId="62A34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rPr>
        <w:tc>
          <w:tcPr>
            <w:tcW w:w="810" w:type="dxa"/>
            <w:vAlign w:val="center"/>
          </w:tcPr>
          <w:p w14:paraId="734E5130">
            <w:pPr>
              <w:keepNext w:val="0"/>
              <w:keepLines w:val="0"/>
              <w:suppressLineNumbers w:val="0"/>
              <w:wordWrap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7</w:t>
            </w:r>
          </w:p>
        </w:tc>
        <w:tc>
          <w:tcPr>
            <w:tcW w:w="1900" w:type="dxa"/>
            <w:vAlign w:val="center"/>
          </w:tcPr>
          <w:p w14:paraId="5CF5BBA4">
            <w:pPr>
              <w:keepNext w:val="0"/>
              <w:keepLines w:val="0"/>
              <w:suppressLineNumbers w:val="0"/>
              <w:wordWrap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功能演示</w:t>
            </w:r>
          </w:p>
        </w:tc>
        <w:tc>
          <w:tcPr>
            <w:tcW w:w="6352" w:type="dxa"/>
            <w:vAlign w:val="center"/>
          </w:tcPr>
          <w:p w14:paraId="68099A9C">
            <w:pPr>
              <w:keepNext w:val="0"/>
              <w:keepLines w:val="0"/>
              <w:suppressLineNumbers w:val="0"/>
              <w:wordWrap w:val="0"/>
              <w:spacing w:before="0" w:beforeAutospacing="0" w:after="0" w:afterAutospacing="0" w:line="360" w:lineRule="auto"/>
              <w:ind w:left="0" w:right="0"/>
              <w:rPr>
                <w:rFonts w:hint="default"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default"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7743CEB">
            <w:pPr>
              <w:keepNext w:val="0"/>
              <w:keepLines w:val="0"/>
              <w:suppressLineNumbers w:val="0"/>
              <w:wordWrap w:val="0"/>
              <w:spacing w:before="0" w:beforeAutospacing="0" w:after="0" w:afterAutospacing="0" w:line="360" w:lineRule="auto"/>
              <w:ind w:left="0" w:right="0"/>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A66AE8B">
            <w:pPr>
              <w:keepNext w:val="0"/>
              <w:keepLines w:val="0"/>
              <w:suppressLineNumbers w:val="0"/>
              <w:wordWrap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（1）在评标时安排每个</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进行</w:t>
            </w:r>
            <w:r>
              <w:rPr>
                <w:rFonts w:hint="eastAsia" w:ascii="宋体" w:hAnsi="宋体" w:cs="宋体"/>
                <w:color w:val="auto"/>
                <w:kern w:val="0"/>
                <w:sz w:val="24"/>
                <w:highlight w:val="none"/>
                <w:u w:val="single"/>
              </w:rPr>
              <w:t>产品</w:t>
            </w:r>
            <w:r>
              <w:rPr>
                <w:rFonts w:hint="eastAsia" w:ascii="宋体" w:hAnsi="宋体" w:cs="宋体"/>
                <w:color w:val="auto"/>
                <w:sz w:val="24"/>
                <w:highlight w:val="none"/>
                <w:u w:val="single"/>
              </w:rPr>
              <w:t>功能</w:t>
            </w:r>
            <w:r>
              <w:rPr>
                <w:rFonts w:hint="eastAsia" w:ascii="宋体" w:hAnsi="宋体" w:cs="宋体"/>
                <w:color w:val="auto"/>
                <w:kern w:val="0"/>
                <w:sz w:val="24"/>
                <w:highlight w:val="none"/>
              </w:rPr>
              <w:t>演示。每个</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时间不超过</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人。讲解演示结束后按要求解答评标委员会提问。</w:t>
            </w:r>
          </w:p>
          <w:p w14:paraId="7D435B92">
            <w:pPr>
              <w:keepNext w:val="0"/>
              <w:keepLines w:val="0"/>
              <w:suppressLineNumbers w:val="0"/>
              <w:wordWrap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（2）方案讲解演示按以下方式</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w:t>
            </w:r>
          </w:p>
          <w:p w14:paraId="7113CECB">
            <w:pPr>
              <w:keepNext w:val="0"/>
              <w:keepLines w:val="0"/>
              <w:suppressLineNumbers w:val="0"/>
              <w:wordWrap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根据政采云平台操作要求做好准备工作，提前完善软硬件配置环境。</w:t>
            </w:r>
          </w:p>
          <w:p w14:paraId="10388A91">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方式二：代理机构评标场所现场操作演示。现场演示地点为</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，演示所用电脑等设备由</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自备。</w:t>
            </w:r>
            <w:r>
              <w:rPr>
                <w:rFonts w:hint="eastAsia" w:ascii="宋体" w:hAnsi="宋体" w:cs="宋体"/>
                <w:color w:val="auto"/>
                <w:sz w:val="24"/>
                <w:highlight w:val="none"/>
              </w:rPr>
              <w:t>现场演示人员(不超过三人)进场时提供讲解人员名单（加盖公章）、身份证明，否则不得进场讲解演示。</w:t>
            </w:r>
          </w:p>
          <w:p w14:paraId="79DF645D">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等候地点：</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（建议开标时间前到达）。</w:t>
            </w:r>
          </w:p>
          <w:p w14:paraId="5664CA77">
            <w:pPr>
              <w:keepNext w:val="0"/>
              <w:keepLines w:val="0"/>
              <w:suppressLineNumbers w:val="0"/>
              <w:wordWrap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sz w:val="24"/>
                <w:highlight w:val="none"/>
              </w:rPr>
              <w:t>演示时间：评标期间（开标结束后进入评标），具体时间以现场口头通知为准。代理工作人员在</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口头通知演示人员，并在工作人员的带领下进入演示地点，若口头通知后5分钟内未到达</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的，视为放弃讲解。</w:t>
            </w:r>
          </w:p>
          <w:p w14:paraId="1DADAF08">
            <w:pPr>
              <w:keepNext w:val="0"/>
              <w:keepLines w:val="0"/>
              <w:suppressLineNumbers w:val="0"/>
              <w:wordWrap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方式三：采用视频录制方式，用U盘介质储存快递或邮寄至代理机构（公告中列明的地址），视频中演示人应出示身份证。未派遣投标文件中的</w:t>
            </w:r>
            <w:r>
              <w:rPr>
                <w:rFonts w:hint="eastAsia" w:ascii="宋体" w:hAnsi="宋体" w:cs="宋体"/>
                <w:color w:val="auto"/>
                <w:kern w:val="0"/>
                <w:sz w:val="24"/>
                <w:highlight w:val="none"/>
                <w:u w:val="single"/>
              </w:rPr>
              <w:t>项目组人员</w:t>
            </w:r>
            <w:r>
              <w:rPr>
                <w:rFonts w:hint="eastAsia" w:ascii="宋体" w:hAnsi="宋体" w:cs="宋体"/>
                <w:color w:val="auto"/>
                <w:kern w:val="0"/>
                <w:sz w:val="24"/>
                <w:highlight w:val="none"/>
              </w:rPr>
              <w:t>进行演示讲解或未提供身份证明的，评分项不得分。若因U盘损坏或打不开则按视为未提交。</w:t>
            </w:r>
          </w:p>
          <w:p w14:paraId="0B85DB9E">
            <w:pPr>
              <w:keepNext w:val="0"/>
              <w:keepLines w:val="0"/>
              <w:suppressLineNumbers w:val="0"/>
              <w:wordWrap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方式四：采用现场钉钉直播演示的。开标后，演示人请加钉钉号</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，请求发送后，代理工作人员将通过好友验证。直播演示前，首先演示人进行身份信息直播核对。未派遣投标文件中的项目组人员进行直播演示讲解或未提供身份证明的，评分项不得分。</w:t>
            </w:r>
          </w:p>
          <w:p w14:paraId="5FC18B62">
            <w:pPr>
              <w:keepNext w:val="0"/>
              <w:keepLines w:val="0"/>
              <w:suppressLineNumbers w:val="0"/>
              <w:wordWrap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kern w:val="0"/>
                <w:sz w:val="24"/>
                <w:highlight w:val="none"/>
              </w:rPr>
              <w:t>注：因</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自身原因导致无法演示或者演示效果不理想的，责任自负。因平台原因导致本项目方案讲解演示环节无法顺利开展，按照《浙江省政府采购项目电子交易管理暂行办法》相关规定执行。</w:t>
            </w:r>
          </w:p>
        </w:tc>
      </w:tr>
      <w:tr w14:paraId="3F907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10" w:type="dxa"/>
            <w:vMerge w:val="restart"/>
            <w:vAlign w:val="center"/>
          </w:tcPr>
          <w:p w14:paraId="4E0A1BF7">
            <w:pPr>
              <w:keepNext w:val="0"/>
              <w:keepLines w:val="0"/>
              <w:suppressLineNumbers w:val="0"/>
              <w:wordWrap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8</w:t>
            </w:r>
          </w:p>
        </w:tc>
        <w:tc>
          <w:tcPr>
            <w:tcW w:w="1900" w:type="dxa"/>
            <w:vMerge w:val="restart"/>
            <w:vAlign w:val="center"/>
          </w:tcPr>
          <w:p w14:paraId="57853045">
            <w:pPr>
              <w:keepNext w:val="0"/>
              <w:keepLines w:val="0"/>
              <w:suppressLineNumbers w:val="0"/>
              <w:wordWrap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lang w:eastAsia="zh-CN"/>
              </w:rPr>
              <w:t>投标人</w:t>
            </w:r>
            <w:r>
              <w:rPr>
                <w:rFonts w:hint="eastAsia" w:ascii="宋体" w:hAnsi="宋体" w:cs="宋体"/>
                <w:b/>
                <w:color w:val="auto"/>
                <w:sz w:val="24"/>
                <w:highlight w:val="none"/>
              </w:rPr>
              <w:t>应当提供的资格、资信证明文件</w:t>
            </w:r>
          </w:p>
          <w:p w14:paraId="5923585E">
            <w:pPr>
              <w:keepNext w:val="0"/>
              <w:keepLines w:val="0"/>
              <w:suppressLineNumbers w:val="0"/>
              <w:wordWrap w:val="0"/>
              <w:snapToGrid w:val="0"/>
              <w:spacing w:before="0" w:beforeAutospacing="0" w:after="0" w:afterAutospacing="0" w:line="360" w:lineRule="auto"/>
              <w:ind w:left="0" w:right="0"/>
              <w:jc w:val="center"/>
              <w:rPr>
                <w:rFonts w:hint="default" w:ascii="宋体" w:hAnsi="宋体" w:cs="宋体"/>
                <w:b/>
                <w:color w:val="auto"/>
                <w:sz w:val="24"/>
                <w:highlight w:val="none"/>
              </w:rPr>
            </w:pPr>
          </w:p>
        </w:tc>
        <w:tc>
          <w:tcPr>
            <w:tcW w:w="6352" w:type="dxa"/>
            <w:vAlign w:val="center"/>
          </w:tcPr>
          <w:p w14:paraId="127DCDB2">
            <w:pPr>
              <w:keepNext w:val="0"/>
              <w:keepLines w:val="0"/>
              <w:suppressLineNumbers w:val="0"/>
              <w:wordWrap w:val="0"/>
              <w:spacing w:before="0" w:beforeAutospacing="0" w:after="0" w:afterAutospacing="0" w:line="360" w:lineRule="auto"/>
              <w:ind w:left="0" w:right="0"/>
              <w:rPr>
                <w:rFonts w:hint="default" w:ascii="宋体" w:hAnsi="宋体" w:cs="宋体"/>
                <w:snapToGrid w:val="0"/>
                <w:color w:val="auto"/>
                <w:kern w:val="0"/>
                <w:sz w:val="24"/>
                <w:highlight w:val="none"/>
              </w:rPr>
            </w:pPr>
            <w:r>
              <w:rPr>
                <w:rFonts w:hint="eastAsia" w:ascii="宋体" w:hAnsi="宋体" w:cs="宋体"/>
                <w:color w:val="auto"/>
                <w:sz w:val="24"/>
                <w:highlight w:val="none"/>
              </w:rPr>
              <w:t>（1）资格证明文件：见</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第二部分11.1</w:t>
            </w:r>
            <w:r>
              <w:rPr>
                <w:rFonts w:hint="eastAsia" w:ascii="宋体" w:hAnsi="宋体" w:cs="宋体"/>
                <w:b w:val="0"/>
                <w:bCs/>
                <w:color w:val="auto"/>
                <w:sz w:val="24"/>
                <w:highlight w:val="none"/>
              </w:rPr>
              <w:t>资格文件</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36F86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810" w:type="dxa"/>
            <w:vMerge w:val="continue"/>
            <w:vAlign w:val="center"/>
          </w:tcPr>
          <w:p w14:paraId="204B0E6F">
            <w:pPr>
              <w:keepNext w:val="0"/>
              <w:keepLines w:val="0"/>
              <w:suppressLineNumbers w:val="0"/>
              <w:wordWrap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900" w:type="dxa"/>
            <w:vMerge w:val="continue"/>
            <w:vAlign w:val="center"/>
          </w:tcPr>
          <w:p w14:paraId="0DA2FD91">
            <w:pPr>
              <w:keepNext w:val="0"/>
              <w:keepLines w:val="0"/>
              <w:suppressLineNumbers w:val="0"/>
              <w:wordWrap w:val="0"/>
              <w:snapToGrid w:val="0"/>
              <w:spacing w:before="0" w:beforeAutospacing="0" w:after="0" w:afterAutospacing="0" w:line="360" w:lineRule="auto"/>
              <w:ind w:left="0" w:right="0"/>
              <w:jc w:val="center"/>
              <w:rPr>
                <w:rFonts w:hint="default" w:ascii="宋体" w:hAnsi="宋体" w:cs="宋体"/>
                <w:b/>
                <w:color w:val="auto"/>
                <w:sz w:val="24"/>
                <w:highlight w:val="none"/>
              </w:rPr>
            </w:pPr>
          </w:p>
        </w:tc>
        <w:tc>
          <w:tcPr>
            <w:tcW w:w="6352" w:type="dxa"/>
            <w:vAlign w:val="center"/>
          </w:tcPr>
          <w:p w14:paraId="57E7723D">
            <w:pPr>
              <w:keepNext w:val="0"/>
              <w:keepLines w:val="0"/>
              <w:suppressLineNumbers w:val="0"/>
              <w:wordWrap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（2）资信证明文件：根据</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第四部分评标标准提供。</w:t>
            </w:r>
          </w:p>
        </w:tc>
      </w:tr>
      <w:tr w14:paraId="24F5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10" w:type="dxa"/>
            <w:vAlign w:val="center"/>
          </w:tcPr>
          <w:p w14:paraId="6ABD8C73">
            <w:pPr>
              <w:keepNext w:val="0"/>
              <w:keepLines w:val="0"/>
              <w:suppressLineNumbers w:val="0"/>
              <w:wordWrap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9</w:t>
            </w:r>
          </w:p>
        </w:tc>
        <w:tc>
          <w:tcPr>
            <w:tcW w:w="1900" w:type="dxa"/>
            <w:vAlign w:val="center"/>
          </w:tcPr>
          <w:p w14:paraId="54487888">
            <w:pPr>
              <w:keepNext w:val="0"/>
              <w:keepLines w:val="0"/>
              <w:suppressLineNumbers w:val="0"/>
              <w:wordWrap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352" w:type="dxa"/>
            <w:vAlign w:val="center"/>
          </w:tcPr>
          <w:p w14:paraId="167B3B4B">
            <w:pPr>
              <w:keepNext w:val="0"/>
              <w:keepLines w:val="0"/>
              <w:suppressLineNumbers w:val="0"/>
              <w:wordWrap w:val="0"/>
              <w:spacing w:before="0" w:beforeAutospacing="0" w:after="0" w:afterAutospacing="0" w:line="360" w:lineRule="auto"/>
              <w:ind w:left="0" w:right="0"/>
              <w:rPr>
                <w:rFonts w:hint="default" w:ascii="宋体" w:hAnsi="宋体" w:cs="宋体"/>
                <w:snapToGrid w:val="0"/>
                <w:color w:val="auto"/>
                <w:kern w:val="28"/>
                <w:sz w:val="24"/>
                <w:highlight w:val="none"/>
              </w:rPr>
            </w:pPr>
            <w:r>
              <w:rPr>
                <w:rFonts w:hint="eastAsia" w:ascii="宋体" w:hAnsi="宋体" w:cs="宋体"/>
                <w:snapToGrid w:val="0"/>
                <w:color w:val="auto"/>
                <w:kern w:val="28"/>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44D48C6">
            <w:pPr>
              <w:keepNext w:val="0"/>
              <w:keepLines w:val="0"/>
              <w:suppressLineNumbers w:val="0"/>
              <w:wordWrap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snapToGrid w:val="0"/>
                <w:color w:val="auto"/>
                <w:kern w:val="28"/>
                <w:sz w:val="24"/>
                <w:highlight w:val="none"/>
              </w:rPr>
              <w:t>本项目强制采购的节能产品为</w:t>
            </w:r>
            <w:r>
              <w:rPr>
                <w:rFonts w:hint="eastAsia" w:ascii="宋体" w:hAnsi="宋体" w:cs="宋体"/>
                <w:snapToGrid w:val="0"/>
                <w:color w:val="auto"/>
                <w:kern w:val="28"/>
                <w:sz w:val="24"/>
                <w:highlight w:val="none"/>
                <w:u w:val="single"/>
              </w:rPr>
              <w:t xml:space="preserve">   / </w:t>
            </w:r>
            <w:r>
              <w:rPr>
                <w:rFonts w:hint="eastAsia" w:ascii="宋体" w:hAnsi="宋体" w:cs="宋体"/>
                <w:snapToGrid w:val="0"/>
                <w:color w:val="auto"/>
                <w:kern w:val="28"/>
                <w:sz w:val="24"/>
                <w:highlight w:val="none"/>
                <w:u w:val="single"/>
                <w:lang w:val="en-US" w:eastAsia="zh-CN"/>
              </w:rPr>
              <w:t xml:space="preserve"> </w:t>
            </w:r>
            <w:r>
              <w:rPr>
                <w:rFonts w:hint="eastAsia" w:ascii="宋体" w:hAnsi="宋体" w:cs="宋体"/>
                <w:snapToGrid w:val="0"/>
                <w:color w:val="auto"/>
                <w:kern w:val="28"/>
                <w:sz w:val="24"/>
                <w:highlight w:val="none"/>
                <w:u w:val="single"/>
              </w:rPr>
              <w:t xml:space="preserve"> </w:t>
            </w:r>
            <w:r>
              <w:rPr>
                <w:rFonts w:hint="eastAsia" w:ascii="宋体" w:hAnsi="宋体" w:cs="宋体"/>
                <w:snapToGrid w:val="0"/>
                <w:color w:val="auto"/>
                <w:kern w:val="28"/>
                <w:sz w:val="24"/>
                <w:highlight w:val="none"/>
              </w:rPr>
              <w:t>。</w:t>
            </w:r>
          </w:p>
        </w:tc>
      </w:tr>
      <w:tr w14:paraId="421DB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810" w:type="dxa"/>
            <w:vAlign w:val="center"/>
          </w:tcPr>
          <w:p w14:paraId="2DE31951">
            <w:pPr>
              <w:keepNext w:val="0"/>
              <w:keepLines w:val="0"/>
              <w:suppressLineNumbers w:val="0"/>
              <w:wordWrap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10</w:t>
            </w:r>
          </w:p>
        </w:tc>
        <w:tc>
          <w:tcPr>
            <w:tcW w:w="1900" w:type="dxa"/>
            <w:vAlign w:val="center"/>
          </w:tcPr>
          <w:p w14:paraId="15342ECD">
            <w:pPr>
              <w:keepNext w:val="0"/>
              <w:keepLines w:val="0"/>
              <w:suppressLineNumbers w:val="0"/>
              <w:wordWrap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报价要求</w:t>
            </w:r>
          </w:p>
        </w:tc>
        <w:tc>
          <w:tcPr>
            <w:tcW w:w="6352" w:type="dxa"/>
            <w:vAlign w:val="center"/>
          </w:tcPr>
          <w:p w14:paraId="723ED9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color w:val="auto"/>
                <w:kern w:val="0"/>
                <w:sz w:val="24"/>
                <w:highlight w:val="none"/>
                <w:lang w:val="zh-CN"/>
              </w:rPr>
            </w:pP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lang w:val="en-US" w:eastAsia="zh-CN"/>
              </w:rPr>
              <w:t>1</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rPr>
              <w:t>本项目</w:t>
            </w:r>
            <w:r>
              <w:rPr>
                <w:rFonts w:hint="eastAsia" w:ascii="宋体" w:hAnsi="宋体" w:cs="宋体"/>
                <w:b/>
                <w:bCs/>
                <w:color w:val="auto"/>
                <w:kern w:val="0"/>
                <w:sz w:val="24"/>
                <w:highlight w:val="none"/>
                <w:lang w:val="en-US" w:eastAsia="zh-CN"/>
              </w:rPr>
              <w:t>为“全费用单价”，</w:t>
            </w:r>
            <w:r>
              <w:rPr>
                <w:rFonts w:hint="eastAsia" w:ascii="宋体" w:hAnsi="宋体" w:cs="宋体"/>
                <w:b/>
                <w:bCs/>
                <w:color w:val="auto"/>
                <w:kern w:val="0"/>
                <w:sz w:val="24"/>
                <w:highlight w:val="none"/>
              </w:rPr>
              <w:t>投标</w:t>
            </w:r>
            <w:r>
              <w:rPr>
                <w:rFonts w:hint="eastAsia" w:ascii="宋体" w:hAnsi="宋体" w:cs="宋体"/>
                <w:b/>
                <w:bCs/>
                <w:color w:val="auto"/>
                <w:kern w:val="0"/>
                <w:sz w:val="24"/>
                <w:highlight w:val="none"/>
                <w:lang w:val="en-US" w:eastAsia="zh-CN"/>
              </w:rPr>
              <w:t>单价应包括项目验收合格所发生的费用</w:t>
            </w:r>
            <w:r>
              <w:rPr>
                <w:rFonts w:hint="eastAsia" w:ascii="宋体" w:hAnsi="宋体" w:cs="宋体"/>
                <w:b/>
                <w:bCs/>
                <w:color w:val="auto"/>
                <w:kern w:val="0"/>
                <w:sz w:val="24"/>
                <w:highlight w:val="none"/>
              </w:rPr>
              <w:t>，包括</w:t>
            </w:r>
            <w:r>
              <w:rPr>
                <w:rFonts w:hint="eastAsia" w:ascii="宋体" w:hAnsi="宋体" w:cs="宋体"/>
                <w:b/>
                <w:bCs/>
                <w:color w:val="auto"/>
                <w:kern w:val="0"/>
                <w:sz w:val="24"/>
                <w:highlight w:val="none"/>
                <w:lang w:val="en-US" w:eastAsia="zh-CN"/>
              </w:rPr>
              <w:t>但不仅限于：</w:t>
            </w:r>
            <w:r>
              <w:rPr>
                <w:rFonts w:hint="eastAsia" w:ascii="宋体" w:hAnsi="宋体" w:cs="宋体"/>
                <w:b/>
                <w:bCs/>
                <w:color w:val="auto"/>
                <w:kern w:val="0"/>
                <w:sz w:val="24"/>
                <w:highlight w:val="none"/>
              </w:rPr>
              <w:t>设备</w:t>
            </w:r>
            <w:r>
              <w:rPr>
                <w:rFonts w:hint="eastAsia" w:ascii="宋体" w:hAnsi="宋体" w:cs="宋体"/>
                <w:b/>
                <w:bCs/>
                <w:color w:val="auto"/>
                <w:kern w:val="0"/>
                <w:sz w:val="24"/>
                <w:highlight w:val="none"/>
                <w:lang w:val="en-US" w:eastAsia="zh-CN"/>
              </w:rPr>
              <w:t>供货</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包装、运输、装卸、搬运、保险、保管、就位、</w:t>
            </w:r>
            <w:r>
              <w:rPr>
                <w:rFonts w:hint="eastAsia" w:ascii="宋体" w:hAnsi="宋体" w:cs="宋体"/>
                <w:b/>
                <w:bCs/>
                <w:color w:val="auto"/>
                <w:kern w:val="0"/>
                <w:sz w:val="24"/>
                <w:highlight w:val="none"/>
              </w:rPr>
              <w:t>安装调试、</w:t>
            </w:r>
            <w:r>
              <w:rPr>
                <w:rFonts w:hint="eastAsia" w:ascii="宋体" w:hAnsi="宋体" w:cs="宋体"/>
                <w:b/>
                <w:bCs/>
                <w:color w:val="auto"/>
                <w:kern w:val="0"/>
                <w:sz w:val="24"/>
                <w:highlight w:val="none"/>
                <w:lang w:val="en-US" w:eastAsia="zh-CN"/>
              </w:rPr>
              <w:t>成品保护</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技术</w:t>
            </w:r>
            <w:r>
              <w:rPr>
                <w:rFonts w:hint="eastAsia" w:ascii="宋体" w:hAnsi="宋体" w:cs="宋体"/>
                <w:b/>
                <w:bCs/>
                <w:color w:val="auto"/>
                <w:kern w:val="0"/>
                <w:sz w:val="24"/>
                <w:highlight w:val="none"/>
              </w:rPr>
              <w:t>培训、</w:t>
            </w:r>
            <w:r>
              <w:rPr>
                <w:rFonts w:hint="eastAsia" w:ascii="宋体" w:hAnsi="宋体" w:cs="宋体"/>
                <w:b/>
                <w:bCs/>
                <w:color w:val="auto"/>
                <w:kern w:val="0"/>
                <w:sz w:val="24"/>
                <w:highlight w:val="none"/>
                <w:lang w:val="en-US" w:eastAsia="zh-CN"/>
              </w:rPr>
              <w:t>技术服务</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保修、售后服务</w:t>
            </w:r>
            <w:r>
              <w:rPr>
                <w:rFonts w:hint="eastAsia" w:ascii="宋体" w:hAnsi="宋体" w:cs="宋体"/>
                <w:b/>
                <w:bCs/>
                <w:color w:val="auto"/>
                <w:kern w:val="0"/>
                <w:sz w:val="24"/>
                <w:highlight w:val="none"/>
              </w:rPr>
              <w:t>、税金</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lang w:val="en-US" w:eastAsia="zh-CN"/>
              </w:rPr>
              <w:t>验收</w:t>
            </w:r>
            <w:r>
              <w:rPr>
                <w:rFonts w:hint="eastAsia" w:ascii="宋体" w:hAnsi="宋体" w:cs="宋体"/>
                <w:b/>
                <w:bCs/>
                <w:color w:val="auto"/>
                <w:kern w:val="0"/>
                <w:sz w:val="24"/>
                <w:highlight w:val="none"/>
              </w:rPr>
              <w:t>等一切费用。</w:t>
            </w:r>
            <w:r>
              <w:rPr>
                <w:rFonts w:hint="eastAsia" w:ascii="宋体" w:hAnsi="宋体" w:cs="宋体"/>
                <w:b w:val="0"/>
                <w:bCs w:val="0"/>
                <w:color w:val="auto"/>
                <w:kern w:val="0"/>
                <w:sz w:val="24"/>
                <w:highlight w:val="none"/>
                <w:lang w:val="en-US" w:eastAsia="zh-CN"/>
              </w:rPr>
              <w:t>产品</w:t>
            </w:r>
            <w:r>
              <w:rPr>
                <w:rFonts w:hint="eastAsia" w:ascii="宋体" w:hAnsi="宋体" w:cs="宋体"/>
                <w:color w:val="auto"/>
                <w:kern w:val="0"/>
                <w:sz w:val="24"/>
                <w:highlight w:val="none"/>
                <w:lang w:val="zh-CN"/>
              </w:rPr>
              <w:t>供货、安装过程中所需的相关辅助材料、其他费用</w:t>
            </w:r>
            <w:r>
              <w:rPr>
                <w:rFonts w:hint="eastAsia" w:ascii="宋体" w:hAnsi="宋体" w:cs="宋体"/>
                <w:color w:val="auto"/>
                <w:kern w:val="0"/>
                <w:sz w:val="24"/>
                <w:highlight w:val="none"/>
                <w:lang w:val="en-US" w:eastAsia="zh-CN"/>
              </w:rPr>
              <w:t>不单列，由投标人综合考虑并计入投标报价中</w:t>
            </w:r>
            <w:r>
              <w:rPr>
                <w:rFonts w:hint="eastAsia" w:ascii="宋体" w:hAnsi="宋体" w:cs="宋体"/>
                <w:color w:val="auto"/>
                <w:kern w:val="0"/>
                <w:sz w:val="24"/>
                <w:highlight w:val="none"/>
                <w:lang w:val="zh-CN"/>
              </w:rPr>
              <w:t>。</w:t>
            </w:r>
          </w:p>
          <w:p w14:paraId="61B139D5">
            <w:pPr>
              <w:keepNext w:val="0"/>
              <w:keepLines w:val="0"/>
              <w:suppressLineNumbers w:val="0"/>
              <w:spacing w:before="0" w:beforeAutospacing="0" w:after="0" w:afterAutospacing="0" w:line="360" w:lineRule="auto"/>
              <w:ind w:left="0" w:right="0"/>
              <w:rPr>
                <w:rFonts w:hint="default" w:ascii="宋体" w:hAnsi="宋体" w:cs="宋体"/>
                <w:b w:val="0"/>
                <w:bCs w:val="0"/>
                <w:color w:val="auto"/>
                <w:kern w:val="0"/>
                <w:sz w:val="24"/>
                <w:highlight w:val="none"/>
              </w:rPr>
            </w:pPr>
            <w:r>
              <w:rPr>
                <w:rFonts w:hint="eastAsia" w:ascii="宋体" w:hAnsi="宋体" w:cs="宋体"/>
                <w:b w:val="0"/>
                <w:bCs w:val="0"/>
                <w:color w:val="auto"/>
                <w:kern w:val="0"/>
                <w:sz w:val="24"/>
                <w:highlight w:val="none"/>
                <w:lang w:eastAsia="zh-CN"/>
              </w:rPr>
              <w:t>（</w:t>
            </w:r>
            <w:r>
              <w:rPr>
                <w:rFonts w:hint="eastAsia" w:ascii="宋体" w:hAnsi="宋体" w:cs="宋体"/>
                <w:b w:val="0"/>
                <w:bCs w:val="0"/>
                <w:color w:val="auto"/>
                <w:kern w:val="0"/>
                <w:sz w:val="24"/>
                <w:highlight w:val="none"/>
                <w:lang w:val="en-US" w:eastAsia="zh-CN"/>
              </w:rPr>
              <w:t>2</w:t>
            </w:r>
            <w:r>
              <w:rPr>
                <w:rFonts w:hint="eastAsia" w:ascii="宋体" w:hAnsi="宋体" w:cs="宋体"/>
                <w:b w:val="0"/>
                <w:bCs w:val="0"/>
                <w:color w:val="auto"/>
                <w:kern w:val="0"/>
                <w:sz w:val="24"/>
                <w:highlight w:val="none"/>
                <w:lang w:eastAsia="zh-CN"/>
              </w:rPr>
              <w:t>）</w:t>
            </w:r>
            <w:r>
              <w:rPr>
                <w:rFonts w:hint="eastAsia" w:ascii="宋体" w:hAnsi="宋体" w:cs="宋体"/>
                <w:b w:val="0"/>
                <w:bCs w:val="0"/>
                <w:color w:val="auto"/>
                <w:kern w:val="0"/>
                <w:sz w:val="24"/>
                <w:highlight w:val="none"/>
              </w:rPr>
              <w:t>当招标数量与实际供货数量不一致时，中标人应根据实际供货</w:t>
            </w:r>
            <w:r>
              <w:rPr>
                <w:rFonts w:hint="eastAsia" w:ascii="宋体" w:hAnsi="宋体" w:cs="宋体"/>
                <w:b w:val="0"/>
                <w:bCs w:val="0"/>
                <w:color w:val="auto"/>
                <w:kern w:val="0"/>
                <w:sz w:val="24"/>
                <w:highlight w:val="none"/>
                <w:lang w:val="en-US" w:eastAsia="zh-CN"/>
              </w:rPr>
              <w:t>数量</w:t>
            </w:r>
            <w:r>
              <w:rPr>
                <w:rFonts w:hint="eastAsia" w:ascii="宋体" w:hAnsi="宋体" w:cs="宋体"/>
                <w:b w:val="0"/>
                <w:bCs w:val="0"/>
                <w:color w:val="auto"/>
                <w:kern w:val="0"/>
                <w:sz w:val="24"/>
                <w:highlight w:val="none"/>
              </w:rPr>
              <w:t>供货，合同结算金额按实际供货</w:t>
            </w:r>
            <w:r>
              <w:rPr>
                <w:rFonts w:hint="eastAsia" w:ascii="宋体" w:hAnsi="宋体" w:cs="宋体"/>
                <w:b w:val="0"/>
                <w:bCs w:val="0"/>
                <w:color w:val="auto"/>
                <w:kern w:val="0"/>
                <w:sz w:val="24"/>
                <w:highlight w:val="none"/>
                <w:lang w:val="en-US" w:eastAsia="zh-CN"/>
              </w:rPr>
              <w:t>数量</w:t>
            </w:r>
            <w:r>
              <w:rPr>
                <w:rFonts w:hint="eastAsia" w:ascii="宋体" w:hAnsi="宋体" w:cs="宋体"/>
                <w:b w:val="0"/>
                <w:bCs w:val="0"/>
                <w:color w:val="auto"/>
                <w:kern w:val="0"/>
                <w:sz w:val="24"/>
                <w:highlight w:val="none"/>
              </w:rPr>
              <w:t>乘以成交单价进行计算。</w:t>
            </w:r>
          </w:p>
          <w:p w14:paraId="2545679F">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）投标文件开标一览表（报价表）是报价的唯一载体。如投标人在政府采购云平台填写的投标报价与投标文件报价文件中开标一览表（报价表）不一致的，以报价文件中开标一览表（报价表）为准。</w:t>
            </w:r>
          </w:p>
          <w:p w14:paraId="3BD167C5">
            <w:pPr>
              <w:keepNext w:val="0"/>
              <w:keepLines w:val="0"/>
              <w:suppressLineNumbers w:val="0"/>
              <w:wordWrap w:val="0"/>
              <w:snapToGrid w:val="0"/>
              <w:spacing w:before="0" w:beforeAutospacing="0" w:after="0" w:afterAutospacing="0" w:line="360" w:lineRule="auto"/>
              <w:ind w:left="0" w:right="0"/>
              <w:jc w:val="left"/>
              <w:rPr>
                <w:rFonts w:hint="default"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783F575E">
            <w:pPr>
              <w:keepNext w:val="0"/>
              <w:keepLines w:val="0"/>
              <w:suppressLineNumbers w:val="0"/>
              <w:wordWrap w:val="0"/>
              <w:snapToGrid w:val="0"/>
              <w:spacing w:before="0" w:beforeAutospacing="0" w:after="0" w:afterAutospacing="0" w:line="360" w:lineRule="auto"/>
              <w:ind w:left="0" w:right="0" w:firstLine="482" w:firstLineChars="200"/>
              <w:jc w:val="left"/>
              <w:rPr>
                <w:rFonts w:hint="default" w:ascii="宋体" w:hAnsi="宋体" w:cs="宋体"/>
                <w:b/>
                <w:color w:val="auto"/>
                <w:kern w:val="0"/>
                <w:sz w:val="24"/>
                <w:highlight w:val="none"/>
                <w:lang w:val="zh-CN"/>
              </w:rPr>
            </w:pPr>
            <w:r>
              <w:rPr>
                <w:rFonts w:hint="eastAsia" w:ascii="宋体" w:hAnsi="宋体" w:cs="宋体"/>
                <w:b/>
                <w:color w:val="auto"/>
                <w:kern w:val="0"/>
                <w:sz w:val="24"/>
                <w:highlight w:val="none"/>
              </w:rPr>
              <w:t>1.</w:t>
            </w:r>
            <w:r>
              <w:rPr>
                <w:rFonts w:hint="eastAsia" w:ascii="宋体" w:hAnsi="宋体" w:cs="宋体"/>
                <w:b/>
                <w:color w:val="auto"/>
                <w:kern w:val="0"/>
                <w:sz w:val="24"/>
                <w:highlight w:val="none"/>
                <w:lang w:val="zh-CN"/>
              </w:rPr>
              <w:t>投标文件出现不是唯一的、有选择性投标报价；</w:t>
            </w:r>
          </w:p>
          <w:p w14:paraId="1ECD1348">
            <w:pPr>
              <w:keepNext w:val="0"/>
              <w:keepLines w:val="0"/>
              <w:suppressLineNumbers w:val="0"/>
              <w:wordWrap w:val="0"/>
              <w:snapToGrid w:val="0"/>
              <w:spacing w:before="0" w:beforeAutospacing="0" w:after="0" w:afterAutospacing="0" w:line="360" w:lineRule="auto"/>
              <w:ind w:left="0" w:right="0" w:firstLine="482" w:firstLineChars="200"/>
              <w:jc w:val="left"/>
              <w:rPr>
                <w:rFonts w:hint="default" w:ascii="宋体" w:hAnsi="宋体" w:cs="宋体"/>
                <w:color w:val="auto"/>
                <w:kern w:val="0"/>
                <w:sz w:val="24"/>
                <w:highlight w:val="none"/>
                <w:lang w:val="zh-CN"/>
              </w:rPr>
            </w:pP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投标报价超过招标文件中规定的预算金额或最高限价;</w:t>
            </w:r>
          </w:p>
          <w:p w14:paraId="230F552A">
            <w:pPr>
              <w:keepNext w:val="0"/>
              <w:keepLines w:val="0"/>
              <w:suppressLineNumbers w:val="0"/>
              <w:wordWrap w:val="0"/>
              <w:spacing w:before="0" w:beforeAutospacing="0" w:after="0" w:afterAutospacing="0" w:line="360" w:lineRule="auto"/>
              <w:ind w:left="0" w:right="0" w:firstLine="482" w:firstLineChars="200"/>
              <w:rPr>
                <w:rFonts w:hint="default" w:ascii="宋体" w:hAnsi="宋体" w:cs="宋体"/>
                <w:b/>
                <w:color w:val="auto"/>
                <w:sz w:val="24"/>
                <w:highlight w:val="none"/>
              </w:rPr>
            </w:pPr>
            <w:r>
              <w:rPr>
                <w:rFonts w:hint="eastAsia" w:ascii="宋体" w:hAnsi="宋体" w:cs="宋体"/>
                <w:b/>
                <w:color w:val="auto"/>
                <w:kern w:val="0"/>
                <w:sz w:val="24"/>
                <w:highlight w:val="none"/>
              </w:rPr>
              <w:t>3.报价明显低于其他通过符合性审查</w:t>
            </w:r>
            <w:r>
              <w:rPr>
                <w:rFonts w:hint="eastAsia" w:ascii="宋体" w:hAnsi="宋体" w:cs="宋体"/>
                <w:b/>
                <w:color w:val="auto"/>
                <w:kern w:val="0"/>
                <w:sz w:val="24"/>
                <w:highlight w:val="none"/>
                <w:lang w:eastAsia="zh-CN"/>
              </w:rPr>
              <w:t>投标人</w:t>
            </w:r>
            <w:r>
              <w:rPr>
                <w:rFonts w:hint="eastAsia" w:ascii="宋体" w:hAnsi="宋体" w:cs="宋体"/>
                <w:b/>
                <w:color w:val="auto"/>
                <w:kern w:val="0"/>
                <w:sz w:val="24"/>
                <w:highlight w:val="none"/>
              </w:rPr>
              <w:t>的报价，有可能影响产品质量或者不能诚信履约的，未能按要求提供书面说明或者提交相关证明材料证明其报价合理性</w:t>
            </w:r>
            <w:r>
              <w:rPr>
                <w:rFonts w:hint="eastAsia" w:ascii="宋体" w:hAnsi="宋体" w:cs="宋体"/>
                <w:b/>
                <w:color w:val="auto"/>
                <w:sz w:val="24"/>
                <w:highlight w:val="none"/>
              </w:rPr>
              <w:t>;</w:t>
            </w:r>
          </w:p>
          <w:p w14:paraId="23EFAF67">
            <w:pPr>
              <w:keepNext w:val="0"/>
              <w:keepLines w:val="0"/>
              <w:suppressLineNumbers w:val="0"/>
              <w:wordWrap w:val="0"/>
              <w:spacing w:before="0" w:beforeAutospacing="0" w:after="0" w:afterAutospacing="0" w:line="360" w:lineRule="auto"/>
              <w:ind w:left="0" w:right="0" w:firstLine="482" w:firstLineChars="200"/>
              <w:rPr>
                <w:rFonts w:hint="default" w:ascii="宋体" w:hAnsi="宋体" w:cs="宋体"/>
                <w:color w:val="auto"/>
                <w:sz w:val="24"/>
                <w:highlight w:val="none"/>
              </w:rPr>
            </w:pPr>
            <w:r>
              <w:rPr>
                <w:rFonts w:hint="eastAsia" w:ascii="宋体" w:hAnsi="宋体" w:cs="宋体"/>
                <w:b/>
                <w:color w:val="auto"/>
                <w:kern w:val="0"/>
                <w:sz w:val="24"/>
                <w:highlight w:val="none"/>
              </w:rPr>
              <w:t>4.</w:t>
            </w:r>
            <w:r>
              <w:rPr>
                <w:rFonts w:hint="eastAsia" w:ascii="宋体" w:hAnsi="宋体" w:cs="宋体"/>
                <w:b/>
                <w:color w:val="auto"/>
                <w:kern w:val="0"/>
                <w:sz w:val="24"/>
                <w:highlight w:val="none"/>
                <w:lang w:eastAsia="zh-CN"/>
              </w:rPr>
              <w:t>投标人</w:t>
            </w:r>
            <w:r>
              <w:rPr>
                <w:rFonts w:hint="eastAsia" w:ascii="宋体" w:hAnsi="宋体" w:cs="宋体"/>
                <w:b/>
                <w:color w:val="auto"/>
                <w:kern w:val="0"/>
                <w:sz w:val="24"/>
                <w:highlight w:val="none"/>
              </w:rPr>
              <w:t>对根据修正原则修正后的报价不确认</w:t>
            </w:r>
            <w:r>
              <w:rPr>
                <w:rFonts w:hint="eastAsia" w:ascii="宋体" w:hAnsi="宋体" w:cs="宋体"/>
                <w:b/>
                <w:color w:val="auto"/>
                <w:sz w:val="24"/>
                <w:highlight w:val="none"/>
              </w:rPr>
              <w:t>。</w:t>
            </w:r>
          </w:p>
        </w:tc>
      </w:tr>
      <w:tr w14:paraId="425A4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810" w:type="dxa"/>
            <w:vAlign w:val="center"/>
          </w:tcPr>
          <w:p w14:paraId="1B3975C1">
            <w:pPr>
              <w:keepNext w:val="0"/>
              <w:keepLines w:val="0"/>
              <w:suppressLineNumbers w:val="0"/>
              <w:wordWrap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11</w:t>
            </w:r>
          </w:p>
        </w:tc>
        <w:tc>
          <w:tcPr>
            <w:tcW w:w="1900" w:type="dxa"/>
            <w:vAlign w:val="center"/>
          </w:tcPr>
          <w:p w14:paraId="0A35F2BF">
            <w:pPr>
              <w:keepNext w:val="0"/>
              <w:keepLines w:val="0"/>
              <w:suppressLineNumbers w:val="0"/>
              <w:wordWrap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中小企业信用</w:t>
            </w:r>
          </w:p>
          <w:p w14:paraId="55F30389">
            <w:pPr>
              <w:keepNext w:val="0"/>
              <w:keepLines w:val="0"/>
              <w:suppressLineNumbers w:val="0"/>
              <w:wordWrap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融资</w:t>
            </w:r>
          </w:p>
        </w:tc>
        <w:tc>
          <w:tcPr>
            <w:tcW w:w="6352" w:type="dxa"/>
            <w:vAlign w:val="center"/>
          </w:tcPr>
          <w:p w14:paraId="26FF00D3">
            <w:pPr>
              <w:keepNext w:val="0"/>
              <w:keepLines w:val="0"/>
              <w:suppressLineNumbers w:val="0"/>
              <w:wordWrap w:val="0"/>
              <w:spacing w:before="0" w:beforeAutospacing="0" w:after="0" w:afterAutospacing="0" w:line="360" w:lineRule="auto"/>
              <w:ind w:left="0" w:right="0"/>
              <w:rPr>
                <w:rFonts w:hint="default" w:ascii="宋体" w:hAnsi="宋体" w:cs="宋体"/>
                <w:snapToGrid w:val="0"/>
                <w:color w:val="auto"/>
                <w:kern w:val="28"/>
                <w:sz w:val="24"/>
                <w:highlight w:val="none"/>
              </w:rPr>
            </w:pPr>
            <w:r>
              <w:rPr>
                <w:rFonts w:hint="eastAsia" w:ascii="宋体" w:hAnsi="宋体" w:cs="宋体"/>
                <w:snapToGrid w:val="0"/>
                <w:color w:val="auto"/>
                <w:kern w:val="28"/>
                <w:sz w:val="24"/>
                <w:highlight w:val="none"/>
                <w:lang w:eastAsia="zh-CN"/>
              </w:rPr>
              <w:t>投标人</w:t>
            </w:r>
            <w:r>
              <w:rPr>
                <w:rFonts w:hint="eastAsia" w:ascii="宋体" w:hAnsi="宋体" w:cs="宋体"/>
                <w:snapToGrid w:val="0"/>
                <w:color w:val="auto"/>
                <w:kern w:val="28"/>
                <w:sz w:val="24"/>
                <w:highlight w:val="none"/>
              </w:rPr>
              <w:t>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F9A4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17" w:hRule="atLeast"/>
        </w:trPr>
        <w:tc>
          <w:tcPr>
            <w:tcW w:w="810" w:type="dxa"/>
            <w:vAlign w:val="center"/>
          </w:tcPr>
          <w:p w14:paraId="530F708E">
            <w:pPr>
              <w:keepNext w:val="0"/>
              <w:keepLines w:val="0"/>
              <w:suppressLineNumbers w:val="0"/>
              <w:wordWrap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12</w:t>
            </w:r>
          </w:p>
        </w:tc>
        <w:tc>
          <w:tcPr>
            <w:tcW w:w="1900" w:type="dxa"/>
            <w:vAlign w:val="center"/>
          </w:tcPr>
          <w:p w14:paraId="3D200ACF">
            <w:pPr>
              <w:keepNext w:val="0"/>
              <w:keepLines w:val="0"/>
              <w:suppressLineNumbers w:val="0"/>
              <w:wordWrap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备份投标文件送达地点和签收</w:t>
            </w:r>
          </w:p>
          <w:p w14:paraId="480FEAAA">
            <w:pPr>
              <w:keepNext w:val="0"/>
              <w:keepLines w:val="0"/>
              <w:suppressLineNumbers w:val="0"/>
              <w:wordWrap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 xml:space="preserve">人员 </w:t>
            </w:r>
          </w:p>
        </w:tc>
        <w:tc>
          <w:tcPr>
            <w:tcW w:w="6352" w:type="dxa"/>
            <w:vAlign w:val="center"/>
          </w:tcPr>
          <w:p w14:paraId="20C4C03C">
            <w:pPr>
              <w:pStyle w:val="33"/>
              <w:keepNext w:val="0"/>
              <w:keepLines w:val="0"/>
              <w:suppressLineNumbers w:val="0"/>
              <w:wordWrap w:val="0"/>
              <w:spacing w:before="0" w:beforeAutospacing="0" w:after="0" w:afterAutospacing="0" w:line="360" w:lineRule="auto"/>
              <w:ind w:left="0" w:right="0"/>
              <w:rPr>
                <w:rFonts w:hint="default" w:hAnsi="宋体" w:cs="宋体"/>
                <w:color w:val="auto"/>
                <w:kern w:val="28"/>
                <w:sz w:val="24"/>
                <w:szCs w:val="24"/>
                <w:highlight w:val="none"/>
              </w:rPr>
            </w:pPr>
            <w:r>
              <w:rPr>
                <w:rFonts w:hint="eastAsia" w:hAnsi="宋体" w:cs="宋体"/>
                <w:color w:val="auto"/>
                <w:kern w:val="28"/>
                <w:sz w:val="24"/>
                <w:szCs w:val="24"/>
                <w:highlight w:val="none"/>
                <w:lang w:eastAsia="zh-CN"/>
              </w:rPr>
              <w:t>投标人</w:t>
            </w:r>
            <w:r>
              <w:rPr>
                <w:rFonts w:hint="eastAsia" w:hAnsi="宋体" w:cs="宋体"/>
                <w:color w:val="auto"/>
                <w:kern w:val="28"/>
                <w:sz w:val="24"/>
                <w:szCs w:val="24"/>
                <w:highlight w:val="none"/>
              </w:rPr>
              <w:t>如提交备份投标文件的，请送至：</w:t>
            </w:r>
            <w:r>
              <w:rPr>
                <w:rFonts w:hint="eastAsia" w:hAnsi="宋体" w:cs="宋体"/>
                <w:color w:val="auto"/>
                <w:kern w:val="28"/>
                <w:sz w:val="24"/>
                <w:szCs w:val="24"/>
                <w:highlight w:val="none"/>
                <w:u w:val="single"/>
              </w:rPr>
              <w:t>宁波市海曙区中山西路77号鼓楼大厦5楼</w:t>
            </w:r>
            <w:r>
              <w:rPr>
                <w:rFonts w:hint="eastAsia" w:hAnsi="宋体" w:cs="宋体"/>
                <w:color w:val="auto"/>
                <w:kern w:val="28"/>
                <w:sz w:val="24"/>
                <w:szCs w:val="24"/>
                <w:highlight w:val="none"/>
              </w:rPr>
              <w:t>；备份投标文件签收人员：</w:t>
            </w:r>
            <w:r>
              <w:rPr>
                <w:rFonts w:hint="eastAsia" w:hAnsi="宋体" w:cs="宋体"/>
                <w:color w:val="auto"/>
                <w:kern w:val="28"/>
                <w:sz w:val="24"/>
                <w:szCs w:val="24"/>
                <w:highlight w:val="none"/>
                <w:u w:val="single"/>
                <w:lang w:val="en-US" w:eastAsia="zh-CN"/>
              </w:rPr>
              <w:t>谢梦圆</w:t>
            </w:r>
            <w:r>
              <w:rPr>
                <w:rFonts w:hint="eastAsia" w:hAnsi="宋体" w:cs="宋体"/>
                <w:color w:val="auto"/>
                <w:kern w:val="28"/>
                <w:sz w:val="24"/>
                <w:szCs w:val="24"/>
                <w:highlight w:val="none"/>
              </w:rPr>
              <w:t>，联系电话：</w:t>
            </w:r>
            <w:r>
              <w:rPr>
                <w:rFonts w:hint="eastAsia" w:hAnsi="宋体" w:cs="宋体"/>
                <w:color w:val="auto"/>
                <w:kern w:val="28"/>
                <w:sz w:val="24"/>
                <w:szCs w:val="24"/>
                <w:highlight w:val="none"/>
                <w:u w:val="single"/>
              </w:rPr>
              <w:t>0574-87304840</w:t>
            </w:r>
            <w:r>
              <w:rPr>
                <w:rFonts w:hint="eastAsia" w:hAnsi="宋体" w:cs="宋体"/>
                <w:color w:val="auto"/>
                <w:kern w:val="28"/>
                <w:sz w:val="24"/>
                <w:szCs w:val="24"/>
                <w:highlight w:val="none"/>
              </w:rPr>
              <w:t>。采购人、采购代理机构不强制或变相强制</w:t>
            </w:r>
            <w:r>
              <w:rPr>
                <w:rFonts w:hint="eastAsia" w:hAnsi="宋体" w:cs="宋体"/>
                <w:color w:val="auto"/>
                <w:kern w:val="28"/>
                <w:sz w:val="24"/>
                <w:szCs w:val="24"/>
                <w:highlight w:val="none"/>
                <w:lang w:eastAsia="zh-CN"/>
              </w:rPr>
              <w:t>投标人</w:t>
            </w:r>
            <w:r>
              <w:rPr>
                <w:rFonts w:hint="eastAsia" w:hAnsi="宋体" w:cs="宋体"/>
                <w:color w:val="auto"/>
                <w:kern w:val="28"/>
                <w:sz w:val="24"/>
                <w:szCs w:val="24"/>
                <w:highlight w:val="none"/>
              </w:rPr>
              <w:t>提交备份投标文件。</w:t>
            </w:r>
          </w:p>
        </w:tc>
      </w:tr>
      <w:tr w14:paraId="3AE6B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94" w:hRule="atLeast"/>
        </w:trPr>
        <w:tc>
          <w:tcPr>
            <w:tcW w:w="810" w:type="dxa"/>
            <w:vAlign w:val="center"/>
          </w:tcPr>
          <w:p w14:paraId="1EF809F4">
            <w:pPr>
              <w:keepNext w:val="0"/>
              <w:keepLines w:val="0"/>
              <w:suppressLineNumbers w:val="0"/>
              <w:wordWrap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13</w:t>
            </w:r>
          </w:p>
        </w:tc>
        <w:tc>
          <w:tcPr>
            <w:tcW w:w="1900" w:type="dxa"/>
            <w:vAlign w:val="center"/>
          </w:tcPr>
          <w:p w14:paraId="2EAA20A8">
            <w:pPr>
              <w:keepNext w:val="0"/>
              <w:keepLines w:val="0"/>
              <w:suppressLineNumbers w:val="0"/>
              <w:wordWrap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特别说明</w:t>
            </w:r>
          </w:p>
        </w:tc>
        <w:tc>
          <w:tcPr>
            <w:tcW w:w="6352" w:type="dxa"/>
            <w:vAlign w:val="center"/>
          </w:tcPr>
          <w:p w14:paraId="658B92C2">
            <w:pPr>
              <w:keepNext w:val="0"/>
              <w:keepLines w:val="0"/>
              <w:suppressLineNumbers w:val="0"/>
              <w:wordWrap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1.采购代理服务费：本项目规定向中标人收取采购代理服务费，采购代理服务费参照《宁波市招标（采购）代理服务收费指导意见》的收费标准70%计取，不足3000元按3000元计取。</w:t>
            </w:r>
          </w:p>
          <w:p w14:paraId="02896366">
            <w:pPr>
              <w:pStyle w:val="33"/>
              <w:keepNext w:val="0"/>
              <w:keepLines w:val="0"/>
              <w:suppressLineNumbers w:val="0"/>
              <w:wordWrap w:val="0"/>
              <w:spacing w:before="0" w:beforeAutospacing="0" w:after="0" w:afterAutospacing="0" w:line="360" w:lineRule="auto"/>
              <w:ind w:left="0" w:right="0"/>
              <w:jc w:val="left"/>
              <w:rPr>
                <w:rFonts w:hint="default" w:hAnsi="宋体" w:cs="宋体"/>
                <w:b/>
                <w:bCs/>
                <w:color w:val="auto"/>
                <w:sz w:val="24"/>
                <w:szCs w:val="24"/>
                <w:highlight w:val="none"/>
              </w:rPr>
            </w:pPr>
            <w:r>
              <w:rPr>
                <w:rFonts w:hint="eastAsia" w:hAnsi="宋体" w:cs="宋体"/>
                <w:b/>
                <w:bCs/>
                <w:color w:val="auto"/>
                <w:sz w:val="24"/>
                <w:szCs w:val="24"/>
                <w:highlight w:val="none"/>
              </w:rPr>
              <w:t>2.本项目</w:t>
            </w:r>
            <w:r>
              <w:rPr>
                <w:rFonts w:hint="eastAsia" w:hAnsi="宋体" w:cs="宋体"/>
                <w:b/>
                <w:bCs/>
                <w:color w:val="auto"/>
                <w:sz w:val="24"/>
                <w:szCs w:val="24"/>
                <w:highlight w:val="none"/>
                <w:lang w:val="en-US" w:eastAsia="zh-CN"/>
              </w:rPr>
              <w:t>各标项</w:t>
            </w:r>
            <w:r>
              <w:rPr>
                <w:rFonts w:hint="eastAsia" w:hAnsi="宋体" w:cs="宋体"/>
                <w:b/>
                <w:bCs/>
                <w:color w:val="auto"/>
                <w:sz w:val="24"/>
                <w:szCs w:val="24"/>
                <w:highlight w:val="none"/>
              </w:rPr>
              <w:t>推荐中标候选人数量：1名。</w:t>
            </w:r>
          </w:p>
          <w:p w14:paraId="6EFBA4BA">
            <w:pPr>
              <w:pStyle w:val="33"/>
              <w:keepNext w:val="0"/>
              <w:keepLines w:val="0"/>
              <w:suppressLineNumbers w:val="0"/>
              <w:wordWrap w:val="0"/>
              <w:spacing w:before="0" w:beforeAutospacing="0" w:after="0" w:afterAutospacing="0" w:line="360" w:lineRule="auto"/>
              <w:ind w:left="0" w:right="0"/>
              <w:jc w:val="left"/>
              <w:rPr>
                <w:rFonts w:hint="default" w:hAnsi="宋体" w:cs="宋体"/>
                <w:color w:val="auto"/>
                <w:sz w:val="24"/>
                <w:szCs w:val="24"/>
                <w:highlight w:val="none"/>
              </w:rPr>
            </w:pPr>
            <w:r>
              <w:rPr>
                <w:rFonts w:hint="eastAsia" w:hAnsi="宋体" w:cs="宋体"/>
                <w:color w:val="auto"/>
                <w:sz w:val="24"/>
                <w:szCs w:val="24"/>
                <w:highlight w:val="none"/>
              </w:rPr>
              <w:t>3.投标文件存在下列情况之一的，视为撤回：</w:t>
            </w:r>
          </w:p>
          <w:p w14:paraId="578434ED">
            <w:pPr>
              <w:keepNext w:val="0"/>
              <w:keepLines w:val="0"/>
              <w:suppressLineNumbers w:val="0"/>
              <w:wordWrap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（1）电子投标文件（含备份文件）无法解密的；</w:t>
            </w:r>
          </w:p>
          <w:p w14:paraId="447FB63C">
            <w:pPr>
              <w:keepNext w:val="0"/>
              <w:keepLines w:val="0"/>
              <w:suppressLineNumbers w:val="0"/>
              <w:wordWrap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（2）投标文件未按时解密或备份文件无法成功导入的；</w:t>
            </w:r>
          </w:p>
          <w:p w14:paraId="47F95B8D">
            <w:pPr>
              <w:keepNext w:val="0"/>
              <w:keepLines w:val="0"/>
              <w:suppressLineNumbers w:val="0"/>
              <w:wordWrap w:val="0"/>
              <w:spacing w:before="0" w:beforeAutospacing="0" w:after="0" w:afterAutospacing="0" w:line="360" w:lineRule="auto"/>
              <w:ind w:left="0" w:right="0"/>
              <w:jc w:val="left"/>
              <w:rPr>
                <w:rFonts w:hint="default" w:ascii="宋体" w:hAnsi="宋体" w:cs="宋体"/>
                <w:color w:val="auto"/>
                <w:sz w:val="24"/>
                <w:highlight w:val="none"/>
              </w:rPr>
            </w:pPr>
            <w:r>
              <w:rPr>
                <w:rFonts w:hint="eastAsia" w:ascii="宋体" w:hAnsi="宋体" w:cs="宋体"/>
                <w:color w:val="auto"/>
                <w:sz w:val="24"/>
                <w:highlight w:val="none"/>
              </w:rPr>
              <w:t>（3）投标截止时间前，</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仅递交了“备份投标文件”而未将“电子加密投标文件”成功上传至“政府采购云平台”的。</w:t>
            </w:r>
          </w:p>
          <w:p w14:paraId="4DBEFC33">
            <w:pPr>
              <w:pStyle w:val="33"/>
              <w:keepNext w:val="0"/>
              <w:keepLines w:val="0"/>
              <w:suppressLineNumbers w:val="0"/>
              <w:wordWrap w:val="0"/>
              <w:spacing w:before="0" w:beforeAutospacing="0" w:after="0" w:afterAutospacing="0" w:line="360" w:lineRule="auto"/>
              <w:ind w:left="0" w:right="0"/>
              <w:rPr>
                <w:rFonts w:hint="eastAsia" w:hAnsi="宋体" w:cs="宋体"/>
                <w:color w:val="auto"/>
                <w:sz w:val="24"/>
                <w:szCs w:val="24"/>
                <w:highlight w:val="none"/>
              </w:rPr>
            </w:pPr>
            <w:r>
              <w:rPr>
                <w:rFonts w:hint="eastAsia" w:hAnsi="宋体" w:cs="宋体"/>
                <w:color w:val="auto"/>
                <w:sz w:val="24"/>
                <w:szCs w:val="24"/>
                <w:highlight w:val="none"/>
              </w:rPr>
              <w:t>4.政采云平台如对电子化开标及评审程序有调整的，按调整后的程序操作。</w:t>
            </w:r>
            <w:bookmarkStart w:id="32" w:name="_Hlk96025558"/>
          </w:p>
          <w:p w14:paraId="0F4A4DB9">
            <w:pPr>
              <w:pStyle w:val="33"/>
              <w:keepNext w:val="0"/>
              <w:keepLines w:val="0"/>
              <w:suppressLineNumbers w:val="0"/>
              <w:wordWrap w:val="0"/>
              <w:spacing w:before="0" w:beforeAutospacing="0" w:after="0" w:afterAutospacing="0" w:line="360" w:lineRule="auto"/>
              <w:ind w:left="0" w:right="0"/>
              <w:rPr>
                <w:rFonts w:hint="default"/>
                <w:color w:val="auto"/>
                <w:highlight w:val="none"/>
              </w:rPr>
            </w:pPr>
            <w:r>
              <w:rPr>
                <w:rFonts w:hint="eastAsia" w:hAnsi="宋体" w:cs="宋体"/>
                <w:color w:val="auto"/>
                <w:sz w:val="24"/>
                <w:szCs w:val="24"/>
                <w:highlight w:val="none"/>
              </w:rPr>
              <w:t>5.</w:t>
            </w:r>
            <w:bookmarkEnd w:id="32"/>
            <w:r>
              <w:rPr>
                <w:rFonts w:hint="eastAsia" w:hAnsi="宋体" w:cs="宋体"/>
                <w:color w:val="auto"/>
                <w:sz w:val="24"/>
                <w:szCs w:val="24"/>
                <w:highlight w:val="none"/>
                <w:lang w:bidi="ar"/>
              </w:rPr>
              <w:t>中标</w:t>
            </w:r>
            <w:r>
              <w:rPr>
                <w:rFonts w:hint="eastAsia" w:hAnsi="宋体" w:cs="宋体"/>
                <w:color w:val="auto"/>
                <w:sz w:val="24"/>
                <w:szCs w:val="24"/>
                <w:highlight w:val="none"/>
                <w:lang w:eastAsia="zh-CN" w:bidi="ar"/>
              </w:rPr>
              <w:t>投标人</w:t>
            </w:r>
            <w:r>
              <w:rPr>
                <w:rFonts w:hint="eastAsia" w:hAnsi="宋体" w:cs="宋体"/>
                <w:color w:val="auto"/>
                <w:sz w:val="24"/>
                <w:szCs w:val="24"/>
                <w:highlight w:val="none"/>
                <w:lang w:bidi="ar"/>
              </w:rPr>
              <w:t>在领取中标通知书时提供纸质投标文件5份（电子投标文件打印，装订成册，采用胶订或线订；封面再加盖单位公章（物理章）</w:t>
            </w:r>
            <w:r>
              <w:rPr>
                <w:rFonts w:hint="eastAsia" w:hAnsi="宋体" w:cs="宋体"/>
                <w:color w:val="auto"/>
                <w:sz w:val="24"/>
                <w:szCs w:val="24"/>
                <w:highlight w:val="none"/>
              </w:rPr>
              <w:t>。</w:t>
            </w:r>
          </w:p>
        </w:tc>
      </w:tr>
      <w:bookmarkEnd w:id="17"/>
    </w:tbl>
    <w:p w14:paraId="580369CC">
      <w:pPr>
        <w:wordWrap w:val="0"/>
        <w:rPr>
          <w:rFonts w:ascii="宋体" w:hAnsi="宋体" w:cs="宋体"/>
          <w:b/>
          <w:color w:val="auto"/>
          <w:sz w:val="32"/>
          <w:szCs w:val="20"/>
          <w:highlight w:val="none"/>
        </w:rPr>
      </w:pPr>
      <w:bookmarkStart w:id="33" w:name="第三部分"/>
      <w:bookmarkStart w:id="34" w:name="_Toc164416483"/>
      <w:r>
        <w:rPr>
          <w:rFonts w:hint="eastAsia" w:ascii="宋体" w:hAnsi="宋体" w:cs="宋体"/>
          <w:b/>
          <w:color w:val="auto"/>
          <w:sz w:val="32"/>
          <w:szCs w:val="20"/>
          <w:highlight w:val="none"/>
        </w:rPr>
        <w:br w:type="page"/>
      </w:r>
    </w:p>
    <w:p w14:paraId="20C87677">
      <w:pPr>
        <w:wordWrap w:val="0"/>
        <w:adjustRightInd/>
        <w:spacing w:line="360" w:lineRule="auto"/>
        <w:ind w:firstLine="3845" w:firstLineChars="1197"/>
        <w:outlineLvl w:val="1"/>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65D404A4">
      <w:pPr>
        <w:wordWrap w:val="0"/>
        <w:snapToGrid w:val="0"/>
        <w:spacing w:line="360" w:lineRule="auto"/>
        <w:ind w:firstLine="482" w:firstLineChars="200"/>
        <w:jc w:val="left"/>
        <w:outlineLvl w:val="2"/>
        <w:rPr>
          <w:rFonts w:ascii="宋体" w:hAnsi="宋体" w:cs="宋体"/>
          <w:b/>
          <w:color w:val="auto"/>
          <w:sz w:val="24"/>
          <w:highlight w:val="none"/>
        </w:rPr>
      </w:pPr>
      <w:r>
        <w:rPr>
          <w:rFonts w:hint="eastAsia" w:ascii="宋体" w:hAnsi="宋体" w:cs="宋体"/>
          <w:b/>
          <w:color w:val="auto"/>
          <w:sz w:val="24"/>
          <w:highlight w:val="none"/>
        </w:rPr>
        <w:t>1.适用范围</w:t>
      </w:r>
    </w:p>
    <w:p w14:paraId="76ECEE96">
      <w:pPr>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适用于该项目的招标、投标、开标、资格审查及信用信息查询、评标、定标、合同、验收等行为（法律、法规另有规定的，从其规定）。</w:t>
      </w:r>
    </w:p>
    <w:p w14:paraId="351DF095">
      <w:pPr>
        <w:wordWrap w:val="0"/>
        <w:adjustRightInd/>
        <w:spacing w:line="360" w:lineRule="auto"/>
        <w:ind w:firstLine="482" w:firstLineChars="200"/>
        <w:outlineLvl w:val="2"/>
        <w:rPr>
          <w:rFonts w:ascii="宋体" w:hAnsi="宋体" w:cs="宋体"/>
          <w:b/>
          <w:color w:val="auto"/>
          <w:sz w:val="24"/>
          <w:highlight w:val="none"/>
        </w:rPr>
      </w:pPr>
      <w:r>
        <w:rPr>
          <w:rFonts w:hint="eastAsia" w:ascii="宋体" w:hAnsi="宋体" w:cs="宋体"/>
          <w:b/>
          <w:color w:val="auto"/>
          <w:sz w:val="24"/>
          <w:highlight w:val="none"/>
        </w:rPr>
        <w:t>2.定义</w:t>
      </w:r>
    </w:p>
    <w:p w14:paraId="060D0F6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2.1“采购人”系指招标公告中载明的本项目的采购人。</w:t>
      </w:r>
    </w:p>
    <w:p w14:paraId="3BD1DE3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2.2“采购代理机构”系指招标公告中载明的本项目的采购代理机构。</w:t>
      </w:r>
    </w:p>
    <w:p w14:paraId="03A9FE4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”系指是指响应招标、参加投标竞争的法人、其他组织或者自然人。</w:t>
      </w:r>
    </w:p>
    <w:p w14:paraId="66C4B5E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2.4“负责人”系指法人企业的法定负责人，或其他组织为法律、行政法规规定代表单位行使职权的主要负责人，或自然人本人。</w:t>
      </w:r>
    </w:p>
    <w:p w14:paraId="756E7DF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BD5C59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76B9A3F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sz w:val="24"/>
          <w:highlight w:val="none"/>
        </w:rPr>
        <w:t>”系指不适用本项目的要求。</w:t>
      </w:r>
    </w:p>
    <w:p w14:paraId="62E83D22">
      <w:pPr>
        <w:wordWrap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3.采购项目需要落实的政府采购政策</w:t>
      </w:r>
    </w:p>
    <w:p w14:paraId="4328663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的进口产品。</w:t>
      </w:r>
    </w:p>
    <w:p w14:paraId="0D4A469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3.2支持绿色发展</w:t>
      </w:r>
    </w:p>
    <w:p w14:paraId="537D9765">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须按</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要求提供相关产品认证证书。</w:t>
      </w:r>
    </w:p>
    <w:p w14:paraId="39BC902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3.2.2 </w:t>
      </w:r>
      <w:r>
        <w:rPr>
          <w:rFonts w:hint="eastAsia" w:ascii="宋体" w:hAnsi="宋体" w:cs="宋体"/>
          <w:color w:val="auto"/>
          <w:sz w:val="24"/>
          <w:highlight w:val="none"/>
        </w:rPr>
        <w:sym w:font="Wingdings" w:char="00A8"/>
      </w:r>
      <w:r>
        <w:rPr>
          <w:rFonts w:hint="eastAsia" w:ascii="宋体" w:hAnsi="宋体" w:cs="宋体"/>
          <w:color w:val="auto"/>
          <w:sz w:val="24"/>
          <w:highlight w:val="none"/>
        </w:rPr>
        <w:t>本项目为修缮、装修类项目，采购的建材绿色建筑和绿色建材性能、指标等实质性条件详见采购需求和合同。</w:t>
      </w:r>
    </w:p>
    <w:p w14:paraId="068B953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2D397D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3.2.4鼓励</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在参加政府采购过程中开展绿色设计、选择绿色材料、打造绿色制造工艺、开展绿色运输、做好废弃产品回收处理，实现产品全周期的绿色环保。鼓励采购单位对其提高预付款比例、免收履约保证金。</w:t>
      </w:r>
    </w:p>
    <w:p w14:paraId="426EE51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130E3F2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F06300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1467EE00">
      <w:pPr>
        <w:widowControl/>
        <w:wordWrap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提供的货物、工程或者服务符合下列情形的，享受中小企业扶持政策：在服务采购项目中，服务由中小企业承接，即提供服务的人员为中小企业依照《中华人民共和国劳动合同法》订立劳动合同的从业人员。</w:t>
      </w:r>
    </w:p>
    <w:p w14:paraId="2A827710">
      <w:pPr>
        <w:widowControl/>
        <w:wordWrap w:val="0"/>
        <w:spacing w:line="360" w:lineRule="auto"/>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在货物采购项目中，货物由中小企业制造，即货物由中小企业生产且使用该中小企业商号或者注册商标；</w:t>
      </w:r>
      <w:r>
        <w:rPr>
          <w:rFonts w:hint="eastAsia" w:ascii="宋体" w:hAnsi="宋体" w:cs="宋体"/>
          <w:b/>
          <w:bCs/>
          <w:color w:val="auto"/>
          <w:kern w:val="0"/>
          <w:sz w:val="24"/>
          <w:highlight w:val="none"/>
          <w:lang w:eastAsia="zh-CN"/>
        </w:rPr>
        <w:t>投标人</w:t>
      </w:r>
      <w:r>
        <w:rPr>
          <w:rFonts w:hint="eastAsia" w:ascii="宋体" w:hAnsi="宋体" w:cs="宋体"/>
          <w:b/>
          <w:bCs/>
          <w:color w:val="auto"/>
          <w:kern w:val="0"/>
          <w:sz w:val="24"/>
          <w:highlight w:val="none"/>
        </w:rPr>
        <w:t>提供的货物既有中小企业制造货物，也有大型企业制造货物的，不享受中小企业扶持政策。</w:t>
      </w:r>
    </w:p>
    <w:p w14:paraId="71472089">
      <w:pPr>
        <w:tabs>
          <w:tab w:val="left" w:pos="8820"/>
        </w:tabs>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或服务项目，以及预留份额政府采购货物或服务项目中的非预留部分标项，对小型和微型企业的投标报价给予10%，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2D4975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671133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214753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应按照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格式要求提供《中小企业声明函》，</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提供的《中小企业声明函》与实际情况不符的，不享受中小企业扶持政策。声明内容不实的，属于提供虚假材料谋取中标、成交的，依法承担法律责任。</w:t>
      </w:r>
    </w:p>
    <w:p w14:paraId="2F40FBB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BC4E55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EFD822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3.4.1采购人优先采购被认定为首台套产品和“制造精品”的自主创新产品。</w:t>
      </w:r>
    </w:p>
    <w:p w14:paraId="64F14B2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5C06225">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3.5平等对待内外资企业和符合条件的破产重整企业，平等对待内外资企业和符合条件的破产重整企业，切实保障企业公平竞争，平等维护企业的合法利益。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color w:val="auto"/>
          <w:sz w:val="24"/>
          <w:highlight w:val="none"/>
        </w:rPr>
        <w:t xml:space="preserve">    </w:t>
      </w:r>
      <w:r>
        <w:rPr>
          <w:rFonts w:hint="eastAsia" w:ascii="宋体" w:hAnsi="宋体" w:cs="宋体"/>
          <w:b/>
          <w:color w:val="auto"/>
          <w:sz w:val="24"/>
          <w:highlight w:val="none"/>
        </w:rPr>
        <w:t>4. 询问、质疑、投诉、补偿救济</w:t>
      </w:r>
    </w:p>
    <w:p w14:paraId="77AE93FE">
      <w:pPr>
        <w:wordWrap w:val="0"/>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投标人在线提起询问，路径为：政采云-项目采购-询问质疑投诉-询问列表；鼓励投标人在线提起质疑，路径为：政采云-项目采购-询问质疑投诉-质疑列表。质疑投标人对在线质疑答复不满意的，可在线提起投诉，路径为：浙江政府服务网-政府采购投诉处理-在线办理。</w:t>
      </w:r>
    </w:p>
    <w:p w14:paraId="6072AC55">
      <w:pPr>
        <w:wordWrap w:val="0"/>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w:t>
      </w: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投标人询问</w:t>
      </w:r>
    </w:p>
    <w:p w14:paraId="3E854422">
      <w:pPr>
        <w:wordWrap w:val="0"/>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对政府采购活动事项有疑问的，可以提出询问，采购人或者采购代理机构应当在3个工作日内对投标人依法提出的询问作出答复，但答复的内容不得涉及商业秘密。投标人提出的询问超出采购人对采购代理机构委托授权范围的，采购代理机构应当告知投标人向采购人提出。</w:t>
      </w:r>
    </w:p>
    <w:p w14:paraId="64F195FD">
      <w:pPr>
        <w:wordWrap w:val="0"/>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w:t>
      </w: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投标人质疑</w:t>
      </w:r>
    </w:p>
    <w:p w14:paraId="2ECED15E">
      <w:pPr>
        <w:pStyle w:val="33"/>
        <w:wordWrap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w:t>
      </w:r>
      <w:r>
        <w:rPr>
          <w:rFonts w:hint="eastAsia" w:hAnsi="宋体" w:cs="宋体"/>
          <w:color w:val="auto"/>
          <w:kern w:val="0"/>
          <w:sz w:val="24"/>
          <w:highlight w:val="none"/>
        </w:rPr>
        <w:t>3</w:t>
      </w:r>
      <w:r>
        <w:rPr>
          <w:rFonts w:hint="eastAsia" w:hAnsi="宋体" w:cs="宋体"/>
          <w:color w:val="auto"/>
          <w:sz w:val="24"/>
          <w:highlight w:val="none"/>
        </w:rPr>
        <w:t>.1提出质疑的</w:t>
      </w:r>
      <w:r>
        <w:rPr>
          <w:rFonts w:hint="eastAsia" w:hAnsi="宋体" w:cs="宋体"/>
          <w:color w:val="auto"/>
          <w:sz w:val="24"/>
          <w:highlight w:val="none"/>
          <w:lang w:eastAsia="zh-CN"/>
        </w:rPr>
        <w:t>投标人</w:t>
      </w:r>
      <w:r>
        <w:rPr>
          <w:rFonts w:hint="eastAsia" w:hAnsi="宋体" w:cs="宋体"/>
          <w:color w:val="auto"/>
          <w:sz w:val="24"/>
          <w:highlight w:val="none"/>
        </w:rPr>
        <w:t>应当是参与所质疑项目采购活动的</w:t>
      </w:r>
      <w:r>
        <w:rPr>
          <w:rFonts w:hint="eastAsia" w:hAnsi="宋体" w:cs="宋体"/>
          <w:color w:val="auto"/>
          <w:sz w:val="24"/>
          <w:highlight w:val="none"/>
          <w:lang w:eastAsia="zh-CN"/>
        </w:rPr>
        <w:t>投标人</w:t>
      </w:r>
      <w:r>
        <w:rPr>
          <w:rFonts w:hint="eastAsia" w:hAnsi="宋体" w:cs="宋体"/>
          <w:color w:val="auto"/>
          <w:sz w:val="24"/>
          <w:highlight w:val="none"/>
        </w:rPr>
        <w:t>。潜在</w:t>
      </w:r>
      <w:r>
        <w:rPr>
          <w:rFonts w:hint="eastAsia" w:hAnsi="宋体" w:cs="宋体"/>
          <w:color w:val="auto"/>
          <w:sz w:val="24"/>
          <w:highlight w:val="none"/>
          <w:lang w:eastAsia="zh-CN"/>
        </w:rPr>
        <w:t>投标人</w:t>
      </w:r>
      <w:r>
        <w:rPr>
          <w:rFonts w:hint="eastAsia" w:hAnsi="宋体" w:cs="宋体"/>
          <w:color w:val="auto"/>
          <w:sz w:val="24"/>
          <w:highlight w:val="none"/>
        </w:rPr>
        <w:t>已依法获取其可质疑的</w:t>
      </w:r>
      <w:r>
        <w:rPr>
          <w:rFonts w:hint="eastAsia" w:hAnsi="宋体" w:cs="宋体"/>
          <w:color w:val="auto"/>
          <w:sz w:val="24"/>
          <w:highlight w:val="none"/>
          <w:lang w:eastAsia="zh-CN"/>
        </w:rPr>
        <w:t>招标文件</w:t>
      </w:r>
      <w:r>
        <w:rPr>
          <w:rFonts w:hint="eastAsia" w:hAnsi="宋体" w:cs="宋体"/>
          <w:color w:val="auto"/>
          <w:sz w:val="24"/>
          <w:highlight w:val="none"/>
        </w:rPr>
        <w:t>的，可以对该文件提出质疑。</w:t>
      </w:r>
    </w:p>
    <w:p w14:paraId="0BEAFFBB">
      <w:pPr>
        <w:pStyle w:val="33"/>
        <w:wordWrap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w:t>
      </w:r>
      <w:r>
        <w:rPr>
          <w:rFonts w:hint="eastAsia" w:hAnsi="宋体" w:cs="宋体"/>
          <w:color w:val="auto"/>
          <w:kern w:val="0"/>
          <w:sz w:val="24"/>
          <w:highlight w:val="none"/>
        </w:rPr>
        <w:t>3</w:t>
      </w:r>
      <w:r>
        <w:rPr>
          <w:rFonts w:hint="eastAsia" w:hAnsi="宋体" w:cs="宋体"/>
          <w:color w:val="auto"/>
          <w:sz w:val="24"/>
          <w:highlight w:val="none"/>
        </w:rPr>
        <w:t>.2</w:t>
      </w:r>
      <w:r>
        <w:rPr>
          <w:rFonts w:hint="eastAsia" w:hAnsi="宋体" w:cs="宋体"/>
          <w:color w:val="auto"/>
          <w:sz w:val="24"/>
          <w:highlight w:val="none"/>
          <w:lang w:eastAsia="zh-CN"/>
        </w:rPr>
        <w:t>投标人</w:t>
      </w:r>
      <w:r>
        <w:rPr>
          <w:rFonts w:hint="eastAsia" w:hAnsi="宋体" w:cs="宋体"/>
          <w:color w:val="auto"/>
          <w:sz w:val="24"/>
          <w:highlight w:val="none"/>
        </w:rPr>
        <w:t>认为</w:t>
      </w:r>
      <w:r>
        <w:rPr>
          <w:rFonts w:hint="eastAsia" w:hAnsi="宋体" w:cs="宋体"/>
          <w:color w:val="auto"/>
          <w:sz w:val="24"/>
          <w:highlight w:val="none"/>
          <w:lang w:eastAsia="zh-CN"/>
        </w:rPr>
        <w:t>招标文件</w:t>
      </w:r>
      <w:r>
        <w:rPr>
          <w:rFonts w:hint="eastAsia" w:hAnsi="宋体" w:cs="宋体"/>
          <w:color w:val="auto"/>
          <w:sz w:val="24"/>
          <w:highlight w:val="none"/>
        </w:rPr>
        <w:t>、采购过程和中标结果使自己的权益受到损害的，可以在知道或者应知其权益受到损害之日起七个工作日内，以书面形式向采购人或者采购代理机构提出质疑，否则，采购人或者采购代理机构不予受理：</w:t>
      </w:r>
    </w:p>
    <w:p w14:paraId="4AE22972">
      <w:pPr>
        <w:pStyle w:val="16"/>
        <w:wordWrap w:val="0"/>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w:t>
      </w:r>
      <w:r>
        <w:rPr>
          <w:rFonts w:hint="eastAsia" w:hAnsi="宋体" w:cs="宋体"/>
          <w:snapToGrid/>
          <w:color w:val="auto"/>
          <w:kern w:val="2"/>
          <w:sz w:val="24"/>
          <w:highlight w:val="none"/>
          <w:lang w:eastAsia="zh-CN"/>
        </w:rPr>
        <w:t>招标文件</w:t>
      </w:r>
      <w:r>
        <w:rPr>
          <w:rFonts w:hint="eastAsia" w:hAnsi="宋体" w:cs="宋体"/>
          <w:snapToGrid/>
          <w:color w:val="auto"/>
          <w:kern w:val="2"/>
          <w:sz w:val="24"/>
          <w:highlight w:val="none"/>
        </w:rPr>
        <w:t>提出质疑的，质疑期限为</w:t>
      </w:r>
      <w:r>
        <w:rPr>
          <w:rFonts w:hint="eastAsia" w:hAnsi="宋体" w:cs="宋体"/>
          <w:snapToGrid/>
          <w:color w:val="auto"/>
          <w:kern w:val="2"/>
          <w:sz w:val="24"/>
          <w:highlight w:val="none"/>
          <w:lang w:eastAsia="zh-CN"/>
        </w:rPr>
        <w:t>投标人</w:t>
      </w:r>
      <w:r>
        <w:rPr>
          <w:rFonts w:hint="eastAsia" w:hAnsi="宋体" w:cs="宋体"/>
          <w:snapToGrid/>
          <w:color w:val="auto"/>
          <w:kern w:val="2"/>
          <w:sz w:val="24"/>
          <w:highlight w:val="none"/>
        </w:rPr>
        <w:t>获得</w:t>
      </w:r>
      <w:r>
        <w:rPr>
          <w:rFonts w:hint="eastAsia" w:hAnsi="宋体" w:cs="宋体"/>
          <w:snapToGrid/>
          <w:color w:val="auto"/>
          <w:kern w:val="2"/>
          <w:sz w:val="24"/>
          <w:highlight w:val="none"/>
          <w:lang w:eastAsia="zh-CN"/>
        </w:rPr>
        <w:t>招标文件</w:t>
      </w:r>
      <w:r>
        <w:rPr>
          <w:rFonts w:hint="eastAsia" w:hAnsi="宋体" w:cs="宋体"/>
          <w:snapToGrid/>
          <w:color w:val="auto"/>
          <w:kern w:val="2"/>
          <w:sz w:val="24"/>
          <w:highlight w:val="none"/>
        </w:rPr>
        <w:t>之日或者</w:t>
      </w:r>
      <w:r>
        <w:rPr>
          <w:rFonts w:hint="eastAsia" w:hAnsi="宋体" w:cs="宋体"/>
          <w:snapToGrid/>
          <w:color w:val="auto"/>
          <w:kern w:val="2"/>
          <w:sz w:val="24"/>
          <w:highlight w:val="none"/>
          <w:lang w:eastAsia="zh-CN"/>
        </w:rPr>
        <w:t>招标文件</w:t>
      </w:r>
      <w:r>
        <w:rPr>
          <w:rFonts w:hint="eastAsia" w:hAnsi="宋体" w:cs="宋体"/>
          <w:snapToGrid/>
          <w:color w:val="auto"/>
          <w:kern w:val="2"/>
          <w:sz w:val="24"/>
          <w:highlight w:val="none"/>
        </w:rPr>
        <w:t>公告期限届满之日起计算。</w:t>
      </w:r>
    </w:p>
    <w:p w14:paraId="3A9255EE">
      <w:pPr>
        <w:pStyle w:val="33"/>
        <w:wordWrap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14:paraId="44E87334">
      <w:pPr>
        <w:pStyle w:val="33"/>
        <w:wordWrap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26B488EA">
      <w:pPr>
        <w:pStyle w:val="33"/>
        <w:wordWrap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w:t>
      </w:r>
      <w:r>
        <w:rPr>
          <w:rFonts w:hint="eastAsia" w:hAnsi="宋体" w:cs="宋体"/>
          <w:color w:val="auto"/>
          <w:kern w:val="0"/>
          <w:sz w:val="24"/>
          <w:highlight w:val="none"/>
        </w:rPr>
        <w:t>3</w:t>
      </w:r>
      <w:r>
        <w:rPr>
          <w:rFonts w:hint="eastAsia" w:hAnsi="宋体" w:cs="宋体"/>
          <w:color w:val="auto"/>
          <w:kern w:val="0"/>
          <w:sz w:val="24"/>
          <w:highlight w:val="none"/>
          <w:lang w:val="zh-CN"/>
        </w:rPr>
        <w:t>.3</w:t>
      </w:r>
      <w:r>
        <w:rPr>
          <w:rFonts w:hint="eastAsia" w:hAnsi="宋体" w:cs="宋体"/>
          <w:color w:val="auto"/>
          <w:sz w:val="24"/>
          <w:highlight w:val="none"/>
          <w:lang w:eastAsia="zh-CN"/>
        </w:rPr>
        <w:t>投标人</w:t>
      </w:r>
      <w:r>
        <w:rPr>
          <w:rFonts w:hint="eastAsia" w:hAnsi="宋体" w:cs="宋体"/>
          <w:color w:val="auto"/>
          <w:sz w:val="24"/>
          <w:highlight w:val="none"/>
        </w:rPr>
        <w:t>提出质疑应当提交质疑函和必要的证明材料。质疑函应当包括下列内容：</w:t>
      </w:r>
    </w:p>
    <w:p w14:paraId="4E6BFDF2">
      <w:pPr>
        <w:pStyle w:val="33"/>
        <w:wordWrap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w:t>
      </w:r>
      <w:r>
        <w:rPr>
          <w:rFonts w:hint="eastAsia" w:hAnsi="宋体" w:cs="宋体"/>
          <w:color w:val="auto"/>
          <w:kern w:val="0"/>
          <w:sz w:val="24"/>
          <w:highlight w:val="none"/>
        </w:rPr>
        <w:t>3</w:t>
      </w:r>
      <w:r>
        <w:rPr>
          <w:rFonts w:hint="eastAsia" w:hAnsi="宋体" w:cs="宋体"/>
          <w:color w:val="auto"/>
          <w:kern w:val="0"/>
          <w:sz w:val="24"/>
          <w:highlight w:val="none"/>
          <w:lang w:val="zh-CN"/>
        </w:rPr>
        <w:t>.3.1投标人的姓名或者名称、地址、邮编、联系人及联系电话；</w:t>
      </w:r>
    </w:p>
    <w:p w14:paraId="1F4E76F1">
      <w:pPr>
        <w:pStyle w:val="33"/>
        <w:wordWrap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w:t>
      </w:r>
      <w:r>
        <w:rPr>
          <w:rFonts w:hint="eastAsia" w:hAnsi="宋体" w:cs="宋体"/>
          <w:color w:val="auto"/>
          <w:kern w:val="0"/>
          <w:sz w:val="24"/>
          <w:highlight w:val="none"/>
        </w:rPr>
        <w:t>3</w:t>
      </w:r>
      <w:r>
        <w:rPr>
          <w:rFonts w:hint="eastAsia" w:hAnsi="宋体" w:cs="宋体"/>
          <w:color w:val="auto"/>
          <w:kern w:val="0"/>
          <w:sz w:val="24"/>
          <w:highlight w:val="none"/>
          <w:lang w:val="zh-CN"/>
        </w:rPr>
        <w:t>.3.2质疑项目的名称、编号；</w:t>
      </w:r>
    </w:p>
    <w:p w14:paraId="09201CC5">
      <w:pPr>
        <w:pStyle w:val="33"/>
        <w:wordWrap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w:t>
      </w:r>
      <w:r>
        <w:rPr>
          <w:rFonts w:hint="eastAsia" w:hAnsi="宋体" w:cs="宋体"/>
          <w:color w:val="auto"/>
          <w:kern w:val="0"/>
          <w:sz w:val="24"/>
          <w:highlight w:val="none"/>
        </w:rPr>
        <w:t>3</w:t>
      </w:r>
      <w:r>
        <w:rPr>
          <w:rFonts w:hint="eastAsia" w:hAnsi="宋体" w:cs="宋体"/>
          <w:color w:val="auto"/>
          <w:kern w:val="0"/>
          <w:sz w:val="24"/>
          <w:highlight w:val="none"/>
          <w:lang w:val="zh-CN"/>
        </w:rPr>
        <w:t>.3.3具体、明确的质疑事项和与质疑事项相关的请求；</w:t>
      </w:r>
    </w:p>
    <w:p w14:paraId="066AF72A">
      <w:pPr>
        <w:pStyle w:val="33"/>
        <w:wordWrap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w:t>
      </w:r>
      <w:r>
        <w:rPr>
          <w:rFonts w:hint="eastAsia" w:hAnsi="宋体" w:cs="宋体"/>
          <w:color w:val="auto"/>
          <w:kern w:val="0"/>
          <w:sz w:val="24"/>
          <w:highlight w:val="none"/>
        </w:rPr>
        <w:t>3</w:t>
      </w:r>
      <w:r>
        <w:rPr>
          <w:rFonts w:hint="eastAsia" w:hAnsi="宋体" w:cs="宋体"/>
          <w:color w:val="auto"/>
          <w:kern w:val="0"/>
          <w:sz w:val="24"/>
          <w:highlight w:val="none"/>
          <w:lang w:val="zh-CN"/>
        </w:rPr>
        <w:t>.3.4事实依据；</w:t>
      </w:r>
    </w:p>
    <w:p w14:paraId="350D4740">
      <w:pPr>
        <w:pStyle w:val="33"/>
        <w:wordWrap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w:t>
      </w:r>
      <w:r>
        <w:rPr>
          <w:rFonts w:hint="eastAsia" w:hAnsi="宋体" w:cs="宋体"/>
          <w:color w:val="auto"/>
          <w:kern w:val="0"/>
          <w:sz w:val="24"/>
          <w:highlight w:val="none"/>
        </w:rPr>
        <w:t>3</w:t>
      </w:r>
      <w:r>
        <w:rPr>
          <w:rFonts w:hint="eastAsia" w:hAnsi="宋体" w:cs="宋体"/>
          <w:color w:val="auto"/>
          <w:kern w:val="0"/>
          <w:sz w:val="24"/>
          <w:highlight w:val="none"/>
          <w:lang w:val="zh-CN"/>
        </w:rPr>
        <w:t>.3.5必要的法律依据；</w:t>
      </w:r>
    </w:p>
    <w:p w14:paraId="28DF589C">
      <w:pPr>
        <w:pStyle w:val="33"/>
        <w:wordWrap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w:t>
      </w:r>
      <w:r>
        <w:rPr>
          <w:rFonts w:hint="eastAsia" w:hAnsi="宋体" w:cs="宋体"/>
          <w:color w:val="auto"/>
          <w:kern w:val="0"/>
          <w:sz w:val="24"/>
          <w:highlight w:val="none"/>
        </w:rPr>
        <w:t>3</w:t>
      </w:r>
      <w:r>
        <w:rPr>
          <w:rFonts w:hint="eastAsia" w:hAnsi="宋体" w:cs="宋体"/>
          <w:color w:val="auto"/>
          <w:kern w:val="0"/>
          <w:sz w:val="24"/>
          <w:highlight w:val="none"/>
          <w:lang w:val="zh-CN"/>
        </w:rPr>
        <w:t>.3.6提出质疑的日期。</w:t>
      </w:r>
    </w:p>
    <w:p w14:paraId="2654BFA6">
      <w:pPr>
        <w:pStyle w:val="33"/>
        <w:wordWrap w:val="0"/>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投标人提交的质疑函需一式三份。投标人为自然人的，应当由本人签字；投标人为法人或者其他组织的，应当由法定代表人、主要负责人，或者其授权代表签字或者盖章，并加盖公章。</w:t>
      </w:r>
    </w:p>
    <w:p w14:paraId="0609899B">
      <w:pPr>
        <w:pStyle w:val="33"/>
        <w:wordWrap w:val="0"/>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质疑函范本及制作说明详见附件2。</w:t>
      </w:r>
    </w:p>
    <w:p w14:paraId="02C7B5F5">
      <w:pPr>
        <w:pStyle w:val="33"/>
        <w:wordWrap w:val="0"/>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4.3.4对同一采购程序环节的质疑，投标人须在法定质疑期内一次性提出。</w:t>
      </w:r>
    </w:p>
    <w:p w14:paraId="4BF7D5D4">
      <w:pPr>
        <w:pStyle w:val="33"/>
        <w:wordWrap w:val="0"/>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4.3.5采购人或者采购代理机构应当在收到投标人的书面质疑后七个工作日内作出答复，并以书面形式通知质疑投标人和其他与质疑处理结果有利害关系的政府采购当事人，但答复的内容不得涉及商业秘密。</w:t>
      </w:r>
    </w:p>
    <w:p w14:paraId="480594FC">
      <w:pPr>
        <w:pStyle w:val="33"/>
        <w:wordWrap w:val="0"/>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4.3.6询问或者质疑事项可能影响采购结果的，采购人应当暂停签订合同，已经签订合同的，应当中止履行合同。</w:t>
      </w:r>
    </w:p>
    <w:p w14:paraId="04920CF5">
      <w:pPr>
        <w:pStyle w:val="33"/>
        <w:wordWrap w:val="0"/>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4.4投标人投诉</w:t>
      </w:r>
    </w:p>
    <w:p w14:paraId="3445ABB2">
      <w:pPr>
        <w:pStyle w:val="33"/>
        <w:wordWrap w:val="0"/>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4.4.1质疑投标人对采购人、采购代理机构的答复不满意或者采购人、采购代理机构未在规定的时间内作出答复的，可以在答复期满后十五个工作日内向同级政府采购监督管理部门提出投诉。</w:t>
      </w:r>
    </w:p>
    <w:p w14:paraId="71FDE4A5">
      <w:pPr>
        <w:pStyle w:val="33"/>
        <w:wordWrap w:val="0"/>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4.4.2投标人投诉的事项不得超出已质疑事项的范围，基于质疑答复内容提出的投诉事项除外。</w:t>
      </w:r>
    </w:p>
    <w:p w14:paraId="089AE990">
      <w:pPr>
        <w:pStyle w:val="33"/>
        <w:wordWrap w:val="0"/>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4.4.3投标人投诉应当有明确的请求和必要的证明材料。</w:t>
      </w:r>
    </w:p>
    <w:p w14:paraId="278D9C42">
      <w:pPr>
        <w:pStyle w:val="33"/>
        <w:wordWrap w:val="0"/>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4.4.4以联合体形式参加政府采购活动的，其投诉应当由组成联合体的所有投标人共同提出。</w:t>
      </w:r>
    </w:p>
    <w:p w14:paraId="531D359F">
      <w:pPr>
        <w:wordWrap w:val="0"/>
        <w:adjustRightInd/>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二、</w:t>
      </w:r>
      <w:r>
        <w:rPr>
          <w:rFonts w:hint="eastAsia" w:ascii="宋体" w:hAnsi="宋体" w:cs="宋体"/>
          <w:b/>
          <w:color w:val="auto"/>
          <w:sz w:val="32"/>
          <w:szCs w:val="20"/>
          <w:highlight w:val="none"/>
          <w:lang w:eastAsia="zh-CN"/>
        </w:rPr>
        <w:t>招标文件</w:t>
      </w:r>
      <w:r>
        <w:rPr>
          <w:rFonts w:hint="eastAsia" w:ascii="宋体" w:hAnsi="宋体" w:cs="宋体"/>
          <w:b/>
          <w:color w:val="auto"/>
          <w:sz w:val="32"/>
          <w:szCs w:val="20"/>
          <w:highlight w:val="none"/>
        </w:rPr>
        <w:t>的构成、澄清、修改</w:t>
      </w:r>
    </w:p>
    <w:p w14:paraId="6F517BD0">
      <w:pPr>
        <w:pStyle w:val="33"/>
        <w:wordWrap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5．</w:t>
      </w:r>
      <w:r>
        <w:rPr>
          <w:rFonts w:hint="eastAsia" w:hAnsi="宋体" w:cs="宋体"/>
          <w:b/>
          <w:color w:val="auto"/>
          <w:sz w:val="24"/>
          <w:szCs w:val="24"/>
          <w:highlight w:val="none"/>
          <w:lang w:eastAsia="zh-CN"/>
        </w:rPr>
        <w:t>招标文件</w:t>
      </w:r>
      <w:r>
        <w:rPr>
          <w:rFonts w:hint="eastAsia" w:hAnsi="宋体" w:cs="宋体"/>
          <w:b/>
          <w:color w:val="auto"/>
          <w:sz w:val="24"/>
          <w:szCs w:val="24"/>
          <w:highlight w:val="none"/>
        </w:rPr>
        <w:t>的构成</w:t>
      </w:r>
    </w:p>
    <w:p w14:paraId="48968514">
      <w:pPr>
        <w:pStyle w:val="33"/>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w:t>
      </w:r>
      <w:r>
        <w:rPr>
          <w:rFonts w:hint="eastAsia" w:hAnsi="宋体" w:cs="宋体"/>
          <w:color w:val="auto"/>
          <w:sz w:val="24"/>
          <w:szCs w:val="24"/>
          <w:highlight w:val="none"/>
          <w:lang w:eastAsia="zh-CN"/>
        </w:rPr>
        <w:t>招标文件</w:t>
      </w:r>
      <w:r>
        <w:rPr>
          <w:rFonts w:hint="eastAsia" w:hAnsi="宋体" w:cs="宋体"/>
          <w:color w:val="auto"/>
          <w:sz w:val="24"/>
          <w:szCs w:val="24"/>
          <w:highlight w:val="none"/>
        </w:rPr>
        <w:t>包括下列文件及附件：</w:t>
      </w:r>
    </w:p>
    <w:p w14:paraId="3E73D6F0">
      <w:pPr>
        <w:pStyle w:val="33"/>
        <w:tabs>
          <w:tab w:val="left" w:pos="840"/>
        </w:tabs>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5.1.1采购公告；</w:t>
      </w:r>
    </w:p>
    <w:p w14:paraId="3E3DF292">
      <w:pPr>
        <w:pStyle w:val="33"/>
        <w:tabs>
          <w:tab w:val="left" w:pos="840"/>
        </w:tabs>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5.1.2</w:t>
      </w:r>
      <w:r>
        <w:rPr>
          <w:rFonts w:hint="eastAsia" w:hAnsi="宋体" w:cs="宋体"/>
          <w:color w:val="auto"/>
          <w:sz w:val="24"/>
          <w:szCs w:val="24"/>
          <w:highlight w:val="none"/>
          <w:lang w:eastAsia="zh-CN"/>
        </w:rPr>
        <w:t>投标人</w:t>
      </w:r>
      <w:r>
        <w:rPr>
          <w:rFonts w:hint="eastAsia" w:hAnsi="宋体" w:cs="宋体"/>
          <w:color w:val="auto"/>
          <w:sz w:val="24"/>
          <w:szCs w:val="24"/>
          <w:highlight w:val="none"/>
        </w:rPr>
        <w:t>须知；</w:t>
      </w:r>
    </w:p>
    <w:p w14:paraId="2F2A0D05">
      <w:pPr>
        <w:pStyle w:val="33"/>
        <w:tabs>
          <w:tab w:val="left" w:pos="840"/>
        </w:tabs>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5.1.3采购需求；</w:t>
      </w:r>
    </w:p>
    <w:p w14:paraId="7D9F98B9">
      <w:pPr>
        <w:pStyle w:val="33"/>
        <w:tabs>
          <w:tab w:val="left" w:pos="840"/>
        </w:tabs>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5.1.4评标办法；</w:t>
      </w:r>
    </w:p>
    <w:p w14:paraId="4161FC48">
      <w:pPr>
        <w:pStyle w:val="33"/>
        <w:tabs>
          <w:tab w:val="left" w:pos="840"/>
        </w:tabs>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5.1.5拟签订的合同文本；</w:t>
      </w:r>
    </w:p>
    <w:p w14:paraId="037CEB42">
      <w:pPr>
        <w:pStyle w:val="33"/>
        <w:tabs>
          <w:tab w:val="left" w:pos="840"/>
        </w:tabs>
        <w:wordWrap w:val="0"/>
        <w:spacing w:line="360" w:lineRule="auto"/>
        <w:ind w:firstLine="480" w:firstLineChars="2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59E484B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w:t>
      </w:r>
      <w:r>
        <w:rPr>
          <w:rFonts w:hint="eastAsia" w:ascii="宋体" w:hAnsi="宋体" w:cs="宋体"/>
          <w:bCs/>
          <w:color w:val="auto"/>
          <w:sz w:val="24"/>
          <w:highlight w:val="none"/>
          <w:lang w:eastAsia="zh-CN"/>
        </w:rPr>
        <w:t>招标文件</w:t>
      </w:r>
      <w:r>
        <w:rPr>
          <w:rFonts w:hint="eastAsia" w:ascii="宋体" w:hAnsi="宋体" w:cs="宋体"/>
          <w:bCs/>
          <w:color w:val="auto"/>
          <w:sz w:val="24"/>
          <w:highlight w:val="none"/>
        </w:rPr>
        <w:t>的组成部分</w:t>
      </w:r>
      <w:r>
        <w:rPr>
          <w:rFonts w:hint="eastAsia" w:ascii="宋体" w:hAnsi="宋体" w:cs="宋体"/>
          <w:color w:val="auto"/>
          <w:sz w:val="24"/>
          <w:highlight w:val="none"/>
        </w:rPr>
        <w:t>。</w:t>
      </w:r>
    </w:p>
    <w:p w14:paraId="3E4EFF99">
      <w:pPr>
        <w:pStyle w:val="33"/>
        <w:wordWrap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6.</w:t>
      </w:r>
      <w:r>
        <w:rPr>
          <w:rFonts w:hint="eastAsia" w:hAnsi="宋体" w:cs="宋体"/>
          <w:b/>
          <w:color w:val="auto"/>
          <w:sz w:val="24"/>
          <w:szCs w:val="24"/>
          <w:highlight w:val="none"/>
          <w:lang w:eastAsia="zh-CN"/>
        </w:rPr>
        <w:t>招标文件</w:t>
      </w:r>
      <w:r>
        <w:rPr>
          <w:rFonts w:hint="eastAsia" w:hAnsi="宋体" w:cs="宋体"/>
          <w:b/>
          <w:color w:val="auto"/>
          <w:sz w:val="24"/>
          <w:szCs w:val="24"/>
          <w:highlight w:val="none"/>
        </w:rPr>
        <w:t>的澄清、修改</w:t>
      </w:r>
    </w:p>
    <w:p w14:paraId="65520A20">
      <w:pPr>
        <w:pStyle w:val="136"/>
        <w:wordWrap w:val="0"/>
        <w:snapToGrid w:val="0"/>
        <w:spacing w:before="0"/>
        <w:ind w:firstLine="480"/>
        <w:rPr>
          <w:rFonts w:ascii="宋体" w:hAnsi="宋体" w:cs="宋体"/>
          <w:color w:val="auto"/>
          <w:highlight w:val="none"/>
        </w:rPr>
      </w:pPr>
      <w:r>
        <w:rPr>
          <w:rFonts w:hint="eastAsia" w:ascii="宋体" w:hAnsi="宋体" w:cs="宋体"/>
          <w:color w:val="auto"/>
          <w:highlight w:val="none"/>
        </w:rPr>
        <w:t>6.1已获取</w:t>
      </w:r>
      <w:r>
        <w:rPr>
          <w:rFonts w:hint="eastAsia" w:ascii="宋体" w:hAnsi="宋体" w:cs="宋体"/>
          <w:color w:val="auto"/>
          <w:highlight w:val="none"/>
          <w:lang w:eastAsia="zh-CN"/>
        </w:rPr>
        <w:t>招标文件</w:t>
      </w:r>
      <w:r>
        <w:rPr>
          <w:rFonts w:hint="eastAsia" w:ascii="宋体" w:hAnsi="宋体" w:cs="宋体"/>
          <w:color w:val="auto"/>
          <w:highlight w:val="none"/>
        </w:rPr>
        <w:t>的潜在</w:t>
      </w:r>
      <w:r>
        <w:rPr>
          <w:rFonts w:hint="eastAsia" w:ascii="宋体" w:hAnsi="宋体" w:cs="宋体"/>
          <w:color w:val="auto"/>
          <w:highlight w:val="none"/>
          <w:lang w:eastAsia="zh-CN"/>
        </w:rPr>
        <w:t>投标人</w:t>
      </w:r>
      <w:r>
        <w:rPr>
          <w:rFonts w:hint="eastAsia" w:ascii="宋体" w:hAnsi="宋体" w:cs="宋体"/>
          <w:color w:val="auto"/>
          <w:highlight w:val="none"/>
        </w:rPr>
        <w:t>，若有问题需要澄清，应于投标截止时间前，以书面形式或政采云线上询问方式向采购代理机构提出。</w:t>
      </w:r>
    </w:p>
    <w:p w14:paraId="5CDDD341">
      <w:pPr>
        <w:pStyle w:val="136"/>
        <w:wordWrap w:val="0"/>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w:t>
      </w:r>
      <w:r>
        <w:rPr>
          <w:rFonts w:hint="eastAsia" w:ascii="宋体" w:hAnsi="宋体" w:cs="宋体"/>
          <w:color w:val="auto"/>
          <w:highlight w:val="none"/>
          <w:lang w:eastAsia="zh-CN"/>
        </w:rPr>
        <w:t>招标文件</w:t>
      </w:r>
      <w:r>
        <w:rPr>
          <w:rFonts w:hint="eastAsia" w:ascii="宋体" w:hAnsi="宋体" w:cs="宋体"/>
          <w:color w:val="auto"/>
          <w:highlight w:val="none"/>
        </w:rPr>
        <w:t>进行澄清或修改的，将同时通过电子交易平台通知已获取</w:t>
      </w:r>
      <w:r>
        <w:rPr>
          <w:rFonts w:hint="eastAsia" w:ascii="宋体" w:hAnsi="宋体" w:cs="宋体"/>
          <w:color w:val="auto"/>
          <w:highlight w:val="none"/>
          <w:lang w:eastAsia="zh-CN"/>
        </w:rPr>
        <w:t>招标文件</w:t>
      </w:r>
      <w:r>
        <w:rPr>
          <w:rFonts w:hint="eastAsia" w:ascii="宋体" w:hAnsi="宋体" w:cs="宋体"/>
          <w:color w:val="auto"/>
          <w:highlight w:val="none"/>
        </w:rPr>
        <w:t>的潜在</w:t>
      </w:r>
      <w:r>
        <w:rPr>
          <w:rFonts w:hint="eastAsia" w:ascii="宋体" w:hAnsi="宋体" w:cs="宋体"/>
          <w:color w:val="auto"/>
          <w:highlight w:val="none"/>
          <w:lang w:eastAsia="zh-CN"/>
        </w:rPr>
        <w:t>投标人</w:t>
      </w:r>
      <w:r>
        <w:rPr>
          <w:rFonts w:hint="eastAsia" w:ascii="宋体" w:hAnsi="宋体" w:cs="宋体"/>
          <w:color w:val="auto"/>
          <w:highlight w:val="none"/>
        </w:rPr>
        <w:t>。依法应当公告的，将按规定公告，同时视情况延长投标截止时间和开标时间。该澄清或者修改的内容为</w:t>
      </w:r>
      <w:r>
        <w:rPr>
          <w:rFonts w:hint="eastAsia" w:ascii="宋体" w:hAnsi="宋体" w:cs="宋体"/>
          <w:color w:val="auto"/>
          <w:highlight w:val="none"/>
          <w:lang w:eastAsia="zh-CN"/>
        </w:rPr>
        <w:t>招标文件</w:t>
      </w:r>
      <w:r>
        <w:rPr>
          <w:rFonts w:hint="eastAsia" w:ascii="宋体" w:hAnsi="宋体" w:cs="宋体"/>
          <w:color w:val="auto"/>
          <w:highlight w:val="none"/>
        </w:rPr>
        <w:t>的组成部分。</w:t>
      </w:r>
    </w:p>
    <w:p w14:paraId="31825899">
      <w:pPr>
        <w:pStyle w:val="24"/>
        <w:wordWrap w:val="0"/>
        <w:jc w:val="center"/>
        <w:rPr>
          <w:rFonts w:hAnsi="宋体" w:cs="宋体"/>
          <w:b/>
          <w:color w:val="auto"/>
          <w:sz w:val="30"/>
          <w:szCs w:val="20"/>
          <w:highlight w:val="none"/>
        </w:rPr>
      </w:pPr>
      <w:r>
        <w:rPr>
          <w:rFonts w:hint="eastAsia" w:hAnsi="宋体" w:cs="宋体"/>
          <w:b/>
          <w:color w:val="auto"/>
          <w:sz w:val="30"/>
          <w:szCs w:val="20"/>
          <w:highlight w:val="none"/>
        </w:rPr>
        <w:t>三、投标</w:t>
      </w:r>
    </w:p>
    <w:p w14:paraId="322ED95F">
      <w:pPr>
        <w:pStyle w:val="33"/>
        <w:wordWrap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7.</w:t>
      </w:r>
      <w:r>
        <w:rPr>
          <w:rFonts w:hint="eastAsia" w:hAnsi="宋体" w:cs="宋体"/>
          <w:b/>
          <w:color w:val="auto"/>
          <w:sz w:val="24"/>
          <w:szCs w:val="24"/>
          <w:highlight w:val="none"/>
          <w:lang w:eastAsia="zh-CN"/>
        </w:rPr>
        <w:t>招标文件</w:t>
      </w:r>
      <w:r>
        <w:rPr>
          <w:rFonts w:hint="eastAsia" w:hAnsi="宋体" w:cs="宋体"/>
          <w:b/>
          <w:color w:val="auto"/>
          <w:sz w:val="24"/>
          <w:szCs w:val="24"/>
          <w:highlight w:val="none"/>
        </w:rPr>
        <w:t>的获取</w:t>
      </w:r>
    </w:p>
    <w:p w14:paraId="3F11B31A">
      <w:pPr>
        <w:wordWrap w:val="0"/>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详见采购公告中获取</w:t>
      </w:r>
      <w:r>
        <w:rPr>
          <w:rFonts w:hint="eastAsia" w:ascii="宋体" w:hAnsi="宋体" w:cs="宋体"/>
          <w:snapToGrid w:val="0"/>
          <w:color w:val="auto"/>
          <w:kern w:val="28"/>
          <w:sz w:val="24"/>
          <w:highlight w:val="none"/>
          <w:lang w:eastAsia="zh-CN"/>
        </w:rPr>
        <w:t>招标文件</w:t>
      </w:r>
      <w:r>
        <w:rPr>
          <w:rFonts w:hint="eastAsia" w:ascii="宋体" w:hAnsi="宋体" w:cs="宋体"/>
          <w:snapToGrid w:val="0"/>
          <w:color w:val="auto"/>
          <w:kern w:val="28"/>
          <w:sz w:val="24"/>
          <w:highlight w:val="none"/>
        </w:rPr>
        <w:t>的时间期限、地点、方式及</w:t>
      </w:r>
      <w:r>
        <w:rPr>
          <w:rFonts w:hint="eastAsia" w:ascii="宋体" w:hAnsi="宋体" w:cs="宋体"/>
          <w:snapToGrid w:val="0"/>
          <w:color w:val="auto"/>
          <w:kern w:val="28"/>
          <w:sz w:val="24"/>
          <w:highlight w:val="none"/>
          <w:lang w:eastAsia="zh-CN"/>
        </w:rPr>
        <w:t>招标文件</w:t>
      </w:r>
      <w:r>
        <w:rPr>
          <w:rFonts w:hint="eastAsia" w:ascii="宋体" w:hAnsi="宋体" w:cs="宋体"/>
          <w:snapToGrid w:val="0"/>
          <w:color w:val="auto"/>
          <w:kern w:val="28"/>
          <w:sz w:val="24"/>
          <w:highlight w:val="none"/>
        </w:rPr>
        <w:t>售价。</w:t>
      </w:r>
    </w:p>
    <w:p w14:paraId="075701FC">
      <w:pPr>
        <w:pStyle w:val="33"/>
        <w:wordWrap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1875D123">
      <w:pPr>
        <w:pStyle w:val="33"/>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w:t>
      </w:r>
      <w:r>
        <w:rPr>
          <w:rFonts w:hint="eastAsia" w:hAnsi="宋体" w:cs="宋体"/>
          <w:color w:val="auto"/>
          <w:sz w:val="24"/>
          <w:szCs w:val="24"/>
          <w:highlight w:val="none"/>
          <w:lang w:eastAsia="zh-CN"/>
        </w:rPr>
        <w:t>投标人</w:t>
      </w:r>
      <w:r>
        <w:rPr>
          <w:rFonts w:hint="eastAsia" w:hAnsi="宋体" w:cs="宋体"/>
          <w:color w:val="auto"/>
          <w:sz w:val="24"/>
          <w:szCs w:val="24"/>
          <w:highlight w:val="none"/>
        </w:rPr>
        <w:t>现场考察或者召开开标前答疑会的，潜在</w:t>
      </w:r>
      <w:r>
        <w:rPr>
          <w:rFonts w:hint="eastAsia" w:hAnsi="宋体" w:cs="宋体"/>
          <w:color w:val="auto"/>
          <w:sz w:val="24"/>
          <w:szCs w:val="24"/>
          <w:highlight w:val="none"/>
          <w:lang w:eastAsia="zh-CN"/>
        </w:rPr>
        <w:t>投标人</w:t>
      </w:r>
      <w:r>
        <w:rPr>
          <w:rFonts w:hint="eastAsia" w:hAnsi="宋体" w:cs="宋体"/>
          <w:color w:val="auto"/>
          <w:sz w:val="24"/>
          <w:szCs w:val="24"/>
          <w:highlight w:val="none"/>
        </w:rPr>
        <w:t>按第二部分</w:t>
      </w:r>
      <w:r>
        <w:rPr>
          <w:rFonts w:hint="eastAsia" w:hAnsi="宋体" w:cs="宋体"/>
          <w:color w:val="auto"/>
          <w:sz w:val="24"/>
          <w:szCs w:val="24"/>
          <w:highlight w:val="none"/>
          <w:lang w:eastAsia="zh-CN"/>
        </w:rPr>
        <w:t>投标人</w:t>
      </w:r>
      <w:r>
        <w:rPr>
          <w:rFonts w:hint="eastAsia" w:hAnsi="宋体" w:cs="宋体"/>
          <w:color w:val="auto"/>
          <w:sz w:val="24"/>
          <w:szCs w:val="24"/>
          <w:highlight w:val="none"/>
        </w:rPr>
        <w:t>须知前附表的规定参加现场考察或者开标前答疑会。</w:t>
      </w:r>
    </w:p>
    <w:p w14:paraId="1D0A0CC8">
      <w:pPr>
        <w:rPr>
          <w:rFonts w:hint="eastAsia" w:hAnsi="宋体" w:cs="宋体"/>
          <w:b/>
          <w:bCs/>
          <w:color w:val="auto"/>
          <w:sz w:val="24"/>
          <w:szCs w:val="24"/>
          <w:highlight w:val="none"/>
        </w:rPr>
      </w:pPr>
      <w:r>
        <w:rPr>
          <w:rFonts w:hint="eastAsia" w:hAnsi="宋体" w:cs="宋体"/>
          <w:b/>
          <w:bCs/>
          <w:color w:val="auto"/>
          <w:sz w:val="24"/>
          <w:szCs w:val="24"/>
          <w:highlight w:val="none"/>
        </w:rPr>
        <w:br w:type="page"/>
      </w:r>
    </w:p>
    <w:p w14:paraId="16C1FAE4">
      <w:pPr>
        <w:pStyle w:val="33"/>
        <w:wordWrap w:val="0"/>
        <w:spacing w:line="360" w:lineRule="auto"/>
        <w:ind w:firstLine="482" w:firstLineChars="200"/>
        <w:rPr>
          <w:rFonts w:hAnsi="宋体" w:cs="宋体"/>
          <w:b/>
          <w:bCs/>
          <w:color w:val="auto"/>
          <w:szCs w:val="24"/>
          <w:highlight w:val="none"/>
        </w:rPr>
      </w:pPr>
      <w:r>
        <w:rPr>
          <w:rFonts w:hint="eastAsia" w:hAnsi="宋体" w:cs="宋体"/>
          <w:b/>
          <w:bCs/>
          <w:color w:val="auto"/>
          <w:sz w:val="24"/>
          <w:szCs w:val="24"/>
          <w:highlight w:val="none"/>
        </w:rPr>
        <w:t>9.</w:t>
      </w:r>
      <w:r>
        <w:rPr>
          <w:rFonts w:hint="eastAsia" w:hAnsi="宋体" w:cs="宋体"/>
          <w:b/>
          <w:bCs/>
          <w:color w:val="auto"/>
          <w:kern w:val="28"/>
          <w:sz w:val="24"/>
          <w:szCs w:val="24"/>
          <w:highlight w:val="none"/>
        </w:rPr>
        <w:t>投标保证金</w:t>
      </w:r>
    </w:p>
    <w:p w14:paraId="3BF09103">
      <w:pPr>
        <w:pStyle w:val="16"/>
        <w:wordWrap w:val="0"/>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1A6ACB7C">
      <w:pPr>
        <w:pStyle w:val="33"/>
        <w:wordWrap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10.投标文件的语言</w:t>
      </w:r>
    </w:p>
    <w:p w14:paraId="0B41CCC5">
      <w:pPr>
        <w:wordWrap w:val="0"/>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与采购有关的来往通知、函件和文件均应使用中文。</w:t>
      </w:r>
    </w:p>
    <w:p w14:paraId="798918E6">
      <w:pPr>
        <w:pStyle w:val="33"/>
        <w:wordWrap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11.投标文件的组成</w:t>
      </w:r>
    </w:p>
    <w:p w14:paraId="54ECF17C">
      <w:pPr>
        <w:wordWrap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6923C2E6">
      <w:pPr>
        <w:wordWrap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11.1.1</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（联合体参加的指联合体双方）</w:t>
      </w:r>
      <w:r>
        <w:rPr>
          <w:rFonts w:hint="eastAsia" w:ascii="宋体" w:hAnsi="宋体" w:cs="宋体"/>
          <w:color w:val="auto"/>
          <w:sz w:val="24"/>
          <w:highlight w:val="none"/>
        </w:rPr>
        <w:t xml:space="preserve">的营业执照或者其他由国家相关部门出具的具有独立承担民事责任能力的证明文件（自然人参加的提供身份证复制件）；  </w:t>
      </w:r>
      <w:r>
        <w:rPr>
          <w:rFonts w:hint="eastAsia" w:ascii="宋体" w:hAnsi="宋体" w:cs="宋体"/>
          <w:color w:val="auto"/>
          <w:sz w:val="24"/>
          <w:highlight w:val="none"/>
        </w:rPr>
        <w:t xml:space="preserve">    11.1.2符合参加政府采购活动应当具备的一般条件、特殊资格条件的承诺函；</w:t>
      </w:r>
    </w:p>
    <w:p w14:paraId="181A2C54">
      <w:pPr>
        <w:wordWrap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11.1.3联合协议（</w:t>
      </w:r>
      <w:r>
        <w:rPr>
          <w:rFonts w:hint="eastAsia" w:ascii="宋体" w:hAnsi="宋体" w:cs="宋体"/>
          <w:color w:val="auto"/>
          <w:sz w:val="24"/>
          <w:highlight w:val="none"/>
        </w:rPr>
        <w:t>联合体参加的提供</w:t>
      </w:r>
      <w:r>
        <w:rPr>
          <w:rFonts w:hint="eastAsia" w:ascii="宋体" w:hAnsi="宋体" w:cs="宋体"/>
          <w:color w:val="auto"/>
          <w:sz w:val="24"/>
          <w:highlight w:val="none"/>
        </w:rPr>
        <w:t>）；</w:t>
      </w:r>
    </w:p>
    <w:p w14:paraId="22AB4CE4">
      <w:pPr>
        <w:wordWrap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11.1.4满足政府采购政策的资格要求证明材料；</w:t>
      </w:r>
    </w:p>
    <w:p w14:paraId="0A65D2EF">
      <w:pPr>
        <w:wordWrap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满足本项目特定资格要求的证明材料。</w:t>
      </w:r>
    </w:p>
    <w:p w14:paraId="0128A923">
      <w:pPr>
        <w:wordWrap w:val="0"/>
        <w:snapToGrid w:val="0"/>
        <w:spacing w:line="360" w:lineRule="auto"/>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14:paraId="69C72AA2">
      <w:pPr>
        <w:wordWrap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788FCD2E">
      <w:pPr>
        <w:wordWrap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23899C1">
      <w:pPr>
        <w:wordWrap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11.2.3分包意向协议</w:t>
      </w:r>
      <w:r>
        <w:rPr>
          <w:rFonts w:hint="eastAsia" w:ascii="宋体" w:hAnsi="宋体" w:cs="宋体"/>
          <w:color w:val="auto"/>
          <w:sz w:val="24"/>
          <w:highlight w:val="none"/>
          <w:lang w:eastAsia="zh-CN"/>
        </w:rPr>
        <w:t>（</w:t>
      </w:r>
      <w:r>
        <w:rPr>
          <w:rFonts w:hint="eastAsia" w:ascii="宋体" w:hAnsi="宋体" w:cs="宋体"/>
          <w:color w:val="auto"/>
          <w:sz w:val="24"/>
          <w:highlight w:val="none"/>
        </w:rPr>
        <w:t>拟分包的提供</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w:t>
      </w:r>
    </w:p>
    <w:p w14:paraId="1E52A0D4">
      <w:pPr>
        <w:wordWrap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11.2.4符合性审查资料；</w:t>
      </w:r>
    </w:p>
    <w:p w14:paraId="07A98875">
      <w:pPr>
        <w:wordWrap w:val="0"/>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11.2.5</w:t>
      </w:r>
      <w:r>
        <w:rPr>
          <w:rFonts w:hint="eastAsia" w:ascii="宋体" w:hAnsi="宋体" w:cs="宋体"/>
          <w:color w:val="auto"/>
          <w:sz w:val="24"/>
          <w:highlight w:val="none"/>
          <w:lang w:val="zh-CN"/>
        </w:rPr>
        <w:t>政府采购投标人廉洁自律承诺书；</w:t>
      </w:r>
    </w:p>
    <w:p w14:paraId="73A859C3">
      <w:pPr>
        <w:wordWrap w:val="0"/>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11.2.</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商务技术偏离表；</w:t>
      </w:r>
    </w:p>
    <w:p w14:paraId="2A3450B0">
      <w:pPr>
        <w:wordWrap w:val="0"/>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11.2.</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评标标准相应的商务技术资料。</w:t>
      </w:r>
    </w:p>
    <w:p w14:paraId="5E514275">
      <w:pPr>
        <w:wordWrap w:val="0"/>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DFC7D67">
      <w:pPr>
        <w:wordWrap w:val="0"/>
        <w:adjustRightInd/>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11.3.1开标一览表（报价表）；</w:t>
      </w:r>
    </w:p>
    <w:p w14:paraId="4DAD5365">
      <w:pPr>
        <w:wordWrap w:val="0"/>
        <w:adjustRightInd/>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11.3.2投标报价明细表；</w:t>
      </w:r>
    </w:p>
    <w:p w14:paraId="280403AB">
      <w:pPr>
        <w:wordWrap w:val="0"/>
        <w:adjustRightInd/>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r>
        <w:rPr>
          <w:rFonts w:hint="eastAsia" w:ascii="宋体" w:hAnsi="宋体" w:cs="宋体"/>
          <w:color w:val="auto"/>
          <w:sz w:val="24"/>
          <w:highlight w:val="none"/>
        </w:rPr>
        <w:t>（若</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（含联合体中的中小企业、签订分包意向协议的中小企业）为小微企业，且提供了中小企业声明函，则可享受价格享受价格扣除优惠政策）；</w:t>
      </w:r>
    </w:p>
    <w:p w14:paraId="516992EC">
      <w:pPr>
        <w:wordWrap w:val="0"/>
        <w:adjustRightInd/>
        <w:snapToGrid w:val="0"/>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由省级以上监狱管理局、戒毒管理局（含新疆生产建设兵团）出具的属于监狱企业的证明文件（如有）</w:t>
      </w:r>
      <w:r>
        <w:rPr>
          <w:rFonts w:hint="eastAsia" w:ascii="宋体" w:hAnsi="宋体" w:cs="宋体"/>
          <w:color w:val="auto"/>
          <w:sz w:val="24"/>
          <w:highlight w:val="none"/>
          <w:lang w:eastAsia="zh-CN"/>
        </w:rPr>
        <w:t>；</w:t>
      </w:r>
    </w:p>
    <w:p w14:paraId="547032AB">
      <w:pPr>
        <w:wordWrap w:val="0"/>
        <w:adjustRightInd/>
        <w:snapToGrid w:val="0"/>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11.3.</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报价情况说明（如</w:t>
      </w:r>
      <w:r>
        <w:rPr>
          <w:rFonts w:hint="eastAsia" w:ascii="宋体" w:hAnsi="宋体" w:cs="宋体"/>
          <w:b/>
          <w:bCs/>
          <w:color w:val="auto"/>
          <w:sz w:val="24"/>
          <w:highlight w:val="none"/>
          <w:lang w:eastAsia="zh-CN"/>
        </w:rPr>
        <w:t>投标人</w:t>
      </w:r>
      <w:r>
        <w:rPr>
          <w:rFonts w:hint="eastAsia" w:ascii="宋体" w:hAnsi="宋体" w:cs="宋体"/>
          <w:b/>
          <w:bCs/>
          <w:color w:val="auto"/>
          <w:sz w:val="24"/>
          <w:highlight w:val="none"/>
        </w:rPr>
        <w:t>报价低于</w:t>
      </w:r>
      <w:r>
        <w:rPr>
          <w:rFonts w:hint="eastAsia" w:ascii="宋体" w:hAnsi="宋体" w:cs="宋体"/>
          <w:b/>
          <w:bCs/>
          <w:color w:val="auto"/>
          <w:sz w:val="24"/>
          <w:highlight w:val="none"/>
          <w:lang w:eastAsia="zh-CN"/>
        </w:rPr>
        <w:t>最高限价</w:t>
      </w:r>
      <w:r>
        <w:rPr>
          <w:rFonts w:hint="eastAsia" w:ascii="宋体" w:hAnsi="宋体" w:cs="宋体"/>
          <w:b/>
          <w:bCs/>
          <w:color w:val="auto"/>
          <w:sz w:val="24"/>
          <w:highlight w:val="none"/>
        </w:rPr>
        <w:t>50%的，应当提交本文档，详细阐述不影响服务质量或者诚信履约的具体原因）；</w:t>
      </w:r>
    </w:p>
    <w:p w14:paraId="1F8F2522">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针对报价需要说明的其他文件和说明（格式自拟）。</w:t>
      </w:r>
    </w:p>
    <w:p w14:paraId="0DB1262A">
      <w:pPr>
        <w:wordWrap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78F6BB3">
      <w:pPr>
        <w:wordWrap w:val="0"/>
        <w:spacing w:line="360" w:lineRule="auto"/>
        <w:ind w:firstLine="482" w:firstLineChars="200"/>
        <w:rPr>
          <w:rFonts w:hint="eastAsia" w:ascii="宋体" w:hAnsi="宋体" w:cs="宋体"/>
          <w:b/>
          <w:color w:val="auto"/>
          <w:szCs w:val="24"/>
          <w:highlight w:val="none"/>
        </w:rPr>
      </w:pPr>
      <w:r>
        <w:rPr>
          <w:rFonts w:hint="eastAsia" w:ascii="宋体" w:hAnsi="宋体" w:cs="宋体"/>
          <w:b/>
          <w:color w:val="auto"/>
          <w:sz w:val="24"/>
          <w:highlight w:val="none"/>
          <w:lang w:eastAsia="zh-CN"/>
        </w:rPr>
        <w:t>投标人</w:t>
      </w:r>
      <w:r>
        <w:rPr>
          <w:rFonts w:hint="eastAsia" w:ascii="宋体" w:hAnsi="宋体" w:cs="宋体"/>
          <w:b/>
          <w:color w:val="auto"/>
          <w:sz w:val="24"/>
          <w:highlight w:val="none"/>
        </w:rPr>
        <w:t>应对响应文件中材料的真实性、合法性负责。</w:t>
      </w:r>
      <w:r>
        <w:rPr>
          <w:rFonts w:hint="eastAsia" w:ascii="宋体" w:hAnsi="宋体" w:cs="宋体"/>
          <w:b/>
          <w:color w:val="auto"/>
          <w:sz w:val="24"/>
          <w:highlight w:val="none"/>
          <w:lang w:eastAsia="zh-CN"/>
        </w:rPr>
        <w:t>投标人</w:t>
      </w:r>
      <w:r>
        <w:rPr>
          <w:rFonts w:hint="eastAsia" w:ascii="宋体" w:hAnsi="宋体" w:cs="宋体"/>
          <w:b/>
          <w:color w:val="auto"/>
          <w:sz w:val="24"/>
          <w:highlight w:val="none"/>
        </w:rPr>
        <w:t>提供虚假材料投标的，投标无效。</w:t>
      </w:r>
    </w:p>
    <w:p w14:paraId="42A47C41">
      <w:pPr>
        <w:pStyle w:val="136"/>
        <w:wordWrap w:val="0"/>
        <w:snapToGrid w:val="0"/>
        <w:spacing w:before="0"/>
        <w:ind w:firstLine="482"/>
        <w:outlineLvl w:val="2"/>
        <w:rPr>
          <w:rFonts w:ascii="宋体" w:hAnsi="宋体" w:cs="宋体"/>
          <w:b/>
          <w:color w:val="auto"/>
          <w:szCs w:val="24"/>
          <w:highlight w:val="none"/>
        </w:rPr>
      </w:pPr>
      <w:r>
        <w:rPr>
          <w:rFonts w:hint="eastAsia" w:ascii="宋体" w:hAnsi="宋体" w:cs="宋体"/>
          <w:b/>
          <w:color w:val="auto"/>
          <w:szCs w:val="24"/>
          <w:highlight w:val="none"/>
        </w:rPr>
        <w:t>12.投标文件的编制</w:t>
      </w:r>
    </w:p>
    <w:p w14:paraId="0BC31D6C">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w:t>
      </w:r>
      <w:r>
        <w:rPr>
          <w:rFonts w:hint="eastAsia" w:ascii="宋体" w:hAnsi="宋体" w:cs="宋体"/>
          <w:color w:val="auto"/>
          <w:kern w:val="0"/>
          <w:sz w:val="24"/>
          <w:highlight w:val="none"/>
          <w:u w:val="single"/>
          <w:lang w:val="zh-CN"/>
        </w:rPr>
        <w:t>资格文件、商务技术文件、报价文件</w:t>
      </w:r>
      <w:r>
        <w:rPr>
          <w:rFonts w:hint="eastAsia" w:ascii="宋体" w:hAnsi="宋体" w:cs="宋体"/>
          <w:color w:val="auto"/>
          <w:kern w:val="0"/>
          <w:sz w:val="24"/>
          <w:highlight w:val="none"/>
          <w:lang w:val="zh-CN"/>
        </w:rPr>
        <w:t>三部分。各投标人在编制投标文件时请按照招标文件第六部分规定的格式进行，混乱的编排导致投标文件被误读或评标委员会查找不到有效文件是投标人的风险。</w:t>
      </w:r>
    </w:p>
    <w:p w14:paraId="005C2542">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652E826">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584A0D6">
      <w:pPr>
        <w:wordWrap w:val="0"/>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058A8051">
      <w:pPr>
        <w:pStyle w:val="136"/>
        <w:wordWrap w:val="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w:t>
      </w:r>
      <w:r>
        <w:rPr>
          <w:rFonts w:hint="eastAsia" w:ascii="宋体" w:hAnsi="宋体" w:cs="宋体"/>
          <w:color w:val="auto"/>
          <w:szCs w:val="24"/>
          <w:highlight w:val="none"/>
          <w:lang w:eastAsia="zh-CN"/>
        </w:rPr>
        <w:t>招标文件</w:t>
      </w:r>
      <w:r>
        <w:rPr>
          <w:rFonts w:hint="eastAsia" w:ascii="宋体" w:hAnsi="宋体" w:cs="宋体"/>
          <w:color w:val="auto"/>
          <w:szCs w:val="24"/>
          <w:highlight w:val="none"/>
        </w:rPr>
        <w:t>第六部分格式要</w:t>
      </w:r>
      <w:r>
        <w:rPr>
          <w:rFonts w:hint="eastAsia" w:ascii="宋体" w:hAnsi="宋体" w:cs="宋体"/>
          <w:color w:val="auto"/>
          <w:highlight w:val="none"/>
        </w:rPr>
        <w:t>求进行签署、盖章。★</w:t>
      </w:r>
      <w:r>
        <w:rPr>
          <w:rFonts w:hint="eastAsia" w:ascii="宋体" w:hAnsi="宋体" w:cs="宋体"/>
          <w:b/>
          <w:color w:val="auto"/>
          <w:highlight w:val="none"/>
          <w:lang w:eastAsia="zh-CN"/>
        </w:rPr>
        <w:t>投标人</w:t>
      </w:r>
      <w:r>
        <w:rPr>
          <w:rFonts w:hint="eastAsia" w:ascii="宋体" w:hAnsi="宋体" w:cs="宋体"/>
          <w:b/>
          <w:color w:val="auto"/>
          <w:highlight w:val="none"/>
        </w:rPr>
        <w:t>的投标文件未按照</w:t>
      </w:r>
      <w:r>
        <w:rPr>
          <w:rFonts w:hint="eastAsia" w:ascii="宋体" w:hAnsi="宋体" w:cs="宋体"/>
          <w:b/>
          <w:color w:val="auto"/>
          <w:highlight w:val="none"/>
          <w:lang w:eastAsia="zh-CN"/>
        </w:rPr>
        <w:t>招标文件</w:t>
      </w:r>
      <w:r>
        <w:rPr>
          <w:rFonts w:hint="eastAsia" w:ascii="宋体" w:hAnsi="宋体" w:cs="宋体"/>
          <w:b/>
          <w:color w:val="auto"/>
          <w:highlight w:val="none"/>
        </w:rPr>
        <w:t>要求签署、盖章的，其投标无效</w:t>
      </w:r>
      <w:r>
        <w:rPr>
          <w:rFonts w:hint="eastAsia" w:ascii="宋体" w:hAnsi="宋体" w:cs="宋体"/>
          <w:color w:val="auto"/>
          <w:szCs w:val="24"/>
          <w:highlight w:val="none"/>
        </w:rPr>
        <w:t>。</w:t>
      </w:r>
    </w:p>
    <w:p w14:paraId="61C52E6B">
      <w:pPr>
        <w:pStyle w:val="136"/>
        <w:wordWrap w:val="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w:t>
      </w:r>
      <w:r>
        <w:rPr>
          <w:rFonts w:hint="eastAsia" w:ascii="宋体" w:hAnsi="宋体" w:cs="宋体"/>
          <w:color w:val="auto"/>
          <w:highlight w:val="none"/>
          <w:lang w:eastAsia="zh-CN"/>
        </w:rPr>
        <w:t>投标人</w:t>
      </w:r>
      <w:r>
        <w:rPr>
          <w:rFonts w:hint="eastAsia" w:ascii="宋体" w:hAnsi="宋体" w:cs="宋体"/>
          <w:color w:val="auto"/>
          <w:highlight w:val="none"/>
        </w:rPr>
        <w:t>应当在投标截止时间前完成在“政府采购云平台”的身份认证，确保在电子投标过程中能够对相关数据电文进行加密和使用电子签名。</w:t>
      </w:r>
    </w:p>
    <w:p w14:paraId="4C4B5DA6">
      <w:pPr>
        <w:pStyle w:val="136"/>
        <w:wordWrap w:val="0"/>
        <w:adjustRightInd/>
        <w:snapToGrid w:val="0"/>
        <w:spacing w:before="0"/>
        <w:ind w:firstLine="480"/>
        <w:rPr>
          <w:rFonts w:ascii="宋体" w:hAnsi="宋体" w:cs="宋体"/>
          <w:color w:val="auto"/>
          <w:szCs w:val="24"/>
          <w:highlight w:val="none"/>
        </w:rPr>
      </w:pPr>
      <w:r>
        <w:rPr>
          <w:rFonts w:hint="eastAsia" w:ascii="宋体" w:hAnsi="宋体" w:cs="宋体"/>
          <w:color w:val="auto"/>
          <w:highlight w:val="none"/>
        </w:rPr>
        <w:t>13.3</w:t>
      </w:r>
      <w:r>
        <w:rPr>
          <w:rFonts w:hint="eastAsia" w:ascii="宋体" w:hAnsi="宋体" w:cs="宋体"/>
          <w:color w:val="auto"/>
          <w:highlight w:val="none"/>
          <w:lang w:eastAsia="zh-CN"/>
        </w:rPr>
        <w:t>招标文件</w:t>
      </w:r>
      <w:r>
        <w:rPr>
          <w:rFonts w:hint="eastAsia" w:ascii="宋体" w:hAnsi="宋体" w:cs="宋体"/>
          <w:color w:val="auto"/>
          <w:highlight w:val="none"/>
        </w:rPr>
        <w:t>对投标文件签署、盖章的要求适用于电子签名。</w:t>
      </w:r>
    </w:p>
    <w:p w14:paraId="29107C02">
      <w:pPr>
        <w:pStyle w:val="136"/>
        <w:wordWrap w:val="0"/>
        <w:adjustRightInd/>
        <w:spacing w:before="0"/>
        <w:ind w:firstLine="482"/>
        <w:rPr>
          <w:rFonts w:ascii="宋体" w:hAnsi="宋体" w:cs="宋体"/>
          <w:b/>
          <w:color w:val="auto"/>
          <w:szCs w:val="24"/>
          <w:highlight w:val="none"/>
        </w:rPr>
      </w:pPr>
      <w:r>
        <w:rPr>
          <w:rFonts w:hint="eastAsia" w:ascii="宋体" w:hAnsi="宋体" w:cs="宋体"/>
          <w:b/>
          <w:color w:val="auto"/>
          <w:szCs w:val="24"/>
          <w:highlight w:val="none"/>
        </w:rPr>
        <w:t>14.投标文件的提交、补充、修改、撤回</w:t>
      </w:r>
    </w:p>
    <w:p w14:paraId="271692A2">
      <w:pPr>
        <w:pStyle w:val="136"/>
        <w:wordWrap w:val="0"/>
        <w:adjustRightInd/>
        <w:spacing w:before="0"/>
        <w:ind w:firstLine="480"/>
        <w:rPr>
          <w:rFonts w:ascii="宋体" w:hAnsi="宋体" w:cs="宋体"/>
          <w:color w:val="auto"/>
          <w:szCs w:val="24"/>
          <w:highlight w:val="none"/>
        </w:rPr>
      </w:pPr>
      <w:r>
        <w:rPr>
          <w:rFonts w:hint="eastAsia" w:ascii="宋体" w:hAnsi="宋体" w:cs="宋体"/>
          <w:color w:val="auto"/>
          <w:szCs w:val="24"/>
          <w:highlight w:val="none"/>
        </w:rPr>
        <w:t>14.1</w:t>
      </w:r>
      <w:r>
        <w:rPr>
          <w:rFonts w:hint="eastAsia" w:ascii="宋体" w:hAnsi="宋体" w:cs="宋体"/>
          <w:color w:val="auto"/>
          <w:szCs w:val="24"/>
          <w:highlight w:val="none"/>
          <w:lang w:eastAsia="zh-CN"/>
        </w:rPr>
        <w:t>投标人</w:t>
      </w:r>
      <w:r>
        <w:rPr>
          <w:rFonts w:hint="eastAsia" w:ascii="宋体" w:hAnsi="宋体" w:cs="宋体"/>
          <w:color w:val="auto"/>
          <w:szCs w:val="24"/>
          <w:highlight w:val="none"/>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E689FA">
      <w:pPr>
        <w:pStyle w:val="136"/>
        <w:wordWrap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w:t>
      </w:r>
      <w:r>
        <w:rPr>
          <w:rFonts w:hint="eastAsia" w:ascii="宋体" w:hAnsi="宋体" w:cs="宋体"/>
          <w:color w:val="auto"/>
          <w:szCs w:val="24"/>
          <w:highlight w:val="none"/>
          <w:lang w:eastAsia="zh-CN"/>
        </w:rPr>
        <w:t>投标人</w:t>
      </w:r>
      <w:r>
        <w:rPr>
          <w:rFonts w:hint="eastAsia" w:ascii="宋体" w:hAnsi="宋体" w:cs="宋体"/>
          <w:color w:val="auto"/>
          <w:szCs w:val="24"/>
          <w:highlight w:val="none"/>
        </w:rPr>
        <w:t>发出确认回执通知。在投标截止时间前，除</w:t>
      </w:r>
      <w:r>
        <w:rPr>
          <w:rFonts w:hint="eastAsia" w:ascii="宋体" w:hAnsi="宋体" w:cs="宋体"/>
          <w:color w:val="auto"/>
          <w:szCs w:val="24"/>
          <w:highlight w:val="none"/>
          <w:lang w:eastAsia="zh-CN"/>
        </w:rPr>
        <w:t>投标人</w:t>
      </w:r>
      <w:r>
        <w:rPr>
          <w:rFonts w:hint="eastAsia" w:ascii="宋体" w:hAnsi="宋体" w:cs="宋体"/>
          <w:color w:val="auto"/>
          <w:szCs w:val="24"/>
          <w:highlight w:val="none"/>
        </w:rPr>
        <w:t>补充、修改或者撤回投标文件外，任何单位和个人不得解密或提取投标文件。</w:t>
      </w:r>
    </w:p>
    <w:p w14:paraId="2D1AFF5C">
      <w:pPr>
        <w:pStyle w:val="136"/>
        <w:wordWrap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w:t>
      </w:r>
      <w:r>
        <w:rPr>
          <w:rFonts w:hint="eastAsia" w:ascii="宋体" w:hAnsi="宋体" w:cs="宋体"/>
          <w:color w:val="auto"/>
          <w:szCs w:val="24"/>
          <w:highlight w:val="none"/>
          <w:lang w:eastAsia="zh-CN"/>
        </w:rPr>
        <w:t>投标人</w:t>
      </w:r>
      <w:r>
        <w:rPr>
          <w:rFonts w:hint="eastAsia" w:ascii="宋体" w:hAnsi="宋体" w:cs="宋体"/>
          <w:color w:val="auto"/>
          <w:szCs w:val="24"/>
          <w:highlight w:val="none"/>
        </w:rPr>
        <w:t>以前在投标截止期方面的全部权利、责任和义务，将适用于延长至新的投标截止期。</w:t>
      </w:r>
    </w:p>
    <w:p w14:paraId="5428DB38">
      <w:pPr>
        <w:pStyle w:val="136"/>
        <w:wordWrap w:val="0"/>
        <w:spacing w:before="0"/>
        <w:ind w:firstLine="480"/>
        <w:rPr>
          <w:rFonts w:hAnsi="宋体" w:cs="宋体"/>
          <w:b/>
          <w:color w:val="auto"/>
          <w:sz w:val="24"/>
          <w:szCs w:val="24"/>
          <w:highlight w:val="none"/>
        </w:rPr>
      </w:pPr>
      <w:r>
        <w:rPr>
          <w:rFonts w:hint="eastAsia" w:hAnsi="宋体" w:cs="宋体"/>
          <w:b/>
          <w:color w:val="auto"/>
          <w:sz w:val="24"/>
          <w:szCs w:val="24"/>
          <w:highlight w:val="none"/>
        </w:rPr>
        <w:t>15.备份投标文件</w:t>
      </w:r>
    </w:p>
    <w:p w14:paraId="06EE65B5">
      <w:pPr>
        <w:pStyle w:val="33"/>
        <w:wordWrap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w:t>
      </w:r>
      <w:r>
        <w:rPr>
          <w:rFonts w:hint="eastAsia" w:hAnsi="宋体" w:cs="宋体"/>
          <w:color w:val="auto"/>
          <w:sz w:val="24"/>
          <w:szCs w:val="24"/>
          <w:highlight w:val="none"/>
          <w:lang w:eastAsia="zh-CN"/>
        </w:rPr>
        <w:t>投标人</w:t>
      </w:r>
      <w:r>
        <w:rPr>
          <w:rFonts w:hint="eastAsia" w:hAnsi="宋体" w:cs="宋体"/>
          <w:color w:val="auto"/>
          <w:sz w:val="24"/>
          <w:szCs w:val="24"/>
          <w:highlight w:val="none"/>
        </w:rPr>
        <w:t>在电子交易平台传输递交投标文件后，可以在投标截止时间前直接提交或者以快递方式递交备份投标文件1份（</w:t>
      </w:r>
      <w:r>
        <w:rPr>
          <w:rFonts w:hint="eastAsia" w:hAnsi="宋体" w:cs="宋体"/>
          <w:b/>
          <w:color w:val="auto"/>
          <w:sz w:val="24"/>
          <w:szCs w:val="24"/>
          <w:highlight w:val="none"/>
        </w:rPr>
        <w:t>非强制要求，</w:t>
      </w:r>
      <w:r>
        <w:rPr>
          <w:rFonts w:hint="eastAsia" w:hAnsi="宋体" w:cs="宋体"/>
          <w:b/>
          <w:color w:val="auto"/>
          <w:sz w:val="24"/>
          <w:szCs w:val="24"/>
          <w:highlight w:val="none"/>
          <w:lang w:eastAsia="zh-CN"/>
        </w:rPr>
        <w:t>投标人</w:t>
      </w:r>
      <w:r>
        <w:rPr>
          <w:rFonts w:hint="eastAsia" w:hAnsi="宋体" w:cs="宋体"/>
          <w:b/>
          <w:color w:val="auto"/>
          <w:sz w:val="24"/>
          <w:szCs w:val="24"/>
          <w:highlight w:val="none"/>
        </w:rPr>
        <w:t>自行考虑，快递到付或包裹破损拒绝接受）。</w:t>
      </w:r>
    </w:p>
    <w:p w14:paraId="4CC445A2">
      <w:pPr>
        <w:pStyle w:val="33"/>
        <w:wordWrap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DVD光盘或U盘</w:t>
      </w:r>
      <w:r>
        <w:rPr>
          <w:rFonts w:hint="eastAsia" w:hAnsi="宋体" w:cs="宋体"/>
          <w:color w:val="auto"/>
          <w:sz w:val="24"/>
          <w:szCs w:val="24"/>
          <w:highlight w:val="none"/>
        </w:rPr>
        <w:t>中。备份投标文件应当密封包装并在包装上加盖公章并注明投标项目名称，</w:t>
      </w:r>
      <w:r>
        <w:rPr>
          <w:rFonts w:hint="eastAsia" w:hAnsi="宋体" w:cs="宋体"/>
          <w:color w:val="auto"/>
          <w:sz w:val="24"/>
          <w:szCs w:val="24"/>
          <w:highlight w:val="none"/>
          <w:lang w:eastAsia="zh-CN"/>
        </w:rPr>
        <w:t>投标人</w:t>
      </w:r>
      <w:r>
        <w:rPr>
          <w:rFonts w:hint="eastAsia" w:hAnsi="宋体" w:cs="宋体"/>
          <w:color w:val="auto"/>
          <w:sz w:val="24"/>
          <w:szCs w:val="24"/>
          <w:highlight w:val="none"/>
        </w:rPr>
        <w:t>名称</w:t>
      </w:r>
      <w:r>
        <w:rPr>
          <w:rFonts w:hint="eastAsia" w:hAnsi="宋体" w:cs="宋体"/>
          <w:color w:val="auto"/>
          <w:sz w:val="24"/>
          <w:szCs w:val="24"/>
          <w:highlight w:val="none"/>
        </w:rPr>
        <w:t>(</w:t>
      </w:r>
      <w:r>
        <w:rPr>
          <w:rFonts w:hint="eastAsia" w:hAnsi="宋体" w:cs="宋体"/>
          <w:b/>
          <w:bCs/>
          <w:color w:val="auto"/>
          <w:sz w:val="24"/>
          <w:szCs w:val="24"/>
          <w:highlight w:val="none"/>
        </w:rPr>
        <w:t>联合体投标的，包装物封面需注明联合体投标，并注明联合体成员各方的名称和联合协议中约定的牵头人的名称</w:t>
      </w:r>
      <w:r>
        <w:rPr>
          <w:rFonts w:hint="eastAsia" w:hAnsi="宋体" w:cs="宋体"/>
          <w:color w:val="auto"/>
          <w:sz w:val="24"/>
          <w:szCs w:val="24"/>
          <w:highlight w:val="none"/>
        </w:rPr>
        <w:t>)</w:t>
      </w:r>
      <w:r>
        <w:rPr>
          <w:rFonts w:hint="eastAsia" w:hAnsi="宋体" w:cs="宋体"/>
          <w:color w:val="auto"/>
          <w:sz w:val="24"/>
          <w:szCs w:val="24"/>
          <w:highlight w:val="none"/>
        </w:rPr>
        <w:t>。</w:t>
      </w:r>
      <w:r>
        <w:rPr>
          <w:rFonts w:hint="eastAsia" w:hAnsi="宋体" w:cs="宋体"/>
          <w:b/>
          <w:bCs/>
          <w:color w:val="auto"/>
          <w:sz w:val="24"/>
          <w:highlight w:val="none"/>
        </w:rPr>
        <w:t>不符合上述制作、</w:t>
      </w:r>
      <w:r>
        <w:rPr>
          <w:rFonts w:hint="eastAsia" w:hAnsi="宋体" w:cs="宋体"/>
          <w:b/>
          <w:bCs/>
          <w:color w:val="auto"/>
          <w:sz w:val="24"/>
          <w:szCs w:val="24"/>
          <w:highlight w:val="none"/>
        </w:rPr>
        <w:t>存储、密封规定的备份投标文件将被视为无效或者被拒绝接收。</w:t>
      </w:r>
    </w:p>
    <w:p w14:paraId="681AE209">
      <w:pPr>
        <w:pStyle w:val="33"/>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w:t>
      </w:r>
      <w:r>
        <w:rPr>
          <w:rFonts w:hint="eastAsia" w:hAnsi="宋体" w:cs="宋体"/>
          <w:color w:val="auto"/>
          <w:sz w:val="24"/>
          <w:szCs w:val="24"/>
          <w:highlight w:val="none"/>
          <w:lang w:eastAsia="zh-CN"/>
        </w:rPr>
        <w:t>投标人</w:t>
      </w:r>
      <w:r>
        <w:rPr>
          <w:rFonts w:hint="eastAsia" w:hAnsi="宋体" w:cs="宋体"/>
          <w:color w:val="auto"/>
          <w:sz w:val="24"/>
          <w:szCs w:val="24"/>
          <w:highlight w:val="none"/>
        </w:rPr>
        <w:t>应于投标截止时间前在招标公告中载明的开标地点将备份投标文件提交给采购代理机构，采购代理机构将拒绝接受逾期送达的备份投标文件。</w:t>
      </w:r>
    </w:p>
    <w:p w14:paraId="6866FC9C">
      <w:pPr>
        <w:pStyle w:val="33"/>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15.4以快递方式递交备份投标文件的，</w:t>
      </w:r>
      <w:r>
        <w:rPr>
          <w:rFonts w:hint="eastAsia" w:hAnsi="宋体" w:cs="宋体"/>
          <w:color w:val="auto"/>
          <w:sz w:val="24"/>
          <w:szCs w:val="24"/>
          <w:highlight w:val="none"/>
          <w:lang w:eastAsia="zh-CN"/>
        </w:rPr>
        <w:t>投标人</w:t>
      </w:r>
      <w:r>
        <w:rPr>
          <w:rFonts w:hint="eastAsia" w:hAnsi="宋体" w:cs="宋体"/>
          <w:color w:val="auto"/>
          <w:sz w:val="24"/>
          <w:szCs w:val="24"/>
          <w:highlight w:val="none"/>
        </w:rPr>
        <w:t>应先将备份投标文件按要求密封和标记，再进行快递包装后邮寄。备份投标文件须在投标截止时间之前送达</w:t>
      </w:r>
      <w:r>
        <w:rPr>
          <w:rFonts w:hint="eastAsia" w:hAnsi="宋体" w:cs="宋体"/>
          <w:snapToGrid/>
          <w:color w:val="auto"/>
          <w:sz w:val="24"/>
          <w:szCs w:val="24"/>
          <w:highlight w:val="none"/>
          <w:lang w:eastAsia="zh-CN"/>
        </w:rPr>
        <w:t>招标文件</w:t>
      </w:r>
      <w:r>
        <w:rPr>
          <w:rFonts w:hint="eastAsia" w:hAnsi="宋体" w:cs="宋体"/>
          <w:snapToGrid/>
          <w:color w:val="auto"/>
          <w:sz w:val="24"/>
          <w:szCs w:val="24"/>
          <w:highlight w:val="none"/>
        </w:rPr>
        <w:t>第二部分</w:t>
      </w:r>
      <w:r>
        <w:rPr>
          <w:rFonts w:hint="eastAsia" w:hAnsi="宋体" w:cs="宋体"/>
          <w:snapToGrid/>
          <w:color w:val="auto"/>
          <w:sz w:val="24"/>
          <w:szCs w:val="24"/>
          <w:highlight w:val="none"/>
          <w:lang w:eastAsia="zh-CN"/>
        </w:rPr>
        <w:t>投标人</w:t>
      </w:r>
      <w:r>
        <w:rPr>
          <w:rFonts w:hint="eastAsia" w:hAnsi="宋体" w:cs="宋体"/>
          <w:snapToGrid/>
          <w:color w:val="auto"/>
          <w:sz w:val="24"/>
          <w:szCs w:val="24"/>
          <w:highlight w:val="none"/>
        </w:rPr>
        <w:t>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w:t>
      </w:r>
      <w:r>
        <w:rPr>
          <w:rFonts w:hint="eastAsia" w:hAnsi="宋体" w:cs="宋体"/>
          <w:color w:val="auto"/>
          <w:sz w:val="24"/>
          <w:szCs w:val="24"/>
          <w:highlight w:val="none"/>
          <w:lang w:eastAsia="zh-CN"/>
        </w:rPr>
        <w:t>投标人</w:t>
      </w:r>
      <w:r>
        <w:rPr>
          <w:rFonts w:hint="eastAsia" w:hAnsi="宋体" w:cs="宋体"/>
          <w:color w:val="auto"/>
          <w:sz w:val="24"/>
          <w:szCs w:val="24"/>
          <w:highlight w:val="none"/>
        </w:rPr>
        <w:t>自行负责。</w:t>
      </w:r>
    </w:p>
    <w:p w14:paraId="3C9EBA54">
      <w:pPr>
        <w:pStyle w:val="33"/>
        <w:wordWrap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w:t>
      </w:r>
      <w:r>
        <w:rPr>
          <w:rFonts w:hint="eastAsia" w:hAnsi="宋体" w:cs="宋体"/>
          <w:b/>
          <w:color w:val="auto"/>
          <w:sz w:val="24"/>
          <w:szCs w:val="24"/>
          <w:highlight w:val="none"/>
          <w:lang w:eastAsia="zh-CN"/>
        </w:rPr>
        <w:t>投标人</w:t>
      </w:r>
      <w:r>
        <w:rPr>
          <w:rFonts w:hint="eastAsia" w:hAnsi="宋体" w:cs="宋体"/>
          <w:b/>
          <w:color w:val="auto"/>
          <w:sz w:val="24"/>
          <w:szCs w:val="24"/>
          <w:highlight w:val="none"/>
        </w:rPr>
        <w:t>仅提交备份投标文件，未在电子交易平台传输递交投标文件的，投标无效。</w:t>
      </w:r>
    </w:p>
    <w:p w14:paraId="4CF88BF0">
      <w:pPr>
        <w:pStyle w:val="136"/>
        <w:wordWrap w:val="0"/>
        <w:spacing w:before="0"/>
        <w:ind w:firstLine="482"/>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55083FB7">
      <w:pPr>
        <w:pStyle w:val="25"/>
        <w:wordWrap w:val="0"/>
        <w:spacing w:line="360" w:lineRule="auto"/>
        <w:ind w:firstLine="360" w:firstLineChars="150"/>
        <w:rPr>
          <w:rFonts w:cs="宋体"/>
          <w:color w:val="auto"/>
          <w:szCs w:val="21"/>
          <w:highlight w:val="none"/>
        </w:rPr>
      </w:pPr>
      <w:r>
        <w:rPr>
          <w:rFonts w:hint="eastAsia" w:cs="宋体"/>
          <w:color w:val="auto"/>
          <w:szCs w:val="21"/>
          <w:highlight w:val="none"/>
        </w:rPr>
        <w:t>有</w:t>
      </w:r>
      <w:r>
        <w:rPr>
          <w:rFonts w:hint="eastAsia" w:cs="宋体"/>
          <w:color w:val="auto"/>
          <w:szCs w:val="21"/>
          <w:highlight w:val="none"/>
          <w:lang w:eastAsia="zh-CN"/>
        </w:rPr>
        <w:t>招标文件</w:t>
      </w:r>
      <w:r>
        <w:rPr>
          <w:rFonts w:hint="eastAsia" w:cs="宋体"/>
          <w:color w:val="auto"/>
          <w:szCs w:val="21"/>
          <w:highlight w:val="none"/>
        </w:rPr>
        <w:t>第四部分第</w:t>
      </w:r>
      <w:r>
        <w:rPr>
          <w:rFonts w:hint="eastAsia" w:cs="宋体"/>
          <w:color w:val="auto"/>
          <w:highlight w:val="none"/>
        </w:rPr>
        <w:t>4.2项规定</w:t>
      </w:r>
      <w:r>
        <w:rPr>
          <w:rFonts w:hint="eastAsia" w:cs="宋体"/>
          <w:color w:val="auto"/>
          <w:szCs w:val="21"/>
          <w:highlight w:val="none"/>
        </w:rPr>
        <w:t>的情形之一的，投标无效。</w:t>
      </w:r>
    </w:p>
    <w:p w14:paraId="26AE38D9">
      <w:pPr>
        <w:pStyle w:val="136"/>
        <w:wordWrap w:val="0"/>
        <w:spacing w:before="0"/>
        <w:ind w:firstLine="482"/>
        <w:rPr>
          <w:rFonts w:ascii="宋体" w:hAnsi="宋体" w:cs="宋体"/>
          <w:b/>
          <w:color w:val="auto"/>
          <w:szCs w:val="24"/>
          <w:highlight w:val="none"/>
        </w:rPr>
      </w:pPr>
      <w:r>
        <w:rPr>
          <w:rFonts w:hint="eastAsia" w:ascii="宋体" w:hAnsi="宋体" w:cs="宋体"/>
          <w:b/>
          <w:color w:val="auto"/>
          <w:szCs w:val="24"/>
          <w:highlight w:val="none"/>
        </w:rPr>
        <w:t>17.投标有效期</w:t>
      </w:r>
    </w:p>
    <w:p w14:paraId="33C85403">
      <w:pPr>
        <w:wordWrap w:val="0"/>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color w:val="auto"/>
          <w:sz w:val="24"/>
          <w:highlight w:val="none"/>
        </w:rPr>
        <w:t>★</w:t>
      </w:r>
      <w:r>
        <w:rPr>
          <w:rFonts w:hint="eastAsia" w:ascii="宋体" w:hAnsi="宋体" w:cs="宋体"/>
          <w:b/>
          <w:color w:val="auto"/>
          <w:sz w:val="24"/>
          <w:szCs w:val="20"/>
          <w:highlight w:val="none"/>
          <w:lang w:eastAsia="zh-CN"/>
        </w:rPr>
        <w:t>投标人</w:t>
      </w:r>
      <w:r>
        <w:rPr>
          <w:rFonts w:hint="eastAsia" w:ascii="宋体" w:hAnsi="宋体" w:cs="宋体"/>
          <w:b/>
          <w:color w:val="auto"/>
          <w:sz w:val="24"/>
          <w:szCs w:val="20"/>
          <w:highlight w:val="none"/>
        </w:rPr>
        <w:t>的投标文件中承</w:t>
      </w:r>
      <w:r>
        <w:rPr>
          <w:rFonts w:hint="eastAsia" w:ascii="宋体" w:hAnsi="宋体" w:cs="宋体"/>
          <w:b/>
          <w:color w:val="auto"/>
          <w:sz w:val="24"/>
          <w:szCs w:val="21"/>
          <w:highlight w:val="none"/>
        </w:rPr>
        <w:t>诺的投标有效期少于</w:t>
      </w:r>
      <w:r>
        <w:rPr>
          <w:rFonts w:hint="eastAsia" w:ascii="宋体" w:hAnsi="宋体" w:cs="宋体"/>
          <w:b/>
          <w:color w:val="auto"/>
          <w:sz w:val="24"/>
          <w:szCs w:val="21"/>
          <w:highlight w:val="none"/>
          <w:lang w:eastAsia="zh-CN"/>
        </w:rPr>
        <w:t>招标文件</w:t>
      </w:r>
      <w:r>
        <w:rPr>
          <w:rFonts w:hint="eastAsia" w:ascii="宋体" w:hAnsi="宋体" w:cs="宋体"/>
          <w:b/>
          <w:color w:val="auto"/>
          <w:sz w:val="24"/>
          <w:szCs w:val="21"/>
          <w:highlight w:val="none"/>
        </w:rPr>
        <w:t>中载明的投标有效期的，投标无效。</w:t>
      </w:r>
    </w:p>
    <w:p w14:paraId="6FF17656">
      <w:pPr>
        <w:pStyle w:val="136"/>
        <w:wordWrap w:val="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0D72646">
      <w:pPr>
        <w:pStyle w:val="136"/>
        <w:wordWrap w:val="0"/>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w:t>
      </w:r>
      <w:r>
        <w:rPr>
          <w:rFonts w:hint="eastAsia" w:ascii="宋体" w:hAnsi="宋体" w:cs="宋体"/>
          <w:color w:val="auto"/>
          <w:highlight w:val="none"/>
          <w:lang w:eastAsia="zh-CN"/>
        </w:rPr>
        <w:t>投标人</w:t>
      </w:r>
      <w:r>
        <w:rPr>
          <w:rFonts w:hint="eastAsia" w:ascii="宋体" w:hAnsi="宋体" w:cs="宋体"/>
          <w:color w:val="auto"/>
          <w:highlight w:val="none"/>
        </w:rPr>
        <w:t>延长投标有效期。</w:t>
      </w:r>
      <w:r>
        <w:rPr>
          <w:rFonts w:hint="eastAsia" w:ascii="宋体" w:hAnsi="宋体" w:cs="宋体"/>
          <w:color w:val="auto"/>
          <w:highlight w:val="none"/>
          <w:lang w:eastAsia="zh-CN"/>
        </w:rPr>
        <w:t>投标人</w:t>
      </w:r>
      <w:r>
        <w:rPr>
          <w:rFonts w:hint="eastAsia" w:ascii="宋体" w:hAnsi="宋体" w:cs="宋体"/>
          <w:color w:val="auto"/>
          <w:highlight w:val="none"/>
        </w:rPr>
        <w:t>同意延长的，不得要求或被允许修改其投标文件，</w:t>
      </w:r>
      <w:r>
        <w:rPr>
          <w:rFonts w:hint="eastAsia" w:ascii="宋体" w:hAnsi="宋体" w:cs="宋体"/>
          <w:color w:val="auto"/>
          <w:highlight w:val="none"/>
          <w:lang w:eastAsia="zh-CN"/>
        </w:rPr>
        <w:t>投标人</w:t>
      </w:r>
      <w:r>
        <w:rPr>
          <w:rFonts w:hint="eastAsia" w:ascii="宋体" w:hAnsi="宋体" w:cs="宋体"/>
          <w:color w:val="auto"/>
          <w:highlight w:val="none"/>
        </w:rPr>
        <w:t>拒绝延长的，其投标无效。</w:t>
      </w:r>
    </w:p>
    <w:p w14:paraId="49AB91CE">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71E0C980">
      <w:pPr>
        <w:pStyle w:val="136"/>
        <w:wordWrap w:val="0"/>
        <w:spacing w:before="0"/>
        <w:ind w:firstLine="0" w:firstLineChars="0"/>
        <w:jc w:val="center"/>
        <w:outlineLvl w:val="1"/>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214BA50D">
      <w:pPr>
        <w:pStyle w:val="560"/>
        <w:wordWrap w:val="0"/>
        <w:spacing w:before="0" w:line="360" w:lineRule="auto"/>
        <w:ind w:left="0" w:firstLine="482" w:firstLineChars="2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4BA8357">
      <w:pPr>
        <w:pStyle w:val="560"/>
        <w:wordWrap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规定的时间通过电子交易平台组织开标，所有</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均应当准时在线参加。</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不足3家的，不得开标。</w:t>
      </w:r>
    </w:p>
    <w:p w14:paraId="03C1239D">
      <w:pPr>
        <w:pStyle w:val="560"/>
        <w:wordWrap w:val="0"/>
        <w:spacing w:before="0" w:line="360" w:lineRule="auto"/>
        <w:ind w:left="0" w:firstLine="240" w:firstLineChars="100"/>
        <w:contextualSpacing/>
        <w:rPr>
          <w:rFonts w:ascii="宋体" w:hAnsi="宋体" w:cs="宋体"/>
          <w:b/>
          <w:bCs/>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按照平台提示和</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的规定在</w:t>
      </w:r>
      <w:r>
        <w:rPr>
          <w:rFonts w:hint="eastAsia" w:ascii="宋体" w:hAnsi="宋体" w:cs="宋体"/>
          <w:b/>
          <w:bCs/>
          <w:color w:val="auto"/>
          <w:sz w:val="24"/>
          <w:highlight w:val="none"/>
        </w:rPr>
        <w:t>半小时内完成在线解密。</w:t>
      </w:r>
    </w:p>
    <w:p w14:paraId="51D41C31">
      <w:pPr>
        <w:pStyle w:val="560"/>
        <w:wordWrap w:val="0"/>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xml:space="preserve">  18.3</w:t>
      </w:r>
      <w:r>
        <w:rPr>
          <w:rFonts w:hint="eastAsia" w:ascii="宋体" w:hAnsi="宋体" w:cs="宋体"/>
          <w:b/>
          <w:color w:val="auto"/>
          <w:sz w:val="24"/>
          <w:highlight w:val="none"/>
        </w:rPr>
        <w:t>投标文件未按时解密，</w:t>
      </w:r>
      <w:r>
        <w:rPr>
          <w:rFonts w:hint="eastAsia" w:ascii="宋体" w:hAnsi="宋体" w:cs="宋体"/>
          <w:b/>
          <w:color w:val="auto"/>
          <w:sz w:val="24"/>
          <w:highlight w:val="none"/>
          <w:lang w:eastAsia="zh-CN"/>
        </w:rPr>
        <w:t>投标人</w:t>
      </w:r>
      <w:r>
        <w:rPr>
          <w:rFonts w:hint="eastAsia" w:ascii="宋体" w:hAnsi="宋体" w:cs="宋体"/>
          <w:b/>
          <w:color w:val="auto"/>
          <w:sz w:val="24"/>
          <w:highlight w:val="none"/>
        </w:rPr>
        <w:t>提供了备份投标文件的，以备份投标文件作为依据，否则视为投标文件撤回。投标文件已按时解密的，备份投标文件自动失效。</w:t>
      </w:r>
    </w:p>
    <w:p w14:paraId="2DF1CE67">
      <w:pPr>
        <w:pStyle w:val="560"/>
        <w:wordWrap w:val="0"/>
        <w:spacing w:before="0" w:line="360" w:lineRule="auto"/>
        <w:ind w:left="0" w:firstLine="480" w:firstLineChars="200"/>
        <w:contextualSpacing/>
        <w:rPr>
          <w:rFonts w:ascii="宋体" w:hAnsi="宋体" w:cs="宋体"/>
          <w:color w:val="auto"/>
          <w:sz w:val="24"/>
          <w:highlight w:val="none"/>
          <w:u w:val="single"/>
        </w:rPr>
      </w:pPr>
      <w:r>
        <w:rPr>
          <w:rFonts w:hint="eastAsia" w:ascii="宋体" w:hAnsi="宋体" w:cs="宋体"/>
          <w:color w:val="auto"/>
          <w:sz w:val="24"/>
          <w:highlight w:val="none"/>
          <w:u w:val="single"/>
        </w:rPr>
        <w:t>18.4本项目唱标顺序：</w:t>
      </w:r>
      <w:r>
        <w:rPr>
          <w:rFonts w:hint="eastAsia" w:ascii="宋体" w:hAnsi="宋体" w:cs="宋体"/>
          <w:color w:val="auto"/>
          <w:sz w:val="24"/>
          <w:highlight w:val="none"/>
          <w:u w:val="single"/>
        </w:rPr>
        <w:sym w:font="Wingdings" w:char="00A8"/>
      </w:r>
      <w:r>
        <w:rPr>
          <w:rFonts w:hint="eastAsia" w:ascii="宋体" w:hAnsi="宋体" w:cs="宋体"/>
          <w:color w:val="auto"/>
          <w:sz w:val="24"/>
          <w:highlight w:val="none"/>
          <w:u w:val="single"/>
        </w:rPr>
        <w:t>先技术商务后报价（后唱标），</w:t>
      </w:r>
      <w:r>
        <w:rPr>
          <w:rFonts w:hint="eastAsia" w:ascii="宋体" w:hAnsi="宋体" w:cs="宋体"/>
          <w:color w:val="auto"/>
          <w:sz w:val="24"/>
          <w:highlight w:val="none"/>
          <w:u w:val="single"/>
        </w:rPr>
        <w:sym w:font="Wingdings" w:char="00FE"/>
      </w:r>
      <w:r>
        <w:rPr>
          <w:rFonts w:hint="eastAsia" w:ascii="宋体" w:hAnsi="宋体" w:cs="宋体"/>
          <w:color w:val="auto"/>
          <w:sz w:val="24"/>
          <w:highlight w:val="none"/>
          <w:u w:val="single"/>
        </w:rPr>
        <w:t>技术商务</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报价同时开（先唱标）</w:t>
      </w:r>
      <w:r>
        <w:rPr>
          <w:rFonts w:hint="eastAsia" w:ascii="宋体" w:hAnsi="宋体" w:cs="宋体"/>
          <w:color w:val="auto"/>
          <w:sz w:val="24"/>
          <w:highlight w:val="none"/>
          <w:u w:val="none"/>
        </w:rPr>
        <w:t>。</w:t>
      </w:r>
    </w:p>
    <w:p w14:paraId="29D19DFB">
      <w:pPr>
        <w:pStyle w:val="560"/>
        <w:wordWrap w:val="0"/>
        <w:spacing w:before="0" w:line="360" w:lineRule="auto"/>
        <w:ind w:left="0" w:firstLine="482" w:firstLineChars="20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289760D1">
      <w:pPr>
        <w:pStyle w:val="136"/>
        <w:wordWrap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19.1开标后，采购人或采购代理机构将依法对</w:t>
      </w:r>
      <w:r>
        <w:rPr>
          <w:rFonts w:hint="eastAsia" w:ascii="宋体" w:hAnsi="宋体" w:cs="宋体"/>
          <w:color w:val="auto"/>
          <w:kern w:val="0"/>
          <w:szCs w:val="24"/>
          <w:highlight w:val="none"/>
          <w:lang w:eastAsia="zh-CN"/>
        </w:rPr>
        <w:t>投标人</w:t>
      </w:r>
      <w:r>
        <w:rPr>
          <w:rFonts w:hint="eastAsia" w:ascii="宋体" w:hAnsi="宋体" w:cs="宋体"/>
          <w:color w:val="auto"/>
          <w:kern w:val="0"/>
          <w:szCs w:val="24"/>
          <w:highlight w:val="none"/>
        </w:rPr>
        <w:t>的资格进行审查。</w:t>
      </w:r>
    </w:p>
    <w:p w14:paraId="774410CC">
      <w:pPr>
        <w:wordWrap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采购人或采购代理机构依据法律法规和</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的规定，对</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的基本资格条件、特定资格条件进行审查。</w:t>
      </w:r>
    </w:p>
    <w:p w14:paraId="7207D62F">
      <w:pPr>
        <w:pStyle w:val="136"/>
        <w:wordWrap w:val="0"/>
        <w:spacing w:before="0"/>
        <w:ind w:firstLine="480"/>
        <w:rPr>
          <w:rFonts w:ascii="宋体" w:hAnsi="宋体" w:cs="宋体"/>
          <w:color w:val="auto"/>
          <w:highlight w:val="none"/>
        </w:rPr>
      </w:pPr>
      <w:r>
        <w:rPr>
          <w:rFonts w:hint="eastAsia" w:ascii="宋体" w:hAnsi="宋体" w:cs="宋体"/>
          <w:color w:val="auto"/>
          <w:kern w:val="0"/>
          <w:szCs w:val="24"/>
          <w:highlight w:val="none"/>
        </w:rPr>
        <w:t>19.3</w:t>
      </w:r>
      <w:r>
        <w:rPr>
          <w:rFonts w:hint="eastAsia" w:ascii="宋体" w:hAnsi="宋体" w:cs="宋体"/>
          <w:color w:val="auto"/>
          <w:kern w:val="0"/>
          <w:szCs w:val="24"/>
          <w:highlight w:val="none"/>
          <w:lang w:eastAsia="zh-CN"/>
        </w:rPr>
        <w:t>投标人</w:t>
      </w:r>
      <w:r>
        <w:rPr>
          <w:rFonts w:hint="eastAsia" w:ascii="宋体" w:hAnsi="宋体" w:cs="宋体"/>
          <w:color w:val="auto"/>
          <w:kern w:val="0"/>
          <w:szCs w:val="24"/>
          <w:highlight w:val="none"/>
        </w:rPr>
        <w:t>未按照</w:t>
      </w:r>
      <w:r>
        <w:rPr>
          <w:rFonts w:hint="eastAsia" w:ascii="宋体" w:hAnsi="宋体" w:cs="宋体"/>
          <w:color w:val="auto"/>
          <w:kern w:val="0"/>
          <w:szCs w:val="24"/>
          <w:highlight w:val="none"/>
          <w:lang w:eastAsia="zh-CN"/>
        </w:rPr>
        <w:t>招标文件</w:t>
      </w:r>
      <w:r>
        <w:rPr>
          <w:rFonts w:hint="eastAsia" w:ascii="宋体" w:hAnsi="宋体" w:cs="宋体"/>
          <w:color w:val="auto"/>
          <w:kern w:val="0"/>
          <w:szCs w:val="24"/>
          <w:highlight w:val="none"/>
        </w:rPr>
        <w:t>要求提供与</w:t>
      </w:r>
      <w:r>
        <w:rPr>
          <w:rFonts w:hint="eastAsia" w:ascii="宋体" w:hAnsi="宋体" w:cs="宋体"/>
          <w:color w:val="auto"/>
          <w:highlight w:val="none"/>
        </w:rPr>
        <w:t>基本资格条件、特定资格条件相应的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lang w:eastAsia="zh-CN"/>
        </w:rPr>
        <w:t>投标人</w:t>
      </w:r>
      <w:r>
        <w:rPr>
          <w:rFonts w:hint="eastAsia" w:ascii="宋体" w:hAnsi="宋体" w:cs="宋体"/>
          <w:color w:val="auto"/>
          <w:highlight w:val="none"/>
        </w:rPr>
        <w:t>不具备</w:t>
      </w:r>
      <w:r>
        <w:rPr>
          <w:rFonts w:hint="eastAsia" w:ascii="宋体" w:hAnsi="宋体" w:cs="宋体"/>
          <w:color w:val="auto"/>
          <w:highlight w:val="none"/>
          <w:lang w:eastAsia="zh-CN"/>
        </w:rPr>
        <w:t>招标文件</w:t>
      </w:r>
      <w:r>
        <w:rPr>
          <w:rFonts w:hint="eastAsia" w:ascii="宋体" w:hAnsi="宋体" w:cs="宋体"/>
          <w:color w:val="auto"/>
          <w:highlight w:val="none"/>
        </w:rPr>
        <w:t>中规定的资格要求，其投标无效。</w:t>
      </w:r>
    </w:p>
    <w:p w14:paraId="18123B6D">
      <w:pPr>
        <w:pStyle w:val="136"/>
        <w:wordWrap w:val="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w:t>
      </w:r>
      <w:r>
        <w:rPr>
          <w:rFonts w:hint="eastAsia" w:ascii="宋体" w:hAnsi="宋体" w:cs="宋体"/>
          <w:color w:val="auto"/>
          <w:highlight w:val="none"/>
          <w:lang w:eastAsia="zh-CN"/>
        </w:rPr>
        <w:t>投标人</w:t>
      </w:r>
      <w:r>
        <w:rPr>
          <w:rFonts w:hint="eastAsia" w:ascii="宋体" w:hAnsi="宋体" w:cs="宋体"/>
          <w:color w:val="auto"/>
          <w:highlight w:val="none"/>
        </w:rPr>
        <w:t>，采购人或采购代理机构告知其未通过的原因。</w:t>
      </w:r>
    </w:p>
    <w:p w14:paraId="68CF7557">
      <w:pPr>
        <w:pStyle w:val="136"/>
        <w:wordWrap w:val="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w:t>
      </w:r>
      <w:r>
        <w:rPr>
          <w:rFonts w:hint="eastAsia" w:ascii="宋体" w:hAnsi="宋体" w:cs="宋体"/>
          <w:color w:val="auto"/>
          <w:highlight w:val="none"/>
          <w:lang w:eastAsia="zh-CN"/>
        </w:rPr>
        <w:t>投标人</w:t>
      </w:r>
      <w:r>
        <w:rPr>
          <w:rFonts w:hint="eastAsia" w:ascii="宋体" w:hAnsi="宋体" w:cs="宋体"/>
          <w:color w:val="auto"/>
          <w:highlight w:val="none"/>
        </w:rPr>
        <w:t>不足3家的，不再继续评标。</w:t>
      </w:r>
    </w:p>
    <w:p w14:paraId="36B2688C">
      <w:pPr>
        <w:pStyle w:val="136"/>
        <w:wordWrap w:val="0"/>
        <w:spacing w:before="0"/>
        <w:ind w:firstLine="480"/>
        <w:rPr>
          <w:rFonts w:ascii="宋体" w:hAnsi="宋体" w:cs="宋体"/>
          <w:color w:val="auto"/>
          <w:highlight w:val="none"/>
        </w:rPr>
      </w:pPr>
      <w:r>
        <w:rPr>
          <w:rFonts w:hint="eastAsia" w:ascii="宋体" w:hAnsi="宋体" w:cs="宋体"/>
          <w:color w:val="auto"/>
          <w:highlight w:val="none"/>
        </w:rPr>
        <w:t>19.6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68BB329">
      <w:pPr>
        <w:pStyle w:val="136"/>
        <w:wordWrap w:val="0"/>
        <w:spacing w:before="0"/>
        <w:ind w:firstLine="482"/>
        <w:rPr>
          <w:rFonts w:ascii="宋体" w:hAnsi="宋体" w:cs="宋体"/>
          <w:b/>
          <w:color w:val="auto"/>
          <w:szCs w:val="24"/>
          <w:highlight w:val="none"/>
        </w:rPr>
      </w:pPr>
      <w:r>
        <w:rPr>
          <w:rFonts w:hint="eastAsia" w:ascii="宋体" w:hAnsi="宋体" w:cs="宋体"/>
          <w:b/>
          <w:color w:val="auto"/>
          <w:szCs w:val="24"/>
          <w:highlight w:val="none"/>
        </w:rPr>
        <w:t>20.信用信息查询</w:t>
      </w:r>
    </w:p>
    <w:p w14:paraId="3F29E7B6">
      <w:pPr>
        <w:pStyle w:val="136"/>
        <w:wordWrap w:val="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w:t>
      </w:r>
      <w:r>
        <w:rPr>
          <w:rFonts w:hint="eastAsia" w:ascii="宋体" w:hAnsi="宋体" w:cs="宋体"/>
          <w:color w:val="auto"/>
          <w:kern w:val="0"/>
          <w:szCs w:val="24"/>
          <w:highlight w:val="none"/>
          <w:lang w:eastAsia="zh-CN"/>
        </w:rPr>
        <w:t>投标人</w:t>
      </w:r>
      <w:r>
        <w:rPr>
          <w:rFonts w:hint="eastAsia" w:ascii="宋体" w:hAnsi="宋体" w:cs="宋体"/>
          <w:color w:val="auto"/>
          <w:kern w:val="0"/>
          <w:szCs w:val="24"/>
          <w:highlight w:val="none"/>
        </w:rPr>
        <w:t>接受资格审查时的信用记录。</w:t>
      </w:r>
    </w:p>
    <w:p w14:paraId="59E027E2">
      <w:pPr>
        <w:pStyle w:val="136"/>
        <w:wordWrap w:val="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w:t>
      </w:r>
      <w:r>
        <w:rPr>
          <w:rFonts w:hint="eastAsia" w:ascii="宋体" w:hAnsi="宋体" w:cs="宋体"/>
          <w:color w:val="auto"/>
          <w:kern w:val="0"/>
          <w:szCs w:val="24"/>
          <w:highlight w:val="none"/>
          <w:lang w:eastAsia="zh-CN"/>
        </w:rPr>
        <w:t>投标人</w:t>
      </w:r>
      <w:r>
        <w:rPr>
          <w:rFonts w:hint="eastAsia" w:ascii="宋体" w:hAnsi="宋体" w:cs="宋体"/>
          <w:color w:val="auto"/>
          <w:kern w:val="0"/>
          <w:szCs w:val="24"/>
          <w:highlight w:val="none"/>
        </w:rPr>
        <w:t>的信用记录、查询结果经确认后将与</w:t>
      </w:r>
      <w:r>
        <w:rPr>
          <w:rFonts w:hint="eastAsia" w:ascii="宋体" w:hAnsi="宋体" w:cs="宋体"/>
          <w:color w:val="auto"/>
          <w:kern w:val="0"/>
          <w:szCs w:val="24"/>
          <w:highlight w:val="none"/>
          <w:lang w:eastAsia="zh-CN"/>
        </w:rPr>
        <w:t>招标文件</w:t>
      </w:r>
      <w:r>
        <w:rPr>
          <w:rFonts w:hint="eastAsia" w:ascii="宋体" w:hAnsi="宋体" w:cs="宋体"/>
          <w:color w:val="auto"/>
          <w:kern w:val="0"/>
          <w:szCs w:val="24"/>
          <w:highlight w:val="none"/>
        </w:rPr>
        <w:t>一起存档。</w:t>
      </w:r>
    </w:p>
    <w:p w14:paraId="6EE35FE4">
      <w:pPr>
        <w:pStyle w:val="136"/>
        <w:wordWrap w:val="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w:t>
      </w:r>
      <w:r>
        <w:rPr>
          <w:rFonts w:hint="eastAsia" w:ascii="宋体" w:hAnsi="宋体" w:cs="宋体"/>
          <w:color w:val="auto"/>
          <w:kern w:val="0"/>
          <w:szCs w:val="24"/>
          <w:highlight w:val="none"/>
          <w:lang w:eastAsia="zh-CN"/>
        </w:rPr>
        <w:t>投标人</w:t>
      </w:r>
      <w:r>
        <w:rPr>
          <w:rFonts w:hint="eastAsia" w:ascii="宋体" w:hAnsi="宋体" w:cs="宋体"/>
          <w:color w:val="auto"/>
          <w:kern w:val="0"/>
          <w:szCs w:val="24"/>
          <w:highlight w:val="none"/>
        </w:rPr>
        <w:t>将被拒绝参与政府采购活动。</w:t>
      </w:r>
    </w:p>
    <w:p w14:paraId="2C2A71C1">
      <w:pPr>
        <w:pStyle w:val="136"/>
        <w:wordWrap w:val="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w:t>
      </w:r>
      <w:r>
        <w:rPr>
          <w:rFonts w:hint="eastAsia" w:ascii="宋体" w:hAnsi="宋体" w:cs="宋体"/>
          <w:color w:val="auto"/>
          <w:kern w:val="0"/>
          <w:szCs w:val="24"/>
          <w:highlight w:val="none"/>
          <w:lang w:eastAsia="zh-CN"/>
        </w:rPr>
        <w:t>投标人</w:t>
      </w:r>
      <w:r>
        <w:rPr>
          <w:rFonts w:hint="eastAsia" w:ascii="宋体" w:hAnsi="宋体" w:cs="宋体"/>
          <w:color w:val="auto"/>
          <w:kern w:val="0"/>
          <w:szCs w:val="24"/>
          <w:highlight w:val="none"/>
        </w:rPr>
        <w:t>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7F76E8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b/>
          <w:color w:val="auto"/>
          <w:sz w:val="32"/>
          <w:highlight w:val="none"/>
        </w:rPr>
      </w:pPr>
      <w:r>
        <w:rPr>
          <w:rFonts w:hint="eastAsia" w:ascii="宋体" w:hAnsi="宋体" w:cs="宋体"/>
          <w:b/>
          <w:color w:val="auto"/>
          <w:sz w:val="32"/>
          <w:highlight w:val="none"/>
        </w:rPr>
        <w:t>五、评标</w:t>
      </w:r>
    </w:p>
    <w:p w14:paraId="0BDB6DA0">
      <w:pPr>
        <w:keepNext w:val="0"/>
        <w:keepLines w:val="0"/>
        <w:pageBreakBefore w:val="0"/>
        <w:widowControl w:val="0"/>
        <w:kinsoku/>
        <w:wordWrap w:val="0"/>
        <w:overflowPunct/>
        <w:topLinePunct w:val="0"/>
        <w:autoSpaceDE/>
        <w:autoSpaceDN/>
        <w:bidi w:val="0"/>
        <w:adjustRightInd w:val="0"/>
        <w:spacing w:line="360" w:lineRule="auto"/>
        <w:ind w:firstLine="482" w:firstLineChars="200"/>
        <w:textAlignment w:val="auto"/>
        <w:rPr>
          <w:rFonts w:ascii="宋体" w:hAnsi="宋体" w:cs="宋体"/>
          <w:b/>
          <w:color w:val="auto"/>
          <w:sz w:val="24"/>
          <w:highlight w:val="none"/>
        </w:rPr>
      </w:pPr>
      <w:bookmarkStart w:id="35" w:name="_Toc91899903"/>
      <w:r>
        <w:rPr>
          <w:rFonts w:hint="eastAsia" w:ascii="宋体" w:hAnsi="宋体" w:cs="宋体"/>
          <w:b/>
          <w:color w:val="auto"/>
          <w:sz w:val="24"/>
          <w:highlight w:val="none"/>
        </w:rPr>
        <w:t>21.</w:t>
      </w:r>
      <w:r>
        <w:rPr>
          <w:rFonts w:hint="eastAsia" w:ascii="宋体" w:hAnsi="宋体" w:cs="宋体"/>
          <w:color w:val="auto"/>
          <w:sz w:val="24"/>
          <w:highlight w:val="none"/>
        </w:rPr>
        <w:t>评标委员会将根据</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和有关规定，履行评标工作职责，并按照评标方法及评分标准，全面衡量各</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对</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的响应情况。对实质上响应</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的</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，按照评审因素的量化指标排出推荐中标的</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的先后顺序，并按顺序提出授标建议。</w:t>
      </w:r>
      <w:r>
        <w:rPr>
          <w:rFonts w:hint="eastAsia" w:ascii="宋体" w:hAnsi="宋体" w:cs="宋体"/>
          <w:b/>
          <w:color w:val="auto"/>
          <w:sz w:val="24"/>
          <w:highlight w:val="none"/>
        </w:rPr>
        <w:t>详见</w:t>
      </w:r>
      <w:r>
        <w:rPr>
          <w:rFonts w:hint="eastAsia" w:ascii="宋体" w:hAnsi="宋体" w:cs="宋体"/>
          <w:b/>
          <w:color w:val="auto"/>
          <w:sz w:val="24"/>
          <w:highlight w:val="none"/>
          <w:lang w:eastAsia="zh-CN"/>
        </w:rPr>
        <w:t>招标文件</w:t>
      </w:r>
      <w:r>
        <w:rPr>
          <w:rFonts w:hint="eastAsia" w:ascii="宋体" w:hAnsi="宋体" w:cs="宋体"/>
          <w:b/>
          <w:color w:val="auto"/>
          <w:sz w:val="24"/>
          <w:highlight w:val="none"/>
        </w:rPr>
        <w:t>第四部分评标办法。</w:t>
      </w:r>
    </w:p>
    <w:p w14:paraId="086F1BB2">
      <w:pPr>
        <w:keepNext w:val="0"/>
        <w:keepLines w:val="0"/>
        <w:pageBreakBefore w:val="0"/>
        <w:widowControl w:val="0"/>
        <w:kinsoku/>
        <w:wordWrap w:val="0"/>
        <w:overflowPunct/>
        <w:topLinePunct w:val="0"/>
        <w:autoSpaceDE/>
        <w:autoSpaceDN/>
        <w:bidi w:val="0"/>
        <w:adjustRightInd/>
        <w:snapToGrid w:val="0"/>
        <w:spacing w:line="360" w:lineRule="auto"/>
        <w:ind w:left="0" w:leftChars="0"/>
        <w:jc w:val="center"/>
        <w:textAlignment w:val="auto"/>
        <w:outlineLvl w:val="1"/>
        <w:rPr>
          <w:rFonts w:ascii="宋体" w:hAnsi="宋体" w:cs="宋体"/>
          <w:b/>
          <w:color w:val="auto"/>
          <w:sz w:val="32"/>
          <w:szCs w:val="32"/>
          <w:highlight w:val="none"/>
        </w:rPr>
      </w:pPr>
      <w:r>
        <w:rPr>
          <w:rFonts w:hint="eastAsia" w:ascii="宋体" w:hAnsi="宋体" w:cs="宋体"/>
          <w:b/>
          <w:color w:val="auto"/>
          <w:sz w:val="32"/>
          <w:szCs w:val="32"/>
          <w:highlight w:val="none"/>
        </w:rPr>
        <w:t>六、定 标</w:t>
      </w:r>
    </w:p>
    <w:p w14:paraId="475F0D28">
      <w:pPr>
        <w:pStyle w:val="25"/>
        <w:keepNext w:val="0"/>
        <w:keepLines w:val="0"/>
        <w:pageBreakBefore w:val="0"/>
        <w:widowControl w:val="0"/>
        <w:kinsoku/>
        <w:wordWrap w:val="0"/>
        <w:overflowPunct/>
        <w:topLinePunct w:val="0"/>
        <w:autoSpaceDE/>
        <w:autoSpaceDN/>
        <w:bidi w:val="0"/>
        <w:adjustRightInd/>
        <w:spacing w:line="360" w:lineRule="auto"/>
        <w:ind w:left="0" w:leftChars="0" w:firstLine="482" w:firstLineChars="200"/>
        <w:textAlignment w:val="auto"/>
        <w:rPr>
          <w:rFonts w:hint="eastAsia" w:eastAsia="宋体" w:cs="宋体"/>
          <w:b/>
          <w:color w:val="auto"/>
          <w:highlight w:val="none"/>
          <w:lang w:eastAsia="zh-CN"/>
        </w:rPr>
      </w:pPr>
      <w:r>
        <w:rPr>
          <w:rFonts w:hint="eastAsia" w:cs="宋体"/>
          <w:b/>
          <w:color w:val="auto"/>
          <w:highlight w:val="none"/>
        </w:rPr>
        <w:t>22.确定中标</w:t>
      </w:r>
      <w:r>
        <w:rPr>
          <w:rFonts w:hint="eastAsia" w:cs="宋体"/>
          <w:b/>
          <w:color w:val="auto"/>
          <w:highlight w:val="none"/>
          <w:lang w:eastAsia="zh-CN"/>
        </w:rPr>
        <w:t>投标人</w:t>
      </w:r>
    </w:p>
    <w:p w14:paraId="5267E8C9">
      <w:pPr>
        <w:pStyle w:val="136"/>
        <w:keepNext w:val="0"/>
        <w:keepLines w:val="0"/>
        <w:pageBreakBefore w:val="0"/>
        <w:widowControl w:val="0"/>
        <w:kinsoku/>
        <w:wordWrap w:val="0"/>
        <w:overflowPunct/>
        <w:topLinePunct w:val="0"/>
        <w:autoSpaceDE/>
        <w:autoSpaceDN/>
        <w:bidi w:val="0"/>
        <w:adjustRightInd/>
        <w:snapToGrid w:val="0"/>
        <w:spacing w:before="0"/>
        <w:ind w:left="0" w:leftChars="0" w:firstLine="480"/>
        <w:textAlignment w:val="auto"/>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w:t>
      </w:r>
      <w:r>
        <w:rPr>
          <w:rFonts w:hint="eastAsia" w:ascii="宋体" w:hAnsi="宋体" w:cs="宋体"/>
          <w:color w:val="auto"/>
          <w:szCs w:val="24"/>
          <w:highlight w:val="none"/>
          <w:lang w:eastAsia="zh-CN"/>
        </w:rPr>
        <w:t>投标人</w:t>
      </w:r>
      <w:r>
        <w:rPr>
          <w:rFonts w:hint="eastAsia" w:ascii="宋体" w:hAnsi="宋体" w:cs="宋体"/>
          <w:color w:val="auto"/>
          <w:szCs w:val="24"/>
          <w:highlight w:val="none"/>
        </w:rPr>
        <w:t>，为提高政府采购效率，一般在收到评审报告当天确定中标</w:t>
      </w:r>
      <w:r>
        <w:rPr>
          <w:rFonts w:hint="eastAsia" w:ascii="宋体" w:hAnsi="宋体" w:cs="宋体"/>
          <w:color w:val="auto"/>
          <w:szCs w:val="24"/>
          <w:highlight w:val="none"/>
          <w:lang w:eastAsia="zh-CN"/>
        </w:rPr>
        <w:t>投标人</w:t>
      </w:r>
      <w:r>
        <w:rPr>
          <w:rFonts w:hint="eastAsia" w:ascii="宋体" w:hAnsi="宋体" w:cs="宋体"/>
          <w:color w:val="auto"/>
          <w:szCs w:val="24"/>
          <w:highlight w:val="none"/>
        </w:rPr>
        <w:t>。中标、成交通知书和中标、成交结果公告应当在规定时间内同时发出。</w:t>
      </w:r>
    </w:p>
    <w:p w14:paraId="4BF6CEAA">
      <w:pPr>
        <w:keepNext w:val="0"/>
        <w:keepLines w:val="0"/>
        <w:pageBreakBefore w:val="0"/>
        <w:widowControl w:val="0"/>
        <w:kinsoku/>
        <w:overflowPunct/>
        <w:topLinePunct w:val="0"/>
        <w:autoSpaceDE/>
        <w:autoSpaceDN/>
        <w:bidi w:val="0"/>
        <w:adjustRightInd/>
        <w:spacing w:line="360" w:lineRule="auto"/>
        <w:ind w:left="0" w:leftChars="0"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23.中标通知与中标结果公告</w:t>
      </w:r>
    </w:p>
    <w:p w14:paraId="32CC2D59">
      <w:pPr>
        <w:pStyle w:val="136"/>
        <w:keepNext w:val="0"/>
        <w:keepLines w:val="0"/>
        <w:pageBreakBefore w:val="0"/>
        <w:widowControl w:val="0"/>
        <w:kinsoku/>
        <w:wordWrap w:val="0"/>
        <w:overflowPunct/>
        <w:topLinePunct w:val="0"/>
        <w:autoSpaceDE/>
        <w:autoSpaceDN/>
        <w:bidi w:val="0"/>
        <w:adjustRightInd/>
        <w:snapToGrid w:val="0"/>
        <w:spacing w:before="0"/>
        <w:ind w:left="0" w:leftChars="0" w:firstLine="480"/>
        <w:textAlignment w:val="auto"/>
        <w:rPr>
          <w:rFonts w:hint="eastAsia" w:ascii="宋体" w:hAnsi="宋体" w:cs="宋体"/>
          <w:color w:val="auto"/>
          <w:szCs w:val="24"/>
          <w:highlight w:val="none"/>
        </w:rPr>
      </w:pPr>
      <w:r>
        <w:rPr>
          <w:rFonts w:hint="eastAsia" w:ascii="宋体" w:hAnsi="宋体" w:cs="宋体"/>
          <w:color w:val="auto"/>
          <w:szCs w:val="24"/>
          <w:highlight w:val="none"/>
        </w:rPr>
        <w:t>23.1自中标人确定之日起2个工作日内，采购代理机构通过电子交易平台向中标人发出中标通知书，同时编制发布采购结果公告。采购代理机构也可以以纸质形式进行中标通知。</w:t>
      </w:r>
    </w:p>
    <w:p w14:paraId="078E091F">
      <w:pPr>
        <w:pStyle w:val="136"/>
        <w:keepNext w:val="0"/>
        <w:keepLines w:val="0"/>
        <w:pageBreakBefore w:val="0"/>
        <w:widowControl w:val="0"/>
        <w:kinsoku/>
        <w:wordWrap w:val="0"/>
        <w:overflowPunct/>
        <w:topLinePunct w:val="0"/>
        <w:autoSpaceDE/>
        <w:autoSpaceDN/>
        <w:bidi w:val="0"/>
        <w:adjustRightInd/>
        <w:snapToGrid w:val="0"/>
        <w:spacing w:before="0"/>
        <w:ind w:left="0" w:leftChars="0" w:firstLine="480"/>
        <w:textAlignment w:val="auto"/>
        <w:rPr>
          <w:rFonts w:hint="eastAsia" w:ascii="宋体" w:hAnsi="宋体" w:cs="宋体"/>
          <w:color w:val="auto"/>
          <w:szCs w:val="24"/>
          <w:highlight w:val="none"/>
        </w:rPr>
      </w:pPr>
      <w:r>
        <w:rPr>
          <w:rFonts w:hint="eastAsia" w:ascii="宋体" w:hAnsi="宋体" w:cs="宋体"/>
          <w:color w:val="auto"/>
          <w:szCs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7B95A17">
      <w:pPr>
        <w:pStyle w:val="136"/>
        <w:keepNext w:val="0"/>
        <w:keepLines w:val="0"/>
        <w:pageBreakBefore w:val="0"/>
        <w:widowControl w:val="0"/>
        <w:kinsoku/>
        <w:wordWrap w:val="0"/>
        <w:overflowPunct/>
        <w:topLinePunct w:val="0"/>
        <w:autoSpaceDE/>
        <w:autoSpaceDN/>
        <w:bidi w:val="0"/>
        <w:adjustRightInd/>
        <w:snapToGrid w:val="0"/>
        <w:spacing w:before="0"/>
        <w:ind w:left="0" w:leftChars="0" w:firstLine="480"/>
        <w:textAlignment w:val="auto"/>
        <w:rPr>
          <w:rFonts w:hint="eastAsia" w:ascii="宋体" w:hAnsi="宋体" w:cs="宋体"/>
          <w:color w:val="auto"/>
          <w:szCs w:val="24"/>
          <w:highlight w:val="none"/>
        </w:rPr>
      </w:pPr>
      <w:r>
        <w:rPr>
          <w:rFonts w:hint="eastAsia" w:ascii="宋体" w:hAnsi="宋体" w:cs="宋体"/>
          <w:color w:val="auto"/>
          <w:szCs w:val="24"/>
          <w:highlight w:val="none"/>
        </w:rPr>
        <w:t>23.3公告期限为1个工作日。</w:t>
      </w:r>
    </w:p>
    <w:p w14:paraId="7FAA7560">
      <w:pPr>
        <w:pStyle w:val="136"/>
        <w:keepNext w:val="0"/>
        <w:keepLines w:val="0"/>
        <w:pageBreakBefore w:val="0"/>
        <w:widowControl w:val="0"/>
        <w:kinsoku/>
        <w:wordWrap w:val="0"/>
        <w:overflowPunct/>
        <w:topLinePunct w:val="0"/>
        <w:autoSpaceDE/>
        <w:autoSpaceDN/>
        <w:bidi w:val="0"/>
        <w:adjustRightInd/>
        <w:snapToGrid w:val="0"/>
        <w:spacing w:before="0"/>
        <w:ind w:left="0" w:leftChars="0" w:firstLine="480"/>
        <w:textAlignment w:val="auto"/>
        <w:rPr>
          <w:rFonts w:ascii="宋体" w:hAnsi="宋体" w:cs="宋体"/>
          <w:color w:val="auto"/>
          <w:sz w:val="24"/>
          <w:highlight w:val="none"/>
        </w:rPr>
      </w:pPr>
      <w:r>
        <w:rPr>
          <w:rFonts w:hint="eastAsia" w:ascii="宋体" w:hAnsi="宋体" w:cs="宋体"/>
          <w:color w:val="auto"/>
          <w:szCs w:val="24"/>
          <w:highlight w:val="none"/>
        </w:rPr>
        <w:t>24.由于中标</w:t>
      </w:r>
      <w:r>
        <w:rPr>
          <w:rFonts w:hint="eastAsia" w:ascii="宋体" w:hAnsi="宋体" w:cs="宋体"/>
          <w:color w:val="auto"/>
          <w:szCs w:val="24"/>
          <w:highlight w:val="none"/>
          <w:lang w:eastAsia="zh-CN"/>
        </w:rPr>
        <w:t>投标人</w:t>
      </w:r>
      <w:r>
        <w:rPr>
          <w:rFonts w:hint="eastAsia" w:ascii="宋体" w:hAnsi="宋体" w:cs="宋体"/>
          <w:color w:val="auto"/>
          <w:szCs w:val="24"/>
          <w:highlight w:val="none"/>
        </w:rPr>
        <w:t>原因导致重新采购的，应当承担支付代理费和专家评审费等费用在内的赔偿责任。</w:t>
      </w:r>
    </w:p>
    <w:p w14:paraId="06335F3A">
      <w:pPr>
        <w:keepNext w:val="0"/>
        <w:keepLines w:val="0"/>
        <w:pageBreakBefore w:val="0"/>
        <w:widowControl w:val="0"/>
        <w:kinsoku/>
        <w:wordWrap w:val="0"/>
        <w:overflowPunct/>
        <w:topLinePunct w:val="0"/>
        <w:autoSpaceDE/>
        <w:autoSpaceDN/>
        <w:bidi w:val="0"/>
        <w:adjustRightInd/>
        <w:snapToGrid w:val="0"/>
        <w:spacing w:line="360" w:lineRule="auto"/>
        <w:ind w:left="0" w:leftChars="0" w:firstLine="482" w:firstLineChars="150"/>
        <w:jc w:val="center"/>
        <w:textAlignment w:val="auto"/>
        <w:outlineLvl w:val="1"/>
        <w:rPr>
          <w:rFonts w:ascii="宋体" w:hAnsi="宋体" w:cs="宋体"/>
          <w:b/>
          <w:color w:val="auto"/>
          <w:sz w:val="32"/>
          <w:highlight w:val="none"/>
        </w:rPr>
      </w:pPr>
      <w:r>
        <w:rPr>
          <w:rFonts w:hint="eastAsia" w:ascii="宋体" w:hAnsi="宋体" w:cs="宋体"/>
          <w:b/>
          <w:color w:val="auto"/>
          <w:sz w:val="32"/>
          <w:highlight w:val="none"/>
        </w:rPr>
        <w:t>七、合同授予</w:t>
      </w:r>
    </w:p>
    <w:p w14:paraId="71995E21">
      <w:pPr>
        <w:pStyle w:val="25"/>
        <w:keepNext w:val="0"/>
        <w:keepLines w:val="0"/>
        <w:pageBreakBefore w:val="0"/>
        <w:widowControl w:val="0"/>
        <w:kinsoku/>
        <w:wordWrap w:val="0"/>
        <w:overflowPunct/>
        <w:topLinePunct w:val="0"/>
        <w:autoSpaceDE/>
        <w:autoSpaceDN/>
        <w:bidi w:val="0"/>
        <w:adjustRightInd/>
        <w:spacing w:line="360" w:lineRule="auto"/>
        <w:ind w:left="0" w:leftChars="0" w:firstLine="482" w:firstLineChars="200"/>
        <w:textAlignment w:val="auto"/>
        <w:rPr>
          <w:rFonts w:cs="宋体"/>
          <w:b/>
          <w:color w:val="auto"/>
          <w:highlight w:val="none"/>
        </w:rPr>
      </w:pPr>
      <w:r>
        <w:rPr>
          <w:rFonts w:hint="eastAsia" w:cs="宋体"/>
          <w:b/>
          <w:color w:val="auto"/>
          <w:highlight w:val="none"/>
        </w:rPr>
        <w:t>25.</w:t>
      </w:r>
      <w:r>
        <w:rPr>
          <w:rFonts w:hint="eastAsia" w:cs="宋体"/>
          <w:color w:val="auto"/>
          <w:highlight w:val="none"/>
        </w:rPr>
        <w:t>合同主要条款详见第五部分拟签订的合同文本。</w:t>
      </w:r>
    </w:p>
    <w:p w14:paraId="649F98D0">
      <w:pPr>
        <w:pStyle w:val="25"/>
        <w:wordWrap w:val="0"/>
        <w:spacing w:line="360" w:lineRule="auto"/>
        <w:ind w:left="479" w:leftChars="228" w:firstLine="0" w:firstLineChars="0"/>
        <w:rPr>
          <w:rFonts w:cs="宋体"/>
          <w:b/>
          <w:color w:val="auto"/>
          <w:highlight w:val="none"/>
        </w:rPr>
      </w:pPr>
      <w:r>
        <w:rPr>
          <w:rFonts w:hint="eastAsia" w:cs="宋体"/>
          <w:b/>
          <w:color w:val="auto"/>
          <w:highlight w:val="none"/>
        </w:rPr>
        <w:t>26.合同的签订</w:t>
      </w:r>
    </w:p>
    <w:p w14:paraId="7CA928E1">
      <w:pPr>
        <w:pStyle w:val="136"/>
        <w:wordWrap w:val="0"/>
        <w:snapToGrid w:val="0"/>
        <w:spacing w:before="0"/>
        <w:ind w:firstLine="480"/>
        <w:rPr>
          <w:rFonts w:hint="eastAsia" w:ascii="宋体" w:hAnsi="宋体" w:cs="宋体"/>
          <w:color w:val="auto"/>
          <w:highlight w:val="none"/>
        </w:rPr>
      </w:pPr>
      <w:r>
        <w:rPr>
          <w:rFonts w:hint="eastAsia" w:ascii="宋体" w:hAnsi="宋体" w:cs="宋体"/>
          <w:color w:val="auto"/>
          <w:highlight w:val="none"/>
          <w:lang w:val="en-US" w:eastAsia="zh-CN"/>
        </w:rPr>
        <w:t>26.1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w:t>
      </w:r>
      <w:r>
        <w:rPr>
          <w:rFonts w:hint="eastAsia" w:ascii="宋体" w:hAnsi="宋体" w:cs="宋体"/>
          <w:color w:val="auto"/>
          <w:highlight w:val="none"/>
        </w:rPr>
        <w:t>在中标通知书发出之日起10个工作日内，与中标</w:t>
      </w:r>
      <w:r>
        <w:rPr>
          <w:rFonts w:hint="eastAsia" w:ascii="宋体" w:hAnsi="宋体" w:cs="宋体"/>
          <w:color w:val="auto"/>
          <w:highlight w:val="none"/>
          <w:lang w:eastAsia="zh-CN"/>
        </w:rPr>
        <w:t>投标人</w:t>
      </w:r>
      <w:r>
        <w:rPr>
          <w:rFonts w:hint="eastAsia" w:ascii="宋体" w:hAnsi="宋体" w:cs="宋体"/>
          <w:color w:val="auto"/>
          <w:highlight w:val="none"/>
        </w:rPr>
        <w:t>按照</w:t>
      </w:r>
      <w:r>
        <w:rPr>
          <w:rFonts w:hint="eastAsia" w:ascii="宋体" w:hAnsi="宋体" w:cs="宋体"/>
          <w:color w:val="auto"/>
          <w:highlight w:val="none"/>
          <w:lang w:eastAsia="zh-CN"/>
        </w:rPr>
        <w:t>招标文件</w:t>
      </w:r>
      <w:r>
        <w:rPr>
          <w:rFonts w:hint="eastAsia" w:ascii="宋体" w:hAnsi="宋体" w:cs="宋体"/>
          <w:color w:val="auto"/>
          <w:highlight w:val="none"/>
        </w:rPr>
        <w:t>确定的事项签订政府采购合同。</w:t>
      </w:r>
    </w:p>
    <w:p w14:paraId="4025F23E">
      <w:pPr>
        <w:pStyle w:val="136"/>
        <w:wordWrap w:val="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rPr>
        <w:t>6</w:t>
      </w:r>
      <w:r>
        <w:rPr>
          <w:rFonts w:hint="eastAsia" w:ascii="宋体" w:hAnsi="宋体" w:cs="宋体"/>
          <w:color w:val="auto"/>
          <w:kern w:val="0"/>
          <w:highlight w:val="none"/>
          <w:lang w:val="zh-CN"/>
        </w:rPr>
        <w:t>.2中标人按规定的日期、时间、地点，由法定代表人或其授权代表与采购人代表签订合同。</w:t>
      </w:r>
    </w:p>
    <w:p w14:paraId="39D056A5">
      <w:pPr>
        <w:pStyle w:val="136"/>
        <w:wordWrap w:val="0"/>
        <w:snapToGrid w:val="0"/>
        <w:spacing w:before="0"/>
        <w:ind w:firstLine="480"/>
        <w:rPr>
          <w:rFonts w:ascii="宋体" w:hAnsi="宋体" w:cs="宋体"/>
          <w:color w:val="auto"/>
          <w:highlight w:val="none"/>
        </w:rPr>
      </w:pPr>
      <w:r>
        <w:rPr>
          <w:rFonts w:hint="eastAsia" w:ascii="宋体" w:hAnsi="宋体" w:cs="宋体"/>
          <w:color w:val="auto"/>
          <w:highlight w:val="none"/>
        </w:rPr>
        <w:t>26.3如签订合同并生效后，</w:t>
      </w:r>
      <w:r>
        <w:rPr>
          <w:rFonts w:hint="eastAsia" w:ascii="宋体" w:hAnsi="宋体" w:cs="宋体"/>
          <w:color w:val="auto"/>
          <w:highlight w:val="none"/>
          <w:lang w:eastAsia="zh-CN"/>
        </w:rPr>
        <w:t>投标人</w:t>
      </w:r>
      <w:r>
        <w:rPr>
          <w:rFonts w:hint="eastAsia" w:ascii="宋体" w:hAnsi="宋体" w:cs="宋体"/>
          <w:color w:val="auto"/>
          <w:highlight w:val="none"/>
        </w:rPr>
        <w:t>无故拒绝或延期，除按照合同条款处理外，列入不良行为记录一次，并给予通报。</w:t>
      </w:r>
    </w:p>
    <w:p w14:paraId="62BCAE76">
      <w:pPr>
        <w:pStyle w:val="136"/>
        <w:wordWrap w:val="0"/>
        <w:snapToGrid w:val="0"/>
        <w:spacing w:before="0"/>
        <w:ind w:firstLine="480"/>
        <w:rPr>
          <w:rFonts w:ascii="宋体" w:hAnsi="宋体" w:cs="宋体"/>
          <w:color w:val="auto"/>
          <w:highlight w:val="none"/>
        </w:rPr>
      </w:pPr>
      <w:r>
        <w:rPr>
          <w:rFonts w:hint="eastAsia" w:ascii="宋体" w:hAnsi="宋体" w:cs="宋体"/>
          <w:color w:val="auto"/>
          <w:highlight w:val="none"/>
        </w:rPr>
        <w:t>26.4中标</w:t>
      </w:r>
      <w:r>
        <w:rPr>
          <w:rFonts w:hint="eastAsia" w:ascii="宋体" w:hAnsi="宋体" w:cs="宋体"/>
          <w:color w:val="auto"/>
          <w:highlight w:val="none"/>
          <w:lang w:eastAsia="zh-CN"/>
        </w:rPr>
        <w:t>投标人</w:t>
      </w:r>
      <w:r>
        <w:rPr>
          <w:rFonts w:hint="eastAsia" w:ascii="宋体" w:hAnsi="宋体" w:cs="宋体"/>
          <w:color w:val="auto"/>
          <w:highlight w:val="none"/>
        </w:rPr>
        <w:t>拒绝与采购人签订合同的，采购人可以按照评标报告推荐的中标候选人名单排序，确定下一候选人为中标</w:t>
      </w:r>
      <w:r>
        <w:rPr>
          <w:rFonts w:hint="eastAsia" w:ascii="宋体" w:hAnsi="宋体" w:cs="宋体"/>
          <w:color w:val="auto"/>
          <w:highlight w:val="none"/>
          <w:lang w:eastAsia="zh-CN"/>
        </w:rPr>
        <w:t>投标人</w:t>
      </w:r>
      <w:r>
        <w:rPr>
          <w:rFonts w:hint="eastAsia" w:ascii="宋体" w:hAnsi="宋体" w:cs="宋体"/>
          <w:color w:val="auto"/>
          <w:highlight w:val="none"/>
        </w:rPr>
        <w:t>，也可以重新开展政府采购活动。</w:t>
      </w:r>
    </w:p>
    <w:p w14:paraId="6E51CFCF">
      <w:pPr>
        <w:pStyle w:val="136"/>
        <w:wordWrap w:val="0"/>
        <w:snapToGrid w:val="0"/>
        <w:spacing w:before="0"/>
        <w:ind w:firstLine="480"/>
        <w:rPr>
          <w:rFonts w:ascii="宋体" w:hAnsi="宋体" w:cs="宋体"/>
          <w:color w:val="auto"/>
          <w:highlight w:val="none"/>
        </w:rPr>
      </w:pPr>
      <w:r>
        <w:rPr>
          <w:rFonts w:hint="eastAsia" w:ascii="宋体" w:hAnsi="宋体" w:cs="宋体"/>
          <w:color w:val="auto"/>
          <w:highlight w:val="none"/>
        </w:rPr>
        <w:t>26.5采购合同由采购人与中标</w:t>
      </w:r>
      <w:r>
        <w:rPr>
          <w:rFonts w:hint="eastAsia" w:ascii="宋体" w:hAnsi="宋体" w:cs="宋体"/>
          <w:color w:val="auto"/>
          <w:highlight w:val="none"/>
          <w:lang w:eastAsia="zh-CN"/>
        </w:rPr>
        <w:t>投标人</w:t>
      </w:r>
      <w:r>
        <w:rPr>
          <w:rFonts w:hint="eastAsia" w:ascii="宋体" w:hAnsi="宋体" w:cs="宋体"/>
          <w:color w:val="auto"/>
          <w:highlight w:val="none"/>
        </w:rPr>
        <w:t>根据</w:t>
      </w:r>
      <w:r>
        <w:rPr>
          <w:rFonts w:hint="eastAsia" w:ascii="宋体" w:hAnsi="宋体" w:cs="宋体"/>
          <w:color w:val="auto"/>
          <w:highlight w:val="none"/>
          <w:lang w:eastAsia="zh-CN"/>
        </w:rPr>
        <w:t>招标文件</w:t>
      </w:r>
      <w:r>
        <w:rPr>
          <w:rFonts w:hint="eastAsia" w:ascii="宋体" w:hAnsi="宋体" w:cs="宋体"/>
          <w:color w:val="auto"/>
          <w:highlight w:val="none"/>
        </w:rPr>
        <w:t>、投标文件等内容通过政府采购电子交易平台在线签订，自动备案。</w:t>
      </w:r>
    </w:p>
    <w:p w14:paraId="6340837E">
      <w:pPr>
        <w:pStyle w:val="25"/>
        <w:wordWrap w:val="0"/>
        <w:spacing w:line="360" w:lineRule="auto"/>
        <w:ind w:left="479" w:leftChars="228" w:firstLine="0" w:firstLineChars="0"/>
        <w:rPr>
          <w:rFonts w:hint="default" w:eastAsia="宋体" w:cs="宋体"/>
          <w:b/>
          <w:color w:val="auto"/>
          <w:highlight w:val="none"/>
          <w:lang w:val="en-US" w:eastAsia="zh-CN"/>
        </w:rPr>
      </w:pPr>
      <w:r>
        <w:rPr>
          <w:rFonts w:hint="eastAsia" w:cs="宋体"/>
          <w:b/>
          <w:color w:val="auto"/>
          <w:highlight w:val="none"/>
        </w:rPr>
        <w:t>27.履约保证金</w:t>
      </w:r>
      <w:r>
        <w:rPr>
          <w:rFonts w:hint="eastAsia" w:cs="宋体"/>
          <w:b/>
          <w:color w:val="auto"/>
          <w:highlight w:val="none"/>
          <w:lang w:eastAsia="zh-CN"/>
        </w:rPr>
        <w:t>（</w:t>
      </w:r>
      <w:r>
        <w:rPr>
          <w:rFonts w:hint="eastAsia" w:cs="宋体"/>
          <w:b/>
          <w:color w:val="auto"/>
          <w:highlight w:val="none"/>
          <w:lang w:val="en-US" w:eastAsia="zh-CN"/>
        </w:rPr>
        <w:t>如有）</w:t>
      </w:r>
    </w:p>
    <w:p w14:paraId="65D33E1B">
      <w:pPr>
        <w:tabs>
          <w:tab w:val="left" w:pos="0"/>
        </w:tabs>
        <w:wordWrap w:val="0"/>
        <w:spacing w:line="360" w:lineRule="auto"/>
        <w:ind w:firstLine="482"/>
        <w:rPr>
          <w:rFonts w:ascii="宋体" w:hAnsi="宋体" w:cs="宋体"/>
          <w:b/>
          <w:color w:val="auto"/>
          <w:sz w:val="24"/>
          <w:highlight w:val="none"/>
        </w:rPr>
      </w:pPr>
      <w:r>
        <w:rPr>
          <w:rFonts w:hint="eastAsia" w:ascii="宋体" w:hAnsi="宋体" w:cs="宋体"/>
          <w:color w:val="auto"/>
          <w:kern w:val="0"/>
          <w:sz w:val="24"/>
          <w:highlight w:val="none"/>
        </w:rPr>
        <w:t>拟签订的合同文本要求中标</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提交履约保证金的，</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。履约保证金的数额不得超过政府采购合同金额的1%，鼓励根据项目特点、</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诚信等因素免收履约保证金或降低缴纳比例。鼓励和支持</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以银行、保险公司出具的保函形式提供履约保证金。采购人不得拒收履约保函，项目验收结束后应及时退还，延迟退还的，应当按照合同约定和法律规定承担相应的赔偿责任。</w:t>
      </w:r>
    </w:p>
    <w:p w14:paraId="46CE8F87">
      <w:pPr>
        <w:tabs>
          <w:tab w:val="left" w:pos="0"/>
        </w:tabs>
        <w:wordWrap w:val="0"/>
        <w:spacing w:line="360" w:lineRule="auto"/>
        <w:ind w:firstLine="482"/>
        <w:rPr>
          <w:rFonts w:ascii="宋体" w:hAnsi="宋体" w:cs="宋体"/>
          <w:color w:val="auto"/>
          <w:kern w:val="0"/>
          <w:sz w:val="24"/>
          <w:highlight w:val="none"/>
        </w:rPr>
      </w:pP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可登录政采云平台-【金融服务】—【我的项目】—【已备案合同】以保函形式提供：1、</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在合同列表选择需要投保的合同，点击[保函推荐]。2、在弹框里查看推荐的保函产品，</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自行选择保函产品，点击[立即申请]。3、在弹框里填写保函申请信息。具体步骤：选择产品—填写</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信息—选择中标项目—确认信息—等待保险/保函受理—确认保单—支付保费—成功出单。政采云金融专线400-903-9583。</w:t>
      </w:r>
    </w:p>
    <w:p w14:paraId="378AE021">
      <w:pPr>
        <w:tabs>
          <w:tab w:val="left" w:pos="0"/>
        </w:tabs>
        <w:wordWrap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28.预付款</w:t>
      </w:r>
    </w:p>
    <w:p w14:paraId="13A28AAB">
      <w:pPr>
        <w:tabs>
          <w:tab w:val="left" w:pos="0"/>
        </w:tabs>
        <w:wordWrap w:val="0"/>
        <w:spacing w:line="360" w:lineRule="auto"/>
        <w:ind w:firstLine="482"/>
        <w:rPr>
          <w:rFonts w:ascii="宋体" w:hAnsi="宋体" w:cs="宋体"/>
          <w:color w:val="auto"/>
          <w:kern w:val="0"/>
          <w:sz w:val="24"/>
          <w:highlight w:val="none"/>
        </w:rPr>
      </w:pPr>
      <w:r>
        <w:rPr>
          <w:rFonts w:hint="eastAsia" w:ascii="宋体" w:hAnsi="宋体" w:cs="宋体"/>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为大型企业的项目或者以人工投入为主且实行按月定期结算支付款项的项目，预付款可低于上述比例或者不约定预付款。在签订合同时，</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明确表示无需预付款或者主动要求降低预付款比例的，采购单位可不适用前述规定。采购单位根据项目特点、</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诚信等因素，可以要求</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可登录政采云前台大厅选择金融服务 - 【保函保险服务】出具预付款保函，具体步骤：选择产品—填写</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信息—选择中标项目—确认信息—等待保险/保函受理—确认保单—支付保费—成功出单。政采云金融专线400-903-9583。</w:t>
      </w:r>
    </w:p>
    <w:p w14:paraId="7952AB37">
      <w:pPr>
        <w:wordWrap w:val="0"/>
        <w:snapToGrid w:val="0"/>
        <w:spacing w:line="360" w:lineRule="auto"/>
        <w:ind w:firstLine="3357" w:firstLineChars="1045"/>
        <w:outlineLvl w:val="1"/>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3D861A81">
      <w:pPr>
        <w:pStyle w:val="136"/>
        <w:wordWrap w:val="0"/>
        <w:snapToGrid w:val="0"/>
        <w:spacing w:before="0"/>
        <w:ind w:firstLine="482"/>
        <w:rPr>
          <w:rFonts w:ascii="宋体" w:hAnsi="宋体" w:cs="宋体"/>
          <w:color w:val="auto"/>
          <w:highlight w:val="none"/>
        </w:rPr>
      </w:pPr>
      <w:r>
        <w:rPr>
          <w:rFonts w:hint="eastAsia" w:ascii="宋体" w:hAnsi="宋体" w:cs="宋体"/>
          <w:b/>
          <w:bCs/>
          <w:color w:val="auto"/>
          <w:highlight w:val="none"/>
        </w:rPr>
        <w:t>2</w:t>
      </w:r>
      <w:r>
        <w:rPr>
          <w:rFonts w:hint="eastAsia" w:ascii="宋体" w:hAnsi="宋体" w:cs="宋体"/>
          <w:b/>
          <w:bCs/>
          <w:color w:val="auto"/>
          <w:szCs w:val="24"/>
          <w:highlight w:val="none"/>
        </w:rPr>
        <w:t>9.</w:t>
      </w:r>
      <w:r>
        <w:rPr>
          <w:rFonts w:hint="eastAsia" w:ascii="宋体" w:hAnsi="宋体" w:cs="宋体"/>
          <w:b/>
          <w:color w:val="auto"/>
          <w:szCs w:val="24"/>
          <w:highlight w:val="none"/>
        </w:rPr>
        <w:t>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4746CF9F">
      <w:pPr>
        <w:tabs>
          <w:tab w:val="left" w:pos="0"/>
        </w:tabs>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29.1电子交易平台发生故障而无法登录访问的； </w:t>
      </w:r>
    </w:p>
    <w:p w14:paraId="3CE5B805">
      <w:pPr>
        <w:tabs>
          <w:tab w:val="left" w:pos="0"/>
        </w:tabs>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29.2电子交易平台应用或数据库出现错误，不能进行正常操作的；</w:t>
      </w:r>
    </w:p>
    <w:p w14:paraId="24619024">
      <w:pPr>
        <w:tabs>
          <w:tab w:val="left" w:pos="0"/>
        </w:tabs>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29.3电子交易平台发现严重安全漏洞，有潜在泄密危险的；</w:t>
      </w:r>
    </w:p>
    <w:p w14:paraId="64331A81">
      <w:pPr>
        <w:tabs>
          <w:tab w:val="left" w:pos="0"/>
        </w:tabs>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29.4病毒发作导致不能进行正常操作的； </w:t>
      </w:r>
    </w:p>
    <w:p w14:paraId="72768965">
      <w:pPr>
        <w:tabs>
          <w:tab w:val="left" w:pos="0"/>
        </w:tabs>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29.5其他无法保证电子交易的公平、公正和安全的情况。</w:t>
      </w:r>
    </w:p>
    <w:p w14:paraId="06D809F5">
      <w:pPr>
        <w:tabs>
          <w:tab w:val="left" w:pos="0"/>
        </w:tabs>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30.出现以上情形，不影响采购公平、公正性的，采购组织机构可以待上述情形消除后继续组织电子交易活动，也可以决定某些环节以纸质形式进行；影响或可能影响采购公平、公正性的，应当重新采购。</w:t>
      </w:r>
    </w:p>
    <w:p w14:paraId="565EA1B4">
      <w:pPr>
        <w:wordWrap w:val="0"/>
        <w:adjustRightInd/>
        <w:spacing w:line="360" w:lineRule="auto"/>
        <w:ind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九、验收</w:t>
      </w:r>
    </w:p>
    <w:p w14:paraId="5E430B3F">
      <w:pPr>
        <w:pStyle w:val="25"/>
        <w:wordWrap w:val="0"/>
        <w:spacing w:line="360" w:lineRule="auto"/>
        <w:ind w:firstLine="482"/>
        <w:rPr>
          <w:rFonts w:cs="宋体"/>
          <w:b/>
          <w:color w:val="auto"/>
          <w:highlight w:val="none"/>
        </w:rPr>
      </w:pPr>
      <w:r>
        <w:rPr>
          <w:rFonts w:hint="eastAsia" w:cs="宋体"/>
          <w:b/>
          <w:color w:val="auto"/>
          <w:highlight w:val="none"/>
        </w:rPr>
        <w:t>31.验收</w:t>
      </w:r>
    </w:p>
    <w:p w14:paraId="7ADB9192">
      <w:pPr>
        <w:tabs>
          <w:tab w:val="left" w:pos="0"/>
        </w:tabs>
        <w:wordWrap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须承担由此发生的一切损失和费用，并接受相应的处理。</w:t>
      </w:r>
    </w:p>
    <w:p w14:paraId="2F6C22DC">
      <w:pPr>
        <w:tabs>
          <w:tab w:val="left" w:pos="0"/>
        </w:tabs>
        <w:wordWrap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31.2采购人可以邀请参加本项目的其他</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或者第三方机构参与验收。参与验收的</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或者第三方机构的意见作为验收书的参考资料一并存档。</w:t>
      </w:r>
    </w:p>
    <w:p w14:paraId="06504E66">
      <w:pPr>
        <w:tabs>
          <w:tab w:val="left" w:pos="0"/>
        </w:tabs>
        <w:wordWrap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31.3严格按照采购合同开展履约验收。采购人成立验收小组，按照采购合同的约定对</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C65ABBA">
      <w:pPr>
        <w:tabs>
          <w:tab w:val="left" w:pos="0"/>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31.4验收合格的项目，采购人将根据采购合同的约定及时向</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支付采购资金、退还履约保证金。验收不合格的项目，采购人将依法及时处理。采购合同的履行、违约责任和解决争议的方式等适用《中华人民共和国民法典》。</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在履约过程中有政府采购法律法规规定的违法违规情形的，采购人应当及时报告本级财政部门。</w:t>
      </w:r>
    </w:p>
    <w:p w14:paraId="0A242285">
      <w:pPr>
        <w:tabs>
          <w:tab w:val="left" w:pos="0"/>
        </w:tabs>
        <w:spacing w:line="360" w:lineRule="auto"/>
        <w:ind w:firstLine="480" w:firstLineChars="200"/>
        <w:rPr>
          <w:rFonts w:ascii="宋体" w:hAnsi="宋体" w:cs="宋体"/>
          <w:color w:val="auto"/>
          <w:sz w:val="18"/>
          <w:szCs w:val="18"/>
          <w:highlight w:val="none"/>
        </w:rPr>
      </w:pPr>
      <w:r>
        <w:rPr>
          <w:rFonts w:hint="eastAsia" w:ascii="宋体" w:hAnsi="宋体" w:cs="宋体"/>
          <w:color w:val="auto"/>
          <w:kern w:val="0"/>
          <w:sz w:val="24"/>
          <w:highlight w:val="none"/>
        </w:rPr>
        <w:t>31.5 对于满足合同约定的采购资金支付条件的，</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可通过政采云平台提起在线支付申请、查询支付结果，路径为政采云-我的工作台-合同管理-支付管理。对于</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提起在线支付申请的，采购人应当按规定做好审核并完成支付。</w:t>
      </w:r>
    </w:p>
    <w:bookmarkEnd w:id="35"/>
    <w:p w14:paraId="5896215E">
      <w:pPr>
        <w:tabs>
          <w:tab w:val="left" w:pos="0"/>
        </w:tabs>
        <w:wordWrap w:val="0"/>
        <w:spacing w:line="360" w:lineRule="auto"/>
        <w:ind w:firstLine="480"/>
        <w:rPr>
          <w:rFonts w:ascii="宋体" w:hAnsi="宋体" w:cs="宋体"/>
          <w:color w:val="auto"/>
          <w:kern w:val="0"/>
          <w:sz w:val="24"/>
          <w:highlight w:val="none"/>
        </w:rPr>
      </w:pPr>
      <w:bookmarkStart w:id="36" w:name="_Hlt74730295"/>
      <w:bookmarkEnd w:id="36"/>
      <w:bookmarkStart w:id="37" w:name="_Hlt68072990"/>
      <w:bookmarkEnd w:id="37"/>
      <w:bookmarkStart w:id="38" w:name="_Hlt75236290"/>
      <w:bookmarkEnd w:id="38"/>
      <w:bookmarkStart w:id="39" w:name="_Hlt68073093"/>
      <w:bookmarkEnd w:id="39"/>
      <w:bookmarkStart w:id="40" w:name="_Hlt74714665"/>
      <w:bookmarkEnd w:id="40"/>
      <w:bookmarkStart w:id="41" w:name="_Hlt68057669"/>
      <w:bookmarkEnd w:id="41"/>
      <w:bookmarkStart w:id="42" w:name="_Hlt75236101"/>
      <w:bookmarkEnd w:id="42"/>
      <w:bookmarkStart w:id="43" w:name="_Hlt75236011"/>
      <w:bookmarkEnd w:id="43"/>
      <w:bookmarkStart w:id="44" w:name="_Hlt74707468"/>
      <w:bookmarkEnd w:id="44"/>
      <w:bookmarkStart w:id="45" w:name="_Hlt68403820"/>
      <w:bookmarkEnd w:id="45"/>
      <w:bookmarkStart w:id="46" w:name="_Hlt68072998"/>
      <w:bookmarkEnd w:id="46"/>
      <w:bookmarkStart w:id="47" w:name="_Hlt74729768"/>
      <w:bookmarkEnd w:id="47"/>
    </w:p>
    <w:p w14:paraId="633120AC">
      <w:pPr>
        <w:tabs>
          <w:tab w:val="left" w:pos="0"/>
        </w:tabs>
        <w:wordWrap w:val="0"/>
        <w:spacing w:line="360" w:lineRule="auto"/>
        <w:ind w:firstLine="480"/>
        <w:rPr>
          <w:rFonts w:ascii="宋体" w:hAnsi="宋体" w:cs="宋体"/>
          <w:color w:val="auto"/>
          <w:kern w:val="0"/>
          <w:sz w:val="24"/>
          <w:highlight w:val="none"/>
        </w:rPr>
        <w:sectPr>
          <w:headerReference r:id="rId4" w:type="first"/>
          <w:footerReference r:id="rId6" w:type="first"/>
          <w:headerReference r:id="rId3" w:type="default"/>
          <w:footerReference r:id="rId5" w:type="default"/>
          <w:pgSz w:w="11905" w:h="16838"/>
          <w:pgMar w:top="1417" w:right="1417" w:bottom="1417" w:left="1417" w:header="850" w:footer="992" w:gutter="0"/>
          <w:cols w:space="0" w:num="1"/>
          <w:titlePg/>
          <w:docGrid w:linePitch="312" w:charSpace="0"/>
        </w:sectPr>
      </w:pPr>
    </w:p>
    <w:p w14:paraId="49EDE6E3">
      <w:pPr>
        <w:wordWrap w:val="0"/>
        <w:adjustRightInd/>
        <w:spacing w:line="360" w:lineRule="auto"/>
        <w:jc w:val="center"/>
        <w:outlineLvl w:val="0"/>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第三部分 采购需求</w:t>
      </w:r>
    </w:p>
    <w:p w14:paraId="063612FD">
      <w:pPr>
        <w:tabs>
          <w:tab w:val="left" w:pos="0"/>
        </w:tabs>
        <w:wordWrap w:val="0"/>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一、项目采购清单及技术要求</w:t>
      </w:r>
    </w:p>
    <w:p w14:paraId="1AFD6FCE">
      <w:pPr>
        <w:tabs>
          <w:tab w:val="left" w:pos="0"/>
        </w:tabs>
        <w:wordWrap w:val="0"/>
        <w:spacing w:line="360" w:lineRule="auto"/>
        <w:ind w:firstLine="480"/>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标项一：Compact RIO控制机箱等设备</w:t>
      </w:r>
    </w:p>
    <w:bookmarkEnd w:id="33"/>
    <w:bookmarkEnd w:id="34"/>
    <w:tbl>
      <w:tblPr>
        <w:tblStyle w:val="63"/>
        <w:tblW w:w="4939"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6429"/>
        <w:gridCol w:w="1121"/>
        <w:gridCol w:w="1219"/>
      </w:tblGrid>
      <w:tr w14:paraId="76B87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5D9223F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b/>
                <w:bCs/>
                <w:color w:val="auto"/>
                <w:sz w:val="21"/>
                <w:szCs w:val="21"/>
                <w:highlight w:val="none"/>
              </w:rPr>
            </w:pPr>
            <w:bookmarkStart w:id="48" w:name="_Toc12173"/>
            <w:bookmarkStart w:id="49" w:name="_Toc22598"/>
            <w:bookmarkStart w:id="50" w:name="_Toc6657"/>
            <w:bookmarkStart w:id="51" w:name="_Toc28895"/>
            <w:bookmarkStart w:id="52" w:name="_Toc24799"/>
            <w:bookmarkStart w:id="53" w:name="第四部分"/>
            <w:r>
              <w:rPr>
                <w:rFonts w:hint="eastAsia" w:asciiTheme="minorEastAsia" w:hAnsiTheme="minorEastAsia" w:eastAsiaTheme="minorEastAsia" w:cstheme="minorEastAsia"/>
                <w:b/>
                <w:bCs/>
                <w:color w:val="auto"/>
                <w:sz w:val="21"/>
                <w:szCs w:val="21"/>
                <w:highlight w:val="none"/>
              </w:rPr>
              <w:t>序号</w:t>
            </w:r>
          </w:p>
        </w:tc>
        <w:tc>
          <w:tcPr>
            <w:tcW w:w="3878" w:type="pct"/>
            <w:gridSpan w:val="2"/>
            <w:noWrap w:val="0"/>
            <w:vAlign w:val="center"/>
          </w:tcPr>
          <w:p w14:paraId="3EC2668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招标要求</w:t>
            </w:r>
          </w:p>
        </w:tc>
        <w:tc>
          <w:tcPr>
            <w:tcW w:w="626" w:type="pct"/>
            <w:noWrap w:val="0"/>
            <w:vAlign w:val="center"/>
          </w:tcPr>
          <w:p w14:paraId="6E908C9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投标响应</w:t>
            </w:r>
          </w:p>
        </w:tc>
      </w:tr>
      <w:tr w14:paraId="31E6D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5" w:type="pct"/>
            <w:noWrap w:val="0"/>
            <w:vAlign w:val="center"/>
          </w:tcPr>
          <w:p w14:paraId="54C63DA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一</w:t>
            </w:r>
          </w:p>
        </w:tc>
        <w:tc>
          <w:tcPr>
            <w:tcW w:w="3302" w:type="pct"/>
            <w:noWrap w:val="0"/>
            <w:vAlign w:val="center"/>
          </w:tcPr>
          <w:p w14:paraId="6285AC8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产品类别</w:t>
            </w:r>
          </w:p>
        </w:tc>
        <w:tc>
          <w:tcPr>
            <w:tcW w:w="575" w:type="pct"/>
            <w:noWrap w:val="0"/>
            <w:vAlign w:val="center"/>
          </w:tcPr>
          <w:p w14:paraId="43CACBE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数量</w:t>
            </w:r>
          </w:p>
        </w:tc>
        <w:tc>
          <w:tcPr>
            <w:tcW w:w="626" w:type="pct"/>
            <w:noWrap w:val="0"/>
            <w:vAlign w:val="center"/>
          </w:tcPr>
          <w:p w14:paraId="0C6A450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6242F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95" w:type="pct"/>
            <w:noWrap w:val="0"/>
            <w:vAlign w:val="center"/>
          </w:tcPr>
          <w:p w14:paraId="56399133">
            <w:pPr>
              <w:pStyle w:val="977"/>
              <w:keepNext w:val="0"/>
              <w:keepLines w:val="0"/>
              <w:pageBreakBefore w:val="0"/>
              <w:numPr>
                <w:ilvl w:val="0"/>
                <w:numId w:val="2"/>
              </w:numPr>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right"/>
              <w:rPr>
                <w:rFonts w:hint="eastAsia" w:asciiTheme="minorEastAsia" w:hAnsiTheme="minorEastAsia" w:eastAsiaTheme="minorEastAsia" w:cstheme="minorEastAsia"/>
                <w:color w:val="auto"/>
                <w:sz w:val="21"/>
                <w:szCs w:val="21"/>
                <w:highlight w:val="none"/>
              </w:rPr>
            </w:pPr>
          </w:p>
        </w:tc>
        <w:tc>
          <w:tcPr>
            <w:tcW w:w="3302" w:type="pct"/>
            <w:noWrap w:val="0"/>
            <w:vAlign w:val="center"/>
          </w:tcPr>
          <w:p w14:paraId="01B28D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Compact RIO控制机箱</w:t>
            </w:r>
          </w:p>
        </w:tc>
        <w:tc>
          <w:tcPr>
            <w:tcW w:w="575" w:type="pct"/>
            <w:noWrap w:val="0"/>
            <w:vAlign w:val="center"/>
          </w:tcPr>
          <w:p w14:paraId="4D9994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1套</w:t>
            </w:r>
          </w:p>
        </w:tc>
        <w:tc>
          <w:tcPr>
            <w:tcW w:w="626" w:type="pct"/>
            <w:noWrap w:val="0"/>
            <w:vAlign w:val="center"/>
          </w:tcPr>
          <w:p w14:paraId="3512A31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44F8D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72C73A5D">
            <w:pPr>
              <w:pStyle w:val="977"/>
              <w:keepNext w:val="0"/>
              <w:keepLines w:val="0"/>
              <w:pageBreakBefore w:val="0"/>
              <w:numPr>
                <w:ilvl w:val="0"/>
                <w:numId w:val="2"/>
              </w:numPr>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right"/>
              <w:rPr>
                <w:rFonts w:hint="eastAsia" w:asciiTheme="minorEastAsia" w:hAnsiTheme="minorEastAsia" w:eastAsiaTheme="minorEastAsia" w:cstheme="minorEastAsia"/>
                <w:color w:val="auto"/>
                <w:sz w:val="21"/>
                <w:szCs w:val="21"/>
                <w:highlight w:val="none"/>
              </w:rPr>
            </w:pPr>
          </w:p>
        </w:tc>
        <w:tc>
          <w:tcPr>
            <w:tcW w:w="3302" w:type="pct"/>
            <w:noWrap w:val="0"/>
            <w:vAlign w:val="center"/>
          </w:tcPr>
          <w:p w14:paraId="5FAE98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Ethernet扩展机箱</w:t>
            </w:r>
          </w:p>
        </w:tc>
        <w:tc>
          <w:tcPr>
            <w:tcW w:w="575" w:type="pct"/>
            <w:noWrap w:val="0"/>
            <w:vAlign w:val="center"/>
          </w:tcPr>
          <w:p w14:paraId="564226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1套</w:t>
            </w:r>
          </w:p>
        </w:tc>
        <w:tc>
          <w:tcPr>
            <w:tcW w:w="626" w:type="pct"/>
            <w:noWrap w:val="0"/>
            <w:vAlign w:val="center"/>
          </w:tcPr>
          <w:p w14:paraId="5D1DC65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782FE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4FF973CD">
            <w:pPr>
              <w:pStyle w:val="977"/>
              <w:keepNext w:val="0"/>
              <w:keepLines w:val="0"/>
              <w:pageBreakBefore w:val="0"/>
              <w:numPr>
                <w:ilvl w:val="0"/>
                <w:numId w:val="2"/>
              </w:numPr>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right"/>
              <w:rPr>
                <w:rFonts w:hint="eastAsia" w:asciiTheme="minorEastAsia" w:hAnsiTheme="minorEastAsia" w:eastAsiaTheme="minorEastAsia" w:cstheme="minorEastAsia"/>
                <w:color w:val="auto"/>
                <w:sz w:val="21"/>
                <w:szCs w:val="21"/>
                <w:highlight w:val="none"/>
              </w:rPr>
            </w:pPr>
          </w:p>
        </w:tc>
        <w:tc>
          <w:tcPr>
            <w:tcW w:w="3302" w:type="pct"/>
            <w:noWrap w:val="0"/>
            <w:vAlign w:val="center"/>
          </w:tcPr>
          <w:p w14:paraId="40035B1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DAQ数据采集机箱</w:t>
            </w:r>
          </w:p>
        </w:tc>
        <w:tc>
          <w:tcPr>
            <w:tcW w:w="575" w:type="pct"/>
            <w:noWrap w:val="0"/>
            <w:vAlign w:val="center"/>
          </w:tcPr>
          <w:p w14:paraId="5970CF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1套</w:t>
            </w:r>
          </w:p>
        </w:tc>
        <w:tc>
          <w:tcPr>
            <w:tcW w:w="626" w:type="pct"/>
            <w:noWrap w:val="0"/>
            <w:vAlign w:val="center"/>
          </w:tcPr>
          <w:p w14:paraId="2E0BECD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4DF57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5" w:type="pct"/>
            <w:noWrap w:val="0"/>
            <w:vAlign w:val="center"/>
          </w:tcPr>
          <w:p w14:paraId="53252AAF">
            <w:pPr>
              <w:pStyle w:val="977"/>
              <w:keepNext w:val="0"/>
              <w:keepLines w:val="0"/>
              <w:pageBreakBefore w:val="0"/>
              <w:numPr>
                <w:ilvl w:val="0"/>
                <w:numId w:val="2"/>
              </w:numPr>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right"/>
              <w:rPr>
                <w:rFonts w:hint="eastAsia" w:asciiTheme="minorEastAsia" w:hAnsiTheme="minorEastAsia" w:eastAsiaTheme="minorEastAsia" w:cstheme="minorEastAsia"/>
                <w:color w:val="auto"/>
                <w:sz w:val="21"/>
                <w:szCs w:val="21"/>
                <w:highlight w:val="none"/>
              </w:rPr>
            </w:pPr>
          </w:p>
        </w:tc>
        <w:tc>
          <w:tcPr>
            <w:tcW w:w="3302" w:type="pct"/>
            <w:noWrap w:val="0"/>
            <w:vAlign w:val="center"/>
          </w:tcPr>
          <w:p w14:paraId="4DBDB6E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模拟电压采集板卡</w:t>
            </w:r>
          </w:p>
        </w:tc>
        <w:tc>
          <w:tcPr>
            <w:tcW w:w="575" w:type="pct"/>
            <w:noWrap w:val="0"/>
            <w:vAlign w:val="center"/>
          </w:tcPr>
          <w:p w14:paraId="1934AE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4套</w:t>
            </w:r>
          </w:p>
        </w:tc>
        <w:tc>
          <w:tcPr>
            <w:tcW w:w="626" w:type="pct"/>
            <w:noWrap w:val="0"/>
            <w:vAlign w:val="center"/>
          </w:tcPr>
          <w:p w14:paraId="0684AA8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3D6A4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5" w:type="pct"/>
            <w:noWrap w:val="0"/>
            <w:vAlign w:val="center"/>
          </w:tcPr>
          <w:p w14:paraId="7B9A3EF3">
            <w:pPr>
              <w:pStyle w:val="977"/>
              <w:keepNext w:val="0"/>
              <w:keepLines w:val="0"/>
              <w:pageBreakBefore w:val="0"/>
              <w:numPr>
                <w:ilvl w:val="0"/>
                <w:numId w:val="2"/>
              </w:numPr>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right"/>
              <w:rPr>
                <w:rFonts w:hint="eastAsia" w:asciiTheme="minorEastAsia" w:hAnsiTheme="minorEastAsia" w:eastAsiaTheme="minorEastAsia" w:cstheme="minorEastAsia"/>
                <w:color w:val="auto"/>
                <w:sz w:val="21"/>
                <w:szCs w:val="21"/>
                <w:highlight w:val="none"/>
              </w:rPr>
            </w:pPr>
          </w:p>
        </w:tc>
        <w:tc>
          <w:tcPr>
            <w:tcW w:w="3302" w:type="pct"/>
            <w:noWrap w:val="0"/>
            <w:vAlign w:val="center"/>
          </w:tcPr>
          <w:p w14:paraId="383F238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温度采集板卡</w:t>
            </w:r>
          </w:p>
        </w:tc>
        <w:tc>
          <w:tcPr>
            <w:tcW w:w="575" w:type="pct"/>
            <w:noWrap w:val="0"/>
            <w:vAlign w:val="center"/>
          </w:tcPr>
          <w:p w14:paraId="0CE613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3套</w:t>
            </w:r>
          </w:p>
        </w:tc>
        <w:tc>
          <w:tcPr>
            <w:tcW w:w="626" w:type="pct"/>
            <w:noWrap w:val="0"/>
            <w:vAlign w:val="center"/>
          </w:tcPr>
          <w:p w14:paraId="03C6545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7D9DF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5" w:type="pct"/>
            <w:noWrap w:val="0"/>
            <w:vAlign w:val="center"/>
          </w:tcPr>
          <w:p w14:paraId="5D9DAB6C">
            <w:pPr>
              <w:pStyle w:val="977"/>
              <w:keepNext w:val="0"/>
              <w:keepLines w:val="0"/>
              <w:pageBreakBefore w:val="0"/>
              <w:numPr>
                <w:ilvl w:val="0"/>
                <w:numId w:val="2"/>
              </w:numPr>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right"/>
              <w:rPr>
                <w:rFonts w:hint="eastAsia" w:asciiTheme="minorEastAsia" w:hAnsiTheme="minorEastAsia" w:eastAsiaTheme="minorEastAsia" w:cstheme="minorEastAsia"/>
                <w:color w:val="auto"/>
                <w:sz w:val="21"/>
                <w:szCs w:val="21"/>
                <w:highlight w:val="none"/>
              </w:rPr>
            </w:pPr>
          </w:p>
        </w:tc>
        <w:tc>
          <w:tcPr>
            <w:tcW w:w="3302" w:type="pct"/>
            <w:noWrap w:val="0"/>
            <w:vAlign w:val="center"/>
          </w:tcPr>
          <w:p w14:paraId="60FB69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应变采集板卡</w:t>
            </w:r>
          </w:p>
        </w:tc>
        <w:tc>
          <w:tcPr>
            <w:tcW w:w="575" w:type="pct"/>
            <w:noWrap w:val="0"/>
            <w:vAlign w:val="center"/>
          </w:tcPr>
          <w:p w14:paraId="0024596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2套</w:t>
            </w:r>
          </w:p>
        </w:tc>
        <w:tc>
          <w:tcPr>
            <w:tcW w:w="626" w:type="pct"/>
            <w:noWrap w:val="0"/>
            <w:vAlign w:val="center"/>
          </w:tcPr>
          <w:p w14:paraId="5086478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190D1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5" w:type="pct"/>
            <w:noWrap w:val="0"/>
            <w:vAlign w:val="center"/>
          </w:tcPr>
          <w:p w14:paraId="0B7BD19E">
            <w:pPr>
              <w:pStyle w:val="977"/>
              <w:keepNext w:val="0"/>
              <w:keepLines w:val="0"/>
              <w:pageBreakBefore w:val="0"/>
              <w:numPr>
                <w:ilvl w:val="0"/>
                <w:numId w:val="2"/>
              </w:numPr>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right"/>
              <w:rPr>
                <w:rFonts w:hint="eastAsia" w:asciiTheme="minorEastAsia" w:hAnsiTheme="minorEastAsia" w:eastAsiaTheme="minorEastAsia" w:cstheme="minorEastAsia"/>
                <w:color w:val="auto"/>
                <w:sz w:val="21"/>
                <w:szCs w:val="21"/>
                <w:highlight w:val="none"/>
              </w:rPr>
            </w:pPr>
          </w:p>
        </w:tc>
        <w:tc>
          <w:tcPr>
            <w:tcW w:w="3302" w:type="pct"/>
            <w:noWrap w:val="0"/>
            <w:vAlign w:val="center"/>
          </w:tcPr>
          <w:p w14:paraId="53E7E53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加速度采集板卡</w:t>
            </w:r>
          </w:p>
        </w:tc>
        <w:tc>
          <w:tcPr>
            <w:tcW w:w="575" w:type="pct"/>
            <w:noWrap w:val="0"/>
            <w:vAlign w:val="center"/>
          </w:tcPr>
          <w:p w14:paraId="70EA17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3套</w:t>
            </w:r>
          </w:p>
        </w:tc>
        <w:tc>
          <w:tcPr>
            <w:tcW w:w="626" w:type="pct"/>
            <w:noWrap w:val="0"/>
            <w:vAlign w:val="center"/>
          </w:tcPr>
          <w:p w14:paraId="77BF220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0DB3C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5" w:type="pct"/>
            <w:noWrap w:val="0"/>
            <w:vAlign w:val="center"/>
          </w:tcPr>
          <w:p w14:paraId="1893F5A4">
            <w:pPr>
              <w:pStyle w:val="977"/>
              <w:keepNext w:val="0"/>
              <w:keepLines w:val="0"/>
              <w:pageBreakBefore w:val="0"/>
              <w:numPr>
                <w:ilvl w:val="0"/>
                <w:numId w:val="2"/>
              </w:numPr>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right"/>
              <w:rPr>
                <w:rFonts w:hint="eastAsia" w:asciiTheme="minorEastAsia" w:hAnsiTheme="minorEastAsia" w:eastAsiaTheme="minorEastAsia" w:cstheme="minorEastAsia"/>
                <w:color w:val="auto"/>
                <w:sz w:val="21"/>
                <w:szCs w:val="21"/>
                <w:highlight w:val="none"/>
              </w:rPr>
            </w:pPr>
          </w:p>
        </w:tc>
        <w:tc>
          <w:tcPr>
            <w:tcW w:w="3302" w:type="pct"/>
            <w:noWrap w:val="0"/>
            <w:vAlign w:val="center"/>
          </w:tcPr>
          <w:p w14:paraId="52E666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压力测量板卡</w:t>
            </w:r>
          </w:p>
        </w:tc>
        <w:tc>
          <w:tcPr>
            <w:tcW w:w="575" w:type="pct"/>
            <w:noWrap w:val="0"/>
            <w:vAlign w:val="center"/>
          </w:tcPr>
          <w:p w14:paraId="5027C90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2套</w:t>
            </w:r>
          </w:p>
        </w:tc>
        <w:tc>
          <w:tcPr>
            <w:tcW w:w="626" w:type="pct"/>
            <w:noWrap w:val="0"/>
            <w:vAlign w:val="center"/>
          </w:tcPr>
          <w:p w14:paraId="59670CC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05262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5" w:type="pct"/>
            <w:noWrap w:val="0"/>
            <w:vAlign w:val="center"/>
          </w:tcPr>
          <w:p w14:paraId="5024D9BD">
            <w:pPr>
              <w:pStyle w:val="977"/>
              <w:keepNext w:val="0"/>
              <w:keepLines w:val="0"/>
              <w:pageBreakBefore w:val="0"/>
              <w:numPr>
                <w:ilvl w:val="0"/>
                <w:numId w:val="2"/>
              </w:numPr>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right"/>
              <w:rPr>
                <w:rFonts w:hint="eastAsia" w:asciiTheme="minorEastAsia" w:hAnsiTheme="minorEastAsia" w:eastAsiaTheme="minorEastAsia" w:cstheme="minorEastAsia"/>
                <w:color w:val="auto"/>
                <w:sz w:val="21"/>
                <w:szCs w:val="21"/>
                <w:highlight w:val="none"/>
              </w:rPr>
            </w:pPr>
          </w:p>
        </w:tc>
        <w:tc>
          <w:tcPr>
            <w:tcW w:w="3302" w:type="pct"/>
            <w:noWrap w:val="0"/>
            <w:vAlign w:val="center"/>
          </w:tcPr>
          <w:p w14:paraId="144ACB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DI/DO 板卡</w:t>
            </w:r>
          </w:p>
        </w:tc>
        <w:tc>
          <w:tcPr>
            <w:tcW w:w="575" w:type="pct"/>
            <w:noWrap w:val="0"/>
            <w:vAlign w:val="center"/>
          </w:tcPr>
          <w:p w14:paraId="57F6FE1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3套</w:t>
            </w:r>
          </w:p>
        </w:tc>
        <w:tc>
          <w:tcPr>
            <w:tcW w:w="626" w:type="pct"/>
            <w:noWrap w:val="0"/>
            <w:vAlign w:val="center"/>
          </w:tcPr>
          <w:p w14:paraId="056EDC3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6550A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5" w:type="pct"/>
            <w:noWrap w:val="0"/>
            <w:vAlign w:val="center"/>
          </w:tcPr>
          <w:p w14:paraId="56925F53">
            <w:pPr>
              <w:pStyle w:val="977"/>
              <w:keepNext w:val="0"/>
              <w:keepLines w:val="0"/>
              <w:pageBreakBefore w:val="0"/>
              <w:numPr>
                <w:ilvl w:val="0"/>
                <w:numId w:val="2"/>
              </w:numPr>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right"/>
              <w:rPr>
                <w:rFonts w:hint="eastAsia" w:asciiTheme="minorEastAsia" w:hAnsiTheme="minorEastAsia" w:eastAsiaTheme="minorEastAsia" w:cstheme="minorEastAsia"/>
                <w:color w:val="auto"/>
                <w:sz w:val="21"/>
                <w:szCs w:val="21"/>
                <w:highlight w:val="none"/>
              </w:rPr>
            </w:pPr>
          </w:p>
        </w:tc>
        <w:tc>
          <w:tcPr>
            <w:tcW w:w="3302" w:type="pct"/>
            <w:noWrap w:val="0"/>
            <w:vAlign w:val="center"/>
          </w:tcPr>
          <w:p w14:paraId="53E5F35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六自由度并联平台</w:t>
            </w:r>
            <w:r>
              <w:rPr>
                <w:rFonts w:hint="eastAsia" w:asciiTheme="minorEastAsia" w:hAnsiTheme="minorEastAsia" w:eastAsiaTheme="minorEastAsia" w:cstheme="minorEastAsia"/>
                <w:color w:val="auto"/>
                <w:sz w:val="21"/>
                <w:szCs w:val="21"/>
                <w:highlight w:val="none"/>
                <w:lang w:val="en-US" w:eastAsia="zh-CN"/>
              </w:rPr>
              <w:t>1</w:t>
            </w:r>
          </w:p>
        </w:tc>
        <w:tc>
          <w:tcPr>
            <w:tcW w:w="575" w:type="pct"/>
            <w:noWrap w:val="0"/>
            <w:vAlign w:val="center"/>
          </w:tcPr>
          <w:p w14:paraId="7401B7E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1套</w:t>
            </w:r>
          </w:p>
        </w:tc>
        <w:tc>
          <w:tcPr>
            <w:tcW w:w="626" w:type="pct"/>
            <w:noWrap w:val="0"/>
            <w:vAlign w:val="center"/>
          </w:tcPr>
          <w:p w14:paraId="44880AD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51F3A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5" w:type="pct"/>
            <w:noWrap w:val="0"/>
            <w:vAlign w:val="center"/>
          </w:tcPr>
          <w:p w14:paraId="37B50C4B">
            <w:pPr>
              <w:pStyle w:val="977"/>
              <w:keepNext w:val="0"/>
              <w:keepLines w:val="0"/>
              <w:pageBreakBefore w:val="0"/>
              <w:numPr>
                <w:ilvl w:val="0"/>
                <w:numId w:val="2"/>
              </w:numPr>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right"/>
              <w:rPr>
                <w:rFonts w:hint="eastAsia" w:asciiTheme="minorEastAsia" w:hAnsiTheme="minorEastAsia" w:eastAsiaTheme="minorEastAsia" w:cstheme="minorEastAsia"/>
                <w:color w:val="auto"/>
                <w:sz w:val="21"/>
                <w:szCs w:val="21"/>
                <w:highlight w:val="none"/>
              </w:rPr>
            </w:pPr>
          </w:p>
        </w:tc>
        <w:tc>
          <w:tcPr>
            <w:tcW w:w="3302" w:type="pct"/>
            <w:noWrap w:val="0"/>
            <w:vAlign w:val="center"/>
          </w:tcPr>
          <w:p w14:paraId="1D560B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六自由度并联平台</w:t>
            </w:r>
            <w:r>
              <w:rPr>
                <w:rFonts w:hint="eastAsia" w:asciiTheme="minorEastAsia" w:hAnsiTheme="minorEastAsia" w:eastAsiaTheme="minorEastAsia" w:cstheme="minorEastAsia"/>
                <w:color w:val="auto"/>
                <w:sz w:val="21"/>
                <w:szCs w:val="21"/>
                <w:highlight w:val="none"/>
                <w:lang w:val="en-US" w:eastAsia="zh-CN"/>
              </w:rPr>
              <w:t>2</w:t>
            </w:r>
          </w:p>
        </w:tc>
        <w:tc>
          <w:tcPr>
            <w:tcW w:w="575" w:type="pct"/>
            <w:noWrap w:val="0"/>
            <w:vAlign w:val="center"/>
          </w:tcPr>
          <w:p w14:paraId="7453A66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1套</w:t>
            </w:r>
          </w:p>
        </w:tc>
        <w:tc>
          <w:tcPr>
            <w:tcW w:w="626" w:type="pct"/>
            <w:noWrap w:val="0"/>
            <w:vAlign w:val="center"/>
          </w:tcPr>
          <w:p w14:paraId="22C3137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3C3B1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5" w:type="pct"/>
            <w:noWrap w:val="0"/>
            <w:vAlign w:val="center"/>
          </w:tcPr>
          <w:p w14:paraId="49EDD8BB">
            <w:pPr>
              <w:pStyle w:val="977"/>
              <w:keepNext w:val="0"/>
              <w:keepLines w:val="0"/>
              <w:pageBreakBefore w:val="0"/>
              <w:numPr>
                <w:ilvl w:val="0"/>
                <w:numId w:val="2"/>
              </w:numPr>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right"/>
              <w:rPr>
                <w:rFonts w:hint="eastAsia" w:asciiTheme="minorEastAsia" w:hAnsiTheme="minorEastAsia" w:eastAsiaTheme="minorEastAsia" w:cstheme="minorEastAsia"/>
                <w:color w:val="auto"/>
                <w:sz w:val="21"/>
                <w:szCs w:val="21"/>
                <w:highlight w:val="none"/>
              </w:rPr>
            </w:pPr>
          </w:p>
        </w:tc>
        <w:tc>
          <w:tcPr>
            <w:tcW w:w="3302" w:type="pct"/>
            <w:noWrap w:val="0"/>
            <w:vAlign w:val="center"/>
          </w:tcPr>
          <w:p w14:paraId="0ED003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3自由度回转俯仰伸缩舷梯</w:t>
            </w:r>
          </w:p>
        </w:tc>
        <w:tc>
          <w:tcPr>
            <w:tcW w:w="575" w:type="pct"/>
            <w:noWrap w:val="0"/>
            <w:vAlign w:val="center"/>
          </w:tcPr>
          <w:p w14:paraId="0195754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1套</w:t>
            </w:r>
          </w:p>
        </w:tc>
        <w:tc>
          <w:tcPr>
            <w:tcW w:w="626" w:type="pct"/>
            <w:noWrap w:val="0"/>
            <w:vAlign w:val="center"/>
          </w:tcPr>
          <w:p w14:paraId="5747748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3431B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5" w:type="pct"/>
            <w:noWrap w:val="0"/>
            <w:vAlign w:val="center"/>
          </w:tcPr>
          <w:p w14:paraId="71B92D9C">
            <w:pPr>
              <w:pStyle w:val="977"/>
              <w:keepNext w:val="0"/>
              <w:keepLines w:val="0"/>
              <w:pageBreakBefore w:val="0"/>
              <w:numPr>
                <w:ilvl w:val="0"/>
                <w:numId w:val="2"/>
              </w:numPr>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right"/>
              <w:rPr>
                <w:rFonts w:hint="eastAsia" w:asciiTheme="minorEastAsia" w:hAnsiTheme="minorEastAsia" w:eastAsiaTheme="minorEastAsia" w:cstheme="minorEastAsia"/>
                <w:color w:val="auto"/>
                <w:sz w:val="21"/>
                <w:szCs w:val="21"/>
                <w:highlight w:val="none"/>
              </w:rPr>
            </w:pPr>
          </w:p>
        </w:tc>
        <w:tc>
          <w:tcPr>
            <w:tcW w:w="3302" w:type="pct"/>
            <w:noWrap w:val="0"/>
            <w:vAlign w:val="center"/>
          </w:tcPr>
          <w:p w14:paraId="776670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单轴加速度传感器</w:t>
            </w:r>
          </w:p>
        </w:tc>
        <w:tc>
          <w:tcPr>
            <w:tcW w:w="575" w:type="pct"/>
            <w:noWrap w:val="0"/>
            <w:vAlign w:val="center"/>
          </w:tcPr>
          <w:p w14:paraId="5DC287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6套</w:t>
            </w:r>
          </w:p>
        </w:tc>
        <w:tc>
          <w:tcPr>
            <w:tcW w:w="626" w:type="pct"/>
            <w:noWrap w:val="0"/>
            <w:vAlign w:val="center"/>
          </w:tcPr>
          <w:p w14:paraId="622C5AF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14CDE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5" w:type="pct"/>
            <w:noWrap w:val="0"/>
            <w:vAlign w:val="center"/>
          </w:tcPr>
          <w:p w14:paraId="54BCFCDE">
            <w:pPr>
              <w:pStyle w:val="977"/>
              <w:keepNext w:val="0"/>
              <w:keepLines w:val="0"/>
              <w:pageBreakBefore w:val="0"/>
              <w:numPr>
                <w:ilvl w:val="0"/>
                <w:numId w:val="2"/>
              </w:numPr>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right"/>
              <w:rPr>
                <w:rFonts w:hint="eastAsia" w:asciiTheme="minorEastAsia" w:hAnsiTheme="minorEastAsia" w:eastAsiaTheme="minorEastAsia" w:cstheme="minorEastAsia"/>
                <w:color w:val="auto"/>
                <w:sz w:val="21"/>
                <w:szCs w:val="21"/>
                <w:highlight w:val="none"/>
              </w:rPr>
            </w:pPr>
          </w:p>
        </w:tc>
        <w:tc>
          <w:tcPr>
            <w:tcW w:w="3302" w:type="pct"/>
            <w:noWrap w:val="0"/>
            <w:vAlign w:val="center"/>
          </w:tcPr>
          <w:p w14:paraId="72768B9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力传感器</w:t>
            </w:r>
          </w:p>
        </w:tc>
        <w:tc>
          <w:tcPr>
            <w:tcW w:w="575" w:type="pct"/>
            <w:noWrap w:val="0"/>
            <w:vAlign w:val="center"/>
          </w:tcPr>
          <w:p w14:paraId="052761B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4套</w:t>
            </w:r>
          </w:p>
        </w:tc>
        <w:tc>
          <w:tcPr>
            <w:tcW w:w="626" w:type="pct"/>
            <w:noWrap w:val="0"/>
            <w:vAlign w:val="center"/>
          </w:tcPr>
          <w:p w14:paraId="654C4AB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35226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5" w:type="pct"/>
            <w:noWrap w:val="0"/>
            <w:vAlign w:val="center"/>
          </w:tcPr>
          <w:p w14:paraId="7809298C">
            <w:pPr>
              <w:pStyle w:val="977"/>
              <w:keepNext w:val="0"/>
              <w:keepLines w:val="0"/>
              <w:pageBreakBefore w:val="0"/>
              <w:numPr>
                <w:ilvl w:val="0"/>
                <w:numId w:val="2"/>
              </w:numPr>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right"/>
              <w:rPr>
                <w:rFonts w:hint="eastAsia" w:asciiTheme="minorEastAsia" w:hAnsiTheme="minorEastAsia" w:eastAsiaTheme="minorEastAsia" w:cstheme="minorEastAsia"/>
                <w:color w:val="auto"/>
                <w:sz w:val="21"/>
                <w:szCs w:val="21"/>
                <w:highlight w:val="none"/>
              </w:rPr>
            </w:pPr>
          </w:p>
        </w:tc>
        <w:tc>
          <w:tcPr>
            <w:tcW w:w="3302" w:type="pct"/>
            <w:noWrap w:val="0"/>
            <w:vAlign w:val="center"/>
          </w:tcPr>
          <w:p w14:paraId="05E946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激光位移传感器测头</w:t>
            </w:r>
          </w:p>
        </w:tc>
        <w:tc>
          <w:tcPr>
            <w:tcW w:w="575" w:type="pct"/>
            <w:noWrap w:val="0"/>
            <w:vAlign w:val="center"/>
          </w:tcPr>
          <w:p w14:paraId="1A4C5D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2套</w:t>
            </w:r>
          </w:p>
        </w:tc>
        <w:tc>
          <w:tcPr>
            <w:tcW w:w="626" w:type="pct"/>
            <w:noWrap w:val="0"/>
            <w:vAlign w:val="center"/>
          </w:tcPr>
          <w:p w14:paraId="4D49FEB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27F1E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5" w:type="pct"/>
            <w:noWrap w:val="0"/>
            <w:vAlign w:val="center"/>
          </w:tcPr>
          <w:p w14:paraId="7F6B03EF">
            <w:pPr>
              <w:pStyle w:val="977"/>
              <w:keepNext w:val="0"/>
              <w:keepLines w:val="0"/>
              <w:pageBreakBefore w:val="0"/>
              <w:numPr>
                <w:ilvl w:val="0"/>
                <w:numId w:val="2"/>
              </w:numPr>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right"/>
              <w:rPr>
                <w:rFonts w:hint="eastAsia" w:asciiTheme="minorEastAsia" w:hAnsiTheme="minorEastAsia" w:eastAsiaTheme="minorEastAsia" w:cstheme="minorEastAsia"/>
                <w:color w:val="auto"/>
                <w:sz w:val="21"/>
                <w:szCs w:val="21"/>
                <w:highlight w:val="none"/>
              </w:rPr>
            </w:pPr>
          </w:p>
        </w:tc>
        <w:tc>
          <w:tcPr>
            <w:tcW w:w="3302" w:type="pct"/>
            <w:noWrap w:val="0"/>
            <w:vAlign w:val="center"/>
          </w:tcPr>
          <w:p w14:paraId="79D6889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激光位移传感器控制器</w:t>
            </w:r>
          </w:p>
        </w:tc>
        <w:tc>
          <w:tcPr>
            <w:tcW w:w="575" w:type="pct"/>
            <w:noWrap w:val="0"/>
            <w:vAlign w:val="center"/>
          </w:tcPr>
          <w:p w14:paraId="226C2D3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1套</w:t>
            </w:r>
          </w:p>
        </w:tc>
        <w:tc>
          <w:tcPr>
            <w:tcW w:w="626" w:type="pct"/>
            <w:noWrap w:val="0"/>
            <w:vAlign w:val="center"/>
          </w:tcPr>
          <w:p w14:paraId="6596B9E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01D33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5" w:type="pct"/>
            <w:noWrap w:val="0"/>
            <w:vAlign w:val="center"/>
          </w:tcPr>
          <w:p w14:paraId="0480D261">
            <w:pPr>
              <w:pStyle w:val="977"/>
              <w:keepNext w:val="0"/>
              <w:keepLines w:val="0"/>
              <w:pageBreakBefore w:val="0"/>
              <w:numPr>
                <w:ilvl w:val="0"/>
                <w:numId w:val="2"/>
              </w:numPr>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right"/>
              <w:rPr>
                <w:rFonts w:hint="eastAsia" w:asciiTheme="minorEastAsia" w:hAnsiTheme="minorEastAsia" w:eastAsiaTheme="minorEastAsia" w:cstheme="minorEastAsia"/>
                <w:color w:val="auto"/>
                <w:sz w:val="21"/>
                <w:szCs w:val="21"/>
                <w:highlight w:val="none"/>
              </w:rPr>
            </w:pPr>
          </w:p>
        </w:tc>
        <w:tc>
          <w:tcPr>
            <w:tcW w:w="3302" w:type="pct"/>
            <w:noWrap w:val="0"/>
            <w:vAlign w:val="center"/>
          </w:tcPr>
          <w:p w14:paraId="01012B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小型三维激光雷达款无人机</w:t>
            </w:r>
          </w:p>
        </w:tc>
        <w:tc>
          <w:tcPr>
            <w:tcW w:w="575" w:type="pct"/>
            <w:noWrap w:val="0"/>
            <w:vAlign w:val="center"/>
          </w:tcPr>
          <w:p w14:paraId="07D86C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4套</w:t>
            </w:r>
          </w:p>
        </w:tc>
        <w:tc>
          <w:tcPr>
            <w:tcW w:w="626" w:type="pct"/>
            <w:noWrap w:val="0"/>
            <w:vAlign w:val="center"/>
          </w:tcPr>
          <w:p w14:paraId="3BDC300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2304F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5" w:type="pct"/>
            <w:noWrap w:val="0"/>
            <w:vAlign w:val="center"/>
          </w:tcPr>
          <w:p w14:paraId="541F308C">
            <w:pPr>
              <w:pStyle w:val="977"/>
              <w:keepNext w:val="0"/>
              <w:keepLines w:val="0"/>
              <w:pageBreakBefore w:val="0"/>
              <w:numPr>
                <w:ilvl w:val="0"/>
                <w:numId w:val="2"/>
              </w:numPr>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right"/>
              <w:rPr>
                <w:rFonts w:hint="eastAsia" w:asciiTheme="minorEastAsia" w:hAnsiTheme="minorEastAsia" w:eastAsiaTheme="minorEastAsia" w:cstheme="minorEastAsia"/>
                <w:color w:val="auto"/>
                <w:sz w:val="21"/>
                <w:szCs w:val="21"/>
                <w:highlight w:val="none"/>
              </w:rPr>
            </w:pPr>
          </w:p>
        </w:tc>
        <w:tc>
          <w:tcPr>
            <w:tcW w:w="3302" w:type="pct"/>
            <w:noWrap w:val="0"/>
            <w:vAlign w:val="center"/>
          </w:tcPr>
          <w:p w14:paraId="7B8E16F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6GPU大模型训练</w:t>
            </w:r>
            <w:r>
              <w:rPr>
                <w:rFonts w:hint="eastAsia" w:asciiTheme="minorEastAsia" w:hAnsiTheme="minorEastAsia" w:eastAsiaTheme="minorEastAsia" w:cstheme="minorEastAsia"/>
                <w:color w:val="auto"/>
                <w:kern w:val="0"/>
                <w:sz w:val="21"/>
                <w:szCs w:val="21"/>
                <w:highlight w:val="none"/>
              </w:rPr>
              <w:t>推理</w:t>
            </w:r>
            <w:r>
              <w:rPr>
                <w:rFonts w:hint="eastAsia" w:asciiTheme="minorEastAsia" w:hAnsiTheme="minorEastAsia" w:eastAsiaTheme="minorEastAsia" w:cstheme="minorEastAsia"/>
                <w:color w:val="auto"/>
                <w:sz w:val="21"/>
                <w:szCs w:val="21"/>
                <w:highlight w:val="none"/>
              </w:rPr>
              <w:t>服务器</w:t>
            </w:r>
          </w:p>
        </w:tc>
        <w:tc>
          <w:tcPr>
            <w:tcW w:w="575" w:type="pct"/>
            <w:noWrap w:val="0"/>
            <w:vAlign w:val="center"/>
          </w:tcPr>
          <w:p w14:paraId="6B9419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1套</w:t>
            </w:r>
          </w:p>
        </w:tc>
        <w:tc>
          <w:tcPr>
            <w:tcW w:w="626" w:type="pct"/>
            <w:noWrap w:val="0"/>
            <w:vAlign w:val="center"/>
          </w:tcPr>
          <w:p w14:paraId="379FB6D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50C47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5" w:type="pct"/>
            <w:noWrap w:val="0"/>
            <w:vAlign w:val="center"/>
          </w:tcPr>
          <w:p w14:paraId="4B86E574">
            <w:pPr>
              <w:pStyle w:val="977"/>
              <w:keepNext w:val="0"/>
              <w:keepLines w:val="0"/>
              <w:pageBreakBefore w:val="0"/>
              <w:numPr>
                <w:ilvl w:val="0"/>
                <w:numId w:val="2"/>
              </w:numPr>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right"/>
              <w:rPr>
                <w:rFonts w:hint="eastAsia" w:asciiTheme="minorEastAsia" w:hAnsiTheme="minorEastAsia" w:eastAsiaTheme="minorEastAsia" w:cstheme="minorEastAsia"/>
                <w:color w:val="auto"/>
                <w:sz w:val="21"/>
                <w:szCs w:val="21"/>
                <w:highlight w:val="none"/>
              </w:rPr>
            </w:pPr>
          </w:p>
        </w:tc>
        <w:tc>
          <w:tcPr>
            <w:tcW w:w="3302" w:type="pct"/>
            <w:noWrap w:val="0"/>
            <w:vAlign w:val="center"/>
          </w:tcPr>
          <w:p w14:paraId="703ECB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小型双目视觉款无人机</w:t>
            </w:r>
          </w:p>
        </w:tc>
        <w:tc>
          <w:tcPr>
            <w:tcW w:w="575" w:type="pct"/>
            <w:noWrap w:val="0"/>
            <w:vAlign w:val="center"/>
          </w:tcPr>
          <w:p w14:paraId="7F9EEA6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5套</w:t>
            </w:r>
          </w:p>
        </w:tc>
        <w:tc>
          <w:tcPr>
            <w:tcW w:w="626" w:type="pct"/>
            <w:noWrap w:val="0"/>
            <w:vAlign w:val="center"/>
          </w:tcPr>
          <w:p w14:paraId="28BB46D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0078F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5" w:type="pct"/>
            <w:noWrap w:val="0"/>
            <w:vAlign w:val="center"/>
          </w:tcPr>
          <w:p w14:paraId="5F6566EC">
            <w:pPr>
              <w:pStyle w:val="977"/>
              <w:keepNext w:val="0"/>
              <w:keepLines w:val="0"/>
              <w:pageBreakBefore w:val="0"/>
              <w:numPr>
                <w:ilvl w:val="0"/>
                <w:numId w:val="2"/>
              </w:numPr>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right"/>
              <w:rPr>
                <w:rFonts w:hint="eastAsia" w:asciiTheme="minorEastAsia" w:hAnsiTheme="minorEastAsia" w:eastAsiaTheme="minorEastAsia" w:cstheme="minorEastAsia"/>
                <w:color w:val="auto"/>
                <w:sz w:val="21"/>
                <w:szCs w:val="21"/>
                <w:highlight w:val="none"/>
              </w:rPr>
            </w:pPr>
          </w:p>
        </w:tc>
        <w:tc>
          <w:tcPr>
            <w:tcW w:w="3302" w:type="pct"/>
            <w:noWrap w:val="0"/>
            <w:vAlign w:val="center"/>
          </w:tcPr>
          <w:p w14:paraId="25BC452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全自动建图及巡检小型激光雷达无人机</w:t>
            </w:r>
          </w:p>
        </w:tc>
        <w:tc>
          <w:tcPr>
            <w:tcW w:w="575" w:type="pct"/>
            <w:noWrap w:val="0"/>
            <w:vAlign w:val="center"/>
          </w:tcPr>
          <w:p w14:paraId="5045DD8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1套</w:t>
            </w:r>
          </w:p>
        </w:tc>
        <w:tc>
          <w:tcPr>
            <w:tcW w:w="626" w:type="pct"/>
            <w:noWrap w:val="0"/>
            <w:vAlign w:val="center"/>
          </w:tcPr>
          <w:p w14:paraId="2BC00B6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254B7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5" w:type="pct"/>
            <w:noWrap w:val="0"/>
            <w:vAlign w:val="center"/>
          </w:tcPr>
          <w:p w14:paraId="7C50FE5F">
            <w:pPr>
              <w:pStyle w:val="977"/>
              <w:keepNext w:val="0"/>
              <w:keepLines w:val="0"/>
              <w:pageBreakBefore w:val="0"/>
              <w:numPr>
                <w:ilvl w:val="0"/>
                <w:numId w:val="2"/>
              </w:numPr>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right"/>
              <w:rPr>
                <w:rFonts w:hint="eastAsia" w:asciiTheme="minorEastAsia" w:hAnsiTheme="minorEastAsia" w:eastAsiaTheme="minorEastAsia" w:cstheme="minorEastAsia"/>
                <w:color w:val="auto"/>
                <w:sz w:val="21"/>
                <w:szCs w:val="21"/>
                <w:highlight w:val="none"/>
              </w:rPr>
            </w:pPr>
          </w:p>
        </w:tc>
        <w:tc>
          <w:tcPr>
            <w:tcW w:w="3302" w:type="pct"/>
            <w:noWrap w:val="0"/>
            <w:vAlign w:val="center"/>
          </w:tcPr>
          <w:p w14:paraId="765AA47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粉末掺杂光固化叠层成型机</w:t>
            </w:r>
          </w:p>
        </w:tc>
        <w:tc>
          <w:tcPr>
            <w:tcW w:w="575" w:type="pct"/>
            <w:noWrap w:val="0"/>
            <w:vAlign w:val="center"/>
          </w:tcPr>
          <w:p w14:paraId="1E4BB1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1套</w:t>
            </w:r>
          </w:p>
        </w:tc>
        <w:tc>
          <w:tcPr>
            <w:tcW w:w="626" w:type="pct"/>
            <w:noWrap w:val="0"/>
            <w:vAlign w:val="center"/>
          </w:tcPr>
          <w:p w14:paraId="3C65CEC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6191E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5" w:type="pct"/>
            <w:noWrap w:val="0"/>
            <w:vAlign w:val="center"/>
          </w:tcPr>
          <w:p w14:paraId="47549AD4">
            <w:pPr>
              <w:pStyle w:val="977"/>
              <w:keepNext w:val="0"/>
              <w:keepLines w:val="0"/>
              <w:pageBreakBefore w:val="0"/>
              <w:numPr>
                <w:ilvl w:val="0"/>
                <w:numId w:val="2"/>
              </w:numPr>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right"/>
              <w:rPr>
                <w:rFonts w:hint="eastAsia" w:asciiTheme="minorEastAsia" w:hAnsiTheme="minorEastAsia" w:eastAsiaTheme="minorEastAsia" w:cstheme="minorEastAsia"/>
                <w:color w:val="auto"/>
                <w:sz w:val="21"/>
                <w:szCs w:val="21"/>
                <w:highlight w:val="none"/>
              </w:rPr>
            </w:pPr>
          </w:p>
        </w:tc>
        <w:tc>
          <w:tcPr>
            <w:tcW w:w="3302" w:type="pct"/>
            <w:noWrap w:val="0"/>
            <w:vAlign w:val="center"/>
          </w:tcPr>
          <w:p w14:paraId="7F5F99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真空搅拌离心脱泡</w:t>
            </w:r>
            <w:r>
              <w:rPr>
                <w:rFonts w:hint="eastAsia" w:asciiTheme="minorEastAsia" w:hAnsiTheme="minorEastAsia" w:eastAsiaTheme="minorEastAsia" w:cstheme="minorEastAsia"/>
                <w:color w:val="auto"/>
                <w:sz w:val="21"/>
                <w:szCs w:val="21"/>
                <w:highlight w:val="none"/>
              </w:rPr>
              <w:t>机</w:t>
            </w:r>
          </w:p>
        </w:tc>
        <w:tc>
          <w:tcPr>
            <w:tcW w:w="575" w:type="pct"/>
            <w:noWrap w:val="0"/>
            <w:vAlign w:val="center"/>
          </w:tcPr>
          <w:p w14:paraId="4A2A09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1套</w:t>
            </w:r>
          </w:p>
        </w:tc>
        <w:tc>
          <w:tcPr>
            <w:tcW w:w="626" w:type="pct"/>
            <w:noWrap w:val="0"/>
            <w:vAlign w:val="center"/>
          </w:tcPr>
          <w:p w14:paraId="239AB6C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7A082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4FBD75D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二</w:t>
            </w:r>
          </w:p>
        </w:tc>
        <w:tc>
          <w:tcPr>
            <w:tcW w:w="3302" w:type="pct"/>
            <w:noWrap w:val="0"/>
            <w:vAlign w:val="center"/>
          </w:tcPr>
          <w:p w14:paraId="2C65445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技术规格</w:t>
            </w:r>
          </w:p>
        </w:tc>
        <w:tc>
          <w:tcPr>
            <w:tcW w:w="575" w:type="pct"/>
            <w:noWrap w:val="0"/>
            <w:vAlign w:val="center"/>
          </w:tcPr>
          <w:p w14:paraId="527FC43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c>
          <w:tcPr>
            <w:tcW w:w="626" w:type="pct"/>
            <w:noWrap w:val="0"/>
            <w:vAlign w:val="center"/>
          </w:tcPr>
          <w:p w14:paraId="789209F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0F54D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65A1113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w:t>
            </w:r>
          </w:p>
        </w:tc>
        <w:tc>
          <w:tcPr>
            <w:tcW w:w="3878" w:type="pct"/>
            <w:gridSpan w:val="2"/>
            <w:noWrap w:val="0"/>
            <w:vAlign w:val="center"/>
          </w:tcPr>
          <w:p w14:paraId="46E3D25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rPr>
              <w:t>Compact RIO控制机箱</w:t>
            </w:r>
          </w:p>
        </w:tc>
        <w:tc>
          <w:tcPr>
            <w:tcW w:w="626" w:type="pct"/>
            <w:noWrap w:val="0"/>
            <w:vAlign w:val="center"/>
          </w:tcPr>
          <w:p w14:paraId="1347F1A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3062E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5798EAF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3878" w:type="pct"/>
            <w:gridSpan w:val="2"/>
            <w:noWrap w:val="0"/>
            <w:vAlign w:val="top"/>
          </w:tcPr>
          <w:p w14:paraId="65BF036F">
            <w:pPr>
              <w:pStyle w:val="97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jc w:val="both"/>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设备支持图形化编程语言最新版本，支持实时操作系统，支持 Real-Time、Real-Time Scan (I/O Variables)和FPGA的C 系列模块编程模式。</w:t>
            </w:r>
          </w:p>
        </w:tc>
        <w:tc>
          <w:tcPr>
            <w:tcW w:w="626" w:type="pct"/>
            <w:noWrap w:val="0"/>
            <w:vAlign w:val="center"/>
          </w:tcPr>
          <w:p w14:paraId="5FD4F40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6DE5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5" w:type="pct"/>
            <w:noWrap w:val="0"/>
            <w:vAlign w:val="center"/>
          </w:tcPr>
          <w:p w14:paraId="5BA33EC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c>
          <w:tcPr>
            <w:tcW w:w="3878" w:type="pct"/>
            <w:gridSpan w:val="2"/>
            <w:noWrap w:val="0"/>
            <w:vAlign w:val="top"/>
          </w:tcPr>
          <w:p w14:paraId="09CDD58C">
            <w:pPr>
              <w:pStyle w:val="97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jc w:val="both"/>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机箱搭载1.33GHz双核Intel Atom E3825CPU以及Kintex-7 70T FPGA</w:t>
            </w:r>
            <w:r>
              <w:rPr>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33C80E2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71F08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4CC131C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w:t>
            </w:r>
          </w:p>
        </w:tc>
        <w:tc>
          <w:tcPr>
            <w:tcW w:w="3878" w:type="pct"/>
            <w:gridSpan w:val="2"/>
            <w:noWrap w:val="0"/>
            <w:vAlign w:val="top"/>
          </w:tcPr>
          <w:p w14:paraId="609FE3A1">
            <w:pPr>
              <w:pStyle w:val="97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提供2个网络/以太网端口，提供8个c系列模块插槽</w:t>
            </w:r>
            <w:r>
              <w:rPr>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7F064B0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68676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6565F64D">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2</w:t>
            </w:r>
          </w:p>
        </w:tc>
        <w:tc>
          <w:tcPr>
            <w:tcW w:w="3878" w:type="pct"/>
            <w:gridSpan w:val="2"/>
            <w:noWrap w:val="0"/>
            <w:vAlign w:val="top"/>
          </w:tcPr>
          <w:p w14:paraId="4A13CEB2">
            <w:pPr>
              <w:pStyle w:val="97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jc w:val="center"/>
              <w:rPr>
                <w:rStyle w:val="979"/>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Ethernet扩展机箱</w:t>
            </w:r>
          </w:p>
        </w:tc>
        <w:tc>
          <w:tcPr>
            <w:tcW w:w="626" w:type="pct"/>
            <w:noWrap w:val="0"/>
            <w:vAlign w:val="center"/>
          </w:tcPr>
          <w:p w14:paraId="61DD293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74EE3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5" w:type="pct"/>
            <w:noWrap w:val="0"/>
            <w:vAlign w:val="center"/>
          </w:tcPr>
          <w:p w14:paraId="182FE6E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w:t>
            </w:r>
          </w:p>
        </w:tc>
        <w:tc>
          <w:tcPr>
            <w:tcW w:w="3878" w:type="pct"/>
            <w:gridSpan w:val="2"/>
            <w:noWrap w:val="0"/>
            <w:vAlign w:val="top"/>
          </w:tcPr>
          <w:p w14:paraId="59964C12">
            <w:pPr>
              <w:pStyle w:val="97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Style w:val="979"/>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设备支持图形化编程语言，支持配合控制机箱实时操作系统和FPGA的C 系列模块编程模式</w:t>
            </w:r>
            <w:r>
              <w:rPr>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7189AA0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27677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7611F59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w:t>
            </w:r>
          </w:p>
        </w:tc>
        <w:tc>
          <w:tcPr>
            <w:tcW w:w="3878" w:type="pct"/>
            <w:gridSpan w:val="2"/>
            <w:noWrap w:val="0"/>
            <w:vAlign w:val="top"/>
          </w:tcPr>
          <w:p w14:paraId="45B8629A">
            <w:pPr>
              <w:pStyle w:val="97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Style w:val="979"/>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拓展机箱搭载Zynq-7000 FPGA</w:t>
            </w:r>
            <w:r>
              <w:rPr>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796578B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1E76C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676C964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2.3</w:t>
            </w:r>
          </w:p>
        </w:tc>
        <w:tc>
          <w:tcPr>
            <w:tcW w:w="3878" w:type="pct"/>
            <w:gridSpan w:val="2"/>
            <w:noWrap w:val="0"/>
            <w:vAlign w:val="top"/>
          </w:tcPr>
          <w:p w14:paraId="72909B6D">
            <w:pPr>
              <w:pStyle w:val="97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Style w:val="979"/>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机箱提供4个c系列模块插槽，提供1个网络/以太网端口</w:t>
            </w:r>
            <w:r>
              <w:rPr>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737D216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2243D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74C0C3E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2.4</w:t>
            </w:r>
          </w:p>
        </w:tc>
        <w:tc>
          <w:tcPr>
            <w:tcW w:w="3878" w:type="pct"/>
            <w:gridSpan w:val="2"/>
            <w:noWrap w:val="0"/>
            <w:vAlign w:val="top"/>
          </w:tcPr>
          <w:p w14:paraId="5F3E79F4">
            <w:pPr>
              <w:pStyle w:val="97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Style w:val="979"/>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工作温度范围为-40℃至70℃</w:t>
            </w:r>
            <w:r>
              <w:rPr>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5814DB0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54BF3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66C2A23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3</w:t>
            </w:r>
          </w:p>
        </w:tc>
        <w:tc>
          <w:tcPr>
            <w:tcW w:w="3878" w:type="pct"/>
            <w:gridSpan w:val="2"/>
            <w:noWrap w:val="0"/>
            <w:vAlign w:val="center"/>
          </w:tcPr>
          <w:p w14:paraId="6EE9A311">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jc w:val="center"/>
              <w:rPr>
                <w:rStyle w:val="979"/>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DAQ数据采集机箱</w:t>
            </w:r>
          </w:p>
        </w:tc>
        <w:tc>
          <w:tcPr>
            <w:tcW w:w="626" w:type="pct"/>
            <w:noWrap w:val="0"/>
            <w:vAlign w:val="center"/>
          </w:tcPr>
          <w:p w14:paraId="1906D7F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2EA44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635045C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3.1</w:t>
            </w:r>
          </w:p>
        </w:tc>
        <w:tc>
          <w:tcPr>
            <w:tcW w:w="3878" w:type="pct"/>
            <w:gridSpan w:val="2"/>
            <w:noWrap w:val="0"/>
            <w:vAlign w:val="top"/>
          </w:tcPr>
          <w:p w14:paraId="25EE5E82">
            <w:pPr>
              <w:pStyle w:val="97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Style w:val="979"/>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设备支持图形化编程语言，基于NI-DAQmx驱动的C 系列模块编程模式</w:t>
            </w:r>
            <w:r>
              <w:rPr>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2195FEB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50B24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3573326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w:t>
            </w:r>
          </w:p>
        </w:tc>
        <w:tc>
          <w:tcPr>
            <w:tcW w:w="3878" w:type="pct"/>
            <w:gridSpan w:val="2"/>
            <w:noWrap w:val="0"/>
            <w:vAlign w:val="top"/>
          </w:tcPr>
          <w:p w14:paraId="26F7C035">
            <w:pPr>
              <w:pStyle w:val="97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Style w:val="979"/>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机箱具有1个USB接口，两个BNC接口</w:t>
            </w:r>
            <w:r>
              <w:rPr>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0F8D980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189DF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2C881C6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3.3</w:t>
            </w:r>
          </w:p>
        </w:tc>
        <w:tc>
          <w:tcPr>
            <w:tcW w:w="3878" w:type="pct"/>
            <w:gridSpan w:val="2"/>
            <w:noWrap w:val="0"/>
            <w:vAlign w:val="top"/>
          </w:tcPr>
          <w:p w14:paraId="5CBEE618">
            <w:pPr>
              <w:pStyle w:val="97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Style w:val="979"/>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机箱提供8个c系列模块插槽</w:t>
            </w:r>
            <w:r>
              <w:rPr>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17DC43C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372B0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2A17EC0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3.4</w:t>
            </w:r>
          </w:p>
        </w:tc>
        <w:tc>
          <w:tcPr>
            <w:tcW w:w="3878" w:type="pct"/>
            <w:gridSpan w:val="2"/>
            <w:noWrap w:val="0"/>
            <w:vAlign w:val="top"/>
          </w:tcPr>
          <w:p w14:paraId="16D36769">
            <w:pPr>
              <w:pStyle w:val="97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Style w:val="979"/>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机箱提供四个32位通用计数器/定时器，输入电压9到30V；最大输入功率15W；时间分辨率12.5ns</w:t>
            </w:r>
            <w:r>
              <w:rPr>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0CC1387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2D2E4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63DA391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4</w:t>
            </w:r>
          </w:p>
        </w:tc>
        <w:tc>
          <w:tcPr>
            <w:tcW w:w="3878" w:type="pct"/>
            <w:gridSpan w:val="2"/>
            <w:noWrap w:val="0"/>
            <w:vAlign w:val="top"/>
          </w:tcPr>
          <w:p w14:paraId="21821B25">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jc w:val="center"/>
              <w:rPr>
                <w:rStyle w:val="979"/>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rPr>
              <w:t>模拟电压采集板卡</w:t>
            </w:r>
          </w:p>
        </w:tc>
        <w:tc>
          <w:tcPr>
            <w:tcW w:w="626" w:type="pct"/>
            <w:noWrap w:val="0"/>
            <w:vAlign w:val="center"/>
          </w:tcPr>
          <w:p w14:paraId="4AF4541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2D8FD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26E25F8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4.1</w:t>
            </w:r>
          </w:p>
        </w:tc>
        <w:tc>
          <w:tcPr>
            <w:tcW w:w="3878" w:type="pct"/>
            <w:gridSpan w:val="2"/>
            <w:noWrap w:val="0"/>
            <w:vAlign w:val="top"/>
          </w:tcPr>
          <w:p w14:paraId="2F624EEC">
            <w:pPr>
              <w:pStyle w:val="978"/>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Style w:val="979"/>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设备支持图形化编程语言编程，提供采集卡相关入门API函数及范例，且支持BNC接线方式</w:t>
            </w:r>
            <w:r>
              <w:rPr>
                <w:rFonts w:hint="eastAsia" w:asciiTheme="minorEastAsia" w:hAnsiTheme="minorEastAsia" w:eastAsiaTheme="minorEastAsia" w:cstheme="minorEastAsia"/>
                <w:color w:val="auto"/>
                <w:kern w:val="0"/>
                <w:sz w:val="21"/>
                <w:szCs w:val="21"/>
                <w:highlight w:val="none"/>
                <w:lang w:eastAsia="zh-CN"/>
              </w:rPr>
              <w:t>。</w:t>
            </w:r>
          </w:p>
        </w:tc>
        <w:tc>
          <w:tcPr>
            <w:tcW w:w="626" w:type="pct"/>
            <w:noWrap w:val="0"/>
            <w:vAlign w:val="center"/>
          </w:tcPr>
          <w:p w14:paraId="4C19F3F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5A3D9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53C6FE5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4.2</w:t>
            </w:r>
          </w:p>
        </w:tc>
        <w:tc>
          <w:tcPr>
            <w:tcW w:w="3878" w:type="pct"/>
            <w:gridSpan w:val="2"/>
            <w:noWrap w:val="0"/>
            <w:vAlign w:val="top"/>
          </w:tcPr>
          <w:p w14:paraId="7D0CA4D9">
            <w:pPr>
              <w:pStyle w:val="978"/>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Style w:val="979"/>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设备分辨率为16位，且ADC类型需为SAR，提供4通道数模拟输入，每通道最高采样率100kS/s，且支持同步采样，模拟电压范围支持±10V</w:t>
            </w:r>
            <w:r>
              <w:rPr>
                <w:rFonts w:hint="eastAsia" w:asciiTheme="minorEastAsia" w:hAnsiTheme="minorEastAsia" w:eastAsiaTheme="minorEastAsia" w:cstheme="minorEastAsia"/>
                <w:color w:val="auto"/>
                <w:kern w:val="0"/>
                <w:sz w:val="21"/>
                <w:szCs w:val="21"/>
                <w:highlight w:val="none"/>
                <w:lang w:eastAsia="zh-CN"/>
              </w:rPr>
              <w:t>。</w:t>
            </w:r>
          </w:p>
        </w:tc>
        <w:tc>
          <w:tcPr>
            <w:tcW w:w="626" w:type="pct"/>
            <w:noWrap w:val="0"/>
            <w:vAlign w:val="center"/>
          </w:tcPr>
          <w:p w14:paraId="7E86144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11238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55A3907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4.3</w:t>
            </w:r>
          </w:p>
        </w:tc>
        <w:tc>
          <w:tcPr>
            <w:tcW w:w="3878" w:type="pct"/>
            <w:gridSpan w:val="2"/>
            <w:noWrap w:val="0"/>
            <w:vAlign w:val="top"/>
          </w:tcPr>
          <w:p w14:paraId="42C0E05F">
            <w:pPr>
              <w:pStyle w:val="978"/>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Style w:val="979"/>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设备</w:t>
            </w:r>
            <w:r>
              <w:rPr>
                <w:rFonts w:hint="eastAsia" w:asciiTheme="minorEastAsia" w:hAnsiTheme="minorEastAsia" w:eastAsiaTheme="minorEastAsia" w:cstheme="minorEastAsia"/>
                <w:color w:val="auto"/>
                <w:kern w:val="0"/>
                <w:sz w:val="21"/>
                <w:szCs w:val="21"/>
                <w:highlight w:val="none"/>
                <w:lang w:eastAsia="zh-CN"/>
              </w:rPr>
              <w:t>投标人</w:t>
            </w:r>
            <w:r>
              <w:rPr>
                <w:rFonts w:hint="eastAsia" w:asciiTheme="minorEastAsia" w:hAnsiTheme="minorEastAsia" w:eastAsiaTheme="minorEastAsia" w:cstheme="minorEastAsia"/>
                <w:color w:val="auto"/>
                <w:kern w:val="0"/>
                <w:sz w:val="21"/>
                <w:szCs w:val="21"/>
                <w:highlight w:val="none"/>
              </w:rPr>
              <w:t>需提供原厂正品，出厂不早于2025年，不接受任何形式的二手产品</w:t>
            </w:r>
            <w:r>
              <w:rPr>
                <w:rFonts w:hint="eastAsia" w:asciiTheme="minorEastAsia" w:hAnsiTheme="minorEastAsia" w:eastAsiaTheme="minorEastAsia" w:cstheme="minorEastAsia"/>
                <w:color w:val="auto"/>
                <w:kern w:val="0"/>
                <w:sz w:val="21"/>
                <w:szCs w:val="21"/>
                <w:highlight w:val="none"/>
                <w:lang w:eastAsia="zh-CN"/>
              </w:rPr>
              <w:t>。</w:t>
            </w:r>
          </w:p>
        </w:tc>
        <w:tc>
          <w:tcPr>
            <w:tcW w:w="626" w:type="pct"/>
            <w:noWrap w:val="0"/>
            <w:vAlign w:val="center"/>
          </w:tcPr>
          <w:p w14:paraId="794D029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79914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543CF94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4.4</w:t>
            </w:r>
          </w:p>
        </w:tc>
        <w:tc>
          <w:tcPr>
            <w:tcW w:w="3878" w:type="pct"/>
            <w:gridSpan w:val="2"/>
            <w:noWrap w:val="0"/>
            <w:vAlign w:val="top"/>
          </w:tcPr>
          <w:p w14:paraId="190F9FB4">
            <w:pPr>
              <w:pStyle w:val="978"/>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Style w:val="979"/>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提供该设备正常运行所需的接线盒与线缆等配件</w:t>
            </w:r>
            <w:r>
              <w:rPr>
                <w:rFonts w:hint="eastAsia" w:asciiTheme="minorEastAsia" w:hAnsiTheme="minorEastAsia" w:eastAsiaTheme="minorEastAsia" w:cstheme="minorEastAsia"/>
                <w:color w:val="auto"/>
                <w:kern w:val="0"/>
                <w:sz w:val="21"/>
                <w:szCs w:val="21"/>
                <w:highlight w:val="none"/>
                <w:lang w:eastAsia="zh-CN"/>
              </w:rPr>
              <w:t>。</w:t>
            </w:r>
          </w:p>
        </w:tc>
        <w:tc>
          <w:tcPr>
            <w:tcW w:w="626" w:type="pct"/>
            <w:noWrap w:val="0"/>
            <w:vAlign w:val="center"/>
          </w:tcPr>
          <w:p w14:paraId="48F07B1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58FE1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75EE0CC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5</w:t>
            </w:r>
          </w:p>
        </w:tc>
        <w:tc>
          <w:tcPr>
            <w:tcW w:w="3878" w:type="pct"/>
            <w:gridSpan w:val="2"/>
            <w:noWrap w:val="0"/>
            <w:vAlign w:val="top"/>
          </w:tcPr>
          <w:p w14:paraId="44365118">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jc w:val="center"/>
              <w:rPr>
                <w:rStyle w:val="979"/>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rPr>
              <w:t>温度采集板卡</w:t>
            </w:r>
          </w:p>
        </w:tc>
        <w:tc>
          <w:tcPr>
            <w:tcW w:w="626" w:type="pct"/>
            <w:noWrap w:val="0"/>
            <w:vAlign w:val="center"/>
          </w:tcPr>
          <w:p w14:paraId="705761F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b/>
                <w:bCs/>
                <w:color w:val="auto"/>
                <w:sz w:val="21"/>
                <w:szCs w:val="21"/>
                <w:highlight w:val="none"/>
              </w:rPr>
            </w:pPr>
          </w:p>
        </w:tc>
      </w:tr>
      <w:tr w14:paraId="25C6D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05A23CA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5.1</w:t>
            </w:r>
          </w:p>
        </w:tc>
        <w:tc>
          <w:tcPr>
            <w:tcW w:w="3878" w:type="pct"/>
            <w:gridSpan w:val="2"/>
            <w:noWrap w:val="0"/>
            <w:vAlign w:val="top"/>
          </w:tcPr>
          <w:p w14:paraId="0E739C57">
            <w:pPr>
              <w:pStyle w:val="978"/>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Style w:val="979"/>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设备需支持图形化编程语言编程，提供采集卡相关入门API函数及范例</w:t>
            </w:r>
            <w:r>
              <w:rPr>
                <w:rFonts w:hint="eastAsia" w:asciiTheme="minorEastAsia" w:hAnsiTheme="minorEastAsia" w:eastAsiaTheme="minorEastAsia" w:cstheme="minorEastAsia"/>
                <w:color w:val="auto"/>
                <w:kern w:val="0"/>
                <w:sz w:val="21"/>
                <w:szCs w:val="21"/>
                <w:highlight w:val="none"/>
                <w:lang w:eastAsia="zh-CN"/>
              </w:rPr>
              <w:t>。</w:t>
            </w:r>
          </w:p>
        </w:tc>
        <w:tc>
          <w:tcPr>
            <w:tcW w:w="626" w:type="pct"/>
            <w:noWrap w:val="0"/>
            <w:vAlign w:val="center"/>
          </w:tcPr>
          <w:p w14:paraId="60724A0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20690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3396A26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5.2</w:t>
            </w:r>
          </w:p>
        </w:tc>
        <w:tc>
          <w:tcPr>
            <w:tcW w:w="3878" w:type="pct"/>
            <w:gridSpan w:val="2"/>
            <w:noWrap w:val="0"/>
            <w:vAlign w:val="top"/>
          </w:tcPr>
          <w:p w14:paraId="48C8C713">
            <w:pPr>
              <w:pStyle w:val="978"/>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Style w:val="979"/>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提供8通道数模拟输入，支持PT100RTD传感器，每通道最高采样率可达50S/s，可兼容3线和4线RTD测量</w:t>
            </w:r>
            <w:r>
              <w:rPr>
                <w:rFonts w:hint="eastAsia" w:asciiTheme="minorEastAsia" w:hAnsiTheme="minorEastAsia" w:eastAsiaTheme="minorEastAsia" w:cstheme="minorEastAsia"/>
                <w:color w:val="auto"/>
                <w:kern w:val="0"/>
                <w:sz w:val="21"/>
                <w:szCs w:val="21"/>
                <w:highlight w:val="none"/>
                <w:lang w:eastAsia="zh-CN"/>
              </w:rPr>
              <w:t>。</w:t>
            </w:r>
          </w:p>
        </w:tc>
        <w:tc>
          <w:tcPr>
            <w:tcW w:w="626" w:type="pct"/>
            <w:noWrap w:val="0"/>
            <w:vAlign w:val="center"/>
          </w:tcPr>
          <w:p w14:paraId="3524219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1C3D6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4B9F213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5.3</w:t>
            </w:r>
          </w:p>
        </w:tc>
        <w:tc>
          <w:tcPr>
            <w:tcW w:w="3878" w:type="pct"/>
            <w:gridSpan w:val="2"/>
            <w:noWrap w:val="0"/>
            <w:vAlign w:val="center"/>
          </w:tcPr>
          <w:p w14:paraId="1567C48D">
            <w:pPr>
              <w:pStyle w:val="97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rPr>
                <w:rStyle w:val="979"/>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设备分辨率可达24位，ADC类型为Delta-Sigma。</w:t>
            </w:r>
          </w:p>
        </w:tc>
        <w:tc>
          <w:tcPr>
            <w:tcW w:w="626" w:type="pct"/>
            <w:noWrap w:val="0"/>
            <w:vAlign w:val="center"/>
          </w:tcPr>
          <w:p w14:paraId="61A7930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0AAA6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7FD26C9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5.4</w:t>
            </w:r>
          </w:p>
        </w:tc>
        <w:tc>
          <w:tcPr>
            <w:tcW w:w="3878" w:type="pct"/>
            <w:gridSpan w:val="2"/>
            <w:noWrap w:val="0"/>
            <w:vAlign w:val="center"/>
          </w:tcPr>
          <w:p w14:paraId="089DC78D">
            <w:pPr>
              <w:pStyle w:val="97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rPr>
                <w:rStyle w:val="979"/>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设备</w:t>
            </w:r>
            <w:r>
              <w:rPr>
                <w:rFonts w:hint="eastAsia" w:asciiTheme="minorEastAsia" w:hAnsiTheme="minorEastAsia" w:eastAsiaTheme="minorEastAsia" w:cstheme="minorEastAsia"/>
                <w:color w:val="auto"/>
                <w:kern w:val="0"/>
                <w:sz w:val="21"/>
                <w:szCs w:val="21"/>
                <w:highlight w:val="none"/>
                <w:lang w:eastAsia="zh-CN"/>
              </w:rPr>
              <w:t>投标人</w:t>
            </w:r>
            <w:r>
              <w:rPr>
                <w:rFonts w:hint="eastAsia" w:asciiTheme="minorEastAsia" w:hAnsiTheme="minorEastAsia" w:eastAsiaTheme="minorEastAsia" w:cstheme="minorEastAsia"/>
                <w:color w:val="auto"/>
                <w:kern w:val="0"/>
                <w:sz w:val="21"/>
                <w:szCs w:val="21"/>
                <w:highlight w:val="none"/>
              </w:rPr>
              <w:t>需提供原厂正品，出厂日期不早于2025年，不接受任何形式的二手产品</w:t>
            </w:r>
            <w:r>
              <w:rPr>
                <w:rFonts w:hint="eastAsia" w:asciiTheme="minorEastAsia" w:hAnsiTheme="minorEastAsia" w:eastAsiaTheme="minorEastAsia" w:cstheme="minorEastAsia"/>
                <w:color w:val="auto"/>
                <w:kern w:val="0"/>
                <w:sz w:val="21"/>
                <w:szCs w:val="21"/>
                <w:highlight w:val="none"/>
                <w:lang w:eastAsia="zh-CN"/>
              </w:rPr>
              <w:t>。</w:t>
            </w:r>
          </w:p>
        </w:tc>
        <w:tc>
          <w:tcPr>
            <w:tcW w:w="626" w:type="pct"/>
            <w:noWrap w:val="0"/>
            <w:vAlign w:val="center"/>
          </w:tcPr>
          <w:p w14:paraId="20278AD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7A51C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6050113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5.5</w:t>
            </w:r>
          </w:p>
        </w:tc>
        <w:tc>
          <w:tcPr>
            <w:tcW w:w="3878" w:type="pct"/>
            <w:gridSpan w:val="2"/>
            <w:noWrap w:val="0"/>
            <w:vAlign w:val="center"/>
          </w:tcPr>
          <w:p w14:paraId="5E0247BE">
            <w:pPr>
              <w:pStyle w:val="97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rPr>
                <w:rStyle w:val="979"/>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提供该设备正常运行所需的接线盒与线缆等配件</w:t>
            </w:r>
            <w:r>
              <w:rPr>
                <w:rFonts w:hint="eastAsia" w:asciiTheme="minorEastAsia" w:hAnsiTheme="minorEastAsia" w:eastAsiaTheme="minorEastAsia" w:cstheme="minorEastAsia"/>
                <w:color w:val="auto"/>
                <w:kern w:val="0"/>
                <w:sz w:val="21"/>
                <w:szCs w:val="21"/>
                <w:highlight w:val="none"/>
                <w:lang w:eastAsia="zh-CN"/>
              </w:rPr>
              <w:t>。</w:t>
            </w:r>
          </w:p>
        </w:tc>
        <w:tc>
          <w:tcPr>
            <w:tcW w:w="626" w:type="pct"/>
            <w:noWrap w:val="0"/>
            <w:vAlign w:val="center"/>
          </w:tcPr>
          <w:p w14:paraId="49A7B54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1BE44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72C52BC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6</w:t>
            </w:r>
          </w:p>
        </w:tc>
        <w:tc>
          <w:tcPr>
            <w:tcW w:w="3878" w:type="pct"/>
            <w:gridSpan w:val="2"/>
            <w:noWrap w:val="0"/>
            <w:vAlign w:val="center"/>
          </w:tcPr>
          <w:p w14:paraId="245E7576">
            <w:pPr>
              <w:pStyle w:val="978"/>
              <w:keepNext w:val="0"/>
              <w:keepLines w:val="0"/>
              <w:pageBreakBefore w:val="0"/>
              <w:widowControl/>
              <w:numPr>
                <w:ilvl w:val="0"/>
                <w:numId w:val="0"/>
              </w:numPr>
              <w:suppressLineNumbers w:val="0"/>
              <w:tabs>
                <w:tab w:val="left" w:pos="276"/>
              </w:tabs>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sz w:val="21"/>
                <w:szCs w:val="21"/>
                <w:highlight w:val="none"/>
              </w:rPr>
              <w:t>应变采集板卡</w:t>
            </w:r>
          </w:p>
        </w:tc>
        <w:tc>
          <w:tcPr>
            <w:tcW w:w="626" w:type="pct"/>
            <w:noWrap w:val="0"/>
            <w:vAlign w:val="center"/>
          </w:tcPr>
          <w:p w14:paraId="0077000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b/>
                <w:bCs/>
                <w:color w:val="auto"/>
                <w:sz w:val="21"/>
                <w:szCs w:val="21"/>
                <w:highlight w:val="none"/>
              </w:rPr>
            </w:pPr>
          </w:p>
        </w:tc>
      </w:tr>
      <w:tr w14:paraId="7631B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00DBAFB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6.1</w:t>
            </w:r>
          </w:p>
        </w:tc>
        <w:tc>
          <w:tcPr>
            <w:tcW w:w="3878" w:type="pct"/>
            <w:gridSpan w:val="2"/>
            <w:noWrap w:val="0"/>
            <w:vAlign w:val="center"/>
          </w:tcPr>
          <w:p w14:paraId="39CF6B50">
            <w:pPr>
              <w:pStyle w:val="97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设备需支持图形化编程语言编程，提供采集卡相关入门API函数及范例</w:t>
            </w:r>
            <w:r>
              <w:rPr>
                <w:rFonts w:hint="eastAsia" w:asciiTheme="minorEastAsia" w:hAnsiTheme="minorEastAsia" w:eastAsiaTheme="minorEastAsia" w:cstheme="minorEastAsia"/>
                <w:color w:val="auto"/>
                <w:kern w:val="0"/>
                <w:sz w:val="21"/>
                <w:szCs w:val="21"/>
                <w:highlight w:val="none"/>
                <w:lang w:eastAsia="zh-CN"/>
              </w:rPr>
              <w:t>。</w:t>
            </w:r>
          </w:p>
        </w:tc>
        <w:tc>
          <w:tcPr>
            <w:tcW w:w="626" w:type="pct"/>
            <w:noWrap w:val="0"/>
            <w:vAlign w:val="center"/>
          </w:tcPr>
          <w:p w14:paraId="42BEB4F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25041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09EA97E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6.2</w:t>
            </w:r>
          </w:p>
        </w:tc>
        <w:tc>
          <w:tcPr>
            <w:tcW w:w="3878" w:type="pct"/>
            <w:gridSpan w:val="2"/>
            <w:noWrap w:val="0"/>
            <w:vAlign w:val="center"/>
          </w:tcPr>
          <w:p w14:paraId="750C630F">
            <w:pPr>
              <w:pStyle w:val="97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提供4通道数模拟输入，支持1/4桥，半桥，全桥配置，每通道最高采样率50kS/s，且支持同步采样，电压输入范围-25mV/V至25mV/V，过压保护不低于±30V</w:t>
            </w:r>
            <w:r>
              <w:rPr>
                <w:rFonts w:hint="eastAsia" w:asciiTheme="minorEastAsia" w:hAnsiTheme="minorEastAsia" w:eastAsiaTheme="minorEastAsia" w:cstheme="minorEastAsia"/>
                <w:color w:val="auto"/>
                <w:kern w:val="0"/>
                <w:sz w:val="21"/>
                <w:szCs w:val="21"/>
                <w:highlight w:val="none"/>
                <w:lang w:eastAsia="zh-CN"/>
              </w:rPr>
              <w:t>。</w:t>
            </w:r>
          </w:p>
        </w:tc>
        <w:tc>
          <w:tcPr>
            <w:tcW w:w="626" w:type="pct"/>
            <w:noWrap w:val="0"/>
            <w:vAlign w:val="center"/>
          </w:tcPr>
          <w:p w14:paraId="1F7038E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185F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6117F00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w:t>
            </w:r>
          </w:p>
        </w:tc>
        <w:tc>
          <w:tcPr>
            <w:tcW w:w="3878" w:type="pct"/>
            <w:gridSpan w:val="2"/>
            <w:noWrap w:val="0"/>
            <w:vAlign w:val="center"/>
          </w:tcPr>
          <w:p w14:paraId="72A5AEB4">
            <w:pPr>
              <w:pStyle w:val="97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设备分辨率可达24位、且ADC类型需为Delta-Sigma</w:t>
            </w:r>
            <w:r>
              <w:rPr>
                <w:rFonts w:hint="eastAsia" w:asciiTheme="minorEastAsia" w:hAnsiTheme="minorEastAsia" w:eastAsiaTheme="minorEastAsia" w:cstheme="minorEastAsia"/>
                <w:color w:val="auto"/>
                <w:kern w:val="0"/>
                <w:sz w:val="21"/>
                <w:szCs w:val="21"/>
                <w:highlight w:val="none"/>
                <w:lang w:eastAsia="zh-CN"/>
              </w:rPr>
              <w:t>。</w:t>
            </w:r>
          </w:p>
        </w:tc>
        <w:tc>
          <w:tcPr>
            <w:tcW w:w="626" w:type="pct"/>
            <w:noWrap w:val="0"/>
            <w:vAlign w:val="center"/>
          </w:tcPr>
          <w:p w14:paraId="046C58C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691D9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6CDF92C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6.4</w:t>
            </w:r>
          </w:p>
        </w:tc>
        <w:tc>
          <w:tcPr>
            <w:tcW w:w="3878" w:type="pct"/>
            <w:gridSpan w:val="2"/>
            <w:noWrap w:val="0"/>
            <w:vAlign w:val="center"/>
          </w:tcPr>
          <w:p w14:paraId="56C6AFA3">
            <w:pPr>
              <w:pStyle w:val="97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设备</w:t>
            </w:r>
            <w:r>
              <w:rPr>
                <w:rFonts w:hint="eastAsia" w:asciiTheme="minorEastAsia" w:hAnsiTheme="minorEastAsia" w:eastAsiaTheme="minorEastAsia" w:cstheme="minorEastAsia"/>
                <w:color w:val="auto"/>
                <w:kern w:val="0"/>
                <w:sz w:val="21"/>
                <w:szCs w:val="21"/>
                <w:highlight w:val="none"/>
                <w:lang w:eastAsia="zh-CN"/>
              </w:rPr>
              <w:t>投标人</w:t>
            </w:r>
            <w:r>
              <w:rPr>
                <w:rFonts w:hint="eastAsia" w:asciiTheme="minorEastAsia" w:hAnsiTheme="minorEastAsia" w:eastAsiaTheme="minorEastAsia" w:cstheme="minorEastAsia"/>
                <w:color w:val="auto"/>
                <w:kern w:val="0"/>
                <w:sz w:val="21"/>
                <w:szCs w:val="21"/>
                <w:highlight w:val="none"/>
              </w:rPr>
              <w:t>需提供原厂正品，产品生产日期不早于2025年，不接受任何形式的二手产品</w:t>
            </w:r>
            <w:r>
              <w:rPr>
                <w:rFonts w:hint="eastAsia" w:asciiTheme="minorEastAsia" w:hAnsiTheme="minorEastAsia" w:eastAsiaTheme="minorEastAsia" w:cstheme="minorEastAsia"/>
                <w:color w:val="auto"/>
                <w:kern w:val="0"/>
                <w:sz w:val="21"/>
                <w:szCs w:val="21"/>
                <w:highlight w:val="none"/>
                <w:lang w:eastAsia="zh-CN"/>
              </w:rPr>
              <w:t>。</w:t>
            </w:r>
          </w:p>
        </w:tc>
        <w:tc>
          <w:tcPr>
            <w:tcW w:w="626" w:type="pct"/>
            <w:noWrap w:val="0"/>
            <w:vAlign w:val="center"/>
          </w:tcPr>
          <w:p w14:paraId="1B450A3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65849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5B9BDE6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6.5</w:t>
            </w:r>
          </w:p>
        </w:tc>
        <w:tc>
          <w:tcPr>
            <w:tcW w:w="3878" w:type="pct"/>
            <w:gridSpan w:val="2"/>
            <w:noWrap w:val="0"/>
            <w:vAlign w:val="center"/>
          </w:tcPr>
          <w:p w14:paraId="4B061E9F">
            <w:pPr>
              <w:pStyle w:val="97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提供该设备正常运行所需的接线盒与线缆等配件</w:t>
            </w:r>
            <w:r>
              <w:rPr>
                <w:rFonts w:hint="eastAsia" w:asciiTheme="minorEastAsia" w:hAnsiTheme="minorEastAsia" w:eastAsiaTheme="minorEastAsia" w:cstheme="minorEastAsia"/>
                <w:color w:val="auto"/>
                <w:kern w:val="0"/>
                <w:sz w:val="21"/>
                <w:szCs w:val="21"/>
                <w:highlight w:val="none"/>
                <w:lang w:eastAsia="zh-CN"/>
              </w:rPr>
              <w:t>。</w:t>
            </w:r>
          </w:p>
        </w:tc>
        <w:tc>
          <w:tcPr>
            <w:tcW w:w="626" w:type="pct"/>
            <w:noWrap w:val="0"/>
            <w:vAlign w:val="center"/>
          </w:tcPr>
          <w:p w14:paraId="266D928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0B737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5CE3B05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7</w:t>
            </w:r>
          </w:p>
        </w:tc>
        <w:tc>
          <w:tcPr>
            <w:tcW w:w="3878" w:type="pct"/>
            <w:gridSpan w:val="2"/>
            <w:noWrap w:val="0"/>
            <w:vAlign w:val="center"/>
          </w:tcPr>
          <w:p w14:paraId="2CF2B807">
            <w:pPr>
              <w:pStyle w:val="97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sz w:val="21"/>
                <w:szCs w:val="21"/>
                <w:highlight w:val="none"/>
              </w:rPr>
              <w:t>加速度采集板卡</w:t>
            </w:r>
          </w:p>
        </w:tc>
        <w:tc>
          <w:tcPr>
            <w:tcW w:w="626" w:type="pct"/>
            <w:noWrap w:val="0"/>
            <w:vAlign w:val="center"/>
          </w:tcPr>
          <w:p w14:paraId="68715F5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b/>
                <w:bCs/>
                <w:color w:val="auto"/>
                <w:sz w:val="21"/>
                <w:szCs w:val="21"/>
                <w:highlight w:val="none"/>
              </w:rPr>
            </w:pPr>
          </w:p>
        </w:tc>
      </w:tr>
      <w:tr w14:paraId="52A65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58AC21C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7.1</w:t>
            </w:r>
          </w:p>
        </w:tc>
        <w:tc>
          <w:tcPr>
            <w:tcW w:w="3878" w:type="pct"/>
            <w:gridSpan w:val="2"/>
            <w:noWrap w:val="0"/>
            <w:vAlign w:val="center"/>
          </w:tcPr>
          <w:p w14:paraId="6A3D9573">
            <w:pPr>
              <w:pStyle w:val="978"/>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rPr>
                <w:rStyle w:val="979"/>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设备支持图形化编程语言编程，提供采集卡相关入门API函数及范例，且支持BNC接线方式</w:t>
            </w:r>
            <w:r>
              <w:rPr>
                <w:rFonts w:hint="eastAsia" w:asciiTheme="minorEastAsia" w:hAnsiTheme="minorEastAsia" w:eastAsiaTheme="minorEastAsia" w:cstheme="minorEastAsia"/>
                <w:color w:val="auto"/>
                <w:kern w:val="0"/>
                <w:sz w:val="21"/>
                <w:szCs w:val="21"/>
                <w:highlight w:val="none"/>
                <w:lang w:eastAsia="zh-CN"/>
              </w:rPr>
              <w:t>。</w:t>
            </w:r>
          </w:p>
        </w:tc>
        <w:tc>
          <w:tcPr>
            <w:tcW w:w="626" w:type="pct"/>
            <w:noWrap w:val="0"/>
            <w:vAlign w:val="center"/>
          </w:tcPr>
          <w:p w14:paraId="06832B3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7A2AE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04FE61C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7.2</w:t>
            </w:r>
          </w:p>
        </w:tc>
        <w:tc>
          <w:tcPr>
            <w:tcW w:w="3878" w:type="pct"/>
            <w:gridSpan w:val="2"/>
            <w:noWrap w:val="0"/>
            <w:vAlign w:val="center"/>
          </w:tcPr>
          <w:p w14:paraId="490BEF2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提供4通道数模拟输入，每通道最高采样率可达102.4kS/s，支持同步采样，模拟电压范围支持±30V设置，支持AC/DC耦合</w:t>
            </w:r>
            <w:r>
              <w:rPr>
                <w:rFonts w:hint="eastAsia" w:asciiTheme="minorEastAsia" w:hAnsiTheme="minorEastAsia" w:eastAsiaTheme="minorEastAsia" w:cstheme="minorEastAsia"/>
                <w:color w:val="auto"/>
                <w:kern w:val="0"/>
                <w:sz w:val="21"/>
                <w:szCs w:val="21"/>
                <w:highlight w:val="none"/>
                <w:lang w:eastAsia="zh-CN"/>
              </w:rPr>
              <w:t>。</w:t>
            </w:r>
          </w:p>
        </w:tc>
        <w:tc>
          <w:tcPr>
            <w:tcW w:w="626" w:type="pct"/>
            <w:noWrap w:val="0"/>
            <w:vAlign w:val="center"/>
          </w:tcPr>
          <w:p w14:paraId="0DD7A7C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4C06A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35E16E8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7.3</w:t>
            </w:r>
          </w:p>
        </w:tc>
        <w:tc>
          <w:tcPr>
            <w:tcW w:w="3878" w:type="pct"/>
            <w:gridSpan w:val="2"/>
            <w:noWrap w:val="0"/>
            <w:vAlign w:val="center"/>
          </w:tcPr>
          <w:p w14:paraId="1A20D5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设备分辨率可达24位、且ADC类型需为Delta-Sigma</w:t>
            </w:r>
            <w:r>
              <w:rPr>
                <w:rFonts w:hint="eastAsia" w:asciiTheme="minorEastAsia" w:hAnsiTheme="minorEastAsia" w:eastAsiaTheme="minorEastAsia" w:cstheme="minorEastAsia"/>
                <w:color w:val="auto"/>
                <w:kern w:val="0"/>
                <w:sz w:val="21"/>
                <w:szCs w:val="21"/>
                <w:highlight w:val="none"/>
                <w:lang w:eastAsia="zh-CN"/>
              </w:rPr>
              <w:t>。</w:t>
            </w:r>
          </w:p>
        </w:tc>
        <w:tc>
          <w:tcPr>
            <w:tcW w:w="626" w:type="pct"/>
            <w:noWrap w:val="0"/>
            <w:vAlign w:val="center"/>
          </w:tcPr>
          <w:p w14:paraId="6B58146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4B04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0C78B06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7.4</w:t>
            </w:r>
          </w:p>
        </w:tc>
        <w:tc>
          <w:tcPr>
            <w:tcW w:w="3878" w:type="pct"/>
            <w:gridSpan w:val="2"/>
            <w:noWrap w:val="0"/>
            <w:vAlign w:val="center"/>
          </w:tcPr>
          <w:p w14:paraId="351FA2F2">
            <w:pPr>
              <w:pStyle w:val="978"/>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提供该设备正常运行所需的接线盒与线缆等配件</w:t>
            </w:r>
            <w:r>
              <w:rPr>
                <w:rFonts w:hint="eastAsia" w:asciiTheme="minorEastAsia" w:hAnsiTheme="minorEastAsia" w:eastAsiaTheme="minorEastAsia" w:cstheme="minorEastAsia"/>
                <w:color w:val="auto"/>
                <w:kern w:val="0"/>
                <w:sz w:val="21"/>
                <w:szCs w:val="21"/>
                <w:highlight w:val="none"/>
                <w:lang w:eastAsia="zh-CN"/>
              </w:rPr>
              <w:t>。</w:t>
            </w:r>
          </w:p>
        </w:tc>
        <w:tc>
          <w:tcPr>
            <w:tcW w:w="626" w:type="pct"/>
            <w:noWrap w:val="0"/>
            <w:vAlign w:val="center"/>
          </w:tcPr>
          <w:p w14:paraId="2B34F46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5E23F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473FACC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8</w:t>
            </w:r>
          </w:p>
        </w:tc>
        <w:tc>
          <w:tcPr>
            <w:tcW w:w="3878" w:type="pct"/>
            <w:gridSpan w:val="2"/>
            <w:noWrap w:val="0"/>
            <w:vAlign w:val="center"/>
          </w:tcPr>
          <w:p w14:paraId="3268A24F">
            <w:pPr>
              <w:pStyle w:val="978"/>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rPr>
                <w:rStyle w:val="979"/>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rPr>
              <w:t>压力测量板卡</w:t>
            </w:r>
          </w:p>
        </w:tc>
        <w:tc>
          <w:tcPr>
            <w:tcW w:w="626" w:type="pct"/>
            <w:noWrap w:val="0"/>
            <w:vAlign w:val="center"/>
          </w:tcPr>
          <w:p w14:paraId="4EDCFCB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b/>
                <w:bCs/>
                <w:color w:val="auto"/>
                <w:sz w:val="21"/>
                <w:szCs w:val="21"/>
                <w:highlight w:val="none"/>
              </w:rPr>
            </w:pPr>
          </w:p>
        </w:tc>
      </w:tr>
      <w:tr w14:paraId="79AFB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55F19A6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8.1</w:t>
            </w:r>
          </w:p>
        </w:tc>
        <w:tc>
          <w:tcPr>
            <w:tcW w:w="3878" w:type="pct"/>
            <w:gridSpan w:val="2"/>
            <w:noWrap w:val="0"/>
            <w:vAlign w:val="center"/>
          </w:tcPr>
          <w:p w14:paraId="3C47E945">
            <w:pPr>
              <w:pStyle w:val="97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rPr>
                <w:rStyle w:val="979"/>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设备支持LabVIEW及LabVIEW 编程，提供采集卡相关入门API函数及范例，且支持BNC接线方式</w:t>
            </w:r>
            <w:r>
              <w:rPr>
                <w:rFonts w:hint="eastAsia" w:asciiTheme="minorEastAsia" w:hAnsiTheme="minorEastAsia" w:eastAsiaTheme="minorEastAsia" w:cstheme="minorEastAsia"/>
                <w:color w:val="auto"/>
                <w:kern w:val="0"/>
                <w:sz w:val="21"/>
                <w:szCs w:val="21"/>
                <w:highlight w:val="none"/>
                <w:lang w:eastAsia="zh-CN"/>
              </w:rPr>
              <w:t>。</w:t>
            </w:r>
          </w:p>
        </w:tc>
        <w:tc>
          <w:tcPr>
            <w:tcW w:w="626" w:type="pct"/>
            <w:noWrap w:val="0"/>
            <w:vAlign w:val="center"/>
          </w:tcPr>
          <w:p w14:paraId="5D5BBB2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6882E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7E18F13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8.2</w:t>
            </w:r>
          </w:p>
        </w:tc>
        <w:tc>
          <w:tcPr>
            <w:tcW w:w="3878" w:type="pct"/>
            <w:gridSpan w:val="2"/>
            <w:noWrap w:val="0"/>
            <w:vAlign w:val="center"/>
          </w:tcPr>
          <w:p w14:paraId="15DB708F">
            <w:pPr>
              <w:pStyle w:val="97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rPr>
                <w:rStyle w:val="979"/>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提供4通道数模拟输入，每通道最高采样率可达51kS/s，支持同步采样，模拟电压范围支持±5V设置，共模电压输入量程为±2V</w:t>
            </w:r>
            <w:r>
              <w:rPr>
                <w:rFonts w:hint="eastAsia" w:asciiTheme="minorEastAsia" w:hAnsiTheme="minorEastAsia" w:eastAsiaTheme="minorEastAsia" w:cstheme="minorEastAsia"/>
                <w:color w:val="auto"/>
                <w:kern w:val="0"/>
                <w:sz w:val="21"/>
                <w:szCs w:val="21"/>
                <w:highlight w:val="none"/>
                <w:lang w:eastAsia="zh-CN"/>
              </w:rPr>
              <w:t>。</w:t>
            </w:r>
          </w:p>
        </w:tc>
        <w:tc>
          <w:tcPr>
            <w:tcW w:w="626" w:type="pct"/>
            <w:noWrap w:val="0"/>
            <w:vAlign w:val="center"/>
          </w:tcPr>
          <w:p w14:paraId="4CD18A5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0502E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49AFB2C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8.3</w:t>
            </w:r>
          </w:p>
        </w:tc>
        <w:tc>
          <w:tcPr>
            <w:tcW w:w="3878" w:type="pct"/>
            <w:gridSpan w:val="2"/>
            <w:noWrap w:val="0"/>
            <w:vAlign w:val="center"/>
          </w:tcPr>
          <w:p w14:paraId="26065A51">
            <w:pPr>
              <w:pStyle w:val="97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rPr>
                <w:rStyle w:val="979"/>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设备分辨率可达24位、且ADC类型需为Delta-Sigma；</w:t>
            </w:r>
          </w:p>
        </w:tc>
        <w:tc>
          <w:tcPr>
            <w:tcW w:w="626" w:type="pct"/>
            <w:noWrap w:val="0"/>
            <w:vAlign w:val="center"/>
          </w:tcPr>
          <w:p w14:paraId="28A2EBE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0C689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443A4D9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8.4</w:t>
            </w:r>
          </w:p>
        </w:tc>
        <w:tc>
          <w:tcPr>
            <w:tcW w:w="3878" w:type="pct"/>
            <w:gridSpan w:val="2"/>
            <w:noWrap w:val="0"/>
            <w:vAlign w:val="center"/>
          </w:tcPr>
          <w:p w14:paraId="39FC5AB5">
            <w:pPr>
              <w:pStyle w:val="97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rPr>
                <w:rStyle w:val="979"/>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设备需提供IEPE激励电流，且支持</w:t>
            </w:r>
            <w:r>
              <w:rPr>
                <w:rFonts w:hint="eastAsia" w:asciiTheme="minorEastAsia" w:hAnsiTheme="minorEastAsia" w:eastAsiaTheme="minorEastAsia" w:cstheme="minorEastAsia"/>
                <w:color w:val="auto"/>
                <w:kern w:val="0"/>
                <w:sz w:val="21"/>
                <w:szCs w:val="21"/>
                <w:highlight w:val="none"/>
                <w:lang w:val="en-US" w:eastAsia="zh-CN"/>
              </w:rPr>
              <w:t>系统</w:t>
            </w:r>
            <w:r>
              <w:rPr>
                <w:rFonts w:hint="eastAsia" w:asciiTheme="minorEastAsia" w:hAnsiTheme="minorEastAsia" w:eastAsiaTheme="minorEastAsia" w:cstheme="minorEastAsia"/>
                <w:color w:val="auto"/>
                <w:kern w:val="0"/>
                <w:sz w:val="21"/>
                <w:szCs w:val="21"/>
                <w:highlight w:val="none"/>
              </w:rPr>
              <w:t>调节，激励电流最大值可达2mA</w:t>
            </w:r>
            <w:r>
              <w:rPr>
                <w:rFonts w:hint="eastAsia" w:asciiTheme="minorEastAsia" w:hAnsiTheme="minorEastAsia" w:eastAsiaTheme="minorEastAsia" w:cstheme="minorEastAsia"/>
                <w:color w:val="auto"/>
                <w:kern w:val="0"/>
                <w:sz w:val="21"/>
                <w:szCs w:val="21"/>
                <w:highlight w:val="none"/>
                <w:lang w:eastAsia="zh-CN"/>
              </w:rPr>
              <w:t>。</w:t>
            </w:r>
          </w:p>
        </w:tc>
        <w:tc>
          <w:tcPr>
            <w:tcW w:w="626" w:type="pct"/>
            <w:noWrap w:val="0"/>
            <w:vAlign w:val="center"/>
          </w:tcPr>
          <w:p w14:paraId="4CE5692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63D1F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3DD5DB6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9</w:t>
            </w:r>
          </w:p>
        </w:tc>
        <w:tc>
          <w:tcPr>
            <w:tcW w:w="3878" w:type="pct"/>
            <w:gridSpan w:val="2"/>
            <w:noWrap w:val="0"/>
            <w:vAlign w:val="center"/>
          </w:tcPr>
          <w:p w14:paraId="46FBFA4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rPr>
                <w:rStyle w:val="979"/>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rPr>
              <w:t>DI/DO 板卡</w:t>
            </w:r>
          </w:p>
        </w:tc>
        <w:tc>
          <w:tcPr>
            <w:tcW w:w="626" w:type="pct"/>
            <w:noWrap w:val="0"/>
            <w:vAlign w:val="center"/>
          </w:tcPr>
          <w:p w14:paraId="0494C86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b/>
                <w:bCs/>
                <w:color w:val="auto"/>
                <w:sz w:val="21"/>
                <w:szCs w:val="21"/>
                <w:highlight w:val="none"/>
              </w:rPr>
            </w:pPr>
          </w:p>
        </w:tc>
      </w:tr>
      <w:tr w14:paraId="42C64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77C1182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9</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878" w:type="pct"/>
            <w:gridSpan w:val="2"/>
            <w:noWrap w:val="0"/>
            <w:vAlign w:val="center"/>
          </w:tcPr>
          <w:p w14:paraId="739C710A">
            <w:pPr>
              <w:pStyle w:val="97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rPr>
                <w:rStyle w:val="979"/>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设备支持LabVIEW，支持通过可重配置I/O（RIO）技术（仅CompactRIO）使用LabVIEW FPGA进行编程，提供采集卡相关入门API函数及范例</w:t>
            </w:r>
            <w:r>
              <w:rPr>
                <w:rFonts w:hint="eastAsia" w:asciiTheme="minorEastAsia" w:hAnsiTheme="minorEastAsia" w:eastAsiaTheme="minorEastAsia" w:cstheme="minorEastAsia"/>
                <w:color w:val="auto"/>
                <w:kern w:val="0"/>
                <w:sz w:val="21"/>
                <w:szCs w:val="21"/>
                <w:highlight w:val="none"/>
                <w:lang w:eastAsia="zh-CN"/>
              </w:rPr>
              <w:t>。</w:t>
            </w:r>
          </w:p>
        </w:tc>
        <w:tc>
          <w:tcPr>
            <w:tcW w:w="626" w:type="pct"/>
            <w:noWrap w:val="0"/>
            <w:vAlign w:val="center"/>
          </w:tcPr>
          <w:p w14:paraId="346E645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30D50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314DF0D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9</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3878" w:type="pct"/>
            <w:gridSpan w:val="2"/>
            <w:noWrap w:val="0"/>
            <w:vAlign w:val="center"/>
          </w:tcPr>
          <w:p w14:paraId="01E8EE27">
            <w:pPr>
              <w:pStyle w:val="97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rPr>
                <w:rStyle w:val="979"/>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提供32个双向通道，电流流向支持源极输入、源极输出、漏极输入、漏极输出，数字I/O逻辑电平为5V TTL，最大更新速率7us，在输入电压4.5V的条件下电流输入范围±250uA，模块输出电流64mA</w:t>
            </w:r>
            <w:r>
              <w:rPr>
                <w:rFonts w:hint="eastAsia" w:asciiTheme="minorEastAsia" w:hAnsiTheme="minorEastAsia" w:eastAsiaTheme="minorEastAsia" w:cstheme="minorEastAsia"/>
                <w:color w:val="auto"/>
                <w:kern w:val="0"/>
                <w:sz w:val="21"/>
                <w:szCs w:val="21"/>
                <w:highlight w:val="none"/>
                <w:lang w:eastAsia="zh-CN"/>
              </w:rPr>
              <w:t>。</w:t>
            </w:r>
          </w:p>
        </w:tc>
        <w:tc>
          <w:tcPr>
            <w:tcW w:w="626" w:type="pct"/>
            <w:noWrap w:val="0"/>
            <w:vAlign w:val="center"/>
          </w:tcPr>
          <w:p w14:paraId="1391B51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6C7CB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3B23BBE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10</w:t>
            </w:r>
          </w:p>
        </w:tc>
        <w:tc>
          <w:tcPr>
            <w:tcW w:w="3878" w:type="pct"/>
            <w:gridSpan w:val="2"/>
            <w:noWrap w:val="0"/>
            <w:vAlign w:val="center"/>
          </w:tcPr>
          <w:p w14:paraId="163C2A3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rPr>
                <w:rStyle w:val="979"/>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rPr>
              <w:t>六自由度并联平台</w:t>
            </w:r>
            <w:r>
              <w:rPr>
                <w:rFonts w:hint="eastAsia" w:asciiTheme="minorEastAsia" w:hAnsiTheme="minorEastAsia" w:eastAsiaTheme="minorEastAsia" w:cstheme="minorEastAsia"/>
                <w:b/>
                <w:bCs/>
                <w:color w:val="auto"/>
                <w:sz w:val="21"/>
                <w:szCs w:val="21"/>
                <w:highlight w:val="none"/>
                <w:lang w:val="en-US" w:eastAsia="zh-CN"/>
              </w:rPr>
              <w:t>1</w:t>
            </w:r>
          </w:p>
        </w:tc>
        <w:tc>
          <w:tcPr>
            <w:tcW w:w="626" w:type="pct"/>
            <w:noWrap w:val="0"/>
            <w:vAlign w:val="center"/>
          </w:tcPr>
          <w:p w14:paraId="25D8766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b/>
                <w:bCs/>
                <w:color w:val="auto"/>
                <w:sz w:val="21"/>
                <w:szCs w:val="21"/>
                <w:highlight w:val="none"/>
              </w:rPr>
            </w:pPr>
          </w:p>
        </w:tc>
      </w:tr>
      <w:tr w14:paraId="71326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2445570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10.1</w:t>
            </w:r>
          </w:p>
        </w:tc>
        <w:tc>
          <w:tcPr>
            <w:tcW w:w="3878" w:type="pct"/>
            <w:gridSpan w:val="2"/>
            <w:noWrap w:val="0"/>
            <w:vAlign w:val="center"/>
          </w:tcPr>
          <w:p w14:paraId="33288FE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rPr>
                <w:rStyle w:val="979"/>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Stewart并联构型</w:t>
            </w:r>
            <w:r>
              <w:rPr>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6734E1F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224DE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2645316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10.2</w:t>
            </w:r>
          </w:p>
        </w:tc>
        <w:tc>
          <w:tcPr>
            <w:tcW w:w="3878" w:type="pct"/>
            <w:gridSpan w:val="2"/>
            <w:noWrap w:val="0"/>
            <w:vAlign w:val="center"/>
          </w:tcPr>
          <w:p w14:paraId="1E918D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rPr>
                <w:rStyle w:val="979"/>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额定负载1T</w:t>
            </w:r>
            <w:r>
              <w:rPr>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085D6CD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5AE82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4549021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10.3</w:t>
            </w:r>
          </w:p>
        </w:tc>
        <w:tc>
          <w:tcPr>
            <w:tcW w:w="3878" w:type="pct"/>
            <w:gridSpan w:val="2"/>
            <w:noWrap w:val="0"/>
            <w:vAlign w:val="center"/>
          </w:tcPr>
          <w:p w14:paraId="73E5A7B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rPr>
                <w:rStyle w:val="979"/>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下平台尺寸≥2m*2m</w:t>
            </w:r>
            <w:r>
              <w:rPr>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62AF5CD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6450B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629CD30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10.4</w:t>
            </w:r>
          </w:p>
        </w:tc>
        <w:tc>
          <w:tcPr>
            <w:tcW w:w="3878" w:type="pct"/>
            <w:gridSpan w:val="2"/>
            <w:noWrap w:val="0"/>
            <w:vAlign w:val="center"/>
          </w:tcPr>
          <w:p w14:paraId="756D380B">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Style w:val="979"/>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上平台尺寸≥1.5m*1.5m</w:t>
            </w:r>
            <w:r>
              <w:rPr>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6A16A11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4A09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38443B3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10.5</w:t>
            </w:r>
          </w:p>
        </w:tc>
        <w:tc>
          <w:tcPr>
            <w:tcW w:w="3878" w:type="pct"/>
            <w:gridSpan w:val="2"/>
            <w:noWrap w:val="0"/>
            <w:vAlign w:val="center"/>
          </w:tcPr>
          <w:p w14:paraId="42D8A495">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Style w:val="979"/>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俯仰角度≥±22°</w:t>
            </w:r>
            <w:r>
              <w:rPr>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7D484B8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0C0FD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5B7BF3D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10.6</w:t>
            </w:r>
          </w:p>
        </w:tc>
        <w:tc>
          <w:tcPr>
            <w:tcW w:w="3878" w:type="pct"/>
            <w:gridSpan w:val="2"/>
            <w:noWrap w:val="0"/>
            <w:vAlign w:val="center"/>
          </w:tcPr>
          <w:p w14:paraId="17ED74E8">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Style w:val="979"/>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横滚角度≥±22°</w:t>
            </w:r>
            <w:r>
              <w:rPr>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288CB85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53D70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37706F8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10.7</w:t>
            </w:r>
          </w:p>
        </w:tc>
        <w:tc>
          <w:tcPr>
            <w:tcW w:w="3878" w:type="pct"/>
            <w:gridSpan w:val="2"/>
            <w:noWrap w:val="0"/>
            <w:vAlign w:val="center"/>
          </w:tcPr>
          <w:p w14:paraId="03B8887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Style w:val="979"/>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扭转角度≥±22°</w:t>
            </w:r>
            <w:r>
              <w:rPr>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7264B71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3A1A5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4598F29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10.8</w:t>
            </w:r>
          </w:p>
        </w:tc>
        <w:tc>
          <w:tcPr>
            <w:tcW w:w="3878" w:type="pct"/>
            <w:gridSpan w:val="2"/>
            <w:noWrap w:val="0"/>
            <w:vAlign w:val="center"/>
          </w:tcPr>
          <w:p w14:paraId="2032E12B">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Style w:val="979"/>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前后位移≥±250mm</w:t>
            </w:r>
            <w:r>
              <w:rPr>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14F8A4A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7667D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76B92937">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b w:val="0"/>
                <w:bCs w:val="0"/>
                <w:color w:val="auto"/>
                <w:sz w:val="21"/>
                <w:szCs w:val="21"/>
                <w:highlight w:val="none"/>
                <w:lang w:val="en-US"/>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10.9</w:t>
            </w:r>
          </w:p>
        </w:tc>
        <w:tc>
          <w:tcPr>
            <w:tcW w:w="3878" w:type="pct"/>
            <w:gridSpan w:val="2"/>
            <w:noWrap w:val="0"/>
            <w:vAlign w:val="center"/>
          </w:tcPr>
          <w:p w14:paraId="31FDEF33">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jc w:val="both"/>
              <w:rPr>
                <w:rStyle w:val="979"/>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左右位移≥±240mm</w:t>
            </w:r>
            <w:r>
              <w:rPr>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42805D9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7EF6A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23A1A36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10.10</w:t>
            </w:r>
          </w:p>
        </w:tc>
        <w:tc>
          <w:tcPr>
            <w:tcW w:w="3878" w:type="pct"/>
            <w:gridSpan w:val="2"/>
            <w:noWrap w:val="0"/>
            <w:vAlign w:val="center"/>
          </w:tcPr>
          <w:p w14:paraId="29EEBF52">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Style w:val="979"/>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垂直升降≥±150mm</w:t>
            </w:r>
            <w:r>
              <w:rPr>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3946CAE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7C0B7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4ED2FF6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10.11</w:t>
            </w:r>
          </w:p>
        </w:tc>
        <w:tc>
          <w:tcPr>
            <w:tcW w:w="3878" w:type="pct"/>
            <w:gridSpan w:val="2"/>
            <w:noWrap w:val="0"/>
            <w:vAlign w:val="center"/>
          </w:tcPr>
          <w:p w14:paraId="6B74F833">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Style w:val="979"/>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角速度≥25°/s</w:t>
            </w:r>
            <w:r>
              <w:rPr>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1DC479D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0E357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7302048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10.12</w:t>
            </w:r>
          </w:p>
        </w:tc>
        <w:tc>
          <w:tcPr>
            <w:tcW w:w="3878" w:type="pct"/>
            <w:gridSpan w:val="2"/>
            <w:noWrap w:val="0"/>
            <w:vAlign w:val="center"/>
          </w:tcPr>
          <w:p w14:paraId="4D35991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Style w:val="979"/>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角加速度≥1000°/s</w:t>
            </w:r>
            <w:r>
              <w:rPr>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0205025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7FCB9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63A2F61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10.13</w:t>
            </w:r>
          </w:p>
        </w:tc>
        <w:tc>
          <w:tcPr>
            <w:tcW w:w="3878" w:type="pct"/>
            <w:gridSpan w:val="2"/>
            <w:noWrap w:val="0"/>
            <w:vAlign w:val="center"/>
          </w:tcPr>
          <w:p w14:paraId="3E270A71">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Style w:val="979"/>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位移速度≥400mm/s</w:t>
            </w:r>
            <w:r>
              <w:rPr>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22517A9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23465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6F2A0B8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10.14</w:t>
            </w:r>
          </w:p>
        </w:tc>
        <w:tc>
          <w:tcPr>
            <w:tcW w:w="3878" w:type="pct"/>
            <w:gridSpan w:val="2"/>
            <w:noWrap w:val="0"/>
            <w:vAlign w:val="center"/>
          </w:tcPr>
          <w:p w14:paraId="7565437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rPr>
                <w:rStyle w:val="979"/>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位移加速度≥0.5g伺服电机驱动：EtherCAT总线控制</w:t>
            </w:r>
            <w:r>
              <w:rPr>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1BEC0FE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1081C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1251CC9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11</w:t>
            </w:r>
          </w:p>
        </w:tc>
        <w:tc>
          <w:tcPr>
            <w:tcW w:w="3878" w:type="pct"/>
            <w:gridSpan w:val="2"/>
            <w:noWrap w:val="0"/>
            <w:vAlign w:val="center"/>
          </w:tcPr>
          <w:p w14:paraId="74BC24CA">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jc w:val="center"/>
              <w:rPr>
                <w:rStyle w:val="979"/>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rPr>
              <w:t>六自由度并联平台</w:t>
            </w:r>
            <w:r>
              <w:rPr>
                <w:rFonts w:hint="eastAsia" w:asciiTheme="minorEastAsia" w:hAnsiTheme="minorEastAsia" w:eastAsiaTheme="minorEastAsia" w:cstheme="minorEastAsia"/>
                <w:b/>
                <w:bCs/>
                <w:color w:val="auto"/>
                <w:sz w:val="21"/>
                <w:szCs w:val="21"/>
                <w:highlight w:val="none"/>
                <w:lang w:val="en-US" w:eastAsia="zh-CN"/>
              </w:rPr>
              <w:t>2</w:t>
            </w:r>
          </w:p>
        </w:tc>
        <w:tc>
          <w:tcPr>
            <w:tcW w:w="626" w:type="pct"/>
            <w:noWrap w:val="0"/>
            <w:vAlign w:val="center"/>
          </w:tcPr>
          <w:p w14:paraId="527FDCA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b/>
                <w:bCs/>
                <w:color w:val="auto"/>
                <w:sz w:val="21"/>
                <w:szCs w:val="21"/>
                <w:highlight w:val="none"/>
              </w:rPr>
            </w:pPr>
          </w:p>
        </w:tc>
      </w:tr>
      <w:tr w14:paraId="624A7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pct"/>
            <w:noWrap w:val="0"/>
            <w:vAlign w:val="center"/>
          </w:tcPr>
          <w:p w14:paraId="6398C44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11.1</w:t>
            </w:r>
          </w:p>
        </w:tc>
        <w:tc>
          <w:tcPr>
            <w:tcW w:w="3878" w:type="pct"/>
            <w:gridSpan w:val="2"/>
            <w:noWrap w:val="0"/>
            <w:vAlign w:val="center"/>
          </w:tcPr>
          <w:p w14:paraId="2086B62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Style w:val="979"/>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Stewart并联构型</w:t>
            </w:r>
            <w:r>
              <w:rPr>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2E2191F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541A4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pct"/>
            <w:noWrap w:val="0"/>
            <w:vAlign w:val="center"/>
          </w:tcPr>
          <w:p w14:paraId="069985F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11.2</w:t>
            </w:r>
          </w:p>
        </w:tc>
        <w:tc>
          <w:tcPr>
            <w:tcW w:w="3878" w:type="pct"/>
            <w:gridSpan w:val="2"/>
            <w:noWrap w:val="0"/>
            <w:vAlign w:val="center"/>
          </w:tcPr>
          <w:p w14:paraId="4606EA07">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Style w:val="979"/>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额定负载500kg</w:t>
            </w:r>
            <w:r>
              <w:rPr>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5A51919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1DA57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2AA9B84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11.3</w:t>
            </w:r>
          </w:p>
        </w:tc>
        <w:tc>
          <w:tcPr>
            <w:tcW w:w="3878" w:type="pct"/>
            <w:gridSpan w:val="2"/>
            <w:noWrap w:val="0"/>
            <w:vAlign w:val="center"/>
          </w:tcPr>
          <w:p w14:paraId="7B3B47C1">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Style w:val="979"/>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下平台尺寸≥1.4m*1.4m</w:t>
            </w:r>
            <w:r>
              <w:rPr>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41B9427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1B24B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77CF752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11.4</w:t>
            </w:r>
          </w:p>
        </w:tc>
        <w:tc>
          <w:tcPr>
            <w:tcW w:w="3878" w:type="pct"/>
            <w:gridSpan w:val="2"/>
            <w:noWrap w:val="0"/>
            <w:vAlign w:val="center"/>
          </w:tcPr>
          <w:p w14:paraId="71362FA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Style w:val="979"/>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上平台尺寸≥800mm*800mm</w:t>
            </w:r>
            <w:r>
              <w:rPr>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51B2BDA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5980E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51769DC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11.5</w:t>
            </w:r>
          </w:p>
        </w:tc>
        <w:tc>
          <w:tcPr>
            <w:tcW w:w="3878" w:type="pct"/>
            <w:gridSpan w:val="2"/>
            <w:noWrap w:val="0"/>
            <w:vAlign w:val="center"/>
          </w:tcPr>
          <w:p w14:paraId="7B240A09">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Style w:val="979"/>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俯仰角度≥±25°</w:t>
            </w:r>
            <w:r>
              <w:rPr>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3775BD9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2FB45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4272E22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11.6</w:t>
            </w:r>
          </w:p>
        </w:tc>
        <w:tc>
          <w:tcPr>
            <w:tcW w:w="3878" w:type="pct"/>
            <w:gridSpan w:val="2"/>
            <w:noWrap w:val="0"/>
            <w:vAlign w:val="center"/>
          </w:tcPr>
          <w:p w14:paraId="62ECB9E2">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Style w:val="979"/>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横滚角度≥±25°</w:t>
            </w:r>
            <w:r>
              <w:rPr>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669A8C3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76D03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7E4FCD6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11.7</w:t>
            </w:r>
          </w:p>
        </w:tc>
        <w:tc>
          <w:tcPr>
            <w:tcW w:w="3878" w:type="pct"/>
            <w:gridSpan w:val="2"/>
            <w:noWrap w:val="0"/>
            <w:vAlign w:val="center"/>
          </w:tcPr>
          <w:p w14:paraId="35E429DA">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Style w:val="979"/>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扭转角度≥±30°</w:t>
            </w:r>
            <w:r>
              <w:rPr>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0ED2E89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3FDE0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44C9C68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11.8</w:t>
            </w:r>
          </w:p>
        </w:tc>
        <w:tc>
          <w:tcPr>
            <w:tcW w:w="3878" w:type="pct"/>
            <w:gridSpan w:val="2"/>
            <w:noWrap w:val="0"/>
            <w:vAlign w:val="center"/>
          </w:tcPr>
          <w:p w14:paraId="79480D61">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Style w:val="979"/>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前后位移≥±250mm</w:t>
            </w:r>
            <w:r>
              <w:rPr>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70C39D4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79E6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7BEE6722">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11.9</w:t>
            </w:r>
          </w:p>
        </w:tc>
        <w:tc>
          <w:tcPr>
            <w:tcW w:w="3878" w:type="pct"/>
            <w:gridSpan w:val="2"/>
            <w:noWrap w:val="0"/>
            <w:vAlign w:val="center"/>
          </w:tcPr>
          <w:p w14:paraId="6ADD468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Style w:val="979"/>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左右位移≥±240mm</w:t>
            </w:r>
            <w:r>
              <w:rPr>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1B24F9E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2131A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6FC5AFA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11.10</w:t>
            </w:r>
          </w:p>
        </w:tc>
        <w:tc>
          <w:tcPr>
            <w:tcW w:w="3878" w:type="pct"/>
            <w:gridSpan w:val="2"/>
            <w:noWrap w:val="0"/>
            <w:vAlign w:val="center"/>
          </w:tcPr>
          <w:p w14:paraId="3D09FD3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Style w:val="979"/>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垂直升降≥±150mm</w:t>
            </w:r>
            <w:r>
              <w:rPr>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2F38313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3822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72C77DB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11.11</w:t>
            </w:r>
          </w:p>
        </w:tc>
        <w:tc>
          <w:tcPr>
            <w:tcW w:w="3878" w:type="pct"/>
            <w:gridSpan w:val="2"/>
            <w:noWrap w:val="0"/>
            <w:vAlign w:val="center"/>
          </w:tcPr>
          <w:p w14:paraId="72D8ABF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Style w:val="979"/>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角速度≥25°/s</w:t>
            </w:r>
            <w:r>
              <w:rPr>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182319C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6F425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6AF9EDF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11.12</w:t>
            </w:r>
          </w:p>
        </w:tc>
        <w:tc>
          <w:tcPr>
            <w:tcW w:w="3878" w:type="pct"/>
            <w:gridSpan w:val="2"/>
            <w:noWrap w:val="0"/>
            <w:vAlign w:val="center"/>
          </w:tcPr>
          <w:p w14:paraId="6FC08497">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Style w:val="979"/>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角加速度≥1000°/s</w:t>
            </w:r>
            <w:r>
              <w:rPr>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2237D55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7C1A8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779C418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11.13</w:t>
            </w:r>
          </w:p>
        </w:tc>
        <w:tc>
          <w:tcPr>
            <w:tcW w:w="3878" w:type="pct"/>
            <w:gridSpan w:val="2"/>
            <w:noWrap w:val="0"/>
            <w:vAlign w:val="center"/>
          </w:tcPr>
          <w:p w14:paraId="13FA2F05">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Style w:val="979"/>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位移速度≥400mm/s</w:t>
            </w:r>
            <w:r>
              <w:rPr>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59ACE5B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589A2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0E00F44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11.14</w:t>
            </w:r>
          </w:p>
        </w:tc>
        <w:tc>
          <w:tcPr>
            <w:tcW w:w="3878" w:type="pct"/>
            <w:gridSpan w:val="2"/>
            <w:noWrap w:val="0"/>
            <w:vAlign w:val="center"/>
          </w:tcPr>
          <w:p w14:paraId="04EB8327">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Style w:val="979"/>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位移加速度≥0.5g</w:t>
            </w:r>
            <w:r>
              <w:rPr>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2A8B7ED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4C2DC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186F146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11.15</w:t>
            </w:r>
          </w:p>
        </w:tc>
        <w:tc>
          <w:tcPr>
            <w:tcW w:w="3878" w:type="pct"/>
            <w:gridSpan w:val="2"/>
            <w:noWrap w:val="0"/>
            <w:vAlign w:val="center"/>
          </w:tcPr>
          <w:p w14:paraId="0F73B08A">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Style w:val="979"/>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伺服电机驱动：EtherCAT总线控制</w:t>
            </w:r>
            <w:r>
              <w:rPr>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3E1D877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2C2BA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089E097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12</w:t>
            </w:r>
          </w:p>
        </w:tc>
        <w:tc>
          <w:tcPr>
            <w:tcW w:w="3878" w:type="pct"/>
            <w:gridSpan w:val="2"/>
            <w:noWrap w:val="0"/>
            <w:vAlign w:val="center"/>
          </w:tcPr>
          <w:p w14:paraId="62FAB305">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jc w:val="center"/>
              <w:rPr>
                <w:rStyle w:val="979"/>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3自由度回转俯仰伸缩舷梯</w:t>
            </w:r>
          </w:p>
        </w:tc>
        <w:tc>
          <w:tcPr>
            <w:tcW w:w="626" w:type="pct"/>
            <w:noWrap w:val="0"/>
            <w:vAlign w:val="center"/>
          </w:tcPr>
          <w:p w14:paraId="30F9BAB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b/>
                <w:bCs/>
                <w:color w:val="auto"/>
                <w:sz w:val="21"/>
                <w:szCs w:val="21"/>
                <w:highlight w:val="none"/>
              </w:rPr>
            </w:pPr>
          </w:p>
        </w:tc>
      </w:tr>
      <w:tr w14:paraId="0F73E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10928F0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12.1</w:t>
            </w:r>
          </w:p>
        </w:tc>
        <w:tc>
          <w:tcPr>
            <w:tcW w:w="3878" w:type="pct"/>
            <w:gridSpan w:val="2"/>
            <w:noWrap w:val="0"/>
            <w:vAlign w:val="center"/>
          </w:tcPr>
          <w:p w14:paraId="501AE9A5">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Style w:val="979"/>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舷梯实现平面旋转、伸缩梯伸缩及俯仰三个自由度的运动</w:t>
            </w:r>
            <w:r>
              <w:rPr>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6463027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0826B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7389A66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12.2</w:t>
            </w:r>
          </w:p>
        </w:tc>
        <w:tc>
          <w:tcPr>
            <w:tcW w:w="3878" w:type="pct"/>
            <w:gridSpan w:val="2"/>
            <w:noWrap w:val="0"/>
            <w:vAlign w:val="center"/>
          </w:tcPr>
          <w:p w14:paraId="797A13AD">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Style w:val="979"/>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额定负载≥80kg</w:t>
            </w:r>
            <w:r>
              <w:rPr>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0E09096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4AA6B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6A323D7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12.3</w:t>
            </w:r>
          </w:p>
        </w:tc>
        <w:tc>
          <w:tcPr>
            <w:tcW w:w="3878" w:type="pct"/>
            <w:gridSpan w:val="2"/>
            <w:noWrap w:val="0"/>
            <w:vAlign w:val="center"/>
          </w:tcPr>
          <w:p w14:paraId="0445E917">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Style w:val="979"/>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旋转范围0~270°</w:t>
            </w:r>
            <w:r>
              <w:rPr>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59926F0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0DEB5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243FF97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12.4</w:t>
            </w:r>
          </w:p>
        </w:tc>
        <w:tc>
          <w:tcPr>
            <w:tcW w:w="3878" w:type="pct"/>
            <w:gridSpan w:val="2"/>
            <w:noWrap w:val="0"/>
            <w:vAlign w:val="center"/>
          </w:tcPr>
          <w:p w14:paraId="6B934FA1">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Style w:val="979"/>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俯仰范围≥20°</w:t>
            </w:r>
            <w:r>
              <w:rPr>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61CF8F4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2EC32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568E388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12.5</w:t>
            </w:r>
          </w:p>
        </w:tc>
        <w:tc>
          <w:tcPr>
            <w:tcW w:w="3878" w:type="pct"/>
            <w:gridSpan w:val="2"/>
            <w:noWrap w:val="0"/>
            <w:vAlign w:val="center"/>
          </w:tcPr>
          <w:p w14:paraId="4F800FD7">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Style w:val="979"/>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舷梯初始长度1.2m</w:t>
            </w:r>
            <w:r>
              <w:rPr>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6E3B19E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2BBBE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18B1D74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12.6</w:t>
            </w:r>
          </w:p>
        </w:tc>
        <w:tc>
          <w:tcPr>
            <w:tcW w:w="3878" w:type="pct"/>
            <w:gridSpan w:val="2"/>
            <w:noWrap w:val="0"/>
            <w:vAlign w:val="center"/>
          </w:tcPr>
          <w:p w14:paraId="670C7AC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Style w:val="979"/>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舷梯伸出长度≥800mm</w:t>
            </w:r>
            <w:r>
              <w:rPr>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25FD750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76658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012CF17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12.7</w:t>
            </w:r>
          </w:p>
        </w:tc>
        <w:tc>
          <w:tcPr>
            <w:tcW w:w="3878" w:type="pct"/>
            <w:gridSpan w:val="2"/>
            <w:noWrap w:val="0"/>
            <w:vAlign w:val="center"/>
          </w:tcPr>
          <w:p w14:paraId="761AB45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Style w:val="979"/>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舷梯伸出速度1m/s</w:t>
            </w:r>
            <w:r>
              <w:rPr>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3BF2927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4E22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52092BA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12.8</w:t>
            </w:r>
          </w:p>
        </w:tc>
        <w:tc>
          <w:tcPr>
            <w:tcW w:w="3878" w:type="pct"/>
            <w:gridSpan w:val="2"/>
            <w:noWrap w:val="0"/>
            <w:vAlign w:val="center"/>
          </w:tcPr>
          <w:p w14:paraId="3E50EE57">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Style w:val="979"/>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伺服电机驱动：EtherCAT总线控制</w:t>
            </w:r>
            <w:r>
              <w:rPr>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0D9D0C9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0774B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2759763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13</w:t>
            </w:r>
          </w:p>
        </w:tc>
        <w:tc>
          <w:tcPr>
            <w:tcW w:w="3878" w:type="pct"/>
            <w:gridSpan w:val="2"/>
            <w:noWrap w:val="0"/>
            <w:vAlign w:val="center"/>
          </w:tcPr>
          <w:p w14:paraId="103B4A12">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jc w:val="center"/>
              <w:rPr>
                <w:rStyle w:val="979"/>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rPr>
              <w:t>单轴加速度传感器</w:t>
            </w:r>
          </w:p>
        </w:tc>
        <w:tc>
          <w:tcPr>
            <w:tcW w:w="626" w:type="pct"/>
            <w:noWrap w:val="0"/>
            <w:vAlign w:val="center"/>
          </w:tcPr>
          <w:p w14:paraId="11FB726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b/>
                <w:bCs/>
                <w:color w:val="auto"/>
                <w:sz w:val="21"/>
                <w:szCs w:val="21"/>
                <w:highlight w:val="none"/>
              </w:rPr>
            </w:pPr>
          </w:p>
        </w:tc>
      </w:tr>
      <w:tr w14:paraId="229F4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6B31B20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13.1</w:t>
            </w:r>
          </w:p>
        </w:tc>
        <w:tc>
          <w:tcPr>
            <w:tcW w:w="3878" w:type="pct"/>
            <w:gridSpan w:val="2"/>
            <w:noWrap w:val="0"/>
            <w:vAlign w:val="center"/>
          </w:tcPr>
          <w:p w14:paraId="109CE6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left"/>
              <w:rPr>
                <w:rStyle w:val="979"/>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灵敏度100mV/g，量程±50gpk分</w:t>
            </w:r>
            <w:r>
              <w:rPr>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06C9163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35953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56505E4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13.2</w:t>
            </w:r>
          </w:p>
        </w:tc>
        <w:tc>
          <w:tcPr>
            <w:tcW w:w="3878" w:type="pct"/>
            <w:gridSpan w:val="2"/>
            <w:noWrap w:val="0"/>
            <w:vAlign w:val="center"/>
          </w:tcPr>
          <w:p w14:paraId="513D0E4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分</w:t>
            </w:r>
            <w:r>
              <w:rPr>
                <w:rFonts w:hint="eastAsia" w:asciiTheme="minorEastAsia" w:hAnsiTheme="minorEastAsia" w:eastAsiaTheme="minorEastAsia" w:cstheme="minorEastAsia"/>
                <w:color w:val="auto"/>
                <w:sz w:val="21"/>
                <w:szCs w:val="21"/>
                <w:highlight w:val="none"/>
              </w:rPr>
              <w:t>辨率0.0001grms，温度范围-55~+120℃，输出方式M5 侧端。</w:t>
            </w:r>
          </w:p>
        </w:tc>
        <w:tc>
          <w:tcPr>
            <w:tcW w:w="626" w:type="pct"/>
            <w:noWrap w:val="0"/>
            <w:vAlign w:val="center"/>
          </w:tcPr>
          <w:p w14:paraId="370D5C0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50B3F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5" w:type="pct"/>
            <w:noWrap w:val="0"/>
            <w:vAlign w:val="center"/>
          </w:tcPr>
          <w:p w14:paraId="7BF1B4B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13.3</w:t>
            </w:r>
          </w:p>
        </w:tc>
        <w:tc>
          <w:tcPr>
            <w:tcW w:w="3878" w:type="pct"/>
            <w:gridSpan w:val="2"/>
            <w:noWrap w:val="0"/>
            <w:vAlign w:val="center"/>
          </w:tcPr>
          <w:p w14:paraId="6756E70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含低噪声3 米单轴线缆</w:t>
            </w:r>
            <w:r>
              <w:rPr>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7CC2D3E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11760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426D4F8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14</w:t>
            </w:r>
          </w:p>
        </w:tc>
        <w:tc>
          <w:tcPr>
            <w:tcW w:w="3878" w:type="pct"/>
            <w:gridSpan w:val="2"/>
            <w:noWrap w:val="0"/>
            <w:vAlign w:val="center"/>
          </w:tcPr>
          <w:p w14:paraId="255D03F1">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jc w:val="center"/>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力传感器</w:t>
            </w:r>
          </w:p>
        </w:tc>
        <w:tc>
          <w:tcPr>
            <w:tcW w:w="626" w:type="pct"/>
            <w:noWrap w:val="0"/>
            <w:vAlign w:val="center"/>
          </w:tcPr>
          <w:p w14:paraId="43E85F5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b/>
                <w:bCs/>
                <w:color w:val="auto"/>
                <w:sz w:val="21"/>
                <w:szCs w:val="21"/>
                <w:highlight w:val="none"/>
              </w:rPr>
            </w:pPr>
          </w:p>
        </w:tc>
      </w:tr>
      <w:tr w14:paraId="1D1EB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09CDC18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14.1</w:t>
            </w:r>
          </w:p>
        </w:tc>
        <w:tc>
          <w:tcPr>
            <w:tcW w:w="3878" w:type="pct"/>
            <w:gridSpan w:val="2"/>
            <w:noWrap w:val="0"/>
            <w:vAlign w:val="center"/>
          </w:tcPr>
          <w:p w14:paraId="5EBC62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left"/>
              <w:rPr>
                <w:rStyle w:val="979"/>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208C05，测量范围：0-5000lbKN；敏感性：1mV/lb，分辨率0.05lb-rms</w:t>
            </w:r>
            <w:r>
              <w:rPr>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1A0EE74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0CD26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205A79E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14.2</w:t>
            </w:r>
          </w:p>
        </w:tc>
        <w:tc>
          <w:tcPr>
            <w:tcW w:w="3878" w:type="pct"/>
            <w:gridSpan w:val="2"/>
            <w:noWrap w:val="0"/>
            <w:vAlign w:val="center"/>
          </w:tcPr>
          <w:p w14:paraId="72D0802D">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Style w:val="979"/>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-40°C至120°C；灵敏度≤±0.01%</w:t>
            </w:r>
            <w:r>
              <w:rPr>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2B3D3DB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311D7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3B8589A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15</w:t>
            </w:r>
          </w:p>
        </w:tc>
        <w:tc>
          <w:tcPr>
            <w:tcW w:w="3878" w:type="pct"/>
            <w:gridSpan w:val="2"/>
            <w:noWrap w:val="0"/>
            <w:vAlign w:val="center"/>
          </w:tcPr>
          <w:p w14:paraId="5FE0D99A">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jc w:val="center"/>
              <w:rPr>
                <w:rStyle w:val="979"/>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rPr>
              <w:t>激光位移传感器测头</w:t>
            </w:r>
          </w:p>
        </w:tc>
        <w:tc>
          <w:tcPr>
            <w:tcW w:w="626" w:type="pct"/>
            <w:noWrap w:val="0"/>
            <w:vAlign w:val="center"/>
          </w:tcPr>
          <w:p w14:paraId="1D31686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b/>
                <w:bCs/>
                <w:color w:val="auto"/>
                <w:sz w:val="21"/>
                <w:szCs w:val="21"/>
                <w:highlight w:val="none"/>
              </w:rPr>
            </w:pPr>
          </w:p>
        </w:tc>
      </w:tr>
      <w:tr w14:paraId="7E005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561BAFD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15.1</w:t>
            </w:r>
          </w:p>
        </w:tc>
        <w:tc>
          <w:tcPr>
            <w:tcW w:w="3878" w:type="pct"/>
            <w:gridSpan w:val="2"/>
            <w:noWrap w:val="0"/>
            <w:vAlign w:val="center"/>
          </w:tcPr>
          <w:p w14:paraId="4301A9FB">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Style w:val="979"/>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LK-H150漫反射型；±40 mm；光源：红色半导体激光</w:t>
            </w:r>
            <w:r>
              <w:rPr>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276CBD7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2DCB6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7C94B8E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15.2</w:t>
            </w:r>
          </w:p>
        </w:tc>
        <w:tc>
          <w:tcPr>
            <w:tcW w:w="3878" w:type="pct"/>
            <w:gridSpan w:val="2"/>
            <w:noWrap w:val="0"/>
            <w:vAlign w:val="center"/>
          </w:tcPr>
          <w:p w14:paraId="71348CEF">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Style w:val="979"/>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线性度±0.02% F.S.，重复精度0.25 µm，采样周期2.55 µs</w:t>
            </w:r>
            <w:r>
              <w:rPr>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18E86E9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6E34C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6F931E8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16</w:t>
            </w:r>
          </w:p>
        </w:tc>
        <w:tc>
          <w:tcPr>
            <w:tcW w:w="3878" w:type="pct"/>
            <w:gridSpan w:val="2"/>
            <w:noWrap w:val="0"/>
            <w:vAlign w:val="center"/>
          </w:tcPr>
          <w:p w14:paraId="2D205483">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jc w:val="center"/>
              <w:rPr>
                <w:rStyle w:val="979"/>
                <w:rFonts w:hint="eastAsia" w:asciiTheme="minorEastAsia" w:hAnsiTheme="minorEastAsia" w:eastAsiaTheme="minorEastAsia" w:cstheme="minorEastAsia"/>
                <w:b/>
                <w:bCs/>
                <w:color w:val="auto"/>
                <w:sz w:val="21"/>
                <w:szCs w:val="21"/>
                <w:highlight w:val="none"/>
                <w:lang w:val="it-IT" w:eastAsia="zh-CN"/>
              </w:rPr>
            </w:pPr>
            <w:r>
              <w:rPr>
                <w:rFonts w:hint="eastAsia" w:asciiTheme="minorEastAsia" w:hAnsiTheme="minorEastAsia" w:eastAsiaTheme="minorEastAsia" w:cstheme="minorEastAsia"/>
                <w:b/>
                <w:bCs/>
                <w:color w:val="auto"/>
                <w:sz w:val="21"/>
                <w:szCs w:val="21"/>
                <w:highlight w:val="none"/>
              </w:rPr>
              <w:t>激光位移传感器控制器</w:t>
            </w:r>
          </w:p>
        </w:tc>
        <w:tc>
          <w:tcPr>
            <w:tcW w:w="626" w:type="pct"/>
            <w:noWrap w:val="0"/>
            <w:vAlign w:val="center"/>
          </w:tcPr>
          <w:p w14:paraId="73BEEBA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b/>
                <w:bCs/>
                <w:color w:val="auto"/>
                <w:sz w:val="21"/>
                <w:szCs w:val="21"/>
                <w:highlight w:val="none"/>
              </w:rPr>
            </w:pPr>
          </w:p>
        </w:tc>
      </w:tr>
      <w:tr w14:paraId="54825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0ABDE59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16.1</w:t>
            </w:r>
          </w:p>
        </w:tc>
        <w:tc>
          <w:tcPr>
            <w:tcW w:w="3878" w:type="pct"/>
            <w:gridSpan w:val="2"/>
            <w:noWrap w:val="0"/>
            <w:vAlign w:val="center"/>
          </w:tcPr>
          <w:p w14:paraId="30CEEA89">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Style w:val="979"/>
                <w:rFonts w:hint="eastAsia" w:asciiTheme="minorEastAsia" w:hAnsiTheme="minorEastAsia" w:eastAsiaTheme="minorEastAsia" w:cstheme="minorEastAsia"/>
                <w:color w:val="auto"/>
                <w:sz w:val="21"/>
                <w:szCs w:val="21"/>
                <w:highlight w:val="none"/>
                <w:lang w:val="it-IT" w:eastAsia="zh-CN"/>
              </w:rPr>
            </w:pPr>
            <w:r>
              <w:rPr>
                <w:rFonts w:hint="eastAsia" w:asciiTheme="minorEastAsia" w:hAnsiTheme="minorEastAsia" w:eastAsiaTheme="minorEastAsia" w:cstheme="minorEastAsia"/>
                <w:color w:val="auto"/>
                <w:sz w:val="21"/>
                <w:szCs w:val="21"/>
                <w:highlight w:val="none"/>
              </w:rPr>
              <w:t>LK-G5001；模拟电压输出±10 V，模拟电流输出4 至 20 mA，模拟输出数2；24VDC</w:t>
            </w:r>
            <w:r>
              <w:rPr>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0014C0F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7848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6F738E4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16.2</w:t>
            </w:r>
          </w:p>
        </w:tc>
        <w:tc>
          <w:tcPr>
            <w:tcW w:w="3878" w:type="pct"/>
            <w:gridSpan w:val="2"/>
            <w:noWrap w:val="0"/>
            <w:vAlign w:val="center"/>
          </w:tcPr>
          <w:p w14:paraId="25DAF67A">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Style w:val="979"/>
                <w:rFonts w:hint="eastAsia" w:asciiTheme="minorEastAsia" w:hAnsiTheme="minorEastAsia" w:eastAsiaTheme="minorEastAsia" w:cstheme="minorEastAsia"/>
                <w:color w:val="auto"/>
                <w:sz w:val="21"/>
                <w:szCs w:val="21"/>
                <w:highlight w:val="none"/>
                <w:lang w:val="it-IT" w:eastAsia="zh-CN"/>
              </w:rPr>
            </w:pPr>
            <w:r>
              <w:rPr>
                <w:rFonts w:hint="eastAsia" w:asciiTheme="minorEastAsia" w:hAnsiTheme="minorEastAsia" w:eastAsiaTheme="minorEastAsia" w:cstheme="minorEastAsia"/>
                <w:color w:val="auto"/>
                <w:sz w:val="21"/>
                <w:szCs w:val="21"/>
                <w:highlight w:val="none"/>
              </w:rPr>
              <w:t>扩展RS-232C 接口、USB 接口以太网接口、EtherNet、PLC 链接</w:t>
            </w:r>
            <w:r>
              <w:rPr>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43C8AC1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23FB6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2301F56D">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1</w:t>
            </w:r>
            <w:r>
              <w:rPr>
                <w:rFonts w:hint="eastAsia" w:asciiTheme="minorEastAsia" w:hAnsiTheme="minorEastAsia" w:eastAsiaTheme="minorEastAsia" w:cstheme="minorEastAsia"/>
                <w:b/>
                <w:bCs/>
                <w:color w:val="auto"/>
                <w:sz w:val="21"/>
                <w:szCs w:val="21"/>
                <w:highlight w:val="none"/>
                <w:lang w:val="en-US" w:eastAsia="zh-CN"/>
              </w:rPr>
              <w:t>7</w:t>
            </w:r>
          </w:p>
        </w:tc>
        <w:tc>
          <w:tcPr>
            <w:tcW w:w="3878" w:type="pct"/>
            <w:gridSpan w:val="2"/>
            <w:noWrap w:val="0"/>
            <w:vAlign w:val="center"/>
          </w:tcPr>
          <w:p w14:paraId="54990AA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小型三维激光雷达款无人机</w:t>
            </w:r>
          </w:p>
        </w:tc>
        <w:tc>
          <w:tcPr>
            <w:tcW w:w="626" w:type="pct"/>
            <w:noWrap w:val="0"/>
            <w:vAlign w:val="center"/>
          </w:tcPr>
          <w:p w14:paraId="438CEB6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3DC37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109E9D59">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.1</w:t>
            </w:r>
          </w:p>
        </w:tc>
        <w:tc>
          <w:tcPr>
            <w:tcW w:w="3878" w:type="pct"/>
            <w:gridSpan w:val="2"/>
            <w:noWrap w:val="0"/>
            <w:vAlign w:val="center"/>
          </w:tcPr>
          <w:p w14:paraId="7C37EA8D">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Style w:val="979"/>
                <w:rFonts w:hint="eastAsia" w:asciiTheme="minorEastAsia" w:hAnsiTheme="minorEastAsia" w:eastAsiaTheme="minorEastAsia" w:cstheme="minorEastAsia"/>
                <w:color w:val="auto"/>
                <w:sz w:val="21"/>
                <w:szCs w:val="21"/>
                <w:highlight w:val="none"/>
              </w:rPr>
              <w:t>轴距≤150mm，无人机带外壳保护罩</w:t>
            </w:r>
            <w:r>
              <w:rPr>
                <w:rStyle w:val="979"/>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69615A5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3E670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0BE9B6D9">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.2</w:t>
            </w:r>
          </w:p>
        </w:tc>
        <w:tc>
          <w:tcPr>
            <w:tcW w:w="3878" w:type="pct"/>
            <w:gridSpan w:val="2"/>
            <w:noWrap w:val="0"/>
            <w:vAlign w:val="top"/>
          </w:tcPr>
          <w:p w14:paraId="15C0E0E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Style w:val="979"/>
                <w:rFonts w:hint="eastAsia" w:asciiTheme="minorEastAsia" w:hAnsiTheme="minorEastAsia" w:eastAsiaTheme="minorEastAsia" w:cstheme="minorEastAsia"/>
                <w:color w:val="auto"/>
                <w:sz w:val="21"/>
                <w:szCs w:val="21"/>
                <w:highlight w:val="none"/>
              </w:rPr>
              <w:t>续航时间:空机≥11分钟</w:t>
            </w:r>
            <w:r>
              <w:rPr>
                <w:rStyle w:val="979"/>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7083552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2AEC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3CC5AB07">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.3</w:t>
            </w:r>
          </w:p>
        </w:tc>
        <w:tc>
          <w:tcPr>
            <w:tcW w:w="3878" w:type="pct"/>
            <w:gridSpan w:val="2"/>
            <w:noWrap w:val="0"/>
            <w:vAlign w:val="top"/>
          </w:tcPr>
          <w:p w14:paraId="296CEA8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Style w:val="979"/>
                <w:rFonts w:hint="eastAsia" w:asciiTheme="minorEastAsia" w:hAnsiTheme="minorEastAsia" w:eastAsiaTheme="minorEastAsia" w:cstheme="minorEastAsia"/>
                <w:color w:val="auto"/>
                <w:sz w:val="21"/>
                <w:szCs w:val="21"/>
                <w:highlight w:val="none"/>
              </w:rPr>
              <w:t>起飞重量≤1200g</w:t>
            </w:r>
            <w:r>
              <w:rPr>
                <w:rStyle w:val="979"/>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075E010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1AAC0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72710653">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.4</w:t>
            </w:r>
          </w:p>
        </w:tc>
        <w:tc>
          <w:tcPr>
            <w:tcW w:w="3878" w:type="pct"/>
            <w:gridSpan w:val="2"/>
            <w:noWrap w:val="0"/>
            <w:vAlign w:val="top"/>
          </w:tcPr>
          <w:p w14:paraId="49333385">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Style w:val="979"/>
                <w:rFonts w:hint="eastAsia" w:asciiTheme="minorEastAsia" w:hAnsiTheme="minorEastAsia" w:eastAsiaTheme="minorEastAsia" w:cstheme="minorEastAsia"/>
                <w:color w:val="auto"/>
                <w:sz w:val="21"/>
                <w:szCs w:val="21"/>
                <w:highlight w:val="none"/>
              </w:rPr>
              <w:t>飞行控制器:主控优于ST32H743@480Mhz，内置气压计、陀螺仪、加速度计等传感器，至少具备如下接口：UART串口*7、I2C接口*1、SPI接口*1、PWM接口*8、TypeC接口*1</w:t>
            </w:r>
            <w:r>
              <w:rPr>
                <w:rStyle w:val="979"/>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70F7FD0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28977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6A60411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.5</w:t>
            </w:r>
          </w:p>
        </w:tc>
        <w:tc>
          <w:tcPr>
            <w:tcW w:w="3878" w:type="pct"/>
            <w:gridSpan w:val="2"/>
            <w:noWrap w:val="0"/>
            <w:vAlign w:val="top"/>
          </w:tcPr>
          <w:p w14:paraId="415E498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Style w:val="979"/>
                <w:rFonts w:hint="eastAsia" w:asciiTheme="minorEastAsia" w:hAnsiTheme="minorEastAsia" w:eastAsiaTheme="minorEastAsia" w:cstheme="minorEastAsia"/>
                <w:color w:val="auto"/>
                <w:sz w:val="21"/>
                <w:szCs w:val="21"/>
                <w:highlight w:val="none"/>
              </w:rPr>
              <w:t>无人机电源板：支持10-21V输入电压，支持两路输出供电（电压可配置为5V，12V）</w:t>
            </w:r>
            <w:r>
              <w:rPr>
                <w:rStyle w:val="979"/>
                <w:rFonts w:hint="eastAsia" w:asciiTheme="minorEastAsia" w:hAnsiTheme="minorEastAsia" w:eastAsiaTheme="minorEastAsia" w:cstheme="minorEastAsia"/>
                <w:color w:val="auto"/>
                <w:sz w:val="21"/>
                <w:szCs w:val="21"/>
                <w:highlight w:val="none"/>
                <w:lang w:eastAsia="zh-CN"/>
              </w:rPr>
              <w:t>。</w:t>
            </w:r>
            <w:r>
              <w:rPr>
                <w:rStyle w:val="979"/>
                <w:rFonts w:hint="eastAsia" w:asciiTheme="minorEastAsia" w:hAnsiTheme="minorEastAsia" w:eastAsiaTheme="minorEastAsia" w:cstheme="minorEastAsia"/>
                <w:color w:val="auto"/>
                <w:sz w:val="21"/>
                <w:szCs w:val="21"/>
                <w:highlight w:val="none"/>
              </w:rPr>
              <w:t xml:space="preserve"> </w:t>
            </w:r>
          </w:p>
        </w:tc>
        <w:tc>
          <w:tcPr>
            <w:tcW w:w="626" w:type="pct"/>
            <w:noWrap w:val="0"/>
            <w:vAlign w:val="center"/>
          </w:tcPr>
          <w:p w14:paraId="18E735D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5ED9B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16B8C822">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.6</w:t>
            </w:r>
          </w:p>
        </w:tc>
        <w:tc>
          <w:tcPr>
            <w:tcW w:w="3878" w:type="pct"/>
            <w:gridSpan w:val="2"/>
            <w:noWrap w:val="0"/>
            <w:vAlign w:val="top"/>
          </w:tcPr>
          <w:p w14:paraId="35F8CBE2">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Style w:val="979"/>
                <w:rFonts w:hint="eastAsia" w:asciiTheme="minorEastAsia" w:hAnsiTheme="minorEastAsia" w:eastAsiaTheme="minorEastAsia" w:cstheme="minorEastAsia"/>
                <w:color w:val="auto"/>
                <w:sz w:val="21"/>
                <w:szCs w:val="21"/>
                <w:highlight w:val="none"/>
              </w:rPr>
              <w:t>无人机电池：刀口连接高能量密度锂电池，支持电量显示功能，容量≥4500mAh</w:t>
            </w:r>
            <w:r>
              <w:rPr>
                <w:rStyle w:val="979"/>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323A076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2D564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07DAC0DF">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.7</w:t>
            </w:r>
          </w:p>
        </w:tc>
        <w:tc>
          <w:tcPr>
            <w:tcW w:w="3878" w:type="pct"/>
            <w:gridSpan w:val="2"/>
            <w:noWrap w:val="0"/>
            <w:vAlign w:val="top"/>
          </w:tcPr>
          <w:p w14:paraId="4B9739D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Style w:val="979"/>
                <w:rFonts w:hint="eastAsia" w:asciiTheme="minorEastAsia" w:hAnsiTheme="minorEastAsia" w:eastAsiaTheme="minorEastAsia" w:cstheme="minorEastAsia"/>
                <w:color w:val="auto"/>
                <w:sz w:val="21"/>
                <w:szCs w:val="21"/>
                <w:highlight w:val="none"/>
              </w:rPr>
              <w:t>机载电脑: x86架构、搭载Intel N150四核处理器（3.6GHz，4核4线程）、12GB内存、256GB固态硬盘、Wifi及蓝牙模块、RJ45网口*1、HDMI*1、USB3.0*3、TypeC*2，电源12V3A，功率36W，预装ubuntu20.04系统，预装ROS</w:t>
            </w:r>
            <w:r>
              <w:rPr>
                <w:rStyle w:val="979"/>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3285CA7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4E34A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2C73135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.8</w:t>
            </w:r>
          </w:p>
        </w:tc>
        <w:tc>
          <w:tcPr>
            <w:tcW w:w="3878" w:type="pct"/>
            <w:gridSpan w:val="2"/>
            <w:noWrap w:val="0"/>
            <w:vAlign w:val="top"/>
          </w:tcPr>
          <w:p w14:paraId="5A087702">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Style w:val="979"/>
                <w:rFonts w:hint="eastAsia" w:asciiTheme="minorEastAsia" w:hAnsiTheme="minorEastAsia" w:eastAsiaTheme="minorEastAsia" w:cstheme="minorEastAsia"/>
                <w:color w:val="auto"/>
                <w:sz w:val="21"/>
                <w:szCs w:val="21"/>
                <w:highlight w:val="none"/>
              </w:rPr>
              <w:t>无人机遥控器：通道数量≥10，工作频段2.4Ghz，支持Type-C充电</w:t>
            </w:r>
            <w:r>
              <w:rPr>
                <w:rStyle w:val="979"/>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793EE10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1F812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663F475A">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.9</w:t>
            </w:r>
          </w:p>
        </w:tc>
        <w:tc>
          <w:tcPr>
            <w:tcW w:w="3878" w:type="pct"/>
            <w:gridSpan w:val="2"/>
            <w:noWrap w:val="0"/>
            <w:vAlign w:val="top"/>
          </w:tcPr>
          <w:p w14:paraId="1861285B">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Style w:val="979"/>
                <w:rFonts w:hint="eastAsia" w:asciiTheme="minorEastAsia" w:hAnsiTheme="minorEastAsia" w:eastAsiaTheme="minorEastAsia" w:cstheme="minorEastAsia"/>
                <w:color w:val="auto"/>
                <w:sz w:val="21"/>
                <w:szCs w:val="21"/>
                <w:highlight w:val="none"/>
              </w:rPr>
              <w:t>单目摄像头：1920*1200分辨率，全局快门，彩色图像输出，USB3.0接口，支持ROS驱动</w:t>
            </w:r>
            <w:r>
              <w:rPr>
                <w:rStyle w:val="979"/>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0786BA6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039BE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147230A7">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.10</w:t>
            </w:r>
          </w:p>
        </w:tc>
        <w:tc>
          <w:tcPr>
            <w:tcW w:w="3878" w:type="pct"/>
            <w:gridSpan w:val="2"/>
            <w:noWrap w:val="0"/>
            <w:vAlign w:val="top"/>
          </w:tcPr>
          <w:p w14:paraId="1CA9BA7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Style w:val="979"/>
                <w:rFonts w:hint="eastAsia" w:asciiTheme="minorEastAsia" w:hAnsiTheme="minorEastAsia" w:eastAsiaTheme="minorEastAsia" w:cstheme="minorEastAsia"/>
                <w:color w:val="auto"/>
                <w:sz w:val="21"/>
                <w:szCs w:val="21"/>
                <w:highlight w:val="none"/>
              </w:rPr>
              <w:t>定高激光雷达：0-10米测量范围，支持ROS驱动</w:t>
            </w:r>
            <w:r>
              <w:rPr>
                <w:rStyle w:val="979"/>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490348A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19D48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0F5C0CD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1</w:t>
            </w:r>
            <w:r>
              <w:rPr>
                <w:rFonts w:hint="eastAsia" w:asciiTheme="minorEastAsia" w:hAnsiTheme="minorEastAsia" w:eastAsiaTheme="minorEastAsia" w:cstheme="minorEastAsia"/>
                <w:color w:val="auto"/>
                <w:kern w:val="0"/>
                <w:sz w:val="21"/>
                <w:szCs w:val="21"/>
                <w:highlight w:val="none"/>
                <w:lang w:val="en-US" w:eastAsia="zh-CN" w:bidi="ar"/>
              </w:rPr>
              <w:t>7</w:t>
            </w:r>
            <w:r>
              <w:rPr>
                <w:rFonts w:hint="eastAsia" w:asciiTheme="minorEastAsia" w:hAnsiTheme="minorEastAsia" w:eastAsiaTheme="minorEastAsia" w:cstheme="minorEastAsia"/>
                <w:color w:val="auto"/>
                <w:kern w:val="0"/>
                <w:sz w:val="21"/>
                <w:szCs w:val="21"/>
                <w:highlight w:val="none"/>
                <w:lang w:bidi="ar"/>
              </w:rPr>
              <w:t>.11</w:t>
            </w:r>
          </w:p>
        </w:tc>
        <w:tc>
          <w:tcPr>
            <w:tcW w:w="3878" w:type="pct"/>
            <w:gridSpan w:val="2"/>
            <w:noWrap w:val="0"/>
            <w:vAlign w:val="top"/>
          </w:tcPr>
          <w:p w14:paraId="02A5FA7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Style w:val="979"/>
                <w:rFonts w:hint="eastAsia" w:asciiTheme="minorEastAsia" w:hAnsiTheme="minorEastAsia" w:eastAsiaTheme="minorEastAsia" w:cstheme="minorEastAsia"/>
                <w:color w:val="auto"/>
                <w:sz w:val="21"/>
                <w:szCs w:val="21"/>
                <w:highlight w:val="none"/>
              </w:rPr>
              <w:t>三维激光雷达：FOV水平360°、竖直-7°-52°，点云帧率10Hz，点云输出每秒20万点，内置IMU</w:t>
            </w:r>
            <w:r>
              <w:rPr>
                <w:rStyle w:val="979"/>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4FF6F0D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45169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2973345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1</w:t>
            </w:r>
            <w:r>
              <w:rPr>
                <w:rFonts w:hint="eastAsia" w:asciiTheme="minorEastAsia" w:hAnsiTheme="minorEastAsia" w:eastAsiaTheme="minorEastAsia" w:cstheme="minorEastAsia"/>
                <w:color w:val="auto"/>
                <w:kern w:val="0"/>
                <w:sz w:val="21"/>
                <w:szCs w:val="21"/>
                <w:highlight w:val="none"/>
                <w:lang w:val="en-US" w:eastAsia="zh-CN" w:bidi="ar"/>
              </w:rPr>
              <w:t>7</w:t>
            </w:r>
            <w:r>
              <w:rPr>
                <w:rFonts w:hint="eastAsia" w:asciiTheme="minorEastAsia" w:hAnsiTheme="minorEastAsia" w:eastAsiaTheme="minorEastAsia" w:cstheme="minorEastAsia"/>
                <w:color w:val="auto"/>
                <w:kern w:val="0"/>
                <w:sz w:val="21"/>
                <w:szCs w:val="21"/>
                <w:highlight w:val="none"/>
                <w:lang w:bidi="ar"/>
              </w:rPr>
              <w:t>.12</w:t>
            </w:r>
          </w:p>
        </w:tc>
        <w:tc>
          <w:tcPr>
            <w:tcW w:w="3878" w:type="pct"/>
            <w:gridSpan w:val="2"/>
            <w:noWrap w:val="0"/>
            <w:vAlign w:val="top"/>
          </w:tcPr>
          <w:p w14:paraId="273F1A7B">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Style w:val="979"/>
                <w:rFonts w:hint="eastAsia" w:asciiTheme="minorEastAsia" w:hAnsiTheme="minorEastAsia" w:eastAsiaTheme="minorEastAsia" w:cstheme="minorEastAsia"/>
                <w:color w:val="auto"/>
                <w:sz w:val="21"/>
                <w:szCs w:val="21"/>
                <w:highlight w:val="none"/>
              </w:rPr>
              <w:t>无人机支持将外部定位发送到飞控作为定位来源，如动作捕捉系统位姿等数据</w:t>
            </w:r>
            <w:r>
              <w:rPr>
                <w:rStyle w:val="979"/>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05EE088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0680F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53A19B1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1</w:t>
            </w:r>
            <w:r>
              <w:rPr>
                <w:rFonts w:hint="eastAsia" w:asciiTheme="minorEastAsia" w:hAnsiTheme="minorEastAsia" w:eastAsiaTheme="minorEastAsia" w:cstheme="minorEastAsia"/>
                <w:color w:val="auto"/>
                <w:kern w:val="0"/>
                <w:sz w:val="21"/>
                <w:szCs w:val="21"/>
                <w:highlight w:val="none"/>
                <w:lang w:val="en-US" w:eastAsia="zh-CN" w:bidi="ar"/>
              </w:rPr>
              <w:t>7</w:t>
            </w:r>
            <w:r>
              <w:rPr>
                <w:rFonts w:hint="eastAsia" w:asciiTheme="minorEastAsia" w:hAnsiTheme="minorEastAsia" w:eastAsiaTheme="minorEastAsia" w:cstheme="minorEastAsia"/>
                <w:color w:val="auto"/>
                <w:kern w:val="0"/>
                <w:sz w:val="21"/>
                <w:szCs w:val="21"/>
                <w:highlight w:val="none"/>
                <w:lang w:bidi="ar"/>
              </w:rPr>
              <w:t>.13</w:t>
            </w:r>
          </w:p>
        </w:tc>
        <w:tc>
          <w:tcPr>
            <w:tcW w:w="3878" w:type="pct"/>
            <w:gridSpan w:val="2"/>
            <w:noWrap w:val="0"/>
            <w:vAlign w:val="top"/>
          </w:tcPr>
          <w:p w14:paraId="39727B22">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Style w:val="979"/>
                <w:rFonts w:hint="eastAsia" w:asciiTheme="minorEastAsia" w:hAnsiTheme="minorEastAsia" w:eastAsiaTheme="minorEastAsia" w:cstheme="minorEastAsia"/>
                <w:color w:val="auto"/>
                <w:sz w:val="21"/>
                <w:szCs w:val="21"/>
                <w:highlight w:val="none"/>
              </w:rPr>
              <w:t>提供无人机控制接口：提供解锁、起飞、悬停、降落等基础控制方式，支持惯性系位置、惯性系速度、机体系位置、机体系速度、姿态、复合控制等多种控制接口</w:t>
            </w:r>
            <w:r>
              <w:rPr>
                <w:rStyle w:val="979"/>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0154587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0760A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051EEEE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1</w:t>
            </w:r>
            <w:r>
              <w:rPr>
                <w:rFonts w:hint="eastAsia" w:asciiTheme="minorEastAsia" w:hAnsiTheme="minorEastAsia" w:eastAsiaTheme="minorEastAsia" w:cstheme="minorEastAsia"/>
                <w:color w:val="auto"/>
                <w:kern w:val="0"/>
                <w:sz w:val="21"/>
                <w:szCs w:val="21"/>
                <w:highlight w:val="none"/>
                <w:lang w:val="en-US" w:eastAsia="zh-CN" w:bidi="ar"/>
              </w:rPr>
              <w:t>7</w:t>
            </w:r>
            <w:r>
              <w:rPr>
                <w:rFonts w:hint="eastAsia" w:asciiTheme="minorEastAsia" w:hAnsiTheme="minorEastAsia" w:eastAsiaTheme="minorEastAsia" w:cstheme="minorEastAsia"/>
                <w:color w:val="auto"/>
                <w:kern w:val="0"/>
                <w:sz w:val="21"/>
                <w:szCs w:val="21"/>
                <w:highlight w:val="none"/>
                <w:lang w:bidi="ar"/>
              </w:rPr>
              <w:t>.14</w:t>
            </w:r>
          </w:p>
        </w:tc>
        <w:tc>
          <w:tcPr>
            <w:tcW w:w="3878" w:type="pct"/>
            <w:gridSpan w:val="2"/>
            <w:noWrap w:val="0"/>
            <w:vAlign w:val="top"/>
          </w:tcPr>
          <w:p w14:paraId="20F6D4C7">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Style w:val="979"/>
                <w:rFonts w:hint="eastAsia" w:asciiTheme="minorEastAsia" w:hAnsiTheme="minorEastAsia" w:eastAsiaTheme="minorEastAsia" w:cstheme="minorEastAsia"/>
                <w:color w:val="auto"/>
                <w:sz w:val="21"/>
                <w:szCs w:val="21"/>
                <w:highlight w:val="none"/>
              </w:rPr>
              <w:t>提供如下单机控制demo例程：起飞降落（无人机自动解锁起飞、降落）；航点追踪（发布离散航点控制无人机飞行）；方形轨迹（无人机移动到四个目标点然后回到原点降落）；圆形轨迹（无人机按照圆形轨迹飞行然后回到原点降落）；六边形轨迹（无人机以六边形轨迹飞行）、SLAM自主定位（预装Fast-LIO算法）、精准降落（结合Arcuo识别算法实现无人机精准降落到指定位置）、路径规划（预装EGO-planner算法）</w:t>
            </w:r>
            <w:r>
              <w:rPr>
                <w:rStyle w:val="979"/>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13FCB2E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46D36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37CABBF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1</w:t>
            </w:r>
            <w:r>
              <w:rPr>
                <w:rFonts w:hint="eastAsia" w:asciiTheme="minorEastAsia" w:hAnsiTheme="minorEastAsia" w:eastAsiaTheme="minorEastAsia" w:cstheme="minorEastAsia"/>
                <w:color w:val="auto"/>
                <w:kern w:val="0"/>
                <w:sz w:val="21"/>
                <w:szCs w:val="21"/>
                <w:highlight w:val="none"/>
                <w:lang w:val="en-US" w:eastAsia="zh-CN" w:bidi="ar"/>
              </w:rPr>
              <w:t>7</w:t>
            </w:r>
            <w:r>
              <w:rPr>
                <w:rFonts w:hint="eastAsia" w:asciiTheme="minorEastAsia" w:hAnsiTheme="minorEastAsia" w:eastAsiaTheme="minorEastAsia" w:cstheme="minorEastAsia"/>
                <w:color w:val="auto"/>
                <w:kern w:val="0"/>
                <w:sz w:val="21"/>
                <w:szCs w:val="21"/>
                <w:highlight w:val="none"/>
                <w:lang w:bidi="ar"/>
              </w:rPr>
              <w:t>.15</w:t>
            </w:r>
          </w:p>
        </w:tc>
        <w:tc>
          <w:tcPr>
            <w:tcW w:w="3878" w:type="pct"/>
            <w:gridSpan w:val="2"/>
            <w:noWrap w:val="0"/>
            <w:vAlign w:val="top"/>
          </w:tcPr>
          <w:p w14:paraId="4EC13CC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Style w:val="979"/>
                <w:rFonts w:hint="eastAsia" w:asciiTheme="minorEastAsia" w:hAnsiTheme="minorEastAsia" w:eastAsiaTheme="minorEastAsia" w:cstheme="minorEastAsia"/>
                <w:color w:val="auto"/>
                <w:sz w:val="21"/>
                <w:szCs w:val="21"/>
                <w:highlight w:val="none"/>
              </w:rPr>
              <w:t>提供与机载电脑通信的地面站监测及控制</w:t>
            </w:r>
            <w:r>
              <w:rPr>
                <w:rStyle w:val="979"/>
                <w:rFonts w:hint="eastAsia" w:asciiTheme="minorEastAsia" w:hAnsiTheme="minorEastAsia" w:eastAsiaTheme="minorEastAsia" w:cstheme="minorEastAsia"/>
                <w:color w:val="auto"/>
                <w:sz w:val="21"/>
                <w:szCs w:val="21"/>
                <w:highlight w:val="none"/>
                <w:lang w:val="en-US" w:eastAsia="zh-CN"/>
              </w:rPr>
              <w:t>系统</w:t>
            </w:r>
            <w:r>
              <w:rPr>
                <w:rStyle w:val="979"/>
                <w:rFonts w:hint="eastAsia" w:asciiTheme="minorEastAsia" w:hAnsiTheme="minorEastAsia" w:eastAsiaTheme="minorEastAsia" w:cstheme="minorEastAsia"/>
                <w:color w:val="auto"/>
                <w:sz w:val="21"/>
                <w:szCs w:val="21"/>
                <w:highlight w:val="none"/>
              </w:rPr>
              <w:t>：支持显示无人机ID编号、位置、速度、姿态、电量、飞行模式、控制模式、视频流、二维平面位置等信息，支持控制无人机起飞、降落、悬停、指点移动、模式切换等指令的下达。</w:t>
            </w:r>
          </w:p>
        </w:tc>
        <w:tc>
          <w:tcPr>
            <w:tcW w:w="626" w:type="pct"/>
            <w:noWrap w:val="0"/>
            <w:vAlign w:val="center"/>
          </w:tcPr>
          <w:p w14:paraId="0F448F1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3C216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4F44C23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1</w:t>
            </w:r>
            <w:r>
              <w:rPr>
                <w:rFonts w:hint="eastAsia" w:asciiTheme="minorEastAsia" w:hAnsiTheme="minorEastAsia" w:eastAsiaTheme="minorEastAsia" w:cstheme="minorEastAsia"/>
                <w:color w:val="auto"/>
                <w:kern w:val="0"/>
                <w:sz w:val="21"/>
                <w:szCs w:val="21"/>
                <w:highlight w:val="none"/>
                <w:lang w:val="en-US" w:eastAsia="zh-CN" w:bidi="ar"/>
              </w:rPr>
              <w:t>7</w:t>
            </w:r>
            <w:r>
              <w:rPr>
                <w:rFonts w:hint="eastAsia" w:asciiTheme="minorEastAsia" w:hAnsiTheme="minorEastAsia" w:eastAsiaTheme="minorEastAsia" w:cstheme="minorEastAsia"/>
                <w:color w:val="auto"/>
                <w:kern w:val="0"/>
                <w:sz w:val="21"/>
                <w:szCs w:val="21"/>
                <w:highlight w:val="none"/>
                <w:lang w:bidi="ar"/>
              </w:rPr>
              <w:t>.16</w:t>
            </w:r>
          </w:p>
        </w:tc>
        <w:tc>
          <w:tcPr>
            <w:tcW w:w="3878" w:type="pct"/>
            <w:gridSpan w:val="2"/>
            <w:noWrap w:val="0"/>
            <w:vAlign w:val="top"/>
          </w:tcPr>
          <w:p w14:paraId="3B0EAD39">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Style w:val="979"/>
                <w:rFonts w:hint="eastAsia" w:asciiTheme="minorEastAsia" w:hAnsiTheme="minorEastAsia" w:eastAsiaTheme="minorEastAsia" w:cstheme="minorEastAsia"/>
                <w:color w:val="auto"/>
                <w:sz w:val="21"/>
                <w:szCs w:val="21"/>
                <w:highlight w:val="none"/>
              </w:rPr>
              <w:t>基本配置：无人机（Sunray-150-三维激光雷达款）4台；遥控器4个；无人机电池8个；电池充电器2个；备用螺旋桨4套；机载电源适配器4个；防护箱4个</w:t>
            </w:r>
            <w:r>
              <w:rPr>
                <w:rStyle w:val="979"/>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44A6658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69349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710D55C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18</w:t>
            </w:r>
          </w:p>
        </w:tc>
        <w:tc>
          <w:tcPr>
            <w:tcW w:w="3878" w:type="pct"/>
            <w:gridSpan w:val="2"/>
            <w:noWrap w:val="0"/>
            <w:vAlign w:val="center"/>
          </w:tcPr>
          <w:p w14:paraId="5F1BC54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6GPU大模型训练推理服务器</w:t>
            </w:r>
          </w:p>
        </w:tc>
        <w:tc>
          <w:tcPr>
            <w:tcW w:w="626" w:type="pct"/>
            <w:noWrap w:val="0"/>
            <w:vAlign w:val="center"/>
          </w:tcPr>
          <w:p w14:paraId="219F0F7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1C6F2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40903B0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18.1</w:t>
            </w:r>
          </w:p>
        </w:tc>
        <w:tc>
          <w:tcPr>
            <w:tcW w:w="3878" w:type="pct"/>
            <w:gridSpan w:val="2"/>
            <w:noWrap w:val="0"/>
            <w:vAlign w:val="top"/>
          </w:tcPr>
          <w:p w14:paraId="487B26D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Style w:val="979"/>
                <w:rFonts w:hint="eastAsia" w:asciiTheme="minorEastAsia" w:hAnsiTheme="minorEastAsia" w:eastAsiaTheme="minorEastAsia" w:cstheme="minorEastAsia"/>
                <w:color w:val="auto"/>
                <w:sz w:val="21"/>
                <w:szCs w:val="21"/>
                <w:highlight w:val="none"/>
              </w:rPr>
              <w:t>6张涡轮显卡，单张显卡FP16不低于330 TFlops，单卡显存不低于32GB，可支持大模型参数加载</w:t>
            </w:r>
            <w:r>
              <w:rPr>
                <w:rStyle w:val="979"/>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35FE7EF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52336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00ADAC6D">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18.2</w:t>
            </w:r>
          </w:p>
        </w:tc>
        <w:tc>
          <w:tcPr>
            <w:tcW w:w="3878" w:type="pct"/>
            <w:gridSpan w:val="2"/>
            <w:noWrap w:val="0"/>
            <w:vAlign w:val="top"/>
          </w:tcPr>
          <w:p w14:paraId="18A77A01">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Style w:val="979"/>
                <w:rFonts w:hint="eastAsia" w:asciiTheme="minorEastAsia" w:hAnsiTheme="minorEastAsia" w:eastAsiaTheme="minorEastAsia" w:cstheme="minorEastAsia"/>
                <w:color w:val="auto"/>
                <w:sz w:val="21"/>
                <w:szCs w:val="21"/>
                <w:highlight w:val="none"/>
              </w:rPr>
              <w:t>电源功率：双电源供电，单电源功率≥2000W</w:t>
            </w:r>
            <w:r>
              <w:rPr>
                <w:rStyle w:val="979"/>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709D417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781E3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253FD8DB">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18.3</w:t>
            </w:r>
          </w:p>
        </w:tc>
        <w:tc>
          <w:tcPr>
            <w:tcW w:w="3878" w:type="pct"/>
            <w:gridSpan w:val="2"/>
            <w:noWrap w:val="0"/>
            <w:vAlign w:val="top"/>
          </w:tcPr>
          <w:p w14:paraId="131F765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Style w:val="979"/>
                <w:rFonts w:hint="eastAsia" w:asciiTheme="minorEastAsia" w:hAnsiTheme="minorEastAsia" w:eastAsiaTheme="minorEastAsia" w:cstheme="minorEastAsia"/>
                <w:color w:val="auto"/>
                <w:sz w:val="21"/>
                <w:szCs w:val="21"/>
                <w:highlight w:val="none"/>
              </w:rPr>
              <w:t>CPU：AMD EPYC 9654G两颗，单CPU为96核192线程</w:t>
            </w:r>
            <w:r>
              <w:rPr>
                <w:rStyle w:val="979"/>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66302AE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1AA42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679CF8DD">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18.4</w:t>
            </w:r>
          </w:p>
        </w:tc>
        <w:tc>
          <w:tcPr>
            <w:tcW w:w="3878" w:type="pct"/>
            <w:gridSpan w:val="2"/>
            <w:noWrap w:val="0"/>
            <w:vAlign w:val="top"/>
          </w:tcPr>
          <w:p w14:paraId="46E346B9">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Style w:val="979"/>
                <w:rFonts w:hint="eastAsia" w:asciiTheme="minorEastAsia" w:hAnsiTheme="minorEastAsia" w:eastAsiaTheme="minorEastAsia" w:cstheme="minorEastAsia"/>
                <w:color w:val="auto"/>
                <w:sz w:val="21"/>
                <w:szCs w:val="21"/>
                <w:highlight w:val="none"/>
              </w:rPr>
              <w:t>内存：DDR5 ECC 512GB内存</w:t>
            </w:r>
            <w:r>
              <w:rPr>
                <w:rStyle w:val="979"/>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340F49D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4931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3587D28F">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18.5</w:t>
            </w:r>
          </w:p>
        </w:tc>
        <w:tc>
          <w:tcPr>
            <w:tcW w:w="3878" w:type="pct"/>
            <w:gridSpan w:val="2"/>
            <w:noWrap w:val="0"/>
            <w:vAlign w:val="top"/>
          </w:tcPr>
          <w:p w14:paraId="403CA865">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Style w:val="979"/>
                <w:rFonts w:hint="eastAsia" w:asciiTheme="minorEastAsia" w:hAnsiTheme="minorEastAsia" w:eastAsiaTheme="minorEastAsia" w:cstheme="minorEastAsia"/>
                <w:color w:val="auto"/>
                <w:sz w:val="21"/>
                <w:szCs w:val="21"/>
                <w:highlight w:val="none"/>
              </w:rPr>
              <w:t>固态硬盘：PCI-E4.0 TLC颗粒4TB</w:t>
            </w:r>
            <w:r>
              <w:rPr>
                <w:rStyle w:val="979"/>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7BB6D6A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2033A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2BD0869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18.6</w:t>
            </w:r>
          </w:p>
        </w:tc>
        <w:tc>
          <w:tcPr>
            <w:tcW w:w="3878" w:type="pct"/>
            <w:gridSpan w:val="2"/>
            <w:noWrap w:val="0"/>
            <w:vAlign w:val="top"/>
          </w:tcPr>
          <w:p w14:paraId="469B6463">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Style w:val="979"/>
                <w:rFonts w:hint="eastAsia" w:asciiTheme="minorEastAsia" w:hAnsiTheme="minorEastAsia" w:eastAsiaTheme="minorEastAsia" w:cstheme="minorEastAsia"/>
                <w:color w:val="auto"/>
                <w:sz w:val="21"/>
                <w:szCs w:val="21"/>
                <w:highlight w:val="none"/>
              </w:rPr>
              <w:t>机械硬盘：8TB</w:t>
            </w:r>
            <w:r>
              <w:rPr>
                <w:rStyle w:val="979"/>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165B726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25DFC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24010C77">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18.7</w:t>
            </w:r>
          </w:p>
        </w:tc>
        <w:tc>
          <w:tcPr>
            <w:tcW w:w="3878" w:type="pct"/>
            <w:gridSpan w:val="2"/>
            <w:noWrap w:val="0"/>
            <w:vAlign w:val="top"/>
          </w:tcPr>
          <w:p w14:paraId="67707298">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Style w:val="979"/>
                <w:rFonts w:hint="eastAsia" w:asciiTheme="minorEastAsia" w:hAnsiTheme="minorEastAsia" w:eastAsiaTheme="minorEastAsia" w:cstheme="minorEastAsia"/>
                <w:color w:val="auto"/>
                <w:sz w:val="21"/>
                <w:szCs w:val="21"/>
                <w:highlight w:val="none"/>
              </w:rPr>
              <w:t>机箱：4U柜式，并提供通风性能好的网孔机架</w:t>
            </w:r>
            <w:r>
              <w:rPr>
                <w:rStyle w:val="979"/>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7A67742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2E32E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1B158835">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18.8</w:t>
            </w:r>
          </w:p>
        </w:tc>
        <w:tc>
          <w:tcPr>
            <w:tcW w:w="3878" w:type="pct"/>
            <w:gridSpan w:val="2"/>
            <w:noWrap w:val="0"/>
            <w:vAlign w:val="top"/>
          </w:tcPr>
          <w:p w14:paraId="71ACBDE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Style w:val="979"/>
                <w:rFonts w:hint="eastAsia" w:asciiTheme="minorEastAsia" w:hAnsiTheme="minorEastAsia" w:eastAsiaTheme="minorEastAsia" w:cstheme="minorEastAsia"/>
                <w:color w:val="auto"/>
                <w:sz w:val="21"/>
                <w:szCs w:val="21"/>
                <w:highlight w:val="none"/>
              </w:rPr>
              <w:t>主板：双SP5插槽支持，DDR5内存槽数≥16</w:t>
            </w:r>
            <w:r>
              <w:rPr>
                <w:rStyle w:val="979"/>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3E78E33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534EA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567A058A">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18.9</w:t>
            </w:r>
          </w:p>
        </w:tc>
        <w:tc>
          <w:tcPr>
            <w:tcW w:w="3878" w:type="pct"/>
            <w:gridSpan w:val="2"/>
            <w:noWrap w:val="0"/>
            <w:vAlign w:val="top"/>
          </w:tcPr>
          <w:p w14:paraId="7A8A915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Style w:val="979"/>
                <w:rFonts w:hint="eastAsia" w:asciiTheme="minorEastAsia" w:hAnsiTheme="minorEastAsia" w:eastAsiaTheme="minorEastAsia" w:cstheme="minorEastAsia"/>
                <w:color w:val="auto"/>
                <w:sz w:val="21"/>
                <w:szCs w:val="21"/>
                <w:highlight w:val="none"/>
              </w:rPr>
              <w:t>散热器：支持SP5扣具的6热管风冷散热器</w:t>
            </w:r>
            <w:r>
              <w:rPr>
                <w:rStyle w:val="979"/>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7882393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5BF42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086ABA4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18.10</w:t>
            </w:r>
          </w:p>
        </w:tc>
        <w:tc>
          <w:tcPr>
            <w:tcW w:w="3878" w:type="pct"/>
            <w:gridSpan w:val="2"/>
            <w:noWrap w:val="0"/>
            <w:vAlign w:val="top"/>
          </w:tcPr>
          <w:p w14:paraId="1A47018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Style w:val="979"/>
                <w:rFonts w:hint="eastAsia" w:asciiTheme="minorEastAsia" w:hAnsiTheme="minorEastAsia" w:eastAsiaTheme="minorEastAsia" w:cstheme="minorEastAsia"/>
                <w:color w:val="auto"/>
                <w:sz w:val="21"/>
                <w:szCs w:val="21"/>
                <w:highlight w:val="none"/>
              </w:rPr>
              <w:t>服务器主机具有良好的风道和断电保护功能</w:t>
            </w:r>
            <w:r>
              <w:rPr>
                <w:rStyle w:val="979"/>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122BFE0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4A299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69D0480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19</w:t>
            </w:r>
          </w:p>
        </w:tc>
        <w:tc>
          <w:tcPr>
            <w:tcW w:w="3878" w:type="pct"/>
            <w:gridSpan w:val="2"/>
            <w:noWrap w:val="0"/>
            <w:vAlign w:val="center"/>
          </w:tcPr>
          <w:p w14:paraId="333A7C33">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小型双目视觉款无人机</w:t>
            </w:r>
          </w:p>
        </w:tc>
        <w:tc>
          <w:tcPr>
            <w:tcW w:w="626" w:type="pct"/>
            <w:noWrap w:val="0"/>
            <w:vAlign w:val="center"/>
          </w:tcPr>
          <w:p w14:paraId="45D3446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38930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131C768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19.1</w:t>
            </w:r>
          </w:p>
        </w:tc>
        <w:tc>
          <w:tcPr>
            <w:tcW w:w="3878" w:type="pct"/>
            <w:gridSpan w:val="2"/>
            <w:noWrap w:val="0"/>
            <w:vAlign w:val="center"/>
          </w:tcPr>
          <w:p w14:paraId="3A9166BF">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Style w:val="979"/>
                <w:rFonts w:hint="eastAsia" w:asciiTheme="minorEastAsia" w:hAnsiTheme="minorEastAsia" w:eastAsiaTheme="minorEastAsia" w:cstheme="minorEastAsia"/>
                <w:color w:val="auto"/>
                <w:sz w:val="21"/>
                <w:szCs w:val="21"/>
                <w:highlight w:val="none"/>
              </w:rPr>
              <w:t>轴距≤150mm，无人机带外壳保护罩</w:t>
            </w:r>
            <w:r>
              <w:rPr>
                <w:rStyle w:val="979"/>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701E370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64F37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32E0852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19.2</w:t>
            </w:r>
          </w:p>
        </w:tc>
        <w:tc>
          <w:tcPr>
            <w:tcW w:w="3878" w:type="pct"/>
            <w:gridSpan w:val="2"/>
            <w:noWrap w:val="0"/>
            <w:vAlign w:val="center"/>
          </w:tcPr>
          <w:p w14:paraId="3A200717">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Style w:val="979"/>
                <w:rFonts w:hint="eastAsia" w:asciiTheme="minorEastAsia" w:hAnsiTheme="minorEastAsia" w:eastAsiaTheme="minorEastAsia" w:cstheme="minorEastAsia"/>
                <w:color w:val="auto"/>
                <w:sz w:val="21"/>
                <w:szCs w:val="21"/>
                <w:highlight w:val="none"/>
              </w:rPr>
              <w:t>续航时间:空机≥13分钟</w:t>
            </w:r>
            <w:r>
              <w:rPr>
                <w:rStyle w:val="979"/>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5194D76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30037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20FC215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19.3</w:t>
            </w:r>
          </w:p>
        </w:tc>
        <w:tc>
          <w:tcPr>
            <w:tcW w:w="3878" w:type="pct"/>
            <w:gridSpan w:val="2"/>
            <w:noWrap w:val="0"/>
            <w:vAlign w:val="center"/>
          </w:tcPr>
          <w:p w14:paraId="159C4447">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Theme="minorEastAsia" w:hAnsiTheme="minorEastAsia" w:eastAsiaTheme="minorEastAsia" w:cstheme="minorEastAsia"/>
                <w:color w:val="auto"/>
                <w:kern w:val="2"/>
                <w:sz w:val="21"/>
                <w:szCs w:val="21"/>
                <w:highlight w:val="none"/>
                <w:lang w:val="en-GB" w:eastAsia="zh-CN" w:bidi="ar-SA"/>
              </w:rPr>
            </w:pPr>
            <w:r>
              <w:rPr>
                <w:rStyle w:val="979"/>
                <w:rFonts w:hint="eastAsia" w:asciiTheme="minorEastAsia" w:hAnsiTheme="minorEastAsia" w:eastAsiaTheme="minorEastAsia" w:cstheme="minorEastAsia"/>
                <w:color w:val="auto"/>
                <w:sz w:val="21"/>
                <w:szCs w:val="21"/>
                <w:highlight w:val="none"/>
                <w:lang w:val="en-GB"/>
              </w:rPr>
              <w:t>起飞重量≤1200g</w:t>
            </w:r>
            <w:r>
              <w:rPr>
                <w:rStyle w:val="979"/>
                <w:rFonts w:hint="eastAsia" w:asciiTheme="minorEastAsia" w:hAnsiTheme="minorEastAsia" w:eastAsiaTheme="minorEastAsia" w:cstheme="minorEastAsia"/>
                <w:color w:val="auto"/>
                <w:sz w:val="21"/>
                <w:szCs w:val="21"/>
                <w:highlight w:val="none"/>
                <w:lang w:val="en-GB" w:eastAsia="zh-CN"/>
              </w:rPr>
              <w:t>。</w:t>
            </w:r>
          </w:p>
        </w:tc>
        <w:tc>
          <w:tcPr>
            <w:tcW w:w="626" w:type="pct"/>
            <w:noWrap w:val="0"/>
            <w:vAlign w:val="center"/>
          </w:tcPr>
          <w:p w14:paraId="06A0D1A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435EE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2F70757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19.4</w:t>
            </w:r>
          </w:p>
        </w:tc>
        <w:tc>
          <w:tcPr>
            <w:tcW w:w="3878" w:type="pct"/>
            <w:gridSpan w:val="2"/>
            <w:noWrap w:val="0"/>
            <w:vAlign w:val="center"/>
          </w:tcPr>
          <w:p w14:paraId="20755CFA">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Style w:val="979"/>
                <w:rFonts w:hint="eastAsia" w:asciiTheme="minorEastAsia" w:hAnsiTheme="minorEastAsia" w:eastAsiaTheme="minorEastAsia" w:cstheme="minorEastAsia"/>
                <w:color w:val="auto"/>
                <w:sz w:val="21"/>
                <w:szCs w:val="21"/>
                <w:highlight w:val="none"/>
              </w:rPr>
              <w:t>飞行控制器: 主控优于ST32H743@480Mhz，内置气压计、陀螺仪、加速度计等传感器，至少具备如下接口：UART串口*7、I2C接口*1、SPI接口*1、PWM接口*8、TypeC接口*1</w:t>
            </w:r>
            <w:r>
              <w:rPr>
                <w:rStyle w:val="979"/>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51EB2E1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2B999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217872C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19.5</w:t>
            </w:r>
          </w:p>
        </w:tc>
        <w:tc>
          <w:tcPr>
            <w:tcW w:w="3878" w:type="pct"/>
            <w:gridSpan w:val="2"/>
            <w:noWrap w:val="0"/>
            <w:vAlign w:val="center"/>
          </w:tcPr>
          <w:p w14:paraId="486A15E7">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Style w:val="979"/>
                <w:rFonts w:hint="eastAsia" w:asciiTheme="minorEastAsia" w:hAnsiTheme="minorEastAsia" w:eastAsiaTheme="minorEastAsia" w:cstheme="minorEastAsia"/>
                <w:color w:val="auto"/>
                <w:sz w:val="21"/>
                <w:szCs w:val="21"/>
                <w:highlight w:val="none"/>
              </w:rPr>
              <w:t>支持10-21V输入电压，支持两路输出供电（电压可配置为5V，12V）</w:t>
            </w:r>
            <w:r>
              <w:rPr>
                <w:rStyle w:val="979"/>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09A8597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4930F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220D5B9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19.6</w:t>
            </w:r>
          </w:p>
        </w:tc>
        <w:tc>
          <w:tcPr>
            <w:tcW w:w="3878" w:type="pct"/>
            <w:gridSpan w:val="2"/>
            <w:noWrap w:val="0"/>
            <w:vAlign w:val="center"/>
          </w:tcPr>
          <w:p w14:paraId="6136FC5D">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Style w:val="979"/>
                <w:rFonts w:hint="eastAsia" w:asciiTheme="minorEastAsia" w:hAnsiTheme="minorEastAsia" w:eastAsiaTheme="minorEastAsia" w:cstheme="minorEastAsia"/>
                <w:color w:val="auto"/>
                <w:sz w:val="21"/>
                <w:szCs w:val="21"/>
                <w:highlight w:val="none"/>
              </w:rPr>
              <w:t>无人机电池：刀口连接高能量密度锂电池，支持电量显示功能，容量≥4500mAh；</w:t>
            </w:r>
          </w:p>
        </w:tc>
        <w:tc>
          <w:tcPr>
            <w:tcW w:w="626" w:type="pct"/>
            <w:noWrap w:val="0"/>
            <w:vAlign w:val="center"/>
          </w:tcPr>
          <w:p w14:paraId="7E16C78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68DCB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036F835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19.7</w:t>
            </w:r>
          </w:p>
        </w:tc>
        <w:tc>
          <w:tcPr>
            <w:tcW w:w="3878" w:type="pct"/>
            <w:gridSpan w:val="2"/>
            <w:noWrap w:val="0"/>
            <w:vAlign w:val="center"/>
          </w:tcPr>
          <w:p w14:paraId="5A64FE0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Style w:val="979"/>
                <w:rFonts w:hint="eastAsia" w:asciiTheme="minorEastAsia" w:hAnsiTheme="minorEastAsia" w:eastAsiaTheme="minorEastAsia" w:cstheme="minorEastAsia"/>
                <w:color w:val="auto"/>
                <w:sz w:val="21"/>
                <w:szCs w:val="21"/>
                <w:highlight w:val="none"/>
              </w:rPr>
              <w:t>机载电脑: Cortex A76*4+Cortex A55*4，GPU:mali-G610 MC4，NPU：6tops，内存4GB，预装ubuntu20.04系统，预装ROS</w:t>
            </w:r>
            <w:r>
              <w:rPr>
                <w:rStyle w:val="979"/>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74F4B43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3DC20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63DA737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19.8</w:t>
            </w:r>
          </w:p>
        </w:tc>
        <w:tc>
          <w:tcPr>
            <w:tcW w:w="3878" w:type="pct"/>
            <w:gridSpan w:val="2"/>
            <w:noWrap w:val="0"/>
            <w:vAlign w:val="center"/>
          </w:tcPr>
          <w:p w14:paraId="10F3E8EB">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Style w:val="979"/>
                <w:rFonts w:hint="eastAsia" w:asciiTheme="minorEastAsia" w:hAnsiTheme="minorEastAsia" w:eastAsiaTheme="minorEastAsia" w:cstheme="minorEastAsia"/>
                <w:color w:val="auto"/>
                <w:sz w:val="21"/>
                <w:szCs w:val="21"/>
                <w:highlight w:val="none"/>
              </w:rPr>
              <w:t>无人机遥控器：通道数量≥10，工作频段2.4Ghz，支持Type-C充电</w:t>
            </w:r>
            <w:r>
              <w:rPr>
                <w:rStyle w:val="979"/>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12E1C46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0F186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4E59F8A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19.9</w:t>
            </w:r>
          </w:p>
        </w:tc>
        <w:tc>
          <w:tcPr>
            <w:tcW w:w="3878" w:type="pct"/>
            <w:gridSpan w:val="2"/>
            <w:noWrap w:val="0"/>
            <w:vAlign w:val="center"/>
          </w:tcPr>
          <w:p w14:paraId="724BB299">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Style w:val="979"/>
                <w:rFonts w:hint="eastAsia" w:asciiTheme="minorEastAsia" w:hAnsiTheme="minorEastAsia" w:eastAsiaTheme="minorEastAsia" w:cstheme="minorEastAsia"/>
                <w:color w:val="auto"/>
                <w:sz w:val="21"/>
                <w:szCs w:val="21"/>
                <w:highlight w:val="none"/>
              </w:rPr>
              <w:t>双目相机：基线不小于50mm，单目分辨率：不小于640×480，快门类型：全局快门，双目FOV：不小于120°(H) × 100°(V)，最大帧率：不小于30fps，内置IMU，频率不低于100Hz，重量：不大于100g</w:t>
            </w:r>
            <w:r>
              <w:rPr>
                <w:rStyle w:val="979"/>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24D374E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1A18A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4724CBD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19.10</w:t>
            </w:r>
          </w:p>
        </w:tc>
        <w:tc>
          <w:tcPr>
            <w:tcW w:w="3878" w:type="pct"/>
            <w:gridSpan w:val="2"/>
            <w:noWrap w:val="0"/>
            <w:vAlign w:val="center"/>
          </w:tcPr>
          <w:p w14:paraId="39215A87">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Style w:val="979"/>
                <w:rFonts w:hint="eastAsia" w:asciiTheme="minorEastAsia" w:hAnsiTheme="minorEastAsia" w:eastAsiaTheme="minorEastAsia" w:cstheme="minorEastAsia"/>
                <w:color w:val="auto"/>
                <w:sz w:val="21"/>
                <w:szCs w:val="21"/>
                <w:highlight w:val="none"/>
              </w:rPr>
              <w:t>预装基于双目视觉和IMU的视觉VIO</w:t>
            </w:r>
            <w:r>
              <w:rPr>
                <w:rStyle w:val="979"/>
                <w:rFonts w:hint="eastAsia" w:asciiTheme="minorEastAsia" w:hAnsiTheme="minorEastAsia" w:eastAsiaTheme="minorEastAsia" w:cstheme="minorEastAsia"/>
                <w:color w:val="auto"/>
                <w:sz w:val="21"/>
                <w:szCs w:val="21"/>
                <w:highlight w:val="none"/>
                <w:lang w:val="en-US" w:eastAsia="zh-CN"/>
              </w:rPr>
              <w:t>系统</w:t>
            </w:r>
            <w:r>
              <w:rPr>
                <w:rStyle w:val="979"/>
                <w:rFonts w:hint="eastAsia" w:asciiTheme="minorEastAsia" w:hAnsiTheme="minorEastAsia" w:eastAsiaTheme="minorEastAsia" w:cstheme="minorEastAsia"/>
                <w:color w:val="auto"/>
                <w:sz w:val="21"/>
                <w:szCs w:val="21"/>
                <w:highlight w:val="none"/>
              </w:rPr>
              <w:t>，输出不低于20Hz的定位信息</w:t>
            </w:r>
            <w:r>
              <w:rPr>
                <w:rStyle w:val="979"/>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6501A42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3321C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7D93134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19.11</w:t>
            </w:r>
          </w:p>
        </w:tc>
        <w:tc>
          <w:tcPr>
            <w:tcW w:w="3878" w:type="pct"/>
            <w:gridSpan w:val="2"/>
            <w:noWrap w:val="0"/>
            <w:vAlign w:val="top"/>
          </w:tcPr>
          <w:p w14:paraId="71A3B157">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Style w:val="979"/>
                <w:rFonts w:hint="eastAsia" w:asciiTheme="minorEastAsia" w:hAnsiTheme="minorEastAsia" w:eastAsiaTheme="minorEastAsia" w:cstheme="minorEastAsia"/>
                <w:color w:val="auto"/>
                <w:sz w:val="21"/>
                <w:szCs w:val="21"/>
                <w:highlight w:val="none"/>
              </w:rPr>
              <w:t>无人机支持将外部定位发送到飞控作为定位来源，如动作捕捉系统位姿等数据</w:t>
            </w:r>
            <w:r>
              <w:rPr>
                <w:rStyle w:val="979"/>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09E10B9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15DA6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48BC2C8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19.1</w:t>
            </w:r>
            <w:r>
              <w:rPr>
                <w:rFonts w:hint="eastAsia" w:asciiTheme="minorEastAsia" w:hAnsiTheme="minorEastAsia" w:eastAsiaTheme="minorEastAsia" w:cstheme="minorEastAsia"/>
                <w:color w:val="auto"/>
                <w:kern w:val="0"/>
                <w:sz w:val="21"/>
                <w:szCs w:val="21"/>
                <w:highlight w:val="none"/>
                <w:lang w:val="en-US" w:eastAsia="zh-CN" w:bidi="ar"/>
              </w:rPr>
              <w:t>2</w:t>
            </w:r>
          </w:p>
        </w:tc>
        <w:tc>
          <w:tcPr>
            <w:tcW w:w="3878" w:type="pct"/>
            <w:gridSpan w:val="2"/>
            <w:noWrap w:val="0"/>
            <w:vAlign w:val="top"/>
          </w:tcPr>
          <w:p w14:paraId="29FE144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Style w:val="979"/>
                <w:rFonts w:hint="eastAsia" w:asciiTheme="minorEastAsia" w:hAnsiTheme="minorEastAsia" w:eastAsiaTheme="minorEastAsia" w:cstheme="minorEastAsia"/>
                <w:color w:val="auto"/>
                <w:sz w:val="21"/>
                <w:szCs w:val="21"/>
                <w:highlight w:val="none"/>
              </w:rPr>
              <w:t>提供无人机控制接口：提供解锁、起飞、悬停、降落等基础控制方式，支持惯性系位置、惯性系速度、机体系位置、机体系速度、姿态、复合控制等多种控制接口</w:t>
            </w:r>
            <w:r>
              <w:rPr>
                <w:rStyle w:val="979"/>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75CEB10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11509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77DCAF4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19.1</w:t>
            </w:r>
            <w:r>
              <w:rPr>
                <w:rFonts w:hint="eastAsia" w:asciiTheme="minorEastAsia" w:hAnsiTheme="minorEastAsia" w:eastAsiaTheme="minorEastAsia" w:cstheme="minorEastAsia"/>
                <w:color w:val="auto"/>
                <w:kern w:val="0"/>
                <w:sz w:val="21"/>
                <w:szCs w:val="21"/>
                <w:highlight w:val="none"/>
                <w:lang w:val="en-US" w:eastAsia="zh-CN" w:bidi="ar"/>
              </w:rPr>
              <w:t>3</w:t>
            </w:r>
          </w:p>
        </w:tc>
        <w:tc>
          <w:tcPr>
            <w:tcW w:w="3878" w:type="pct"/>
            <w:gridSpan w:val="2"/>
            <w:noWrap w:val="0"/>
            <w:vAlign w:val="top"/>
          </w:tcPr>
          <w:p w14:paraId="5472A87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Style w:val="979"/>
                <w:rFonts w:hint="eastAsia" w:asciiTheme="minorEastAsia" w:hAnsiTheme="minorEastAsia" w:eastAsiaTheme="minorEastAsia" w:cstheme="minorEastAsia"/>
                <w:color w:val="auto"/>
                <w:sz w:val="21"/>
                <w:szCs w:val="21"/>
                <w:highlight w:val="none"/>
              </w:rPr>
              <w:t>提供如下单机控制demo例程：起飞降落（无人机自动解锁起飞、降落）；航点追踪（发布离散航点控制无人机飞行）；方形轨迹（无人机移动到四个目标点然后回到原点降落）；圆形轨迹（无人机按照圆形轨迹飞行然后回到原点降落）；六边形轨迹（无人机以六边形轨迹飞行）</w:t>
            </w:r>
            <w:r>
              <w:rPr>
                <w:rStyle w:val="979"/>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5212B0C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52876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0A60C2A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19.1</w:t>
            </w:r>
            <w:r>
              <w:rPr>
                <w:rFonts w:hint="eastAsia" w:asciiTheme="minorEastAsia" w:hAnsiTheme="minorEastAsia" w:eastAsiaTheme="minorEastAsia" w:cstheme="minorEastAsia"/>
                <w:color w:val="auto"/>
                <w:kern w:val="0"/>
                <w:sz w:val="21"/>
                <w:szCs w:val="21"/>
                <w:highlight w:val="none"/>
                <w:lang w:val="en-US" w:eastAsia="zh-CN" w:bidi="ar"/>
              </w:rPr>
              <w:t>4</w:t>
            </w:r>
          </w:p>
        </w:tc>
        <w:tc>
          <w:tcPr>
            <w:tcW w:w="3878" w:type="pct"/>
            <w:gridSpan w:val="2"/>
            <w:noWrap w:val="0"/>
            <w:vAlign w:val="top"/>
          </w:tcPr>
          <w:p w14:paraId="06731E8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Style w:val="979"/>
                <w:rFonts w:hint="eastAsia" w:asciiTheme="minorEastAsia" w:hAnsiTheme="minorEastAsia" w:eastAsiaTheme="minorEastAsia" w:cstheme="minorEastAsia"/>
                <w:color w:val="auto"/>
                <w:sz w:val="21"/>
                <w:szCs w:val="21"/>
                <w:highlight w:val="none"/>
              </w:rPr>
              <w:t>提供与机载电脑通信的地面站监测及控制</w:t>
            </w:r>
            <w:r>
              <w:rPr>
                <w:rStyle w:val="979"/>
                <w:rFonts w:hint="eastAsia" w:asciiTheme="minorEastAsia" w:hAnsiTheme="minorEastAsia" w:eastAsiaTheme="minorEastAsia" w:cstheme="minorEastAsia"/>
                <w:color w:val="auto"/>
                <w:sz w:val="21"/>
                <w:szCs w:val="21"/>
                <w:highlight w:val="none"/>
                <w:lang w:val="en-US" w:eastAsia="zh-CN"/>
              </w:rPr>
              <w:t>系统</w:t>
            </w:r>
            <w:r>
              <w:rPr>
                <w:rStyle w:val="979"/>
                <w:rFonts w:hint="eastAsia" w:asciiTheme="minorEastAsia" w:hAnsiTheme="minorEastAsia" w:eastAsiaTheme="minorEastAsia" w:cstheme="minorEastAsia"/>
                <w:color w:val="auto"/>
                <w:sz w:val="21"/>
                <w:szCs w:val="21"/>
                <w:highlight w:val="none"/>
              </w:rPr>
              <w:t>：支持显示无人机ID编号、位置、速度、姿态、电量、飞行模式、控制模式、视频流、二维平面位置等信息，支持控制无人机起飞、降落、悬停、指点移动、模式切换等指令的下达</w:t>
            </w:r>
            <w:r>
              <w:rPr>
                <w:rStyle w:val="979"/>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7B80244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7ACE7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3C71074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19.1</w:t>
            </w:r>
            <w:r>
              <w:rPr>
                <w:rFonts w:hint="eastAsia" w:asciiTheme="minorEastAsia" w:hAnsiTheme="minorEastAsia" w:eastAsiaTheme="minorEastAsia" w:cstheme="minorEastAsia"/>
                <w:color w:val="auto"/>
                <w:kern w:val="0"/>
                <w:sz w:val="21"/>
                <w:szCs w:val="21"/>
                <w:highlight w:val="none"/>
                <w:lang w:val="en-US" w:eastAsia="zh-CN" w:bidi="ar"/>
              </w:rPr>
              <w:t>5</w:t>
            </w:r>
          </w:p>
        </w:tc>
        <w:tc>
          <w:tcPr>
            <w:tcW w:w="3878" w:type="pct"/>
            <w:gridSpan w:val="2"/>
            <w:noWrap w:val="0"/>
            <w:vAlign w:val="top"/>
          </w:tcPr>
          <w:p w14:paraId="321898F7">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Style w:val="979"/>
                <w:rFonts w:hint="eastAsia" w:asciiTheme="minorEastAsia" w:hAnsiTheme="minorEastAsia" w:eastAsiaTheme="minorEastAsia" w:cstheme="minorEastAsia"/>
                <w:color w:val="auto"/>
                <w:sz w:val="21"/>
                <w:szCs w:val="21"/>
                <w:highlight w:val="none"/>
              </w:rPr>
              <w:t>基本配置：无人机（Sunray-150-双目视觉款）5台；遥控器5个；无人机电池10个；电池充电器3个；备用螺旋桨5套；机载电源适配器5个；防护箱5个</w:t>
            </w:r>
            <w:r>
              <w:rPr>
                <w:rStyle w:val="979"/>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42B0D2B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349DD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1A574815">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20</w:t>
            </w:r>
          </w:p>
        </w:tc>
        <w:tc>
          <w:tcPr>
            <w:tcW w:w="3878" w:type="pct"/>
            <w:gridSpan w:val="2"/>
            <w:noWrap w:val="0"/>
            <w:vAlign w:val="center"/>
          </w:tcPr>
          <w:p w14:paraId="485964C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全自动建图及巡检小型激光雷达无人机</w:t>
            </w:r>
          </w:p>
        </w:tc>
        <w:tc>
          <w:tcPr>
            <w:tcW w:w="626" w:type="pct"/>
            <w:noWrap w:val="0"/>
            <w:vAlign w:val="center"/>
          </w:tcPr>
          <w:p w14:paraId="37A7C61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36775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2F07B83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20.1</w:t>
            </w:r>
          </w:p>
        </w:tc>
        <w:tc>
          <w:tcPr>
            <w:tcW w:w="3878" w:type="pct"/>
            <w:gridSpan w:val="2"/>
            <w:noWrap w:val="0"/>
            <w:vAlign w:val="center"/>
          </w:tcPr>
          <w:p w14:paraId="22CB260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Style w:val="979"/>
                <w:rFonts w:hint="eastAsia" w:asciiTheme="minorEastAsia" w:hAnsiTheme="minorEastAsia" w:eastAsiaTheme="minorEastAsia" w:cstheme="minorEastAsia"/>
                <w:color w:val="auto"/>
                <w:sz w:val="21"/>
                <w:szCs w:val="21"/>
                <w:highlight w:val="none"/>
              </w:rPr>
              <w:t>机体尺寸(含防撞结构): ≤400mm*400mm*250mm</w:t>
            </w:r>
            <w:r>
              <w:rPr>
                <w:rStyle w:val="979"/>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6DBC7FA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41FCE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75C77A3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20.2</w:t>
            </w:r>
          </w:p>
        </w:tc>
        <w:tc>
          <w:tcPr>
            <w:tcW w:w="3878" w:type="pct"/>
            <w:gridSpan w:val="2"/>
            <w:noWrap w:val="0"/>
            <w:vAlign w:val="center"/>
          </w:tcPr>
          <w:p w14:paraId="1DB4FCA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Style w:val="979"/>
                <w:rFonts w:hint="eastAsia" w:asciiTheme="minorEastAsia" w:hAnsiTheme="minorEastAsia" w:eastAsiaTheme="minorEastAsia" w:cstheme="minorEastAsia"/>
                <w:color w:val="auto"/>
                <w:sz w:val="21"/>
                <w:szCs w:val="21"/>
                <w:highlight w:val="none"/>
              </w:rPr>
              <w:t>无人机轴距：≤310mm</w:t>
            </w:r>
            <w:r>
              <w:rPr>
                <w:rStyle w:val="979"/>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339600B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5981E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1D4A984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20.3</w:t>
            </w:r>
          </w:p>
        </w:tc>
        <w:tc>
          <w:tcPr>
            <w:tcW w:w="3878" w:type="pct"/>
            <w:gridSpan w:val="2"/>
            <w:noWrap w:val="0"/>
            <w:vAlign w:val="top"/>
          </w:tcPr>
          <w:p w14:paraId="1341F1D2">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Style w:val="979"/>
                <w:rFonts w:hint="eastAsia" w:asciiTheme="minorEastAsia" w:hAnsiTheme="minorEastAsia" w:eastAsiaTheme="minorEastAsia" w:cstheme="minorEastAsia"/>
                <w:color w:val="auto"/>
                <w:sz w:val="21"/>
                <w:szCs w:val="21"/>
                <w:highlight w:val="none"/>
              </w:rPr>
              <w:t>续航时间：≥15min</w:t>
            </w:r>
            <w:r>
              <w:rPr>
                <w:rStyle w:val="979"/>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5E388AB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18933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7D6DEEF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20.4</w:t>
            </w:r>
          </w:p>
        </w:tc>
        <w:tc>
          <w:tcPr>
            <w:tcW w:w="3878" w:type="pct"/>
            <w:gridSpan w:val="2"/>
            <w:noWrap w:val="0"/>
            <w:vAlign w:val="top"/>
          </w:tcPr>
          <w:p w14:paraId="6B920A52">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Style w:val="979"/>
                <w:rFonts w:hint="eastAsia" w:asciiTheme="minorEastAsia" w:hAnsiTheme="minorEastAsia" w:eastAsiaTheme="minorEastAsia" w:cstheme="minorEastAsia"/>
                <w:color w:val="auto"/>
                <w:sz w:val="21"/>
                <w:szCs w:val="21"/>
                <w:highlight w:val="none"/>
              </w:rPr>
              <w:t>最大飞行速度：≥15m/s</w:t>
            </w:r>
            <w:r>
              <w:rPr>
                <w:rStyle w:val="979"/>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7691BAF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48E48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71DE275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20.5</w:t>
            </w:r>
          </w:p>
        </w:tc>
        <w:tc>
          <w:tcPr>
            <w:tcW w:w="3878" w:type="pct"/>
            <w:gridSpan w:val="2"/>
            <w:noWrap w:val="0"/>
            <w:vAlign w:val="top"/>
          </w:tcPr>
          <w:p w14:paraId="42EB562D">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Style w:val="979"/>
                <w:rFonts w:hint="eastAsia" w:asciiTheme="minorEastAsia" w:hAnsiTheme="minorEastAsia" w:eastAsiaTheme="minorEastAsia" w:cstheme="minorEastAsia"/>
                <w:color w:val="auto"/>
                <w:sz w:val="21"/>
                <w:szCs w:val="21"/>
                <w:highlight w:val="none"/>
              </w:rPr>
              <w:t>定位精度：厘米级，具备环境三维建图能力，建图精度≥95%</w:t>
            </w:r>
            <w:r>
              <w:rPr>
                <w:rStyle w:val="979"/>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6E4DE70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20760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4B86D2B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20.6</w:t>
            </w:r>
          </w:p>
        </w:tc>
        <w:tc>
          <w:tcPr>
            <w:tcW w:w="3878" w:type="pct"/>
            <w:gridSpan w:val="2"/>
            <w:noWrap w:val="0"/>
            <w:vAlign w:val="top"/>
          </w:tcPr>
          <w:p w14:paraId="29453BB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Style w:val="979"/>
                <w:rFonts w:hint="eastAsia" w:asciiTheme="minorEastAsia" w:hAnsiTheme="minorEastAsia" w:eastAsiaTheme="minorEastAsia" w:cstheme="minorEastAsia"/>
                <w:color w:val="auto"/>
                <w:sz w:val="21"/>
                <w:szCs w:val="21"/>
                <w:highlight w:val="none"/>
              </w:rPr>
              <w:t>传感器：带载可见光、红外三轴吊舱，可见光分辨率不低于1280*720</w:t>
            </w:r>
            <w:r>
              <w:rPr>
                <w:rStyle w:val="979"/>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7422B70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031D3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0F68F57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20.7</w:t>
            </w:r>
          </w:p>
        </w:tc>
        <w:tc>
          <w:tcPr>
            <w:tcW w:w="3878" w:type="pct"/>
            <w:gridSpan w:val="2"/>
            <w:noWrap w:val="0"/>
            <w:vAlign w:val="top"/>
          </w:tcPr>
          <w:p w14:paraId="2B876DA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Style w:val="979"/>
                <w:rFonts w:hint="eastAsia" w:asciiTheme="minorEastAsia" w:hAnsiTheme="minorEastAsia" w:eastAsiaTheme="minorEastAsia" w:cstheme="minorEastAsia"/>
                <w:color w:val="auto"/>
                <w:sz w:val="21"/>
                <w:szCs w:val="21"/>
                <w:highlight w:val="none"/>
              </w:rPr>
              <w:t>搭载算力≥100tops</w:t>
            </w:r>
            <w:r>
              <w:rPr>
                <w:rStyle w:val="979"/>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5C87FBE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3E14B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2405F61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20.8</w:t>
            </w:r>
          </w:p>
        </w:tc>
        <w:tc>
          <w:tcPr>
            <w:tcW w:w="3878" w:type="pct"/>
            <w:gridSpan w:val="2"/>
            <w:noWrap w:val="0"/>
            <w:vAlign w:val="top"/>
          </w:tcPr>
          <w:p w14:paraId="1F2A983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Style w:val="979"/>
                <w:rFonts w:hint="eastAsia" w:asciiTheme="minorEastAsia" w:hAnsiTheme="minorEastAsia" w:eastAsiaTheme="minorEastAsia" w:cstheme="minorEastAsia"/>
                <w:color w:val="auto"/>
                <w:sz w:val="21"/>
                <w:szCs w:val="21"/>
                <w:highlight w:val="none"/>
              </w:rPr>
              <w:t>智能算法：具备未知环境静态、动态障碍自主避障能力；具备典型目标识别能力，识别准确率≥90%；具备自主巡检功能，实现一键启动，自主完成巡检任务</w:t>
            </w:r>
            <w:r>
              <w:rPr>
                <w:rStyle w:val="979"/>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4C5CA96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353A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7080DDD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20.9</w:t>
            </w:r>
          </w:p>
        </w:tc>
        <w:tc>
          <w:tcPr>
            <w:tcW w:w="3878" w:type="pct"/>
            <w:gridSpan w:val="2"/>
            <w:noWrap w:val="0"/>
            <w:vAlign w:val="top"/>
          </w:tcPr>
          <w:p w14:paraId="325F843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Style w:val="979"/>
                <w:rFonts w:hint="eastAsia" w:asciiTheme="minorEastAsia" w:hAnsiTheme="minorEastAsia" w:eastAsiaTheme="minorEastAsia" w:cstheme="minorEastAsia"/>
                <w:color w:val="auto"/>
                <w:sz w:val="21"/>
                <w:szCs w:val="21"/>
                <w:highlight w:val="none"/>
              </w:rPr>
              <w:t>配套地面站</w:t>
            </w:r>
            <w:r>
              <w:rPr>
                <w:rStyle w:val="979"/>
                <w:rFonts w:hint="eastAsia" w:asciiTheme="minorEastAsia" w:hAnsiTheme="minorEastAsia" w:eastAsiaTheme="minorEastAsia" w:cstheme="minorEastAsia"/>
                <w:color w:val="auto"/>
                <w:sz w:val="21"/>
                <w:szCs w:val="21"/>
                <w:highlight w:val="none"/>
                <w:lang w:val="en-US" w:eastAsia="zh-CN"/>
              </w:rPr>
              <w:t>系统</w:t>
            </w:r>
            <w:r>
              <w:rPr>
                <w:rStyle w:val="979"/>
                <w:rFonts w:hint="eastAsia" w:asciiTheme="minorEastAsia" w:hAnsiTheme="minorEastAsia" w:eastAsiaTheme="minorEastAsia" w:cstheme="minorEastAsia"/>
                <w:color w:val="auto"/>
                <w:sz w:val="21"/>
                <w:szCs w:val="21"/>
                <w:highlight w:val="none"/>
              </w:rPr>
              <w:t>：具有查看无人机状态、三维地图、执行巡检任务、获取巡检任务信息等功能</w:t>
            </w:r>
            <w:r>
              <w:rPr>
                <w:rStyle w:val="979"/>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7CDF09D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487C0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4DC4D33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20.10</w:t>
            </w:r>
          </w:p>
        </w:tc>
        <w:tc>
          <w:tcPr>
            <w:tcW w:w="3878" w:type="pct"/>
            <w:gridSpan w:val="2"/>
            <w:noWrap w:val="0"/>
            <w:vAlign w:val="top"/>
          </w:tcPr>
          <w:p w14:paraId="6DF93F09">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Style w:val="979"/>
                <w:rFonts w:hint="eastAsia" w:asciiTheme="minorEastAsia" w:hAnsiTheme="minorEastAsia" w:eastAsiaTheme="minorEastAsia" w:cstheme="minorEastAsia"/>
                <w:color w:val="auto"/>
                <w:sz w:val="21"/>
                <w:szCs w:val="21"/>
                <w:highlight w:val="none"/>
              </w:rPr>
              <w:t>支持用户二次开发</w:t>
            </w:r>
            <w:r>
              <w:rPr>
                <w:rStyle w:val="979"/>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62905C6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4B596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7C04DF9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20.11</w:t>
            </w:r>
          </w:p>
        </w:tc>
        <w:tc>
          <w:tcPr>
            <w:tcW w:w="3878" w:type="pct"/>
            <w:gridSpan w:val="2"/>
            <w:noWrap w:val="0"/>
            <w:vAlign w:val="top"/>
          </w:tcPr>
          <w:p w14:paraId="365FF348">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Style w:val="979"/>
                <w:rFonts w:hint="eastAsia" w:asciiTheme="minorEastAsia" w:hAnsiTheme="minorEastAsia" w:eastAsiaTheme="minorEastAsia" w:cstheme="minorEastAsia"/>
                <w:color w:val="auto"/>
                <w:sz w:val="21"/>
                <w:szCs w:val="21"/>
                <w:highlight w:val="none"/>
              </w:rPr>
              <w:t>基本配置：密闭空间巡检无人机*1台；遥控器*1个；电池*2块，电池充电器*1个；螺旋桨*2套；包装箱*1个；配置</w:t>
            </w:r>
            <w:r>
              <w:rPr>
                <w:rStyle w:val="979"/>
                <w:rFonts w:hint="eastAsia" w:asciiTheme="minorEastAsia" w:hAnsiTheme="minorEastAsia" w:eastAsiaTheme="minorEastAsia" w:cstheme="minorEastAsia"/>
                <w:color w:val="auto"/>
                <w:sz w:val="21"/>
                <w:szCs w:val="21"/>
                <w:highlight w:val="none"/>
                <w:lang w:val="en-US" w:eastAsia="zh-CN"/>
              </w:rPr>
              <w:t>系统</w:t>
            </w:r>
            <w:r>
              <w:rPr>
                <w:rStyle w:val="979"/>
                <w:rFonts w:hint="eastAsia" w:asciiTheme="minorEastAsia" w:hAnsiTheme="minorEastAsia" w:eastAsiaTheme="minorEastAsia" w:cstheme="minorEastAsia"/>
                <w:color w:val="auto"/>
                <w:sz w:val="21"/>
                <w:szCs w:val="21"/>
                <w:highlight w:val="none"/>
              </w:rPr>
              <w:t>*1套</w:t>
            </w:r>
            <w:r>
              <w:rPr>
                <w:rStyle w:val="979"/>
                <w:rFonts w:hint="eastAsia" w:asciiTheme="minorEastAsia" w:hAnsiTheme="minorEastAsia" w:eastAsiaTheme="minorEastAsia" w:cstheme="minorEastAsia"/>
                <w:color w:val="auto"/>
                <w:sz w:val="21"/>
                <w:szCs w:val="21"/>
                <w:highlight w:val="none"/>
                <w:lang w:eastAsia="zh-CN"/>
              </w:rPr>
              <w:t>。</w:t>
            </w:r>
          </w:p>
        </w:tc>
        <w:tc>
          <w:tcPr>
            <w:tcW w:w="626" w:type="pct"/>
            <w:noWrap w:val="0"/>
            <w:vAlign w:val="center"/>
          </w:tcPr>
          <w:p w14:paraId="100BABF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12009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2D883D41">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21</w:t>
            </w:r>
          </w:p>
        </w:tc>
        <w:tc>
          <w:tcPr>
            <w:tcW w:w="3878" w:type="pct"/>
            <w:gridSpan w:val="2"/>
            <w:noWrap w:val="0"/>
            <w:vAlign w:val="center"/>
          </w:tcPr>
          <w:p w14:paraId="0EEA6267">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粉末掺杂光固化叠层成型机</w:t>
            </w:r>
          </w:p>
        </w:tc>
        <w:tc>
          <w:tcPr>
            <w:tcW w:w="626" w:type="pct"/>
            <w:noWrap w:val="0"/>
            <w:vAlign w:val="center"/>
          </w:tcPr>
          <w:p w14:paraId="73A06A0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5486D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1AEC97A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21.1</w:t>
            </w:r>
          </w:p>
        </w:tc>
        <w:tc>
          <w:tcPr>
            <w:tcW w:w="3878" w:type="pct"/>
            <w:gridSpan w:val="2"/>
            <w:noWrap w:val="0"/>
            <w:vAlign w:val="top"/>
          </w:tcPr>
          <w:p w14:paraId="74F932F9">
            <w:pPr>
              <w:pStyle w:val="978"/>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left"/>
              <w:rPr>
                <w:rFonts w:hint="eastAsia" w:asciiTheme="minorEastAsia" w:hAnsiTheme="minorEastAsia" w:eastAsiaTheme="minorEastAsia" w:cstheme="minorEastAsia"/>
                <w:b w:val="0"/>
                <w:bCs w:val="0"/>
                <w:color w:val="auto"/>
                <w:spacing w:val="8"/>
                <w:kern w:val="2"/>
                <w:sz w:val="21"/>
                <w:szCs w:val="21"/>
                <w:highlight w:val="none"/>
                <w:lang w:val="en-US" w:eastAsia="zh-CN" w:bidi="ar-SA"/>
              </w:rPr>
            </w:pPr>
            <w:r>
              <w:rPr>
                <w:rFonts w:hint="eastAsia" w:asciiTheme="minorEastAsia" w:hAnsiTheme="minorEastAsia" w:eastAsiaTheme="minorEastAsia" w:cstheme="minorEastAsia"/>
                <w:b w:val="0"/>
                <w:bCs w:val="0"/>
                <w:color w:val="auto"/>
                <w:spacing w:val="8"/>
                <w:sz w:val="21"/>
                <w:szCs w:val="21"/>
                <w:highlight w:val="none"/>
              </w:rPr>
              <w:t>技术原理：DLP光固化技术</w:t>
            </w:r>
            <w:r>
              <w:rPr>
                <w:rFonts w:hint="eastAsia" w:asciiTheme="minorEastAsia" w:hAnsiTheme="minorEastAsia" w:eastAsiaTheme="minorEastAsia" w:cstheme="minorEastAsia"/>
                <w:b w:val="0"/>
                <w:bCs w:val="0"/>
                <w:color w:val="auto"/>
                <w:spacing w:val="8"/>
                <w:sz w:val="21"/>
                <w:szCs w:val="21"/>
                <w:highlight w:val="none"/>
                <w:lang w:eastAsia="zh-CN"/>
              </w:rPr>
              <w:t>。</w:t>
            </w:r>
          </w:p>
        </w:tc>
        <w:tc>
          <w:tcPr>
            <w:tcW w:w="626" w:type="pct"/>
            <w:noWrap w:val="0"/>
            <w:vAlign w:val="center"/>
          </w:tcPr>
          <w:p w14:paraId="3B17DF4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5E89F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44BABDD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21.2</w:t>
            </w:r>
          </w:p>
        </w:tc>
        <w:tc>
          <w:tcPr>
            <w:tcW w:w="3878" w:type="pct"/>
            <w:gridSpan w:val="2"/>
            <w:noWrap w:val="0"/>
            <w:vAlign w:val="top"/>
          </w:tcPr>
          <w:p w14:paraId="5A52B944">
            <w:pPr>
              <w:pStyle w:val="978"/>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left"/>
              <w:rPr>
                <w:rFonts w:hint="eastAsia" w:asciiTheme="minorEastAsia" w:hAnsiTheme="minorEastAsia" w:eastAsiaTheme="minorEastAsia" w:cstheme="minorEastAsia"/>
                <w:b w:val="0"/>
                <w:bCs w:val="0"/>
                <w:color w:val="auto"/>
                <w:spacing w:val="8"/>
                <w:kern w:val="2"/>
                <w:sz w:val="21"/>
                <w:szCs w:val="21"/>
                <w:highlight w:val="none"/>
                <w:lang w:val="en-US" w:eastAsia="zh-CN" w:bidi="ar-SA"/>
              </w:rPr>
            </w:pPr>
            <w:r>
              <w:rPr>
                <w:rFonts w:hint="eastAsia" w:asciiTheme="minorEastAsia" w:hAnsiTheme="minorEastAsia" w:eastAsiaTheme="minorEastAsia" w:cstheme="minorEastAsia"/>
                <w:b w:val="0"/>
                <w:bCs w:val="0"/>
                <w:color w:val="auto"/>
                <w:spacing w:val="8"/>
                <w:sz w:val="21"/>
                <w:szCs w:val="21"/>
                <w:highlight w:val="none"/>
              </w:rPr>
              <w:t>成型尺寸：≥96×54×100mm</w:t>
            </w:r>
            <w:r>
              <w:rPr>
                <w:rFonts w:hint="eastAsia" w:asciiTheme="minorEastAsia" w:hAnsiTheme="minorEastAsia" w:eastAsiaTheme="minorEastAsia" w:cstheme="minorEastAsia"/>
                <w:b w:val="0"/>
                <w:bCs w:val="0"/>
                <w:color w:val="auto"/>
                <w:spacing w:val="8"/>
                <w:sz w:val="21"/>
                <w:szCs w:val="21"/>
                <w:highlight w:val="none"/>
                <w:lang w:eastAsia="zh-CN"/>
              </w:rPr>
              <w:t>。</w:t>
            </w:r>
          </w:p>
        </w:tc>
        <w:tc>
          <w:tcPr>
            <w:tcW w:w="626" w:type="pct"/>
            <w:noWrap w:val="0"/>
            <w:vAlign w:val="center"/>
          </w:tcPr>
          <w:p w14:paraId="7CFE49D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6E14F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505B8C0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21.3</w:t>
            </w:r>
          </w:p>
        </w:tc>
        <w:tc>
          <w:tcPr>
            <w:tcW w:w="3878" w:type="pct"/>
            <w:gridSpan w:val="2"/>
            <w:noWrap w:val="0"/>
            <w:vAlign w:val="top"/>
          </w:tcPr>
          <w:p w14:paraId="4DDCB30A">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jc w:val="left"/>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pacing w:val="8"/>
                <w:sz w:val="21"/>
                <w:szCs w:val="21"/>
                <w:highlight w:val="none"/>
              </w:rPr>
              <w:t>光斑尺寸：≤50μm</w:t>
            </w:r>
            <w:r>
              <w:rPr>
                <w:rFonts w:hint="eastAsia" w:asciiTheme="minorEastAsia" w:hAnsiTheme="minorEastAsia" w:eastAsiaTheme="minorEastAsia" w:cstheme="minorEastAsia"/>
                <w:b w:val="0"/>
                <w:bCs w:val="0"/>
                <w:color w:val="auto"/>
                <w:spacing w:val="8"/>
                <w:sz w:val="21"/>
                <w:szCs w:val="21"/>
                <w:highlight w:val="none"/>
                <w:lang w:eastAsia="zh-CN"/>
              </w:rPr>
              <w:t>。</w:t>
            </w:r>
          </w:p>
        </w:tc>
        <w:tc>
          <w:tcPr>
            <w:tcW w:w="626" w:type="pct"/>
            <w:noWrap w:val="0"/>
            <w:vAlign w:val="center"/>
          </w:tcPr>
          <w:p w14:paraId="559B768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2623B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45AE3C9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21.4</w:t>
            </w:r>
          </w:p>
        </w:tc>
        <w:tc>
          <w:tcPr>
            <w:tcW w:w="3878" w:type="pct"/>
            <w:gridSpan w:val="2"/>
            <w:noWrap w:val="0"/>
            <w:vAlign w:val="top"/>
          </w:tcPr>
          <w:p w14:paraId="07A019D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jc w:val="left"/>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pacing w:val="8"/>
                <w:sz w:val="21"/>
                <w:szCs w:val="21"/>
                <w:highlight w:val="none"/>
              </w:rPr>
              <w:t>曝光功率均匀性：不低于90%</w:t>
            </w:r>
            <w:r>
              <w:rPr>
                <w:rFonts w:hint="eastAsia" w:asciiTheme="minorEastAsia" w:hAnsiTheme="minorEastAsia" w:eastAsiaTheme="minorEastAsia" w:cstheme="minorEastAsia"/>
                <w:b w:val="0"/>
                <w:bCs w:val="0"/>
                <w:color w:val="auto"/>
                <w:spacing w:val="8"/>
                <w:sz w:val="21"/>
                <w:szCs w:val="21"/>
                <w:highlight w:val="none"/>
                <w:lang w:eastAsia="zh-CN"/>
              </w:rPr>
              <w:t>。</w:t>
            </w:r>
          </w:p>
        </w:tc>
        <w:tc>
          <w:tcPr>
            <w:tcW w:w="626" w:type="pct"/>
            <w:noWrap w:val="0"/>
            <w:vAlign w:val="center"/>
          </w:tcPr>
          <w:p w14:paraId="70217CF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37EF2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2CAF373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21.5</w:t>
            </w:r>
          </w:p>
        </w:tc>
        <w:tc>
          <w:tcPr>
            <w:tcW w:w="3878" w:type="pct"/>
            <w:gridSpan w:val="2"/>
            <w:noWrap w:val="0"/>
            <w:vAlign w:val="top"/>
          </w:tcPr>
          <w:p w14:paraId="22436ED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jc w:val="left"/>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pacing w:val="8"/>
                <w:sz w:val="21"/>
                <w:szCs w:val="21"/>
                <w:highlight w:val="none"/>
              </w:rPr>
              <w:t>曝光功率：不低于2W</w:t>
            </w:r>
            <w:r>
              <w:rPr>
                <w:rFonts w:hint="eastAsia" w:asciiTheme="minorEastAsia" w:hAnsiTheme="minorEastAsia" w:eastAsiaTheme="minorEastAsia" w:cstheme="minorEastAsia"/>
                <w:b w:val="0"/>
                <w:bCs w:val="0"/>
                <w:color w:val="auto"/>
                <w:spacing w:val="8"/>
                <w:sz w:val="21"/>
                <w:szCs w:val="21"/>
                <w:highlight w:val="none"/>
                <w:lang w:eastAsia="zh-CN"/>
              </w:rPr>
              <w:t>。</w:t>
            </w:r>
          </w:p>
        </w:tc>
        <w:tc>
          <w:tcPr>
            <w:tcW w:w="626" w:type="pct"/>
            <w:noWrap w:val="0"/>
            <w:vAlign w:val="center"/>
          </w:tcPr>
          <w:p w14:paraId="58F0DFF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3BDF5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7BBA4B8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21.6</w:t>
            </w:r>
          </w:p>
        </w:tc>
        <w:tc>
          <w:tcPr>
            <w:tcW w:w="3878" w:type="pct"/>
            <w:gridSpan w:val="2"/>
            <w:noWrap w:val="0"/>
            <w:vAlign w:val="top"/>
          </w:tcPr>
          <w:p w14:paraId="6EA7BAF3">
            <w:pPr>
              <w:pStyle w:val="97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pacing w:val="8"/>
                <w:sz w:val="21"/>
                <w:szCs w:val="21"/>
                <w:highlight w:val="none"/>
              </w:rPr>
              <w:t>成型速度：大于200层/小时</w:t>
            </w:r>
            <w:r>
              <w:rPr>
                <w:rFonts w:hint="eastAsia" w:asciiTheme="minorEastAsia" w:hAnsiTheme="minorEastAsia" w:eastAsiaTheme="minorEastAsia" w:cstheme="minorEastAsia"/>
                <w:b w:val="0"/>
                <w:bCs w:val="0"/>
                <w:color w:val="auto"/>
                <w:spacing w:val="8"/>
                <w:sz w:val="21"/>
                <w:szCs w:val="21"/>
                <w:highlight w:val="none"/>
                <w:lang w:eastAsia="zh-CN"/>
              </w:rPr>
              <w:t>。</w:t>
            </w:r>
          </w:p>
        </w:tc>
        <w:tc>
          <w:tcPr>
            <w:tcW w:w="626" w:type="pct"/>
            <w:noWrap w:val="0"/>
            <w:vAlign w:val="center"/>
          </w:tcPr>
          <w:p w14:paraId="580655C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5CD56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39F12D8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21.7</w:t>
            </w:r>
          </w:p>
        </w:tc>
        <w:tc>
          <w:tcPr>
            <w:tcW w:w="3878" w:type="pct"/>
            <w:gridSpan w:val="2"/>
            <w:noWrap w:val="0"/>
            <w:vAlign w:val="top"/>
          </w:tcPr>
          <w:p w14:paraId="11F46CDE">
            <w:pPr>
              <w:pStyle w:val="97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Theme="minorEastAsia" w:hAnsiTheme="minorEastAsia" w:eastAsiaTheme="minorEastAsia" w:cstheme="minorEastAsia"/>
                <w:b w:val="0"/>
                <w:bCs w:val="0"/>
                <w:color w:val="auto"/>
                <w:spacing w:val="8"/>
                <w:sz w:val="21"/>
                <w:szCs w:val="21"/>
                <w:highlight w:val="none"/>
                <w:lang w:val="en-US" w:eastAsia="zh-CN"/>
              </w:rPr>
            </w:pPr>
            <w:r>
              <w:rPr>
                <w:rFonts w:hint="eastAsia" w:asciiTheme="minorEastAsia" w:hAnsiTheme="minorEastAsia" w:eastAsiaTheme="minorEastAsia" w:cstheme="minorEastAsia"/>
                <w:b w:val="0"/>
                <w:bCs w:val="0"/>
                <w:color w:val="auto"/>
                <w:spacing w:val="8"/>
                <w:sz w:val="21"/>
                <w:szCs w:val="21"/>
                <w:highlight w:val="none"/>
              </w:rPr>
              <w:t>可适配浆料最大粘度：100Pa.s</w:t>
            </w:r>
            <w:r>
              <w:rPr>
                <w:rFonts w:hint="eastAsia" w:asciiTheme="minorEastAsia" w:hAnsiTheme="minorEastAsia" w:eastAsiaTheme="minorEastAsia" w:cstheme="minorEastAsia"/>
                <w:b w:val="0"/>
                <w:bCs w:val="0"/>
                <w:color w:val="auto"/>
                <w:spacing w:val="8"/>
                <w:sz w:val="21"/>
                <w:szCs w:val="21"/>
                <w:highlight w:val="none"/>
                <w:lang w:eastAsia="zh-CN"/>
              </w:rPr>
              <w:t>。</w:t>
            </w:r>
          </w:p>
        </w:tc>
        <w:tc>
          <w:tcPr>
            <w:tcW w:w="626" w:type="pct"/>
            <w:noWrap w:val="0"/>
            <w:vAlign w:val="center"/>
          </w:tcPr>
          <w:p w14:paraId="706D4E6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1A3EF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273F704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21.8</w:t>
            </w:r>
          </w:p>
        </w:tc>
        <w:tc>
          <w:tcPr>
            <w:tcW w:w="3878" w:type="pct"/>
            <w:gridSpan w:val="2"/>
            <w:noWrap w:val="0"/>
            <w:vAlign w:val="top"/>
          </w:tcPr>
          <w:p w14:paraId="3D80416D">
            <w:pPr>
              <w:pStyle w:val="97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Theme="minorEastAsia" w:hAnsiTheme="minorEastAsia" w:eastAsiaTheme="minorEastAsia" w:cstheme="minorEastAsia"/>
                <w:b w:val="0"/>
                <w:bCs w:val="0"/>
                <w:color w:val="auto"/>
                <w:spacing w:val="8"/>
                <w:sz w:val="21"/>
                <w:szCs w:val="21"/>
                <w:highlight w:val="none"/>
                <w:lang w:val="en-US" w:eastAsia="zh-CN"/>
              </w:rPr>
            </w:pPr>
            <w:r>
              <w:rPr>
                <w:rFonts w:hint="eastAsia" w:asciiTheme="minorEastAsia" w:hAnsiTheme="minorEastAsia" w:eastAsiaTheme="minorEastAsia" w:cstheme="minorEastAsia"/>
                <w:b w:val="0"/>
                <w:bCs w:val="0"/>
                <w:color w:val="auto"/>
                <w:spacing w:val="8"/>
                <w:sz w:val="21"/>
                <w:szCs w:val="21"/>
                <w:highlight w:val="none"/>
              </w:rPr>
              <w:t>铺料最小厚度：0.075mm</w:t>
            </w:r>
            <w:r>
              <w:rPr>
                <w:rFonts w:hint="eastAsia" w:asciiTheme="minorEastAsia" w:hAnsiTheme="minorEastAsia" w:eastAsiaTheme="minorEastAsia" w:cstheme="minorEastAsia"/>
                <w:b w:val="0"/>
                <w:bCs w:val="0"/>
                <w:color w:val="auto"/>
                <w:spacing w:val="8"/>
                <w:sz w:val="21"/>
                <w:szCs w:val="21"/>
                <w:highlight w:val="none"/>
                <w:lang w:eastAsia="zh-CN"/>
              </w:rPr>
              <w:t>。</w:t>
            </w:r>
          </w:p>
        </w:tc>
        <w:tc>
          <w:tcPr>
            <w:tcW w:w="626" w:type="pct"/>
            <w:noWrap w:val="0"/>
            <w:vAlign w:val="center"/>
          </w:tcPr>
          <w:p w14:paraId="7F6BCEB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336C1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585874A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21.9</w:t>
            </w:r>
          </w:p>
        </w:tc>
        <w:tc>
          <w:tcPr>
            <w:tcW w:w="3878" w:type="pct"/>
            <w:gridSpan w:val="2"/>
            <w:noWrap w:val="0"/>
            <w:vAlign w:val="top"/>
          </w:tcPr>
          <w:p w14:paraId="131A2C1E">
            <w:pPr>
              <w:pStyle w:val="97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Theme="minorEastAsia" w:hAnsiTheme="minorEastAsia" w:eastAsiaTheme="minorEastAsia" w:cstheme="minorEastAsia"/>
                <w:b w:val="0"/>
                <w:bCs w:val="0"/>
                <w:color w:val="auto"/>
                <w:spacing w:val="8"/>
                <w:sz w:val="21"/>
                <w:szCs w:val="21"/>
                <w:highlight w:val="none"/>
                <w:lang w:val="en-US" w:eastAsia="zh-CN"/>
              </w:rPr>
            </w:pPr>
            <w:r>
              <w:rPr>
                <w:rFonts w:hint="eastAsia" w:asciiTheme="minorEastAsia" w:hAnsiTheme="minorEastAsia" w:eastAsiaTheme="minorEastAsia" w:cstheme="minorEastAsia"/>
                <w:b w:val="0"/>
                <w:bCs w:val="0"/>
                <w:color w:val="auto"/>
                <w:spacing w:val="8"/>
                <w:sz w:val="21"/>
                <w:szCs w:val="21"/>
                <w:highlight w:val="none"/>
              </w:rPr>
              <w:t>铺料系统：采用往复式双刃刮刀系统进行铺料，刮刀自带储料、搅拌功能</w:t>
            </w:r>
            <w:r>
              <w:rPr>
                <w:rFonts w:hint="eastAsia" w:asciiTheme="minorEastAsia" w:hAnsiTheme="minorEastAsia" w:eastAsiaTheme="minorEastAsia" w:cstheme="minorEastAsia"/>
                <w:b w:val="0"/>
                <w:bCs w:val="0"/>
                <w:color w:val="auto"/>
                <w:spacing w:val="8"/>
                <w:sz w:val="21"/>
                <w:szCs w:val="21"/>
                <w:highlight w:val="none"/>
                <w:lang w:eastAsia="zh-CN"/>
              </w:rPr>
              <w:t>。</w:t>
            </w:r>
          </w:p>
        </w:tc>
        <w:tc>
          <w:tcPr>
            <w:tcW w:w="626" w:type="pct"/>
            <w:noWrap w:val="0"/>
            <w:vAlign w:val="center"/>
          </w:tcPr>
          <w:p w14:paraId="51ECA86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539D3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6C6D3E6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21.10</w:t>
            </w:r>
          </w:p>
        </w:tc>
        <w:tc>
          <w:tcPr>
            <w:tcW w:w="3878" w:type="pct"/>
            <w:gridSpan w:val="2"/>
            <w:noWrap w:val="0"/>
            <w:vAlign w:val="top"/>
          </w:tcPr>
          <w:p w14:paraId="46B2E3F6">
            <w:pPr>
              <w:pStyle w:val="97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Theme="minorEastAsia" w:hAnsiTheme="minorEastAsia" w:eastAsiaTheme="minorEastAsia" w:cstheme="minorEastAsia"/>
                <w:b w:val="0"/>
                <w:bCs w:val="0"/>
                <w:color w:val="auto"/>
                <w:spacing w:val="8"/>
                <w:sz w:val="21"/>
                <w:szCs w:val="21"/>
                <w:highlight w:val="none"/>
                <w:lang w:val="en-US" w:eastAsia="zh-CN"/>
              </w:rPr>
            </w:pPr>
            <w:r>
              <w:rPr>
                <w:rFonts w:hint="eastAsia" w:asciiTheme="minorEastAsia" w:hAnsiTheme="minorEastAsia" w:eastAsiaTheme="minorEastAsia" w:cstheme="minorEastAsia"/>
                <w:b w:val="0"/>
                <w:bCs w:val="0"/>
                <w:color w:val="auto"/>
                <w:spacing w:val="8"/>
                <w:sz w:val="21"/>
                <w:szCs w:val="21"/>
                <w:highlight w:val="none"/>
              </w:rPr>
              <w:t>铺料速度：1mm/s-150mm/s可调整</w:t>
            </w:r>
            <w:r>
              <w:rPr>
                <w:rFonts w:hint="eastAsia" w:asciiTheme="minorEastAsia" w:hAnsiTheme="minorEastAsia" w:eastAsiaTheme="minorEastAsia" w:cstheme="minorEastAsia"/>
                <w:b w:val="0"/>
                <w:bCs w:val="0"/>
                <w:color w:val="auto"/>
                <w:spacing w:val="8"/>
                <w:sz w:val="21"/>
                <w:szCs w:val="21"/>
                <w:highlight w:val="none"/>
                <w:lang w:eastAsia="zh-CN"/>
              </w:rPr>
              <w:t>。</w:t>
            </w:r>
          </w:p>
        </w:tc>
        <w:tc>
          <w:tcPr>
            <w:tcW w:w="626" w:type="pct"/>
            <w:noWrap w:val="0"/>
            <w:vAlign w:val="center"/>
          </w:tcPr>
          <w:p w14:paraId="40367A9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149E2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6C75DA3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21.11</w:t>
            </w:r>
          </w:p>
        </w:tc>
        <w:tc>
          <w:tcPr>
            <w:tcW w:w="3878" w:type="pct"/>
            <w:gridSpan w:val="2"/>
            <w:noWrap w:val="0"/>
            <w:vAlign w:val="top"/>
          </w:tcPr>
          <w:p w14:paraId="17CAE06C">
            <w:pPr>
              <w:pStyle w:val="97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Theme="minorEastAsia" w:hAnsiTheme="minorEastAsia" w:eastAsiaTheme="minorEastAsia" w:cstheme="minorEastAsia"/>
                <w:b w:val="0"/>
                <w:bCs w:val="0"/>
                <w:color w:val="auto"/>
                <w:spacing w:val="8"/>
                <w:sz w:val="21"/>
                <w:szCs w:val="21"/>
                <w:highlight w:val="none"/>
                <w:lang w:val="en-US" w:eastAsia="zh-CN"/>
              </w:rPr>
            </w:pPr>
            <w:r>
              <w:rPr>
                <w:rFonts w:hint="eastAsia" w:asciiTheme="minorEastAsia" w:hAnsiTheme="minorEastAsia" w:eastAsiaTheme="minorEastAsia" w:cstheme="minorEastAsia"/>
                <w:b w:val="0"/>
                <w:bCs w:val="0"/>
                <w:color w:val="auto"/>
                <w:spacing w:val="8"/>
                <w:sz w:val="21"/>
                <w:szCs w:val="21"/>
                <w:highlight w:val="none"/>
              </w:rPr>
              <w:t>离型结构：采用离型膜离型。一次打印离型膜损耗不得大于料盒尺寸。采用固定式料盒而非倾斜式离型料盒，以保证稳定型，降低质量风险</w:t>
            </w:r>
            <w:r>
              <w:rPr>
                <w:rFonts w:hint="eastAsia" w:asciiTheme="minorEastAsia" w:hAnsiTheme="minorEastAsia" w:eastAsiaTheme="minorEastAsia" w:cstheme="minorEastAsia"/>
                <w:b w:val="0"/>
                <w:bCs w:val="0"/>
                <w:color w:val="auto"/>
                <w:spacing w:val="8"/>
                <w:sz w:val="21"/>
                <w:szCs w:val="21"/>
                <w:highlight w:val="none"/>
                <w:lang w:eastAsia="zh-CN"/>
              </w:rPr>
              <w:t>。</w:t>
            </w:r>
          </w:p>
        </w:tc>
        <w:tc>
          <w:tcPr>
            <w:tcW w:w="626" w:type="pct"/>
            <w:noWrap w:val="0"/>
            <w:vAlign w:val="center"/>
          </w:tcPr>
          <w:p w14:paraId="2C1F8D8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4C56F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119FEDC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21.12</w:t>
            </w:r>
          </w:p>
        </w:tc>
        <w:tc>
          <w:tcPr>
            <w:tcW w:w="3878" w:type="pct"/>
            <w:gridSpan w:val="2"/>
            <w:noWrap w:val="0"/>
            <w:vAlign w:val="center"/>
          </w:tcPr>
          <w:p w14:paraId="37C4D1E2">
            <w:pPr>
              <w:pStyle w:val="97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Theme="minorEastAsia" w:hAnsiTheme="minorEastAsia" w:eastAsiaTheme="minorEastAsia" w:cstheme="minorEastAsia"/>
                <w:b w:val="0"/>
                <w:bCs w:val="0"/>
                <w:color w:val="auto"/>
                <w:spacing w:val="8"/>
                <w:sz w:val="21"/>
                <w:szCs w:val="21"/>
                <w:highlight w:val="none"/>
                <w:lang w:val="en-US" w:eastAsia="zh-CN"/>
              </w:rPr>
            </w:pPr>
            <w:r>
              <w:rPr>
                <w:rFonts w:hint="eastAsia" w:asciiTheme="minorEastAsia" w:hAnsiTheme="minorEastAsia" w:eastAsiaTheme="minorEastAsia" w:cstheme="minorEastAsia"/>
                <w:b w:val="0"/>
                <w:bCs w:val="0"/>
                <w:color w:val="auto"/>
                <w:spacing w:val="8"/>
                <w:sz w:val="21"/>
                <w:szCs w:val="21"/>
                <w:highlight w:val="none"/>
              </w:rPr>
              <w:t>可加工模型材料：氧化铝与树脂混合浆料；氧化硅与树脂混合浆料；生物陶瓷材料，以及其他陶瓷、金属以及复合材料</w:t>
            </w:r>
            <w:r>
              <w:rPr>
                <w:rFonts w:hint="eastAsia" w:asciiTheme="minorEastAsia" w:hAnsiTheme="minorEastAsia" w:eastAsiaTheme="minorEastAsia" w:cstheme="minorEastAsia"/>
                <w:b w:val="0"/>
                <w:bCs w:val="0"/>
                <w:color w:val="auto"/>
                <w:spacing w:val="8"/>
                <w:sz w:val="21"/>
                <w:szCs w:val="21"/>
                <w:highlight w:val="none"/>
                <w:lang w:eastAsia="zh-CN"/>
              </w:rPr>
              <w:t>。</w:t>
            </w:r>
          </w:p>
        </w:tc>
        <w:tc>
          <w:tcPr>
            <w:tcW w:w="626" w:type="pct"/>
            <w:noWrap w:val="0"/>
            <w:vAlign w:val="center"/>
          </w:tcPr>
          <w:p w14:paraId="382522D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3596D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689E09F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21.1</w:t>
            </w:r>
            <w:r>
              <w:rPr>
                <w:rFonts w:hint="eastAsia" w:asciiTheme="minorEastAsia" w:hAnsiTheme="minorEastAsia" w:eastAsiaTheme="minorEastAsia" w:cstheme="minorEastAsia"/>
                <w:color w:val="auto"/>
                <w:kern w:val="0"/>
                <w:sz w:val="21"/>
                <w:szCs w:val="21"/>
                <w:highlight w:val="none"/>
                <w:lang w:val="en-US" w:eastAsia="zh-CN" w:bidi="ar"/>
              </w:rPr>
              <w:t>3</w:t>
            </w:r>
          </w:p>
        </w:tc>
        <w:tc>
          <w:tcPr>
            <w:tcW w:w="3878" w:type="pct"/>
            <w:gridSpan w:val="2"/>
            <w:noWrap w:val="0"/>
            <w:vAlign w:val="top"/>
          </w:tcPr>
          <w:p w14:paraId="0D4470FB">
            <w:pPr>
              <w:pStyle w:val="97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Theme="minorEastAsia" w:hAnsiTheme="minorEastAsia" w:eastAsiaTheme="minorEastAsia" w:cstheme="minorEastAsia"/>
                <w:b w:val="0"/>
                <w:bCs w:val="0"/>
                <w:color w:val="auto"/>
                <w:spacing w:val="8"/>
                <w:sz w:val="21"/>
                <w:szCs w:val="21"/>
                <w:highlight w:val="none"/>
                <w:lang w:val="en-US" w:eastAsia="zh-CN"/>
              </w:rPr>
            </w:pPr>
            <w:r>
              <w:rPr>
                <w:rFonts w:hint="eastAsia" w:asciiTheme="minorEastAsia" w:hAnsiTheme="minorEastAsia" w:eastAsiaTheme="minorEastAsia" w:cstheme="minorEastAsia"/>
                <w:b w:val="0"/>
                <w:bCs w:val="0"/>
                <w:color w:val="auto"/>
                <w:spacing w:val="8"/>
                <w:sz w:val="21"/>
                <w:szCs w:val="21"/>
                <w:highlight w:val="none"/>
              </w:rPr>
              <w:t>设备配套</w:t>
            </w:r>
            <w:r>
              <w:rPr>
                <w:rFonts w:hint="eastAsia" w:asciiTheme="minorEastAsia" w:hAnsiTheme="minorEastAsia" w:eastAsiaTheme="minorEastAsia" w:cstheme="minorEastAsia"/>
                <w:b w:val="0"/>
                <w:bCs w:val="0"/>
                <w:color w:val="auto"/>
                <w:spacing w:val="8"/>
                <w:sz w:val="21"/>
                <w:szCs w:val="21"/>
                <w:highlight w:val="none"/>
                <w:lang w:val="en-US" w:eastAsia="zh-CN"/>
              </w:rPr>
              <w:t>系统</w:t>
            </w:r>
            <w:r>
              <w:rPr>
                <w:rFonts w:hint="eastAsia" w:asciiTheme="minorEastAsia" w:hAnsiTheme="minorEastAsia" w:eastAsiaTheme="minorEastAsia" w:cstheme="minorEastAsia"/>
                <w:b w:val="0"/>
                <w:bCs w:val="0"/>
                <w:color w:val="auto"/>
                <w:spacing w:val="8"/>
                <w:sz w:val="21"/>
                <w:szCs w:val="21"/>
                <w:highlight w:val="none"/>
              </w:rPr>
              <w:t>：具有显示成型时间和自动摆放功能。全自动生成结构支撑并提供手动添加/删除支撑功能。自动支撑半径、间距、是否垂直于模型表面、平缓面面积和倾角可设置。可选择是否为支撑添加脚手架。具备模型任意两点自由支撑功能。实时分层显示功能。具备横截面纵截面功能。具有对模型的掏空心、切割、修复功能。具备三维独立缩放功能。可进行逐层显示和修复。具有自主知识产权</w:t>
            </w:r>
            <w:r>
              <w:rPr>
                <w:rFonts w:hint="eastAsia" w:asciiTheme="minorEastAsia" w:hAnsiTheme="minorEastAsia" w:eastAsiaTheme="minorEastAsia" w:cstheme="minorEastAsia"/>
                <w:b w:val="0"/>
                <w:bCs w:val="0"/>
                <w:color w:val="auto"/>
                <w:spacing w:val="8"/>
                <w:sz w:val="21"/>
                <w:szCs w:val="21"/>
                <w:highlight w:val="none"/>
                <w:lang w:eastAsia="zh-CN"/>
              </w:rPr>
              <w:t>。</w:t>
            </w:r>
          </w:p>
        </w:tc>
        <w:tc>
          <w:tcPr>
            <w:tcW w:w="626" w:type="pct"/>
            <w:noWrap w:val="0"/>
            <w:vAlign w:val="center"/>
          </w:tcPr>
          <w:p w14:paraId="055A262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05B73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420B09D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21.1</w:t>
            </w:r>
            <w:r>
              <w:rPr>
                <w:rFonts w:hint="eastAsia" w:asciiTheme="minorEastAsia" w:hAnsiTheme="minorEastAsia" w:eastAsiaTheme="minorEastAsia" w:cstheme="minorEastAsia"/>
                <w:color w:val="auto"/>
                <w:kern w:val="0"/>
                <w:sz w:val="21"/>
                <w:szCs w:val="21"/>
                <w:highlight w:val="none"/>
                <w:lang w:val="en-US" w:eastAsia="zh-CN" w:bidi="ar"/>
              </w:rPr>
              <w:t>4</w:t>
            </w:r>
          </w:p>
        </w:tc>
        <w:tc>
          <w:tcPr>
            <w:tcW w:w="3878" w:type="pct"/>
            <w:gridSpan w:val="2"/>
            <w:noWrap w:val="0"/>
            <w:vAlign w:val="center"/>
          </w:tcPr>
          <w:p w14:paraId="6D8128B9">
            <w:pPr>
              <w:pStyle w:val="97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Theme="minorEastAsia" w:hAnsiTheme="minorEastAsia" w:eastAsiaTheme="minorEastAsia" w:cstheme="minorEastAsia"/>
                <w:b w:val="0"/>
                <w:bCs w:val="0"/>
                <w:color w:val="auto"/>
                <w:spacing w:val="8"/>
                <w:sz w:val="21"/>
                <w:szCs w:val="21"/>
                <w:highlight w:val="none"/>
                <w:lang w:val="en-US" w:eastAsia="zh-CN"/>
              </w:rPr>
            </w:pPr>
            <w:r>
              <w:rPr>
                <w:rFonts w:hint="eastAsia" w:asciiTheme="minorEastAsia" w:hAnsiTheme="minorEastAsia" w:eastAsiaTheme="minorEastAsia" w:cstheme="minorEastAsia"/>
                <w:b w:val="0"/>
                <w:bCs w:val="0"/>
                <w:color w:val="auto"/>
                <w:spacing w:val="8"/>
                <w:sz w:val="21"/>
                <w:szCs w:val="21"/>
                <w:highlight w:val="none"/>
              </w:rPr>
              <w:t>操作系统：满足打印设备和打印系统一体化，采用15寸以上触摸屏，不需要外接电脑进行操作</w:t>
            </w:r>
            <w:r>
              <w:rPr>
                <w:rFonts w:hint="eastAsia" w:asciiTheme="minorEastAsia" w:hAnsiTheme="minorEastAsia" w:eastAsiaTheme="minorEastAsia" w:cstheme="minorEastAsia"/>
                <w:b w:val="0"/>
                <w:bCs w:val="0"/>
                <w:color w:val="auto"/>
                <w:spacing w:val="8"/>
                <w:sz w:val="21"/>
                <w:szCs w:val="21"/>
                <w:highlight w:val="none"/>
                <w:lang w:eastAsia="zh-CN"/>
              </w:rPr>
              <w:t>。</w:t>
            </w:r>
          </w:p>
        </w:tc>
        <w:tc>
          <w:tcPr>
            <w:tcW w:w="626" w:type="pct"/>
            <w:noWrap w:val="0"/>
            <w:vAlign w:val="center"/>
          </w:tcPr>
          <w:p w14:paraId="5470AF6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51E3A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62937E1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21.1</w:t>
            </w:r>
            <w:r>
              <w:rPr>
                <w:rFonts w:hint="eastAsia" w:asciiTheme="minorEastAsia" w:hAnsiTheme="minorEastAsia" w:eastAsiaTheme="minorEastAsia" w:cstheme="minorEastAsia"/>
                <w:color w:val="auto"/>
                <w:kern w:val="0"/>
                <w:sz w:val="21"/>
                <w:szCs w:val="21"/>
                <w:highlight w:val="none"/>
                <w:lang w:val="en-US" w:eastAsia="zh-CN" w:bidi="ar"/>
              </w:rPr>
              <w:t>5</w:t>
            </w:r>
          </w:p>
        </w:tc>
        <w:tc>
          <w:tcPr>
            <w:tcW w:w="3878" w:type="pct"/>
            <w:gridSpan w:val="2"/>
            <w:noWrap w:val="0"/>
            <w:vAlign w:val="top"/>
          </w:tcPr>
          <w:p w14:paraId="7228D16A">
            <w:pPr>
              <w:pStyle w:val="97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Theme="minorEastAsia" w:hAnsiTheme="minorEastAsia" w:eastAsiaTheme="minorEastAsia" w:cstheme="minorEastAsia"/>
                <w:b w:val="0"/>
                <w:bCs w:val="0"/>
                <w:color w:val="auto"/>
                <w:spacing w:val="8"/>
                <w:sz w:val="21"/>
                <w:szCs w:val="21"/>
                <w:highlight w:val="none"/>
                <w:lang w:val="en-US" w:eastAsia="zh-CN"/>
              </w:rPr>
            </w:pPr>
            <w:r>
              <w:rPr>
                <w:rFonts w:hint="eastAsia" w:asciiTheme="minorEastAsia" w:hAnsiTheme="minorEastAsia" w:eastAsiaTheme="minorEastAsia" w:cstheme="minorEastAsia"/>
                <w:b w:val="0"/>
                <w:bCs w:val="0"/>
                <w:color w:val="auto"/>
                <w:spacing w:val="8"/>
                <w:sz w:val="21"/>
                <w:szCs w:val="21"/>
                <w:highlight w:val="none"/>
              </w:rPr>
              <w:t>多种曝光方式：可分区域曝光，具备降低的应力曝光方案</w:t>
            </w:r>
            <w:r>
              <w:rPr>
                <w:rFonts w:hint="eastAsia" w:asciiTheme="minorEastAsia" w:hAnsiTheme="minorEastAsia" w:eastAsiaTheme="minorEastAsia" w:cstheme="minorEastAsia"/>
                <w:b w:val="0"/>
                <w:bCs w:val="0"/>
                <w:color w:val="auto"/>
                <w:spacing w:val="8"/>
                <w:sz w:val="21"/>
                <w:szCs w:val="21"/>
                <w:highlight w:val="none"/>
                <w:lang w:eastAsia="zh-CN"/>
              </w:rPr>
              <w:t>。</w:t>
            </w:r>
          </w:p>
        </w:tc>
        <w:tc>
          <w:tcPr>
            <w:tcW w:w="626" w:type="pct"/>
            <w:noWrap w:val="0"/>
            <w:vAlign w:val="center"/>
          </w:tcPr>
          <w:p w14:paraId="79C533A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483CE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0021D61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21.1</w:t>
            </w:r>
            <w:r>
              <w:rPr>
                <w:rFonts w:hint="eastAsia" w:asciiTheme="minorEastAsia" w:hAnsiTheme="minorEastAsia" w:eastAsiaTheme="minorEastAsia" w:cstheme="minorEastAsia"/>
                <w:color w:val="auto"/>
                <w:kern w:val="0"/>
                <w:sz w:val="21"/>
                <w:szCs w:val="21"/>
                <w:highlight w:val="none"/>
                <w:lang w:val="en-US" w:eastAsia="zh-CN" w:bidi="ar"/>
              </w:rPr>
              <w:t>6</w:t>
            </w:r>
          </w:p>
        </w:tc>
        <w:tc>
          <w:tcPr>
            <w:tcW w:w="3878" w:type="pct"/>
            <w:gridSpan w:val="2"/>
            <w:noWrap w:val="0"/>
            <w:vAlign w:val="top"/>
          </w:tcPr>
          <w:p w14:paraId="411F65EF">
            <w:pPr>
              <w:pStyle w:val="97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Theme="minorEastAsia" w:hAnsiTheme="minorEastAsia" w:eastAsiaTheme="minorEastAsia" w:cstheme="minorEastAsia"/>
                <w:b w:val="0"/>
                <w:bCs w:val="0"/>
                <w:color w:val="auto"/>
                <w:spacing w:val="8"/>
                <w:sz w:val="21"/>
                <w:szCs w:val="21"/>
                <w:highlight w:val="none"/>
                <w:lang w:val="en-US" w:eastAsia="zh-CN"/>
              </w:rPr>
            </w:pPr>
            <w:r>
              <w:rPr>
                <w:rFonts w:hint="eastAsia" w:asciiTheme="minorEastAsia" w:hAnsiTheme="minorEastAsia" w:eastAsiaTheme="minorEastAsia" w:cstheme="minorEastAsia"/>
                <w:b w:val="0"/>
                <w:bCs w:val="0"/>
                <w:color w:val="auto"/>
                <w:spacing w:val="8"/>
                <w:sz w:val="21"/>
                <w:szCs w:val="21"/>
                <w:highlight w:val="none"/>
              </w:rPr>
              <w:t>可选成型层厚：10</w:t>
            </w:r>
            <w:r>
              <w:rPr>
                <w:rFonts w:hint="eastAsia" w:asciiTheme="minorEastAsia" w:hAnsiTheme="minorEastAsia" w:eastAsiaTheme="minorEastAsia" w:cstheme="minorEastAsia"/>
                <w:b w:val="0"/>
                <w:bCs w:val="0"/>
                <w:color w:val="auto"/>
                <w:spacing w:val="8"/>
                <w:sz w:val="21"/>
                <w:szCs w:val="21"/>
                <w:highlight w:val="none"/>
              </w:rPr>
              <w:sym w:font="Symbol" w:char="F06D"/>
            </w:r>
            <w:r>
              <w:rPr>
                <w:rFonts w:hint="eastAsia" w:asciiTheme="minorEastAsia" w:hAnsiTheme="minorEastAsia" w:eastAsiaTheme="minorEastAsia" w:cstheme="minorEastAsia"/>
                <w:b w:val="0"/>
                <w:bCs w:val="0"/>
                <w:color w:val="auto"/>
                <w:spacing w:val="8"/>
                <w:sz w:val="21"/>
                <w:szCs w:val="21"/>
                <w:highlight w:val="none"/>
              </w:rPr>
              <w:t>m～500</w:t>
            </w:r>
            <w:r>
              <w:rPr>
                <w:rFonts w:hint="eastAsia" w:asciiTheme="minorEastAsia" w:hAnsiTheme="minorEastAsia" w:eastAsiaTheme="minorEastAsia" w:cstheme="minorEastAsia"/>
                <w:b w:val="0"/>
                <w:bCs w:val="0"/>
                <w:color w:val="auto"/>
                <w:spacing w:val="8"/>
                <w:sz w:val="21"/>
                <w:szCs w:val="21"/>
                <w:highlight w:val="none"/>
              </w:rPr>
              <w:sym w:font="Symbol" w:char="F06D"/>
            </w:r>
            <w:r>
              <w:rPr>
                <w:rFonts w:hint="eastAsia" w:asciiTheme="minorEastAsia" w:hAnsiTheme="minorEastAsia" w:eastAsiaTheme="minorEastAsia" w:cstheme="minorEastAsia"/>
                <w:b w:val="0"/>
                <w:bCs w:val="0"/>
                <w:color w:val="auto"/>
                <w:spacing w:val="8"/>
                <w:sz w:val="21"/>
                <w:szCs w:val="21"/>
                <w:highlight w:val="none"/>
              </w:rPr>
              <w:t>m可任意设定，步长1</w:t>
            </w:r>
            <w:r>
              <w:rPr>
                <w:rFonts w:hint="eastAsia" w:asciiTheme="minorEastAsia" w:hAnsiTheme="minorEastAsia" w:eastAsiaTheme="minorEastAsia" w:cstheme="minorEastAsia"/>
                <w:b w:val="0"/>
                <w:bCs w:val="0"/>
                <w:color w:val="auto"/>
                <w:spacing w:val="8"/>
                <w:sz w:val="21"/>
                <w:szCs w:val="21"/>
                <w:highlight w:val="none"/>
              </w:rPr>
              <w:sym w:font="Symbol" w:char="F06D"/>
            </w:r>
            <w:r>
              <w:rPr>
                <w:rFonts w:hint="eastAsia" w:asciiTheme="minorEastAsia" w:hAnsiTheme="minorEastAsia" w:eastAsiaTheme="minorEastAsia" w:cstheme="minorEastAsia"/>
                <w:b w:val="0"/>
                <w:bCs w:val="0"/>
                <w:color w:val="auto"/>
                <w:spacing w:val="8"/>
                <w:sz w:val="21"/>
                <w:szCs w:val="21"/>
                <w:highlight w:val="none"/>
              </w:rPr>
              <w:t>m</w:t>
            </w:r>
            <w:r>
              <w:rPr>
                <w:rFonts w:hint="eastAsia" w:asciiTheme="minorEastAsia" w:hAnsiTheme="minorEastAsia" w:eastAsiaTheme="minorEastAsia" w:cstheme="minorEastAsia"/>
                <w:b w:val="0"/>
                <w:bCs w:val="0"/>
                <w:color w:val="auto"/>
                <w:spacing w:val="8"/>
                <w:sz w:val="21"/>
                <w:szCs w:val="21"/>
                <w:highlight w:val="none"/>
                <w:lang w:eastAsia="zh-CN"/>
              </w:rPr>
              <w:t>。</w:t>
            </w:r>
          </w:p>
        </w:tc>
        <w:tc>
          <w:tcPr>
            <w:tcW w:w="626" w:type="pct"/>
            <w:noWrap w:val="0"/>
            <w:vAlign w:val="center"/>
          </w:tcPr>
          <w:p w14:paraId="55E9E35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72DF36A9">
        <w:tblPrEx>
          <w:tblCellMar>
            <w:top w:w="0" w:type="dxa"/>
            <w:left w:w="108" w:type="dxa"/>
            <w:bottom w:w="0" w:type="dxa"/>
            <w:right w:w="108" w:type="dxa"/>
          </w:tblCellMar>
        </w:tblPrEx>
        <w:tc>
          <w:tcPr>
            <w:tcW w:w="495" w:type="pct"/>
            <w:noWrap w:val="0"/>
            <w:vAlign w:val="center"/>
          </w:tcPr>
          <w:p w14:paraId="770FC84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21.1</w:t>
            </w:r>
            <w:r>
              <w:rPr>
                <w:rFonts w:hint="eastAsia" w:asciiTheme="minorEastAsia" w:hAnsiTheme="minorEastAsia" w:eastAsiaTheme="minorEastAsia" w:cstheme="minorEastAsia"/>
                <w:color w:val="auto"/>
                <w:kern w:val="0"/>
                <w:sz w:val="21"/>
                <w:szCs w:val="21"/>
                <w:highlight w:val="none"/>
                <w:lang w:val="en-US" w:eastAsia="zh-CN" w:bidi="ar"/>
              </w:rPr>
              <w:t>7</w:t>
            </w:r>
          </w:p>
        </w:tc>
        <w:tc>
          <w:tcPr>
            <w:tcW w:w="3878" w:type="pct"/>
            <w:gridSpan w:val="2"/>
            <w:noWrap w:val="0"/>
            <w:vAlign w:val="top"/>
          </w:tcPr>
          <w:p w14:paraId="5B87C66F">
            <w:pPr>
              <w:pStyle w:val="97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Theme="minorEastAsia" w:hAnsiTheme="minorEastAsia" w:eastAsiaTheme="minorEastAsia" w:cstheme="minorEastAsia"/>
                <w:b w:val="0"/>
                <w:bCs w:val="0"/>
                <w:color w:val="auto"/>
                <w:spacing w:val="8"/>
                <w:sz w:val="21"/>
                <w:szCs w:val="21"/>
                <w:highlight w:val="none"/>
                <w:lang w:val="en-US" w:eastAsia="zh-CN"/>
              </w:rPr>
            </w:pPr>
            <w:r>
              <w:rPr>
                <w:rFonts w:hint="eastAsia" w:asciiTheme="minorEastAsia" w:hAnsiTheme="minorEastAsia" w:eastAsiaTheme="minorEastAsia" w:cstheme="minorEastAsia"/>
                <w:b w:val="0"/>
                <w:bCs w:val="0"/>
                <w:color w:val="auto"/>
                <w:spacing w:val="8"/>
                <w:sz w:val="21"/>
                <w:szCs w:val="21"/>
                <w:highlight w:val="none"/>
              </w:rPr>
              <w:t>浆料恒温加热功能：加热和自动恒温，改善浆料流动性或提高固含量。可设定温度范围：室温～65°C</w:t>
            </w:r>
            <w:r>
              <w:rPr>
                <w:rFonts w:hint="eastAsia" w:asciiTheme="minorEastAsia" w:hAnsiTheme="minorEastAsia" w:eastAsiaTheme="minorEastAsia" w:cstheme="minorEastAsia"/>
                <w:b w:val="0"/>
                <w:bCs w:val="0"/>
                <w:color w:val="auto"/>
                <w:spacing w:val="8"/>
                <w:sz w:val="21"/>
                <w:szCs w:val="21"/>
                <w:highlight w:val="none"/>
                <w:lang w:eastAsia="zh-CN"/>
              </w:rPr>
              <w:t>。</w:t>
            </w:r>
          </w:p>
        </w:tc>
        <w:tc>
          <w:tcPr>
            <w:tcW w:w="626" w:type="pct"/>
            <w:noWrap w:val="0"/>
            <w:vAlign w:val="center"/>
          </w:tcPr>
          <w:p w14:paraId="4677A5D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0C717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5169813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21.1</w:t>
            </w:r>
            <w:r>
              <w:rPr>
                <w:rFonts w:hint="eastAsia" w:asciiTheme="minorEastAsia" w:hAnsiTheme="minorEastAsia" w:eastAsiaTheme="minorEastAsia" w:cstheme="minorEastAsia"/>
                <w:color w:val="auto"/>
                <w:kern w:val="0"/>
                <w:sz w:val="21"/>
                <w:szCs w:val="21"/>
                <w:highlight w:val="none"/>
                <w:lang w:val="en-US" w:eastAsia="zh-CN" w:bidi="ar"/>
              </w:rPr>
              <w:t>8</w:t>
            </w:r>
          </w:p>
        </w:tc>
        <w:tc>
          <w:tcPr>
            <w:tcW w:w="3878" w:type="pct"/>
            <w:gridSpan w:val="2"/>
            <w:noWrap w:val="0"/>
            <w:vAlign w:val="top"/>
          </w:tcPr>
          <w:p w14:paraId="590B744A">
            <w:pPr>
              <w:pStyle w:val="97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Theme="minorEastAsia" w:hAnsiTheme="minorEastAsia" w:eastAsiaTheme="minorEastAsia" w:cstheme="minorEastAsia"/>
                <w:b w:val="0"/>
                <w:bCs w:val="0"/>
                <w:color w:val="auto"/>
                <w:spacing w:val="8"/>
                <w:sz w:val="21"/>
                <w:szCs w:val="21"/>
                <w:highlight w:val="none"/>
                <w:lang w:val="en-US" w:eastAsia="zh-CN"/>
              </w:rPr>
            </w:pPr>
            <w:r>
              <w:rPr>
                <w:rFonts w:hint="eastAsia" w:asciiTheme="minorEastAsia" w:hAnsiTheme="minorEastAsia" w:eastAsiaTheme="minorEastAsia" w:cstheme="minorEastAsia"/>
                <w:b w:val="0"/>
                <w:bCs w:val="0"/>
                <w:color w:val="auto"/>
                <w:spacing w:val="8"/>
                <w:sz w:val="21"/>
                <w:szCs w:val="21"/>
                <w:highlight w:val="none"/>
              </w:rPr>
              <w:t>浆料研发包：引导式人机交互，实现新材料研发和新零件测试的标准化。将研发过程拆分为多个标准流程，可以手动控制每一个打印动作和参数。测定参数所需材料&lt;1mL，测试打印所需材料&lt;5mL。可以同时测定6～8组配方参数。实验日志可以记录并导出。通过该功能，可以实现不同材料的复合打印</w:t>
            </w:r>
            <w:r>
              <w:rPr>
                <w:rFonts w:hint="eastAsia" w:asciiTheme="minorEastAsia" w:hAnsiTheme="minorEastAsia" w:eastAsiaTheme="minorEastAsia" w:cstheme="minorEastAsia"/>
                <w:b w:val="0"/>
                <w:bCs w:val="0"/>
                <w:color w:val="auto"/>
                <w:spacing w:val="8"/>
                <w:sz w:val="21"/>
                <w:szCs w:val="21"/>
                <w:highlight w:val="none"/>
                <w:lang w:eastAsia="zh-CN"/>
              </w:rPr>
              <w:t>。</w:t>
            </w:r>
          </w:p>
        </w:tc>
        <w:tc>
          <w:tcPr>
            <w:tcW w:w="626" w:type="pct"/>
            <w:noWrap w:val="0"/>
            <w:vAlign w:val="center"/>
          </w:tcPr>
          <w:p w14:paraId="3A3FA42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4D97D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390428D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21.1</w:t>
            </w:r>
            <w:r>
              <w:rPr>
                <w:rFonts w:hint="eastAsia" w:asciiTheme="minorEastAsia" w:hAnsiTheme="minorEastAsia" w:eastAsiaTheme="minorEastAsia" w:cstheme="minorEastAsia"/>
                <w:color w:val="auto"/>
                <w:kern w:val="0"/>
                <w:sz w:val="21"/>
                <w:szCs w:val="21"/>
                <w:highlight w:val="none"/>
                <w:lang w:val="en-US" w:eastAsia="zh-CN" w:bidi="ar"/>
              </w:rPr>
              <w:t>9</w:t>
            </w:r>
          </w:p>
        </w:tc>
        <w:tc>
          <w:tcPr>
            <w:tcW w:w="3878" w:type="pct"/>
            <w:gridSpan w:val="2"/>
            <w:noWrap w:val="0"/>
            <w:vAlign w:val="top"/>
          </w:tcPr>
          <w:p w14:paraId="2844A4CC">
            <w:pPr>
              <w:pStyle w:val="97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Theme="minorEastAsia" w:hAnsiTheme="minorEastAsia" w:eastAsiaTheme="minorEastAsia" w:cstheme="minorEastAsia"/>
                <w:b w:val="0"/>
                <w:bCs w:val="0"/>
                <w:color w:val="auto"/>
                <w:spacing w:val="8"/>
                <w:sz w:val="21"/>
                <w:szCs w:val="21"/>
                <w:highlight w:val="none"/>
                <w:lang w:val="en-US" w:eastAsia="zh-CN"/>
              </w:rPr>
            </w:pPr>
            <w:r>
              <w:rPr>
                <w:rFonts w:hint="eastAsia" w:asciiTheme="minorEastAsia" w:hAnsiTheme="minorEastAsia" w:eastAsiaTheme="minorEastAsia" w:cstheme="minorEastAsia"/>
                <w:b w:val="0"/>
                <w:bCs w:val="0"/>
                <w:color w:val="auto"/>
                <w:spacing w:val="8"/>
                <w:sz w:val="21"/>
                <w:szCs w:val="21"/>
                <w:highlight w:val="none"/>
              </w:rPr>
              <w:t>记录监控和APP功能：双摄像头，记录每层打印图像。形成完整的实验记录。自动识别铺料和曝光缺陷并急停，避免损失。通过APP，实现远程监视和控制。图像记录、打印日志、浆料研发日志均可输出</w:t>
            </w:r>
            <w:r>
              <w:rPr>
                <w:rFonts w:hint="eastAsia" w:asciiTheme="minorEastAsia" w:hAnsiTheme="minorEastAsia" w:eastAsiaTheme="minorEastAsia" w:cstheme="minorEastAsia"/>
                <w:b w:val="0"/>
                <w:bCs w:val="0"/>
                <w:color w:val="auto"/>
                <w:spacing w:val="8"/>
                <w:sz w:val="21"/>
                <w:szCs w:val="21"/>
                <w:highlight w:val="none"/>
                <w:lang w:eastAsia="zh-CN"/>
              </w:rPr>
              <w:t>。</w:t>
            </w:r>
          </w:p>
        </w:tc>
        <w:tc>
          <w:tcPr>
            <w:tcW w:w="626" w:type="pct"/>
            <w:noWrap w:val="0"/>
            <w:vAlign w:val="center"/>
          </w:tcPr>
          <w:p w14:paraId="5586D4A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2D589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415B5D1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21.</w:t>
            </w:r>
            <w:r>
              <w:rPr>
                <w:rFonts w:hint="eastAsia" w:asciiTheme="minorEastAsia" w:hAnsiTheme="minorEastAsia" w:eastAsiaTheme="minorEastAsia" w:cstheme="minorEastAsia"/>
                <w:color w:val="auto"/>
                <w:kern w:val="0"/>
                <w:sz w:val="21"/>
                <w:szCs w:val="21"/>
                <w:highlight w:val="none"/>
                <w:lang w:val="en-US" w:eastAsia="zh-CN" w:bidi="ar"/>
              </w:rPr>
              <w:t>20</w:t>
            </w:r>
          </w:p>
        </w:tc>
        <w:tc>
          <w:tcPr>
            <w:tcW w:w="3878" w:type="pct"/>
            <w:gridSpan w:val="2"/>
            <w:noWrap w:val="0"/>
            <w:vAlign w:val="top"/>
          </w:tcPr>
          <w:p w14:paraId="34453D49">
            <w:pPr>
              <w:pStyle w:val="97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Theme="minorEastAsia" w:hAnsiTheme="minorEastAsia" w:eastAsiaTheme="minorEastAsia" w:cstheme="minorEastAsia"/>
                <w:b w:val="0"/>
                <w:bCs w:val="0"/>
                <w:color w:val="auto"/>
                <w:spacing w:val="8"/>
                <w:sz w:val="21"/>
                <w:szCs w:val="21"/>
                <w:highlight w:val="none"/>
                <w:lang w:val="en-US" w:eastAsia="zh-CN"/>
              </w:rPr>
            </w:pPr>
            <w:r>
              <w:rPr>
                <w:rFonts w:hint="eastAsia" w:asciiTheme="minorEastAsia" w:hAnsiTheme="minorEastAsia" w:eastAsiaTheme="minorEastAsia" w:cstheme="minorEastAsia"/>
                <w:b w:val="0"/>
                <w:bCs w:val="0"/>
                <w:color w:val="auto"/>
                <w:spacing w:val="8"/>
                <w:sz w:val="21"/>
                <w:szCs w:val="21"/>
                <w:highlight w:val="none"/>
              </w:rPr>
              <w:t>自动加料：自动添加材料，适合耗料超过30mL的零件连续打印</w:t>
            </w:r>
            <w:r>
              <w:rPr>
                <w:rFonts w:hint="eastAsia" w:asciiTheme="minorEastAsia" w:hAnsiTheme="minorEastAsia" w:eastAsiaTheme="minorEastAsia" w:cstheme="minorEastAsia"/>
                <w:b w:val="0"/>
                <w:bCs w:val="0"/>
                <w:color w:val="auto"/>
                <w:spacing w:val="8"/>
                <w:sz w:val="21"/>
                <w:szCs w:val="21"/>
                <w:highlight w:val="none"/>
                <w:lang w:eastAsia="zh-CN"/>
              </w:rPr>
              <w:t>。</w:t>
            </w:r>
          </w:p>
        </w:tc>
        <w:tc>
          <w:tcPr>
            <w:tcW w:w="626" w:type="pct"/>
            <w:noWrap w:val="0"/>
            <w:vAlign w:val="center"/>
          </w:tcPr>
          <w:p w14:paraId="79D4B2C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3EC4F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6666687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21.</w:t>
            </w:r>
            <w:r>
              <w:rPr>
                <w:rFonts w:hint="eastAsia" w:asciiTheme="minorEastAsia" w:hAnsiTheme="minorEastAsia" w:eastAsiaTheme="minorEastAsia" w:cstheme="minorEastAsia"/>
                <w:color w:val="auto"/>
                <w:kern w:val="0"/>
                <w:sz w:val="21"/>
                <w:szCs w:val="21"/>
                <w:highlight w:val="none"/>
                <w:lang w:val="en-US" w:eastAsia="zh-CN" w:bidi="ar"/>
              </w:rPr>
              <w:t>21</w:t>
            </w:r>
          </w:p>
        </w:tc>
        <w:tc>
          <w:tcPr>
            <w:tcW w:w="3878" w:type="pct"/>
            <w:gridSpan w:val="2"/>
            <w:noWrap w:val="0"/>
            <w:vAlign w:val="top"/>
          </w:tcPr>
          <w:p w14:paraId="3A6C332E">
            <w:pPr>
              <w:pStyle w:val="97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Theme="minorEastAsia" w:hAnsiTheme="minorEastAsia" w:eastAsiaTheme="minorEastAsia" w:cstheme="minorEastAsia"/>
                <w:b w:val="0"/>
                <w:bCs w:val="0"/>
                <w:color w:val="auto"/>
                <w:spacing w:val="8"/>
                <w:sz w:val="21"/>
                <w:szCs w:val="21"/>
                <w:highlight w:val="none"/>
                <w:lang w:val="en-US" w:eastAsia="zh-CN"/>
              </w:rPr>
            </w:pPr>
            <w:r>
              <w:rPr>
                <w:rFonts w:hint="eastAsia" w:asciiTheme="minorEastAsia" w:hAnsiTheme="minorEastAsia" w:eastAsiaTheme="minorEastAsia" w:cstheme="minorEastAsia"/>
                <w:b w:val="0"/>
                <w:bCs w:val="0"/>
                <w:color w:val="auto"/>
                <w:spacing w:val="8"/>
                <w:sz w:val="21"/>
                <w:szCs w:val="21"/>
                <w:highlight w:val="none"/>
              </w:rPr>
              <w:t>多种刮刀：通过不同形态的刮刀，应对不同流动性的浆料。</w:t>
            </w:r>
          </w:p>
        </w:tc>
        <w:tc>
          <w:tcPr>
            <w:tcW w:w="626" w:type="pct"/>
            <w:noWrap w:val="0"/>
            <w:vAlign w:val="center"/>
          </w:tcPr>
          <w:p w14:paraId="7FDD244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65FAB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5967E06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22</w:t>
            </w:r>
          </w:p>
        </w:tc>
        <w:tc>
          <w:tcPr>
            <w:tcW w:w="3878" w:type="pct"/>
            <w:gridSpan w:val="2"/>
            <w:noWrap w:val="0"/>
            <w:vAlign w:val="top"/>
          </w:tcPr>
          <w:p w14:paraId="56731170">
            <w:pPr>
              <w:pStyle w:val="97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lang w:val="en-US" w:eastAsia="zh-CN"/>
              </w:rPr>
              <w:t>真空搅拌离心脱泡</w:t>
            </w:r>
            <w:r>
              <w:rPr>
                <w:rFonts w:hint="eastAsia" w:asciiTheme="minorEastAsia" w:hAnsiTheme="minorEastAsia" w:eastAsiaTheme="minorEastAsia" w:cstheme="minorEastAsia"/>
                <w:b/>
                <w:bCs/>
                <w:color w:val="auto"/>
                <w:spacing w:val="8"/>
                <w:sz w:val="21"/>
                <w:szCs w:val="21"/>
                <w:highlight w:val="none"/>
              </w:rPr>
              <w:t>机</w:t>
            </w:r>
          </w:p>
        </w:tc>
        <w:tc>
          <w:tcPr>
            <w:tcW w:w="626" w:type="pct"/>
            <w:noWrap w:val="0"/>
            <w:vAlign w:val="center"/>
          </w:tcPr>
          <w:p w14:paraId="1A22D2B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b/>
                <w:bCs/>
                <w:color w:val="auto"/>
                <w:sz w:val="21"/>
                <w:szCs w:val="21"/>
                <w:highlight w:val="none"/>
              </w:rPr>
            </w:pPr>
          </w:p>
        </w:tc>
      </w:tr>
      <w:tr w14:paraId="061F2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574B4D1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22.1</w:t>
            </w:r>
          </w:p>
        </w:tc>
        <w:tc>
          <w:tcPr>
            <w:tcW w:w="3878" w:type="pct"/>
            <w:gridSpan w:val="2"/>
            <w:noWrap w:val="0"/>
            <w:vAlign w:val="center"/>
          </w:tcPr>
          <w:p w14:paraId="6D67912F">
            <w:pPr>
              <w:pStyle w:val="97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Theme="minorEastAsia" w:hAnsiTheme="minorEastAsia" w:eastAsiaTheme="minorEastAsia" w:cstheme="minorEastAsia"/>
                <w:b w:val="0"/>
                <w:bCs w:val="0"/>
                <w:color w:val="auto"/>
                <w:spacing w:val="8"/>
                <w:sz w:val="21"/>
                <w:szCs w:val="21"/>
                <w:highlight w:val="none"/>
                <w:lang w:val="en-US" w:eastAsia="zh-CN"/>
              </w:rPr>
            </w:pPr>
            <w:r>
              <w:rPr>
                <w:rFonts w:hint="eastAsia" w:asciiTheme="minorEastAsia" w:hAnsiTheme="minorEastAsia" w:eastAsiaTheme="minorEastAsia" w:cstheme="minorEastAsia"/>
                <w:b w:val="0"/>
                <w:bCs w:val="0"/>
                <w:color w:val="auto"/>
                <w:spacing w:val="8"/>
                <w:sz w:val="21"/>
                <w:szCs w:val="21"/>
                <w:highlight w:val="none"/>
              </w:rPr>
              <w:t>容器容量：</w:t>
            </w:r>
            <w:r>
              <w:rPr>
                <w:rFonts w:hint="eastAsia" w:asciiTheme="minorEastAsia" w:hAnsiTheme="minorEastAsia" w:eastAsiaTheme="minorEastAsia" w:cstheme="minorEastAsia"/>
                <w:b w:val="0"/>
                <w:bCs w:val="0"/>
                <w:color w:val="auto"/>
                <w:spacing w:val="8"/>
                <w:sz w:val="21"/>
                <w:szCs w:val="21"/>
                <w:highlight w:val="none"/>
                <w:lang w:val="en-US" w:eastAsia="zh-CN"/>
              </w:rPr>
              <w:t>350ml*1。</w:t>
            </w:r>
          </w:p>
        </w:tc>
        <w:tc>
          <w:tcPr>
            <w:tcW w:w="626" w:type="pct"/>
            <w:noWrap w:val="0"/>
            <w:vAlign w:val="center"/>
          </w:tcPr>
          <w:p w14:paraId="70E0171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1BFBA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4E05238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22.2</w:t>
            </w:r>
          </w:p>
        </w:tc>
        <w:tc>
          <w:tcPr>
            <w:tcW w:w="3878" w:type="pct"/>
            <w:gridSpan w:val="2"/>
            <w:noWrap w:val="0"/>
            <w:vAlign w:val="top"/>
          </w:tcPr>
          <w:p w14:paraId="6ED5DB4F">
            <w:pPr>
              <w:pStyle w:val="97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Theme="minorEastAsia" w:hAnsiTheme="minorEastAsia" w:eastAsiaTheme="minorEastAsia" w:cstheme="minorEastAsia"/>
                <w:b w:val="0"/>
                <w:bCs w:val="0"/>
                <w:color w:val="auto"/>
                <w:spacing w:val="8"/>
                <w:sz w:val="21"/>
                <w:szCs w:val="21"/>
                <w:highlight w:val="none"/>
                <w:lang w:val="en-US" w:eastAsia="zh-CN"/>
              </w:rPr>
            </w:pPr>
            <w:r>
              <w:rPr>
                <w:rFonts w:hint="eastAsia" w:asciiTheme="minorEastAsia" w:hAnsiTheme="minorEastAsia" w:eastAsiaTheme="minorEastAsia" w:cstheme="minorEastAsia"/>
                <w:b w:val="0"/>
                <w:bCs w:val="0"/>
                <w:color w:val="auto"/>
                <w:spacing w:val="8"/>
                <w:sz w:val="21"/>
                <w:szCs w:val="21"/>
                <w:highlight w:val="none"/>
                <w:lang w:val="en-US" w:eastAsia="zh-CN"/>
              </w:rPr>
              <w:t>单次</w:t>
            </w:r>
            <w:r>
              <w:rPr>
                <w:rFonts w:hint="eastAsia" w:asciiTheme="minorEastAsia" w:hAnsiTheme="minorEastAsia" w:eastAsiaTheme="minorEastAsia" w:cstheme="minorEastAsia"/>
                <w:b w:val="0"/>
                <w:bCs w:val="0"/>
                <w:color w:val="auto"/>
                <w:spacing w:val="8"/>
                <w:sz w:val="21"/>
                <w:szCs w:val="21"/>
                <w:highlight w:val="none"/>
              </w:rPr>
              <w:t>材料处理量：</w:t>
            </w:r>
            <w:r>
              <w:rPr>
                <w:rFonts w:hint="eastAsia" w:asciiTheme="minorEastAsia" w:hAnsiTheme="minorEastAsia" w:eastAsiaTheme="minorEastAsia" w:cstheme="minorEastAsia"/>
                <w:b w:val="0"/>
                <w:bCs w:val="0"/>
                <w:color w:val="auto"/>
                <w:spacing w:val="8"/>
                <w:sz w:val="21"/>
                <w:szCs w:val="21"/>
                <w:highlight w:val="none"/>
                <w:lang w:val="en-US" w:eastAsia="zh-CN"/>
              </w:rPr>
              <w:t>200ml或200g</w:t>
            </w:r>
            <w:r>
              <w:rPr>
                <w:rFonts w:hint="eastAsia" w:asciiTheme="minorEastAsia" w:hAnsiTheme="minorEastAsia" w:eastAsiaTheme="minorEastAsia" w:cstheme="minorEastAsia"/>
                <w:b w:val="0"/>
                <w:bCs w:val="0"/>
                <w:color w:val="auto"/>
                <w:spacing w:val="8"/>
                <w:sz w:val="21"/>
                <w:szCs w:val="21"/>
                <w:highlight w:val="none"/>
              </w:rPr>
              <w:t>，行星式搅拌</w:t>
            </w:r>
            <w:r>
              <w:rPr>
                <w:rFonts w:hint="eastAsia" w:asciiTheme="minorEastAsia" w:hAnsiTheme="minorEastAsia" w:eastAsiaTheme="minorEastAsia" w:cstheme="minorEastAsia"/>
                <w:b w:val="0"/>
                <w:bCs w:val="0"/>
                <w:color w:val="auto"/>
                <w:spacing w:val="8"/>
                <w:sz w:val="21"/>
                <w:szCs w:val="21"/>
                <w:highlight w:val="none"/>
                <w:lang w:eastAsia="zh-CN"/>
              </w:rPr>
              <w:t>。</w:t>
            </w:r>
          </w:p>
        </w:tc>
        <w:tc>
          <w:tcPr>
            <w:tcW w:w="626" w:type="pct"/>
            <w:noWrap w:val="0"/>
            <w:vAlign w:val="center"/>
          </w:tcPr>
          <w:p w14:paraId="13C8A3C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1A604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0C2656D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22.3</w:t>
            </w:r>
          </w:p>
        </w:tc>
        <w:tc>
          <w:tcPr>
            <w:tcW w:w="3878" w:type="pct"/>
            <w:gridSpan w:val="2"/>
            <w:noWrap w:val="0"/>
            <w:vAlign w:val="top"/>
          </w:tcPr>
          <w:p w14:paraId="248DFDAF">
            <w:pPr>
              <w:pStyle w:val="97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Theme="minorEastAsia" w:hAnsiTheme="minorEastAsia" w:eastAsiaTheme="minorEastAsia" w:cstheme="minorEastAsia"/>
                <w:b w:val="0"/>
                <w:bCs w:val="0"/>
                <w:color w:val="auto"/>
                <w:spacing w:val="8"/>
                <w:sz w:val="21"/>
                <w:szCs w:val="21"/>
                <w:highlight w:val="none"/>
                <w:lang w:val="en-US" w:eastAsia="zh-CN"/>
              </w:rPr>
            </w:pPr>
            <w:r>
              <w:rPr>
                <w:rFonts w:hint="eastAsia" w:asciiTheme="minorEastAsia" w:hAnsiTheme="minorEastAsia" w:eastAsiaTheme="minorEastAsia" w:cstheme="minorEastAsia"/>
                <w:b w:val="0"/>
                <w:bCs w:val="0"/>
                <w:color w:val="auto"/>
                <w:spacing w:val="8"/>
                <w:sz w:val="21"/>
                <w:szCs w:val="21"/>
                <w:highlight w:val="none"/>
              </w:rPr>
              <w:t>公自转转速比例：</w:t>
            </w:r>
            <w:r>
              <w:rPr>
                <w:rFonts w:hint="eastAsia" w:asciiTheme="minorEastAsia" w:hAnsiTheme="minorEastAsia" w:eastAsiaTheme="minorEastAsia" w:cstheme="minorEastAsia"/>
                <w:b w:val="0"/>
                <w:bCs w:val="0"/>
                <w:color w:val="auto"/>
                <w:spacing w:val="8"/>
                <w:sz w:val="21"/>
                <w:szCs w:val="21"/>
                <w:highlight w:val="none"/>
                <w:lang w:val="en-US" w:eastAsia="zh-CN"/>
              </w:rPr>
              <w:t>恒定，1：0.7，单电机驱动。</w:t>
            </w:r>
          </w:p>
        </w:tc>
        <w:tc>
          <w:tcPr>
            <w:tcW w:w="626" w:type="pct"/>
            <w:noWrap w:val="0"/>
            <w:vAlign w:val="center"/>
          </w:tcPr>
          <w:p w14:paraId="1F078DF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5DAD9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5CA07EF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22.4</w:t>
            </w:r>
          </w:p>
        </w:tc>
        <w:tc>
          <w:tcPr>
            <w:tcW w:w="3878" w:type="pct"/>
            <w:gridSpan w:val="2"/>
            <w:noWrap w:val="0"/>
            <w:vAlign w:val="top"/>
          </w:tcPr>
          <w:p w14:paraId="1DD7AB27">
            <w:pPr>
              <w:pStyle w:val="97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Theme="minorEastAsia" w:hAnsiTheme="minorEastAsia" w:eastAsiaTheme="minorEastAsia" w:cstheme="minorEastAsia"/>
                <w:b w:val="0"/>
                <w:bCs w:val="0"/>
                <w:color w:val="auto"/>
                <w:spacing w:val="8"/>
                <w:sz w:val="21"/>
                <w:szCs w:val="21"/>
                <w:highlight w:val="none"/>
                <w:lang w:val="en-US" w:eastAsia="zh-CN"/>
              </w:rPr>
            </w:pPr>
            <w:r>
              <w:rPr>
                <w:rFonts w:hint="eastAsia" w:asciiTheme="minorEastAsia" w:hAnsiTheme="minorEastAsia" w:eastAsiaTheme="minorEastAsia" w:cstheme="minorEastAsia"/>
                <w:b w:val="0"/>
                <w:bCs w:val="0"/>
                <w:color w:val="auto"/>
                <w:spacing w:val="8"/>
                <w:sz w:val="21"/>
                <w:szCs w:val="21"/>
                <w:highlight w:val="none"/>
                <w:lang w:val="en-US" w:eastAsia="zh-CN"/>
              </w:rPr>
              <w:t>设备可调实际转速≥3000rpm。</w:t>
            </w:r>
          </w:p>
        </w:tc>
        <w:tc>
          <w:tcPr>
            <w:tcW w:w="626" w:type="pct"/>
            <w:noWrap w:val="0"/>
            <w:vAlign w:val="center"/>
          </w:tcPr>
          <w:p w14:paraId="78853AC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1838A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6441CD5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22.5</w:t>
            </w:r>
          </w:p>
        </w:tc>
        <w:tc>
          <w:tcPr>
            <w:tcW w:w="3878" w:type="pct"/>
            <w:gridSpan w:val="2"/>
            <w:noWrap w:val="0"/>
            <w:vAlign w:val="top"/>
          </w:tcPr>
          <w:p w14:paraId="670A8A83">
            <w:pPr>
              <w:pStyle w:val="97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Theme="minorEastAsia" w:hAnsiTheme="minorEastAsia" w:eastAsiaTheme="minorEastAsia" w:cstheme="minorEastAsia"/>
                <w:b w:val="0"/>
                <w:bCs w:val="0"/>
                <w:color w:val="auto"/>
                <w:spacing w:val="8"/>
                <w:sz w:val="21"/>
                <w:szCs w:val="21"/>
                <w:highlight w:val="none"/>
                <w:lang w:val="en-US" w:eastAsia="zh-CN"/>
              </w:rPr>
            </w:pPr>
            <w:r>
              <w:rPr>
                <w:rFonts w:hint="eastAsia" w:asciiTheme="minorEastAsia" w:hAnsiTheme="minorEastAsia" w:eastAsiaTheme="minorEastAsia" w:cstheme="minorEastAsia"/>
                <w:b w:val="0"/>
                <w:bCs w:val="0"/>
                <w:color w:val="auto"/>
                <w:spacing w:val="8"/>
                <w:sz w:val="21"/>
                <w:szCs w:val="21"/>
                <w:highlight w:val="none"/>
              </w:rPr>
              <w:t>设置：多段参数组</w:t>
            </w:r>
            <w:r>
              <w:rPr>
                <w:rFonts w:hint="eastAsia" w:asciiTheme="minorEastAsia" w:hAnsiTheme="minorEastAsia" w:eastAsiaTheme="minorEastAsia" w:cstheme="minorEastAsia"/>
                <w:b w:val="0"/>
                <w:bCs w:val="0"/>
                <w:color w:val="auto"/>
                <w:spacing w:val="8"/>
                <w:sz w:val="21"/>
                <w:szCs w:val="21"/>
                <w:highlight w:val="none"/>
                <w:lang w:val="en-US" w:eastAsia="zh-CN"/>
              </w:rPr>
              <w:t>≥</w:t>
            </w:r>
            <w:r>
              <w:rPr>
                <w:rFonts w:hint="eastAsia" w:asciiTheme="minorEastAsia" w:hAnsiTheme="minorEastAsia" w:eastAsiaTheme="minorEastAsia" w:cstheme="minorEastAsia"/>
                <w:b w:val="0"/>
                <w:bCs w:val="0"/>
                <w:color w:val="auto"/>
                <w:spacing w:val="8"/>
                <w:sz w:val="21"/>
                <w:szCs w:val="21"/>
                <w:highlight w:val="none"/>
              </w:rPr>
              <w:t>8 组，</w:t>
            </w:r>
            <w:r>
              <w:rPr>
                <w:rFonts w:hint="eastAsia" w:asciiTheme="minorEastAsia" w:hAnsiTheme="minorEastAsia" w:eastAsiaTheme="minorEastAsia" w:cstheme="minorEastAsia"/>
                <w:b w:val="0"/>
                <w:bCs w:val="0"/>
                <w:color w:val="auto"/>
                <w:spacing w:val="8"/>
                <w:sz w:val="21"/>
                <w:szCs w:val="21"/>
                <w:highlight w:val="none"/>
                <w:lang w:val="en-US" w:eastAsia="zh-CN"/>
              </w:rPr>
              <w:t>≥</w:t>
            </w:r>
            <w:r>
              <w:rPr>
                <w:rFonts w:hint="eastAsia" w:asciiTheme="minorEastAsia" w:hAnsiTheme="minorEastAsia" w:eastAsiaTheme="minorEastAsia" w:cstheme="minorEastAsia"/>
                <w:b w:val="0"/>
                <w:bCs w:val="0"/>
                <w:color w:val="auto"/>
                <w:spacing w:val="8"/>
                <w:sz w:val="21"/>
                <w:szCs w:val="21"/>
                <w:highlight w:val="none"/>
              </w:rPr>
              <w:t>5段/组(可设定)</w:t>
            </w:r>
            <w:r>
              <w:rPr>
                <w:rFonts w:hint="eastAsia" w:asciiTheme="minorEastAsia" w:hAnsiTheme="minorEastAsia" w:eastAsiaTheme="minorEastAsia" w:cstheme="minorEastAsia"/>
                <w:b w:val="0"/>
                <w:bCs w:val="0"/>
                <w:color w:val="auto"/>
                <w:spacing w:val="8"/>
                <w:sz w:val="21"/>
                <w:szCs w:val="21"/>
                <w:highlight w:val="none"/>
                <w:lang w:eastAsia="zh-CN"/>
              </w:rPr>
              <w:t>。</w:t>
            </w:r>
          </w:p>
        </w:tc>
        <w:tc>
          <w:tcPr>
            <w:tcW w:w="626" w:type="pct"/>
            <w:noWrap w:val="0"/>
            <w:vAlign w:val="center"/>
          </w:tcPr>
          <w:p w14:paraId="38641B7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46EF4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6AD1EEC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22.6</w:t>
            </w:r>
          </w:p>
        </w:tc>
        <w:tc>
          <w:tcPr>
            <w:tcW w:w="3878" w:type="pct"/>
            <w:gridSpan w:val="2"/>
            <w:noWrap w:val="0"/>
            <w:vAlign w:val="top"/>
          </w:tcPr>
          <w:p w14:paraId="1DD057E0">
            <w:pPr>
              <w:pStyle w:val="97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Theme="minorEastAsia" w:hAnsiTheme="minorEastAsia" w:eastAsiaTheme="minorEastAsia" w:cstheme="minorEastAsia"/>
                <w:b w:val="0"/>
                <w:bCs w:val="0"/>
                <w:color w:val="auto"/>
                <w:spacing w:val="8"/>
                <w:sz w:val="21"/>
                <w:szCs w:val="21"/>
                <w:highlight w:val="none"/>
                <w:lang w:val="en-US" w:eastAsia="zh-CN"/>
              </w:rPr>
            </w:pPr>
            <w:r>
              <w:rPr>
                <w:rFonts w:hint="eastAsia" w:asciiTheme="minorEastAsia" w:hAnsiTheme="minorEastAsia" w:eastAsiaTheme="minorEastAsia" w:cstheme="minorEastAsia"/>
                <w:b w:val="0"/>
                <w:bCs w:val="0"/>
                <w:color w:val="auto"/>
                <w:spacing w:val="8"/>
                <w:sz w:val="21"/>
                <w:szCs w:val="21"/>
                <w:highlight w:val="none"/>
              </w:rPr>
              <w:t>操作：</w:t>
            </w:r>
            <w:r>
              <w:rPr>
                <w:rFonts w:hint="eastAsia" w:asciiTheme="minorEastAsia" w:hAnsiTheme="minorEastAsia" w:eastAsiaTheme="minorEastAsia" w:cstheme="minorEastAsia"/>
                <w:b w:val="0"/>
                <w:bCs w:val="0"/>
                <w:color w:val="auto"/>
                <w:spacing w:val="8"/>
                <w:sz w:val="21"/>
                <w:szCs w:val="21"/>
                <w:highlight w:val="none"/>
                <w:lang w:val="en-US" w:eastAsia="zh-CN"/>
              </w:rPr>
              <w:t>工业</w:t>
            </w:r>
            <w:r>
              <w:rPr>
                <w:rFonts w:hint="eastAsia" w:asciiTheme="minorEastAsia" w:hAnsiTheme="minorEastAsia" w:eastAsiaTheme="minorEastAsia" w:cstheme="minorEastAsia"/>
                <w:b w:val="0"/>
                <w:bCs w:val="0"/>
                <w:color w:val="auto"/>
                <w:spacing w:val="8"/>
                <w:sz w:val="21"/>
                <w:szCs w:val="21"/>
                <w:highlight w:val="none"/>
              </w:rPr>
              <w:t>触摸屏，人机交互界面</w:t>
            </w:r>
            <w:r>
              <w:rPr>
                <w:rFonts w:hint="eastAsia" w:asciiTheme="minorEastAsia" w:hAnsiTheme="minorEastAsia" w:eastAsiaTheme="minorEastAsia" w:cstheme="minorEastAsia"/>
                <w:b w:val="0"/>
                <w:bCs w:val="0"/>
                <w:color w:val="auto"/>
                <w:spacing w:val="8"/>
                <w:sz w:val="21"/>
                <w:szCs w:val="21"/>
                <w:highlight w:val="none"/>
                <w:lang w:eastAsia="zh-CN"/>
              </w:rPr>
              <w:t>；</w:t>
            </w:r>
            <w:r>
              <w:rPr>
                <w:rFonts w:hint="eastAsia" w:asciiTheme="minorEastAsia" w:hAnsiTheme="minorEastAsia" w:eastAsiaTheme="minorEastAsia" w:cstheme="minorEastAsia"/>
                <w:b w:val="0"/>
                <w:bCs w:val="0"/>
                <w:color w:val="auto"/>
                <w:spacing w:val="8"/>
                <w:sz w:val="21"/>
                <w:szCs w:val="21"/>
                <w:highlight w:val="none"/>
              </w:rPr>
              <w:t>带U盘接口进行数据</w:t>
            </w:r>
            <w:r>
              <w:rPr>
                <w:rFonts w:hint="eastAsia" w:asciiTheme="minorEastAsia" w:hAnsiTheme="minorEastAsia" w:eastAsiaTheme="minorEastAsia" w:cstheme="minorEastAsia"/>
                <w:b w:val="0"/>
                <w:bCs w:val="0"/>
                <w:color w:val="auto"/>
                <w:spacing w:val="8"/>
                <w:sz w:val="21"/>
                <w:szCs w:val="21"/>
                <w:highlight w:val="none"/>
                <w:lang w:val="en-US" w:eastAsia="zh-CN"/>
              </w:rPr>
              <w:t>导出</w:t>
            </w:r>
            <w:r>
              <w:rPr>
                <w:rFonts w:hint="eastAsia" w:asciiTheme="minorEastAsia" w:hAnsiTheme="minorEastAsia" w:eastAsiaTheme="minorEastAsia" w:cstheme="minorEastAsia"/>
                <w:b w:val="0"/>
                <w:bCs w:val="0"/>
                <w:color w:val="auto"/>
                <w:spacing w:val="8"/>
                <w:sz w:val="21"/>
                <w:szCs w:val="21"/>
                <w:highlight w:val="none"/>
                <w:lang w:eastAsia="zh-CN"/>
              </w:rPr>
              <w:t>（</w:t>
            </w:r>
            <w:r>
              <w:rPr>
                <w:rFonts w:hint="eastAsia" w:asciiTheme="minorEastAsia" w:hAnsiTheme="minorEastAsia" w:eastAsiaTheme="minorEastAsia" w:cstheme="minorEastAsia"/>
                <w:b w:val="0"/>
                <w:bCs w:val="0"/>
                <w:color w:val="auto"/>
                <w:spacing w:val="8"/>
                <w:sz w:val="21"/>
                <w:szCs w:val="21"/>
                <w:highlight w:val="none"/>
                <w:lang w:val="en-US" w:eastAsia="zh-CN"/>
              </w:rPr>
              <w:t>转速、时间、参数、报警记录等）。</w:t>
            </w:r>
          </w:p>
        </w:tc>
        <w:tc>
          <w:tcPr>
            <w:tcW w:w="626" w:type="pct"/>
            <w:noWrap w:val="0"/>
            <w:vAlign w:val="center"/>
          </w:tcPr>
          <w:p w14:paraId="285DABA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47137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6F918FD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22.7</w:t>
            </w:r>
          </w:p>
        </w:tc>
        <w:tc>
          <w:tcPr>
            <w:tcW w:w="3878" w:type="pct"/>
            <w:gridSpan w:val="2"/>
            <w:noWrap w:val="0"/>
            <w:vAlign w:val="top"/>
          </w:tcPr>
          <w:p w14:paraId="13A0285F">
            <w:pPr>
              <w:pStyle w:val="97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Theme="minorEastAsia" w:hAnsiTheme="minorEastAsia" w:eastAsiaTheme="minorEastAsia" w:cstheme="minorEastAsia"/>
                <w:b w:val="0"/>
                <w:bCs w:val="0"/>
                <w:color w:val="auto"/>
                <w:spacing w:val="8"/>
                <w:sz w:val="21"/>
                <w:szCs w:val="21"/>
                <w:highlight w:val="none"/>
                <w:lang w:val="en-US" w:eastAsia="zh-CN"/>
              </w:rPr>
            </w:pPr>
            <w:r>
              <w:rPr>
                <w:rFonts w:hint="eastAsia" w:asciiTheme="minorEastAsia" w:hAnsiTheme="minorEastAsia" w:eastAsiaTheme="minorEastAsia" w:cstheme="minorEastAsia"/>
                <w:b w:val="0"/>
                <w:bCs w:val="0"/>
                <w:color w:val="auto"/>
                <w:spacing w:val="8"/>
                <w:sz w:val="21"/>
                <w:szCs w:val="21"/>
                <w:highlight w:val="none"/>
              </w:rPr>
              <w:t>安全保护：门盖感应、震动过大报警、电机过载报警、真空泄漏、急停等</w:t>
            </w:r>
            <w:r>
              <w:rPr>
                <w:rFonts w:hint="eastAsia" w:asciiTheme="minorEastAsia" w:hAnsiTheme="minorEastAsia" w:eastAsiaTheme="minorEastAsia" w:cstheme="minorEastAsia"/>
                <w:b w:val="0"/>
                <w:bCs w:val="0"/>
                <w:color w:val="auto"/>
                <w:spacing w:val="8"/>
                <w:sz w:val="21"/>
                <w:szCs w:val="21"/>
                <w:highlight w:val="none"/>
                <w:lang w:eastAsia="zh-CN"/>
              </w:rPr>
              <w:t>。</w:t>
            </w:r>
          </w:p>
        </w:tc>
        <w:tc>
          <w:tcPr>
            <w:tcW w:w="626" w:type="pct"/>
            <w:noWrap w:val="0"/>
            <w:vAlign w:val="center"/>
          </w:tcPr>
          <w:p w14:paraId="421FB1C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4394D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47D8108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22.8</w:t>
            </w:r>
          </w:p>
        </w:tc>
        <w:tc>
          <w:tcPr>
            <w:tcW w:w="3878" w:type="pct"/>
            <w:gridSpan w:val="2"/>
            <w:noWrap w:val="0"/>
            <w:vAlign w:val="top"/>
          </w:tcPr>
          <w:p w14:paraId="62430623">
            <w:pPr>
              <w:pStyle w:val="97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Theme="minorEastAsia" w:hAnsiTheme="minorEastAsia" w:eastAsiaTheme="minorEastAsia" w:cstheme="minorEastAsia"/>
                <w:b w:val="0"/>
                <w:bCs w:val="0"/>
                <w:color w:val="auto"/>
                <w:spacing w:val="8"/>
                <w:sz w:val="21"/>
                <w:szCs w:val="21"/>
                <w:highlight w:val="none"/>
                <w:lang w:val="en-US" w:eastAsia="zh-CN"/>
              </w:rPr>
            </w:pPr>
            <w:r>
              <w:rPr>
                <w:rFonts w:hint="eastAsia" w:asciiTheme="minorEastAsia" w:hAnsiTheme="minorEastAsia" w:eastAsiaTheme="minorEastAsia" w:cstheme="minorEastAsia"/>
                <w:b w:val="0"/>
                <w:bCs w:val="0"/>
                <w:color w:val="auto"/>
                <w:spacing w:val="8"/>
                <w:sz w:val="21"/>
                <w:szCs w:val="21"/>
                <w:highlight w:val="none"/>
              </w:rPr>
              <w:t>真空：真空</w:t>
            </w:r>
            <w:r>
              <w:rPr>
                <w:rFonts w:hint="eastAsia" w:asciiTheme="minorEastAsia" w:hAnsiTheme="minorEastAsia" w:eastAsiaTheme="minorEastAsia" w:cstheme="minorEastAsia"/>
                <w:b w:val="0"/>
                <w:bCs w:val="0"/>
                <w:color w:val="auto"/>
                <w:spacing w:val="8"/>
                <w:sz w:val="21"/>
                <w:szCs w:val="21"/>
                <w:highlight w:val="none"/>
                <w:lang w:val="en-US" w:eastAsia="zh-CN"/>
              </w:rPr>
              <w:t>内置</w:t>
            </w:r>
            <w:r>
              <w:rPr>
                <w:rFonts w:hint="eastAsia" w:asciiTheme="minorEastAsia" w:hAnsiTheme="minorEastAsia" w:eastAsiaTheme="minorEastAsia" w:cstheme="minorEastAsia"/>
                <w:b w:val="0"/>
                <w:bCs w:val="0"/>
                <w:color w:val="auto"/>
                <w:spacing w:val="8"/>
                <w:sz w:val="21"/>
                <w:szCs w:val="21"/>
                <w:highlight w:val="none"/>
              </w:rPr>
              <w:t>，真空抽速</w:t>
            </w:r>
            <w:r>
              <w:rPr>
                <w:rFonts w:hint="eastAsia" w:asciiTheme="minorEastAsia" w:hAnsiTheme="minorEastAsia" w:eastAsiaTheme="minorEastAsia" w:cstheme="minorEastAsia"/>
                <w:b w:val="0"/>
                <w:bCs w:val="0"/>
                <w:color w:val="auto"/>
                <w:spacing w:val="8"/>
                <w:sz w:val="21"/>
                <w:szCs w:val="21"/>
                <w:highlight w:val="none"/>
                <w:lang w:val="en-US" w:eastAsia="zh-CN"/>
              </w:rPr>
              <w:t>≥7.2</w:t>
            </w:r>
            <w:r>
              <w:rPr>
                <w:rFonts w:hint="eastAsia" w:asciiTheme="minorEastAsia" w:hAnsiTheme="minorEastAsia" w:eastAsiaTheme="minorEastAsia" w:cstheme="minorEastAsia"/>
                <w:b w:val="0"/>
                <w:bCs w:val="0"/>
                <w:color w:val="auto"/>
                <w:spacing w:val="8"/>
                <w:sz w:val="21"/>
                <w:szCs w:val="21"/>
                <w:highlight w:val="none"/>
              </w:rPr>
              <w:t>m³/h，</w:t>
            </w:r>
            <w:r>
              <w:rPr>
                <w:rFonts w:hint="eastAsia" w:asciiTheme="minorEastAsia" w:hAnsiTheme="minorEastAsia" w:eastAsiaTheme="minorEastAsia" w:cstheme="minorEastAsia"/>
                <w:b w:val="0"/>
                <w:bCs w:val="0"/>
                <w:color w:val="auto"/>
                <w:spacing w:val="8"/>
                <w:sz w:val="21"/>
                <w:szCs w:val="21"/>
                <w:highlight w:val="none"/>
                <w:lang w:val="en-US" w:eastAsia="zh-CN"/>
              </w:rPr>
              <w:t>带</w:t>
            </w:r>
            <w:r>
              <w:rPr>
                <w:rFonts w:hint="eastAsia" w:asciiTheme="minorEastAsia" w:hAnsiTheme="minorEastAsia" w:eastAsiaTheme="minorEastAsia" w:cstheme="minorEastAsia"/>
                <w:b w:val="0"/>
                <w:bCs w:val="0"/>
                <w:color w:val="auto"/>
                <w:spacing w:val="8"/>
                <w:sz w:val="21"/>
                <w:szCs w:val="21"/>
                <w:highlight w:val="none"/>
              </w:rPr>
              <w:t>真空分段</w:t>
            </w:r>
            <w:r>
              <w:rPr>
                <w:rFonts w:hint="eastAsia" w:asciiTheme="minorEastAsia" w:hAnsiTheme="minorEastAsia" w:eastAsiaTheme="minorEastAsia" w:cstheme="minorEastAsia"/>
                <w:b w:val="0"/>
                <w:bCs w:val="0"/>
                <w:color w:val="auto"/>
                <w:spacing w:val="8"/>
                <w:sz w:val="21"/>
                <w:szCs w:val="21"/>
                <w:highlight w:val="none"/>
                <w:lang w:val="en-US" w:eastAsia="zh-CN"/>
              </w:rPr>
              <w:t>可独立设置每段真空度；</w:t>
            </w:r>
            <w:r>
              <w:rPr>
                <w:rFonts w:hint="eastAsia" w:asciiTheme="minorEastAsia" w:hAnsiTheme="minorEastAsia" w:eastAsiaTheme="minorEastAsia" w:cstheme="minorEastAsia"/>
                <w:b w:val="0"/>
                <w:bCs w:val="0"/>
                <w:color w:val="auto"/>
                <w:spacing w:val="8"/>
                <w:sz w:val="21"/>
                <w:szCs w:val="21"/>
                <w:highlight w:val="none"/>
              </w:rPr>
              <w:t>真空度</w:t>
            </w:r>
            <w:r>
              <w:rPr>
                <w:rFonts w:hint="eastAsia" w:asciiTheme="minorEastAsia" w:hAnsiTheme="minorEastAsia" w:eastAsiaTheme="minorEastAsia" w:cstheme="minorEastAsia"/>
                <w:b w:val="0"/>
                <w:bCs w:val="0"/>
                <w:color w:val="auto"/>
                <w:spacing w:val="8"/>
                <w:sz w:val="21"/>
                <w:szCs w:val="21"/>
                <w:highlight w:val="none"/>
                <w:lang w:val="en-US" w:eastAsia="zh-CN"/>
              </w:rPr>
              <w:t>≥</w:t>
            </w:r>
            <w:r>
              <w:rPr>
                <w:rFonts w:hint="eastAsia" w:asciiTheme="minorEastAsia" w:hAnsiTheme="minorEastAsia" w:eastAsiaTheme="minorEastAsia" w:cstheme="minorEastAsia"/>
                <w:b w:val="0"/>
                <w:bCs w:val="0"/>
                <w:color w:val="auto"/>
                <w:spacing w:val="8"/>
                <w:sz w:val="21"/>
                <w:szCs w:val="21"/>
                <w:highlight w:val="none"/>
              </w:rPr>
              <w:t>-10</w:t>
            </w:r>
            <w:r>
              <w:rPr>
                <w:rFonts w:hint="eastAsia" w:asciiTheme="minorEastAsia" w:hAnsiTheme="minorEastAsia" w:eastAsiaTheme="minorEastAsia" w:cstheme="minorEastAsia"/>
                <w:b w:val="0"/>
                <w:bCs w:val="0"/>
                <w:color w:val="auto"/>
                <w:spacing w:val="8"/>
                <w:sz w:val="21"/>
                <w:szCs w:val="21"/>
                <w:highlight w:val="none"/>
                <w:lang w:val="en-US" w:eastAsia="zh-CN"/>
              </w:rPr>
              <w:t>0</w:t>
            </w:r>
            <w:r>
              <w:rPr>
                <w:rFonts w:hint="eastAsia" w:asciiTheme="minorEastAsia" w:hAnsiTheme="minorEastAsia" w:eastAsiaTheme="minorEastAsia" w:cstheme="minorEastAsia"/>
                <w:b w:val="0"/>
                <w:bCs w:val="0"/>
                <w:color w:val="auto"/>
                <w:spacing w:val="8"/>
                <w:sz w:val="21"/>
                <w:szCs w:val="21"/>
                <w:highlight w:val="none"/>
              </w:rPr>
              <w:t>Kpa（相对0米海拔）</w:t>
            </w:r>
            <w:r>
              <w:rPr>
                <w:rFonts w:hint="eastAsia" w:asciiTheme="minorEastAsia" w:hAnsiTheme="minorEastAsia" w:eastAsiaTheme="minorEastAsia" w:cstheme="minorEastAsia"/>
                <w:b w:val="0"/>
                <w:bCs w:val="0"/>
                <w:color w:val="auto"/>
                <w:spacing w:val="8"/>
                <w:sz w:val="21"/>
                <w:szCs w:val="21"/>
                <w:highlight w:val="none"/>
                <w:lang w:eastAsia="zh-CN"/>
              </w:rPr>
              <w:t>。</w:t>
            </w:r>
          </w:p>
        </w:tc>
        <w:tc>
          <w:tcPr>
            <w:tcW w:w="626" w:type="pct"/>
            <w:noWrap w:val="0"/>
            <w:vAlign w:val="center"/>
          </w:tcPr>
          <w:p w14:paraId="76B1F2B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5339C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5D887E8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22.9</w:t>
            </w:r>
          </w:p>
        </w:tc>
        <w:tc>
          <w:tcPr>
            <w:tcW w:w="3878" w:type="pct"/>
            <w:gridSpan w:val="2"/>
            <w:noWrap w:val="0"/>
            <w:vAlign w:val="top"/>
          </w:tcPr>
          <w:p w14:paraId="0588B72F">
            <w:pPr>
              <w:pStyle w:val="97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Theme="minorEastAsia" w:hAnsiTheme="minorEastAsia" w:eastAsiaTheme="minorEastAsia" w:cstheme="minorEastAsia"/>
                <w:b w:val="0"/>
                <w:bCs w:val="0"/>
                <w:color w:val="auto"/>
                <w:spacing w:val="8"/>
                <w:sz w:val="21"/>
                <w:szCs w:val="21"/>
                <w:highlight w:val="none"/>
                <w:lang w:val="en-US" w:eastAsia="zh-CN"/>
              </w:rPr>
            </w:pPr>
            <w:r>
              <w:rPr>
                <w:rFonts w:hint="eastAsia" w:asciiTheme="minorEastAsia" w:hAnsiTheme="minorEastAsia" w:eastAsiaTheme="minorEastAsia" w:cstheme="minorEastAsia"/>
                <w:b w:val="0"/>
                <w:bCs w:val="0"/>
                <w:color w:val="auto"/>
                <w:spacing w:val="8"/>
                <w:sz w:val="21"/>
                <w:szCs w:val="21"/>
                <w:highlight w:val="none"/>
                <w:lang w:val="en-US" w:eastAsia="zh-CN"/>
              </w:rPr>
              <w:t>信息系统：对接MES。</w:t>
            </w:r>
          </w:p>
        </w:tc>
        <w:tc>
          <w:tcPr>
            <w:tcW w:w="626" w:type="pct"/>
            <w:noWrap w:val="0"/>
            <w:vAlign w:val="center"/>
          </w:tcPr>
          <w:p w14:paraId="3583444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0F33A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128455F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22.10</w:t>
            </w:r>
          </w:p>
        </w:tc>
        <w:tc>
          <w:tcPr>
            <w:tcW w:w="3878" w:type="pct"/>
            <w:gridSpan w:val="2"/>
            <w:noWrap w:val="0"/>
            <w:vAlign w:val="top"/>
          </w:tcPr>
          <w:p w14:paraId="4F10EE57">
            <w:pPr>
              <w:pStyle w:val="97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Theme="minorEastAsia" w:hAnsiTheme="minorEastAsia" w:eastAsiaTheme="minorEastAsia" w:cstheme="minorEastAsia"/>
                <w:b w:val="0"/>
                <w:bCs w:val="0"/>
                <w:color w:val="auto"/>
                <w:spacing w:val="8"/>
                <w:sz w:val="21"/>
                <w:szCs w:val="21"/>
                <w:highlight w:val="none"/>
                <w:lang w:val="en-US" w:eastAsia="zh-CN"/>
              </w:rPr>
            </w:pPr>
            <w:r>
              <w:rPr>
                <w:rFonts w:hint="eastAsia" w:asciiTheme="minorEastAsia" w:hAnsiTheme="minorEastAsia" w:eastAsiaTheme="minorEastAsia" w:cstheme="minorEastAsia"/>
                <w:b w:val="0"/>
                <w:bCs w:val="0"/>
                <w:color w:val="auto"/>
                <w:spacing w:val="8"/>
                <w:sz w:val="21"/>
                <w:szCs w:val="21"/>
                <w:highlight w:val="none"/>
                <w:lang w:val="en-US" w:eastAsia="zh-CN"/>
              </w:rPr>
              <w:t>设备整机尺寸≤</w:t>
            </w:r>
            <w:r>
              <w:rPr>
                <w:rFonts w:hint="eastAsia" w:asciiTheme="minorEastAsia" w:hAnsiTheme="minorEastAsia" w:eastAsiaTheme="minorEastAsia" w:cstheme="minorEastAsia"/>
                <w:b w:val="0"/>
                <w:bCs w:val="0"/>
                <w:color w:val="auto"/>
                <w:spacing w:val="8"/>
                <w:sz w:val="21"/>
                <w:szCs w:val="21"/>
                <w:highlight w:val="none"/>
              </w:rPr>
              <w:t>L</w:t>
            </w:r>
            <w:r>
              <w:rPr>
                <w:rFonts w:hint="eastAsia" w:asciiTheme="minorEastAsia" w:hAnsiTheme="minorEastAsia" w:eastAsiaTheme="minorEastAsia" w:cstheme="minorEastAsia"/>
                <w:b w:val="0"/>
                <w:bCs w:val="0"/>
                <w:color w:val="auto"/>
                <w:spacing w:val="8"/>
                <w:sz w:val="21"/>
                <w:szCs w:val="21"/>
                <w:highlight w:val="none"/>
                <w:lang w:val="en-US" w:eastAsia="zh-CN"/>
              </w:rPr>
              <w:t>59</w:t>
            </w:r>
            <w:r>
              <w:rPr>
                <w:rFonts w:hint="eastAsia" w:asciiTheme="minorEastAsia" w:hAnsiTheme="minorEastAsia" w:eastAsiaTheme="minorEastAsia" w:cstheme="minorEastAsia"/>
                <w:b w:val="0"/>
                <w:bCs w:val="0"/>
                <w:color w:val="auto"/>
                <w:spacing w:val="8"/>
                <w:sz w:val="21"/>
                <w:szCs w:val="21"/>
                <w:highlight w:val="none"/>
              </w:rPr>
              <w:t>0*W</w:t>
            </w:r>
            <w:r>
              <w:rPr>
                <w:rFonts w:hint="eastAsia" w:asciiTheme="minorEastAsia" w:hAnsiTheme="minorEastAsia" w:eastAsiaTheme="minorEastAsia" w:cstheme="minorEastAsia"/>
                <w:b w:val="0"/>
                <w:bCs w:val="0"/>
                <w:color w:val="auto"/>
                <w:spacing w:val="8"/>
                <w:sz w:val="21"/>
                <w:szCs w:val="21"/>
                <w:highlight w:val="none"/>
                <w:lang w:val="en-US" w:eastAsia="zh-CN"/>
              </w:rPr>
              <w:t>420</w:t>
            </w:r>
            <w:r>
              <w:rPr>
                <w:rFonts w:hint="eastAsia" w:asciiTheme="minorEastAsia" w:hAnsiTheme="minorEastAsia" w:eastAsiaTheme="minorEastAsia" w:cstheme="minorEastAsia"/>
                <w:b w:val="0"/>
                <w:bCs w:val="0"/>
                <w:color w:val="auto"/>
                <w:spacing w:val="8"/>
                <w:sz w:val="21"/>
                <w:szCs w:val="21"/>
                <w:highlight w:val="none"/>
              </w:rPr>
              <w:t>*H</w:t>
            </w:r>
            <w:r>
              <w:rPr>
                <w:rFonts w:hint="eastAsia" w:asciiTheme="minorEastAsia" w:hAnsiTheme="minorEastAsia" w:eastAsiaTheme="minorEastAsia" w:cstheme="minorEastAsia"/>
                <w:b w:val="0"/>
                <w:bCs w:val="0"/>
                <w:color w:val="auto"/>
                <w:spacing w:val="8"/>
                <w:sz w:val="21"/>
                <w:szCs w:val="21"/>
                <w:highlight w:val="none"/>
                <w:lang w:val="en-US" w:eastAsia="zh-CN"/>
              </w:rPr>
              <w:t>650</w:t>
            </w:r>
            <w:r>
              <w:rPr>
                <w:rFonts w:hint="eastAsia" w:asciiTheme="minorEastAsia" w:hAnsiTheme="minorEastAsia" w:eastAsiaTheme="minorEastAsia" w:cstheme="minorEastAsia"/>
                <w:b w:val="0"/>
                <w:bCs w:val="0"/>
                <w:color w:val="auto"/>
                <w:spacing w:val="8"/>
                <w:sz w:val="21"/>
                <w:szCs w:val="21"/>
                <w:highlight w:val="none"/>
              </w:rPr>
              <w:t>mm</w:t>
            </w:r>
            <w:r>
              <w:rPr>
                <w:rFonts w:hint="eastAsia" w:asciiTheme="minorEastAsia" w:hAnsiTheme="minorEastAsia" w:eastAsiaTheme="minorEastAsia" w:cstheme="minorEastAsia"/>
                <w:b w:val="0"/>
                <w:bCs w:val="0"/>
                <w:color w:val="auto"/>
                <w:spacing w:val="8"/>
                <w:sz w:val="21"/>
                <w:szCs w:val="21"/>
                <w:highlight w:val="none"/>
                <w:lang w:eastAsia="zh-CN"/>
              </w:rPr>
              <w:t>。</w:t>
            </w:r>
          </w:p>
        </w:tc>
        <w:tc>
          <w:tcPr>
            <w:tcW w:w="626" w:type="pct"/>
            <w:noWrap w:val="0"/>
            <w:vAlign w:val="center"/>
          </w:tcPr>
          <w:p w14:paraId="11284BE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1B0E0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1081356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22.16</w:t>
            </w:r>
          </w:p>
        </w:tc>
        <w:tc>
          <w:tcPr>
            <w:tcW w:w="3878" w:type="pct"/>
            <w:gridSpan w:val="2"/>
            <w:noWrap w:val="0"/>
            <w:vAlign w:val="top"/>
          </w:tcPr>
          <w:p w14:paraId="6F68ACA3">
            <w:pPr>
              <w:pStyle w:val="97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Theme="minorEastAsia" w:hAnsiTheme="minorEastAsia" w:eastAsiaTheme="minorEastAsia" w:cstheme="minorEastAsia"/>
                <w:b w:val="0"/>
                <w:bCs w:val="0"/>
                <w:color w:val="auto"/>
                <w:spacing w:val="8"/>
                <w:sz w:val="21"/>
                <w:szCs w:val="21"/>
                <w:highlight w:val="none"/>
                <w:lang w:val="en-US" w:eastAsia="zh-CN"/>
              </w:rPr>
            </w:pPr>
            <w:r>
              <w:rPr>
                <w:rFonts w:hint="eastAsia" w:asciiTheme="minorEastAsia" w:hAnsiTheme="minorEastAsia" w:eastAsiaTheme="minorEastAsia" w:cstheme="minorEastAsia"/>
                <w:b w:val="0"/>
                <w:bCs w:val="0"/>
                <w:color w:val="auto"/>
                <w:spacing w:val="8"/>
                <w:sz w:val="21"/>
                <w:szCs w:val="21"/>
                <w:highlight w:val="none"/>
                <w:lang w:val="en-US" w:eastAsia="zh-CN"/>
              </w:rPr>
              <w:t>配件清单：</w:t>
            </w:r>
          </w:p>
          <w:p w14:paraId="5CDE7D1A">
            <w:pPr>
              <w:pStyle w:val="97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Theme="minorEastAsia" w:hAnsiTheme="minorEastAsia" w:eastAsiaTheme="minorEastAsia" w:cstheme="minorEastAsia"/>
                <w:b w:val="0"/>
                <w:bCs w:val="0"/>
                <w:color w:val="auto"/>
                <w:spacing w:val="8"/>
                <w:sz w:val="21"/>
                <w:szCs w:val="21"/>
                <w:highlight w:val="none"/>
                <w:lang w:val="en-US" w:eastAsia="zh-CN"/>
              </w:rPr>
            </w:pPr>
            <w:r>
              <w:rPr>
                <w:rFonts w:hint="eastAsia" w:asciiTheme="minorEastAsia" w:hAnsiTheme="minorEastAsia" w:eastAsiaTheme="minorEastAsia" w:cstheme="minorEastAsia"/>
                <w:b w:val="0"/>
                <w:bCs w:val="0"/>
                <w:color w:val="auto"/>
                <w:spacing w:val="8"/>
                <w:sz w:val="21"/>
                <w:szCs w:val="21"/>
                <w:highlight w:val="none"/>
                <w:lang w:val="en-US" w:eastAsia="zh-CN"/>
              </w:rPr>
              <w:t>PP标准胶杯（350ml），20个；</w:t>
            </w:r>
          </w:p>
          <w:p w14:paraId="43995805">
            <w:pPr>
              <w:pStyle w:val="97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Theme="minorEastAsia" w:hAnsiTheme="minorEastAsia" w:eastAsiaTheme="minorEastAsia" w:cstheme="minorEastAsia"/>
                <w:b w:val="0"/>
                <w:bCs w:val="0"/>
                <w:color w:val="auto"/>
                <w:spacing w:val="8"/>
                <w:sz w:val="21"/>
                <w:szCs w:val="21"/>
                <w:highlight w:val="none"/>
                <w:lang w:val="en-US" w:eastAsia="zh-CN"/>
              </w:rPr>
            </w:pPr>
            <w:r>
              <w:rPr>
                <w:rFonts w:hint="eastAsia" w:asciiTheme="minorEastAsia" w:hAnsiTheme="minorEastAsia" w:eastAsiaTheme="minorEastAsia" w:cstheme="minorEastAsia"/>
                <w:b w:val="0"/>
                <w:bCs w:val="0"/>
                <w:color w:val="auto"/>
                <w:spacing w:val="8"/>
                <w:sz w:val="21"/>
                <w:szCs w:val="21"/>
                <w:highlight w:val="none"/>
                <w:lang w:val="en-US" w:eastAsia="zh-CN"/>
              </w:rPr>
              <w:t>PP胶杯（100ml），20个；对应胶杯夹具（100ml），1个；</w:t>
            </w:r>
          </w:p>
          <w:p w14:paraId="048F0A77">
            <w:pPr>
              <w:pStyle w:val="97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Theme="minorEastAsia" w:hAnsiTheme="minorEastAsia" w:eastAsiaTheme="minorEastAsia" w:cstheme="minorEastAsia"/>
                <w:b w:val="0"/>
                <w:bCs w:val="0"/>
                <w:color w:val="auto"/>
                <w:spacing w:val="8"/>
                <w:sz w:val="21"/>
                <w:szCs w:val="21"/>
                <w:highlight w:val="none"/>
                <w:lang w:val="en-US" w:eastAsia="zh-CN"/>
              </w:rPr>
            </w:pPr>
            <w:r>
              <w:rPr>
                <w:rFonts w:hint="eastAsia" w:asciiTheme="minorEastAsia" w:hAnsiTheme="minorEastAsia" w:eastAsiaTheme="minorEastAsia" w:cstheme="minorEastAsia"/>
                <w:b w:val="0"/>
                <w:bCs w:val="0"/>
                <w:color w:val="auto"/>
                <w:spacing w:val="8"/>
                <w:sz w:val="21"/>
                <w:szCs w:val="21"/>
                <w:highlight w:val="none"/>
                <w:lang w:val="en-US" w:eastAsia="zh-CN"/>
              </w:rPr>
              <w:t>PP胶杯（150ml），20个；对应胶杯夹具（150ml），1个；</w:t>
            </w:r>
          </w:p>
          <w:p w14:paraId="4C80C227">
            <w:pPr>
              <w:pStyle w:val="97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Theme="minorEastAsia" w:hAnsiTheme="minorEastAsia" w:eastAsiaTheme="minorEastAsia" w:cstheme="minorEastAsia"/>
                <w:b w:val="0"/>
                <w:bCs w:val="0"/>
                <w:color w:val="auto"/>
                <w:spacing w:val="8"/>
                <w:sz w:val="21"/>
                <w:szCs w:val="21"/>
                <w:highlight w:val="none"/>
                <w:lang w:val="en-US" w:eastAsia="zh-CN"/>
              </w:rPr>
            </w:pPr>
            <w:r>
              <w:rPr>
                <w:rFonts w:hint="eastAsia" w:asciiTheme="minorEastAsia" w:hAnsiTheme="minorEastAsia" w:eastAsiaTheme="minorEastAsia" w:cstheme="minorEastAsia"/>
                <w:b w:val="0"/>
                <w:bCs w:val="0"/>
                <w:color w:val="auto"/>
                <w:spacing w:val="8"/>
                <w:sz w:val="21"/>
                <w:szCs w:val="21"/>
                <w:highlight w:val="none"/>
                <w:lang w:val="en-US" w:eastAsia="zh-CN"/>
              </w:rPr>
              <w:t>PP胶杯（200ml），20个；对应胶杯夹具（200ml），1个；</w:t>
            </w:r>
          </w:p>
          <w:p w14:paraId="5432A79E">
            <w:pPr>
              <w:pStyle w:val="97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Theme="minorEastAsia" w:hAnsiTheme="minorEastAsia" w:eastAsiaTheme="minorEastAsia" w:cstheme="minorEastAsia"/>
                <w:b w:val="0"/>
                <w:bCs w:val="0"/>
                <w:color w:val="auto"/>
                <w:spacing w:val="8"/>
                <w:sz w:val="21"/>
                <w:szCs w:val="21"/>
                <w:highlight w:val="none"/>
                <w:lang w:val="en-US" w:eastAsia="zh-CN"/>
              </w:rPr>
            </w:pPr>
            <w:r>
              <w:rPr>
                <w:rFonts w:hint="eastAsia" w:asciiTheme="minorEastAsia" w:hAnsiTheme="minorEastAsia" w:eastAsiaTheme="minorEastAsia" w:cstheme="minorEastAsia"/>
                <w:b w:val="0"/>
                <w:bCs w:val="0"/>
                <w:color w:val="auto"/>
                <w:spacing w:val="8"/>
                <w:sz w:val="21"/>
                <w:szCs w:val="21"/>
                <w:highlight w:val="none"/>
                <w:lang w:val="en-US" w:eastAsia="zh-CN"/>
              </w:rPr>
              <w:t>PP胶杯（250ml），20个；对应胶杯夹具（250ml），1个。</w:t>
            </w:r>
          </w:p>
        </w:tc>
        <w:tc>
          <w:tcPr>
            <w:tcW w:w="626" w:type="pct"/>
            <w:noWrap w:val="0"/>
            <w:vAlign w:val="center"/>
          </w:tcPr>
          <w:p w14:paraId="50A2981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29C16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5F05116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eastAsiaTheme="minorEastAsia" w:cstheme="minorEastAsia"/>
                <w:b/>
                <w:bCs/>
                <w:color w:val="auto"/>
                <w:w w:val="80"/>
                <w:sz w:val="21"/>
                <w:szCs w:val="21"/>
                <w:highlight w:val="none"/>
              </w:rPr>
              <w:t>三</w:t>
            </w:r>
          </w:p>
        </w:tc>
        <w:tc>
          <w:tcPr>
            <w:tcW w:w="3878" w:type="pct"/>
            <w:gridSpan w:val="2"/>
            <w:noWrap w:val="0"/>
            <w:vAlign w:val="center"/>
          </w:tcPr>
          <w:p w14:paraId="61250645">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left"/>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eastAsiaTheme="minorEastAsia" w:cstheme="minorEastAsia"/>
                <w:b/>
                <w:color w:val="auto"/>
                <w:sz w:val="21"/>
                <w:szCs w:val="21"/>
                <w:highlight w:val="none"/>
              </w:rPr>
              <w:t>配置必要的配件，以下末考虑到的所需配件，要根据自身仪器的特点与正常运行所需的辅助仪器、配件由</w:t>
            </w:r>
            <w:r>
              <w:rPr>
                <w:rFonts w:hint="eastAsia" w:asciiTheme="minorEastAsia" w:hAnsiTheme="minorEastAsia" w:eastAsiaTheme="minorEastAsia" w:cstheme="minorEastAsia"/>
                <w:b/>
                <w:color w:val="auto"/>
                <w:sz w:val="21"/>
                <w:szCs w:val="21"/>
                <w:highlight w:val="none"/>
                <w:lang w:eastAsia="zh-CN"/>
              </w:rPr>
              <w:t>投标人</w:t>
            </w:r>
            <w:r>
              <w:rPr>
                <w:rFonts w:hint="eastAsia" w:asciiTheme="minorEastAsia" w:hAnsiTheme="minorEastAsia" w:eastAsiaTheme="minorEastAsia" w:cstheme="minorEastAsia"/>
                <w:b/>
                <w:color w:val="auto"/>
                <w:sz w:val="21"/>
                <w:szCs w:val="21"/>
                <w:highlight w:val="none"/>
              </w:rPr>
              <w:t>提供齐全，注明品牌，并附清单及报价，计入投标总价。达到即插用。</w:t>
            </w:r>
          </w:p>
        </w:tc>
        <w:tc>
          <w:tcPr>
            <w:tcW w:w="626" w:type="pct"/>
            <w:noWrap w:val="0"/>
            <w:vAlign w:val="center"/>
          </w:tcPr>
          <w:p w14:paraId="54EEA50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rPr>
            </w:pPr>
          </w:p>
        </w:tc>
      </w:tr>
      <w:tr w14:paraId="1D523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577D0101">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3.1</w:t>
            </w:r>
          </w:p>
        </w:tc>
        <w:tc>
          <w:tcPr>
            <w:tcW w:w="3878" w:type="pct"/>
            <w:gridSpan w:val="2"/>
            <w:noWrap w:val="0"/>
            <w:vAlign w:val="center"/>
          </w:tcPr>
          <w:p w14:paraId="71624349">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提供清单说明仪器的附件、配件，提供安装所必须的连接件、辅助仪器设备，投标方在投标书中列出清单，达到即插用。</w:t>
            </w:r>
          </w:p>
        </w:tc>
        <w:tc>
          <w:tcPr>
            <w:tcW w:w="626" w:type="pct"/>
            <w:noWrap w:val="0"/>
            <w:vAlign w:val="center"/>
          </w:tcPr>
          <w:p w14:paraId="207E3A6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rPr>
            </w:pPr>
          </w:p>
        </w:tc>
      </w:tr>
      <w:tr w14:paraId="24AA4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31BD15FB">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3.2</w:t>
            </w:r>
          </w:p>
        </w:tc>
        <w:tc>
          <w:tcPr>
            <w:tcW w:w="3878" w:type="pct"/>
            <w:gridSpan w:val="2"/>
            <w:noWrap w:val="0"/>
            <w:vAlign w:val="center"/>
          </w:tcPr>
          <w:p w14:paraId="53E0A03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投标</w:t>
            </w:r>
            <w:r>
              <w:rPr>
                <w:rFonts w:hint="eastAsia" w:asciiTheme="minorEastAsia" w:hAnsiTheme="minorEastAsia" w:eastAsiaTheme="minorEastAsia" w:cstheme="minorEastAsia"/>
                <w:color w:val="auto"/>
                <w:sz w:val="21"/>
                <w:szCs w:val="21"/>
                <w:highlight w:val="none"/>
                <w:lang w:val="en-US" w:eastAsia="zh-CN"/>
              </w:rPr>
              <w:t>人</w:t>
            </w:r>
            <w:r>
              <w:rPr>
                <w:rFonts w:hint="eastAsia" w:asciiTheme="minorEastAsia" w:hAnsiTheme="minorEastAsia" w:eastAsiaTheme="minorEastAsia" w:cstheme="minorEastAsia"/>
                <w:color w:val="auto"/>
                <w:sz w:val="21"/>
                <w:szCs w:val="21"/>
                <w:highlight w:val="none"/>
              </w:rPr>
              <w:t>在投标</w:t>
            </w:r>
            <w:r>
              <w:rPr>
                <w:rFonts w:hint="eastAsia" w:asciiTheme="minorEastAsia" w:hAnsiTheme="minorEastAsia" w:eastAsiaTheme="minorEastAsia" w:cstheme="minorEastAsia"/>
                <w:color w:val="auto"/>
                <w:sz w:val="21"/>
                <w:szCs w:val="21"/>
                <w:highlight w:val="none"/>
                <w:lang w:val="en-US" w:eastAsia="zh-CN"/>
              </w:rPr>
              <w:t>文件</w:t>
            </w:r>
            <w:r>
              <w:rPr>
                <w:rFonts w:hint="eastAsia" w:asciiTheme="minorEastAsia" w:hAnsiTheme="minorEastAsia" w:eastAsiaTheme="minorEastAsia" w:cstheme="minorEastAsia"/>
                <w:color w:val="auto"/>
                <w:sz w:val="21"/>
                <w:szCs w:val="21"/>
                <w:highlight w:val="none"/>
              </w:rPr>
              <w:t>中仪器安装、调试、维修、常规保养所需专用工具，并附清单及报价，计入投标总价。</w:t>
            </w:r>
          </w:p>
        </w:tc>
        <w:tc>
          <w:tcPr>
            <w:tcW w:w="626" w:type="pct"/>
            <w:noWrap w:val="0"/>
            <w:vAlign w:val="center"/>
          </w:tcPr>
          <w:p w14:paraId="0ABA9E4F">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rPr>
            </w:pPr>
          </w:p>
        </w:tc>
      </w:tr>
      <w:tr w14:paraId="4891B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7A0D3331">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eastAsiaTheme="minorEastAsia" w:cstheme="minorEastAsia"/>
                <w:b/>
                <w:bCs/>
                <w:color w:val="auto"/>
                <w:w w:val="80"/>
                <w:sz w:val="21"/>
                <w:szCs w:val="21"/>
                <w:highlight w:val="none"/>
              </w:rPr>
              <w:t>四</w:t>
            </w:r>
          </w:p>
        </w:tc>
        <w:tc>
          <w:tcPr>
            <w:tcW w:w="3878" w:type="pct"/>
            <w:gridSpan w:val="2"/>
            <w:noWrap w:val="0"/>
            <w:vAlign w:val="center"/>
          </w:tcPr>
          <w:p w14:paraId="20FC864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left"/>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eastAsiaTheme="minorEastAsia" w:cstheme="minorEastAsia"/>
                <w:b/>
                <w:color w:val="auto"/>
                <w:sz w:val="21"/>
                <w:szCs w:val="21"/>
                <w:highlight w:val="none"/>
              </w:rPr>
              <w:t>文件资料：纸质版本的中文用户操作手册及安装维护手册。</w:t>
            </w:r>
          </w:p>
        </w:tc>
        <w:tc>
          <w:tcPr>
            <w:tcW w:w="626" w:type="pct"/>
            <w:noWrap w:val="0"/>
            <w:vAlign w:val="center"/>
          </w:tcPr>
          <w:p w14:paraId="5B5BCAF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rPr>
            </w:pPr>
          </w:p>
        </w:tc>
      </w:tr>
      <w:tr w14:paraId="2792E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547D6342">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b/>
                <w:bCs/>
                <w:color w:val="auto"/>
                <w:w w:val="80"/>
                <w:kern w:val="2"/>
                <w:sz w:val="21"/>
                <w:szCs w:val="21"/>
                <w:highlight w:val="none"/>
                <w:lang w:val="en-US" w:eastAsia="zh-CN" w:bidi="ar-SA"/>
              </w:rPr>
            </w:pPr>
            <w:r>
              <w:rPr>
                <w:rFonts w:hint="eastAsia" w:asciiTheme="minorEastAsia" w:hAnsiTheme="minorEastAsia" w:eastAsiaTheme="minorEastAsia" w:cstheme="minorEastAsia"/>
                <w:b/>
                <w:bCs/>
                <w:color w:val="auto"/>
                <w:w w:val="80"/>
                <w:sz w:val="21"/>
                <w:szCs w:val="21"/>
                <w:highlight w:val="none"/>
              </w:rPr>
              <w:t>五</w:t>
            </w:r>
          </w:p>
        </w:tc>
        <w:tc>
          <w:tcPr>
            <w:tcW w:w="3878" w:type="pct"/>
            <w:gridSpan w:val="2"/>
            <w:noWrap w:val="0"/>
            <w:vAlign w:val="center"/>
          </w:tcPr>
          <w:p w14:paraId="10CAD55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rPr>
                <w:rFonts w:hint="eastAsia" w:asciiTheme="minorEastAsia" w:hAnsiTheme="minorEastAsia" w:eastAsiaTheme="minorEastAsia" w:cstheme="minorEastAsia"/>
                <w:b/>
                <w:bCs/>
                <w:color w:val="auto"/>
                <w:w w:val="80"/>
                <w:kern w:val="2"/>
                <w:sz w:val="21"/>
                <w:szCs w:val="21"/>
                <w:highlight w:val="none"/>
                <w:lang w:val="en-US" w:eastAsia="zh-CN" w:bidi="ar-SA"/>
              </w:rPr>
            </w:pPr>
            <w:r>
              <w:rPr>
                <w:rFonts w:hint="eastAsia" w:asciiTheme="minorEastAsia" w:hAnsiTheme="minorEastAsia" w:eastAsiaTheme="minorEastAsia" w:cstheme="minorEastAsia"/>
                <w:b/>
                <w:bCs/>
                <w:color w:val="auto"/>
                <w:w w:val="80"/>
                <w:sz w:val="21"/>
                <w:szCs w:val="21"/>
                <w:highlight w:val="none"/>
              </w:rPr>
              <w:t>其它:</w:t>
            </w:r>
          </w:p>
        </w:tc>
        <w:tc>
          <w:tcPr>
            <w:tcW w:w="626" w:type="pct"/>
            <w:noWrap w:val="0"/>
            <w:vAlign w:val="center"/>
          </w:tcPr>
          <w:p w14:paraId="65E37568">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rPr>
            </w:pPr>
          </w:p>
        </w:tc>
      </w:tr>
      <w:tr w14:paraId="6CCF2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31BDE5D5">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5.1</w:t>
            </w:r>
          </w:p>
        </w:tc>
        <w:tc>
          <w:tcPr>
            <w:tcW w:w="3878" w:type="pct"/>
            <w:gridSpan w:val="2"/>
            <w:noWrap w:val="0"/>
            <w:vAlign w:val="top"/>
          </w:tcPr>
          <w:p w14:paraId="6E4AFC59">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在仪器配置清单中必需提供与之配套的电子设备与元器件，确保仪器即插即用。验收时若发现虚假投标，不仅退回仪器设备，而且赔偿损失为该仪器设备应标价的1倍。</w:t>
            </w:r>
          </w:p>
        </w:tc>
        <w:tc>
          <w:tcPr>
            <w:tcW w:w="626" w:type="pct"/>
            <w:noWrap w:val="0"/>
            <w:vAlign w:val="center"/>
          </w:tcPr>
          <w:p w14:paraId="79F69BE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rPr>
            </w:pPr>
          </w:p>
        </w:tc>
      </w:tr>
      <w:tr w14:paraId="0F903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64D475F7">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5.2</w:t>
            </w:r>
          </w:p>
        </w:tc>
        <w:tc>
          <w:tcPr>
            <w:tcW w:w="3878" w:type="pct"/>
            <w:gridSpan w:val="2"/>
            <w:noWrap w:val="0"/>
            <w:vAlign w:val="top"/>
          </w:tcPr>
          <w:p w14:paraId="1C78D35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投标时根据招标技术要求提供完整验收方案。</w:t>
            </w:r>
          </w:p>
        </w:tc>
        <w:tc>
          <w:tcPr>
            <w:tcW w:w="626" w:type="pct"/>
            <w:noWrap w:val="0"/>
            <w:vAlign w:val="center"/>
          </w:tcPr>
          <w:p w14:paraId="12CF89F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rPr>
            </w:pPr>
          </w:p>
        </w:tc>
      </w:tr>
      <w:tr w14:paraId="1BBBC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7353E742">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5.3</w:t>
            </w:r>
          </w:p>
        </w:tc>
        <w:tc>
          <w:tcPr>
            <w:tcW w:w="3878" w:type="pct"/>
            <w:gridSpan w:val="2"/>
            <w:noWrap w:val="0"/>
            <w:vAlign w:val="top"/>
          </w:tcPr>
          <w:p w14:paraId="4A94203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在投标文件上要详细(附有文字与图纸)，并说明仪器设备安装对实验室环境的要求，用户除满足强电与水到仪器设备安装地点外，其它与仪器设备相关的辅助设施及其安装由中标人负责。</w:t>
            </w:r>
          </w:p>
        </w:tc>
        <w:tc>
          <w:tcPr>
            <w:tcW w:w="626" w:type="pct"/>
            <w:noWrap w:val="0"/>
            <w:vAlign w:val="center"/>
          </w:tcPr>
          <w:p w14:paraId="7133585F">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rPr>
            </w:pPr>
          </w:p>
        </w:tc>
      </w:tr>
      <w:tr w14:paraId="6AC2F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4D53EF5A">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5.4</w:t>
            </w:r>
          </w:p>
        </w:tc>
        <w:tc>
          <w:tcPr>
            <w:tcW w:w="3878" w:type="pct"/>
            <w:gridSpan w:val="2"/>
            <w:noWrap w:val="0"/>
            <w:vAlign w:val="top"/>
          </w:tcPr>
          <w:p w14:paraId="7F9A90D8">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设备应由中标厂商或代理商亲自将货物送达指定的安装地点，并提供仪器设备出厂时的质量检测报告。</w:t>
            </w:r>
          </w:p>
        </w:tc>
        <w:tc>
          <w:tcPr>
            <w:tcW w:w="626" w:type="pct"/>
            <w:noWrap w:val="0"/>
            <w:vAlign w:val="center"/>
          </w:tcPr>
          <w:p w14:paraId="714D4865">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rPr>
            </w:pPr>
          </w:p>
        </w:tc>
      </w:tr>
      <w:tr w14:paraId="455EE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364F7BF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5.5</w:t>
            </w:r>
          </w:p>
        </w:tc>
        <w:tc>
          <w:tcPr>
            <w:tcW w:w="3878" w:type="pct"/>
            <w:gridSpan w:val="2"/>
            <w:noWrap w:val="0"/>
            <w:vAlign w:val="top"/>
          </w:tcPr>
          <w:p w14:paraId="230EB5A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中标人应保证所提供的设备和技术参数完全达到本规格书所提出的各项要求；技术规格中涉及的品牌型号仅供技术描述之用，不排除性能相当或优于的其他品牌。</w:t>
            </w:r>
          </w:p>
        </w:tc>
        <w:tc>
          <w:tcPr>
            <w:tcW w:w="626" w:type="pct"/>
            <w:noWrap w:val="0"/>
            <w:vAlign w:val="center"/>
          </w:tcPr>
          <w:p w14:paraId="20076657">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rPr>
            </w:pPr>
          </w:p>
        </w:tc>
      </w:tr>
      <w:tr w14:paraId="0C9D0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46C365D1">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5.6</w:t>
            </w:r>
          </w:p>
        </w:tc>
        <w:tc>
          <w:tcPr>
            <w:tcW w:w="3878" w:type="pct"/>
            <w:gridSpan w:val="2"/>
            <w:noWrap w:val="0"/>
            <w:vAlign w:val="top"/>
          </w:tcPr>
          <w:p w14:paraId="51C23F6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设备调试后，按使用单位确认后的验收大纲及验收标准或相应的国家标准，中标人和采购人共同对设备进行验收，达到验收标准后，买卖双方共同签署设备验收合格证书后投入使用。</w:t>
            </w:r>
          </w:p>
        </w:tc>
        <w:tc>
          <w:tcPr>
            <w:tcW w:w="626" w:type="pct"/>
            <w:noWrap w:val="0"/>
            <w:vAlign w:val="center"/>
          </w:tcPr>
          <w:p w14:paraId="36EB1E1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rPr>
            </w:pPr>
          </w:p>
        </w:tc>
      </w:tr>
      <w:tr w14:paraId="0FD2B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13D0136B">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5.7</w:t>
            </w:r>
          </w:p>
        </w:tc>
        <w:tc>
          <w:tcPr>
            <w:tcW w:w="3878" w:type="pct"/>
            <w:gridSpan w:val="2"/>
            <w:noWrap w:val="0"/>
            <w:vAlign w:val="top"/>
          </w:tcPr>
          <w:p w14:paraId="260927A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招标采购设备到达采购人指定地点后，中标人应在收到买方通知后七天内派合适的技术人员前往采购人指定地点完成安装调试，并现场操作培训。后期使用单位需要技术和</w:t>
            </w:r>
            <w:r>
              <w:rPr>
                <w:rFonts w:hint="eastAsia" w:asciiTheme="minorEastAsia" w:hAnsiTheme="minorEastAsia" w:eastAsiaTheme="minorEastAsia" w:cstheme="minorEastAsia"/>
                <w:color w:val="auto"/>
                <w:sz w:val="21"/>
                <w:szCs w:val="21"/>
                <w:highlight w:val="none"/>
                <w:lang w:val="en-US" w:eastAsia="zh-CN"/>
              </w:rPr>
              <w:t>系统</w:t>
            </w:r>
            <w:r>
              <w:rPr>
                <w:rFonts w:hint="eastAsia" w:asciiTheme="minorEastAsia" w:hAnsiTheme="minorEastAsia" w:eastAsiaTheme="minorEastAsia" w:cstheme="minorEastAsia"/>
                <w:color w:val="auto"/>
                <w:sz w:val="21"/>
                <w:szCs w:val="21"/>
                <w:highlight w:val="none"/>
              </w:rPr>
              <w:t>培训，中标人应在收到使用单位通知后七天内派合适的技术人员前往采购人进行相应的培训，期间人工、差旅等一切费用由厂家负担。</w:t>
            </w:r>
          </w:p>
        </w:tc>
        <w:tc>
          <w:tcPr>
            <w:tcW w:w="626" w:type="pct"/>
            <w:noWrap w:val="0"/>
            <w:vAlign w:val="center"/>
          </w:tcPr>
          <w:p w14:paraId="5B862FD9">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rPr>
            </w:pPr>
          </w:p>
        </w:tc>
      </w:tr>
      <w:tr w14:paraId="052A9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7C33FEC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5.8</w:t>
            </w:r>
          </w:p>
        </w:tc>
        <w:tc>
          <w:tcPr>
            <w:tcW w:w="3878" w:type="pct"/>
            <w:gridSpan w:val="2"/>
            <w:noWrap w:val="0"/>
            <w:vAlign w:val="top"/>
          </w:tcPr>
          <w:p w14:paraId="2CB77C8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lef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工期要求：</w:t>
            </w:r>
            <w:r>
              <w:rPr>
                <w:rFonts w:hint="eastAsia" w:asciiTheme="minorEastAsia" w:hAnsiTheme="minorEastAsia" w:eastAsiaTheme="minorEastAsia" w:cstheme="minorEastAsia"/>
                <w:b/>
                <w:bCs/>
                <w:color w:val="auto"/>
                <w:sz w:val="21"/>
                <w:szCs w:val="21"/>
                <w:highlight w:val="none"/>
              </w:rPr>
              <w:t>合同签订后</w:t>
            </w:r>
            <w:r>
              <w:rPr>
                <w:rFonts w:hint="eastAsia" w:asciiTheme="minorEastAsia" w:hAnsiTheme="minorEastAsia" w:eastAsiaTheme="minorEastAsia" w:cstheme="minorEastAsia"/>
                <w:b/>
                <w:bCs/>
                <w:color w:val="auto"/>
                <w:sz w:val="21"/>
                <w:szCs w:val="21"/>
                <w:highlight w:val="none"/>
                <w:lang w:val="en-US" w:eastAsia="zh-CN"/>
              </w:rPr>
              <w:t>3</w:t>
            </w:r>
            <w:r>
              <w:rPr>
                <w:rFonts w:hint="eastAsia" w:asciiTheme="minorEastAsia" w:hAnsiTheme="minorEastAsia" w:eastAsiaTheme="minorEastAsia" w:cstheme="minorEastAsia"/>
                <w:b/>
                <w:bCs/>
                <w:color w:val="auto"/>
                <w:sz w:val="21"/>
                <w:szCs w:val="21"/>
                <w:highlight w:val="none"/>
              </w:rPr>
              <w:t>个月内</w:t>
            </w:r>
            <w:r>
              <w:rPr>
                <w:rFonts w:hint="eastAsia" w:asciiTheme="minorEastAsia" w:hAnsiTheme="minorEastAsia" w:eastAsiaTheme="minorEastAsia" w:cstheme="minorEastAsia"/>
                <w:b/>
                <w:bCs/>
                <w:color w:val="auto"/>
                <w:sz w:val="21"/>
                <w:szCs w:val="21"/>
                <w:highlight w:val="none"/>
                <w:lang w:val="en-US" w:eastAsia="zh-CN"/>
              </w:rPr>
              <w:t>完成产品的供货</w:t>
            </w:r>
            <w:r>
              <w:rPr>
                <w:rFonts w:hint="eastAsia" w:asciiTheme="minorEastAsia" w:hAnsiTheme="minorEastAsia" w:eastAsiaTheme="minorEastAsia" w:cstheme="minorEastAsia"/>
                <w:b/>
                <w:bCs/>
                <w:color w:val="auto"/>
                <w:sz w:val="21"/>
                <w:szCs w:val="21"/>
                <w:highlight w:val="none"/>
              </w:rPr>
              <w:t>，安装调试期为2周</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如因中标人责任而造成的延期而产生的费用由中标人负担。</w:t>
            </w:r>
          </w:p>
        </w:tc>
        <w:tc>
          <w:tcPr>
            <w:tcW w:w="626" w:type="pct"/>
            <w:noWrap w:val="0"/>
            <w:vAlign w:val="center"/>
          </w:tcPr>
          <w:p w14:paraId="6C548F6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rPr>
            </w:pPr>
          </w:p>
        </w:tc>
      </w:tr>
      <w:tr w14:paraId="62A7D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47F853C2">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val="en-US" w:eastAsia="zh-CN"/>
              </w:rPr>
              <w:t>9</w:t>
            </w:r>
          </w:p>
        </w:tc>
        <w:tc>
          <w:tcPr>
            <w:tcW w:w="3878" w:type="pct"/>
            <w:gridSpan w:val="2"/>
            <w:noWrap w:val="0"/>
            <w:vAlign w:val="top"/>
          </w:tcPr>
          <w:p w14:paraId="61B71F5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质保期间维修、零件更换、校准、人工、差旅等一切费用由厂家负担。质保期后，配件和调试工具不得提价。</w:t>
            </w:r>
          </w:p>
        </w:tc>
        <w:tc>
          <w:tcPr>
            <w:tcW w:w="626" w:type="pct"/>
            <w:noWrap w:val="0"/>
            <w:vAlign w:val="center"/>
          </w:tcPr>
          <w:p w14:paraId="0C79D6E3">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rPr>
            </w:pPr>
          </w:p>
        </w:tc>
      </w:tr>
      <w:tr w14:paraId="02650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7F29F08A">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5.1</w:t>
            </w:r>
            <w:r>
              <w:rPr>
                <w:rFonts w:hint="eastAsia" w:asciiTheme="minorEastAsia" w:hAnsiTheme="minorEastAsia" w:eastAsiaTheme="minorEastAsia" w:cstheme="minorEastAsia"/>
                <w:b/>
                <w:bCs/>
                <w:color w:val="auto"/>
                <w:sz w:val="21"/>
                <w:szCs w:val="21"/>
                <w:highlight w:val="none"/>
                <w:lang w:val="en-US" w:eastAsia="zh-CN"/>
              </w:rPr>
              <w:t>0</w:t>
            </w:r>
          </w:p>
        </w:tc>
        <w:tc>
          <w:tcPr>
            <w:tcW w:w="3878" w:type="pct"/>
            <w:gridSpan w:val="2"/>
            <w:noWrap w:val="0"/>
            <w:vAlign w:val="top"/>
          </w:tcPr>
          <w:p w14:paraId="5BDA019B">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left"/>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14:ligatures w14:val="none"/>
              </w:rPr>
              <w:t>质保期：项目</w:t>
            </w:r>
            <w:r>
              <w:rPr>
                <w:rFonts w:hint="eastAsia" w:asciiTheme="minorEastAsia" w:hAnsiTheme="minorEastAsia" w:eastAsiaTheme="minorEastAsia" w:cstheme="minorEastAsia"/>
                <w:b/>
                <w:bCs/>
                <w:color w:val="auto"/>
                <w:sz w:val="21"/>
                <w:szCs w:val="21"/>
                <w:highlight w:val="none"/>
                <w14:ligatures w14:val="none"/>
              </w:rPr>
              <w:t>验收合格之日起</w:t>
            </w:r>
            <w:r>
              <w:rPr>
                <w:rFonts w:hint="eastAsia" w:asciiTheme="minorEastAsia" w:hAnsiTheme="minorEastAsia" w:eastAsiaTheme="minorEastAsia" w:cstheme="minorEastAsia"/>
                <w:b/>
                <w:bCs/>
                <w:color w:val="auto"/>
                <w:sz w:val="21"/>
                <w:szCs w:val="21"/>
                <w:highlight w:val="none"/>
                <w:lang w:val="en-US" w:eastAsia="zh-CN"/>
                <w14:ligatures w14:val="none"/>
              </w:rPr>
              <w:t>2</w:t>
            </w:r>
            <w:r>
              <w:rPr>
                <w:rFonts w:hint="eastAsia" w:asciiTheme="minorEastAsia" w:hAnsiTheme="minorEastAsia" w:eastAsiaTheme="minorEastAsia" w:cstheme="minorEastAsia"/>
                <w:b/>
                <w:bCs/>
                <w:color w:val="auto"/>
                <w:sz w:val="21"/>
                <w:szCs w:val="21"/>
                <w:highlight w:val="none"/>
                <w14:ligatures w14:val="none"/>
              </w:rPr>
              <w:t>年</w:t>
            </w:r>
            <w:r>
              <w:rPr>
                <w:rFonts w:hint="eastAsia" w:asciiTheme="minorEastAsia" w:hAnsiTheme="minorEastAsia" w:eastAsiaTheme="minorEastAsia" w:cstheme="minorEastAsia"/>
                <w:b/>
                <w:bCs/>
                <w:color w:val="auto"/>
                <w:sz w:val="21"/>
                <w:szCs w:val="21"/>
                <w:highlight w:val="none"/>
                <w:lang w:eastAsia="zh-CN"/>
                <w14:ligatures w14:val="none"/>
              </w:rPr>
              <w:t>。</w:t>
            </w:r>
            <w:r>
              <w:rPr>
                <w:rFonts w:hint="eastAsia" w:asciiTheme="minorEastAsia" w:hAnsiTheme="minorEastAsia" w:eastAsiaTheme="minorEastAsia" w:cstheme="minorEastAsia"/>
                <w:b/>
                <w:bCs/>
                <w:color w:val="auto"/>
                <w:sz w:val="21"/>
                <w:szCs w:val="21"/>
                <w:highlight w:val="none"/>
                <w14:ligatures w14:val="none"/>
              </w:rPr>
              <w:t>若</w:t>
            </w:r>
            <w:r>
              <w:rPr>
                <w:rFonts w:hint="eastAsia" w:asciiTheme="minorEastAsia" w:hAnsiTheme="minorEastAsia" w:eastAsiaTheme="minorEastAsia" w:cstheme="minorEastAsia"/>
                <w:b/>
                <w:bCs/>
                <w:color w:val="auto"/>
                <w:sz w:val="21"/>
                <w:szCs w:val="21"/>
                <w:highlight w:val="none"/>
                <w:lang w:val="en-US" w:eastAsia="zh-CN"/>
                <w14:ligatures w14:val="none"/>
              </w:rPr>
              <w:t>投标产品</w:t>
            </w:r>
            <w:r>
              <w:rPr>
                <w:rFonts w:hint="eastAsia" w:asciiTheme="minorEastAsia" w:hAnsiTheme="minorEastAsia" w:eastAsiaTheme="minorEastAsia" w:cstheme="minorEastAsia"/>
                <w:b/>
                <w:bCs/>
                <w:color w:val="auto"/>
                <w:sz w:val="21"/>
                <w:szCs w:val="21"/>
                <w:highlight w:val="none"/>
                <w14:ligatures w14:val="none"/>
              </w:rPr>
              <w:t>原厂质保</w:t>
            </w:r>
            <w:r>
              <w:rPr>
                <w:rFonts w:hint="eastAsia" w:asciiTheme="minorEastAsia" w:hAnsiTheme="minorEastAsia" w:eastAsiaTheme="minorEastAsia" w:cstheme="minorEastAsia"/>
                <w:b/>
                <w:bCs/>
                <w:color w:val="auto"/>
                <w:sz w:val="21"/>
                <w:szCs w:val="21"/>
                <w:highlight w:val="none"/>
                <w:lang w:val="en-US" w:eastAsia="zh-CN"/>
                <w14:ligatures w14:val="none"/>
              </w:rPr>
              <w:t>≥2</w:t>
            </w:r>
            <w:r>
              <w:rPr>
                <w:rFonts w:hint="eastAsia" w:asciiTheme="minorEastAsia" w:hAnsiTheme="minorEastAsia" w:eastAsiaTheme="minorEastAsia" w:cstheme="minorEastAsia"/>
                <w:b/>
                <w:bCs/>
                <w:color w:val="auto"/>
                <w:sz w:val="21"/>
                <w:szCs w:val="21"/>
                <w:highlight w:val="none"/>
                <w14:ligatures w14:val="none"/>
              </w:rPr>
              <w:t>年，以</w:t>
            </w:r>
            <w:r>
              <w:rPr>
                <w:rFonts w:hint="eastAsia" w:asciiTheme="minorEastAsia" w:hAnsiTheme="minorEastAsia" w:eastAsiaTheme="minorEastAsia" w:cstheme="minorEastAsia"/>
                <w:b/>
                <w:bCs/>
                <w:color w:val="auto"/>
                <w:sz w:val="21"/>
                <w:szCs w:val="21"/>
                <w:highlight w:val="none"/>
                <w:lang w:val="en-US" w:eastAsia="zh-CN"/>
                <w14:ligatures w14:val="none"/>
              </w:rPr>
              <w:t>投标产品</w:t>
            </w:r>
            <w:r>
              <w:rPr>
                <w:rFonts w:hint="eastAsia" w:asciiTheme="minorEastAsia" w:hAnsiTheme="minorEastAsia" w:eastAsiaTheme="minorEastAsia" w:cstheme="minorEastAsia"/>
                <w:b/>
                <w:bCs/>
                <w:color w:val="auto"/>
                <w:sz w:val="21"/>
                <w:szCs w:val="21"/>
                <w:highlight w:val="none"/>
                <w14:ligatures w14:val="none"/>
              </w:rPr>
              <w:t>原厂质保期为准。</w:t>
            </w:r>
          </w:p>
        </w:tc>
        <w:tc>
          <w:tcPr>
            <w:tcW w:w="626" w:type="pct"/>
            <w:noWrap w:val="0"/>
            <w:vAlign w:val="center"/>
          </w:tcPr>
          <w:p w14:paraId="715ABBED">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rPr>
            </w:pPr>
          </w:p>
        </w:tc>
      </w:tr>
    </w:tbl>
    <w:p w14:paraId="76E33C9A">
      <w:pPr>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br w:type="page"/>
      </w:r>
    </w:p>
    <w:p w14:paraId="563009E2">
      <w:pPr>
        <w:rPr>
          <w:rFonts w:hint="eastAsia" w:ascii="宋体" w:hAnsi="宋体" w:eastAsia="宋体" w:cs="宋体"/>
          <w:b/>
          <w:bCs/>
          <w:color w:val="auto"/>
          <w:kern w:val="2"/>
          <w:sz w:val="24"/>
          <w:szCs w:val="24"/>
          <w:highlight w:val="none"/>
          <w:lang w:val="en-US" w:eastAsia="zh-CN" w:bidi="ar"/>
        </w:rPr>
      </w:pPr>
      <w:r>
        <w:rPr>
          <w:rFonts w:hint="eastAsia" w:ascii="宋体" w:hAnsi="宋体" w:cs="宋体"/>
          <w:b/>
          <w:bCs/>
          <w:color w:val="auto"/>
          <w:kern w:val="2"/>
          <w:sz w:val="24"/>
          <w:szCs w:val="24"/>
          <w:highlight w:val="none"/>
          <w:lang w:val="en-US" w:eastAsia="zh-CN" w:bidi="ar"/>
        </w:rPr>
        <w:t>标项二：激光选区熔化成形设备等</w:t>
      </w:r>
    </w:p>
    <w:tbl>
      <w:tblPr>
        <w:tblStyle w:val="63"/>
        <w:tblW w:w="4907" w:type="pct"/>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6351"/>
        <w:gridCol w:w="1141"/>
        <w:gridCol w:w="1145"/>
      </w:tblGrid>
      <w:tr w14:paraId="49B18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noWrap w:val="0"/>
            <w:vAlign w:val="center"/>
          </w:tcPr>
          <w:p w14:paraId="424B6D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序号</w:t>
            </w:r>
          </w:p>
        </w:tc>
        <w:tc>
          <w:tcPr>
            <w:tcW w:w="3873" w:type="pct"/>
            <w:gridSpan w:val="2"/>
            <w:noWrap w:val="0"/>
            <w:vAlign w:val="center"/>
          </w:tcPr>
          <w:p w14:paraId="4E6FE0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招标要求</w:t>
            </w:r>
          </w:p>
        </w:tc>
        <w:tc>
          <w:tcPr>
            <w:tcW w:w="592" w:type="pct"/>
            <w:noWrap w:val="0"/>
            <w:vAlign w:val="center"/>
          </w:tcPr>
          <w:p w14:paraId="7365E2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投标响应</w:t>
            </w:r>
          </w:p>
        </w:tc>
      </w:tr>
      <w:tr w14:paraId="3D1C7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pct"/>
            <w:noWrap w:val="0"/>
            <w:vAlign w:val="center"/>
          </w:tcPr>
          <w:p w14:paraId="6548B5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一</w:t>
            </w:r>
          </w:p>
        </w:tc>
        <w:tc>
          <w:tcPr>
            <w:tcW w:w="3283" w:type="pct"/>
            <w:noWrap w:val="0"/>
            <w:vAlign w:val="center"/>
          </w:tcPr>
          <w:p w14:paraId="582ED6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产品类别</w:t>
            </w:r>
          </w:p>
        </w:tc>
        <w:tc>
          <w:tcPr>
            <w:tcW w:w="589" w:type="pct"/>
            <w:noWrap w:val="0"/>
            <w:vAlign w:val="center"/>
          </w:tcPr>
          <w:p w14:paraId="12E2E3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数量</w:t>
            </w:r>
          </w:p>
        </w:tc>
        <w:tc>
          <w:tcPr>
            <w:tcW w:w="592" w:type="pct"/>
            <w:noWrap w:val="0"/>
            <w:vAlign w:val="center"/>
          </w:tcPr>
          <w:p w14:paraId="341235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3119D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34" w:type="pct"/>
            <w:noWrap w:val="0"/>
            <w:vAlign w:val="center"/>
          </w:tcPr>
          <w:p w14:paraId="3D7FC3E5">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48" w:lineRule="auto"/>
              <w:ind w:left="0" w:right="0"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3283" w:type="pct"/>
            <w:noWrap w:val="0"/>
            <w:vAlign w:val="center"/>
          </w:tcPr>
          <w:p w14:paraId="2FB31B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激光</w:t>
            </w:r>
            <w:r>
              <w:rPr>
                <w:rFonts w:hint="eastAsia" w:asciiTheme="minorEastAsia" w:hAnsiTheme="minorEastAsia" w:eastAsiaTheme="minorEastAsia" w:cstheme="minorEastAsia"/>
                <w:color w:val="auto"/>
                <w:sz w:val="21"/>
                <w:szCs w:val="21"/>
                <w:highlight w:val="none"/>
              </w:rPr>
              <w:t>选区熔化成形设备</w:t>
            </w:r>
          </w:p>
        </w:tc>
        <w:tc>
          <w:tcPr>
            <w:tcW w:w="589" w:type="pct"/>
            <w:noWrap w:val="0"/>
            <w:vAlign w:val="center"/>
          </w:tcPr>
          <w:p w14:paraId="5A8445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r>
              <w:rPr>
                <w:rFonts w:hint="eastAsia" w:asciiTheme="minorEastAsia" w:hAnsiTheme="minorEastAsia" w:eastAsiaTheme="minorEastAsia" w:cstheme="minorEastAsia"/>
                <w:color w:val="auto"/>
                <w:sz w:val="21"/>
                <w:szCs w:val="21"/>
                <w:highlight w:val="none"/>
                <w:u w:val="none"/>
                <w:lang w:val="en-US" w:eastAsia="zh-CN" w:bidi="ar"/>
              </w:rPr>
              <w:t>台</w:t>
            </w:r>
          </w:p>
        </w:tc>
        <w:tc>
          <w:tcPr>
            <w:tcW w:w="592" w:type="pct"/>
            <w:noWrap w:val="0"/>
            <w:vAlign w:val="center"/>
          </w:tcPr>
          <w:p w14:paraId="3A2D43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563C1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noWrap w:val="0"/>
            <w:vAlign w:val="center"/>
          </w:tcPr>
          <w:p w14:paraId="0B59A842">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48" w:lineRule="auto"/>
              <w:ind w:left="0" w:right="0"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3283" w:type="pct"/>
            <w:noWrap w:val="0"/>
            <w:vAlign w:val="center"/>
          </w:tcPr>
          <w:p w14:paraId="4190EF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center"/>
              <w:rPr>
                <w:rFonts w:hint="default" w:asciiTheme="minorEastAsia" w:hAnsiTheme="minorEastAsia" w:eastAsiaTheme="minorEastAsia" w:cstheme="minorEastAsia"/>
                <w:bCs/>
                <w:color w:val="auto"/>
                <w:sz w:val="21"/>
                <w:szCs w:val="21"/>
                <w:highlight w:val="none"/>
                <w:lang w:val="en-US"/>
              </w:rPr>
            </w:pPr>
            <w:r>
              <w:rPr>
                <w:rFonts w:hint="eastAsia" w:asciiTheme="minorEastAsia" w:hAnsiTheme="minorEastAsia" w:eastAsiaTheme="minorEastAsia" w:cstheme="minorEastAsia"/>
                <w:color w:val="auto"/>
                <w:sz w:val="21"/>
                <w:szCs w:val="21"/>
                <w:highlight w:val="none"/>
              </w:rPr>
              <w:t>选区熔化成形</w:t>
            </w:r>
            <w:r>
              <w:rPr>
                <w:rFonts w:hint="eastAsia" w:asciiTheme="minorEastAsia" w:hAnsiTheme="minorEastAsia" w:eastAsiaTheme="minorEastAsia" w:cstheme="minorEastAsia"/>
                <w:color w:val="auto"/>
                <w:sz w:val="21"/>
                <w:szCs w:val="21"/>
                <w:highlight w:val="none"/>
                <w:lang w:val="en-US" w:eastAsia="zh-CN"/>
              </w:rPr>
              <w:t>研发系统</w:t>
            </w:r>
          </w:p>
        </w:tc>
        <w:tc>
          <w:tcPr>
            <w:tcW w:w="589" w:type="pct"/>
            <w:noWrap w:val="0"/>
            <w:vAlign w:val="center"/>
          </w:tcPr>
          <w:p w14:paraId="562C26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1套</w:t>
            </w:r>
          </w:p>
        </w:tc>
        <w:tc>
          <w:tcPr>
            <w:tcW w:w="592" w:type="pct"/>
            <w:noWrap w:val="0"/>
            <w:vAlign w:val="center"/>
          </w:tcPr>
          <w:p w14:paraId="546D1D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0D1E7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noWrap w:val="0"/>
            <w:vAlign w:val="center"/>
          </w:tcPr>
          <w:p w14:paraId="4F9C77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二</w:t>
            </w:r>
          </w:p>
        </w:tc>
        <w:tc>
          <w:tcPr>
            <w:tcW w:w="3873" w:type="pct"/>
            <w:gridSpan w:val="2"/>
            <w:noWrap w:val="0"/>
            <w:vAlign w:val="center"/>
          </w:tcPr>
          <w:p w14:paraId="023709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技术规格</w:t>
            </w:r>
          </w:p>
        </w:tc>
        <w:tc>
          <w:tcPr>
            <w:tcW w:w="592" w:type="pct"/>
            <w:noWrap w:val="0"/>
            <w:vAlign w:val="center"/>
          </w:tcPr>
          <w:p w14:paraId="27BDD0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3E201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noWrap w:val="0"/>
            <w:vAlign w:val="center"/>
          </w:tcPr>
          <w:p w14:paraId="0D3C02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2.1</w:t>
            </w:r>
          </w:p>
        </w:tc>
        <w:tc>
          <w:tcPr>
            <w:tcW w:w="3873" w:type="pct"/>
            <w:gridSpan w:val="2"/>
            <w:noWrap w:val="0"/>
            <w:vAlign w:val="center"/>
          </w:tcPr>
          <w:p w14:paraId="413A64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激光</w:t>
            </w:r>
            <w:r>
              <w:rPr>
                <w:rFonts w:hint="eastAsia" w:asciiTheme="minorEastAsia" w:hAnsiTheme="minorEastAsia" w:eastAsiaTheme="minorEastAsia" w:cstheme="minorEastAsia"/>
                <w:b/>
                <w:bCs/>
                <w:color w:val="auto"/>
                <w:sz w:val="21"/>
                <w:szCs w:val="21"/>
                <w:highlight w:val="none"/>
              </w:rPr>
              <w:t>选区熔化成形设备</w:t>
            </w:r>
          </w:p>
        </w:tc>
        <w:tc>
          <w:tcPr>
            <w:tcW w:w="592" w:type="pct"/>
            <w:noWrap w:val="0"/>
            <w:vAlign w:val="center"/>
          </w:tcPr>
          <w:p w14:paraId="0BBE0C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7EEC9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noWrap w:val="0"/>
            <w:vAlign w:val="center"/>
          </w:tcPr>
          <w:p w14:paraId="5D9E9F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2.1.1</w:t>
            </w:r>
          </w:p>
        </w:tc>
        <w:tc>
          <w:tcPr>
            <w:tcW w:w="3873" w:type="pct"/>
            <w:gridSpan w:val="2"/>
            <w:noWrap w:val="0"/>
            <w:vAlign w:val="center"/>
          </w:tcPr>
          <w:p w14:paraId="6D2D5D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rPr>
            </w:pPr>
            <w:r>
              <w:rPr>
                <w:rStyle w:val="979"/>
                <w:rFonts w:hint="eastAsia" w:asciiTheme="minorEastAsia" w:hAnsiTheme="minorEastAsia" w:eastAsiaTheme="minorEastAsia" w:cstheme="minorEastAsia"/>
                <w:color w:val="auto"/>
                <w:sz w:val="21"/>
                <w:szCs w:val="21"/>
                <w:highlight w:val="none"/>
                <w:lang w:val="en-US" w:eastAsia="zh-CN"/>
              </w:rPr>
              <w:t>成型材料：铜合金、钛合金、模具钢、铝合金等。</w:t>
            </w:r>
          </w:p>
        </w:tc>
        <w:tc>
          <w:tcPr>
            <w:tcW w:w="592" w:type="pct"/>
            <w:noWrap w:val="0"/>
            <w:vAlign w:val="center"/>
          </w:tcPr>
          <w:p w14:paraId="7DEB25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79235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pct"/>
            <w:noWrap w:val="0"/>
            <w:vAlign w:val="center"/>
          </w:tcPr>
          <w:p w14:paraId="5F05AC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2.1.2</w:t>
            </w:r>
          </w:p>
        </w:tc>
        <w:tc>
          <w:tcPr>
            <w:tcW w:w="3873" w:type="pct"/>
            <w:gridSpan w:val="2"/>
            <w:noWrap w:val="0"/>
            <w:vAlign w:val="top"/>
          </w:tcPr>
          <w:p w14:paraId="052849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eastAsia="zh-CN"/>
              </w:rPr>
            </w:pPr>
            <w:r>
              <w:rPr>
                <w:rStyle w:val="979"/>
                <w:rFonts w:hint="eastAsia" w:asciiTheme="minorEastAsia" w:hAnsiTheme="minorEastAsia" w:eastAsiaTheme="minorEastAsia" w:cstheme="minorEastAsia"/>
                <w:color w:val="auto"/>
                <w:sz w:val="21"/>
                <w:szCs w:val="21"/>
                <w:highlight w:val="none"/>
                <w:lang w:val="en-US" w:eastAsia="zh-CN"/>
              </w:rPr>
              <w:t>成型尺寸：</w:t>
            </w:r>
            <w:r>
              <w:rPr>
                <w:rStyle w:val="979"/>
                <w:rFonts w:hint="eastAsia" w:asciiTheme="minorEastAsia" w:hAnsiTheme="minorEastAsia" w:eastAsiaTheme="minorEastAsia" w:cstheme="minorEastAsia"/>
                <w:color w:val="auto"/>
                <w:sz w:val="21"/>
                <w:szCs w:val="21"/>
                <w:highlight w:val="none"/>
              </w:rPr>
              <w:t>≥</w:t>
            </w:r>
            <w:r>
              <w:rPr>
                <w:rStyle w:val="979"/>
                <w:rFonts w:hint="eastAsia" w:asciiTheme="minorEastAsia" w:hAnsiTheme="minorEastAsia" w:eastAsiaTheme="minorEastAsia" w:cstheme="minorEastAsia"/>
                <w:color w:val="auto"/>
                <w:sz w:val="21"/>
                <w:szCs w:val="21"/>
                <w:highlight w:val="none"/>
                <w:lang w:val="en-US" w:eastAsia="zh-CN"/>
              </w:rPr>
              <w:t>300</w:t>
            </w:r>
            <w:r>
              <w:rPr>
                <w:rStyle w:val="979"/>
                <w:rFonts w:hint="eastAsia" w:asciiTheme="minorEastAsia" w:hAnsiTheme="minorEastAsia" w:eastAsiaTheme="minorEastAsia" w:cstheme="minorEastAsia"/>
                <w:color w:val="auto"/>
                <w:sz w:val="21"/>
                <w:szCs w:val="21"/>
                <w:highlight w:val="none"/>
              </w:rPr>
              <w:t>mm×</w:t>
            </w:r>
            <w:r>
              <w:rPr>
                <w:rStyle w:val="979"/>
                <w:rFonts w:hint="eastAsia" w:asciiTheme="minorEastAsia" w:hAnsiTheme="minorEastAsia" w:eastAsiaTheme="minorEastAsia" w:cstheme="minorEastAsia"/>
                <w:color w:val="auto"/>
                <w:sz w:val="21"/>
                <w:szCs w:val="21"/>
                <w:highlight w:val="none"/>
                <w:lang w:val="en-US" w:eastAsia="zh-CN"/>
              </w:rPr>
              <w:t>300</w:t>
            </w:r>
            <w:r>
              <w:rPr>
                <w:rStyle w:val="979"/>
                <w:rFonts w:hint="eastAsia" w:asciiTheme="minorEastAsia" w:hAnsiTheme="minorEastAsia" w:eastAsiaTheme="minorEastAsia" w:cstheme="minorEastAsia"/>
                <w:color w:val="auto"/>
                <w:sz w:val="21"/>
                <w:szCs w:val="21"/>
                <w:highlight w:val="none"/>
              </w:rPr>
              <w:t>mm×400mm</w:t>
            </w:r>
            <w:r>
              <w:rPr>
                <w:rStyle w:val="979"/>
                <w:rFonts w:hint="eastAsia" w:asciiTheme="minorEastAsia" w:hAnsiTheme="minorEastAsia" w:eastAsiaTheme="minorEastAsia" w:cstheme="minorEastAsia"/>
                <w:color w:val="auto"/>
                <w:sz w:val="21"/>
                <w:szCs w:val="21"/>
                <w:highlight w:val="none"/>
                <w:lang w:eastAsia="zh-CN"/>
              </w:rPr>
              <w:t>。</w:t>
            </w:r>
          </w:p>
        </w:tc>
        <w:tc>
          <w:tcPr>
            <w:tcW w:w="592" w:type="pct"/>
            <w:noWrap w:val="0"/>
            <w:vAlign w:val="center"/>
          </w:tcPr>
          <w:p w14:paraId="107F72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5B643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noWrap w:val="0"/>
            <w:vAlign w:val="center"/>
          </w:tcPr>
          <w:p w14:paraId="74BC18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2.1.3</w:t>
            </w:r>
          </w:p>
        </w:tc>
        <w:tc>
          <w:tcPr>
            <w:tcW w:w="3873" w:type="pct"/>
            <w:gridSpan w:val="2"/>
            <w:noWrap w:val="0"/>
            <w:vAlign w:val="top"/>
          </w:tcPr>
          <w:p w14:paraId="041D34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rPr>
            </w:pPr>
            <w:r>
              <w:rPr>
                <w:rStyle w:val="979"/>
                <w:rFonts w:hint="eastAsia" w:asciiTheme="minorEastAsia" w:hAnsiTheme="minorEastAsia" w:eastAsiaTheme="minorEastAsia" w:cstheme="minorEastAsia"/>
                <w:color w:val="auto"/>
                <w:sz w:val="21"/>
                <w:szCs w:val="21"/>
                <w:highlight w:val="none"/>
                <w:lang w:val="en-US" w:eastAsia="zh-CN"/>
              </w:rPr>
              <w:t>激光器采用IPG光纤激光器。</w:t>
            </w:r>
          </w:p>
        </w:tc>
        <w:tc>
          <w:tcPr>
            <w:tcW w:w="592" w:type="pct"/>
            <w:noWrap w:val="0"/>
            <w:vAlign w:val="center"/>
          </w:tcPr>
          <w:p w14:paraId="1FE2B4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3BD6D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noWrap w:val="0"/>
            <w:vAlign w:val="center"/>
          </w:tcPr>
          <w:p w14:paraId="577F5B5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2.1.4</w:t>
            </w:r>
          </w:p>
        </w:tc>
        <w:tc>
          <w:tcPr>
            <w:tcW w:w="3873" w:type="pct"/>
            <w:gridSpan w:val="2"/>
            <w:noWrap w:val="0"/>
            <w:vAlign w:val="top"/>
          </w:tcPr>
          <w:p w14:paraId="73F142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rPr>
            </w:pPr>
            <w:r>
              <w:rPr>
                <w:rStyle w:val="979"/>
                <w:rFonts w:hint="eastAsia" w:asciiTheme="minorEastAsia" w:hAnsiTheme="minorEastAsia" w:eastAsiaTheme="minorEastAsia" w:cstheme="minorEastAsia"/>
                <w:color w:val="auto"/>
                <w:sz w:val="21"/>
                <w:szCs w:val="21"/>
                <w:highlight w:val="none"/>
              </w:rPr>
              <w:t>激光器数量≥2台，单台激光功率：≥</w:t>
            </w:r>
            <w:r>
              <w:rPr>
                <w:rStyle w:val="979"/>
                <w:rFonts w:hint="eastAsia" w:asciiTheme="minorEastAsia" w:hAnsiTheme="minorEastAsia" w:eastAsiaTheme="minorEastAsia" w:cstheme="minorEastAsia"/>
                <w:color w:val="auto"/>
                <w:sz w:val="21"/>
                <w:szCs w:val="21"/>
                <w:highlight w:val="none"/>
                <w:lang w:val="en-US" w:eastAsia="zh-CN"/>
              </w:rPr>
              <w:t>10</w:t>
            </w:r>
            <w:r>
              <w:rPr>
                <w:rStyle w:val="979"/>
                <w:rFonts w:hint="eastAsia" w:asciiTheme="minorEastAsia" w:hAnsiTheme="minorEastAsia" w:eastAsiaTheme="minorEastAsia" w:cstheme="minorEastAsia"/>
                <w:color w:val="auto"/>
                <w:sz w:val="21"/>
                <w:szCs w:val="21"/>
                <w:highlight w:val="none"/>
              </w:rPr>
              <w:t>00W，输出功率范围：10%-100%，激光器波长1070nm±10nm。通过光学系统后，光束质量M</w:t>
            </w:r>
            <w:r>
              <w:rPr>
                <w:rStyle w:val="979"/>
                <w:rFonts w:hint="eastAsia" w:asciiTheme="minorEastAsia" w:hAnsiTheme="minorEastAsia" w:eastAsiaTheme="minorEastAsia" w:cstheme="minorEastAsia"/>
                <w:color w:val="auto"/>
                <w:sz w:val="21"/>
                <w:szCs w:val="21"/>
                <w:highlight w:val="none"/>
                <w:vertAlign w:val="superscript"/>
              </w:rPr>
              <w:t>2</w:t>
            </w:r>
            <w:r>
              <w:rPr>
                <w:rStyle w:val="979"/>
                <w:rFonts w:hint="eastAsia" w:asciiTheme="minorEastAsia" w:hAnsiTheme="minorEastAsia" w:eastAsiaTheme="minorEastAsia" w:cstheme="minorEastAsia"/>
                <w:color w:val="auto"/>
                <w:sz w:val="21"/>
                <w:szCs w:val="21"/>
                <w:highlight w:val="none"/>
              </w:rPr>
              <w:t>≤1.1，</w:t>
            </w:r>
            <w:r>
              <w:rPr>
                <w:rStyle w:val="979"/>
                <w:rFonts w:hint="eastAsia" w:asciiTheme="minorEastAsia" w:hAnsiTheme="minorEastAsia" w:eastAsiaTheme="minorEastAsia" w:cstheme="minorEastAsia"/>
                <w:b/>
                <w:bCs/>
                <w:color w:val="auto"/>
                <w:sz w:val="21"/>
                <w:szCs w:val="21"/>
                <w:highlight w:val="none"/>
              </w:rPr>
              <w:t>提供激光器出厂检查报告、光束质量报告和功率测试报告</w:t>
            </w:r>
            <w:r>
              <w:rPr>
                <w:rStyle w:val="979"/>
                <w:rFonts w:hint="eastAsia" w:asciiTheme="minorEastAsia" w:hAnsiTheme="minorEastAsia" w:eastAsiaTheme="minorEastAsia" w:cstheme="minorEastAsia"/>
                <w:b/>
                <w:bCs/>
                <w:color w:val="auto"/>
                <w:sz w:val="21"/>
                <w:szCs w:val="21"/>
                <w:highlight w:val="none"/>
                <w:lang w:val="en-US" w:eastAsia="zh-CN"/>
              </w:rPr>
              <w:t>复印件</w:t>
            </w:r>
            <w:r>
              <w:rPr>
                <w:rStyle w:val="979"/>
                <w:rFonts w:hint="eastAsia" w:asciiTheme="minorEastAsia" w:hAnsiTheme="minorEastAsia" w:eastAsiaTheme="minorEastAsia" w:cstheme="minorEastAsia"/>
                <w:b/>
                <w:bCs/>
                <w:color w:val="auto"/>
                <w:sz w:val="21"/>
                <w:szCs w:val="21"/>
                <w:highlight w:val="none"/>
              </w:rPr>
              <w:t>。</w:t>
            </w:r>
          </w:p>
        </w:tc>
        <w:tc>
          <w:tcPr>
            <w:tcW w:w="592" w:type="pct"/>
            <w:noWrap w:val="0"/>
            <w:vAlign w:val="center"/>
          </w:tcPr>
          <w:p w14:paraId="2503EE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7319C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pct"/>
            <w:noWrap w:val="0"/>
            <w:vAlign w:val="center"/>
          </w:tcPr>
          <w:p w14:paraId="087D81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2.1.5</w:t>
            </w:r>
          </w:p>
        </w:tc>
        <w:tc>
          <w:tcPr>
            <w:tcW w:w="3873" w:type="pct"/>
            <w:gridSpan w:val="2"/>
            <w:noWrap w:val="0"/>
            <w:vAlign w:val="top"/>
          </w:tcPr>
          <w:p w14:paraId="6685CF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rPr>
            </w:pPr>
            <w:r>
              <w:rPr>
                <w:rStyle w:val="979"/>
                <w:rFonts w:hint="eastAsia" w:asciiTheme="minorEastAsia" w:hAnsiTheme="minorEastAsia" w:eastAsiaTheme="minorEastAsia" w:cstheme="minorEastAsia"/>
                <w:color w:val="auto"/>
                <w:sz w:val="21"/>
                <w:szCs w:val="21"/>
                <w:highlight w:val="none"/>
              </w:rPr>
              <w:t>采用高精度扫描振镜(进口SCANLAB)，数量≥2个</w:t>
            </w:r>
            <w:r>
              <w:rPr>
                <w:rStyle w:val="979"/>
                <w:rFonts w:hint="eastAsia" w:asciiTheme="minorEastAsia" w:hAnsiTheme="minorEastAsia" w:eastAsiaTheme="minorEastAsia" w:cstheme="minorEastAsia"/>
                <w:color w:val="auto"/>
                <w:sz w:val="21"/>
                <w:szCs w:val="21"/>
                <w:highlight w:val="none"/>
                <w:lang w:eastAsia="zh-CN"/>
              </w:rPr>
              <w:t>。</w:t>
            </w:r>
            <w:r>
              <w:rPr>
                <w:rStyle w:val="979"/>
                <w:rFonts w:hint="eastAsia" w:asciiTheme="minorEastAsia" w:hAnsiTheme="minorEastAsia" w:eastAsiaTheme="minorEastAsia" w:cstheme="minorEastAsia"/>
                <w:b/>
                <w:bCs/>
                <w:color w:val="auto"/>
                <w:sz w:val="21"/>
                <w:szCs w:val="21"/>
                <w:highlight w:val="none"/>
              </w:rPr>
              <w:t>提供扫描振镜出厂检查报告</w:t>
            </w:r>
            <w:r>
              <w:rPr>
                <w:rStyle w:val="979"/>
                <w:rFonts w:hint="eastAsia" w:asciiTheme="minorEastAsia" w:hAnsiTheme="minorEastAsia" w:eastAsiaTheme="minorEastAsia" w:cstheme="minorEastAsia"/>
                <w:b/>
                <w:bCs/>
                <w:color w:val="auto"/>
                <w:sz w:val="21"/>
                <w:szCs w:val="21"/>
                <w:highlight w:val="none"/>
                <w:lang w:val="en-US" w:eastAsia="zh-CN"/>
              </w:rPr>
              <w:t>复印件</w:t>
            </w:r>
            <w:r>
              <w:rPr>
                <w:rStyle w:val="979"/>
                <w:rFonts w:hint="eastAsia" w:asciiTheme="minorEastAsia" w:hAnsiTheme="minorEastAsia" w:eastAsiaTheme="minorEastAsia" w:cstheme="minorEastAsia"/>
                <w:b/>
                <w:bCs/>
                <w:color w:val="auto"/>
                <w:sz w:val="21"/>
                <w:szCs w:val="21"/>
                <w:highlight w:val="none"/>
              </w:rPr>
              <w:t>。</w:t>
            </w:r>
          </w:p>
        </w:tc>
        <w:tc>
          <w:tcPr>
            <w:tcW w:w="592" w:type="pct"/>
            <w:noWrap w:val="0"/>
            <w:vAlign w:val="center"/>
          </w:tcPr>
          <w:p w14:paraId="67C623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6654E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noWrap w:val="0"/>
            <w:vAlign w:val="center"/>
          </w:tcPr>
          <w:p w14:paraId="1921D8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2.1.6</w:t>
            </w:r>
          </w:p>
        </w:tc>
        <w:tc>
          <w:tcPr>
            <w:tcW w:w="3873" w:type="pct"/>
            <w:gridSpan w:val="2"/>
            <w:noWrap w:val="0"/>
            <w:vAlign w:val="top"/>
          </w:tcPr>
          <w:p w14:paraId="63C644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rPr>
            </w:pPr>
            <w:r>
              <w:rPr>
                <w:rStyle w:val="979"/>
                <w:rFonts w:hint="eastAsia" w:asciiTheme="minorEastAsia" w:hAnsiTheme="minorEastAsia" w:eastAsiaTheme="minorEastAsia" w:cstheme="minorEastAsia"/>
                <w:color w:val="auto"/>
                <w:sz w:val="21"/>
                <w:szCs w:val="21"/>
                <w:highlight w:val="none"/>
              </w:rPr>
              <w:t>聚焦系统为F-Theta Lens镜系统，激光聚焦光斑</w:t>
            </w:r>
            <w:r>
              <w:rPr>
                <w:rStyle w:val="979"/>
                <w:rFonts w:hint="eastAsia" w:asciiTheme="minorEastAsia" w:hAnsiTheme="minorEastAsia" w:eastAsiaTheme="minorEastAsia" w:cstheme="minorEastAsia"/>
                <w:color w:val="auto"/>
                <w:sz w:val="21"/>
                <w:szCs w:val="21"/>
                <w:highlight w:val="none"/>
                <w:lang w:val="en-US" w:eastAsia="zh-CN"/>
              </w:rPr>
              <w:t>70-120</w:t>
            </w:r>
            <w:r>
              <w:rPr>
                <w:rStyle w:val="979"/>
                <w:rFonts w:hint="eastAsia" w:asciiTheme="minorEastAsia" w:hAnsiTheme="minorEastAsia" w:eastAsiaTheme="minorEastAsia" w:cstheme="minorEastAsia"/>
                <w:color w:val="auto"/>
                <w:sz w:val="21"/>
                <w:szCs w:val="21"/>
                <w:highlight w:val="none"/>
              </w:rPr>
              <w:t>μm连续可调，保护镜为熔融石英材质，具有气体保护功能，能够有效阻止舱室内的粉尘附着在镜头上。</w:t>
            </w:r>
          </w:p>
        </w:tc>
        <w:tc>
          <w:tcPr>
            <w:tcW w:w="592" w:type="pct"/>
            <w:noWrap w:val="0"/>
            <w:vAlign w:val="center"/>
          </w:tcPr>
          <w:p w14:paraId="6EFD83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672F1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noWrap w:val="0"/>
            <w:vAlign w:val="center"/>
          </w:tcPr>
          <w:p w14:paraId="5A45EF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2.1.7</w:t>
            </w:r>
          </w:p>
        </w:tc>
        <w:tc>
          <w:tcPr>
            <w:tcW w:w="3873" w:type="pct"/>
            <w:gridSpan w:val="2"/>
            <w:noWrap w:val="0"/>
            <w:vAlign w:val="top"/>
          </w:tcPr>
          <w:p w14:paraId="3E1F03A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rPr>
            </w:pPr>
            <w:r>
              <w:rPr>
                <w:rStyle w:val="979"/>
                <w:rFonts w:hint="eastAsia" w:asciiTheme="minorEastAsia" w:hAnsiTheme="minorEastAsia" w:eastAsiaTheme="minorEastAsia" w:cstheme="minorEastAsia"/>
                <w:color w:val="auto"/>
                <w:sz w:val="21"/>
                <w:szCs w:val="21"/>
                <w:highlight w:val="none"/>
              </w:rPr>
              <w:t>X，Y轴扫描速度：≥8m/s。</w:t>
            </w:r>
          </w:p>
        </w:tc>
        <w:tc>
          <w:tcPr>
            <w:tcW w:w="592" w:type="pct"/>
            <w:noWrap w:val="0"/>
            <w:vAlign w:val="center"/>
          </w:tcPr>
          <w:p w14:paraId="517DE7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4B706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noWrap w:val="0"/>
            <w:vAlign w:val="center"/>
          </w:tcPr>
          <w:p w14:paraId="3DADA1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2.1.8</w:t>
            </w:r>
          </w:p>
        </w:tc>
        <w:tc>
          <w:tcPr>
            <w:tcW w:w="3873" w:type="pct"/>
            <w:gridSpan w:val="2"/>
            <w:noWrap w:val="0"/>
            <w:vAlign w:val="top"/>
          </w:tcPr>
          <w:p w14:paraId="1E1B3F7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rPr>
            </w:pPr>
            <w:r>
              <w:rPr>
                <w:rStyle w:val="979"/>
                <w:rFonts w:hint="eastAsia" w:asciiTheme="minorEastAsia" w:hAnsiTheme="minorEastAsia" w:eastAsiaTheme="minorEastAsia" w:cstheme="minorEastAsia"/>
                <w:color w:val="auto"/>
                <w:sz w:val="21"/>
                <w:szCs w:val="21"/>
                <w:highlight w:val="none"/>
                <w:lang w:val="en-US" w:eastAsia="zh-CN"/>
              </w:rPr>
              <w:t>单光均可进行全幅面打印。</w:t>
            </w:r>
          </w:p>
        </w:tc>
        <w:tc>
          <w:tcPr>
            <w:tcW w:w="592" w:type="pct"/>
            <w:noWrap w:val="0"/>
            <w:vAlign w:val="center"/>
          </w:tcPr>
          <w:p w14:paraId="4BFB2D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1977F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noWrap w:val="0"/>
            <w:vAlign w:val="center"/>
          </w:tcPr>
          <w:p w14:paraId="61CA3B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2.1.9</w:t>
            </w:r>
          </w:p>
        </w:tc>
        <w:tc>
          <w:tcPr>
            <w:tcW w:w="3873" w:type="pct"/>
            <w:gridSpan w:val="2"/>
            <w:noWrap w:val="0"/>
            <w:vAlign w:val="top"/>
          </w:tcPr>
          <w:p w14:paraId="2F60615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rPr>
            </w:pPr>
            <w:r>
              <w:rPr>
                <w:rStyle w:val="979"/>
                <w:rFonts w:hint="eastAsia" w:asciiTheme="minorEastAsia" w:hAnsiTheme="minorEastAsia" w:eastAsiaTheme="minorEastAsia" w:cstheme="minorEastAsia"/>
                <w:color w:val="auto"/>
                <w:sz w:val="21"/>
                <w:szCs w:val="21"/>
                <w:highlight w:val="none"/>
                <w:lang w:val="en-US" w:eastAsia="zh-CN"/>
              </w:rPr>
              <w:t>光学系统</w:t>
            </w:r>
            <w:r>
              <w:rPr>
                <w:rStyle w:val="979"/>
                <w:rFonts w:hint="eastAsia" w:asciiTheme="minorEastAsia" w:hAnsiTheme="minorEastAsia" w:eastAsiaTheme="minorEastAsia" w:cstheme="minorEastAsia"/>
                <w:color w:val="auto"/>
                <w:sz w:val="21"/>
                <w:szCs w:val="21"/>
                <w:highlight w:val="none"/>
              </w:rPr>
              <w:t>冷却方式：水冷。冷水机要求：双温双控；冷水机设有流量、温度等传感器，实现对设备冷却温度闭环控制和安全保护。</w:t>
            </w:r>
          </w:p>
        </w:tc>
        <w:tc>
          <w:tcPr>
            <w:tcW w:w="592" w:type="pct"/>
            <w:noWrap w:val="0"/>
            <w:vAlign w:val="center"/>
          </w:tcPr>
          <w:p w14:paraId="14D98A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2A18E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noWrap w:val="0"/>
            <w:vAlign w:val="center"/>
          </w:tcPr>
          <w:p w14:paraId="30A38C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2.1.10</w:t>
            </w:r>
          </w:p>
        </w:tc>
        <w:tc>
          <w:tcPr>
            <w:tcW w:w="3873" w:type="pct"/>
            <w:gridSpan w:val="2"/>
            <w:noWrap w:val="0"/>
            <w:vAlign w:val="top"/>
          </w:tcPr>
          <w:p w14:paraId="43107E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eastAsia="zh-CN"/>
              </w:rPr>
            </w:pPr>
            <w:r>
              <w:rPr>
                <w:rStyle w:val="979"/>
                <w:rFonts w:hint="eastAsia" w:asciiTheme="minorEastAsia" w:hAnsiTheme="minorEastAsia" w:eastAsiaTheme="minorEastAsia" w:cstheme="minorEastAsia"/>
                <w:color w:val="auto"/>
                <w:sz w:val="21"/>
                <w:szCs w:val="21"/>
                <w:highlight w:val="none"/>
              </w:rPr>
              <w:t>单个扫描振镜非线性误差≤50μm，双振镜拼接尺寸误差≤±0.1mm</w:t>
            </w:r>
            <w:r>
              <w:rPr>
                <w:rStyle w:val="979"/>
                <w:rFonts w:hint="eastAsia" w:asciiTheme="minorEastAsia" w:hAnsiTheme="minorEastAsia" w:eastAsiaTheme="minorEastAsia" w:cstheme="minorEastAsia"/>
                <w:color w:val="auto"/>
                <w:sz w:val="21"/>
                <w:szCs w:val="21"/>
                <w:highlight w:val="none"/>
                <w:lang w:eastAsia="zh-CN"/>
              </w:rPr>
              <w:t>。</w:t>
            </w:r>
          </w:p>
        </w:tc>
        <w:tc>
          <w:tcPr>
            <w:tcW w:w="592" w:type="pct"/>
            <w:noWrap w:val="0"/>
            <w:vAlign w:val="center"/>
          </w:tcPr>
          <w:p w14:paraId="020DC7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3D58E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noWrap w:val="0"/>
            <w:vAlign w:val="center"/>
          </w:tcPr>
          <w:p w14:paraId="501C26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2.1.11</w:t>
            </w:r>
          </w:p>
        </w:tc>
        <w:tc>
          <w:tcPr>
            <w:tcW w:w="3873" w:type="pct"/>
            <w:gridSpan w:val="2"/>
            <w:noWrap w:val="0"/>
            <w:vAlign w:val="top"/>
          </w:tcPr>
          <w:p w14:paraId="66B024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rPr>
            </w:pPr>
            <w:r>
              <w:rPr>
                <w:rStyle w:val="979"/>
                <w:rFonts w:hint="eastAsia" w:asciiTheme="minorEastAsia" w:hAnsiTheme="minorEastAsia" w:eastAsiaTheme="minorEastAsia" w:cstheme="minorEastAsia"/>
                <w:color w:val="auto"/>
                <w:sz w:val="21"/>
                <w:szCs w:val="21"/>
                <w:highlight w:val="none"/>
                <w:lang w:val="en-US" w:eastAsia="zh-CN"/>
              </w:rPr>
              <w:t>投标人应保证单振镜校正和多振镜拼接精度，调试一次校正、拼接精度可以维持至少三个月以上，操作人员日常无需进行拼接、校正操作，</w:t>
            </w:r>
            <w:r>
              <w:rPr>
                <w:rStyle w:val="979"/>
                <w:rFonts w:hint="eastAsia" w:asciiTheme="minorEastAsia" w:hAnsiTheme="minorEastAsia" w:eastAsiaTheme="minorEastAsia" w:cstheme="minorEastAsia"/>
                <w:color w:val="auto"/>
                <w:sz w:val="21"/>
                <w:szCs w:val="21"/>
                <w:highlight w:val="none"/>
                <w:lang w:val="en-US" w:eastAsia="zh-CN"/>
              </w:rPr>
              <w:t>投标人终身提供免费光学验证、调试服务，投标人应对此进行详细说明。</w:t>
            </w:r>
          </w:p>
        </w:tc>
        <w:tc>
          <w:tcPr>
            <w:tcW w:w="592" w:type="pct"/>
            <w:noWrap w:val="0"/>
            <w:vAlign w:val="center"/>
          </w:tcPr>
          <w:p w14:paraId="146EEB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2EBE7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noWrap w:val="0"/>
            <w:vAlign w:val="center"/>
          </w:tcPr>
          <w:p w14:paraId="67CA99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2.1.12</w:t>
            </w:r>
          </w:p>
        </w:tc>
        <w:tc>
          <w:tcPr>
            <w:tcW w:w="3873" w:type="pct"/>
            <w:gridSpan w:val="2"/>
            <w:noWrap w:val="0"/>
            <w:vAlign w:val="top"/>
          </w:tcPr>
          <w:p w14:paraId="74AD18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val="en-US" w:eastAsia="zh-CN"/>
              </w:rPr>
            </w:pPr>
            <w:r>
              <w:rPr>
                <w:rStyle w:val="979"/>
                <w:rFonts w:hint="eastAsia" w:asciiTheme="minorEastAsia" w:hAnsiTheme="minorEastAsia" w:eastAsiaTheme="minorEastAsia" w:cstheme="minorEastAsia"/>
                <w:color w:val="auto"/>
                <w:sz w:val="21"/>
                <w:szCs w:val="21"/>
                <w:highlight w:val="none"/>
                <w:lang w:val="en-US" w:eastAsia="zh-CN"/>
              </w:rPr>
              <w:t>具备大小缸配置，大缸净成型尺寸：≥300×300×400mm</w:t>
            </w:r>
            <w:r>
              <w:rPr>
                <w:rStyle w:val="979"/>
                <w:rFonts w:hint="eastAsia" w:asciiTheme="minorEastAsia" w:hAnsiTheme="minorEastAsia" w:eastAsiaTheme="minorEastAsia" w:cstheme="minorEastAsia"/>
                <w:color w:val="auto"/>
                <w:sz w:val="21"/>
                <w:szCs w:val="21"/>
                <w:highlight w:val="none"/>
                <w:vertAlign w:val="superscript"/>
                <w:lang w:val="en-US" w:eastAsia="zh-CN"/>
              </w:rPr>
              <w:t>3</w:t>
            </w:r>
            <w:r>
              <w:rPr>
                <w:rStyle w:val="979"/>
                <w:rFonts w:hint="eastAsia" w:asciiTheme="minorEastAsia" w:hAnsiTheme="minorEastAsia" w:eastAsiaTheme="minorEastAsia" w:cstheme="minorEastAsia"/>
                <w:color w:val="auto"/>
                <w:sz w:val="21"/>
                <w:szCs w:val="21"/>
                <w:highlight w:val="none"/>
                <w:vertAlign w:val="baseline"/>
                <w:lang w:val="en-US" w:eastAsia="zh-CN"/>
              </w:rPr>
              <w:t>（不含基板厚度50mm）</w:t>
            </w:r>
            <w:r>
              <w:rPr>
                <w:rStyle w:val="979"/>
                <w:rFonts w:hint="eastAsia" w:asciiTheme="minorEastAsia" w:hAnsiTheme="minorEastAsia" w:eastAsiaTheme="minorEastAsia" w:cstheme="minorEastAsia"/>
                <w:color w:val="auto"/>
                <w:sz w:val="21"/>
                <w:szCs w:val="21"/>
                <w:highlight w:val="none"/>
                <w:lang w:val="en-US" w:eastAsia="zh-CN"/>
              </w:rPr>
              <w:t>；小缸尺寸：≥</w:t>
            </w:r>
            <w:r>
              <w:rPr>
                <w:rFonts w:hint="eastAsia" w:asciiTheme="minorEastAsia" w:hAnsiTheme="minorEastAsia" w:eastAsiaTheme="minorEastAsia" w:cstheme="minorEastAsia"/>
                <w:i w:val="0"/>
                <w:color w:val="auto"/>
                <w:kern w:val="0"/>
                <w:sz w:val="21"/>
                <w:szCs w:val="21"/>
                <w:highlight w:val="none"/>
                <w:u w:val="none"/>
                <w:lang w:val="en-US" w:eastAsia="zh-CN" w:bidi="ar"/>
              </w:rPr>
              <w:t>Φ150×120mm</w:t>
            </w:r>
            <w:r>
              <w:rPr>
                <w:rFonts w:hint="eastAsia" w:asciiTheme="minorEastAsia" w:hAnsiTheme="minorEastAsia" w:eastAsiaTheme="minorEastAsia" w:cstheme="minorEastAsia"/>
                <w:i w:val="0"/>
                <w:color w:val="auto"/>
                <w:kern w:val="0"/>
                <w:sz w:val="21"/>
                <w:szCs w:val="21"/>
                <w:highlight w:val="none"/>
                <w:u w:val="none"/>
                <w:vertAlign w:val="superscript"/>
                <w:lang w:val="en-US" w:eastAsia="zh-CN" w:bidi="ar"/>
              </w:rPr>
              <w:t>3</w:t>
            </w:r>
            <w:r>
              <w:rPr>
                <w:rFonts w:hint="eastAsia" w:asciiTheme="minorEastAsia" w:hAnsiTheme="minorEastAsia" w:eastAsiaTheme="minorEastAsia" w:cstheme="minorEastAsia"/>
                <w:i w:val="0"/>
                <w:color w:val="auto"/>
                <w:kern w:val="0"/>
                <w:sz w:val="21"/>
                <w:szCs w:val="21"/>
                <w:highlight w:val="none"/>
                <w:u w:val="none"/>
                <w:vertAlign w:val="baseline"/>
                <w:lang w:val="en-US" w:eastAsia="zh-CN" w:bidi="ar"/>
              </w:rPr>
              <w:t>。</w:t>
            </w:r>
          </w:p>
        </w:tc>
        <w:tc>
          <w:tcPr>
            <w:tcW w:w="592" w:type="pct"/>
            <w:noWrap w:val="0"/>
            <w:vAlign w:val="center"/>
          </w:tcPr>
          <w:p w14:paraId="51EE9A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74564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noWrap w:val="0"/>
            <w:vAlign w:val="center"/>
          </w:tcPr>
          <w:p w14:paraId="06D08B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2.1.13</w:t>
            </w:r>
          </w:p>
        </w:tc>
        <w:tc>
          <w:tcPr>
            <w:tcW w:w="3873" w:type="pct"/>
            <w:gridSpan w:val="2"/>
            <w:noWrap w:val="0"/>
            <w:vAlign w:val="top"/>
          </w:tcPr>
          <w:p w14:paraId="7FC2AF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rPr>
            </w:pPr>
            <w:r>
              <w:rPr>
                <w:rStyle w:val="979"/>
                <w:rFonts w:hint="eastAsia" w:asciiTheme="minorEastAsia" w:hAnsiTheme="minorEastAsia" w:eastAsiaTheme="minorEastAsia" w:cstheme="minorEastAsia"/>
                <w:color w:val="auto"/>
                <w:sz w:val="21"/>
                <w:szCs w:val="21"/>
                <w:highlight w:val="none"/>
              </w:rPr>
              <w:t>缸体驱动结构采用滚珠丝杠传动，成型缸Z轴配备光栅尺，</w:t>
            </w:r>
            <w:r>
              <w:rPr>
                <w:rStyle w:val="979"/>
                <w:rFonts w:hint="eastAsia" w:asciiTheme="minorEastAsia" w:hAnsiTheme="minorEastAsia" w:eastAsiaTheme="minorEastAsia" w:cstheme="minorEastAsia"/>
                <w:color w:val="auto"/>
                <w:sz w:val="21"/>
                <w:szCs w:val="21"/>
                <w:highlight w:val="none"/>
                <w:lang w:val="en-US" w:eastAsia="zh-CN"/>
              </w:rPr>
              <w:t>Z轴定位精度≤±0.05mm，</w:t>
            </w:r>
            <w:r>
              <w:rPr>
                <w:rStyle w:val="979"/>
                <w:rFonts w:hint="eastAsia" w:asciiTheme="minorEastAsia" w:hAnsiTheme="minorEastAsia" w:eastAsiaTheme="minorEastAsia" w:cstheme="minorEastAsia"/>
                <w:color w:val="auto"/>
                <w:sz w:val="21"/>
                <w:szCs w:val="21"/>
                <w:highlight w:val="none"/>
              </w:rPr>
              <w:t>Z轴重复定位精度≤±0.005mm。</w:t>
            </w:r>
          </w:p>
        </w:tc>
        <w:tc>
          <w:tcPr>
            <w:tcW w:w="592" w:type="pct"/>
            <w:noWrap w:val="0"/>
            <w:vAlign w:val="center"/>
          </w:tcPr>
          <w:p w14:paraId="07D1A1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02FA3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noWrap w:val="0"/>
            <w:vAlign w:val="center"/>
          </w:tcPr>
          <w:p w14:paraId="7AA8C6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2.1.14</w:t>
            </w:r>
          </w:p>
        </w:tc>
        <w:tc>
          <w:tcPr>
            <w:tcW w:w="3873" w:type="pct"/>
            <w:gridSpan w:val="2"/>
            <w:noWrap w:val="0"/>
            <w:vAlign w:val="top"/>
          </w:tcPr>
          <w:p w14:paraId="4D35EF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rPr>
            </w:pPr>
            <w:r>
              <w:rPr>
                <w:rStyle w:val="979"/>
                <w:rFonts w:hint="eastAsia" w:asciiTheme="minorEastAsia" w:hAnsiTheme="minorEastAsia" w:eastAsiaTheme="minorEastAsia" w:cstheme="minorEastAsia"/>
                <w:color w:val="auto"/>
                <w:sz w:val="21"/>
                <w:szCs w:val="21"/>
                <w:highlight w:val="none"/>
              </w:rPr>
              <w:t>活塞封粉结构，不允许粉末漏出。</w:t>
            </w:r>
          </w:p>
        </w:tc>
        <w:tc>
          <w:tcPr>
            <w:tcW w:w="592" w:type="pct"/>
            <w:noWrap w:val="0"/>
            <w:vAlign w:val="center"/>
          </w:tcPr>
          <w:p w14:paraId="18F38A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5492D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noWrap w:val="0"/>
            <w:vAlign w:val="center"/>
          </w:tcPr>
          <w:p w14:paraId="2651CC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2.1.15</w:t>
            </w:r>
          </w:p>
        </w:tc>
        <w:tc>
          <w:tcPr>
            <w:tcW w:w="3873" w:type="pct"/>
            <w:gridSpan w:val="2"/>
            <w:noWrap w:val="0"/>
            <w:vAlign w:val="top"/>
          </w:tcPr>
          <w:p w14:paraId="26333F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rPr>
            </w:pPr>
            <w:r>
              <w:rPr>
                <w:rStyle w:val="979"/>
                <w:rFonts w:hint="eastAsia" w:asciiTheme="minorEastAsia" w:hAnsiTheme="minorEastAsia" w:eastAsiaTheme="minorEastAsia" w:cstheme="minorEastAsia"/>
                <w:color w:val="auto"/>
                <w:sz w:val="21"/>
                <w:szCs w:val="21"/>
                <w:highlight w:val="none"/>
              </w:rPr>
              <w:t>设备</w:t>
            </w:r>
            <w:r>
              <w:rPr>
                <w:rStyle w:val="979"/>
                <w:rFonts w:hint="eastAsia" w:asciiTheme="minorEastAsia" w:hAnsiTheme="minorEastAsia" w:eastAsiaTheme="minorEastAsia" w:cstheme="minorEastAsia"/>
                <w:color w:val="auto"/>
                <w:sz w:val="21"/>
                <w:szCs w:val="21"/>
                <w:highlight w:val="none"/>
                <w:lang w:val="en-US" w:eastAsia="zh-CN"/>
              </w:rPr>
              <w:t>应具备至少三层保护气</w:t>
            </w:r>
            <w:r>
              <w:rPr>
                <w:rStyle w:val="979"/>
                <w:rFonts w:hint="eastAsia" w:asciiTheme="minorEastAsia" w:hAnsiTheme="minorEastAsia" w:eastAsiaTheme="minorEastAsia" w:cstheme="minorEastAsia"/>
                <w:color w:val="auto"/>
                <w:sz w:val="21"/>
                <w:szCs w:val="21"/>
                <w:highlight w:val="none"/>
              </w:rPr>
              <w:t>：</w:t>
            </w:r>
            <w:r>
              <w:rPr>
                <w:rStyle w:val="979"/>
                <w:rFonts w:hint="eastAsia" w:asciiTheme="minorEastAsia" w:hAnsiTheme="minorEastAsia" w:eastAsiaTheme="minorEastAsia" w:cstheme="minorEastAsia"/>
                <w:color w:val="auto"/>
                <w:sz w:val="21"/>
                <w:szCs w:val="21"/>
                <w:highlight w:val="none"/>
                <w:lang w:val="en-US" w:eastAsia="zh-CN"/>
              </w:rPr>
              <w:t>舱室内配有上下两个吹风口（一个吸风口），可吹走打印层产生烟尘、氧化物以及飞溅的灰尘、大颗粒，</w:t>
            </w:r>
            <w:r>
              <w:rPr>
                <w:rStyle w:val="979"/>
                <w:rFonts w:hint="eastAsia" w:asciiTheme="minorEastAsia" w:hAnsiTheme="minorEastAsia" w:eastAsiaTheme="minorEastAsia" w:cstheme="minorEastAsia"/>
                <w:color w:val="auto"/>
                <w:sz w:val="21"/>
                <w:szCs w:val="21"/>
                <w:highlight w:val="none"/>
              </w:rPr>
              <w:t>同时场镜配置有带气体保护的保护窗，保护场镜长时间工作不受污染，保证了设备的稳定性</w:t>
            </w:r>
            <w:r>
              <w:rPr>
                <w:rStyle w:val="979"/>
                <w:rFonts w:hint="eastAsia" w:asciiTheme="minorEastAsia" w:hAnsiTheme="minorEastAsia" w:eastAsiaTheme="minorEastAsia" w:cstheme="minorEastAsia"/>
                <w:color w:val="auto"/>
                <w:sz w:val="21"/>
                <w:szCs w:val="21"/>
                <w:highlight w:val="none"/>
                <w:lang w:val="en-US" w:eastAsia="zh-CN"/>
              </w:rPr>
              <w:t>。</w:t>
            </w:r>
          </w:p>
        </w:tc>
        <w:tc>
          <w:tcPr>
            <w:tcW w:w="592" w:type="pct"/>
            <w:noWrap w:val="0"/>
            <w:vAlign w:val="center"/>
          </w:tcPr>
          <w:p w14:paraId="5E812F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7A092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noWrap w:val="0"/>
            <w:vAlign w:val="center"/>
          </w:tcPr>
          <w:p w14:paraId="7666D0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2.1.16</w:t>
            </w:r>
          </w:p>
        </w:tc>
        <w:tc>
          <w:tcPr>
            <w:tcW w:w="3873" w:type="pct"/>
            <w:gridSpan w:val="2"/>
            <w:noWrap w:val="0"/>
            <w:vAlign w:val="top"/>
          </w:tcPr>
          <w:p w14:paraId="6EF234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rPr>
            </w:pPr>
            <w:r>
              <w:rPr>
                <w:rStyle w:val="979"/>
                <w:rFonts w:hint="eastAsia" w:asciiTheme="minorEastAsia" w:hAnsiTheme="minorEastAsia" w:eastAsiaTheme="minorEastAsia" w:cstheme="minorEastAsia"/>
                <w:color w:val="auto"/>
                <w:sz w:val="21"/>
                <w:szCs w:val="21"/>
                <w:highlight w:val="none"/>
              </w:rPr>
              <w:t>设备的洗气采用真空抽气系统和充排气系统配合主动置换成型室内的空气，</w:t>
            </w:r>
            <w:r>
              <w:rPr>
                <w:rStyle w:val="979"/>
                <w:rFonts w:hint="eastAsia" w:asciiTheme="minorEastAsia" w:hAnsiTheme="minorEastAsia" w:eastAsiaTheme="minorEastAsia" w:cstheme="minorEastAsia"/>
                <w:color w:val="auto"/>
                <w:sz w:val="21"/>
                <w:szCs w:val="21"/>
                <w:highlight w:val="none"/>
                <w:lang w:val="en-US" w:eastAsia="zh-CN"/>
              </w:rPr>
              <w:t>兼顾洗气时间和耗气量，在耗气量不超过80L/min时，65</w:t>
            </w:r>
            <w:r>
              <w:rPr>
                <w:rStyle w:val="979"/>
                <w:rFonts w:hint="eastAsia" w:asciiTheme="minorEastAsia" w:hAnsiTheme="minorEastAsia" w:eastAsiaTheme="minorEastAsia" w:cstheme="minorEastAsia"/>
                <w:color w:val="auto"/>
                <w:sz w:val="21"/>
                <w:szCs w:val="21"/>
                <w:highlight w:val="none"/>
              </w:rPr>
              <w:t>min舱室内氧含量可降到</w:t>
            </w:r>
            <w:r>
              <w:rPr>
                <w:rStyle w:val="979"/>
                <w:rFonts w:hint="eastAsia" w:asciiTheme="minorEastAsia" w:hAnsiTheme="minorEastAsia" w:eastAsiaTheme="minorEastAsia" w:cstheme="minorEastAsia"/>
                <w:color w:val="auto"/>
                <w:sz w:val="21"/>
                <w:szCs w:val="21"/>
                <w:highlight w:val="none"/>
                <w:lang w:val="en-US" w:eastAsia="zh-CN"/>
              </w:rPr>
              <w:t>0.1%</w:t>
            </w:r>
            <w:r>
              <w:rPr>
                <w:rStyle w:val="979"/>
                <w:rFonts w:hint="eastAsia" w:asciiTheme="minorEastAsia" w:hAnsiTheme="minorEastAsia" w:eastAsiaTheme="minorEastAsia" w:cstheme="minorEastAsia"/>
                <w:color w:val="auto"/>
                <w:sz w:val="21"/>
                <w:szCs w:val="21"/>
                <w:highlight w:val="none"/>
              </w:rPr>
              <w:t>以下。</w:t>
            </w:r>
          </w:p>
        </w:tc>
        <w:tc>
          <w:tcPr>
            <w:tcW w:w="592" w:type="pct"/>
            <w:noWrap w:val="0"/>
            <w:vAlign w:val="center"/>
          </w:tcPr>
          <w:p w14:paraId="165AA7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01B3A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noWrap w:val="0"/>
            <w:vAlign w:val="center"/>
          </w:tcPr>
          <w:p w14:paraId="32FEF4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2.1.17</w:t>
            </w:r>
          </w:p>
        </w:tc>
        <w:tc>
          <w:tcPr>
            <w:tcW w:w="3873" w:type="pct"/>
            <w:gridSpan w:val="2"/>
            <w:noWrap w:val="0"/>
            <w:vAlign w:val="center"/>
          </w:tcPr>
          <w:p w14:paraId="5325A6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rPr>
            </w:pPr>
            <w:r>
              <w:rPr>
                <w:rStyle w:val="979"/>
                <w:rFonts w:hint="eastAsia" w:asciiTheme="minorEastAsia" w:hAnsiTheme="minorEastAsia" w:eastAsiaTheme="minorEastAsia" w:cstheme="minorEastAsia"/>
                <w:color w:val="auto"/>
                <w:sz w:val="21"/>
                <w:szCs w:val="21"/>
                <w:highlight w:val="none"/>
                <w:lang w:val="en-US" w:eastAsia="zh-CN"/>
              </w:rPr>
              <w:t>设备</w:t>
            </w:r>
            <w:r>
              <w:rPr>
                <w:rStyle w:val="979"/>
                <w:rFonts w:hint="eastAsia" w:asciiTheme="minorEastAsia" w:hAnsiTheme="minorEastAsia" w:eastAsiaTheme="minorEastAsia" w:cstheme="minorEastAsia"/>
                <w:color w:val="auto"/>
                <w:sz w:val="21"/>
                <w:szCs w:val="21"/>
                <w:highlight w:val="none"/>
              </w:rPr>
              <w:t>打印过程中舱室压力波动可控制在±</w:t>
            </w:r>
            <w:r>
              <w:rPr>
                <w:rStyle w:val="979"/>
                <w:rFonts w:hint="eastAsia" w:asciiTheme="minorEastAsia" w:hAnsiTheme="minorEastAsia" w:eastAsiaTheme="minorEastAsia" w:cstheme="minorEastAsia"/>
                <w:color w:val="auto"/>
                <w:sz w:val="21"/>
                <w:szCs w:val="21"/>
                <w:highlight w:val="none"/>
                <w:lang w:val="en-US" w:eastAsia="zh-CN"/>
              </w:rPr>
              <w:t>2</w:t>
            </w:r>
            <w:r>
              <w:rPr>
                <w:rStyle w:val="979"/>
                <w:rFonts w:hint="eastAsia" w:asciiTheme="minorEastAsia" w:hAnsiTheme="minorEastAsia" w:eastAsiaTheme="minorEastAsia" w:cstheme="minorEastAsia"/>
                <w:color w:val="auto"/>
                <w:sz w:val="21"/>
                <w:szCs w:val="21"/>
                <w:highlight w:val="none"/>
              </w:rPr>
              <w:t>mbar以内，打印环境稳定一致。</w:t>
            </w:r>
          </w:p>
        </w:tc>
        <w:tc>
          <w:tcPr>
            <w:tcW w:w="592" w:type="pct"/>
            <w:noWrap w:val="0"/>
            <w:vAlign w:val="center"/>
          </w:tcPr>
          <w:p w14:paraId="6F1F9C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1004B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34" w:type="pct"/>
            <w:noWrap w:val="0"/>
            <w:vAlign w:val="center"/>
          </w:tcPr>
          <w:p w14:paraId="115848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2.1.18</w:t>
            </w:r>
          </w:p>
        </w:tc>
        <w:tc>
          <w:tcPr>
            <w:tcW w:w="3873" w:type="pct"/>
            <w:gridSpan w:val="2"/>
            <w:noWrap w:val="0"/>
            <w:vAlign w:val="center"/>
          </w:tcPr>
          <w:p w14:paraId="74D26E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val="en-US" w:eastAsia="zh-CN"/>
              </w:rPr>
            </w:pPr>
            <w:r>
              <w:rPr>
                <w:rStyle w:val="979"/>
                <w:rFonts w:hint="eastAsia" w:asciiTheme="minorEastAsia" w:hAnsiTheme="minorEastAsia" w:eastAsiaTheme="minorEastAsia" w:cstheme="minorEastAsia"/>
                <w:color w:val="auto"/>
                <w:sz w:val="21"/>
                <w:szCs w:val="21"/>
                <w:highlight w:val="none"/>
                <w:lang w:val="en-US" w:eastAsia="zh-CN"/>
              </w:rPr>
              <w:t>成型舱室带有基板预热功能，且基板温度在30℃-200℃自由可调。</w:t>
            </w:r>
          </w:p>
        </w:tc>
        <w:tc>
          <w:tcPr>
            <w:tcW w:w="592" w:type="pct"/>
            <w:noWrap w:val="0"/>
            <w:vAlign w:val="center"/>
          </w:tcPr>
          <w:p w14:paraId="0EF6AC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12B49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34" w:type="pct"/>
            <w:noWrap w:val="0"/>
            <w:vAlign w:val="center"/>
          </w:tcPr>
          <w:p w14:paraId="7560BE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2.1.19</w:t>
            </w:r>
          </w:p>
        </w:tc>
        <w:tc>
          <w:tcPr>
            <w:tcW w:w="3873" w:type="pct"/>
            <w:gridSpan w:val="2"/>
            <w:noWrap w:val="0"/>
            <w:vAlign w:val="center"/>
          </w:tcPr>
          <w:p w14:paraId="3D9334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val="en-US" w:eastAsia="zh-CN"/>
              </w:rPr>
            </w:pPr>
            <w:r>
              <w:rPr>
                <w:rStyle w:val="979"/>
                <w:rFonts w:hint="eastAsia" w:asciiTheme="minorEastAsia" w:hAnsiTheme="minorEastAsia" w:eastAsiaTheme="minorEastAsia" w:cstheme="minorEastAsia"/>
                <w:color w:val="auto"/>
                <w:sz w:val="21"/>
                <w:szCs w:val="21"/>
                <w:highlight w:val="none"/>
                <w:lang w:val="en-US" w:eastAsia="zh-CN"/>
              </w:rPr>
              <w:t>具备氧含量监测功能，成型加工时成型舱内氧含量可控制在≤100ppm，可自由设置氧含量限值，氧含量超限自动报警。</w:t>
            </w:r>
          </w:p>
        </w:tc>
        <w:tc>
          <w:tcPr>
            <w:tcW w:w="592" w:type="pct"/>
            <w:noWrap w:val="0"/>
            <w:vAlign w:val="center"/>
          </w:tcPr>
          <w:p w14:paraId="780A3C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5B4B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34" w:type="pct"/>
            <w:noWrap w:val="0"/>
            <w:vAlign w:val="center"/>
          </w:tcPr>
          <w:p w14:paraId="54F6EE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2.1.20</w:t>
            </w:r>
          </w:p>
        </w:tc>
        <w:tc>
          <w:tcPr>
            <w:tcW w:w="3873" w:type="pct"/>
            <w:gridSpan w:val="2"/>
            <w:noWrap w:val="0"/>
            <w:vAlign w:val="center"/>
          </w:tcPr>
          <w:p w14:paraId="0A8FAA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val="en-US" w:eastAsia="zh-CN"/>
              </w:rPr>
            </w:pPr>
            <w:r>
              <w:rPr>
                <w:rStyle w:val="979"/>
                <w:rFonts w:hint="eastAsia" w:asciiTheme="minorEastAsia" w:hAnsiTheme="minorEastAsia" w:eastAsiaTheme="minorEastAsia" w:cstheme="minorEastAsia"/>
                <w:color w:val="auto"/>
                <w:sz w:val="21"/>
                <w:szCs w:val="21"/>
                <w:highlight w:val="none"/>
                <w:lang w:val="en-US" w:eastAsia="zh-CN"/>
              </w:rPr>
              <w:t>采用下方供粉方式，供粉体积不小于净成形体积的1.4倍，保证完成全尺寸不停机连续加工的能力。</w:t>
            </w:r>
          </w:p>
        </w:tc>
        <w:tc>
          <w:tcPr>
            <w:tcW w:w="592" w:type="pct"/>
            <w:noWrap w:val="0"/>
            <w:vAlign w:val="center"/>
          </w:tcPr>
          <w:p w14:paraId="5A1FC2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66E4B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34" w:type="pct"/>
            <w:noWrap w:val="0"/>
            <w:vAlign w:val="center"/>
          </w:tcPr>
          <w:p w14:paraId="5E24AE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2.1.21</w:t>
            </w:r>
          </w:p>
        </w:tc>
        <w:tc>
          <w:tcPr>
            <w:tcW w:w="3873" w:type="pct"/>
            <w:gridSpan w:val="2"/>
            <w:noWrap w:val="0"/>
            <w:vAlign w:val="center"/>
          </w:tcPr>
          <w:p w14:paraId="1DE841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val="en-US" w:eastAsia="zh-CN"/>
              </w:rPr>
            </w:pPr>
            <w:r>
              <w:rPr>
                <w:rStyle w:val="979"/>
                <w:rFonts w:hint="eastAsia" w:asciiTheme="minorEastAsia" w:hAnsiTheme="minorEastAsia" w:eastAsiaTheme="minorEastAsia" w:cstheme="minorEastAsia"/>
                <w:color w:val="auto"/>
                <w:sz w:val="21"/>
                <w:szCs w:val="21"/>
                <w:highlight w:val="none"/>
                <w:lang w:val="en-US" w:eastAsia="zh-CN"/>
              </w:rPr>
              <w:t>铺粉方式：采用悬臂式铺粉结构，单向变速刮刀式。铺粉车最大运动速度≥600mm/s，变速铺粉功能，铺粉速度可自由设置或调整。</w:t>
            </w:r>
          </w:p>
        </w:tc>
        <w:tc>
          <w:tcPr>
            <w:tcW w:w="592" w:type="pct"/>
            <w:noWrap w:val="0"/>
            <w:vAlign w:val="center"/>
          </w:tcPr>
          <w:p w14:paraId="64F3CA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3AF9A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34" w:type="pct"/>
            <w:noWrap w:val="0"/>
            <w:vAlign w:val="center"/>
          </w:tcPr>
          <w:p w14:paraId="616A0B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2.1.22</w:t>
            </w:r>
          </w:p>
        </w:tc>
        <w:tc>
          <w:tcPr>
            <w:tcW w:w="3873" w:type="pct"/>
            <w:gridSpan w:val="2"/>
            <w:noWrap w:val="0"/>
            <w:vAlign w:val="center"/>
          </w:tcPr>
          <w:p w14:paraId="78B3EF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val="en-US" w:eastAsia="zh-CN"/>
              </w:rPr>
            </w:pPr>
            <w:r>
              <w:rPr>
                <w:rStyle w:val="979"/>
                <w:rFonts w:hint="eastAsia" w:asciiTheme="minorEastAsia" w:hAnsiTheme="minorEastAsia" w:eastAsiaTheme="minorEastAsia" w:cstheme="minorEastAsia"/>
                <w:color w:val="auto"/>
                <w:sz w:val="21"/>
                <w:szCs w:val="21"/>
                <w:highlight w:val="none"/>
                <w:lang w:val="en-US" w:eastAsia="zh-CN"/>
              </w:rPr>
              <w:t>导轨滑台防护：设备铺粉滑台设置防尘隔离带，有效防止成型过程中烟尘对导轨滑块造成污染，提高导轨滑块使用寿命。</w:t>
            </w:r>
          </w:p>
        </w:tc>
        <w:tc>
          <w:tcPr>
            <w:tcW w:w="592" w:type="pct"/>
            <w:noWrap w:val="0"/>
            <w:vAlign w:val="center"/>
          </w:tcPr>
          <w:p w14:paraId="7C913B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6B956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34" w:type="pct"/>
            <w:noWrap w:val="0"/>
            <w:vAlign w:val="center"/>
          </w:tcPr>
          <w:p w14:paraId="7147B2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2.1.23</w:t>
            </w:r>
          </w:p>
        </w:tc>
        <w:tc>
          <w:tcPr>
            <w:tcW w:w="3873" w:type="pct"/>
            <w:gridSpan w:val="2"/>
            <w:noWrap w:val="0"/>
            <w:vAlign w:val="center"/>
          </w:tcPr>
          <w:p w14:paraId="653AED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val="en-US" w:eastAsia="zh-CN"/>
              </w:rPr>
            </w:pPr>
            <w:r>
              <w:rPr>
                <w:rStyle w:val="979"/>
                <w:rFonts w:hint="eastAsia" w:asciiTheme="minorEastAsia" w:hAnsiTheme="minorEastAsia" w:eastAsiaTheme="minorEastAsia" w:cstheme="minorEastAsia"/>
                <w:color w:val="auto"/>
                <w:sz w:val="21"/>
                <w:szCs w:val="21"/>
                <w:highlight w:val="none"/>
                <w:lang w:val="en-US" w:eastAsia="zh-CN"/>
              </w:rPr>
              <w:t>铺粉具备快速模式和普通模式，可自行设置。普通模式下，单层铺粉时间≤7s。</w:t>
            </w:r>
          </w:p>
        </w:tc>
        <w:tc>
          <w:tcPr>
            <w:tcW w:w="592" w:type="pct"/>
            <w:noWrap w:val="0"/>
            <w:vAlign w:val="center"/>
          </w:tcPr>
          <w:p w14:paraId="3C4870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6CF4C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trPr>
        <w:tc>
          <w:tcPr>
            <w:tcW w:w="534" w:type="pct"/>
            <w:noWrap w:val="0"/>
            <w:vAlign w:val="center"/>
          </w:tcPr>
          <w:p w14:paraId="70B89C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2.1.24</w:t>
            </w:r>
          </w:p>
        </w:tc>
        <w:tc>
          <w:tcPr>
            <w:tcW w:w="3873" w:type="pct"/>
            <w:gridSpan w:val="2"/>
            <w:noWrap w:val="0"/>
            <w:vAlign w:val="center"/>
          </w:tcPr>
          <w:p w14:paraId="7132A9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val="en-US" w:eastAsia="zh-CN"/>
              </w:rPr>
            </w:pPr>
            <w:r>
              <w:rPr>
                <w:rStyle w:val="979"/>
                <w:rFonts w:hint="eastAsia" w:asciiTheme="minorEastAsia" w:hAnsiTheme="minorEastAsia" w:eastAsiaTheme="minorEastAsia" w:cstheme="minorEastAsia"/>
                <w:color w:val="auto"/>
                <w:sz w:val="21"/>
                <w:szCs w:val="21"/>
                <w:highlight w:val="none"/>
                <w:lang w:val="en-US" w:eastAsia="zh-CN"/>
              </w:rPr>
              <w:t>可配备至少两种不同材质的铺粉用刮刀（高速钢、硅橡胶等），根据所做零件的材质和形状选用合适的刮刀以实现最佳成型效果。</w:t>
            </w:r>
          </w:p>
        </w:tc>
        <w:tc>
          <w:tcPr>
            <w:tcW w:w="592" w:type="pct"/>
            <w:noWrap w:val="0"/>
            <w:vAlign w:val="center"/>
          </w:tcPr>
          <w:p w14:paraId="584822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2B77A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trPr>
        <w:tc>
          <w:tcPr>
            <w:tcW w:w="534" w:type="pct"/>
            <w:noWrap w:val="0"/>
            <w:vAlign w:val="center"/>
          </w:tcPr>
          <w:p w14:paraId="7D4D9D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2.1.25</w:t>
            </w:r>
          </w:p>
        </w:tc>
        <w:tc>
          <w:tcPr>
            <w:tcW w:w="3873" w:type="pct"/>
            <w:gridSpan w:val="2"/>
            <w:noWrap w:val="0"/>
            <w:vAlign w:val="center"/>
          </w:tcPr>
          <w:p w14:paraId="607FE5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val="en-US" w:eastAsia="zh-CN"/>
              </w:rPr>
            </w:pPr>
            <w:r>
              <w:rPr>
                <w:rStyle w:val="979"/>
                <w:rFonts w:hint="eastAsia" w:asciiTheme="minorEastAsia" w:hAnsiTheme="minorEastAsia" w:eastAsiaTheme="minorEastAsia" w:cstheme="minorEastAsia"/>
                <w:color w:val="auto"/>
                <w:sz w:val="21"/>
                <w:szCs w:val="21"/>
                <w:highlight w:val="none"/>
                <w:lang w:val="en-US" w:eastAsia="zh-CN"/>
              </w:rPr>
              <w:t>铺粉厚度在20-120μm连续可调，可实现同一零件不同高度采取不同层厚的工艺参数成形。</w:t>
            </w:r>
          </w:p>
        </w:tc>
        <w:tc>
          <w:tcPr>
            <w:tcW w:w="592" w:type="pct"/>
            <w:noWrap w:val="0"/>
            <w:vAlign w:val="center"/>
          </w:tcPr>
          <w:p w14:paraId="67FC2E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6A45F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34" w:type="pct"/>
            <w:noWrap w:val="0"/>
            <w:vAlign w:val="center"/>
          </w:tcPr>
          <w:p w14:paraId="44FBEB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2.1.26</w:t>
            </w:r>
          </w:p>
        </w:tc>
        <w:tc>
          <w:tcPr>
            <w:tcW w:w="3873" w:type="pct"/>
            <w:gridSpan w:val="2"/>
            <w:noWrap w:val="0"/>
            <w:vAlign w:val="center"/>
          </w:tcPr>
          <w:p w14:paraId="5D154D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val="en-US" w:eastAsia="zh-CN"/>
              </w:rPr>
            </w:pPr>
            <w:r>
              <w:rPr>
                <w:rStyle w:val="979"/>
                <w:rFonts w:hint="eastAsia" w:asciiTheme="minorEastAsia" w:hAnsiTheme="minorEastAsia" w:eastAsiaTheme="minorEastAsia" w:cstheme="minorEastAsia"/>
                <w:color w:val="auto"/>
                <w:sz w:val="21"/>
                <w:szCs w:val="21"/>
                <w:highlight w:val="none"/>
                <w:lang w:val="en-US" w:eastAsia="zh-CN"/>
              </w:rPr>
              <w:t>惰性气体通过气体循环</w:t>
            </w:r>
            <w:r>
              <w:rPr>
                <w:rStyle w:val="979"/>
                <w:rFonts w:hint="eastAsia" w:asciiTheme="minorEastAsia" w:hAnsiTheme="minorEastAsia" w:eastAsiaTheme="minorEastAsia" w:cstheme="minorEastAsia"/>
                <w:color w:val="auto"/>
                <w:sz w:val="21"/>
                <w:szCs w:val="21"/>
                <w:highlight w:val="none"/>
                <w:lang w:val="en-US" w:eastAsia="zh-CN"/>
              </w:rPr>
              <w:t>风机</w:t>
            </w:r>
            <w:r>
              <w:rPr>
                <w:rStyle w:val="979"/>
                <w:rFonts w:hint="eastAsia" w:asciiTheme="minorEastAsia" w:hAnsiTheme="minorEastAsia" w:eastAsiaTheme="minorEastAsia" w:cstheme="minorEastAsia"/>
                <w:color w:val="auto"/>
                <w:sz w:val="21"/>
                <w:szCs w:val="21"/>
                <w:highlight w:val="none"/>
                <w:lang w:val="en-US" w:eastAsia="zh-CN"/>
              </w:rPr>
              <w:t>实现循环流动。配置三级过滤，采用旋风分离器+H13级烧结板式永久滤芯+H13级精密滤芯，使用安全、操作方便，滤芯使用寿命≥50000h。</w:t>
            </w:r>
          </w:p>
        </w:tc>
        <w:tc>
          <w:tcPr>
            <w:tcW w:w="592" w:type="pct"/>
            <w:noWrap w:val="0"/>
            <w:vAlign w:val="center"/>
          </w:tcPr>
          <w:p w14:paraId="32DDAF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4478B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34" w:type="pct"/>
            <w:noWrap w:val="0"/>
            <w:vAlign w:val="center"/>
          </w:tcPr>
          <w:p w14:paraId="41D179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2.1.27</w:t>
            </w:r>
          </w:p>
        </w:tc>
        <w:tc>
          <w:tcPr>
            <w:tcW w:w="3873" w:type="pct"/>
            <w:gridSpan w:val="2"/>
            <w:noWrap w:val="0"/>
            <w:vAlign w:val="center"/>
          </w:tcPr>
          <w:p w14:paraId="2542BCA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val="en-US" w:eastAsia="zh-CN"/>
              </w:rPr>
            </w:pPr>
            <w:r>
              <w:rPr>
                <w:rStyle w:val="979"/>
                <w:rFonts w:hint="eastAsia" w:asciiTheme="minorEastAsia" w:hAnsiTheme="minorEastAsia" w:eastAsiaTheme="minorEastAsia" w:cstheme="minorEastAsia"/>
                <w:color w:val="auto"/>
                <w:sz w:val="21"/>
                <w:szCs w:val="21"/>
                <w:highlight w:val="none"/>
                <w:lang w:val="en-US" w:eastAsia="zh-CN"/>
              </w:rPr>
              <w:t>循环净化系统应为防燃防爆结构，设备清理及维护时可杜绝燃爆危险；</w:t>
            </w:r>
            <w:r>
              <w:rPr>
                <w:rStyle w:val="979"/>
                <w:rFonts w:hint="eastAsia" w:asciiTheme="minorEastAsia" w:hAnsiTheme="minorEastAsia" w:eastAsiaTheme="minorEastAsia" w:cstheme="minorEastAsia"/>
                <w:color w:val="auto"/>
                <w:sz w:val="21"/>
                <w:szCs w:val="21"/>
                <w:highlight w:val="none"/>
                <w:lang w:val="en-US" w:eastAsia="zh-CN"/>
              </w:rPr>
              <w:t>具备双重钝化功能</w:t>
            </w:r>
            <w:r>
              <w:rPr>
                <w:rStyle w:val="979"/>
                <w:rFonts w:hint="eastAsia" w:asciiTheme="minorEastAsia" w:hAnsiTheme="minorEastAsia" w:eastAsiaTheme="minorEastAsia" w:cstheme="minorEastAsia"/>
                <w:color w:val="auto"/>
                <w:sz w:val="21"/>
                <w:szCs w:val="21"/>
                <w:highlight w:val="none"/>
                <w:lang w:val="en-US" w:eastAsia="zh-CN"/>
              </w:rPr>
              <w:t>，清理黑灰桶时，可以向系统中加注黑灰钝化液，保证清理过程安全。</w:t>
            </w:r>
          </w:p>
        </w:tc>
        <w:tc>
          <w:tcPr>
            <w:tcW w:w="592" w:type="pct"/>
            <w:noWrap w:val="0"/>
            <w:vAlign w:val="center"/>
          </w:tcPr>
          <w:p w14:paraId="1D305C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21BA3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34" w:type="pct"/>
            <w:noWrap w:val="0"/>
            <w:vAlign w:val="center"/>
          </w:tcPr>
          <w:p w14:paraId="74CC4F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2.1.28</w:t>
            </w:r>
          </w:p>
        </w:tc>
        <w:tc>
          <w:tcPr>
            <w:tcW w:w="3873" w:type="pct"/>
            <w:gridSpan w:val="2"/>
            <w:noWrap w:val="0"/>
            <w:vAlign w:val="center"/>
          </w:tcPr>
          <w:p w14:paraId="43BEE07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val="en-US" w:eastAsia="zh-CN"/>
              </w:rPr>
            </w:pPr>
            <w:r>
              <w:rPr>
                <w:rStyle w:val="979"/>
                <w:rFonts w:hint="eastAsia" w:asciiTheme="minorEastAsia" w:hAnsiTheme="minorEastAsia" w:eastAsiaTheme="minorEastAsia" w:cstheme="minorEastAsia"/>
                <w:color w:val="auto"/>
                <w:sz w:val="21"/>
                <w:szCs w:val="21"/>
                <w:highlight w:val="none"/>
                <w:lang w:val="en-US" w:eastAsia="zh-CN"/>
              </w:rPr>
              <w:t>系统应具有在线反吹功能，可不停机进行反吹，反吹周期在70s内。反吹气体将在过滤后进入废气过滤装置，废气过滤等级为F9。</w:t>
            </w:r>
          </w:p>
        </w:tc>
        <w:tc>
          <w:tcPr>
            <w:tcW w:w="592" w:type="pct"/>
            <w:noWrap w:val="0"/>
            <w:vAlign w:val="center"/>
          </w:tcPr>
          <w:p w14:paraId="061A02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6F6A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34" w:type="pct"/>
            <w:noWrap w:val="0"/>
            <w:vAlign w:val="center"/>
          </w:tcPr>
          <w:p w14:paraId="61BC85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2.1.29</w:t>
            </w:r>
          </w:p>
        </w:tc>
        <w:tc>
          <w:tcPr>
            <w:tcW w:w="3873" w:type="pct"/>
            <w:gridSpan w:val="2"/>
            <w:noWrap w:val="0"/>
            <w:vAlign w:val="center"/>
          </w:tcPr>
          <w:p w14:paraId="084FEB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val="en-US" w:eastAsia="zh-CN"/>
              </w:rPr>
            </w:pPr>
            <w:r>
              <w:rPr>
                <w:rStyle w:val="979"/>
                <w:rFonts w:hint="eastAsia" w:asciiTheme="minorEastAsia" w:hAnsiTheme="minorEastAsia" w:eastAsiaTheme="minorEastAsia" w:cstheme="minorEastAsia"/>
                <w:color w:val="auto"/>
                <w:sz w:val="21"/>
                <w:szCs w:val="21"/>
                <w:highlight w:val="none"/>
                <w:lang w:val="en-US" w:eastAsia="zh-CN"/>
              </w:rPr>
              <w:t>管道阀门自动开关与氧含量、管道温度、舱门开关、设备开关相关联，有效杜绝高氧气氛与烟尘接触，防止烟尘起燃。</w:t>
            </w:r>
          </w:p>
        </w:tc>
        <w:tc>
          <w:tcPr>
            <w:tcW w:w="592" w:type="pct"/>
            <w:noWrap w:val="0"/>
            <w:vAlign w:val="center"/>
          </w:tcPr>
          <w:p w14:paraId="003F01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0F62E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34" w:type="pct"/>
            <w:noWrap w:val="0"/>
            <w:vAlign w:val="center"/>
          </w:tcPr>
          <w:p w14:paraId="5424FC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2.1.30</w:t>
            </w:r>
          </w:p>
        </w:tc>
        <w:tc>
          <w:tcPr>
            <w:tcW w:w="3873" w:type="pct"/>
            <w:gridSpan w:val="2"/>
            <w:noWrap w:val="0"/>
            <w:vAlign w:val="center"/>
          </w:tcPr>
          <w:p w14:paraId="7D06C38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val="en-US" w:eastAsia="zh-CN"/>
              </w:rPr>
            </w:pPr>
            <w:r>
              <w:rPr>
                <w:rStyle w:val="979"/>
                <w:rFonts w:hint="eastAsia" w:asciiTheme="minorEastAsia" w:hAnsiTheme="minorEastAsia" w:eastAsiaTheme="minorEastAsia" w:cstheme="minorEastAsia"/>
                <w:color w:val="auto"/>
                <w:sz w:val="21"/>
                <w:szCs w:val="21"/>
                <w:highlight w:val="none"/>
                <w:lang w:val="en-US" w:eastAsia="zh-CN"/>
              </w:rPr>
              <w:t>恒风速自动变频控制系统：维持风速稳定；风速检测系统：风速波动±0.2m/s。</w:t>
            </w:r>
          </w:p>
        </w:tc>
        <w:tc>
          <w:tcPr>
            <w:tcW w:w="592" w:type="pct"/>
            <w:noWrap w:val="0"/>
            <w:vAlign w:val="center"/>
          </w:tcPr>
          <w:p w14:paraId="19B541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52367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34" w:type="pct"/>
            <w:noWrap w:val="0"/>
            <w:vAlign w:val="center"/>
          </w:tcPr>
          <w:p w14:paraId="352387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2.1.31</w:t>
            </w:r>
          </w:p>
        </w:tc>
        <w:tc>
          <w:tcPr>
            <w:tcW w:w="3873" w:type="pct"/>
            <w:gridSpan w:val="2"/>
            <w:noWrap w:val="0"/>
            <w:vAlign w:val="center"/>
          </w:tcPr>
          <w:p w14:paraId="7D043E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val="en-US" w:eastAsia="zh-CN"/>
              </w:rPr>
            </w:pPr>
            <w:r>
              <w:rPr>
                <w:rStyle w:val="979"/>
                <w:rFonts w:hint="eastAsia" w:asciiTheme="minorEastAsia" w:hAnsiTheme="minorEastAsia" w:eastAsiaTheme="minorEastAsia" w:cstheme="minorEastAsia"/>
                <w:color w:val="auto"/>
                <w:sz w:val="21"/>
                <w:szCs w:val="21"/>
                <w:highlight w:val="none"/>
                <w:lang w:val="en-US" w:eastAsia="zh-CN"/>
              </w:rPr>
              <w:t>压差检测功能，实时监测过滤单元压差数据。可设定压力限值，当压力差达到设定限值时，设备自动报警，以便及时进行反吹。</w:t>
            </w:r>
          </w:p>
        </w:tc>
        <w:tc>
          <w:tcPr>
            <w:tcW w:w="592" w:type="pct"/>
            <w:noWrap w:val="0"/>
            <w:vAlign w:val="center"/>
          </w:tcPr>
          <w:p w14:paraId="595785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21CA2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34" w:type="pct"/>
            <w:noWrap w:val="0"/>
            <w:vAlign w:val="center"/>
          </w:tcPr>
          <w:p w14:paraId="025114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2.1.32</w:t>
            </w:r>
          </w:p>
        </w:tc>
        <w:tc>
          <w:tcPr>
            <w:tcW w:w="3873" w:type="pct"/>
            <w:gridSpan w:val="2"/>
            <w:noWrap w:val="0"/>
            <w:vAlign w:val="center"/>
          </w:tcPr>
          <w:p w14:paraId="7F6C5C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val="en-US" w:eastAsia="zh-CN"/>
              </w:rPr>
            </w:pPr>
            <w:r>
              <w:rPr>
                <w:rStyle w:val="979"/>
                <w:rFonts w:hint="eastAsia" w:asciiTheme="minorEastAsia" w:hAnsiTheme="minorEastAsia" w:eastAsiaTheme="minorEastAsia" w:cstheme="minorEastAsia"/>
                <w:color w:val="auto"/>
                <w:sz w:val="21"/>
                <w:szCs w:val="21"/>
                <w:highlight w:val="none"/>
                <w:lang w:val="en-US" w:eastAsia="zh-CN"/>
              </w:rPr>
              <w:t>成型精度：±0.1mm(L≤100mm)；±0.1%×Lmm(L&gt;100mm)。</w:t>
            </w:r>
          </w:p>
        </w:tc>
        <w:tc>
          <w:tcPr>
            <w:tcW w:w="592" w:type="pct"/>
            <w:noWrap w:val="0"/>
            <w:vAlign w:val="center"/>
          </w:tcPr>
          <w:p w14:paraId="637616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1141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34" w:type="pct"/>
            <w:noWrap w:val="0"/>
            <w:vAlign w:val="center"/>
          </w:tcPr>
          <w:p w14:paraId="74C8FA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2.1.33</w:t>
            </w:r>
          </w:p>
        </w:tc>
        <w:tc>
          <w:tcPr>
            <w:tcW w:w="3873" w:type="pct"/>
            <w:gridSpan w:val="2"/>
            <w:noWrap w:val="0"/>
            <w:vAlign w:val="center"/>
          </w:tcPr>
          <w:p w14:paraId="2C9C14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val="en-US" w:eastAsia="zh-CN"/>
              </w:rPr>
            </w:pPr>
            <w:r>
              <w:rPr>
                <w:rStyle w:val="979"/>
                <w:rFonts w:hint="eastAsia" w:asciiTheme="minorEastAsia" w:hAnsiTheme="minorEastAsia" w:eastAsiaTheme="minorEastAsia" w:cstheme="minorEastAsia"/>
                <w:color w:val="auto"/>
                <w:sz w:val="21"/>
                <w:szCs w:val="21"/>
                <w:highlight w:val="none"/>
                <w:lang w:val="en-US" w:eastAsia="zh-CN"/>
              </w:rPr>
              <w:t>支持大层厚打印，如钛合金、铝合金成型层厚60μm，模具钢、不锈钢成型层厚100μm，极大的提高了打印效率。</w:t>
            </w:r>
          </w:p>
        </w:tc>
        <w:tc>
          <w:tcPr>
            <w:tcW w:w="592" w:type="pct"/>
            <w:noWrap w:val="0"/>
            <w:vAlign w:val="center"/>
          </w:tcPr>
          <w:p w14:paraId="511195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5D67B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34" w:type="pct"/>
            <w:noWrap w:val="0"/>
            <w:vAlign w:val="center"/>
          </w:tcPr>
          <w:p w14:paraId="3FA1AB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2.1.34</w:t>
            </w:r>
          </w:p>
        </w:tc>
        <w:tc>
          <w:tcPr>
            <w:tcW w:w="3873" w:type="pct"/>
            <w:gridSpan w:val="2"/>
            <w:noWrap w:val="0"/>
            <w:vAlign w:val="center"/>
          </w:tcPr>
          <w:p w14:paraId="2F72FB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val="en-US" w:eastAsia="zh-CN"/>
              </w:rPr>
            </w:pPr>
            <w:r>
              <w:rPr>
                <w:rStyle w:val="979"/>
                <w:rFonts w:hint="eastAsia" w:asciiTheme="minorEastAsia" w:hAnsiTheme="minorEastAsia" w:eastAsiaTheme="minorEastAsia" w:cstheme="minorEastAsia"/>
                <w:color w:val="auto"/>
                <w:sz w:val="21"/>
                <w:szCs w:val="21"/>
                <w:highlight w:val="none"/>
                <w:lang w:val="en-US" w:eastAsia="zh-CN"/>
              </w:rPr>
              <w:t>系统控制人机界面与后台控制管理采用共享区分离，独立运行。终身免费升级。</w:t>
            </w:r>
          </w:p>
        </w:tc>
        <w:tc>
          <w:tcPr>
            <w:tcW w:w="592" w:type="pct"/>
            <w:noWrap w:val="0"/>
            <w:vAlign w:val="center"/>
          </w:tcPr>
          <w:p w14:paraId="40A862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36158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34" w:type="pct"/>
            <w:noWrap w:val="0"/>
            <w:vAlign w:val="center"/>
          </w:tcPr>
          <w:p w14:paraId="1834EE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2.1.35</w:t>
            </w:r>
          </w:p>
        </w:tc>
        <w:tc>
          <w:tcPr>
            <w:tcW w:w="3873" w:type="pct"/>
            <w:gridSpan w:val="2"/>
            <w:noWrap w:val="0"/>
            <w:vAlign w:val="center"/>
          </w:tcPr>
          <w:p w14:paraId="6E9734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val="en-US" w:eastAsia="zh-CN"/>
              </w:rPr>
            </w:pPr>
            <w:r>
              <w:rPr>
                <w:rStyle w:val="979"/>
                <w:rFonts w:hint="eastAsia" w:asciiTheme="minorEastAsia" w:hAnsiTheme="minorEastAsia" w:eastAsiaTheme="minorEastAsia" w:cstheme="minorEastAsia"/>
                <w:color w:val="auto"/>
                <w:sz w:val="21"/>
                <w:szCs w:val="21"/>
                <w:highlight w:val="none"/>
                <w:lang w:val="en-US" w:eastAsia="zh-CN"/>
              </w:rPr>
              <w:t>控制计算机计算机安装I7-6700或更高的CPU，运行内存不低于16G，保证数据处理方便快捷，硬盘容量不低于1T，可以存放大量的数据资料。计算机安装正版的WIN10操作系统，功能全面，免除客户后顾之忧。操作界面使用工业触摸屏，节省空间的同时，使得设备操作便捷清晰，提高了设备的互动性。</w:t>
            </w:r>
          </w:p>
        </w:tc>
        <w:tc>
          <w:tcPr>
            <w:tcW w:w="592" w:type="pct"/>
            <w:noWrap w:val="0"/>
            <w:vAlign w:val="center"/>
          </w:tcPr>
          <w:p w14:paraId="7D5093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3F0D3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34" w:type="pct"/>
            <w:noWrap w:val="0"/>
            <w:vAlign w:val="center"/>
          </w:tcPr>
          <w:p w14:paraId="1F4EFA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2.1.36</w:t>
            </w:r>
          </w:p>
        </w:tc>
        <w:tc>
          <w:tcPr>
            <w:tcW w:w="3873" w:type="pct"/>
            <w:gridSpan w:val="2"/>
            <w:noWrap w:val="0"/>
            <w:vAlign w:val="center"/>
          </w:tcPr>
          <w:p w14:paraId="504DA3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val="en-US" w:eastAsia="zh-CN"/>
              </w:rPr>
            </w:pPr>
            <w:r>
              <w:rPr>
                <w:rStyle w:val="979"/>
                <w:rFonts w:hint="eastAsia" w:asciiTheme="minorEastAsia" w:hAnsiTheme="minorEastAsia" w:eastAsiaTheme="minorEastAsia" w:cstheme="minorEastAsia"/>
                <w:color w:val="auto"/>
                <w:sz w:val="21"/>
                <w:szCs w:val="21"/>
                <w:highlight w:val="none"/>
                <w:lang w:val="en-US" w:eastAsia="zh-CN"/>
              </w:rPr>
              <w:t>具有一键打印功能：只需点击“一键打印”按钮即可，操作便捷。</w:t>
            </w:r>
          </w:p>
        </w:tc>
        <w:tc>
          <w:tcPr>
            <w:tcW w:w="592" w:type="pct"/>
            <w:noWrap w:val="0"/>
            <w:vAlign w:val="center"/>
          </w:tcPr>
          <w:p w14:paraId="48EB99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3FCA9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34" w:type="pct"/>
            <w:noWrap w:val="0"/>
            <w:vAlign w:val="center"/>
          </w:tcPr>
          <w:p w14:paraId="592280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2.1.37</w:t>
            </w:r>
          </w:p>
        </w:tc>
        <w:tc>
          <w:tcPr>
            <w:tcW w:w="3873" w:type="pct"/>
            <w:gridSpan w:val="2"/>
            <w:noWrap w:val="0"/>
            <w:vAlign w:val="center"/>
          </w:tcPr>
          <w:p w14:paraId="25BE74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val="en-US" w:eastAsia="zh-CN"/>
              </w:rPr>
            </w:pPr>
            <w:r>
              <w:rPr>
                <w:rStyle w:val="979"/>
                <w:rFonts w:hint="eastAsia" w:asciiTheme="minorEastAsia" w:hAnsiTheme="minorEastAsia" w:eastAsiaTheme="minorEastAsia" w:cstheme="minorEastAsia"/>
                <w:color w:val="auto"/>
                <w:sz w:val="21"/>
                <w:szCs w:val="21"/>
                <w:highlight w:val="none"/>
                <w:lang w:val="en-US" w:eastAsia="zh-CN"/>
              </w:rPr>
              <w:t>具有条件准备功能：“一键式”设备自动达到打印状态，调入数据后即可打印。</w:t>
            </w:r>
          </w:p>
        </w:tc>
        <w:tc>
          <w:tcPr>
            <w:tcW w:w="592" w:type="pct"/>
            <w:noWrap w:val="0"/>
            <w:vAlign w:val="center"/>
          </w:tcPr>
          <w:p w14:paraId="7CDEC3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14D73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34" w:type="pct"/>
            <w:noWrap w:val="0"/>
            <w:vAlign w:val="center"/>
          </w:tcPr>
          <w:p w14:paraId="011C5C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2.1.38</w:t>
            </w:r>
          </w:p>
        </w:tc>
        <w:tc>
          <w:tcPr>
            <w:tcW w:w="3873" w:type="pct"/>
            <w:gridSpan w:val="2"/>
            <w:noWrap w:val="0"/>
            <w:vAlign w:val="center"/>
          </w:tcPr>
          <w:p w14:paraId="22DEDF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val="en-US" w:eastAsia="zh-CN"/>
              </w:rPr>
            </w:pPr>
            <w:r>
              <w:rPr>
                <w:rStyle w:val="979"/>
                <w:rFonts w:hint="eastAsia" w:asciiTheme="minorEastAsia" w:hAnsiTheme="minorEastAsia" w:eastAsiaTheme="minorEastAsia" w:cstheme="minorEastAsia"/>
                <w:color w:val="auto"/>
                <w:sz w:val="21"/>
                <w:szCs w:val="21"/>
                <w:highlight w:val="none"/>
                <w:lang w:val="en-US" w:eastAsia="zh-CN"/>
              </w:rPr>
              <w:t>打印过程中显示当前成型周期进程（成型总高度、总层数、当前加工层、开始时间、加工剩余时间）、余料可加工层数，实时显示成形舱内氧含量、舱压、滤芯压差、风速、基板温度等重要设备参数。</w:t>
            </w:r>
          </w:p>
        </w:tc>
        <w:tc>
          <w:tcPr>
            <w:tcW w:w="592" w:type="pct"/>
            <w:noWrap w:val="0"/>
            <w:vAlign w:val="center"/>
          </w:tcPr>
          <w:p w14:paraId="2B9E25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0243F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34" w:type="pct"/>
            <w:noWrap w:val="0"/>
            <w:vAlign w:val="center"/>
          </w:tcPr>
          <w:p w14:paraId="44E253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2.1.39</w:t>
            </w:r>
          </w:p>
        </w:tc>
        <w:tc>
          <w:tcPr>
            <w:tcW w:w="3873" w:type="pct"/>
            <w:gridSpan w:val="2"/>
            <w:noWrap w:val="0"/>
            <w:vAlign w:val="center"/>
          </w:tcPr>
          <w:p w14:paraId="1DD43A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val="en-US" w:eastAsia="zh-CN"/>
              </w:rPr>
            </w:pPr>
            <w:r>
              <w:rPr>
                <w:rStyle w:val="979"/>
                <w:rFonts w:hint="eastAsia" w:asciiTheme="minorEastAsia" w:hAnsiTheme="minorEastAsia" w:eastAsiaTheme="minorEastAsia" w:cstheme="minorEastAsia"/>
                <w:color w:val="auto"/>
                <w:sz w:val="21"/>
                <w:szCs w:val="21"/>
                <w:highlight w:val="none"/>
                <w:lang w:val="en-US" w:eastAsia="zh-CN"/>
              </w:rPr>
              <w:t>三轴运动支持点动、连续运动方式，三轴位置实时位移数值和动画显示。</w:t>
            </w:r>
          </w:p>
        </w:tc>
        <w:tc>
          <w:tcPr>
            <w:tcW w:w="592" w:type="pct"/>
            <w:noWrap w:val="0"/>
            <w:vAlign w:val="center"/>
          </w:tcPr>
          <w:p w14:paraId="227EBB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57F79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trPr>
        <w:tc>
          <w:tcPr>
            <w:tcW w:w="534" w:type="pct"/>
            <w:noWrap w:val="0"/>
            <w:vAlign w:val="center"/>
          </w:tcPr>
          <w:p w14:paraId="792709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2.1.40</w:t>
            </w:r>
          </w:p>
        </w:tc>
        <w:tc>
          <w:tcPr>
            <w:tcW w:w="3873" w:type="pct"/>
            <w:gridSpan w:val="2"/>
            <w:noWrap w:val="0"/>
            <w:vAlign w:val="center"/>
          </w:tcPr>
          <w:p w14:paraId="41273D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val="en-US" w:eastAsia="zh-CN"/>
              </w:rPr>
            </w:pPr>
            <w:r>
              <w:rPr>
                <w:rStyle w:val="979"/>
                <w:rFonts w:hint="eastAsia" w:asciiTheme="minorEastAsia" w:hAnsiTheme="minorEastAsia" w:eastAsiaTheme="minorEastAsia" w:cstheme="minorEastAsia"/>
                <w:color w:val="auto"/>
                <w:sz w:val="21"/>
                <w:szCs w:val="21"/>
                <w:highlight w:val="none"/>
                <w:lang w:val="en-US" w:eastAsia="zh-CN"/>
              </w:rPr>
              <w:t>自动预估加工时间，时间误差≤5%。</w:t>
            </w:r>
          </w:p>
        </w:tc>
        <w:tc>
          <w:tcPr>
            <w:tcW w:w="592" w:type="pct"/>
            <w:noWrap w:val="0"/>
            <w:vAlign w:val="center"/>
          </w:tcPr>
          <w:p w14:paraId="532D04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586D0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34" w:type="pct"/>
            <w:noWrap w:val="0"/>
            <w:vAlign w:val="center"/>
          </w:tcPr>
          <w:p w14:paraId="07EE8B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2.1.41</w:t>
            </w:r>
          </w:p>
        </w:tc>
        <w:tc>
          <w:tcPr>
            <w:tcW w:w="3873" w:type="pct"/>
            <w:gridSpan w:val="2"/>
            <w:noWrap w:val="0"/>
            <w:vAlign w:val="center"/>
          </w:tcPr>
          <w:p w14:paraId="439ADE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val="en-US" w:eastAsia="zh-CN"/>
              </w:rPr>
            </w:pPr>
            <w:r>
              <w:rPr>
                <w:rStyle w:val="979"/>
                <w:rFonts w:hint="eastAsia" w:asciiTheme="minorEastAsia" w:hAnsiTheme="minorEastAsia" w:eastAsiaTheme="minorEastAsia" w:cstheme="minorEastAsia"/>
                <w:color w:val="auto"/>
                <w:sz w:val="21"/>
                <w:szCs w:val="21"/>
                <w:highlight w:val="none"/>
                <w:lang w:val="en-US" w:eastAsia="zh-CN"/>
              </w:rPr>
              <w:t>零件显示坐标位置，可任意旋转、移动，精度为0.001mm。</w:t>
            </w:r>
          </w:p>
        </w:tc>
        <w:tc>
          <w:tcPr>
            <w:tcW w:w="592" w:type="pct"/>
            <w:noWrap w:val="0"/>
            <w:vAlign w:val="center"/>
          </w:tcPr>
          <w:p w14:paraId="79F1A7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4E07E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34" w:type="pct"/>
            <w:noWrap w:val="0"/>
            <w:vAlign w:val="center"/>
          </w:tcPr>
          <w:p w14:paraId="7DDBD8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2.1.42</w:t>
            </w:r>
          </w:p>
        </w:tc>
        <w:tc>
          <w:tcPr>
            <w:tcW w:w="3873" w:type="pct"/>
            <w:gridSpan w:val="2"/>
            <w:noWrap w:val="0"/>
            <w:vAlign w:val="center"/>
          </w:tcPr>
          <w:p w14:paraId="64B61C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val="en-US" w:eastAsia="zh-CN"/>
              </w:rPr>
            </w:pPr>
            <w:r>
              <w:rPr>
                <w:rStyle w:val="979"/>
                <w:rFonts w:hint="eastAsia" w:asciiTheme="minorEastAsia" w:hAnsiTheme="minorEastAsia" w:eastAsiaTheme="minorEastAsia" w:cstheme="minorEastAsia"/>
                <w:color w:val="auto"/>
                <w:sz w:val="21"/>
                <w:szCs w:val="21"/>
                <w:highlight w:val="none"/>
                <w:lang w:val="en-US" w:eastAsia="zh-CN"/>
              </w:rPr>
              <w:t>具备阵列功能，批量零件支持单个零件导入设备后，批量复制，可大幅度节省零件导入设备时间。</w:t>
            </w:r>
          </w:p>
        </w:tc>
        <w:tc>
          <w:tcPr>
            <w:tcW w:w="592" w:type="pct"/>
            <w:noWrap w:val="0"/>
            <w:vAlign w:val="center"/>
          </w:tcPr>
          <w:p w14:paraId="7881A6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5E885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34" w:type="pct"/>
            <w:noWrap w:val="0"/>
            <w:vAlign w:val="center"/>
          </w:tcPr>
          <w:p w14:paraId="28F44E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2.1.43</w:t>
            </w:r>
          </w:p>
        </w:tc>
        <w:tc>
          <w:tcPr>
            <w:tcW w:w="3873" w:type="pct"/>
            <w:gridSpan w:val="2"/>
            <w:noWrap w:val="0"/>
            <w:vAlign w:val="center"/>
          </w:tcPr>
          <w:p w14:paraId="682FB2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val="en-US" w:eastAsia="zh-CN"/>
              </w:rPr>
            </w:pPr>
            <w:r>
              <w:rPr>
                <w:rStyle w:val="979"/>
                <w:rFonts w:hint="eastAsia" w:asciiTheme="minorEastAsia" w:hAnsiTheme="minorEastAsia" w:eastAsiaTheme="minorEastAsia" w:cstheme="minorEastAsia"/>
                <w:color w:val="auto"/>
                <w:sz w:val="21"/>
                <w:szCs w:val="21"/>
                <w:highlight w:val="none"/>
                <w:lang w:val="en-US" w:eastAsia="zh-CN"/>
              </w:rPr>
              <w:t>分层数据浏览支持缩放和内部填充线查看。</w:t>
            </w:r>
          </w:p>
        </w:tc>
        <w:tc>
          <w:tcPr>
            <w:tcW w:w="592" w:type="pct"/>
            <w:noWrap w:val="0"/>
            <w:vAlign w:val="center"/>
          </w:tcPr>
          <w:p w14:paraId="7A81F8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6F4D6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34" w:type="pct"/>
            <w:noWrap w:val="0"/>
            <w:vAlign w:val="center"/>
          </w:tcPr>
          <w:p w14:paraId="36668B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2.1.44</w:t>
            </w:r>
          </w:p>
        </w:tc>
        <w:tc>
          <w:tcPr>
            <w:tcW w:w="3873" w:type="pct"/>
            <w:gridSpan w:val="2"/>
            <w:noWrap w:val="0"/>
            <w:vAlign w:val="center"/>
          </w:tcPr>
          <w:p w14:paraId="0C8B0CA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val="en-US" w:eastAsia="zh-CN"/>
              </w:rPr>
            </w:pPr>
            <w:r>
              <w:rPr>
                <w:rStyle w:val="979"/>
                <w:rFonts w:hint="eastAsia" w:asciiTheme="minorEastAsia" w:hAnsiTheme="minorEastAsia" w:eastAsiaTheme="minorEastAsia" w:cstheme="minorEastAsia"/>
                <w:color w:val="auto"/>
                <w:sz w:val="21"/>
                <w:szCs w:val="21"/>
                <w:highlight w:val="none"/>
                <w:lang w:val="en-US" w:eastAsia="zh-CN"/>
              </w:rPr>
              <w:t>各个零件工艺参数（如扫描功率，扫描速度，扫描次数等）在打印过程中支持实时修改，无需暂停。</w:t>
            </w:r>
          </w:p>
        </w:tc>
        <w:tc>
          <w:tcPr>
            <w:tcW w:w="592" w:type="pct"/>
            <w:noWrap w:val="0"/>
            <w:vAlign w:val="center"/>
          </w:tcPr>
          <w:p w14:paraId="5161C3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6E922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34" w:type="pct"/>
            <w:noWrap w:val="0"/>
            <w:vAlign w:val="center"/>
          </w:tcPr>
          <w:p w14:paraId="6A0921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2.1.45</w:t>
            </w:r>
          </w:p>
        </w:tc>
        <w:tc>
          <w:tcPr>
            <w:tcW w:w="3873" w:type="pct"/>
            <w:gridSpan w:val="2"/>
            <w:noWrap w:val="0"/>
            <w:vAlign w:val="center"/>
          </w:tcPr>
          <w:p w14:paraId="71D95FE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val="en-US" w:eastAsia="zh-CN"/>
              </w:rPr>
            </w:pPr>
            <w:r>
              <w:rPr>
                <w:rStyle w:val="979"/>
                <w:rFonts w:hint="eastAsia" w:asciiTheme="minorEastAsia" w:hAnsiTheme="minorEastAsia" w:eastAsiaTheme="minorEastAsia" w:cstheme="minorEastAsia"/>
                <w:color w:val="auto"/>
                <w:sz w:val="21"/>
                <w:szCs w:val="21"/>
                <w:highlight w:val="none"/>
                <w:lang w:val="en-US" w:eastAsia="zh-CN"/>
              </w:rPr>
              <w:t>打印完成，生成电子版打印报告，内含氧含量、舱压、风速等相关加工参数。</w:t>
            </w:r>
          </w:p>
        </w:tc>
        <w:tc>
          <w:tcPr>
            <w:tcW w:w="592" w:type="pct"/>
            <w:noWrap w:val="0"/>
            <w:vAlign w:val="center"/>
          </w:tcPr>
          <w:p w14:paraId="4FD212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26E5E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34" w:type="pct"/>
            <w:noWrap w:val="0"/>
            <w:vAlign w:val="center"/>
          </w:tcPr>
          <w:p w14:paraId="30FDFE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2.1.46</w:t>
            </w:r>
          </w:p>
        </w:tc>
        <w:tc>
          <w:tcPr>
            <w:tcW w:w="3873" w:type="pct"/>
            <w:gridSpan w:val="2"/>
            <w:noWrap w:val="0"/>
            <w:vAlign w:val="center"/>
          </w:tcPr>
          <w:p w14:paraId="322025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val="en-US" w:eastAsia="zh-CN"/>
              </w:rPr>
            </w:pPr>
            <w:r>
              <w:rPr>
                <w:rStyle w:val="979"/>
                <w:rFonts w:hint="eastAsia" w:asciiTheme="minorEastAsia" w:hAnsiTheme="minorEastAsia" w:eastAsiaTheme="minorEastAsia" w:cstheme="minorEastAsia"/>
                <w:color w:val="auto"/>
                <w:sz w:val="21"/>
                <w:szCs w:val="21"/>
                <w:highlight w:val="none"/>
                <w:lang w:val="en-US" w:eastAsia="zh-CN"/>
              </w:rPr>
              <w:t>滤芯使用情况自动统计，包含反吹次数，累计使用时长等功能。</w:t>
            </w:r>
          </w:p>
        </w:tc>
        <w:tc>
          <w:tcPr>
            <w:tcW w:w="592" w:type="pct"/>
            <w:noWrap w:val="0"/>
            <w:vAlign w:val="center"/>
          </w:tcPr>
          <w:p w14:paraId="34A3F4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3BAFE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34" w:type="pct"/>
            <w:noWrap w:val="0"/>
            <w:vAlign w:val="center"/>
          </w:tcPr>
          <w:p w14:paraId="3E810A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2.1.47</w:t>
            </w:r>
          </w:p>
        </w:tc>
        <w:tc>
          <w:tcPr>
            <w:tcW w:w="3873" w:type="pct"/>
            <w:gridSpan w:val="2"/>
            <w:noWrap w:val="0"/>
            <w:vAlign w:val="center"/>
          </w:tcPr>
          <w:p w14:paraId="3E8DFF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val="en-US" w:eastAsia="zh-CN"/>
              </w:rPr>
            </w:pPr>
            <w:r>
              <w:rPr>
                <w:rStyle w:val="979"/>
                <w:rFonts w:hint="eastAsia" w:asciiTheme="minorEastAsia" w:hAnsiTheme="minorEastAsia" w:eastAsiaTheme="minorEastAsia" w:cstheme="minorEastAsia"/>
                <w:color w:val="auto"/>
                <w:sz w:val="21"/>
                <w:szCs w:val="21"/>
                <w:highlight w:val="none"/>
                <w:lang w:val="en-US" w:eastAsia="zh-CN"/>
              </w:rPr>
              <w:t>支持查询加工过程日志，内含机械运动位置、气氛参数等信息。</w:t>
            </w:r>
          </w:p>
        </w:tc>
        <w:tc>
          <w:tcPr>
            <w:tcW w:w="592" w:type="pct"/>
            <w:noWrap w:val="0"/>
            <w:vAlign w:val="center"/>
          </w:tcPr>
          <w:p w14:paraId="544E6E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5DB3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34" w:type="pct"/>
            <w:noWrap w:val="0"/>
            <w:vAlign w:val="center"/>
          </w:tcPr>
          <w:p w14:paraId="185B21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2.1.48</w:t>
            </w:r>
          </w:p>
        </w:tc>
        <w:tc>
          <w:tcPr>
            <w:tcW w:w="3873" w:type="pct"/>
            <w:gridSpan w:val="2"/>
            <w:noWrap w:val="0"/>
            <w:vAlign w:val="center"/>
          </w:tcPr>
          <w:p w14:paraId="155607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val="en-US" w:eastAsia="zh-CN"/>
              </w:rPr>
            </w:pPr>
            <w:r>
              <w:rPr>
                <w:rStyle w:val="979"/>
                <w:rFonts w:hint="eastAsia" w:asciiTheme="minorEastAsia" w:hAnsiTheme="minorEastAsia" w:eastAsiaTheme="minorEastAsia" w:cstheme="minorEastAsia"/>
                <w:color w:val="auto"/>
                <w:sz w:val="21"/>
                <w:szCs w:val="21"/>
                <w:highlight w:val="none"/>
                <w:lang w:val="en-US" w:eastAsia="zh-CN"/>
              </w:rPr>
              <w:t>可实时监控运行过程中电气、机械、设备打印等参数异常情况，自我诊断停机，显示设备异常报警信息并以声光方式实时报警。</w:t>
            </w:r>
          </w:p>
        </w:tc>
        <w:tc>
          <w:tcPr>
            <w:tcW w:w="592" w:type="pct"/>
            <w:noWrap w:val="0"/>
            <w:vAlign w:val="center"/>
          </w:tcPr>
          <w:p w14:paraId="36207B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03F90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34" w:type="pct"/>
            <w:noWrap w:val="0"/>
            <w:vAlign w:val="center"/>
          </w:tcPr>
          <w:p w14:paraId="79FC82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2.1.49</w:t>
            </w:r>
          </w:p>
        </w:tc>
        <w:tc>
          <w:tcPr>
            <w:tcW w:w="3873" w:type="pct"/>
            <w:gridSpan w:val="2"/>
            <w:noWrap w:val="0"/>
            <w:vAlign w:val="center"/>
          </w:tcPr>
          <w:p w14:paraId="712515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val="en-US" w:eastAsia="zh-CN"/>
              </w:rPr>
            </w:pPr>
            <w:r>
              <w:rPr>
                <w:rStyle w:val="979"/>
                <w:rFonts w:hint="eastAsia" w:asciiTheme="minorEastAsia" w:hAnsiTheme="minorEastAsia" w:eastAsiaTheme="minorEastAsia" w:cstheme="minorEastAsia"/>
                <w:color w:val="auto"/>
                <w:sz w:val="21"/>
                <w:szCs w:val="21"/>
                <w:highlight w:val="none"/>
                <w:lang w:val="en-US" w:eastAsia="zh-CN"/>
              </w:rPr>
              <w:t>根据零件摆放位置、零件截面形状、支撑的数量自动计算出每层的供粉量，提高粉末使用率、减小二次加粉的概率。</w:t>
            </w:r>
          </w:p>
        </w:tc>
        <w:tc>
          <w:tcPr>
            <w:tcW w:w="592" w:type="pct"/>
            <w:noWrap w:val="0"/>
            <w:vAlign w:val="center"/>
          </w:tcPr>
          <w:p w14:paraId="1DF1FE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52C07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34" w:type="pct"/>
            <w:noWrap w:val="0"/>
            <w:vAlign w:val="center"/>
          </w:tcPr>
          <w:p w14:paraId="2CA096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2.1.50</w:t>
            </w:r>
          </w:p>
        </w:tc>
        <w:tc>
          <w:tcPr>
            <w:tcW w:w="3873" w:type="pct"/>
            <w:gridSpan w:val="2"/>
            <w:noWrap w:val="0"/>
            <w:vAlign w:val="center"/>
          </w:tcPr>
          <w:p w14:paraId="383FED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val="en-US" w:eastAsia="zh-CN"/>
              </w:rPr>
            </w:pPr>
            <w:r>
              <w:rPr>
                <w:rStyle w:val="979"/>
                <w:rFonts w:hint="eastAsia" w:asciiTheme="minorEastAsia" w:hAnsiTheme="minorEastAsia" w:eastAsiaTheme="minorEastAsia" w:cstheme="minorEastAsia"/>
                <w:color w:val="auto"/>
                <w:sz w:val="21"/>
                <w:szCs w:val="21"/>
                <w:highlight w:val="none"/>
                <w:lang w:val="en-US" w:eastAsia="zh-CN"/>
              </w:rPr>
              <w:t>模型扫描顺序可选：基于模型顺序和基于平台位置。</w:t>
            </w:r>
          </w:p>
        </w:tc>
        <w:tc>
          <w:tcPr>
            <w:tcW w:w="592" w:type="pct"/>
            <w:noWrap w:val="0"/>
            <w:vAlign w:val="center"/>
          </w:tcPr>
          <w:p w14:paraId="1ADB37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7804E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34" w:type="pct"/>
            <w:noWrap w:val="0"/>
            <w:vAlign w:val="center"/>
          </w:tcPr>
          <w:p w14:paraId="3BC500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2.1.51</w:t>
            </w:r>
          </w:p>
        </w:tc>
        <w:tc>
          <w:tcPr>
            <w:tcW w:w="3873" w:type="pct"/>
            <w:gridSpan w:val="2"/>
            <w:noWrap w:val="0"/>
            <w:vAlign w:val="center"/>
          </w:tcPr>
          <w:p w14:paraId="6B98AD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val="en-US" w:eastAsia="zh-CN"/>
              </w:rPr>
            </w:pPr>
            <w:r>
              <w:rPr>
                <w:rStyle w:val="979"/>
                <w:rFonts w:hint="eastAsia" w:asciiTheme="minorEastAsia" w:hAnsiTheme="minorEastAsia" w:eastAsiaTheme="minorEastAsia" w:cstheme="minorEastAsia"/>
                <w:color w:val="auto"/>
                <w:sz w:val="21"/>
                <w:szCs w:val="21"/>
                <w:highlight w:val="none"/>
                <w:lang w:val="en-US" w:eastAsia="zh-CN"/>
              </w:rPr>
              <w:t>多层厚打印功能：同个模型可以在z向(竖直方向)上编辑不同层厚工艺进行加工，保证零件质量的同时提高生产效率。</w:t>
            </w:r>
          </w:p>
        </w:tc>
        <w:tc>
          <w:tcPr>
            <w:tcW w:w="592" w:type="pct"/>
            <w:noWrap w:val="0"/>
            <w:vAlign w:val="center"/>
          </w:tcPr>
          <w:p w14:paraId="29FE12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50A4B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34" w:type="pct"/>
            <w:noWrap w:val="0"/>
            <w:vAlign w:val="center"/>
          </w:tcPr>
          <w:p w14:paraId="631DCA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2.1.52</w:t>
            </w:r>
          </w:p>
        </w:tc>
        <w:tc>
          <w:tcPr>
            <w:tcW w:w="3873" w:type="pct"/>
            <w:gridSpan w:val="2"/>
            <w:noWrap w:val="0"/>
            <w:vAlign w:val="center"/>
          </w:tcPr>
          <w:p w14:paraId="539495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val="en-US" w:eastAsia="zh-CN"/>
              </w:rPr>
            </w:pPr>
            <w:r>
              <w:rPr>
                <w:rStyle w:val="979"/>
                <w:rFonts w:hint="eastAsia" w:asciiTheme="minorEastAsia" w:hAnsiTheme="minorEastAsia" w:eastAsiaTheme="minorEastAsia" w:cstheme="minorEastAsia"/>
                <w:color w:val="auto"/>
                <w:sz w:val="21"/>
                <w:szCs w:val="21"/>
                <w:highlight w:val="none"/>
                <w:lang w:val="en-US" w:eastAsia="zh-CN"/>
              </w:rPr>
              <w:t>开放振镜参数（如跳转，尺寸修正等）和激光器参数（如功率），支持在线实时修改。</w:t>
            </w:r>
          </w:p>
        </w:tc>
        <w:tc>
          <w:tcPr>
            <w:tcW w:w="592" w:type="pct"/>
            <w:noWrap w:val="0"/>
            <w:vAlign w:val="center"/>
          </w:tcPr>
          <w:p w14:paraId="5392FC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5DCA2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34" w:type="pct"/>
            <w:noWrap w:val="0"/>
            <w:vAlign w:val="center"/>
          </w:tcPr>
          <w:p w14:paraId="73E852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2.1.53</w:t>
            </w:r>
          </w:p>
        </w:tc>
        <w:tc>
          <w:tcPr>
            <w:tcW w:w="3873" w:type="pct"/>
            <w:gridSpan w:val="2"/>
            <w:noWrap w:val="0"/>
            <w:vAlign w:val="center"/>
          </w:tcPr>
          <w:p w14:paraId="639206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val="en-US" w:eastAsia="zh-CN"/>
              </w:rPr>
            </w:pPr>
            <w:r>
              <w:rPr>
                <w:rStyle w:val="979"/>
                <w:rFonts w:hint="eastAsia" w:asciiTheme="minorEastAsia" w:hAnsiTheme="minorEastAsia" w:eastAsiaTheme="minorEastAsia" w:cstheme="minorEastAsia"/>
                <w:color w:val="auto"/>
                <w:sz w:val="21"/>
                <w:szCs w:val="21"/>
                <w:highlight w:val="none"/>
                <w:lang w:val="en-US" w:eastAsia="zh-CN"/>
              </w:rPr>
              <w:t>系统控制系统具备扫描冷却功能：单层模型扫描完，支持自行设置延迟时间。</w:t>
            </w:r>
          </w:p>
        </w:tc>
        <w:tc>
          <w:tcPr>
            <w:tcW w:w="592" w:type="pct"/>
            <w:noWrap w:val="0"/>
            <w:vAlign w:val="center"/>
          </w:tcPr>
          <w:p w14:paraId="3748C1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65987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34" w:type="pct"/>
            <w:noWrap w:val="0"/>
            <w:vAlign w:val="center"/>
          </w:tcPr>
          <w:p w14:paraId="3CC42B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2.1.54</w:t>
            </w:r>
          </w:p>
        </w:tc>
        <w:tc>
          <w:tcPr>
            <w:tcW w:w="3873" w:type="pct"/>
            <w:gridSpan w:val="2"/>
            <w:noWrap w:val="0"/>
            <w:vAlign w:val="center"/>
          </w:tcPr>
          <w:p w14:paraId="1ADCBA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val="en-US" w:eastAsia="zh-CN"/>
              </w:rPr>
            </w:pPr>
            <w:r>
              <w:rPr>
                <w:rStyle w:val="979"/>
                <w:rFonts w:hint="eastAsia" w:asciiTheme="minorEastAsia" w:hAnsiTheme="minorEastAsia" w:eastAsiaTheme="minorEastAsia" w:cstheme="minorEastAsia"/>
                <w:color w:val="auto"/>
                <w:sz w:val="21"/>
                <w:szCs w:val="21"/>
                <w:highlight w:val="none"/>
                <w:lang w:val="en-US" w:eastAsia="zh-CN"/>
              </w:rPr>
              <w:t>整机安全：安全防爆、排爆符合相关标准要求。</w:t>
            </w:r>
          </w:p>
        </w:tc>
        <w:tc>
          <w:tcPr>
            <w:tcW w:w="592" w:type="pct"/>
            <w:noWrap w:val="0"/>
            <w:vAlign w:val="center"/>
          </w:tcPr>
          <w:p w14:paraId="5BD9BC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575F2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34" w:type="pct"/>
            <w:noWrap w:val="0"/>
            <w:vAlign w:val="center"/>
          </w:tcPr>
          <w:p w14:paraId="497A32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2.1.55</w:t>
            </w:r>
          </w:p>
        </w:tc>
        <w:tc>
          <w:tcPr>
            <w:tcW w:w="3873" w:type="pct"/>
            <w:gridSpan w:val="2"/>
            <w:noWrap w:val="0"/>
            <w:vAlign w:val="center"/>
          </w:tcPr>
          <w:p w14:paraId="5C583B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val="en-US" w:eastAsia="zh-CN"/>
              </w:rPr>
            </w:pPr>
            <w:r>
              <w:rPr>
                <w:rStyle w:val="979"/>
                <w:rFonts w:hint="eastAsia" w:asciiTheme="minorEastAsia" w:hAnsiTheme="minorEastAsia" w:eastAsiaTheme="minorEastAsia" w:cstheme="minorEastAsia"/>
                <w:color w:val="auto"/>
                <w:sz w:val="21"/>
                <w:szCs w:val="21"/>
                <w:highlight w:val="none"/>
                <w:lang w:val="en-US" w:eastAsia="zh-CN"/>
              </w:rPr>
              <w:t>设备应有急停按钮，按下后激光器立即停止运行。</w:t>
            </w:r>
          </w:p>
        </w:tc>
        <w:tc>
          <w:tcPr>
            <w:tcW w:w="592" w:type="pct"/>
            <w:noWrap w:val="0"/>
            <w:vAlign w:val="center"/>
          </w:tcPr>
          <w:p w14:paraId="779A9E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6949C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34" w:type="pct"/>
            <w:noWrap w:val="0"/>
            <w:vAlign w:val="center"/>
          </w:tcPr>
          <w:p w14:paraId="166BE6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2.1.56</w:t>
            </w:r>
          </w:p>
        </w:tc>
        <w:tc>
          <w:tcPr>
            <w:tcW w:w="3873" w:type="pct"/>
            <w:gridSpan w:val="2"/>
            <w:noWrap w:val="0"/>
            <w:vAlign w:val="center"/>
          </w:tcPr>
          <w:p w14:paraId="22CFE2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val="en-US" w:eastAsia="zh-CN"/>
              </w:rPr>
            </w:pPr>
            <w:r>
              <w:rPr>
                <w:rStyle w:val="979"/>
                <w:rFonts w:hint="eastAsia" w:asciiTheme="minorEastAsia" w:hAnsiTheme="minorEastAsia" w:eastAsiaTheme="minorEastAsia" w:cstheme="minorEastAsia"/>
                <w:color w:val="auto"/>
                <w:sz w:val="21"/>
                <w:szCs w:val="21"/>
                <w:highlight w:val="none"/>
                <w:lang w:val="en-US" w:eastAsia="zh-CN"/>
              </w:rPr>
              <w:t>设备尾气过滤装置：设备排出尾气应经过过滤后排出设备外，减少环境污染。</w:t>
            </w:r>
          </w:p>
        </w:tc>
        <w:tc>
          <w:tcPr>
            <w:tcW w:w="592" w:type="pct"/>
            <w:noWrap w:val="0"/>
            <w:vAlign w:val="center"/>
          </w:tcPr>
          <w:p w14:paraId="3C284B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144F8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34" w:type="pct"/>
            <w:noWrap w:val="0"/>
            <w:vAlign w:val="center"/>
          </w:tcPr>
          <w:p w14:paraId="722A70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2.1.57</w:t>
            </w:r>
          </w:p>
        </w:tc>
        <w:tc>
          <w:tcPr>
            <w:tcW w:w="3873" w:type="pct"/>
            <w:gridSpan w:val="2"/>
            <w:noWrap w:val="0"/>
            <w:vAlign w:val="center"/>
          </w:tcPr>
          <w:p w14:paraId="6B8D69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val="en-US" w:eastAsia="zh-CN"/>
              </w:rPr>
            </w:pPr>
            <w:r>
              <w:rPr>
                <w:rStyle w:val="979"/>
                <w:rFonts w:hint="eastAsia" w:asciiTheme="minorEastAsia" w:hAnsiTheme="minorEastAsia" w:eastAsiaTheme="minorEastAsia" w:cstheme="minorEastAsia"/>
                <w:color w:val="auto"/>
                <w:sz w:val="21"/>
                <w:szCs w:val="21"/>
                <w:highlight w:val="none"/>
                <w:lang w:val="en-US" w:eastAsia="zh-CN"/>
              </w:rPr>
              <w:t>设备视窗防护：设备视窗玻璃应对1060-1080nm波长的激光有非常低的透射率，安全等级不低于OD7，能有效隔绝激光对人体造成的损伤。</w:t>
            </w:r>
          </w:p>
        </w:tc>
        <w:tc>
          <w:tcPr>
            <w:tcW w:w="592" w:type="pct"/>
            <w:noWrap w:val="0"/>
            <w:vAlign w:val="center"/>
          </w:tcPr>
          <w:p w14:paraId="51247A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26335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34" w:type="pct"/>
            <w:noWrap w:val="0"/>
            <w:vAlign w:val="center"/>
          </w:tcPr>
          <w:p w14:paraId="06A7E0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2.1.58</w:t>
            </w:r>
          </w:p>
        </w:tc>
        <w:tc>
          <w:tcPr>
            <w:tcW w:w="3873" w:type="pct"/>
            <w:gridSpan w:val="2"/>
            <w:noWrap w:val="0"/>
            <w:vAlign w:val="center"/>
          </w:tcPr>
          <w:p w14:paraId="3D4B63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val="en-US" w:eastAsia="zh-CN"/>
              </w:rPr>
            </w:pPr>
            <w:r>
              <w:rPr>
                <w:rStyle w:val="979"/>
                <w:rFonts w:hint="eastAsia" w:asciiTheme="minorEastAsia" w:hAnsiTheme="minorEastAsia" w:eastAsiaTheme="minorEastAsia" w:cstheme="minorEastAsia"/>
                <w:color w:val="auto"/>
                <w:sz w:val="21"/>
                <w:szCs w:val="21"/>
                <w:highlight w:val="none"/>
                <w:lang w:val="en-US" w:eastAsia="zh-CN"/>
              </w:rPr>
              <w:t>铺粉车与工作平台互锁，避免刮刀碰撞平台。</w:t>
            </w:r>
          </w:p>
        </w:tc>
        <w:tc>
          <w:tcPr>
            <w:tcW w:w="592" w:type="pct"/>
            <w:noWrap w:val="0"/>
            <w:vAlign w:val="center"/>
          </w:tcPr>
          <w:p w14:paraId="7177D1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5293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34" w:type="pct"/>
            <w:noWrap w:val="0"/>
            <w:vAlign w:val="center"/>
          </w:tcPr>
          <w:p w14:paraId="2FF192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2.1.59</w:t>
            </w:r>
          </w:p>
        </w:tc>
        <w:tc>
          <w:tcPr>
            <w:tcW w:w="3873" w:type="pct"/>
            <w:gridSpan w:val="2"/>
            <w:noWrap w:val="0"/>
            <w:vAlign w:val="center"/>
          </w:tcPr>
          <w:p w14:paraId="29E6090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val="en-US" w:eastAsia="zh-CN"/>
              </w:rPr>
            </w:pPr>
            <w:r>
              <w:rPr>
                <w:rStyle w:val="979"/>
                <w:rFonts w:hint="eastAsia" w:asciiTheme="minorEastAsia" w:hAnsiTheme="minorEastAsia" w:eastAsiaTheme="minorEastAsia" w:cstheme="minorEastAsia"/>
                <w:color w:val="auto"/>
                <w:sz w:val="21"/>
                <w:szCs w:val="21"/>
                <w:highlight w:val="none"/>
                <w:lang w:val="en-US" w:eastAsia="zh-CN"/>
              </w:rPr>
              <w:t>设备配备稳压电源，当电源有过压、欠压、缺相、错相，缺零等故障时对设备电路进行保护。</w:t>
            </w:r>
          </w:p>
        </w:tc>
        <w:tc>
          <w:tcPr>
            <w:tcW w:w="592" w:type="pct"/>
            <w:noWrap w:val="0"/>
            <w:vAlign w:val="center"/>
          </w:tcPr>
          <w:p w14:paraId="23C10C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6B3AD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34" w:type="pct"/>
            <w:noWrap w:val="0"/>
            <w:vAlign w:val="center"/>
          </w:tcPr>
          <w:p w14:paraId="7F821D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2.1.60</w:t>
            </w:r>
          </w:p>
        </w:tc>
        <w:tc>
          <w:tcPr>
            <w:tcW w:w="3873" w:type="pct"/>
            <w:gridSpan w:val="2"/>
            <w:noWrap w:val="0"/>
            <w:vAlign w:val="center"/>
          </w:tcPr>
          <w:p w14:paraId="319F86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val="en-US" w:eastAsia="zh-CN"/>
              </w:rPr>
            </w:pPr>
            <w:r>
              <w:rPr>
                <w:rStyle w:val="979"/>
                <w:rFonts w:hint="eastAsia" w:asciiTheme="minorEastAsia" w:hAnsiTheme="minorEastAsia" w:eastAsiaTheme="minorEastAsia" w:cstheme="minorEastAsia"/>
                <w:color w:val="auto"/>
                <w:sz w:val="21"/>
                <w:szCs w:val="21"/>
                <w:highlight w:val="none"/>
                <w:lang w:val="en-US" w:eastAsia="zh-CN"/>
              </w:rPr>
              <w:t>设备应配置完善的静电处理系统，当设备发生漏电或者产生静电时，保证静电及时导出。</w:t>
            </w:r>
          </w:p>
        </w:tc>
        <w:tc>
          <w:tcPr>
            <w:tcW w:w="592" w:type="pct"/>
            <w:noWrap w:val="0"/>
            <w:vAlign w:val="center"/>
          </w:tcPr>
          <w:p w14:paraId="061EFA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7CBDE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34" w:type="pct"/>
            <w:noWrap w:val="0"/>
            <w:vAlign w:val="center"/>
          </w:tcPr>
          <w:p w14:paraId="0D1873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2.1.61</w:t>
            </w:r>
          </w:p>
        </w:tc>
        <w:tc>
          <w:tcPr>
            <w:tcW w:w="3873" w:type="pct"/>
            <w:gridSpan w:val="2"/>
            <w:noWrap w:val="0"/>
            <w:vAlign w:val="center"/>
          </w:tcPr>
          <w:p w14:paraId="668295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val="en-US" w:eastAsia="zh-CN"/>
              </w:rPr>
            </w:pPr>
            <w:r>
              <w:rPr>
                <w:rStyle w:val="979"/>
                <w:rFonts w:hint="eastAsia" w:asciiTheme="minorEastAsia" w:hAnsiTheme="minorEastAsia" w:eastAsiaTheme="minorEastAsia" w:cstheme="minorEastAsia"/>
                <w:color w:val="auto"/>
                <w:sz w:val="21"/>
                <w:szCs w:val="21"/>
                <w:highlight w:val="none"/>
                <w:lang w:val="en-US" w:eastAsia="zh-CN"/>
              </w:rPr>
              <w:t>具备激光与工作舱门互锁，氧含量、舱室压力与激光互锁，氧含量与风机及阀门互锁等安全功能，保证设备使用的安全性。</w:t>
            </w:r>
          </w:p>
        </w:tc>
        <w:tc>
          <w:tcPr>
            <w:tcW w:w="592" w:type="pct"/>
            <w:noWrap w:val="0"/>
            <w:vAlign w:val="center"/>
          </w:tcPr>
          <w:p w14:paraId="221901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0F474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34" w:type="pct"/>
            <w:noWrap w:val="0"/>
            <w:vAlign w:val="center"/>
          </w:tcPr>
          <w:p w14:paraId="58E35E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2.1.62</w:t>
            </w:r>
          </w:p>
        </w:tc>
        <w:tc>
          <w:tcPr>
            <w:tcW w:w="3873" w:type="pct"/>
            <w:gridSpan w:val="2"/>
            <w:noWrap w:val="0"/>
            <w:vAlign w:val="center"/>
          </w:tcPr>
          <w:p w14:paraId="790F4F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val="en-US" w:eastAsia="zh-CN"/>
              </w:rPr>
            </w:pPr>
            <w:r>
              <w:rPr>
                <w:rStyle w:val="979"/>
                <w:rFonts w:hint="eastAsia" w:asciiTheme="minorEastAsia" w:hAnsiTheme="minorEastAsia" w:eastAsiaTheme="minorEastAsia" w:cstheme="minorEastAsia"/>
                <w:color w:val="auto"/>
                <w:sz w:val="21"/>
                <w:szCs w:val="21"/>
                <w:highlight w:val="none"/>
                <w:lang w:val="en-US" w:eastAsia="zh-CN"/>
              </w:rPr>
              <w:t>电源：AC 380V，三相五线；要求设备在环境温度15～30℃；相对湿度≤60%的工作环境下24小时长期稳定工作。</w:t>
            </w:r>
          </w:p>
        </w:tc>
        <w:tc>
          <w:tcPr>
            <w:tcW w:w="592" w:type="pct"/>
            <w:noWrap w:val="0"/>
            <w:vAlign w:val="center"/>
          </w:tcPr>
          <w:p w14:paraId="4DF973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182F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34" w:type="pct"/>
            <w:noWrap w:val="0"/>
            <w:vAlign w:val="center"/>
          </w:tcPr>
          <w:p w14:paraId="5F68E9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2.1.63</w:t>
            </w:r>
          </w:p>
        </w:tc>
        <w:tc>
          <w:tcPr>
            <w:tcW w:w="3873" w:type="pct"/>
            <w:gridSpan w:val="2"/>
            <w:noWrap w:val="0"/>
            <w:vAlign w:val="center"/>
          </w:tcPr>
          <w:p w14:paraId="5C83C8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val="en-US" w:eastAsia="zh-CN"/>
              </w:rPr>
            </w:pPr>
            <w:r>
              <w:rPr>
                <w:rStyle w:val="979"/>
                <w:rFonts w:hint="eastAsia" w:asciiTheme="minorEastAsia" w:hAnsiTheme="minorEastAsia" w:eastAsiaTheme="minorEastAsia" w:cstheme="minorEastAsia"/>
                <w:color w:val="auto"/>
                <w:sz w:val="21"/>
                <w:szCs w:val="21"/>
                <w:highlight w:val="none"/>
                <w:lang w:val="en-US" w:eastAsia="zh-CN"/>
              </w:rPr>
              <w:t>项目需配置防爆筛粉机1台，具体参数如下：额定功率600W，超声波功率200W，可惰性气体保护，筛粉能力≥100kg/h。</w:t>
            </w:r>
          </w:p>
        </w:tc>
        <w:tc>
          <w:tcPr>
            <w:tcW w:w="592" w:type="pct"/>
            <w:noWrap w:val="0"/>
            <w:vAlign w:val="center"/>
          </w:tcPr>
          <w:p w14:paraId="69748F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41CFD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34" w:type="pct"/>
            <w:noWrap w:val="0"/>
            <w:vAlign w:val="center"/>
          </w:tcPr>
          <w:p w14:paraId="4D3D8C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2.1.64</w:t>
            </w:r>
          </w:p>
        </w:tc>
        <w:tc>
          <w:tcPr>
            <w:tcW w:w="3873" w:type="pct"/>
            <w:gridSpan w:val="2"/>
            <w:noWrap w:val="0"/>
            <w:vAlign w:val="center"/>
          </w:tcPr>
          <w:p w14:paraId="093F8B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val="en-US" w:eastAsia="zh-CN"/>
              </w:rPr>
            </w:pPr>
            <w:r>
              <w:rPr>
                <w:rStyle w:val="979"/>
                <w:rFonts w:hint="eastAsia" w:asciiTheme="minorEastAsia" w:hAnsiTheme="minorEastAsia" w:eastAsiaTheme="minorEastAsia" w:cstheme="minorEastAsia"/>
                <w:color w:val="auto"/>
                <w:sz w:val="21"/>
                <w:szCs w:val="21"/>
                <w:highlight w:val="none"/>
                <w:lang w:val="en-US" w:eastAsia="zh-CN"/>
              </w:rPr>
              <w:t>项目需配置真空干燥箱1台，具体参数如下：内胆尺寸（mm)W×D×H：≥415×370×345，控温范围：RT+10~200℃；温度波动：±1℃；温度分辨率：0.1℃；真空度＜133Pa。</w:t>
            </w:r>
          </w:p>
        </w:tc>
        <w:tc>
          <w:tcPr>
            <w:tcW w:w="592" w:type="pct"/>
            <w:noWrap w:val="0"/>
            <w:vAlign w:val="center"/>
          </w:tcPr>
          <w:p w14:paraId="627350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0DC4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34" w:type="pct"/>
            <w:noWrap w:val="0"/>
            <w:vAlign w:val="center"/>
          </w:tcPr>
          <w:p w14:paraId="63B83D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2.1.65</w:t>
            </w:r>
          </w:p>
        </w:tc>
        <w:tc>
          <w:tcPr>
            <w:tcW w:w="3873" w:type="pct"/>
            <w:gridSpan w:val="2"/>
            <w:noWrap w:val="0"/>
            <w:vAlign w:val="center"/>
          </w:tcPr>
          <w:p w14:paraId="6973A8E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val="en-US" w:eastAsia="zh-CN"/>
              </w:rPr>
            </w:pPr>
            <w:r>
              <w:rPr>
                <w:rStyle w:val="979"/>
                <w:rFonts w:hint="eastAsia" w:asciiTheme="minorEastAsia" w:hAnsiTheme="minorEastAsia" w:eastAsiaTheme="minorEastAsia" w:cstheme="minorEastAsia"/>
                <w:color w:val="auto"/>
                <w:sz w:val="21"/>
                <w:szCs w:val="21"/>
                <w:highlight w:val="none"/>
                <w:lang w:val="en-US" w:eastAsia="zh-CN"/>
              </w:rPr>
              <w:t>安装和调试验收：投标方负责测试设备的安装调试，应在到货开箱后7个工作日内完成，设备具备打印生产能力。采购方负责卸货，电源连接。</w:t>
            </w:r>
          </w:p>
          <w:p w14:paraId="7B1DE2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val="en-US" w:eastAsia="zh-CN"/>
              </w:rPr>
            </w:pPr>
            <w:r>
              <w:rPr>
                <w:rStyle w:val="979"/>
                <w:rFonts w:hint="eastAsia" w:asciiTheme="minorEastAsia" w:hAnsiTheme="minorEastAsia" w:eastAsiaTheme="minorEastAsia" w:cstheme="minorEastAsia"/>
                <w:color w:val="auto"/>
                <w:sz w:val="21"/>
                <w:szCs w:val="21"/>
                <w:highlight w:val="none"/>
                <w:lang w:val="en-US" w:eastAsia="zh-CN"/>
              </w:rPr>
              <w:t>调试合格后，双方在“调试报告”上签字，签字的“调试报告”作为调试验收依据。</w:t>
            </w:r>
          </w:p>
        </w:tc>
        <w:tc>
          <w:tcPr>
            <w:tcW w:w="592" w:type="pct"/>
            <w:noWrap w:val="0"/>
            <w:vAlign w:val="center"/>
          </w:tcPr>
          <w:p w14:paraId="434E84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4742C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34" w:type="pct"/>
            <w:noWrap w:val="0"/>
            <w:vAlign w:val="center"/>
          </w:tcPr>
          <w:p w14:paraId="009BFB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2.1.66</w:t>
            </w:r>
          </w:p>
        </w:tc>
        <w:tc>
          <w:tcPr>
            <w:tcW w:w="3873" w:type="pct"/>
            <w:gridSpan w:val="2"/>
            <w:noWrap w:val="0"/>
            <w:vAlign w:val="center"/>
          </w:tcPr>
          <w:p w14:paraId="677B2C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val="en-US" w:eastAsia="zh-CN"/>
              </w:rPr>
            </w:pPr>
            <w:r>
              <w:rPr>
                <w:rStyle w:val="979"/>
                <w:rFonts w:hint="eastAsia" w:asciiTheme="minorEastAsia" w:hAnsiTheme="minorEastAsia" w:eastAsiaTheme="minorEastAsia" w:cstheme="minorEastAsia"/>
                <w:color w:val="auto"/>
                <w:sz w:val="21"/>
                <w:szCs w:val="21"/>
                <w:highlight w:val="none"/>
                <w:lang w:val="en-US" w:eastAsia="zh-CN"/>
              </w:rPr>
              <w:t>试件验收：调试合格后开始打印测试试件。</w:t>
            </w:r>
          </w:p>
        </w:tc>
        <w:tc>
          <w:tcPr>
            <w:tcW w:w="592" w:type="pct"/>
            <w:noWrap w:val="0"/>
            <w:vAlign w:val="center"/>
          </w:tcPr>
          <w:p w14:paraId="7B91E2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7B1D1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34" w:type="pct"/>
            <w:noWrap w:val="0"/>
            <w:vAlign w:val="center"/>
          </w:tcPr>
          <w:p w14:paraId="019957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2.1.67</w:t>
            </w:r>
          </w:p>
        </w:tc>
        <w:tc>
          <w:tcPr>
            <w:tcW w:w="3873" w:type="pct"/>
            <w:gridSpan w:val="2"/>
            <w:noWrap w:val="0"/>
            <w:vAlign w:val="center"/>
          </w:tcPr>
          <w:p w14:paraId="30F6CB6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val="en-US" w:eastAsia="zh-CN"/>
              </w:rPr>
            </w:pPr>
            <w:r>
              <w:rPr>
                <w:rStyle w:val="979"/>
                <w:rFonts w:hint="eastAsia" w:asciiTheme="minorEastAsia" w:hAnsiTheme="minorEastAsia" w:eastAsiaTheme="minorEastAsia" w:cstheme="minorEastAsia"/>
                <w:color w:val="auto"/>
                <w:sz w:val="21"/>
                <w:szCs w:val="21"/>
                <w:highlight w:val="none"/>
                <w:lang w:val="en-US" w:eastAsia="zh-CN"/>
              </w:rPr>
              <w:t>标准拉伸性能测试样品，按GB/T 228.1-2010进行力学性能测试，需要满足的技术指标：采用双方都认可的粉末材料制作测试试棒，并按照《GB/T 228.1金属材料拉伸试验》或其它等效标准对打印试棒进行测试，打印试棒按照各单光区、各拼接区中心处分别打印3横3纵摆放。</w:t>
            </w:r>
          </w:p>
        </w:tc>
        <w:tc>
          <w:tcPr>
            <w:tcW w:w="592" w:type="pct"/>
            <w:noWrap w:val="0"/>
            <w:vAlign w:val="center"/>
          </w:tcPr>
          <w:p w14:paraId="2CE3CC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3541D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34" w:type="pct"/>
            <w:noWrap w:val="0"/>
            <w:vAlign w:val="center"/>
          </w:tcPr>
          <w:p w14:paraId="483F45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2.1.68</w:t>
            </w:r>
          </w:p>
        </w:tc>
        <w:tc>
          <w:tcPr>
            <w:tcW w:w="3873" w:type="pct"/>
            <w:gridSpan w:val="2"/>
            <w:noWrap w:val="0"/>
            <w:vAlign w:val="center"/>
          </w:tcPr>
          <w:p w14:paraId="72F5BA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val="en-US" w:eastAsia="zh-CN"/>
              </w:rPr>
            </w:pPr>
            <w:r>
              <w:rPr>
                <w:rStyle w:val="979"/>
                <w:rFonts w:hint="eastAsia" w:asciiTheme="minorEastAsia" w:hAnsiTheme="minorEastAsia" w:eastAsiaTheme="minorEastAsia" w:cstheme="minorEastAsia"/>
                <w:color w:val="auto"/>
                <w:sz w:val="21"/>
                <w:szCs w:val="21"/>
                <w:highlight w:val="none"/>
                <w:lang w:val="en-US" w:eastAsia="zh-CN"/>
              </w:rPr>
              <w:t>材料打印态性能：抗拉强度不低于430MPa(XY向)，抗拉强度不低于420MPa(Z向)；屈服强度不低于240MPa(XY向)，屈服强度不低于200MPa(Z向)；延伸率不低于6±2%。</w:t>
            </w:r>
          </w:p>
          <w:p w14:paraId="265C09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val="en-US" w:eastAsia="zh-CN"/>
              </w:rPr>
            </w:pPr>
            <w:r>
              <w:rPr>
                <w:rStyle w:val="979"/>
                <w:rFonts w:hint="eastAsia" w:asciiTheme="minorEastAsia" w:hAnsiTheme="minorEastAsia" w:eastAsiaTheme="minorEastAsia" w:cstheme="minorEastAsia"/>
                <w:color w:val="auto"/>
                <w:sz w:val="21"/>
                <w:szCs w:val="21"/>
                <w:highlight w:val="none"/>
                <w:lang w:val="en-US" w:eastAsia="zh-CN"/>
              </w:rPr>
              <w:t>材料热处理态性能：抗拉强度不低于320MPa(XY向)，抗拉强度不低于320MPa(Z向)；屈服强度不低于210MPa(XY向)，屈服强度不低于200MPa(Z向)；延伸率不低于 10±2%。</w:t>
            </w:r>
          </w:p>
        </w:tc>
        <w:tc>
          <w:tcPr>
            <w:tcW w:w="592" w:type="pct"/>
            <w:noWrap w:val="0"/>
            <w:vAlign w:val="center"/>
          </w:tcPr>
          <w:p w14:paraId="282881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60E0E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34" w:type="pct"/>
            <w:noWrap w:val="0"/>
            <w:vAlign w:val="center"/>
          </w:tcPr>
          <w:p w14:paraId="462D9E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2.1.69</w:t>
            </w:r>
          </w:p>
        </w:tc>
        <w:tc>
          <w:tcPr>
            <w:tcW w:w="3873" w:type="pct"/>
            <w:gridSpan w:val="2"/>
            <w:noWrap w:val="0"/>
            <w:vAlign w:val="center"/>
          </w:tcPr>
          <w:p w14:paraId="447E75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工期要求：</w:t>
            </w:r>
            <w:r>
              <w:rPr>
                <w:rFonts w:hint="eastAsia" w:asciiTheme="minorEastAsia" w:hAnsiTheme="minorEastAsia" w:eastAsiaTheme="minorEastAsia" w:cstheme="minorEastAsia"/>
                <w:b/>
                <w:bCs/>
                <w:color w:val="auto"/>
                <w:sz w:val="21"/>
                <w:szCs w:val="21"/>
                <w:highlight w:val="none"/>
              </w:rPr>
              <w:t>合同签订后</w:t>
            </w:r>
            <w:r>
              <w:rPr>
                <w:rFonts w:hint="eastAsia" w:asciiTheme="minorEastAsia" w:hAnsiTheme="minorEastAsia" w:eastAsiaTheme="minorEastAsia" w:cstheme="minorEastAsia"/>
                <w:b/>
                <w:bCs/>
                <w:color w:val="auto"/>
                <w:sz w:val="21"/>
                <w:szCs w:val="21"/>
                <w:highlight w:val="none"/>
                <w:lang w:val="en-US" w:eastAsia="zh-CN"/>
              </w:rPr>
              <w:t>1</w:t>
            </w:r>
            <w:r>
              <w:rPr>
                <w:rFonts w:hint="eastAsia" w:asciiTheme="minorEastAsia" w:hAnsiTheme="minorEastAsia" w:eastAsiaTheme="minorEastAsia" w:cstheme="minorEastAsia"/>
                <w:b/>
                <w:bCs/>
                <w:color w:val="auto"/>
                <w:sz w:val="21"/>
                <w:szCs w:val="21"/>
                <w:highlight w:val="none"/>
              </w:rPr>
              <w:t>个月内</w:t>
            </w:r>
            <w:r>
              <w:rPr>
                <w:rFonts w:hint="eastAsia" w:asciiTheme="minorEastAsia" w:hAnsiTheme="minorEastAsia" w:eastAsiaTheme="minorEastAsia" w:cstheme="minorEastAsia"/>
                <w:b/>
                <w:bCs/>
                <w:color w:val="auto"/>
                <w:sz w:val="21"/>
                <w:szCs w:val="21"/>
                <w:highlight w:val="none"/>
                <w:lang w:val="en-US" w:eastAsia="zh-CN"/>
              </w:rPr>
              <w:t>完成产品的供货</w:t>
            </w:r>
            <w:r>
              <w:rPr>
                <w:rFonts w:hint="eastAsia" w:asciiTheme="minorEastAsia" w:hAnsiTheme="minorEastAsia" w:eastAsiaTheme="minorEastAsia" w:cstheme="minorEastAsia"/>
                <w:b/>
                <w:bCs/>
                <w:color w:val="auto"/>
                <w:sz w:val="21"/>
                <w:szCs w:val="21"/>
                <w:highlight w:val="none"/>
              </w:rPr>
              <w:t>，安装调试期为2周</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如因中标人责任而造成的延期而产生的费用由中标人负担。</w:t>
            </w:r>
          </w:p>
        </w:tc>
        <w:tc>
          <w:tcPr>
            <w:tcW w:w="592" w:type="pct"/>
            <w:noWrap w:val="0"/>
            <w:vAlign w:val="center"/>
          </w:tcPr>
          <w:p w14:paraId="1388F9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1C86E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34" w:type="pct"/>
            <w:noWrap w:val="0"/>
            <w:vAlign w:val="center"/>
          </w:tcPr>
          <w:p w14:paraId="398775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default" w:asciiTheme="minorEastAsia" w:hAnsiTheme="minorEastAsia" w:eastAsiaTheme="minorEastAsia" w:cstheme="minorEastAsia"/>
                <w:b/>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2.1.70</w:t>
            </w:r>
          </w:p>
        </w:tc>
        <w:tc>
          <w:tcPr>
            <w:tcW w:w="3873" w:type="pct"/>
            <w:gridSpan w:val="2"/>
            <w:noWrap w:val="0"/>
            <w:vAlign w:val="center"/>
          </w:tcPr>
          <w:p w14:paraId="31E888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b/>
                <w:bCs/>
                <w:color w:val="auto"/>
                <w:sz w:val="21"/>
                <w:szCs w:val="21"/>
                <w:highlight w:val="none"/>
                <w:lang w:val="en-US" w:eastAsia="zh-CN"/>
              </w:rPr>
            </w:pPr>
            <w:r>
              <w:rPr>
                <w:rStyle w:val="979"/>
                <w:rFonts w:hint="eastAsia" w:asciiTheme="minorEastAsia" w:hAnsiTheme="minorEastAsia" w:eastAsiaTheme="minorEastAsia" w:cstheme="minorEastAsia"/>
                <w:b/>
                <w:bCs/>
                <w:color w:val="auto"/>
                <w:sz w:val="21"/>
                <w:szCs w:val="21"/>
                <w:highlight w:val="none"/>
                <w:lang w:val="en-US" w:eastAsia="zh-CN"/>
              </w:rPr>
              <w:t>质保期：</w:t>
            </w:r>
            <w:r>
              <w:rPr>
                <w:rFonts w:hint="eastAsia" w:asciiTheme="minorEastAsia" w:hAnsiTheme="minorEastAsia" w:eastAsiaTheme="minorEastAsia" w:cstheme="minorEastAsia"/>
                <w:b/>
                <w:bCs/>
                <w:color w:val="auto"/>
                <w:sz w:val="21"/>
                <w:szCs w:val="21"/>
                <w:highlight w:val="none"/>
                <w:lang w:val="en-US" w:eastAsia="zh-CN"/>
                <w14:ligatures w14:val="none"/>
              </w:rPr>
              <w:t>项目</w:t>
            </w:r>
            <w:r>
              <w:rPr>
                <w:rFonts w:hint="eastAsia" w:asciiTheme="minorEastAsia" w:hAnsiTheme="minorEastAsia" w:eastAsiaTheme="minorEastAsia" w:cstheme="minorEastAsia"/>
                <w:b/>
                <w:bCs/>
                <w:color w:val="auto"/>
                <w:sz w:val="21"/>
                <w:szCs w:val="21"/>
                <w:highlight w:val="none"/>
                <w14:ligatures w14:val="none"/>
              </w:rPr>
              <w:t>验收合格之日起1年</w:t>
            </w:r>
            <w:r>
              <w:rPr>
                <w:rStyle w:val="979"/>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b/>
                <w:bCs/>
                <w:color w:val="auto"/>
                <w:sz w:val="21"/>
                <w:szCs w:val="21"/>
                <w:highlight w:val="none"/>
                <w14:ligatures w14:val="none"/>
              </w:rPr>
              <w:t>若</w:t>
            </w:r>
            <w:r>
              <w:rPr>
                <w:rFonts w:hint="eastAsia" w:asciiTheme="minorEastAsia" w:hAnsiTheme="minorEastAsia" w:eastAsiaTheme="minorEastAsia" w:cstheme="minorEastAsia"/>
                <w:b/>
                <w:bCs/>
                <w:color w:val="auto"/>
                <w:sz w:val="21"/>
                <w:szCs w:val="21"/>
                <w:highlight w:val="none"/>
                <w:lang w:val="en-US" w:eastAsia="zh-CN"/>
                <w14:ligatures w14:val="none"/>
              </w:rPr>
              <w:t>投标产品</w:t>
            </w:r>
            <w:r>
              <w:rPr>
                <w:rFonts w:hint="eastAsia" w:asciiTheme="minorEastAsia" w:hAnsiTheme="minorEastAsia" w:eastAsiaTheme="minorEastAsia" w:cstheme="minorEastAsia"/>
                <w:b/>
                <w:bCs/>
                <w:color w:val="auto"/>
                <w:sz w:val="21"/>
                <w:szCs w:val="21"/>
                <w:highlight w:val="none"/>
                <w14:ligatures w14:val="none"/>
              </w:rPr>
              <w:t>原厂质保</w:t>
            </w:r>
            <w:r>
              <w:rPr>
                <w:rFonts w:hint="eastAsia" w:asciiTheme="minorEastAsia" w:hAnsiTheme="minorEastAsia" w:eastAsiaTheme="minorEastAsia" w:cstheme="minorEastAsia"/>
                <w:b/>
                <w:bCs/>
                <w:color w:val="auto"/>
                <w:sz w:val="21"/>
                <w:szCs w:val="21"/>
                <w:highlight w:val="none"/>
                <w:lang w:val="en-US" w:eastAsia="zh-CN"/>
                <w14:ligatures w14:val="none"/>
              </w:rPr>
              <w:t>≥1</w:t>
            </w:r>
            <w:r>
              <w:rPr>
                <w:rFonts w:hint="eastAsia" w:asciiTheme="minorEastAsia" w:hAnsiTheme="minorEastAsia" w:eastAsiaTheme="minorEastAsia" w:cstheme="minorEastAsia"/>
                <w:b/>
                <w:bCs/>
                <w:color w:val="auto"/>
                <w:sz w:val="21"/>
                <w:szCs w:val="21"/>
                <w:highlight w:val="none"/>
                <w14:ligatures w14:val="none"/>
              </w:rPr>
              <w:t>年，以</w:t>
            </w:r>
            <w:r>
              <w:rPr>
                <w:rFonts w:hint="eastAsia" w:asciiTheme="minorEastAsia" w:hAnsiTheme="minorEastAsia" w:eastAsiaTheme="minorEastAsia" w:cstheme="minorEastAsia"/>
                <w:b/>
                <w:bCs/>
                <w:color w:val="auto"/>
                <w:sz w:val="21"/>
                <w:szCs w:val="21"/>
                <w:highlight w:val="none"/>
                <w:lang w:val="en-US" w:eastAsia="zh-CN"/>
                <w14:ligatures w14:val="none"/>
              </w:rPr>
              <w:t>投标产品</w:t>
            </w:r>
            <w:r>
              <w:rPr>
                <w:rFonts w:hint="eastAsia" w:asciiTheme="minorEastAsia" w:hAnsiTheme="minorEastAsia" w:eastAsiaTheme="minorEastAsia" w:cstheme="minorEastAsia"/>
                <w:b/>
                <w:bCs/>
                <w:color w:val="auto"/>
                <w:sz w:val="21"/>
                <w:szCs w:val="21"/>
                <w:highlight w:val="none"/>
                <w14:ligatures w14:val="none"/>
              </w:rPr>
              <w:t>原厂质保期为准。</w:t>
            </w:r>
          </w:p>
        </w:tc>
        <w:tc>
          <w:tcPr>
            <w:tcW w:w="592" w:type="pct"/>
            <w:noWrap w:val="0"/>
            <w:vAlign w:val="center"/>
          </w:tcPr>
          <w:p w14:paraId="5F9134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590D8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34" w:type="pct"/>
            <w:noWrap w:val="0"/>
            <w:vAlign w:val="center"/>
          </w:tcPr>
          <w:p w14:paraId="18FE2C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2.1.71</w:t>
            </w:r>
          </w:p>
        </w:tc>
        <w:tc>
          <w:tcPr>
            <w:tcW w:w="3873" w:type="pct"/>
            <w:gridSpan w:val="2"/>
            <w:noWrap w:val="0"/>
            <w:vAlign w:val="center"/>
          </w:tcPr>
          <w:p w14:paraId="29E4EF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val="en-US" w:eastAsia="zh-CN"/>
              </w:rPr>
            </w:pPr>
            <w:r>
              <w:rPr>
                <w:rStyle w:val="979"/>
                <w:rFonts w:hint="eastAsia" w:asciiTheme="minorEastAsia" w:hAnsiTheme="minorEastAsia" w:eastAsiaTheme="minorEastAsia" w:cstheme="minorEastAsia"/>
                <w:color w:val="auto"/>
                <w:sz w:val="21"/>
                <w:szCs w:val="21"/>
                <w:highlight w:val="none"/>
                <w:lang w:val="en-US" w:eastAsia="zh-CN"/>
              </w:rPr>
              <w:t>在质保期内，投标人服务应及时有效。在接到采购方故障信息后，要求2小时内响应，24小时内到达客户现场，3个工作日内排除故障。</w:t>
            </w:r>
          </w:p>
        </w:tc>
        <w:tc>
          <w:tcPr>
            <w:tcW w:w="592" w:type="pct"/>
            <w:noWrap w:val="0"/>
            <w:vAlign w:val="center"/>
          </w:tcPr>
          <w:p w14:paraId="5D4127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75818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34" w:type="pct"/>
            <w:noWrap w:val="0"/>
            <w:vAlign w:val="center"/>
          </w:tcPr>
          <w:p w14:paraId="2E469C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2.1.72</w:t>
            </w:r>
          </w:p>
        </w:tc>
        <w:tc>
          <w:tcPr>
            <w:tcW w:w="3873" w:type="pct"/>
            <w:gridSpan w:val="2"/>
            <w:noWrap w:val="0"/>
            <w:vAlign w:val="center"/>
          </w:tcPr>
          <w:p w14:paraId="65A70B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val="en-US" w:eastAsia="zh-CN"/>
              </w:rPr>
            </w:pPr>
            <w:r>
              <w:rPr>
                <w:rStyle w:val="979"/>
                <w:rFonts w:hint="eastAsia" w:asciiTheme="minorEastAsia" w:hAnsiTheme="minorEastAsia" w:eastAsiaTheme="minorEastAsia" w:cstheme="minorEastAsia"/>
                <w:color w:val="auto"/>
                <w:sz w:val="21"/>
                <w:szCs w:val="21"/>
                <w:highlight w:val="none"/>
                <w:lang w:val="en-US" w:eastAsia="zh-CN"/>
              </w:rPr>
              <w:t>质保期内由于投标方设计、制造、运输、安装及调试原因造成的零部件损坏，投标方无偿予以更换；由于用户原因造成的零部件损坏，投标方有偿提供备件，并免费更换。</w:t>
            </w:r>
          </w:p>
        </w:tc>
        <w:tc>
          <w:tcPr>
            <w:tcW w:w="592" w:type="pct"/>
            <w:noWrap w:val="0"/>
            <w:vAlign w:val="center"/>
          </w:tcPr>
          <w:p w14:paraId="411A9D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57122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noWrap w:val="0"/>
            <w:vAlign w:val="center"/>
          </w:tcPr>
          <w:p w14:paraId="2EA3EB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2.2</w:t>
            </w:r>
          </w:p>
        </w:tc>
        <w:tc>
          <w:tcPr>
            <w:tcW w:w="3873" w:type="pct"/>
            <w:gridSpan w:val="2"/>
            <w:noWrap w:val="0"/>
            <w:vAlign w:val="center"/>
          </w:tcPr>
          <w:p w14:paraId="64138A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jc w:val="center"/>
              <w:rPr>
                <w:rStyle w:val="979"/>
                <w:rFonts w:hint="eastAsia" w:asciiTheme="minorEastAsia" w:hAnsiTheme="minorEastAsia" w:eastAsiaTheme="minorEastAsia" w:cstheme="minorEastAsia"/>
                <w:color w:val="auto"/>
                <w:sz w:val="21"/>
                <w:szCs w:val="21"/>
                <w:highlight w:val="none"/>
              </w:rPr>
            </w:pPr>
            <w:r>
              <w:rPr>
                <w:rStyle w:val="979"/>
                <w:rFonts w:hint="eastAsia" w:asciiTheme="minorEastAsia" w:hAnsiTheme="minorEastAsia" w:eastAsiaTheme="minorEastAsia" w:cstheme="minorEastAsia"/>
                <w:b/>
                <w:bCs/>
                <w:color w:val="auto"/>
                <w:sz w:val="21"/>
                <w:szCs w:val="21"/>
                <w:highlight w:val="none"/>
              </w:rPr>
              <w:t>选区熔化成</w:t>
            </w:r>
            <w:r>
              <w:rPr>
                <w:rStyle w:val="979"/>
                <w:rFonts w:hint="eastAsia" w:asciiTheme="minorEastAsia" w:hAnsiTheme="minorEastAsia" w:eastAsiaTheme="minorEastAsia" w:cstheme="minorEastAsia"/>
                <w:b/>
                <w:bCs/>
                <w:color w:val="auto"/>
                <w:sz w:val="21"/>
                <w:szCs w:val="21"/>
                <w:highlight w:val="none"/>
              </w:rPr>
              <w:t>形</w:t>
            </w:r>
            <w:r>
              <w:rPr>
                <w:rStyle w:val="979"/>
                <w:rFonts w:hint="eastAsia" w:asciiTheme="minorEastAsia" w:hAnsiTheme="minorEastAsia" w:eastAsiaTheme="minorEastAsia" w:cstheme="minorEastAsia"/>
                <w:b/>
                <w:bCs/>
                <w:color w:val="auto"/>
                <w:sz w:val="21"/>
                <w:szCs w:val="21"/>
                <w:highlight w:val="none"/>
                <w:lang w:val="en-US" w:eastAsia="zh-CN"/>
              </w:rPr>
              <w:t>研发</w:t>
            </w:r>
            <w:r>
              <w:rPr>
                <w:rStyle w:val="979"/>
                <w:rFonts w:hint="eastAsia" w:asciiTheme="minorEastAsia" w:hAnsiTheme="minorEastAsia" w:eastAsiaTheme="minorEastAsia" w:cstheme="minorEastAsia"/>
                <w:b/>
                <w:bCs/>
                <w:color w:val="auto"/>
                <w:sz w:val="21"/>
                <w:szCs w:val="21"/>
                <w:highlight w:val="none"/>
                <w:lang w:val="en-US" w:eastAsia="zh-CN"/>
              </w:rPr>
              <w:t>系统</w:t>
            </w:r>
          </w:p>
        </w:tc>
        <w:tc>
          <w:tcPr>
            <w:tcW w:w="592" w:type="pct"/>
            <w:noWrap w:val="0"/>
            <w:vAlign w:val="center"/>
          </w:tcPr>
          <w:p w14:paraId="295009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24E8D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noWrap w:val="0"/>
            <w:vAlign w:val="center"/>
          </w:tcPr>
          <w:p w14:paraId="1DEADE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2.2.1</w:t>
            </w:r>
          </w:p>
        </w:tc>
        <w:tc>
          <w:tcPr>
            <w:tcW w:w="3873" w:type="pct"/>
            <w:gridSpan w:val="2"/>
            <w:noWrap w:val="0"/>
            <w:vAlign w:val="top"/>
          </w:tcPr>
          <w:p w14:paraId="4E8186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eastAsia="zh-CN"/>
              </w:rPr>
            </w:pPr>
            <w:r>
              <w:rPr>
                <w:rStyle w:val="979"/>
                <w:rFonts w:hint="eastAsia" w:asciiTheme="minorEastAsia" w:hAnsiTheme="minorEastAsia" w:eastAsiaTheme="minorEastAsia" w:cstheme="minorEastAsia"/>
                <w:color w:val="auto"/>
                <w:sz w:val="21"/>
                <w:szCs w:val="21"/>
                <w:highlight w:val="none"/>
                <w:lang w:eastAsia="zh-CN"/>
              </w:rPr>
              <w:t>路径规划</w:t>
            </w:r>
            <w:r>
              <w:rPr>
                <w:rStyle w:val="979"/>
                <w:rFonts w:hint="eastAsia" w:asciiTheme="minorEastAsia" w:hAnsiTheme="minorEastAsia" w:eastAsiaTheme="minorEastAsia" w:cstheme="minorEastAsia"/>
                <w:color w:val="auto"/>
                <w:sz w:val="21"/>
                <w:szCs w:val="21"/>
                <w:highlight w:val="none"/>
                <w:lang w:val="en-US" w:eastAsia="zh-CN"/>
              </w:rPr>
              <w:t>系统</w:t>
            </w:r>
            <w:r>
              <w:rPr>
                <w:rStyle w:val="979"/>
                <w:rFonts w:hint="eastAsia" w:asciiTheme="minorEastAsia" w:hAnsiTheme="minorEastAsia" w:eastAsiaTheme="minorEastAsia" w:cstheme="minorEastAsia"/>
                <w:color w:val="auto"/>
                <w:sz w:val="21"/>
                <w:szCs w:val="21"/>
                <w:highlight w:val="none"/>
                <w:lang w:eastAsia="zh-CN"/>
              </w:rPr>
              <w:t>需</w:t>
            </w:r>
            <w:r>
              <w:rPr>
                <w:rStyle w:val="979"/>
                <w:rFonts w:hint="eastAsia" w:asciiTheme="minorEastAsia" w:hAnsiTheme="minorEastAsia" w:eastAsiaTheme="minorEastAsia" w:cstheme="minorEastAsia"/>
                <w:color w:val="auto"/>
                <w:sz w:val="21"/>
                <w:szCs w:val="21"/>
                <w:highlight w:val="none"/>
                <w:lang w:eastAsia="zh-CN"/>
              </w:rPr>
              <w:t>自主研发，可兼容Magics、VD、Netfabb、3DXpert等多种数据处理</w:t>
            </w:r>
            <w:r>
              <w:rPr>
                <w:rStyle w:val="979"/>
                <w:rFonts w:hint="eastAsia" w:asciiTheme="minorEastAsia" w:hAnsiTheme="minorEastAsia" w:eastAsiaTheme="minorEastAsia" w:cstheme="minorEastAsia"/>
                <w:color w:val="auto"/>
                <w:sz w:val="21"/>
                <w:szCs w:val="21"/>
                <w:highlight w:val="none"/>
                <w:lang w:val="en-US" w:eastAsia="zh-CN"/>
              </w:rPr>
              <w:t>系统</w:t>
            </w:r>
            <w:r>
              <w:rPr>
                <w:rStyle w:val="979"/>
                <w:rFonts w:hint="eastAsia" w:asciiTheme="minorEastAsia" w:hAnsiTheme="minorEastAsia" w:eastAsiaTheme="minorEastAsia" w:cstheme="minorEastAsia"/>
                <w:color w:val="auto"/>
                <w:sz w:val="21"/>
                <w:szCs w:val="21"/>
                <w:highlight w:val="none"/>
                <w:lang w:eastAsia="zh-CN"/>
              </w:rPr>
              <w:t>，无绑定特定</w:t>
            </w:r>
            <w:r>
              <w:rPr>
                <w:rStyle w:val="979"/>
                <w:rFonts w:hint="eastAsia" w:asciiTheme="minorEastAsia" w:hAnsiTheme="minorEastAsia" w:eastAsiaTheme="minorEastAsia" w:cstheme="minorEastAsia"/>
                <w:color w:val="auto"/>
                <w:sz w:val="21"/>
                <w:szCs w:val="21"/>
                <w:highlight w:val="none"/>
                <w:lang w:val="en-US" w:eastAsia="zh-CN"/>
              </w:rPr>
              <w:t>系统</w:t>
            </w:r>
            <w:r>
              <w:rPr>
                <w:rStyle w:val="979"/>
                <w:rFonts w:hint="eastAsia" w:asciiTheme="minorEastAsia" w:hAnsiTheme="minorEastAsia" w:eastAsiaTheme="minorEastAsia" w:cstheme="minorEastAsia"/>
                <w:color w:val="auto"/>
                <w:sz w:val="21"/>
                <w:szCs w:val="21"/>
                <w:highlight w:val="none"/>
                <w:lang w:eastAsia="zh-CN"/>
              </w:rPr>
              <w:t>要求，开放二次开发权限，</w:t>
            </w:r>
            <w:r>
              <w:rPr>
                <w:rStyle w:val="979"/>
                <w:rFonts w:hint="eastAsia" w:asciiTheme="minorEastAsia" w:hAnsiTheme="minorEastAsia" w:eastAsiaTheme="minorEastAsia" w:cstheme="minorEastAsia"/>
                <w:color w:val="auto"/>
                <w:sz w:val="21"/>
                <w:szCs w:val="21"/>
                <w:highlight w:val="none"/>
                <w:lang w:val="en-US" w:eastAsia="zh-CN"/>
              </w:rPr>
              <w:t>提供永久免费升级</w:t>
            </w:r>
            <w:r>
              <w:rPr>
                <w:rStyle w:val="979"/>
                <w:rFonts w:hint="eastAsia" w:asciiTheme="minorEastAsia" w:hAnsiTheme="minorEastAsia" w:eastAsiaTheme="minorEastAsia" w:cstheme="minorEastAsia"/>
                <w:color w:val="auto"/>
                <w:sz w:val="21"/>
                <w:szCs w:val="21"/>
                <w:highlight w:val="none"/>
                <w:lang w:eastAsia="zh-CN"/>
              </w:rPr>
              <w:t>。</w:t>
            </w:r>
          </w:p>
        </w:tc>
        <w:tc>
          <w:tcPr>
            <w:tcW w:w="592" w:type="pct"/>
            <w:noWrap w:val="0"/>
            <w:vAlign w:val="center"/>
          </w:tcPr>
          <w:p w14:paraId="55B95C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5D7AD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noWrap w:val="0"/>
            <w:vAlign w:val="center"/>
          </w:tcPr>
          <w:p w14:paraId="6E6FD8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2.2.2</w:t>
            </w:r>
          </w:p>
        </w:tc>
        <w:tc>
          <w:tcPr>
            <w:tcW w:w="3873" w:type="pct"/>
            <w:gridSpan w:val="2"/>
            <w:noWrap w:val="0"/>
            <w:vAlign w:val="top"/>
          </w:tcPr>
          <w:p w14:paraId="5D210F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eastAsia="zh-CN"/>
              </w:rPr>
            </w:pPr>
            <w:r>
              <w:rPr>
                <w:rStyle w:val="979"/>
                <w:rFonts w:hint="eastAsia" w:asciiTheme="minorEastAsia" w:hAnsiTheme="minorEastAsia" w:eastAsiaTheme="minorEastAsia" w:cstheme="minorEastAsia"/>
                <w:color w:val="auto"/>
                <w:sz w:val="21"/>
                <w:szCs w:val="21"/>
                <w:highlight w:val="none"/>
                <w:lang w:eastAsia="zh-CN"/>
              </w:rPr>
              <w:t>路径规划</w:t>
            </w:r>
            <w:r>
              <w:rPr>
                <w:rStyle w:val="979"/>
                <w:rFonts w:hint="eastAsia" w:asciiTheme="minorEastAsia" w:hAnsiTheme="minorEastAsia" w:eastAsiaTheme="minorEastAsia" w:cstheme="minorEastAsia"/>
                <w:color w:val="auto"/>
                <w:sz w:val="21"/>
                <w:szCs w:val="21"/>
                <w:highlight w:val="none"/>
                <w:lang w:val="en-US" w:eastAsia="zh-CN"/>
              </w:rPr>
              <w:t>系统所有工艺参数全部开放可调，</w:t>
            </w:r>
            <w:r>
              <w:rPr>
                <w:rStyle w:val="979"/>
                <w:rFonts w:hint="eastAsia" w:asciiTheme="minorEastAsia" w:hAnsiTheme="minorEastAsia" w:eastAsiaTheme="minorEastAsia" w:cstheme="minorEastAsia"/>
                <w:color w:val="auto"/>
                <w:sz w:val="21"/>
                <w:szCs w:val="21"/>
                <w:highlight w:val="none"/>
                <w:lang w:eastAsia="zh-CN"/>
              </w:rPr>
              <w:t>支持上表面、下表面、</w:t>
            </w:r>
            <w:r>
              <w:rPr>
                <w:rStyle w:val="979"/>
                <w:rFonts w:hint="eastAsia" w:asciiTheme="minorEastAsia" w:hAnsiTheme="minorEastAsia" w:eastAsiaTheme="minorEastAsia" w:cstheme="minorEastAsia"/>
                <w:color w:val="auto"/>
                <w:sz w:val="21"/>
                <w:szCs w:val="21"/>
                <w:highlight w:val="none"/>
                <w:lang w:val="en-US" w:eastAsia="zh-CN"/>
              </w:rPr>
              <w:t>主</w:t>
            </w:r>
            <w:r>
              <w:rPr>
                <w:rStyle w:val="979"/>
                <w:rFonts w:hint="eastAsia" w:asciiTheme="minorEastAsia" w:hAnsiTheme="minorEastAsia" w:eastAsiaTheme="minorEastAsia" w:cstheme="minorEastAsia"/>
                <w:color w:val="auto"/>
                <w:sz w:val="21"/>
                <w:szCs w:val="21"/>
                <w:highlight w:val="none"/>
                <w:lang w:eastAsia="zh-CN"/>
              </w:rPr>
              <w:t>体、</w:t>
            </w:r>
            <w:r>
              <w:rPr>
                <w:rStyle w:val="979"/>
                <w:rFonts w:hint="eastAsia" w:asciiTheme="minorEastAsia" w:hAnsiTheme="minorEastAsia" w:eastAsiaTheme="minorEastAsia" w:cstheme="minorEastAsia"/>
                <w:color w:val="auto"/>
                <w:sz w:val="21"/>
                <w:szCs w:val="21"/>
                <w:highlight w:val="none"/>
                <w:lang w:val="en-US" w:eastAsia="zh-CN"/>
              </w:rPr>
              <w:t>外壁、内壁</w:t>
            </w:r>
            <w:r>
              <w:rPr>
                <w:rStyle w:val="979"/>
                <w:rFonts w:hint="eastAsia" w:asciiTheme="minorEastAsia" w:hAnsiTheme="minorEastAsia" w:eastAsiaTheme="minorEastAsia" w:cstheme="minorEastAsia"/>
                <w:color w:val="auto"/>
                <w:sz w:val="21"/>
                <w:szCs w:val="21"/>
                <w:highlight w:val="none"/>
                <w:lang w:eastAsia="zh-CN"/>
              </w:rPr>
              <w:t>、尖角薄壁、支撑等区域划分并单独赋予打印参数功能。</w:t>
            </w:r>
          </w:p>
        </w:tc>
        <w:tc>
          <w:tcPr>
            <w:tcW w:w="592" w:type="pct"/>
            <w:noWrap w:val="0"/>
            <w:vAlign w:val="center"/>
          </w:tcPr>
          <w:p w14:paraId="053168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1F25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noWrap w:val="0"/>
            <w:vAlign w:val="center"/>
          </w:tcPr>
          <w:p w14:paraId="4916CB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2.2.3</w:t>
            </w:r>
          </w:p>
        </w:tc>
        <w:tc>
          <w:tcPr>
            <w:tcW w:w="3873" w:type="pct"/>
            <w:gridSpan w:val="2"/>
            <w:noWrap w:val="0"/>
            <w:vAlign w:val="top"/>
          </w:tcPr>
          <w:p w14:paraId="178C13A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rPr>
            </w:pPr>
            <w:r>
              <w:rPr>
                <w:rStyle w:val="979"/>
                <w:rFonts w:hint="eastAsia" w:asciiTheme="minorEastAsia" w:hAnsiTheme="minorEastAsia" w:eastAsiaTheme="minorEastAsia" w:cstheme="minorEastAsia"/>
                <w:color w:val="auto"/>
                <w:sz w:val="21"/>
                <w:szCs w:val="21"/>
                <w:highlight w:val="none"/>
              </w:rPr>
              <w:t>层厚确认功能：</w:t>
            </w:r>
            <w:r>
              <w:rPr>
                <w:rStyle w:val="979"/>
                <w:rFonts w:hint="eastAsia" w:asciiTheme="minorEastAsia" w:hAnsiTheme="minorEastAsia" w:eastAsiaTheme="minorEastAsia" w:cstheme="minorEastAsia"/>
                <w:color w:val="auto"/>
                <w:sz w:val="21"/>
                <w:szCs w:val="21"/>
                <w:highlight w:val="none"/>
                <w:lang w:eastAsia="zh-CN"/>
              </w:rPr>
              <w:t>可</w:t>
            </w:r>
            <w:r>
              <w:rPr>
                <w:rStyle w:val="979"/>
                <w:rFonts w:hint="eastAsia" w:asciiTheme="minorEastAsia" w:hAnsiTheme="minorEastAsia" w:eastAsiaTheme="minorEastAsia" w:cstheme="minorEastAsia"/>
                <w:color w:val="auto"/>
                <w:sz w:val="21"/>
                <w:szCs w:val="21"/>
                <w:highlight w:val="none"/>
              </w:rPr>
              <w:t>对比导入</w:t>
            </w:r>
            <w:r>
              <w:rPr>
                <w:rStyle w:val="979"/>
                <w:rFonts w:hint="eastAsia" w:asciiTheme="minorEastAsia" w:hAnsiTheme="minorEastAsia" w:eastAsiaTheme="minorEastAsia" w:cstheme="minorEastAsia"/>
                <w:color w:val="auto"/>
                <w:sz w:val="21"/>
                <w:szCs w:val="21"/>
                <w:highlight w:val="none"/>
                <w:lang w:val="en-US" w:eastAsia="zh-CN"/>
              </w:rPr>
              <w:t>切片</w:t>
            </w:r>
            <w:r>
              <w:rPr>
                <w:rStyle w:val="979"/>
                <w:rFonts w:hint="eastAsia" w:asciiTheme="minorEastAsia" w:hAnsiTheme="minorEastAsia" w:eastAsiaTheme="minorEastAsia" w:cstheme="minorEastAsia"/>
                <w:color w:val="auto"/>
                <w:sz w:val="21"/>
                <w:szCs w:val="21"/>
                <w:highlight w:val="none"/>
              </w:rPr>
              <w:t>层厚与选择参数</w:t>
            </w:r>
            <w:r>
              <w:rPr>
                <w:rStyle w:val="979"/>
                <w:rFonts w:hint="eastAsia" w:asciiTheme="minorEastAsia" w:hAnsiTheme="minorEastAsia" w:eastAsiaTheme="minorEastAsia" w:cstheme="minorEastAsia"/>
                <w:color w:val="auto"/>
                <w:sz w:val="21"/>
                <w:szCs w:val="21"/>
                <w:highlight w:val="none"/>
                <w:lang w:eastAsia="zh-CN"/>
              </w:rPr>
              <w:t>包</w:t>
            </w:r>
            <w:r>
              <w:rPr>
                <w:rStyle w:val="979"/>
                <w:rFonts w:hint="eastAsia" w:asciiTheme="minorEastAsia" w:hAnsiTheme="minorEastAsia" w:eastAsiaTheme="minorEastAsia" w:cstheme="minorEastAsia"/>
                <w:color w:val="auto"/>
                <w:sz w:val="21"/>
                <w:szCs w:val="21"/>
                <w:highlight w:val="none"/>
              </w:rPr>
              <w:t>层厚，防止参数</w:t>
            </w:r>
            <w:r>
              <w:rPr>
                <w:rStyle w:val="979"/>
                <w:rFonts w:hint="eastAsia" w:asciiTheme="minorEastAsia" w:hAnsiTheme="minorEastAsia" w:eastAsiaTheme="minorEastAsia" w:cstheme="minorEastAsia"/>
                <w:color w:val="auto"/>
                <w:sz w:val="21"/>
                <w:szCs w:val="21"/>
                <w:highlight w:val="none"/>
                <w:lang w:eastAsia="zh-CN"/>
              </w:rPr>
              <w:t>包</w:t>
            </w:r>
            <w:r>
              <w:rPr>
                <w:rStyle w:val="979"/>
                <w:rFonts w:hint="eastAsia" w:asciiTheme="minorEastAsia" w:hAnsiTheme="minorEastAsia" w:eastAsiaTheme="minorEastAsia" w:cstheme="minorEastAsia"/>
                <w:color w:val="auto"/>
                <w:sz w:val="21"/>
                <w:szCs w:val="21"/>
                <w:highlight w:val="none"/>
              </w:rPr>
              <w:t>错选。</w:t>
            </w:r>
          </w:p>
        </w:tc>
        <w:tc>
          <w:tcPr>
            <w:tcW w:w="592" w:type="pct"/>
            <w:noWrap w:val="0"/>
            <w:vAlign w:val="center"/>
          </w:tcPr>
          <w:p w14:paraId="39F875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7C3B1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noWrap w:val="0"/>
            <w:vAlign w:val="center"/>
          </w:tcPr>
          <w:p w14:paraId="697E5D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2.2.4</w:t>
            </w:r>
          </w:p>
        </w:tc>
        <w:tc>
          <w:tcPr>
            <w:tcW w:w="3873" w:type="pct"/>
            <w:gridSpan w:val="2"/>
            <w:noWrap w:val="0"/>
            <w:vAlign w:val="top"/>
          </w:tcPr>
          <w:p w14:paraId="32F2907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eastAsia="zh-CN"/>
              </w:rPr>
            </w:pPr>
            <w:r>
              <w:rPr>
                <w:rStyle w:val="979"/>
                <w:rFonts w:hint="eastAsia" w:asciiTheme="minorEastAsia" w:hAnsiTheme="minorEastAsia" w:eastAsiaTheme="minorEastAsia" w:cstheme="minorEastAsia"/>
                <w:color w:val="auto"/>
                <w:sz w:val="21"/>
                <w:szCs w:val="21"/>
                <w:highlight w:val="none"/>
                <w:lang w:eastAsia="zh-CN"/>
              </w:rPr>
              <w:t>扫描策略有长直线、短直线、棋盘格、轮廓偏移，路径扫描顺序有相邻同向、</w:t>
            </w:r>
            <w:r>
              <w:rPr>
                <w:rStyle w:val="979"/>
                <w:rFonts w:hint="eastAsia" w:asciiTheme="minorEastAsia" w:hAnsiTheme="minorEastAsia" w:eastAsiaTheme="minorEastAsia" w:cstheme="minorEastAsia"/>
                <w:color w:val="auto"/>
                <w:sz w:val="21"/>
                <w:szCs w:val="21"/>
                <w:highlight w:val="none"/>
                <w:lang w:val="en-US" w:eastAsia="zh-CN"/>
              </w:rPr>
              <w:t>异</w:t>
            </w:r>
            <w:r>
              <w:rPr>
                <w:rStyle w:val="979"/>
                <w:rFonts w:hint="eastAsia" w:asciiTheme="minorEastAsia" w:hAnsiTheme="minorEastAsia" w:eastAsiaTheme="minorEastAsia" w:cstheme="minorEastAsia"/>
                <w:color w:val="auto"/>
                <w:sz w:val="21"/>
                <w:szCs w:val="21"/>
                <w:highlight w:val="none"/>
                <w:lang w:eastAsia="zh-CN"/>
              </w:rPr>
              <w:t>向、间隔扫描可供选择。</w:t>
            </w:r>
          </w:p>
        </w:tc>
        <w:tc>
          <w:tcPr>
            <w:tcW w:w="592" w:type="pct"/>
            <w:noWrap w:val="0"/>
            <w:vAlign w:val="center"/>
          </w:tcPr>
          <w:p w14:paraId="42DCD9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04268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noWrap w:val="0"/>
            <w:vAlign w:val="center"/>
          </w:tcPr>
          <w:p w14:paraId="049F56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2.2.5</w:t>
            </w:r>
          </w:p>
        </w:tc>
        <w:tc>
          <w:tcPr>
            <w:tcW w:w="3873" w:type="pct"/>
            <w:gridSpan w:val="2"/>
            <w:noWrap w:val="0"/>
            <w:vAlign w:val="top"/>
          </w:tcPr>
          <w:p w14:paraId="403EEA1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eastAsia="zh-CN"/>
              </w:rPr>
            </w:pPr>
            <w:r>
              <w:rPr>
                <w:rStyle w:val="979"/>
                <w:rFonts w:hint="eastAsia" w:asciiTheme="minorEastAsia" w:hAnsiTheme="minorEastAsia" w:eastAsiaTheme="minorEastAsia" w:cstheme="minorEastAsia"/>
                <w:color w:val="auto"/>
                <w:sz w:val="21"/>
                <w:szCs w:val="21"/>
                <w:highlight w:val="none"/>
                <w:lang w:eastAsia="zh-CN"/>
              </w:rPr>
              <w:t>支持外轮廓扫描数据减点优化</w:t>
            </w:r>
            <w:r>
              <w:rPr>
                <w:rStyle w:val="979"/>
                <w:rFonts w:hint="eastAsia" w:asciiTheme="minorEastAsia" w:hAnsiTheme="minorEastAsia" w:eastAsiaTheme="minorEastAsia" w:cstheme="minorEastAsia"/>
                <w:color w:val="auto"/>
                <w:sz w:val="21"/>
                <w:szCs w:val="21"/>
                <w:highlight w:val="none"/>
                <w:lang w:val="en-US" w:eastAsia="zh-CN"/>
              </w:rPr>
              <w:t>。</w:t>
            </w:r>
          </w:p>
        </w:tc>
        <w:tc>
          <w:tcPr>
            <w:tcW w:w="592" w:type="pct"/>
            <w:noWrap w:val="0"/>
            <w:vAlign w:val="center"/>
          </w:tcPr>
          <w:p w14:paraId="61D08D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415C1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noWrap w:val="0"/>
            <w:vAlign w:val="center"/>
          </w:tcPr>
          <w:p w14:paraId="2B9E35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2.2.6</w:t>
            </w:r>
          </w:p>
        </w:tc>
        <w:tc>
          <w:tcPr>
            <w:tcW w:w="3873" w:type="pct"/>
            <w:gridSpan w:val="2"/>
            <w:noWrap w:val="0"/>
            <w:vAlign w:val="top"/>
          </w:tcPr>
          <w:p w14:paraId="5C082E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eastAsia="zh-CN"/>
              </w:rPr>
            </w:pPr>
            <w:r>
              <w:rPr>
                <w:rStyle w:val="979"/>
                <w:rFonts w:hint="eastAsia" w:asciiTheme="minorEastAsia" w:hAnsiTheme="minorEastAsia" w:eastAsiaTheme="minorEastAsia" w:cstheme="minorEastAsia"/>
                <w:color w:val="auto"/>
                <w:sz w:val="21"/>
                <w:szCs w:val="21"/>
                <w:highlight w:val="none"/>
                <w:lang w:val="en-US" w:eastAsia="zh-CN"/>
              </w:rPr>
              <w:t>具备跳</w:t>
            </w:r>
            <w:r>
              <w:rPr>
                <w:rStyle w:val="979"/>
                <w:rFonts w:hint="eastAsia" w:asciiTheme="minorEastAsia" w:hAnsiTheme="minorEastAsia" w:eastAsiaTheme="minorEastAsia" w:cstheme="minorEastAsia"/>
                <w:color w:val="auto"/>
                <w:sz w:val="21"/>
                <w:szCs w:val="21"/>
                <w:highlight w:val="none"/>
                <w:lang w:eastAsia="zh-CN"/>
              </w:rPr>
              <w:t>层打印功能且</w:t>
            </w:r>
            <w:r>
              <w:rPr>
                <w:rStyle w:val="979"/>
                <w:rFonts w:hint="eastAsia" w:asciiTheme="minorEastAsia" w:hAnsiTheme="minorEastAsia" w:eastAsiaTheme="minorEastAsia" w:cstheme="minorEastAsia"/>
                <w:color w:val="auto"/>
                <w:sz w:val="21"/>
                <w:szCs w:val="21"/>
                <w:highlight w:val="none"/>
                <w:lang w:val="en-US" w:eastAsia="zh-CN"/>
              </w:rPr>
              <w:t>跳</w:t>
            </w:r>
            <w:r>
              <w:rPr>
                <w:rStyle w:val="979"/>
                <w:rFonts w:hint="eastAsia" w:asciiTheme="minorEastAsia" w:hAnsiTheme="minorEastAsia" w:eastAsiaTheme="minorEastAsia" w:cstheme="minorEastAsia"/>
                <w:color w:val="auto"/>
                <w:sz w:val="21"/>
                <w:szCs w:val="21"/>
                <w:highlight w:val="none"/>
                <w:lang w:eastAsia="zh-CN"/>
              </w:rPr>
              <w:t>层层数可自主设定。</w:t>
            </w:r>
          </w:p>
        </w:tc>
        <w:tc>
          <w:tcPr>
            <w:tcW w:w="592" w:type="pct"/>
            <w:noWrap w:val="0"/>
            <w:vAlign w:val="center"/>
          </w:tcPr>
          <w:p w14:paraId="287E4F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3C588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noWrap w:val="0"/>
            <w:vAlign w:val="center"/>
          </w:tcPr>
          <w:p w14:paraId="37527F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2.2.7</w:t>
            </w:r>
          </w:p>
        </w:tc>
        <w:tc>
          <w:tcPr>
            <w:tcW w:w="3873" w:type="pct"/>
            <w:gridSpan w:val="2"/>
            <w:noWrap w:val="0"/>
            <w:vAlign w:val="top"/>
          </w:tcPr>
          <w:p w14:paraId="3E1546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rPr>
            </w:pPr>
            <w:r>
              <w:rPr>
                <w:rStyle w:val="979"/>
                <w:rFonts w:hint="eastAsia" w:asciiTheme="minorEastAsia" w:hAnsiTheme="minorEastAsia" w:eastAsiaTheme="minorEastAsia" w:cstheme="minorEastAsia"/>
                <w:color w:val="auto"/>
                <w:sz w:val="21"/>
                <w:szCs w:val="21"/>
                <w:highlight w:val="none"/>
              </w:rPr>
              <w:t>支持多个零件进行批处理，</w:t>
            </w:r>
            <w:r>
              <w:rPr>
                <w:rStyle w:val="979"/>
                <w:rFonts w:hint="eastAsia" w:asciiTheme="minorEastAsia" w:hAnsiTheme="minorEastAsia" w:eastAsiaTheme="minorEastAsia" w:cstheme="minorEastAsia"/>
                <w:color w:val="auto"/>
                <w:sz w:val="21"/>
                <w:szCs w:val="21"/>
                <w:highlight w:val="none"/>
                <w:lang w:val="en-US" w:eastAsia="zh-CN"/>
              </w:rPr>
              <w:t>填充</w:t>
            </w:r>
            <w:r>
              <w:rPr>
                <w:rStyle w:val="979"/>
                <w:rFonts w:hint="eastAsia" w:asciiTheme="minorEastAsia" w:hAnsiTheme="minorEastAsia" w:eastAsiaTheme="minorEastAsia" w:cstheme="minorEastAsia"/>
                <w:color w:val="auto"/>
                <w:sz w:val="21"/>
                <w:szCs w:val="21"/>
                <w:highlight w:val="none"/>
              </w:rPr>
              <w:t>效率高。</w:t>
            </w:r>
          </w:p>
        </w:tc>
        <w:tc>
          <w:tcPr>
            <w:tcW w:w="592" w:type="pct"/>
            <w:noWrap w:val="0"/>
            <w:vAlign w:val="center"/>
          </w:tcPr>
          <w:p w14:paraId="530DC4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0ECF6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noWrap w:val="0"/>
            <w:vAlign w:val="center"/>
          </w:tcPr>
          <w:p w14:paraId="784864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2.2.8</w:t>
            </w:r>
          </w:p>
        </w:tc>
        <w:tc>
          <w:tcPr>
            <w:tcW w:w="3873" w:type="pct"/>
            <w:gridSpan w:val="2"/>
            <w:noWrap w:val="0"/>
            <w:vAlign w:val="top"/>
          </w:tcPr>
          <w:p w14:paraId="2D1A0D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rPr>
            </w:pPr>
            <w:r>
              <w:rPr>
                <w:rStyle w:val="979"/>
                <w:rFonts w:hint="eastAsia" w:asciiTheme="minorEastAsia" w:hAnsiTheme="minorEastAsia" w:eastAsiaTheme="minorEastAsia" w:cstheme="minorEastAsia"/>
                <w:color w:val="auto"/>
                <w:sz w:val="21"/>
                <w:szCs w:val="21"/>
                <w:highlight w:val="none"/>
              </w:rPr>
              <w:t>分层填充线可浏览，不同部位扫描线用不同颜色显示，扫描线的矢量方向，起始点、跳转顺序可视化。</w:t>
            </w:r>
          </w:p>
        </w:tc>
        <w:tc>
          <w:tcPr>
            <w:tcW w:w="592" w:type="pct"/>
            <w:noWrap w:val="0"/>
            <w:vAlign w:val="center"/>
          </w:tcPr>
          <w:p w14:paraId="68305A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6F9DA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noWrap w:val="0"/>
            <w:vAlign w:val="center"/>
          </w:tcPr>
          <w:p w14:paraId="298308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2.2.9</w:t>
            </w:r>
          </w:p>
        </w:tc>
        <w:tc>
          <w:tcPr>
            <w:tcW w:w="3873" w:type="pct"/>
            <w:gridSpan w:val="2"/>
            <w:noWrap w:val="0"/>
            <w:vAlign w:val="top"/>
          </w:tcPr>
          <w:p w14:paraId="54AFEE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eastAsia="zh-CN"/>
              </w:rPr>
            </w:pPr>
            <w:r>
              <w:rPr>
                <w:rStyle w:val="979"/>
                <w:rFonts w:hint="eastAsia" w:asciiTheme="minorEastAsia" w:hAnsiTheme="minorEastAsia" w:eastAsiaTheme="minorEastAsia" w:cstheme="minorEastAsia"/>
                <w:color w:val="auto"/>
                <w:sz w:val="21"/>
                <w:szCs w:val="21"/>
                <w:highlight w:val="none"/>
                <w:lang w:eastAsia="zh-CN"/>
              </w:rPr>
              <w:t>路径规划</w:t>
            </w:r>
            <w:r>
              <w:rPr>
                <w:rStyle w:val="979"/>
                <w:rFonts w:hint="eastAsia" w:asciiTheme="minorEastAsia" w:hAnsiTheme="minorEastAsia" w:eastAsiaTheme="minorEastAsia" w:cstheme="minorEastAsia"/>
                <w:color w:val="auto"/>
                <w:sz w:val="21"/>
                <w:szCs w:val="21"/>
                <w:highlight w:val="none"/>
                <w:lang w:val="en-US" w:eastAsia="zh-CN"/>
              </w:rPr>
              <w:t>系统具备</w:t>
            </w:r>
            <w:r>
              <w:rPr>
                <w:rStyle w:val="979"/>
                <w:rFonts w:hint="eastAsia" w:asciiTheme="minorEastAsia" w:hAnsiTheme="minorEastAsia" w:eastAsiaTheme="minorEastAsia" w:cstheme="minorEastAsia"/>
                <w:color w:val="auto"/>
                <w:sz w:val="21"/>
                <w:szCs w:val="21"/>
                <w:highlight w:val="none"/>
                <w:lang w:eastAsia="zh-CN"/>
              </w:rPr>
              <w:t>“逆气流”扫描方式规划</w:t>
            </w:r>
            <w:r>
              <w:rPr>
                <w:rStyle w:val="979"/>
                <w:rFonts w:hint="eastAsia" w:asciiTheme="minorEastAsia" w:hAnsiTheme="minorEastAsia" w:eastAsiaTheme="minorEastAsia" w:cstheme="minorEastAsia"/>
                <w:color w:val="auto"/>
                <w:sz w:val="21"/>
                <w:szCs w:val="21"/>
                <w:highlight w:val="none"/>
                <w:lang w:val="en-US" w:eastAsia="zh-CN"/>
              </w:rPr>
              <w:t>功能</w:t>
            </w:r>
            <w:r>
              <w:rPr>
                <w:rStyle w:val="979"/>
                <w:rFonts w:hint="eastAsia" w:asciiTheme="minorEastAsia" w:hAnsiTheme="minorEastAsia" w:eastAsiaTheme="minorEastAsia" w:cstheme="minorEastAsia"/>
                <w:color w:val="auto"/>
                <w:sz w:val="21"/>
                <w:szCs w:val="21"/>
                <w:highlight w:val="none"/>
                <w:lang w:eastAsia="zh-CN"/>
              </w:rPr>
              <w:t>，排除扫描角度，提高排渣能力，提高质量。</w:t>
            </w:r>
          </w:p>
        </w:tc>
        <w:tc>
          <w:tcPr>
            <w:tcW w:w="592" w:type="pct"/>
            <w:noWrap w:val="0"/>
            <w:vAlign w:val="center"/>
          </w:tcPr>
          <w:p w14:paraId="72A81B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222FC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noWrap w:val="0"/>
            <w:vAlign w:val="center"/>
          </w:tcPr>
          <w:p w14:paraId="145EAD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2.2.10</w:t>
            </w:r>
          </w:p>
        </w:tc>
        <w:tc>
          <w:tcPr>
            <w:tcW w:w="3873" w:type="pct"/>
            <w:gridSpan w:val="2"/>
            <w:noWrap w:val="0"/>
            <w:vAlign w:val="top"/>
          </w:tcPr>
          <w:p w14:paraId="5B2BA7B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eastAsia="zh-CN"/>
              </w:rPr>
            </w:pPr>
            <w:r>
              <w:rPr>
                <w:rStyle w:val="979"/>
                <w:rFonts w:hint="eastAsia" w:asciiTheme="minorEastAsia" w:hAnsiTheme="minorEastAsia" w:eastAsiaTheme="minorEastAsia" w:cstheme="minorEastAsia"/>
                <w:color w:val="auto"/>
                <w:sz w:val="21"/>
                <w:szCs w:val="21"/>
                <w:highlight w:val="none"/>
                <w:lang w:eastAsia="zh-CN"/>
              </w:rPr>
              <w:t>扫描烧结时路径方向可按照设定的角度逐层旋转，并且可设置打印起始角度及旋转角度；路径方向亦可按照自定义角度，数值范围0度到360度，按照写入顺序依次作为每层角度，角度值用完从头开始，循环使用自定义的角度值。</w:t>
            </w:r>
          </w:p>
        </w:tc>
        <w:tc>
          <w:tcPr>
            <w:tcW w:w="592" w:type="pct"/>
            <w:noWrap w:val="0"/>
            <w:vAlign w:val="center"/>
          </w:tcPr>
          <w:p w14:paraId="598858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5EA3E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noWrap w:val="0"/>
            <w:vAlign w:val="center"/>
          </w:tcPr>
          <w:p w14:paraId="3ED34A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2.2.11</w:t>
            </w:r>
          </w:p>
        </w:tc>
        <w:tc>
          <w:tcPr>
            <w:tcW w:w="3873" w:type="pct"/>
            <w:gridSpan w:val="2"/>
            <w:noWrap w:val="0"/>
            <w:vAlign w:val="top"/>
          </w:tcPr>
          <w:p w14:paraId="0B2ACC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eastAsia="zh-CN"/>
              </w:rPr>
            </w:pPr>
            <w:r>
              <w:rPr>
                <w:rStyle w:val="979"/>
                <w:rFonts w:hint="eastAsia" w:asciiTheme="minorEastAsia" w:hAnsiTheme="minorEastAsia" w:eastAsiaTheme="minorEastAsia" w:cstheme="minorEastAsia"/>
                <w:color w:val="auto"/>
                <w:sz w:val="21"/>
                <w:szCs w:val="21"/>
                <w:highlight w:val="none"/>
                <w:lang w:eastAsia="zh-CN"/>
              </w:rPr>
              <w:t>路径规划</w:t>
            </w:r>
            <w:r>
              <w:rPr>
                <w:rStyle w:val="979"/>
                <w:rFonts w:hint="eastAsia" w:asciiTheme="minorEastAsia" w:hAnsiTheme="minorEastAsia" w:eastAsiaTheme="minorEastAsia" w:cstheme="minorEastAsia"/>
                <w:color w:val="auto"/>
                <w:sz w:val="21"/>
                <w:szCs w:val="21"/>
                <w:highlight w:val="none"/>
                <w:lang w:val="en-US" w:eastAsia="zh-CN"/>
              </w:rPr>
              <w:t>系统</w:t>
            </w:r>
            <w:r>
              <w:rPr>
                <w:rStyle w:val="979"/>
                <w:rFonts w:hint="eastAsia" w:asciiTheme="minorEastAsia" w:hAnsiTheme="minorEastAsia" w:eastAsiaTheme="minorEastAsia" w:cstheme="minorEastAsia"/>
                <w:color w:val="auto"/>
                <w:sz w:val="21"/>
                <w:szCs w:val="21"/>
                <w:highlight w:val="none"/>
                <w:lang w:eastAsia="zh-CN"/>
              </w:rPr>
              <w:t>支持</w:t>
            </w:r>
            <w:r>
              <w:rPr>
                <w:rStyle w:val="979"/>
                <w:rFonts w:hint="eastAsia" w:asciiTheme="minorEastAsia" w:hAnsiTheme="minorEastAsia" w:eastAsiaTheme="minorEastAsia" w:cstheme="minorEastAsia"/>
                <w:color w:val="auto"/>
                <w:sz w:val="21"/>
                <w:szCs w:val="21"/>
                <w:highlight w:val="none"/>
                <w:lang w:val="en-US" w:eastAsia="zh-CN"/>
              </w:rPr>
              <w:t>区域</w:t>
            </w:r>
            <w:r>
              <w:rPr>
                <w:rStyle w:val="979"/>
                <w:rFonts w:hint="eastAsia" w:asciiTheme="minorEastAsia" w:hAnsiTheme="minorEastAsia" w:eastAsiaTheme="minorEastAsia" w:cstheme="minorEastAsia"/>
                <w:color w:val="auto"/>
                <w:sz w:val="21"/>
                <w:szCs w:val="21"/>
                <w:highlight w:val="none"/>
                <w:lang w:eastAsia="zh-CN"/>
              </w:rPr>
              <w:t>重叠、</w:t>
            </w:r>
            <w:r>
              <w:rPr>
                <w:rStyle w:val="979"/>
                <w:rFonts w:hint="eastAsia" w:asciiTheme="minorEastAsia" w:hAnsiTheme="minorEastAsia" w:eastAsiaTheme="minorEastAsia" w:cstheme="minorEastAsia"/>
                <w:color w:val="auto"/>
                <w:sz w:val="21"/>
                <w:szCs w:val="21"/>
                <w:highlight w:val="none"/>
                <w:lang w:val="en-US" w:eastAsia="zh-CN"/>
              </w:rPr>
              <w:t>区域</w:t>
            </w:r>
            <w:r>
              <w:rPr>
                <w:rStyle w:val="979"/>
                <w:rFonts w:hint="eastAsia" w:asciiTheme="minorEastAsia" w:hAnsiTheme="minorEastAsia" w:eastAsiaTheme="minorEastAsia" w:cstheme="minorEastAsia"/>
                <w:color w:val="auto"/>
                <w:sz w:val="21"/>
                <w:szCs w:val="21"/>
                <w:highlight w:val="none"/>
                <w:lang w:eastAsia="zh-CN"/>
              </w:rPr>
              <w:t>宽度设置。</w:t>
            </w:r>
          </w:p>
        </w:tc>
        <w:tc>
          <w:tcPr>
            <w:tcW w:w="592" w:type="pct"/>
            <w:noWrap w:val="0"/>
            <w:vAlign w:val="center"/>
          </w:tcPr>
          <w:p w14:paraId="06259A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2A7A1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34" w:type="pct"/>
            <w:noWrap w:val="0"/>
            <w:vAlign w:val="center"/>
          </w:tcPr>
          <w:p w14:paraId="411A64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2.2.12</w:t>
            </w:r>
          </w:p>
        </w:tc>
        <w:tc>
          <w:tcPr>
            <w:tcW w:w="3873" w:type="pct"/>
            <w:gridSpan w:val="2"/>
            <w:noWrap w:val="0"/>
            <w:vAlign w:val="top"/>
          </w:tcPr>
          <w:p w14:paraId="467D79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eastAsia="zh-CN"/>
              </w:rPr>
            </w:pPr>
            <w:r>
              <w:rPr>
                <w:rStyle w:val="979"/>
                <w:rFonts w:hint="eastAsia" w:asciiTheme="minorEastAsia" w:hAnsiTheme="minorEastAsia" w:eastAsiaTheme="minorEastAsia" w:cstheme="minorEastAsia"/>
                <w:color w:val="auto"/>
                <w:sz w:val="21"/>
                <w:szCs w:val="21"/>
                <w:highlight w:val="none"/>
                <w:lang w:eastAsia="zh-CN"/>
              </w:rPr>
              <w:t>路径规划</w:t>
            </w:r>
            <w:r>
              <w:rPr>
                <w:rStyle w:val="979"/>
                <w:rFonts w:hint="eastAsia" w:asciiTheme="minorEastAsia" w:hAnsiTheme="minorEastAsia" w:eastAsiaTheme="minorEastAsia" w:cstheme="minorEastAsia"/>
                <w:color w:val="auto"/>
                <w:sz w:val="21"/>
                <w:szCs w:val="21"/>
                <w:highlight w:val="none"/>
                <w:lang w:val="en-US" w:eastAsia="zh-CN"/>
              </w:rPr>
              <w:t>系统具备</w:t>
            </w:r>
            <w:r>
              <w:rPr>
                <w:rStyle w:val="979"/>
                <w:rFonts w:hint="eastAsia" w:asciiTheme="minorEastAsia" w:hAnsiTheme="minorEastAsia" w:eastAsiaTheme="minorEastAsia" w:cstheme="minorEastAsia"/>
                <w:color w:val="auto"/>
                <w:sz w:val="21"/>
                <w:szCs w:val="21"/>
                <w:highlight w:val="none"/>
                <w:lang w:eastAsia="zh-CN"/>
              </w:rPr>
              <w:t>填充路径可视化</w:t>
            </w:r>
            <w:r>
              <w:rPr>
                <w:rStyle w:val="979"/>
                <w:rFonts w:hint="eastAsia" w:asciiTheme="minorEastAsia" w:hAnsiTheme="minorEastAsia" w:eastAsiaTheme="minorEastAsia" w:cstheme="minorEastAsia"/>
                <w:color w:val="auto"/>
                <w:sz w:val="21"/>
                <w:szCs w:val="21"/>
                <w:highlight w:val="none"/>
                <w:lang w:val="en-US" w:eastAsia="zh-CN"/>
              </w:rPr>
              <w:t>功能</w:t>
            </w:r>
            <w:r>
              <w:rPr>
                <w:rStyle w:val="979"/>
                <w:rFonts w:hint="eastAsia" w:asciiTheme="minorEastAsia" w:hAnsiTheme="minorEastAsia" w:eastAsiaTheme="minorEastAsia" w:cstheme="minorEastAsia"/>
                <w:color w:val="auto"/>
                <w:sz w:val="21"/>
                <w:szCs w:val="21"/>
                <w:highlight w:val="none"/>
                <w:lang w:eastAsia="zh-CN"/>
              </w:rPr>
              <w:t>，规划填充后可查看每层的扫描填充路径。</w:t>
            </w:r>
          </w:p>
        </w:tc>
        <w:tc>
          <w:tcPr>
            <w:tcW w:w="592" w:type="pct"/>
            <w:noWrap w:val="0"/>
            <w:vAlign w:val="center"/>
          </w:tcPr>
          <w:p w14:paraId="590FEB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r w14:paraId="7879C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noWrap w:val="0"/>
            <w:vAlign w:val="center"/>
          </w:tcPr>
          <w:p w14:paraId="69616A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2.2.13</w:t>
            </w:r>
          </w:p>
        </w:tc>
        <w:tc>
          <w:tcPr>
            <w:tcW w:w="3873" w:type="pct"/>
            <w:gridSpan w:val="2"/>
            <w:noWrap w:val="0"/>
            <w:vAlign w:val="top"/>
          </w:tcPr>
          <w:p w14:paraId="23AEA7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8" w:lineRule="auto"/>
              <w:ind w:left="0" w:right="89" w:rightChars="0"/>
              <w:rPr>
                <w:rStyle w:val="979"/>
                <w:rFonts w:hint="eastAsia" w:asciiTheme="minorEastAsia" w:hAnsiTheme="minorEastAsia" w:eastAsiaTheme="minorEastAsia" w:cstheme="minorEastAsia"/>
                <w:color w:val="auto"/>
                <w:sz w:val="21"/>
                <w:szCs w:val="21"/>
                <w:highlight w:val="none"/>
                <w:lang w:eastAsia="zh-CN"/>
              </w:rPr>
            </w:pPr>
            <w:r>
              <w:rPr>
                <w:rStyle w:val="979"/>
                <w:rFonts w:hint="eastAsia" w:asciiTheme="minorEastAsia" w:hAnsiTheme="minorEastAsia" w:eastAsiaTheme="minorEastAsia" w:cstheme="minorEastAsia"/>
                <w:color w:val="auto"/>
                <w:sz w:val="21"/>
                <w:szCs w:val="21"/>
                <w:highlight w:val="none"/>
                <w:lang w:eastAsia="zh-CN"/>
              </w:rPr>
              <w:t>路径规划</w:t>
            </w:r>
            <w:r>
              <w:rPr>
                <w:rStyle w:val="979"/>
                <w:rFonts w:hint="eastAsia" w:asciiTheme="minorEastAsia" w:hAnsiTheme="minorEastAsia" w:eastAsiaTheme="minorEastAsia" w:cstheme="minorEastAsia"/>
                <w:color w:val="auto"/>
                <w:sz w:val="21"/>
                <w:szCs w:val="21"/>
                <w:highlight w:val="none"/>
                <w:lang w:val="en-US" w:eastAsia="zh-CN"/>
              </w:rPr>
              <w:t>系统</w:t>
            </w:r>
            <w:r>
              <w:rPr>
                <w:rStyle w:val="979"/>
                <w:rFonts w:hint="eastAsia" w:asciiTheme="minorEastAsia" w:hAnsiTheme="minorEastAsia" w:eastAsiaTheme="minorEastAsia" w:cstheme="minorEastAsia"/>
                <w:color w:val="auto"/>
                <w:sz w:val="21"/>
                <w:szCs w:val="21"/>
                <w:highlight w:val="none"/>
                <w:lang w:eastAsia="zh-CN"/>
              </w:rPr>
              <w:t>支持SLC和CLI格式加工文件。</w:t>
            </w:r>
          </w:p>
        </w:tc>
        <w:tc>
          <w:tcPr>
            <w:tcW w:w="592" w:type="pct"/>
            <w:noWrap w:val="0"/>
            <w:vAlign w:val="center"/>
          </w:tcPr>
          <w:p w14:paraId="398592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textAlignment w:val="center"/>
              <w:rPr>
                <w:rFonts w:hint="eastAsia" w:asciiTheme="minorEastAsia" w:hAnsiTheme="minorEastAsia" w:eastAsiaTheme="minorEastAsia" w:cstheme="minorEastAsia"/>
                <w:color w:val="auto"/>
                <w:sz w:val="21"/>
                <w:szCs w:val="21"/>
                <w:highlight w:val="none"/>
              </w:rPr>
            </w:pPr>
          </w:p>
        </w:tc>
      </w:tr>
    </w:tbl>
    <w:p w14:paraId="200CD192">
      <w:pPr>
        <w:rPr>
          <w:rFonts w:hint="eastAsia" w:ascii="宋体" w:hAnsi="宋体" w:eastAsia="宋体" w:cs="宋体"/>
          <w:b/>
          <w:bCs/>
          <w:color w:val="auto"/>
          <w:kern w:val="2"/>
          <w:sz w:val="24"/>
          <w:szCs w:val="24"/>
          <w:highlight w:val="none"/>
          <w:lang w:val="en-US" w:eastAsia="zh-CN" w:bidi="ar"/>
        </w:rPr>
      </w:pPr>
    </w:p>
    <w:p w14:paraId="020CD297">
      <w:pPr>
        <w:rPr>
          <w:rFonts w:hint="eastAsia" w:ascii="宋体" w:hAnsi="宋体" w:eastAsia="宋体" w:cs="宋体"/>
          <w:b/>
          <w:bCs/>
          <w:color w:val="auto"/>
          <w:kern w:val="2"/>
          <w:sz w:val="24"/>
          <w:szCs w:val="24"/>
          <w:highlight w:val="none"/>
          <w:lang w:val="en-US" w:eastAsia="zh-CN" w:bidi="ar"/>
        </w:rPr>
      </w:pPr>
    </w:p>
    <w:p w14:paraId="624306C3">
      <w:pPr>
        <w:rPr>
          <w:rFonts w:hint="eastAsia" w:ascii="宋体" w:hAnsi="宋体" w:cs="宋体"/>
          <w:b/>
          <w:bCs/>
          <w:color w:val="auto"/>
          <w:kern w:val="2"/>
          <w:sz w:val="24"/>
          <w:szCs w:val="24"/>
          <w:highlight w:val="none"/>
          <w:lang w:val="en-US" w:eastAsia="zh-CN" w:bidi="ar"/>
        </w:rPr>
      </w:pPr>
      <w:r>
        <w:rPr>
          <w:rFonts w:hint="eastAsia" w:ascii="宋体" w:hAnsi="宋体" w:cs="宋体"/>
          <w:b/>
          <w:bCs/>
          <w:color w:val="auto"/>
          <w:kern w:val="2"/>
          <w:sz w:val="24"/>
          <w:szCs w:val="24"/>
          <w:highlight w:val="none"/>
          <w:lang w:val="en-US" w:eastAsia="zh-CN" w:bidi="ar"/>
        </w:rPr>
        <w:br w:type="page"/>
      </w:r>
    </w:p>
    <w:p w14:paraId="37BDAC33">
      <w:pPr>
        <w:rPr>
          <w:rFonts w:hint="eastAsia" w:ascii="宋体" w:hAnsi="宋体" w:eastAsia="宋体" w:cs="宋体"/>
          <w:b/>
          <w:bCs/>
          <w:color w:val="auto"/>
          <w:kern w:val="2"/>
          <w:sz w:val="24"/>
          <w:szCs w:val="24"/>
          <w:highlight w:val="none"/>
          <w:lang w:val="en-US" w:eastAsia="zh-CN" w:bidi="ar"/>
        </w:rPr>
      </w:pPr>
      <w:r>
        <w:rPr>
          <w:rFonts w:hint="eastAsia" w:ascii="宋体" w:hAnsi="宋体" w:cs="宋体"/>
          <w:b/>
          <w:bCs/>
          <w:color w:val="auto"/>
          <w:kern w:val="2"/>
          <w:sz w:val="24"/>
          <w:szCs w:val="24"/>
          <w:highlight w:val="none"/>
          <w:lang w:val="en-US" w:eastAsia="zh-CN" w:bidi="ar"/>
        </w:rPr>
        <w:t>标项三：电子枪及高压电源系统设备等</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6348"/>
        <w:gridCol w:w="1247"/>
        <w:gridCol w:w="1129"/>
      </w:tblGrid>
      <w:tr w14:paraId="22208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209B0C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Theme="minorEastAsia" w:hAnsiTheme="minorEastAsia" w:eastAsiaTheme="minorEastAsia" w:cstheme="minorEastAsia"/>
                <w:b/>
                <w:bCs/>
                <w:color w:val="auto"/>
                <w:sz w:val="21"/>
                <w:szCs w:val="21"/>
                <w:highlight w:val="none"/>
                <w14:ligatures w14:val="none"/>
              </w:rPr>
            </w:pPr>
            <w:r>
              <w:rPr>
                <w:rFonts w:hint="eastAsia" w:asciiTheme="minorEastAsia" w:hAnsiTheme="minorEastAsia" w:eastAsiaTheme="minorEastAsia" w:cstheme="minorEastAsia"/>
                <w:b/>
                <w:bCs/>
                <w:color w:val="auto"/>
                <w:sz w:val="21"/>
                <w:szCs w:val="21"/>
                <w:highlight w:val="none"/>
                <w14:ligatures w14:val="none"/>
              </w:rPr>
              <w:t>序号</w:t>
            </w:r>
          </w:p>
        </w:tc>
        <w:tc>
          <w:tcPr>
            <w:tcW w:w="3855" w:type="pct"/>
            <w:gridSpan w:val="2"/>
            <w:vAlign w:val="center"/>
          </w:tcPr>
          <w:p w14:paraId="774773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Theme="minorEastAsia" w:hAnsiTheme="minorEastAsia" w:eastAsiaTheme="minorEastAsia" w:cstheme="minorEastAsia"/>
                <w:b/>
                <w:bCs/>
                <w:color w:val="auto"/>
                <w:sz w:val="21"/>
                <w:szCs w:val="21"/>
                <w:highlight w:val="none"/>
                <w14:ligatures w14:val="none"/>
              </w:rPr>
            </w:pPr>
            <w:r>
              <w:rPr>
                <w:rFonts w:hint="eastAsia" w:asciiTheme="minorEastAsia" w:hAnsiTheme="minorEastAsia" w:eastAsiaTheme="minorEastAsia" w:cstheme="minorEastAsia"/>
                <w:b/>
                <w:bCs/>
                <w:color w:val="auto"/>
                <w:sz w:val="21"/>
                <w:szCs w:val="21"/>
                <w:highlight w:val="none"/>
                <w14:ligatures w14:val="none"/>
              </w:rPr>
              <w:t>招标要求</w:t>
            </w:r>
          </w:p>
        </w:tc>
        <w:tc>
          <w:tcPr>
            <w:tcW w:w="573" w:type="pct"/>
            <w:vAlign w:val="center"/>
          </w:tcPr>
          <w:p w14:paraId="40A557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Theme="minorEastAsia" w:hAnsiTheme="minorEastAsia" w:eastAsiaTheme="minorEastAsia" w:cstheme="minorEastAsia"/>
                <w:b/>
                <w:bCs/>
                <w:color w:val="auto"/>
                <w:sz w:val="21"/>
                <w:szCs w:val="21"/>
                <w:highlight w:val="none"/>
                <w14:ligatures w14:val="none"/>
              </w:rPr>
            </w:pPr>
            <w:r>
              <w:rPr>
                <w:rFonts w:hint="eastAsia" w:asciiTheme="minorEastAsia" w:hAnsiTheme="minorEastAsia" w:eastAsiaTheme="minorEastAsia" w:cstheme="minorEastAsia"/>
                <w:b/>
                <w:bCs/>
                <w:color w:val="auto"/>
                <w:sz w:val="21"/>
                <w:szCs w:val="21"/>
                <w:highlight w:val="none"/>
                <w14:ligatures w14:val="none"/>
              </w:rPr>
              <w:t>投标响应</w:t>
            </w:r>
          </w:p>
        </w:tc>
      </w:tr>
      <w:tr w14:paraId="4F30B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1" w:type="pct"/>
            <w:vAlign w:val="center"/>
          </w:tcPr>
          <w:p w14:paraId="558201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Theme="minorEastAsia" w:hAnsiTheme="minorEastAsia" w:eastAsiaTheme="minorEastAsia" w:cstheme="minorEastAsia"/>
                <w:b/>
                <w:bCs/>
                <w:color w:val="auto"/>
                <w:sz w:val="21"/>
                <w:szCs w:val="21"/>
                <w:highlight w:val="none"/>
                <w14:ligatures w14:val="none"/>
              </w:rPr>
            </w:pPr>
            <w:r>
              <w:rPr>
                <w:rFonts w:hint="eastAsia" w:asciiTheme="minorEastAsia" w:hAnsiTheme="minorEastAsia" w:eastAsiaTheme="minorEastAsia" w:cstheme="minorEastAsia"/>
                <w:b/>
                <w:bCs/>
                <w:color w:val="auto"/>
                <w:sz w:val="21"/>
                <w:szCs w:val="21"/>
                <w:highlight w:val="none"/>
                <w14:ligatures w14:val="none"/>
              </w:rPr>
              <w:t>一</w:t>
            </w:r>
          </w:p>
        </w:tc>
        <w:tc>
          <w:tcPr>
            <w:tcW w:w="3222" w:type="pct"/>
            <w:vAlign w:val="center"/>
          </w:tcPr>
          <w:p w14:paraId="77721F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Theme="minorEastAsia" w:hAnsiTheme="minorEastAsia" w:eastAsiaTheme="minorEastAsia" w:cstheme="minorEastAsia"/>
                <w:b/>
                <w:bCs/>
                <w:color w:val="auto"/>
                <w:sz w:val="21"/>
                <w:szCs w:val="21"/>
                <w:highlight w:val="none"/>
                <w14:ligatures w14:val="none"/>
              </w:rPr>
            </w:pPr>
            <w:r>
              <w:rPr>
                <w:rFonts w:hint="eastAsia" w:asciiTheme="minorEastAsia" w:hAnsiTheme="minorEastAsia" w:eastAsiaTheme="minorEastAsia" w:cstheme="minorEastAsia"/>
                <w:b/>
                <w:bCs/>
                <w:color w:val="auto"/>
                <w:sz w:val="21"/>
                <w:szCs w:val="21"/>
                <w:highlight w:val="none"/>
                <w14:ligatures w14:val="none"/>
              </w:rPr>
              <w:t>产品类别</w:t>
            </w:r>
          </w:p>
        </w:tc>
        <w:tc>
          <w:tcPr>
            <w:tcW w:w="632" w:type="pct"/>
            <w:vAlign w:val="center"/>
          </w:tcPr>
          <w:p w14:paraId="70280F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Theme="minorEastAsia" w:hAnsiTheme="minorEastAsia" w:eastAsiaTheme="minorEastAsia" w:cstheme="minorEastAsia"/>
                <w:b/>
                <w:bCs/>
                <w:color w:val="auto"/>
                <w:sz w:val="21"/>
                <w:szCs w:val="21"/>
                <w:highlight w:val="none"/>
                <w14:ligatures w14:val="none"/>
              </w:rPr>
            </w:pPr>
            <w:r>
              <w:rPr>
                <w:rFonts w:hint="eastAsia" w:asciiTheme="minorEastAsia" w:hAnsiTheme="minorEastAsia" w:eastAsiaTheme="minorEastAsia" w:cstheme="minorEastAsia"/>
                <w:b/>
                <w:bCs/>
                <w:color w:val="auto"/>
                <w:sz w:val="21"/>
                <w:szCs w:val="21"/>
                <w:highlight w:val="none"/>
                <w14:ligatures w14:val="none"/>
              </w:rPr>
              <w:t>数量</w:t>
            </w:r>
          </w:p>
        </w:tc>
        <w:tc>
          <w:tcPr>
            <w:tcW w:w="573" w:type="pct"/>
            <w:vAlign w:val="center"/>
          </w:tcPr>
          <w:p w14:paraId="4BD897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center"/>
              <w:rPr>
                <w:rFonts w:hint="eastAsia" w:asciiTheme="minorEastAsia" w:hAnsiTheme="minorEastAsia" w:eastAsiaTheme="minorEastAsia" w:cstheme="minorEastAsia"/>
                <w:color w:val="auto"/>
                <w:sz w:val="21"/>
                <w:szCs w:val="21"/>
                <w:highlight w:val="none"/>
                <w14:ligatures w14:val="none"/>
              </w:rPr>
            </w:pPr>
          </w:p>
        </w:tc>
      </w:tr>
      <w:tr w14:paraId="6A625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71" w:type="pct"/>
            <w:vAlign w:val="center"/>
          </w:tcPr>
          <w:p w14:paraId="1BF361A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Theme="minorEastAsia" w:hAnsiTheme="minorEastAsia" w:eastAsiaTheme="minorEastAsia" w:cstheme="minorEastAsia"/>
                <w:color w:val="auto"/>
                <w:kern w:val="2"/>
                <w:sz w:val="21"/>
                <w:szCs w:val="21"/>
                <w:highlight w:val="none"/>
                <w:lang w:val="en-US" w:eastAsia="zh-CN" w:bidi="ar-SA"/>
                <w14:ligatures w14:val="none"/>
              </w:rPr>
            </w:pPr>
            <w:r>
              <w:rPr>
                <w:rFonts w:hint="eastAsia" w:asciiTheme="minorEastAsia" w:hAnsiTheme="minorEastAsia" w:eastAsiaTheme="minorEastAsia" w:cstheme="minorEastAsia"/>
                <w:color w:val="auto"/>
                <w:kern w:val="2"/>
                <w:sz w:val="21"/>
                <w:szCs w:val="21"/>
                <w:highlight w:val="none"/>
                <w:lang w:val="en-US" w:eastAsia="zh-CN" w:bidi="ar-SA"/>
                <w14:ligatures w14:val="none"/>
              </w:rPr>
              <w:t>1.1</w:t>
            </w:r>
          </w:p>
        </w:tc>
        <w:tc>
          <w:tcPr>
            <w:tcW w:w="3222" w:type="pct"/>
            <w:vAlign w:val="center"/>
          </w:tcPr>
          <w:p w14:paraId="62F6FA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Theme="minorEastAsia" w:hAnsiTheme="minorEastAsia" w:eastAsiaTheme="minorEastAsia" w:cstheme="minorEastAsia"/>
                <w:color w:val="auto"/>
                <w:sz w:val="21"/>
                <w:szCs w:val="21"/>
                <w:highlight w:val="none"/>
                <w14:ligatures w14:val="none"/>
              </w:rPr>
            </w:pPr>
            <w:bookmarkStart w:id="54" w:name="OLE_LINK2"/>
            <w:r>
              <w:rPr>
                <w:rFonts w:hint="eastAsia" w:asciiTheme="minorEastAsia" w:hAnsiTheme="minorEastAsia" w:eastAsiaTheme="minorEastAsia" w:cstheme="minorEastAsia"/>
                <w:color w:val="auto"/>
                <w:sz w:val="21"/>
                <w:szCs w:val="21"/>
                <w:highlight w:val="none"/>
                <w14:ligatures w14:val="none"/>
              </w:rPr>
              <w:t>电子枪及高压电源系统</w:t>
            </w:r>
            <w:bookmarkEnd w:id="54"/>
          </w:p>
        </w:tc>
        <w:tc>
          <w:tcPr>
            <w:tcW w:w="632" w:type="pct"/>
            <w:vAlign w:val="center"/>
          </w:tcPr>
          <w:p w14:paraId="37EB18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Theme="minorEastAsia" w:hAnsiTheme="minorEastAsia" w:eastAsiaTheme="minorEastAsia" w:cstheme="minorEastAsia"/>
                <w:color w:val="auto"/>
                <w:sz w:val="21"/>
                <w:szCs w:val="21"/>
                <w:highlight w:val="none"/>
                <w14:ligatures w14:val="none"/>
              </w:rPr>
            </w:pPr>
            <w:r>
              <w:rPr>
                <w:rFonts w:hint="eastAsia" w:asciiTheme="minorEastAsia" w:hAnsiTheme="minorEastAsia" w:eastAsiaTheme="minorEastAsia" w:cstheme="minorEastAsia"/>
                <w:color w:val="auto"/>
                <w:kern w:val="0"/>
                <w:sz w:val="21"/>
                <w:szCs w:val="21"/>
                <w:highlight w:val="none"/>
                <w:lang w:bidi="ar"/>
                <w14:ligatures w14:val="none"/>
              </w:rPr>
              <w:t>1</w:t>
            </w:r>
            <w:r>
              <w:rPr>
                <w:rFonts w:hint="eastAsia" w:asciiTheme="minorEastAsia" w:hAnsiTheme="minorEastAsia" w:eastAsiaTheme="minorEastAsia" w:cstheme="minorEastAsia"/>
                <w:color w:val="auto"/>
                <w:sz w:val="21"/>
                <w:szCs w:val="21"/>
                <w:highlight w:val="none"/>
                <w:u w:val="none"/>
                <w:lang w:bidi="ar"/>
                <w14:ligatures w14:val="none"/>
              </w:rPr>
              <w:t>套</w:t>
            </w:r>
          </w:p>
        </w:tc>
        <w:tc>
          <w:tcPr>
            <w:tcW w:w="573" w:type="pct"/>
            <w:vAlign w:val="center"/>
          </w:tcPr>
          <w:p w14:paraId="512743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center"/>
              <w:rPr>
                <w:rFonts w:hint="eastAsia" w:asciiTheme="minorEastAsia" w:hAnsiTheme="minorEastAsia" w:eastAsiaTheme="minorEastAsia" w:cstheme="minorEastAsia"/>
                <w:color w:val="auto"/>
                <w:sz w:val="21"/>
                <w:szCs w:val="21"/>
                <w:highlight w:val="none"/>
                <w14:ligatures w14:val="none"/>
              </w:rPr>
            </w:pPr>
          </w:p>
        </w:tc>
      </w:tr>
      <w:tr w14:paraId="30FA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595020E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Theme="minorEastAsia" w:hAnsiTheme="minorEastAsia" w:eastAsiaTheme="minorEastAsia" w:cstheme="minorEastAsia"/>
                <w:color w:val="auto"/>
                <w:kern w:val="2"/>
                <w:sz w:val="21"/>
                <w:szCs w:val="21"/>
                <w:highlight w:val="none"/>
                <w:lang w:val="en-US" w:eastAsia="zh-CN" w:bidi="ar-SA"/>
                <w14:ligatures w14:val="none"/>
              </w:rPr>
            </w:pPr>
            <w:r>
              <w:rPr>
                <w:rFonts w:hint="eastAsia" w:asciiTheme="minorEastAsia" w:hAnsiTheme="minorEastAsia" w:eastAsiaTheme="minorEastAsia" w:cstheme="minorEastAsia"/>
                <w:color w:val="auto"/>
                <w:kern w:val="2"/>
                <w:sz w:val="21"/>
                <w:szCs w:val="21"/>
                <w:highlight w:val="none"/>
                <w:lang w:val="en-US" w:eastAsia="zh-CN" w:bidi="ar-SA"/>
                <w14:ligatures w14:val="none"/>
              </w:rPr>
              <w:t>1.2</w:t>
            </w:r>
          </w:p>
        </w:tc>
        <w:tc>
          <w:tcPr>
            <w:tcW w:w="3222" w:type="pct"/>
            <w:vAlign w:val="center"/>
          </w:tcPr>
          <w:p w14:paraId="720AB0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Theme="minorEastAsia" w:hAnsiTheme="minorEastAsia" w:eastAsiaTheme="minorEastAsia" w:cstheme="minorEastAsia"/>
                <w:color w:val="auto"/>
                <w:sz w:val="21"/>
                <w:szCs w:val="21"/>
                <w:highlight w:val="none"/>
                <w14:ligatures w14:val="none"/>
              </w:rPr>
            </w:pPr>
            <w:r>
              <w:rPr>
                <w:rFonts w:hint="eastAsia" w:asciiTheme="minorEastAsia" w:hAnsiTheme="minorEastAsia" w:eastAsiaTheme="minorEastAsia" w:cstheme="minorEastAsia"/>
                <w:color w:val="auto"/>
                <w:sz w:val="21"/>
                <w:szCs w:val="21"/>
                <w:highlight w:val="none"/>
                <w14:ligatures w14:val="none"/>
              </w:rPr>
              <w:t>增材制造打印成形仓体及控制系统</w:t>
            </w:r>
          </w:p>
        </w:tc>
        <w:tc>
          <w:tcPr>
            <w:tcW w:w="632" w:type="pct"/>
            <w:vAlign w:val="center"/>
          </w:tcPr>
          <w:p w14:paraId="1F2AD0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Theme="minorEastAsia" w:hAnsiTheme="minorEastAsia" w:eastAsiaTheme="minorEastAsia" w:cstheme="minorEastAsia"/>
                <w:color w:val="auto"/>
                <w:sz w:val="21"/>
                <w:szCs w:val="21"/>
                <w:highlight w:val="none"/>
                <w14:ligatures w14:val="none"/>
              </w:rPr>
            </w:pPr>
            <w:r>
              <w:rPr>
                <w:rFonts w:hint="eastAsia" w:asciiTheme="minorEastAsia" w:hAnsiTheme="minorEastAsia" w:eastAsiaTheme="minorEastAsia" w:cstheme="minorEastAsia"/>
                <w:color w:val="auto"/>
                <w:kern w:val="0"/>
                <w:sz w:val="21"/>
                <w:szCs w:val="21"/>
                <w:highlight w:val="none"/>
                <w:lang w:bidi="ar"/>
                <w14:ligatures w14:val="none"/>
              </w:rPr>
              <w:t>1</w:t>
            </w:r>
            <w:r>
              <w:rPr>
                <w:rFonts w:hint="eastAsia" w:asciiTheme="minorEastAsia" w:hAnsiTheme="minorEastAsia" w:eastAsiaTheme="minorEastAsia" w:cstheme="minorEastAsia"/>
                <w:color w:val="auto"/>
                <w:sz w:val="21"/>
                <w:szCs w:val="21"/>
                <w:highlight w:val="none"/>
                <w:u w:val="none"/>
                <w:lang w:bidi="ar"/>
                <w14:ligatures w14:val="none"/>
              </w:rPr>
              <w:t>套</w:t>
            </w:r>
          </w:p>
        </w:tc>
        <w:tc>
          <w:tcPr>
            <w:tcW w:w="573" w:type="pct"/>
            <w:vAlign w:val="center"/>
          </w:tcPr>
          <w:p w14:paraId="489FAE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center"/>
              <w:rPr>
                <w:rFonts w:hint="eastAsia" w:asciiTheme="minorEastAsia" w:hAnsiTheme="minorEastAsia" w:eastAsiaTheme="minorEastAsia" w:cstheme="minorEastAsia"/>
                <w:color w:val="auto"/>
                <w:sz w:val="21"/>
                <w:szCs w:val="21"/>
                <w:highlight w:val="none"/>
                <w14:ligatures w14:val="none"/>
              </w:rPr>
            </w:pPr>
          </w:p>
        </w:tc>
      </w:tr>
      <w:tr w14:paraId="63A0E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0F93679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Theme="minorEastAsia" w:hAnsiTheme="minorEastAsia" w:eastAsiaTheme="minorEastAsia" w:cstheme="minorEastAsia"/>
                <w:color w:val="auto"/>
                <w:kern w:val="2"/>
                <w:sz w:val="21"/>
                <w:szCs w:val="21"/>
                <w:highlight w:val="none"/>
                <w:lang w:val="en-US" w:eastAsia="zh-CN" w:bidi="ar-SA"/>
                <w14:ligatures w14:val="none"/>
              </w:rPr>
            </w:pPr>
            <w:r>
              <w:rPr>
                <w:rFonts w:hint="eastAsia" w:asciiTheme="minorEastAsia" w:hAnsiTheme="minorEastAsia" w:eastAsiaTheme="minorEastAsia" w:cstheme="minorEastAsia"/>
                <w:color w:val="auto"/>
                <w:kern w:val="2"/>
                <w:sz w:val="21"/>
                <w:szCs w:val="21"/>
                <w:highlight w:val="none"/>
                <w:lang w:val="en-US" w:eastAsia="zh-CN" w:bidi="ar-SA"/>
                <w14:ligatures w14:val="none"/>
              </w:rPr>
              <w:t>1.3</w:t>
            </w:r>
          </w:p>
        </w:tc>
        <w:tc>
          <w:tcPr>
            <w:tcW w:w="3222" w:type="pct"/>
            <w:vAlign w:val="center"/>
          </w:tcPr>
          <w:p w14:paraId="24FA5F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Theme="minorEastAsia" w:hAnsiTheme="minorEastAsia" w:eastAsiaTheme="minorEastAsia" w:cstheme="minorEastAsia"/>
                <w:color w:val="auto"/>
                <w:sz w:val="21"/>
                <w:szCs w:val="21"/>
                <w:highlight w:val="none"/>
                <w14:ligatures w14:val="none"/>
              </w:rPr>
            </w:pPr>
            <w:r>
              <w:rPr>
                <w:rFonts w:hint="eastAsia" w:asciiTheme="minorEastAsia" w:hAnsiTheme="minorEastAsia" w:eastAsiaTheme="minorEastAsia" w:cstheme="minorEastAsia"/>
                <w:color w:val="auto"/>
                <w:sz w:val="21"/>
                <w:szCs w:val="21"/>
                <w:highlight w:val="none"/>
                <w14:ligatures w14:val="none"/>
              </w:rPr>
              <w:t>增材制造真空系统及后处理系统</w:t>
            </w:r>
          </w:p>
        </w:tc>
        <w:tc>
          <w:tcPr>
            <w:tcW w:w="632" w:type="pct"/>
            <w:vAlign w:val="center"/>
          </w:tcPr>
          <w:p w14:paraId="342CBD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Theme="minorEastAsia" w:hAnsiTheme="minorEastAsia" w:eastAsiaTheme="minorEastAsia" w:cstheme="minorEastAsia"/>
                <w:color w:val="auto"/>
                <w:sz w:val="21"/>
                <w:szCs w:val="21"/>
                <w:highlight w:val="none"/>
                <w14:ligatures w14:val="none"/>
              </w:rPr>
            </w:pPr>
            <w:r>
              <w:rPr>
                <w:rFonts w:hint="eastAsia" w:asciiTheme="minorEastAsia" w:hAnsiTheme="minorEastAsia" w:eastAsiaTheme="minorEastAsia" w:cstheme="minorEastAsia"/>
                <w:color w:val="auto"/>
                <w:kern w:val="0"/>
                <w:sz w:val="21"/>
                <w:szCs w:val="21"/>
                <w:highlight w:val="none"/>
                <w:lang w:bidi="ar"/>
                <w14:ligatures w14:val="none"/>
              </w:rPr>
              <w:t>1</w:t>
            </w:r>
            <w:r>
              <w:rPr>
                <w:rFonts w:hint="eastAsia" w:asciiTheme="minorEastAsia" w:hAnsiTheme="minorEastAsia" w:eastAsiaTheme="minorEastAsia" w:cstheme="minorEastAsia"/>
                <w:color w:val="auto"/>
                <w:sz w:val="21"/>
                <w:szCs w:val="21"/>
                <w:highlight w:val="none"/>
                <w:u w:val="none"/>
                <w:lang w:bidi="ar"/>
                <w14:ligatures w14:val="none"/>
              </w:rPr>
              <w:t>套</w:t>
            </w:r>
          </w:p>
        </w:tc>
        <w:tc>
          <w:tcPr>
            <w:tcW w:w="573" w:type="pct"/>
            <w:vAlign w:val="center"/>
          </w:tcPr>
          <w:p w14:paraId="336277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center"/>
              <w:rPr>
                <w:rFonts w:hint="eastAsia" w:asciiTheme="minorEastAsia" w:hAnsiTheme="minorEastAsia" w:eastAsiaTheme="minorEastAsia" w:cstheme="minorEastAsia"/>
                <w:color w:val="auto"/>
                <w:sz w:val="21"/>
                <w:szCs w:val="21"/>
                <w:highlight w:val="none"/>
                <w14:ligatures w14:val="none"/>
              </w:rPr>
            </w:pPr>
          </w:p>
        </w:tc>
      </w:tr>
      <w:tr w14:paraId="29A94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5D6CF0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Theme="minorEastAsia" w:hAnsiTheme="minorEastAsia" w:eastAsiaTheme="minorEastAsia" w:cstheme="minorEastAsia"/>
                <w:b/>
                <w:bCs/>
                <w:color w:val="auto"/>
                <w:sz w:val="21"/>
                <w:szCs w:val="21"/>
                <w:highlight w:val="none"/>
                <w14:ligatures w14:val="none"/>
              </w:rPr>
            </w:pPr>
            <w:r>
              <w:rPr>
                <w:rFonts w:hint="eastAsia" w:asciiTheme="minorEastAsia" w:hAnsiTheme="minorEastAsia" w:eastAsiaTheme="minorEastAsia" w:cstheme="minorEastAsia"/>
                <w:b/>
                <w:bCs/>
                <w:color w:val="auto"/>
                <w:sz w:val="21"/>
                <w:szCs w:val="21"/>
                <w:highlight w:val="none"/>
                <w14:ligatures w14:val="none"/>
              </w:rPr>
              <w:t>二</w:t>
            </w:r>
          </w:p>
        </w:tc>
        <w:tc>
          <w:tcPr>
            <w:tcW w:w="3222" w:type="pct"/>
            <w:vAlign w:val="center"/>
          </w:tcPr>
          <w:p w14:paraId="376312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Theme="minorEastAsia" w:hAnsiTheme="minorEastAsia" w:eastAsiaTheme="minorEastAsia" w:cstheme="minorEastAsia"/>
                <w:b/>
                <w:bCs/>
                <w:color w:val="auto"/>
                <w:sz w:val="21"/>
                <w:szCs w:val="21"/>
                <w:highlight w:val="none"/>
                <w14:ligatures w14:val="none"/>
              </w:rPr>
            </w:pPr>
            <w:r>
              <w:rPr>
                <w:rFonts w:hint="eastAsia" w:asciiTheme="minorEastAsia" w:hAnsiTheme="minorEastAsia" w:eastAsiaTheme="minorEastAsia" w:cstheme="minorEastAsia"/>
                <w:b/>
                <w:bCs/>
                <w:color w:val="auto"/>
                <w:sz w:val="21"/>
                <w:szCs w:val="21"/>
                <w:highlight w:val="none"/>
                <w14:ligatures w14:val="none"/>
              </w:rPr>
              <w:t>技术规格</w:t>
            </w:r>
          </w:p>
        </w:tc>
        <w:tc>
          <w:tcPr>
            <w:tcW w:w="632" w:type="pct"/>
            <w:vAlign w:val="center"/>
          </w:tcPr>
          <w:p w14:paraId="6EBF37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center"/>
              <w:rPr>
                <w:rFonts w:hint="eastAsia" w:asciiTheme="minorEastAsia" w:hAnsiTheme="minorEastAsia" w:eastAsiaTheme="minorEastAsia" w:cstheme="minorEastAsia"/>
                <w:color w:val="auto"/>
                <w:sz w:val="21"/>
                <w:szCs w:val="21"/>
                <w:highlight w:val="none"/>
                <w14:ligatures w14:val="none"/>
              </w:rPr>
            </w:pPr>
          </w:p>
        </w:tc>
        <w:tc>
          <w:tcPr>
            <w:tcW w:w="573" w:type="pct"/>
            <w:vAlign w:val="center"/>
          </w:tcPr>
          <w:p w14:paraId="38BC44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center"/>
              <w:rPr>
                <w:rFonts w:hint="eastAsia" w:asciiTheme="minorEastAsia" w:hAnsiTheme="minorEastAsia" w:eastAsiaTheme="minorEastAsia" w:cstheme="minorEastAsia"/>
                <w:color w:val="auto"/>
                <w:sz w:val="21"/>
                <w:szCs w:val="21"/>
                <w:highlight w:val="none"/>
                <w14:ligatures w14:val="none"/>
              </w:rPr>
            </w:pPr>
          </w:p>
        </w:tc>
      </w:tr>
      <w:tr w14:paraId="7D115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5D6F89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bCs/>
                <w:color w:val="auto"/>
                <w:sz w:val="21"/>
                <w:szCs w:val="21"/>
                <w:highlight w:val="none"/>
                <w14:ligatures w14:val="none"/>
              </w:rPr>
            </w:pPr>
            <w:r>
              <w:rPr>
                <w:rFonts w:hint="eastAsia" w:asciiTheme="minorEastAsia" w:hAnsiTheme="minorEastAsia" w:eastAsiaTheme="minorEastAsia" w:cstheme="minorEastAsia"/>
                <w:b/>
                <w:bCs/>
                <w:color w:val="auto"/>
                <w:sz w:val="21"/>
                <w:szCs w:val="21"/>
                <w:highlight w:val="none"/>
                <w14:ligatures w14:val="none"/>
              </w:rPr>
              <w:t>2.1</w:t>
            </w:r>
          </w:p>
        </w:tc>
        <w:tc>
          <w:tcPr>
            <w:tcW w:w="3855" w:type="pct"/>
            <w:gridSpan w:val="2"/>
            <w:vAlign w:val="center"/>
          </w:tcPr>
          <w:p w14:paraId="1AEDF1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Theme="minorEastAsia" w:hAnsiTheme="minorEastAsia" w:eastAsiaTheme="minorEastAsia" w:cstheme="minorEastAsia"/>
                <w:b/>
                <w:bCs/>
                <w:color w:val="auto"/>
                <w:sz w:val="21"/>
                <w:szCs w:val="21"/>
                <w:highlight w:val="none"/>
                <w14:ligatures w14:val="none"/>
              </w:rPr>
            </w:pPr>
            <w:r>
              <w:rPr>
                <w:rFonts w:hint="eastAsia" w:asciiTheme="minorEastAsia" w:hAnsiTheme="minorEastAsia" w:eastAsiaTheme="minorEastAsia" w:cstheme="minorEastAsia"/>
                <w:b/>
                <w:bCs/>
                <w:color w:val="auto"/>
                <w:sz w:val="21"/>
                <w:szCs w:val="21"/>
                <w:highlight w:val="none"/>
                <w14:ligatures w14:val="none"/>
              </w:rPr>
              <w:t>电子枪及高压电源系统</w:t>
            </w:r>
          </w:p>
        </w:tc>
        <w:tc>
          <w:tcPr>
            <w:tcW w:w="573" w:type="pct"/>
            <w:vAlign w:val="center"/>
          </w:tcPr>
          <w:p w14:paraId="355446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center"/>
              <w:rPr>
                <w:rFonts w:hint="eastAsia" w:asciiTheme="minorEastAsia" w:hAnsiTheme="minorEastAsia" w:eastAsiaTheme="minorEastAsia" w:cstheme="minorEastAsia"/>
                <w:color w:val="auto"/>
                <w:sz w:val="21"/>
                <w:szCs w:val="21"/>
                <w:highlight w:val="none"/>
                <w14:ligatures w14:val="none"/>
              </w:rPr>
            </w:pPr>
          </w:p>
        </w:tc>
      </w:tr>
      <w:tr w14:paraId="20BE9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1D8809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14:ligatures w14:val="none"/>
              </w:rPr>
            </w:pPr>
            <w:r>
              <w:rPr>
                <w:rFonts w:hint="eastAsia" w:asciiTheme="minorEastAsia" w:hAnsiTheme="minorEastAsia" w:eastAsiaTheme="minorEastAsia" w:cstheme="minorEastAsia"/>
                <w:color w:val="auto"/>
                <w:sz w:val="21"/>
                <w:szCs w:val="21"/>
                <w:highlight w:val="none"/>
                <w14:ligatures w14:val="none"/>
              </w:rPr>
              <w:t>2.1.1</w:t>
            </w:r>
          </w:p>
        </w:tc>
        <w:tc>
          <w:tcPr>
            <w:tcW w:w="3855" w:type="pct"/>
            <w:gridSpan w:val="2"/>
            <w:vAlign w:val="center"/>
          </w:tcPr>
          <w:p w14:paraId="06F2EE6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Theme="minorEastAsia" w:hAnsiTheme="minorEastAsia" w:eastAsiaTheme="minorEastAsia" w:cstheme="minorEastAsia"/>
                <w:color w:val="auto"/>
                <w:sz w:val="21"/>
                <w:szCs w:val="21"/>
                <w:highlight w:val="none"/>
                <w:lang w:eastAsia="zh-CN"/>
                <w14:ligatures w14:val="none"/>
              </w:rPr>
            </w:pPr>
            <w:r>
              <w:rPr>
                <w:rFonts w:hint="eastAsia" w:asciiTheme="minorEastAsia" w:hAnsiTheme="minorEastAsia" w:eastAsiaTheme="minorEastAsia" w:cstheme="minorEastAsia"/>
                <w:color w:val="auto"/>
                <w:sz w:val="21"/>
                <w:szCs w:val="21"/>
                <w:highlight w:val="none"/>
                <w14:ligatures w14:val="none"/>
              </w:rPr>
              <w:t>电子枪额定功率：≥3kW</w:t>
            </w:r>
            <w:r>
              <w:rPr>
                <w:rFonts w:hint="eastAsia" w:asciiTheme="minorEastAsia" w:hAnsiTheme="minorEastAsia" w:eastAsiaTheme="minorEastAsia" w:cstheme="minorEastAsia"/>
                <w:color w:val="auto"/>
                <w:sz w:val="21"/>
                <w:szCs w:val="21"/>
                <w:highlight w:val="none"/>
                <w:lang w:eastAsia="zh-CN"/>
                <w14:ligatures w14:val="none"/>
              </w:rPr>
              <w:t>。</w:t>
            </w:r>
          </w:p>
        </w:tc>
        <w:tc>
          <w:tcPr>
            <w:tcW w:w="573" w:type="pct"/>
            <w:vAlign w:val="center"/>
          </w:tcPr>
          <w:p w14:paraId="30B166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center"/>
              <w:rPr>
                <w:rFonts w:hint="eastAsia" w:asciiTheme="minorEastAsia" w:hAnsiTheme="minorEastAsia" w:eastAsiaTheme="minorEastAsia" w:cstheme="minorEastAsia"/>
                <w:color w:val="auto"/>
                <w:sz w:val="21"/>
                <w:szCs w:val="21"/>
                <w:highlight w:val="none"/>
                <w14:ligatures w14:val="none"/>
              </w:rPr>
            </w:pPr>
          </w:p>
        </w:tc>
      </w:tr>
      <w:tr w14:paraId="13179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1" w:type="pct"/>
            <w:vAlign w:val="center"/>
          </w:tcPr>
          <w:p w14:paraId="4ACAEB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14:ligatures w14:val="none"/>
              </w:rPr>
            </w:pPr>
            <w:r>
              <w:rPr>
                <w:rFonts w:hint="eastAsia" w:asciiTheme="minorEastAsia" w:hAnsiTheme="minorEastAsia" w:eastAsiaTheme="minorEastAsia" w:cstheme="minorEastAsia"/>
                <w:color w:val="auto"/>
                <w:sz w:val="21"/>
                <w:szCs w:val="21"/>
                <w:highlight w:val="none"/>
                <w14:ligatures w14:val="none"/>
              </w:rPr>
              <w:t>2.1.2</w:t>
            </w:r>
          </w:p>
        </w:tc>
        <w:tc>
          <w:tcPr>
            <w:tcW w:w="3855" w:type="pct"/>
            <w:gridSpan w:val="2"/>
          </w:tcPr>
          <w:p w14:paraId="65B2BD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Theme="minorEastAsia" w:hAnsiTheme="minorEastAsia" w:eastAsiaTheme="minorEastAsia" w:cstheme="minorEastAsia"/>
                <w:color w:val="auto"/>
                <w:sz w:val="21"/>
                <w:szCs w:val="21"/>
                <w:highlight w:val="none"/>
                <w:lang w:eastAsia="zh-CN"/>
                <w14:ligatures w14:val="none"/>
              </w:rPr>
            </w:pPr>
            <w:r>
              <w:rPr>
                <w:rFonts w:hint="eastAsia" w:asciiTheme="minorEastAsia" w:hAnsiTheme="minorEastAsia" w:eastAsiaTheme="minorEastAsia" w:cstheme="minorEastAsia"/>
                <w:color w:val="auto"/>
                <w:sz w:val="21"/>
                <w:szCs w:val="21"/>
                <w:highlight w:val="none"/>
                <w14:ligatures w14:val="none"/>
              </w:rPr>
              <w:t>加速电压：60kV</w:t>
            </w:r>
            <w:r>
              <w:rPr>
                <w:rFonts w:hint="eastAsia" w:asciiTheme="minorEastAsia" w:hAnsiTheme="minorEastAsia" w:eastAsiaTheme="minorEastAsia" w:cstheme="minorEastAsia"/>
                <w:color w:val="auto"/>
                <w:sz w:val="21"/>
                <w:szCs w:val="21"/>
                <w:highlight w:val="none"/>
                <w:lang w:eastAsia="zh-CN"/>
                <w14:ligatures w14:val="none"/>
              </w:rPr>
              <w:t>。</w:t>
            </w:r>
          </w:p>
        </w:tc>
        <w:tc>
          <w:tcPr>
            <w:tcW w:w="573" w:type="pct"/>
            <w:vAlign w:val="center"/>
          </w:tcPr>
          <w:p w14:paraId="150C47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center"/>
              <w:rPr>
                <w:rFonts w:hint="eastAsia" w:asciiTheme="minorEastAsia" w:hAnsiTheme="minorEastAsia" w:eastAsiaTheme="minorEastAsia" w:cstheme="minorEastAsia"/>
                <w:color w:val="auto"/>
                <w:sz w:val="21"/>
                <w:szCs w:val="21"/>
                <w:highlight w:val="none"/>
                <w14:ligatures w14:val="none"/>
              </w:rPr>
            </w:pPr>
          </w:p>
        </w:tc>
      </w:tr>
      <w:tr w14:paraId="51431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0BEEEE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14:ligatures w14:val="none"/>
              </w:rPr>
            </w:pPr>
            <w:r>
              <w:rPr>
                <w:rFonts w:hint="eastAsia" w:asciiTheme="minorEastAsia" w:hAnsiTheme="minorEastAsia" w:eastAsiaTheme="minorEastAsia" w:cstheme="minorEastAsia"/>
                <w:color w:val="auto"/>
                <w:sz w:val="21"/>
                <w:szCs w:val="21"/>
                <w:highlight w:val="none"/>
                <w14:ligatures w14:val="none"/>
              </w:rPr>
              <w:t>2.1.3</w:t>
            </w:r>
          </w:p>
        </w:tc>
        <w:tc>
          <w:tcPr>
            <w:tcW w:w="3855" w:type="pct"/>
            <w:gridSpan w:val="2"/>
          </w:tcPr>
          <w:p w14:paraId="684FEE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Theme="minorEastAsia" w:hAnsiTheme="minorEastAsia" w:eastAsiaTheme="minorEastAsia" w:cstheme="minorEastAsia"/>
                <w:color w:val="auto"/>
                <w:sz w:val="21"/>
                <w:szCs w:val="21"/>
                <w:highlight w:val="none"/>
                <w:lang w:eastAsia="zh-CN"/>
                <w14:ligatures w14:val="none"/>
              </w:rPr>
            </w:pPr>
            <w:r>
              <w:rPr>
                <w:rFonts w:hint="eastAsia" w:asciiTheme="minorEastAsia" w:hAnsiTheme="minorEastAsia" w:eastAsiaTheme="minorEastAsia" w:cstheme="minorEastAsia"/>
                <w:color w:val="auto"/>
                <w:sz w:val="21"/>
                <w:szCs w:val="21"/>
                <w:highlight w:val="none"/>
                <w14:ligatures w14:val="none"/>
              </w:rPr>
              <w:t>电子枪阴极类型：间热式钨阴极</w:t>
            </w:r>
            <w:r>
              <w:rPr>
                <w:rFonts w:hint="eastAsia" w:asciiTheme="minorEastAsia" w:hAnsiTheme="minorEastAsia" w:eastAsiaTheme="minorEastAsia" w:cstheme="minorEastAsia"/>
                <w:color w:val="auto"/>
                <w:sz w:val="21"/>
                <w:szCs w:val="21"/>
                <w:highlight w:val="none"/>
                <w:lang w:eastAsia="zh-CN"/>
                <w14:ligatures w14:val="none"/>
              </w:rPr>
              <w:t>。</w:t>
            </w:r>
          </w:p>
        </w:tc>
        <w:tc>
          <w:tcPr>
            <w:tcW w:w="573" w:type="pct"/>
            <w:vAlign w:val="center"/>
          </w:tcPr>
          <w:p w14:paraId="5D8EFB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center"/>
              <w:rPr>
                <w:rFonts w:hint="eastAsia" w:asciiTheme="minorEastAsia" w:hAnsiTheme="minorEastAsia" w:eastAsiaTheme="minorEastAsia" w:cstheme="minorEastAsia"/>
                <w:color w:val="auto"/>
                <w:sz w:val="21"/>
                <w:szCs w:val="21"/>
                <w:highlight w:val="none"/>
                <w14:ligatures w14:val="none"/>
              </w:rPr>
            </w:pPr>
          </w:p>
        </w:tc>
      </w:tr>
      <w:tr w14:paraId="1BE4E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152773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14:ligatures w14:val="none"/>
              </w:rPr>
            </w:pPr>
            <w:r>
              <w:rPr>
                <w:rFonts w:hint="eastAsia" w:asciiTheme="minorEastAsia" w:hAnsiTheme="minorEastAsia" w:eastAsiaTheme="minorEastAsia" w:cstheme="minorEastAsia"/>
                <w:color w:val="auto"/>
                <w:sz w:val="21"/>
                <w:szCs w:val="21"/>
                <w:highlight w:val="none"/>
                <w14:ligatures w14:val="none"/>
              </w:rPr>
              <w:t>2.1.4</w:t>
            </w:r>
          </w:p>
        </w:tc>
        <w:tc>
          <w:tcPr>
            <w:tcW w:w="3855" w:type="pct"/>
            <w:gridSpan w:val="2"/>
          </w:tcPr>
          <w:p w14:paraId="258BED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Theme="minorEastAsia" w:hAnsiTheme="minorEastAsia" w:eastAsiaTheme="minorEastAsia" w:cstheme="minorEastAsia"/>
                <w:color w:val="auto"/>
                <w:sz w:val="21"/>
                <w:szCs w:val="21"/>
                <w:highlight w:val="none"/>
                <w:lang w:eastAsia="zh-CN"/>
                <w14:ligatures w14:val="none"/>
              </w:rPr>
            </w:pPr>
            <w:r>
              <w:rPr>
                <w:rFonts w:hint="eastAsia" w:asciiTheme="minorEastAsia" w:hAnsiTheme="minorEastAsia" w:eastAsiaTheme="minorEastAsia" w:cstheme="minorEastAsia"/>
                <w:color w:val="auto"/>
                <w:sz w:val="21"/>
                <w:szCs w:val="21"/>
                <w:highlight w:val="none"/>
                <w14:ligatures w14:val="none"/>
              </w:rPr>
              <w:t>电子枪阴极寿命：≥300h</w:t>
            </w:r>
            <w:r>
              <w:rPr>
                <w:rFonts w:hint="eastAsia" w:asciiTheme="minorEastAsia" w:hAnsiTheme="minorEastAsia" w:eastAsiaTheme="minorEastAsia" w:cstheme="minorEastAsia"/>
                <w:color w:val="auto"/>
                <w:sz w:val="21"/>
                <w:szCs w:val="21"/>
                <w:highlight w:val="none"/>
                <w:lang w:eastAsia="zh-CN"/>
                <w14:ligatures w14:val="none"/>
              </w:rPr>
              <w:t>。</w:t>
            </w:r>
          </w:p>
        </w:tc>
        <w:tc>
          <w:tcPr>
            <w:tcW w:w="573" w:type="pct"/>
            <w:vAlign w:val="center"/>
          </w:tcPr>
          <w:p w14:paraId="0435B8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center"/>
              <w:rPr>
                <w:rFonts w:hint="eastAsia" w:asciiTheme="minorEastAsia" w:hAnsiTheme="minorEastAsia" w:eastAsiaTheme="minorEastAsia" w:cstheme="minorEastAsia"/>
                <w:color w:val="auto"/>
                <w:sz w:val="21"/>
                <w:szCs w:val="21"/>
                <w:highlight w:val="none"/>
                <w14:ligatures w14:val="none"/>
              </w:rPr>
            </w:pPr>
          </w:p>
        </w:tc>
      </w:tr>
      <w:tr w14:paraId="50808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1" w:type="pct"/>
            <w:vAlign w:val="center"/>
          </w:tcPr>
          <w:p w14:paraId="36D85B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14:ligatures w14:val="none"/>
              </w:rPr>
            </w:pPr>
            <w:r>
              <w:rPr>
                <w:rFonts w:hint="eastAsia" w:asciiTheme="minorEastAsia" w:hAnsiTheme="minorEastAsia" w:eastAsiaTheme="minorEastAsia" w:cstheme="minorEastAsia"/>
                <w:color w:val="auto"/>
                <w:sz w:val="21"/>
                <w:szCs w:val="21"/>
                <w:highlight w:val="none"/>
                <w14:ligatures w14:val="none"/>
              </w:rPr>
              <w:t>2.1.5</w:t>
            </w:r>
          </w:p>
        </w:tc>
        <w:tc>
          <w:tcPr>
            <w:tcW w:w="3855" w:type="pct"/>
            <w:gridSpan w:val="2"/>
          </w:tcPr>
          <w:p w14:paraId="252B58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Theme="minorEastAsia" w:hAnsiTheme="minorEastAsia" w:eastAsiaTheme="minorEastAsia" w:cstheme="minorEastAsia"/>
                <w:color w:val="auto"/>
                <w:sz w:val="21"/>
                <w:szCs w:val="21"/>
                <w:highlight w:val="none"/>
                <w:lang w:eastAsia="zh-CN"/>
                <w14:ligatures w14:val="none"/>
              </w:rPr>
            </w:pPr>
            <w:r>
              <w:rPr>
                <w:rFonts w:hint="eastAsia" w:asciiTheme="minorEastAsia" w:hAnsiTheme="minorEastAsia" w:eastAsiaTheme="minorEastAsia" w:cstheme="minorEastAsia"/>
                <w:color w:val="auto"/>
                <w:sz w:val="21"/>
                <w:szCs w:val="21"/>
                <w:highlight w:val="none"/>
                <w14:ligatures w14:val="none"/>
              </w:rPr>
              <w:t>电子束最大跳转速度：≥8000m/s</w:t>
            </w:r>
            <w:r>
              <w:rPr>
                <w:rFonts w:hint="eastAsia" w:asciiTheme="minorEastAsia" w:hAnsiTheme="minorEastAsia" w:eastAsiaTheme="minorEastAsia" w:cstheme="minorEastAsia"/>
                <w:color w:val="auto"/>
                <w:sz w:val="21"/>
                <w:szCs w:val="21"/>
                <w:highlight w:val="none"/>
                <w:lang w:eastAsia="zh-CN"/>
                <w14:ligatures w14:val="none"/>
              </w:rPr>
              <w:t>。</w:t>
            </w:r>
          </w:p>
        </w:tc>
        <w:tc>
          <w:tcPr>
            <w:tcW w:w="573" w:type="pct"/>
            <w:vAlign w:val="center"/>
          </w:tcPr>
          <w:p w14:paraId="0AE364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center"/>
              <w:rPr>
                <w:rFonts w:hint="eastAsia" w:asciiTheme="minorEastAsia" w:hAnsiTheme="minorEastAsia" w:eastAsiaTheme="minorEastAsia" w:cstheme="minorEastAsia"/>
                <w:color w:val="auto"/>
                <w:sz w:val="21"/>
                <w:szCs w:val="21"/>
                <w:highlight w:val="none"/>
                <w14:ligatures w14:val="none"/>
              </w:rPr>
            </w:pPr>
          </w:p>
        </w:tc>
      </w:tr>
      <w:tr w14:paraId="04E6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6D8E8B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14:ligatures w14:val="none"/>
              </w:rPr>
            </w:pPr>
            <w:r>
              <w:rPr>
                <w:rFonts w:hint="eastAsia" w:asciiTheme="minorEastAsia" w:hAnsiTheme="minorEastAsia" w:eastAsiaTheme="minorEastAsia" w:cstheme="minorEastAsia"/>
                <w:color w:val="auto"/>
                <w:sz w:val="21"/>
                <w:szCs w:val="21"/>
                <w:highlight w:val="none"/>
                <w14:ligatures w14:val="none"/>
              </w:rPr>
              <w:t>2.1.6</w:t>
            </w:r>
          </w:p>
        </w:tc>
        <w:tc>
          <w:tcPr>
            <w:tcW w:w="3855" w:type="pct"/>
            <w:gridSpan w:val="2"/>
          </w:tcPr>
          <w:p w14:paraId="108939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Theme="minorEastAsia" w:hAnsiTheme="minorEastAsia" w:eastAsiaTheme="minorEastAsia" w:cstheme="minorEastAsia"/>
                <w:color w:val="auto"/>
                <w:sz w:val="21"/>
                <w:szCs w:val="21"/>
                <w:highlight w:val="none"/>
                <w:lang w:eastAsia="zh-CN"/>
                <w14:ligatures w14:val="none"/>
              </w:rPr>
            </w:pPr>
            <w:r>
              <w:rPr>
                <w:rFonts w:hint="eastAsia" w:asciiTheme="minorEastAsia" w:hAnsiTheme="minorEastAsia" w:eastAsiaTheme="minorEastAsia" w:cstheme="minorEastAsia"/>
                <w:color w:val="auto"/>
                <w:sz w:val="21"/>
                <w:szCs w:val="21"/>
                <w:highlight w:val="none"/>
                <w14:ligatures w14:val="none"/>
              </w:rPr>
              <w:t>电子束能量吸收利用率：＞8</w:t>
            </w:r>
            <w:r>
              <w:rPr>
                <w:rFonts w:hint="eastAsia" w:asciiTheme="minorEastAsia" w:hAnsiTheme="minorEastAsia" w:eastAsiaTheme="minorEastAsia" w:cstheme="minorEastAsia"/>
                <w:color w:val="auto"/>
                <w:sz w:val="21"/>
                <w:szCs w:val="21"/>
                <w:highlight w:val="none"/>
                <w:lang w:val="en-US" w:eastAsia="zh-CN"/>
                <w14:ligatures w14:val="none"/>
              </w:rPr>
              <w:t>0</w:t>
            </w:r>
            <w:r>
              <w:rPr>
                <w:rFonts w:hint="eastAsia" w:asciiTheme="minorEastAsia" w:hAnsiTheme="minorEastAsia" w:eastAsiaTheme="minorEastAsia" w:cstheme="minorEastAsia"/>
                <w:color w:val="auto"/>
                <w:sz w:val="21"/>
                <w:szCs w:val="21"/>
                <w:highlight w:val="none"/>
                <w14:ligatures w14:val="none"/>
              </w:rPr>
              <w:t>%（</w:t>
            </w:r>
            <w:r>
              <w:rPr>
                <w:rFonts w:hint="eastAsia" w:asciiTheme="minorEastAsia" w:hAnsiTheme="minorEastAsia" w:eastAsiaTheme="minorEastAsia" w:cstheme="minorEastAsia"/>
                <w:color w:val="auto"/>
                <w:sz w:val="21"/>
                <w:szCs w:val="21"/>
                <w:highlight w:val="none"/>
                <w:lang w:val="en-US" w:eastAsia="zh-CN"/>
                <w14:ligatures w14:val="none"/>
              </w:rPr>
              <w:t>已钛合金为例</w:t>
            </w:r>
            <w:r>
              <w:rPr>
                <w:rFonts w:hint="eastAsia" w:asciiTheme="minorEastAsia" w:hAnsiTheme="minorEastAsia" w:eastAsiaTheme="minorEastAsia" w:cstheme="minorEastAsia"/>
                <w:color w:val="auto"/>
                <w:sz w:val="21"/>
                <w:szCs w:val="21"/>
                <w:highlight w:val="none"/>
                <w14:ligatures w14:val="none"/>
              </w:rPr>
              <w:t>）</w:t>
            </w:r>
            <w:r>
              <w:rPr>
                <w:rFonts w:hint="eastAsia" w:asciiTheme="minorEastAsia" w:hAnsiTheme="minorEastAsia" w:eastAsiaTheme="minorEastAsia" w:cstheme="minorEastAsia"/>
                <w:color w:val="auto"/>
                <w:sz w:val="21"/>
                <w:szCs w:val="21"/>
                <w:highlight w:val="none"/>
                <w:lang w:eastAsia="zh-CN"/>
                <w14:ligatures w14:val="none"/>
              </w:rPr>
              <w:t>。</w:t>
            </w:r>
          </w:p>
        </w:tc>
        <w:tc>
          <w:tcPr>
            <w:tcW w:w="573" w:type="pct"/>
            <w:vAlign w:val="center"/>
          </w:tcPr>
          <w:p w14:paraId="7B79A6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center"/>
              <w:rPr>
                <w:rFonts w:hint="eastAsia" w:asciiTheme="minorEastAsia" w:hAnsiTheme="minorEastAsia" w:eastAsiaTheme="minorEastAsia" w:cstheme="minorEastAsia"/>
                <w:color w:val="auto"/>
                <w:sz w:val="21"/>
                <w:szCs w:val="21"/>
                <w:highlight w:val="none"/>
                <w14:ligatures w14:val="none"/>
              </w:rPr>
            </w:pPr>
          </w:p>
        </w:tc>
      </w:tr>
      <w:tr w14:paraId="55A52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16767B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14:ligatures w14:val="none"/>
              </w:rPr>
            </w:pPr>
            <w:r>
              <w:rPr>
                <w:rFonts w:hint="eastAsia" w:asciiTheme="minorEastAsia" w:hAnsiTheme="minorEastAsia" w:eastAsiaTheme="minorEastAsia" w:cstheme="minorEastAsia"/>
                <w:color w:val="auto"/>
                <w:sz w:val="21"/>
                <w:szCs w:val="21"/>
                <w:highlight w:val="none"/>
                <w14:ligatures w14:val="none"/>
              </w:rPr>
              <w:t>2.1.7</w:t>
            </w:r>
          </w:p>
        </w:tc>
        <w:tc>
          <w:tcPr>
            <w:tcW w:w="3855" w:type="pct"/>
            <w:gridSpan w:val="2"/>
          </w:tcPr>
          <w:p w14:paraId="5A7176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Theme="minorEastAsia" w:hAnsiTheme="minorEastAsia" w:eastAsiaTheme="minorEastAsia" w:cstheme="minorEastAsia"/>
                <w:color w:val="auto"/>
                <w:sz w:val="21"/>
                <w:szCs w:val="21"/>
                <w:highlight w:val="none"/>
                <w:lang w:eastAsia="zh-CN"/>
                <w14:ligatures w14:val="none"/>
              </w:rPr>
            </w:pPr>
            <w:r>
              <w:rPr>
                <w:rFonts w:hint="eastAsia" w:asciiTheme="minorEastAsia" w:hAnsiTheme="minorEastAsia" w:eastAsiaTheme="minorEastAsia" w:cstheme="minorEastAsia"/>
                <w:color w:val="auto"/>
                <w:sz w:val="21"/>
                <w:szCs w:val="21"/>
                <w:highlight w:val="none"/>
                <w14:ligatures w14:val="none"/>
              </w:rPr>
              <w:t>最小束斑直径：≤200μm</w:t>
            </w:r>
            <w:r>
              <w:rPr>
                <w:rFonts w:hint="eastAsia" w:asciiTheme="minorEastAsia" w:hAnsiTheme="minorEastAsia" w:eastAsiaTheme="minorEastAsia" w:cstheme="minorEastAsia"/>
                <w:color w:val="auto"/>
                <w:sz w:val="21"/>
                <w:szCs w:val="21"/>
                <w:highlight w:val="none"/>
                <w:lang w:eastAsia="zh-CN"/>
                <w14:ligatures w14:val="none"/>
              </w:rPr>
              <w:t>。</w:t>
            </w:r>
          </w:p>
        </w:tc>
        <w:tc>
          <w:tcPr>
            <w:tcW w:w="573" w:type="pct"/>
            <w:vAlign w:val="center"/>
          </w:tcPr>
          <w:p w14:paraId="4DEB44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center"/>
              <w:rPr>
                <w:rFonts w:hint="eastAsia" w:asciiTheme="minorEastAsia" w:hAnsiTheme="minorEastAsia" w:eastAsiaTheme="minorEastAsia" w:cstheme="minorEastAsia"/>
                <w:color w:val="auto"/>
                <w:sz w:val="21"/>
                <w:szCs w:val="21"/>
                <w:highlight w:val="none"/>
                <w14:ligatures w14:val="none"/>
              </w:rPr>
            </w:pPr>
          </w:p>
        </w:tc>
      </w:tr>
      <w:tr w14:paraId="3197A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3B4C51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14:ligatures w14:val="none"/>
              </w:rPr>
            </w:pPr>
            <w:r>
              <w:rPr>
                <w:rFonts w:hint="eastAsia" w:asciiTheme="minorEastAsia" w:hAnsiTheme="minorEastAsia" w:eastAsiaTheme="minorEastAsia" w:cstheme="minorEastAsia"/>
                <w:color w:val="auto"/>
                <w:sz w:val="21"/>
                <w:szCs w:val="21"/>
                <w:highlight w:val="none"/>
                <w14:ligatures w14:val="none"/>
              </w:rPr>
              <w:t>2.1.8</w:t>
            </w:r>
          </w:p>
        </w:tc>
        <w:tc>
          <w:tcPr>
            <w:tcW w:w="3855" w:type="pct"/>
            <w:gridSpan w:val="2"/>
          </w:tcPr>
          <w:p w14:paraId="79EA28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Theme="minorEastAsia" w:hAnsiTheme="minorEastAsia" w:eastAsiaTheme="minorEastAsia" w:cstheme="minorEastAsia"/>
                <w:color w:val="auto"/>
                <w:sz w:val="21"/>
                <w:szCs w:val="21"/>
                <w:highlight w:val="none"/>
                <w:lang w:eastAsia="zh-CN"/>
                <w14:ligatures w14:val="none"/>
              </w:rPr>
            </w:pPr>
            <w:r>
              <w:rPr>
                <w:rFonts w:hint="eastAsia" w:asciiTheme="minorEastAsia" w:hAnsiTheme="minorEastAsia" w:eastAsiaTheme="minorEastAsia" w:cstheme="minorEastAsia"/>
                <w:color w:val="auto"/>
                <w:sz w:val="21"/>
                <w:szCs w:val="21"/>
                <w:highlight w:val="none"/>
                <w14:ligatures w14:val="none"/>
              </w:rPr>
              <w:t>设备具有预热功能：采用变能量密度预热，成型仓具有温度补偿功能，可根据工况自动调整预热参数</w:t>
            </w:r>
            <w:r>
              <w:rPr>
                <w:rFonts w:hint="eastAsia" w:asciiTheme="minorEastAsia" w:hAnsiTheme="minorEastAsia" w:eastAsiaTheme="minorEastAsia" w:cstheme="minorEastAsia"/>
                <w:color w:val="auto"/>
                <w:sz w:val="21"/>
                <w:szCs w:val="21"/>
                <w:highlight w:val="none"/>
                <w:lang w:eastAsia="zh-CN"/>
                <w14:ligatures w14:val="none"/>
              </w:rPr>
              <w:t>。</w:t>
            </w:r>
          </w:p>
        </w:tc>
        <w:tc>
          <w:tcPr>
            <w:tcW w:w="573" w:type="pct"/>
            <w:vAlign w:val="center"/>
          </w:tcPr>
          <w:p w14:paraId="273183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center"/>
              <w:rPr>
                <w:rFonts w:hint="eastAsia" w:asciiTheme="minorEastAsia" w:hAnsiTheme="minorEastAsia" w:eastAsiaTheme="minorEastAsia" w:cstheme="minorEastAsia"/>
                <w:color w:val="auto"/>
                <w:sz w:val="21"/>
                <w:szCs w:val="21"/>
                <w:highlight w:val="none"/>
                <w14:ligatures w14:val="none"/>
              </w:rPr>
            </w:pPr>
          </w:p>
        </w:tc>
      </w:tr>
      <w:tr w14:paraId="67805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225143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14:ligatures w14:val="none"/>
              </w:rPr>
            </w:pPr>
            <w:r>
              <w:rPr>
                <w:rFonts w:hint="eastAsia" w:asciiTheme="minorEastAsia" w:hAnsiTheme="minorEastAsia" w:eastAsiaTheme="minorEastAsia" w:cstheme="minorEastAsia"/>
                <w:color w:val="auto"/>
                <w:sz w:val="21"/>
                <w:szCs w:val="21"/>
                <w:highlight w:val="none"/>
                <w14:ligatures w14:val="none"/>
              </w:rPr>
              <w:t>2.1.9</w:t>
            </w:r>
          </w:p>
        </w:tc>
        <w:tc>
          <w:tcPr>
            <w:tcW w:w="3855" w:type="pct"/>
            <w:gridSpan w:val="2"/>
          </w:tcPr>
          <w:p w14:paraId="22A76E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Theme="minorEastAsia" w:hAnsiTheme="minorEastAsia" w:eastAsiaTheme="minorEastAsia" w:cstheme="minorEastAsia"/>
                <w:color w:val="auto"/>
                <w:sz w:val="21"/>
                <w:szCs w:val="21"/>
                <w:highlight w:val="none"/>
                <w:lang w:eastAsia="zh-CN"/>
                <w14:ligatures w14:val="none"/>
              </w:rPr>
            </w:pPr>
            <w:r>
              <w:rPr>
                <w:rFonts w:hint="eastAsia" w:asciiTheme="minorEastAsia" w:hAnsiTheme="minorEastAsia" w:eastAsiaTheme="minorEastAsia" w:cstheme="minorEastAsia"/>
                <w:color w:val="auto"/>
                <w:sz w:val="21"/>
                <w:szCs w:val="21"/>
                <w:highlight w:val="none"/>
                <w14:ligatures w14:val="none"/>
              </w:rPr>
              <w:t>具有粉床加热功能，最高加热温度1100℃</w:t>
            </w:r>
            <w:r>
              <w:rPr>
                <w:rFonts w:hint="eastAsia" w:asciiTheme="minorEastAsia" w:hAnsiTheme="minorEastAsia" w:eastAsiaTheme="minorEastAsia" w:cstheme="minorEastAsia"/>
                <w:color w:val="auto"/>
                <w:sz w:val="21"/>
                <w:szCs w:val="21"/>
                <w:highlight w:val="none"/>
                <w:lang w:eastAsia="zh-CN"/>
                <w14:ligatures w14:val="none"/>
              </w:rPr>
              <w:t>。</w:t>
            </w:r>
          </w:p>
        </w:tc>
        <w:tc>
          <w:tcPr>
            <w:tcW w:w="573" w:type="pct"/>
            <w:vAlign w:val="center"/>
          </w:tcPr>
          <w:p w14:paraId="0C3BA6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center"/>
              <w:rPr>
                <w:rFonts w:hint="eastAsia" w:asciiTheme="minorEastAsia" w:hAnsiTheme="minorEastAsia" w:eastAsiaTheme="minorEastAsia" w:cstheme="minorEastAsia"/>
                <w:color w:val="auto"/>
                <w:sz w:val="21"/>
                <w:szCs w:val="21"/>
                <w:highlight w:val="none"/>
                <w14:ligatures w14:val="none"/>
              </w:rPr>
            </w:pPr>
          </w:p>
        </w:tc>
      </w:tr>
      <w:tr w14:paraId="35541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10BA6D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bCs/>
                <w:color w:val="auto"/>
                <w:sz w:val="21"/>
                <w:szCs w:val="21"/>
                <w:highlight w:val="none"/>
                <w14:ligatures w14:val="none"/>
              </w:rPr>
            </w:pPr>
            <w:r>
              <w:rPr>
                <w:rFonts w:hint="eastAsia" w:asciiTheme="minorEastAsia" w:hAnsiTheme="minorEastAsia" w:eastAsiaTheme="minorEastAsia" w:cstheme="minorEastAsia"/>
                <w:b/>
                <w:bCs/>
                <w:color w:val="auto"/>
                <w:sz w:val="21"/>
                <w:szCs w:val="21"/>
                <w:highlight w:val="none"/>
                <w14:ligatures w14:val="none"/>
              </w:rPr>
              <w:t>2.2</w:t>
            </w:r>
          </w:p>
        </w:tc>
        <w:tc>
          <w:tcPr>
            <w:tcW w:w="3855" w:type="pct"/>
            <w:gridSpan w:val="2"/>
            <w:vAlign w:val="center"/>
          </w:tcPr>
          <w:p w14:paraId="5B0EAE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Theme="minorEastAsia" w:hAnsiTheme="minorEastAsia" w:eastAsiaTheme="minorEastAsia" w:cstheme="minorEastAsia"/>
                <w:color w:val="auto"/>
                <w:sz w:val="21"/>
                <w:szCs w:val="21"/>
                <w:highlight w:val="none"/>
                <w14:ligatures w14:val="none"/>
              </w:rPr>
            </w:pPr>
            <w:bookmarkStart w:id="55" w:name="OLE_LINK4"/>
            <w:r>
              <w:rPr>
                <w:rFonts w:hint="eastAsia" w:asciiTheme="minorEastAsia" w:hAnsiTheme="minorEastAsia" w:eastAsiaTheme="minorEastAsia" w:cstheme="minorEastAsia"/>
                <w:b/>
                <w:bCs/>
                <w:color w:val="auto"/>
                <w:sz w:val="21"/>
                <w:szCs w:val="21"/>
                <w:highlight w:val="none"/>
                <w14:ligatures w14:val="none"/>
              </w:rPr>
              <w:t>增材制造打印成形仓体及控制系统</w:t>
            </w:r>
            <w:bookmarkEnd w:id="55"/>
          </w:p>
        </w:tc>
        <w:tc>
          <w:tcPr>
            <w:tcW w:w="573" w:type="pct"/>
            <w:vAlign w:val="center"/>
          </w:tcPr>
          <w:p w14:paraId="5D3E2D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center"/>
              <w:rPr>
                <w:rFonts w:hint="eastAsia" w:asciiTheme="minorEastAsia" w:hAnsiTheme="minorEastAsia" w:eastAsiaTheme="minorEastAsia" w:cstheme="minorEastAsia"/>
                <w:color w:val="auto"/>
                <w:sz w:val="21"/>
                <w:szCs w:val="21"/>
                <w:highlight w:val="none"/>
                <w14:ligatures w14:val="none"/>
              </w:rPr>
            </w:pPr>
          </w:p>
        </w:tc>
      </w:tr>
      <w:tr w14:paraId="115EE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76AEEE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bidi="ar"/>
                <w14:ligatures w14:val="none"/>
              </w:rPr>
            </w:pPr>
            <w:r>
              <w:rPr>
                <w:rFonts w:hint="eastAsia" w:asciiTheme="minorEastAsia" w:hAnsiTheme="minorEastAsia" w:eastAsiaTheme="minorEastAsia" w:cstheme="minorEastAsia"/>
                <w:color w:val="auto"/>
                <w:kern w:val="0"/>
                <w:sz w:val="21"/>
                <w:szCs w:val="21"/>
                <w:highlight w:val="none"/>
                <w:lang w:bidi="ar"/>
                <w14:ligatures w14:val="none"/>
              </w:rPr>
              <w:t>2.2.1</w:t>
            </w:r>
          </w:p>
        </w:tc>
        <w:tc>
          <w:tcPr>
            <w:tcW w:w="3855" w:type="pct"/>
            <w:gridSpan w:val="2"/>
          </w:tcPr>
          <w:p w14:paraId="3001E81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Theme="minorEastAsia" w:hAnsiTheme="minorEastAsia" w:eastAsiaTheme="minorEastAsia" w:cstheme="minorEastAsia"/>
                <w:color w:val="auto"/>
                <w:sz w:val="21"/>
                <w:szCs w:val="21"/>
                <w:highlight w:val="none"/>
                <w:lang w:eastAsia="zh-CN"/>
                <w14:ligatures w14:val="none"/>
              </w:rPr>
            </w:pPr>
            <w:r>
              <w:rPr>
                <w:rFonts w:hint="eastAsia" w:asciiTheme="minorEastAsia" w:hAnsiTheme="minorEastAsia" w:eastAsiaTheme="minorEastAsia" w:cstheme="minorEastAsia"/>
                <w:color w:val="auto"/>
                <w:sz w:val="21"/>
                <w:szCs w:val="21"/>
                <w:highlight w:val="none"/>
                <w14:ligatures w14:val="none"/>
              </w:rPr>
              <w:t>最大成形尺寸≥150mm×150mm×180mm</w:t>
            </w:r>
            <w:r>
              <w:rPr>
                <w:rFonts w:hint="eastAsia" w:asciiTheme="minorEastAsia" w:hAnsiTheme="minorEastAsia" w:eastAsiaTheme="minorEastAsia" w:cstheme="minorEastAsia"/>
                <w:color w:val="auto"/>
                <w:sz w:val="21"/>
                <w:szCs w:val="21"/>
                <w:highlight w:val="none"/>
                <w:lang w:eastAsia="zh-CN"/>
                <w14:ligatures w14:val="none"/>
              </w:rPr>
              <w:t>。</w:t>
            </w:r>
          </w:p>
        </w:tc>
        <w:tc>
          <w:tcPr>
            <w:tcW w:w="573" w:type="pct"/>
            <w:vAlign w:val="center"/>
          </w:tcPr>
          <w:p w14:paraId="5431B0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center"/>
              <w:rPr>
                <w:rFonts w:hint="eastAsia" w:asciiTheme="minorEastAsia" w:hAnsiTheme="minorEastAsia" w:eastAsiaTheme="minorEastAsia" w:cstheme="minorEastAsia"/>
                <w:color w:val="auto"/>
                <w:sz w:val="21"/>
                <w:szCs w:val="21"/>
                <w:highlight w:val="none"/>
                <w14:ligatures w14:val="none"/>
              </w:rPr>
            </w:pPr>
          </w:p>
        </w:tc>
      </w:tr>
      <w:tr w14:paraId="3D774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0017A8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bidi="ar"/>
                <w14:ligatures w14:val="none"/>
              </w:rPr>
            </w:pPr>
            <w:r>
              <w:rPr>
                <w:rFonts w:hint="eastAsia" w:asciiTheme="minorEastAsia" w:hAnsiTheme="minorEastAsia" w:eastAsiaTheme="minorEastAsia" w:cstheme="minorEastAsia"/>
                <w:color w:val="auto"/>
                <w:kern w:val="0"/>
                <w:sz w:val="21"/>
                <w:szCs w:val="21"/>
                <w:highlight w:val="none"/>
                <w:lang w:bidi="ar"/>
                <w14:ligatures w14:val="none"/>
              </w:rPr>
              <w:t>2.2.2</w:t>
            </w:r>
          </w:p>
        </w:tc>
        <w:tc>
          <w:tcPr>
            <w:tcW w:w="3855" w:type="pct"/>
            <w:gridSpan w:val="2"/>
          </w:tcPr>
          <w:p w14:paraId="269A7E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Theme="minorEastAsia" w:hAnsiTheme="minorEastAsia" w:eastAsiaTheme="minorEastAsia" w:cstheme="minorEastAsia"/>
                <w:color w:val="auto"/>
                <w:sz w:val="21"/>
                <w:szCs w:val="21"/>
                <w:highlight w:val="none"/>
                <w:lang w:eastAsia="zh-CN"/>
                <w14:ligatures w14:val="none"/>
              </w:rPr>
            </w:pPr>
            <w:r>
              <w:rPr>
                <w:rFonts w:hint="eastAsia" w:asciiTheme="minorEastAsia" w:hAnsiTheme="minorEastAsia" w:eastAsiaTheme="minorEastAsia" w:cstheme="minorEastAsia"/>
                <w:color w:val="auto"/>
                <w:sz w:val="21"/>
                <w:szCs w:val="21"/>
                <w:highlight w:val="none"/>
                <w14:ligatures w14:val="none"/>
              </w:rPr>
              <w:t>采用下送粉方式铺设原材料粉末，能实时精准显示粉仓内剩余粉末高度及可成型高度</w:t>
            </w:r>
            <w:r>
              <w:rPr>
                <w:rFonts w:hint="eastAsia" w:asciiTheme="minorEastAsia" w:hAnsiTheme="minorEastAsia" w:eastAsiaTheme="minorEastAsia" w:cstheme="minorEastAsia"/>
                <w:color w:val="auto"/>
                <w:sz w:val="21"/>
                <w:szCs w:val="21"/>
                <w:highlight w:val="none"/>
                <w:lang w:eastAsia="zh-CN"/>
                <w14:ligatures w14:val="none"/>
              </w:rPr>
              <w:t>。</w:t>
            </w:r>
          </w:p>
        </w:tc>
        <w:tc>
          <w:tcPr>
            <w:tcW w:w="573" w:type="pct"/>
            <w:vAlign w:val="center"/>
          </w:tcPr>
          <w:p w14:paraId="0FF177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center"/>
              <w:rPr>
                <w:rFonts w:hint="eastAsia" w:asciiTheme="minorEastAsia" w:hAnsiTheme="minorEastAsia" w:eastAsiaTheme="minorEastAsia" w:cstheme="minorEastAsia"/>
                <w:color w:val="auto"/>
                <w:sz w:val="21"/>
                <w:szCs w:val="21"/>
                <w:highlight w:val="none"/>
                <w14:ligatures w14:val="none"/>
              </w:rPr>
            </w:pPr>
          </w:p>
        </w:tc>
      </w:tr>
      <w:tr w14:paraId="60033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243884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bidi="ar"/>
                <w14:ligatures w14:val="none"/>
              </w:rPr>
            </w:pPr>
            <w:r>
              <w:rPr>
                <w:rFonts w:hint="eastAsia" w:asciiTheme="minorEastAsia" w:hAnsiTheme="minorEastAsia" w:eastAsiaTheme="minorEastAsia" w:cstheme="minorEastAsia"/>
                <w:color w:val="auto"/>
                <w:kern w:val="0"/>
                <w:sz w:val="21"/>
                <w:szCs w:val="21"/>
                <w:highlight w:val="none"/>
                <w:lang w:bidi="ar"/>
                <w14:ligatures w14:val="none"/>
              </w:rPr>
              <w:t>2.2.3</w:t>
            </w:r>
          </w:p>
        </w:tc>
        <w:tc>
          <w:tcPr>
            <w:tcW w:w="3855" w:type="pct"/>
            <w:gridSpan w:val="2"/>
          </w:tcPr>
          <w:p w14:paraId="274F6E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Theme="minorEastAsia" w:hAnsiTheme="minorEastAsia" w:eastAsiaTheme="minorEastAsia" w:cstheme="minorEastAsia"/>
                <w:color w:val="auto"/>
                <w:sz w:val="21"/>
                <w:szCs w:val="21"/>
                <w:highlight w:val="none"/>
                <w:lang w:eastAsia="zh-CN"/>
                <w14:ligatures w14:val="none"/>
              </w:rPr>
            </w:pPr>
            <w:r>
              <w:rPr>
                <w:rFonts w:hint="eastAsia" w:asciiTheme="minorEastAsia" w:hAnsiTheme="minorEastAsia" w:eastAsiaTheme="minorEastAsia" w:cstheme="minorEastAsia"/>
                <w:color w:val="auto"/>
                <w:sz w:val="21"/>
                <w:szCs w:val="21"/>
                <w:highlight w:val="none"/>
                <w14:ligatures w14:val="none"/>
              </w:rPr>
              <w:t>铺粉层厚：50-100μm（可调）</w:t>
            </w:r>
            <w:r>
              <w:rPr>
                <w:rFonts w:hint="eastAsia" w:asciiTheme="minorEastAsia" w:hAnsiTheme="minorEastAsia" w:eastAsiaTheme="minorEastAsia" w:cstheme="minorEastAsia"/>
                <w:color w:val="auto"/>
                <w:sz w:val="21"/>
                <w:szCs w:val="21"/>
                <w:highlight w:val="none"/>
                <w:lang w:eastAsia="zh-CN"/>
                <w14:ligatures w14:val="none"/>
              </w:rPr>
              <w:t>。</w:t>
            </w:r>
          </w:p>
        </w:tc>
        <w:tc>
          <w:tcPr>
            <w:tcW w:w="573" w:type="pct"/>
            <w:vAlign w:val="center"/>
          </w:tcPr>
          <w:p w14:paraId="2D3EDF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center"/>
              <w:rPr>
                <w:rFonts w:hint="eastAsia" w:asciiTheme="minorEastAsia" w:hAnsiTheme="minorEastAsia" w:eastAsiaTheme="minorEastAsia" w:cstheme="minorEastAsia"/>
                <w:color w:val="auto"/>
                <w:sz w:val="21"/>
                <w:szCs w:val="21"/>
                <w:highlight w:val="none"/>
                <w14:ligatures w14:val="none"/>
              </w:rPr>
            </w:pPr>
          </w:p>
        </w:tc>
      </w:tr>
      <w:tr w14:paraId="05753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760D9C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bidi="ar"/>
                <w14:ligatures w14:val="none"/>
              </w:rPr>
            </w:pPr>
            <w:r>
              <w:rPr>
                <w:rFonts w:hint="eastAsia" w:asciiTheme="minorEastAsia" w:hAnsiTheme="minorEastAsia" w:eastAsiaTheme="minorEastAsia" w:cstheme="minorEastAsia"/>
                <w:color w:val="auto"/>
                <w:kern w:val="0"/>
                <w:sz w:val="21"/>
                <w:szCs w:val="21"/>
                <w:highlight w:val="none"/>
                <w:lang w:bidi="ar"/>
                <w14:ligatures w14:val="none"/>
              </w:rPr>
              <w:t>2.2.4</w:t>
            </w:r>
          </w:p>
        </w:tc>
        <w:tc>
          <w:tcPr>
            <w:tcW w:w="3855" w:type="pct"/>
            <w:gridSpan w:val="2"/>
          </w:tcPr>
          <w:p w14:paraId="03406A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Theme="minorEastAsia" w:hAnsiTheme="minorEastAsia" w:eastAsiaTheme="minorEastAsia" w:cstheme="minorEastAsia"/>
                <w:color w:val="auto"/>
                <w:sz w:val="21"/>
                <w:szCs w:val="21"/>
                <w:highlight w:val="none"/>
                <w:lang w:eastAsia="zh-CN"/>
                <w14:ligatures w14:val="none"/>
              </w:rPr>
            </w:pPr>
            <w:r>
              <w:rPr>
                <w:rFonts w:hint="eastAsia" w:asciiTheme="minorEastAsia" w:hAnsiTheme="minorEastAsia" w:eastAsiaTheme="minorEastAsia" w:cstheme="minorEastAsia"/>
                <w:color w:val="auto"/>
                <w:sz w:val="21"/>
                <w:szCs w:val="21"/>
                <w:highlight w:val="none"/>
                <w14:ligatures w14:val="none"/>
              </w:rPr>
              <w:t>设备成形工艺开源，支持用户灵活调整成形参数，便于开发新材料成形工艺</w:t>
            </w:r>
            <w:r>
              <w:rPr>
                <w:rFonts w:hint="eastAsia" w:asciiTheme="minorEastAsia" w:hAnsiTheme="minorEastAsia" w:eastAsiaTheme="minorEastAsia" w:cstheme="minorEastAsia"/>
                <w:color w:val="auto"/>
                <w:sz w:val="21"/>
                <w:szCs w:val="21"/>
                <w:highlight w:val="none"/>
                <w:lang w:eastAsia="zh-CN"/>
                <w14:ligatures w14:val="none"/>
              </w:rPr>
              <w:t>。</w:t>
            </w:r>
          </w:p>
        </w:tc>
        <w:tc>
          <w:tcPr>
            <w:tcW w:w="573" w:type="pct"/>
            <w:vAlign w:val="center"/>
          </w:tcPr>
          <w:p w14:paraId="594349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center"/>
              <w:rPr>
                <w:rFonts w:hint="eastAsia" w:asciiTheme="minorEastAsia" w:hAnsiTheme="minorEastAsia" w:eastAsiaTheme="minorEastAsia" w:cstheme="minorEastAsia"/>
                <w:color w:val="auto"/>
                <w:sz w:val="21"/>
                <w:szCs w:val="21"/>
                <w:highlight w:val="none"/>
                <w14:ligatures w14:val="none"/>
              </w:rPr>
            </w:pPr>
          </w:p>
        </w:tc>
      </w:tr>
      <w:tr w14:paraId="4D3AF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7C27BD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bidi="ar"/>
                <w14:ligatures w14:val="none"/>
              </w:rPr>
            </w:pPr>
            <w:r>
              <w:rPr>
                <w:rFonts w:hint="eastAsia" w:asciiTheme="minorEastAsia" w:hAnsiTheme="minorEastAsia" w:eastAsiaTheme="minorEastAsia" w:cstheme="minorEastAsia"/>
                <w:color w:val="auto"/>
                <w:kern w:val="0"/>
                <w:sz w:val="21"/>
                <w:szCs w:val="21"/>
                <w:highlight w:val="none"/>
                <w:lang w:bidi="ar"/>
                <w14:ligatures w14:val="none"/>
              </w:rPr>
              <w:t>2.2.5</w:t>
            </w:r>
          </w:p>
        </w:tc>
        <w:tc>
          <w:tcPr>
            <w:tcW w:w="3855" w:type="pct"/>
            <w:gridSpan w:val="2"/>
          </w:tcPr>
          <w:p w14:paraId="1BA625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Theme="minorEastAsia" w:hAnsiTheme="minorEastAsia" w:eastAsiaTheme="minorEastAsia" w:cstheme="minorEastAsia"/>
                <w:color w:val="auto"/>
                <w:sz w:val="21"/>
                <w:szCs w:val="21"/>
                <w:highlight w:val="none"/>
                <w:lang w:eastAsia="zh-CN"/>
                <w14:ligatures w14:val="none"/>
              </w:rPr>
            </w:pPr>
            <w:r>
              <w:rPr>
                <w:rFonts w:hint="eastAsia" w:asciiTheme="minorEastAsia" w:hAnsiTheme="minorEastAsia" w:eastAsiaTheme="minorEastAsia" w:cstheme="minorEastAsia"/>
                <w:color w:val="auto"/>
                <w:sz w:val="21"/>
                <w:szCs w:val="21"/>
                <w:highlight w:val="none"/>
                <w14:ligatures w14:val="none"/>
              </w:rPr>
              <w:t>设备附带</w:t>
            </w:r>
            <w:r>
              <w:rPr>
                <w:rFonts w:hint="eastAsia" w:asciiTheme="minorEastAsia" w:hAnsiTheme="minorEastAsia" w:eastAsiaTheme="minorEastAsia" w:cstheme="minorEastAsia"/>
                <w:color w:val="auto"/>
                <w:sz w:val="21"/>
                <w:szCs w:val="21"/>
                <w:highlight w:val="none"/>
                <w:lang w:eastAsia="zh-CN"/>
                <w14:ligatures w14:val="none"/>
              </w:rPr>
              <w:t>TC4钛合金</w:t>
            </w:r>
            <w:r>
              <w:rPr>
                <w:rFonts w:hint="eastAsia" w:asciiTheme="minorEastAsia" w:hAnsiTheme="minorEastAsia" w:eastAsiaTheme="minorEastAsia" w:cstheme="minorEastAsia"/>
                <w:color w:val="auto"/>
                <w:sz w:val="21"/>
                <w:szCs w:val="21"/>
                <w:highlight w:val="none"/>
                <w14:ligatures w14:val="none"/>
              </w:rPr>
              <w:t>稳定打印成型工艺包，可完成</w:t>
            </w:r>
            <w:r>
              <w:rPr>
                <w:rFonts w:hint="eastAsia" w:asciiTheme="minorEastAsia" w:hAnsiTheme="minorEastAsia" w:eastAsiaTheme="minorEastAsia" w:cstheme="minorEastAsia"/>
                <w:color w:val="auto"/>
                <w:sz w:val="21"/>
                <w:szCs w:val="21"/>
                <w:highlight w:val="none"/>
                <w:lang w:val="en-US" w:eastAsia="zh-CN"/>
                <w14:ligatures w14:val="none"/>
              </w:rPr>
              <w:t>钛合金</w:t>
            </w:r>
            <w:r>
              <w:rPr>
                <w:rFonts w:hint="eastAsia" w:asciiTheme="minorEastAsia" w:hAnsiTheme="minorEastAsia" w:eastAsiaTheme="minorEastAsia" w:cstheme="minorEastAsia"/>
                <w:color w:val="auto"/>
                <w:sz w:val="21"/>
                <w:szCs w:val="21"/>
                <w:highlight w:val="none"/>
                <w14:ligatures w14:val="none"/>
              </w:rPr>
              <w:t>的高质量打印要求</w:t>
            </w:r>
            <w:r>
              <w:rPr>
                <w:rFonts w:hint="eastAsia" w:asciiTheme="minorEastAsia" w:hAnsiTheme="minorEastAsia" w:eastAsiaTheme="minorEastAsia" w:cstheme="minorEastAsia"/>
                <w:color w:val="auto"/>
                <w:sz w:val="21"/>
                <w:szCs w:val="21"/>
                <w:highlight w:val="none"/>
                <w:lang w:eastAsia="zh-CN"/>
                <w14:ligatures w14:val="none"/>
              </w:rPr>
              <w:t>。</w:t>
            </w:r>
          </w:p>
        </w:tc>
        <w:tc>
          <w:tcPr>
            <w:tcW w:w="573" w:type="pct"/>
            <w:vAlign w:val="center"/>
          </w:tcPr>
          <w:p w14:paraId="500790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center"/>
              <w:rPr>
                <w:rFonts w:hint="eastAsia" w:asciiTheme="minorEastAsia" w:hAnsiTheme="minorEastAsia" w:eastAsiaTheme="minorEastAsia" w:cstheme="minorEastAsia"/>
                <w:color w:val="auto"/>
                <w:sz w:val="21"/>
                <w:szCs w:val="21"/>
                <w:highlight w:val="none"/>
                <w14:ligatures w14:val="none"/>
              </w:rPr>
            </w:pPr>
          </w:p>
        </w:tc>
      </w:tr>
      <w:tr w14:paraId="2A7CB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6B4375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bidi="ar"/>
                <w14:ligatures w14:val="none"/>
              </w:rPr>
            </w:pPr>
            <w:r>
              <w:rPr>
                <w:rFonts w:hint="eastAsia" w:asciiTheme="minorEastAsia" w:hAnsiTheme="minorEastAsia" w:eastAsiaTheme="minorEastAsia" w:cstheme="minorEastAsia"/>
                <w:color w:val="auto"/>
                <w:kern w:val="0"/>
                <w:sz w:val="21"/>
                <w:szCs w:val="21"/>
                <w:highlight w:val="none"/>
                <w:lang w:bidi="ar"/>
                <w14:ligatures w14:val="none"/>
              </w:rPr>
              <w:t>2.2.6</w:t>
            </w:r>
          </w:p>
        </w:tc>
        <w:tc>
          <w:tcPr>
            <w:tcW w:w="3855" w:type="pct"/>
            <w:gridSpan w:val="2"/>
          </w:tcPr>
          <w:p w14:paraId="160773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Theme="minorEastAsia" w:hAnsiTheme="minorEastAsia" w:eastAsiaTheme="minorEastAsia" w:cstheme="minorEastAsia"/>
                <w:color w:val="auto"/>
                <w:sz w:val="21"/>
                <w:szCs w:val="21"/>
                <w:highlight w:val="none"/>
                <w:lang w:eastAsia="zh-CN"/>
                <w14:ligatures w14:val="none"/>
              </w:rPr>
            </w:pPr>
            <w:r>
              <w:rPr>
                <w:rFonts w:hint="eastAsia" w:asciiTheme="minorEastAsia" w:hAnsiTheme="minorEastAsia" w:eastAsiaTheme="minorEastAsia" w:cstheme="minorEastAsia"/>
                <w:color w:val="auto"/>
                <w:sz w:val="21"/>
                <w:szCs w:val="21"/>
                <w:highlight w:val="none"/>
                <w14:ligatures w14:val="none"/>
              </w:rPr>
              <w:t>单次最小投粉量：</w:t>
            </w:r>
            <w:r>
              <w:rPr>
                <w:rFonts w:hint="eastAsia" w:asciiTheme="minorEastAsia" w:hAnsiTheme="minorEastAsia" w:eastAsiaTheme="minorEastAsia" w:cstheme="minorEastAsia"/>
                <w:color w:val="auto"/>
                <w:sz w:val="21"/>
                <w:szCs w:val="21"/>
                <w:highlight w:val="none"/>
                <w:lang w:val="en-US" w:eastAsia="zh-CN"/>
                <w14:ligatures w14:val="none"/>
              </w:rPr>
              <w:t>2</w:t>
            </w:r>
            <w:r>
              <w:rPr>
                <w:rFonts w:hint="eastAsia" w:asciiTheme="minorEastAsia" w:hAnsiTheme="minorEastAsia" w:eastAsiaTheme="minorEastAsia" w:cstheme="minorEastAsia"/>
                <w:color w:val="auto"/>
                <w:sz w:val="21"/>
                <w:szCs w:val="21"/>
                <w:highlight w:val="none"/>
                <w14:ligatures w14:val="none"/>
              </w:rPr>
              <w:t>0kg（以</w:t>
            </w:r>
            <w:r>
              <w:rPr>
                <w:rFonts w:hint="eastAsia" w:asciiTheme="minorEastAsia" w:hAnsiTheme="minorEastAsia" w:eastAsiaTheme="minorEastAsia" w:cstheme="minorEastAsia"/>
                <w:color w:val="auto"/>
                <w:sz w:val="21"/>
                <w:szCs w:val="21"/>
                <w:highlight w:val="none"/>
                <w:lang w:eastAsia="zh-CN"/>
                <w14:ligatures w14:val="none"/>
              </w:rPr>
              <w:t>TC4钛合金</w:t>
            </w:r>
            <w:r>
              <w:rPr>
                <w:rFonts w:hint="eastAsia" w:asciiTheme="minorEastAsia" w:hAnsiTheme="minorEastAsia" w:eastAsiaTheme="minorEastAsia" w:cstheme="minorEastAsia"/>
                <w:color w:val="auto"/>
                <w:sz w:val="21"/>
                <w:szCs w:val="21"/>
                <w:highlight w:val="none"/>
                <w14:ligatures w14:val="none"/>
              </w:rPr>
              <w:t>为例）</w:t>
            </w:r>
            <w:r>
              <w:rPr>
                <w:rFonts w:hint="eastAsia" w:asciiTheme="minorEastAsia" w:hAnsiTheme="minorEastAsia" w:eastAsiaTheme="minorEastAsia" w:cstheme="minorEastAsia"/>
                <w:color w:val="auto"/>
                <w:sz w:val="21"/>
                <w:szCs w:val="21"/>
                <w:highlight w:val="none"/>
                <w:lang w:eastAsia="zh-CN"/>
                <w14:ligatures w14:val="none"/>
              </w:rPr>
              <w:t>。</w:t>
            </w:r>
          </w:p>
        </w:tc>
        <w:tc>
          <w:tcPr>
            <w:tcW w:w="573" w:type="pct"/>
            <w:vAlign w:val="center"/>
          </w:tcPr>
          <w:p w14:paraId="36E5D7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center"/>
              <w:rPr>
                <w:rFonts w:hint="eastAsia" w:asciiTheme="minorEastAsia" w:hAnsiTheme="minorEastAsia" w:eastAsiaTheme="minorEastAsia" w:cstheme="minorEastAsia"/>
                <w:color w:val="auto"/>
                <w:sz w:val="21"/>
                <w:szCs w:val="21"/>
                <w:highlight w:val="none"/>
                <w14:ligatures w14:val="none"/>
              </w:rPr>
            </w:pPr>
          </w:p>
        </w:tc>
      </w:tr>
      <w:tr w14:paraId="0A6E3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0E0F9D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bidi="ar"/>
                <w14:ligatures w14:val="none"/>
              </w:rPr>
            </w:pPr>
            <w:r>
              <w:rPr>
                <w:rFonts w:hint="eastAsia" w:asciiTheme="minorEastAsia" w:hAnsiTheme="minorEastAsia" w:eastAsiaTheme="minorEastAsia" w:cstheme="minorEastAsia"/>
                <w:color w:val="auto"/>
                <w:kern w:val="0"/>
                <w:sz w:val="21"/>
                <w:szCs w:val="21"/>
                <w:highlight w:val="none"/>
                <w:lang w:bidi="ar"/>
                <w14:ligatures w14:val="none"/>
              </w:rPr>
              <w:t>2.2.7</w:t>
            </w:r>
          </w:p>
        </w:tc>
        <w:tc>
          <w:tcPr>
            <w:tcW w:w="3855" w:type="pct"/>
            <w:gridSpan w:val="2"/>
          </w:tcPr>
          <w:p w14:paraId="0812A0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Theme="minorEastAsia" w:hAnsiTheme="minorEastAsia" w:eastAsiaTheme="minorEastAsia" w:cstheme="minorEastAsia"/>
                <w:color w:val="auto"/>
                <w:sz w:val="21"/>
                <w:szCs w:val="21"/>
                <w:highlight w:val="none"/>
                <w14:ligatures w14:val="none"/>
              </w:rPr>
            </w:pPr>
            <w:r>
              <w:rPr>
                <w:rFonts w:hint="eastAsia" w:asciiTheme="minorEastAsia" w:hAnsiTheme="minorEastAsia" w:eastAsiaTheme="minorEastAsia" w:cstheme="minorEastAsia"/>
                <w:color w:val="auto"/>
                <w:sz w:val="21"/>
                <w:szCs w:val="21"/>
                <w:highlight w:val="none"/>
                <w14:ligatures w14:val="none"/>
              </w:rPr>
              <w:t>成形零件致密度≥99.4%（以</w:t>
            </w:r>
            <w:r>
              <w:rPr>
                <w:rFonts w:hint="eastAsia" w:asciiTheme="minorEastAsia" w:hAnsiTheme="minorEastAsia" w:eastAsiaTheme="minorEastAsia" w:cstheme="minorEastAsia"/>
                <w:color w:val="auto"/>
                <w:sz w:val="21"/>
                <w:szCs w:val="21"/>
                <w:highlight w:val="none"/>
                <w:lang w:eastAsia="zh-CN"/>
                <w14:ligatures w14:val="none"/>
              </w:rPr>
              <w:t>TC4钛合金</w:t>
            </w:r>
            <w:r>
              <w:rPr>
                <w:rFonts w:hint="eastAsia" w:asciiTheme="minorEastAsia" w:hAnsiTheme="minorEastAsia" w:eastAsiaTheme="minorEastAsia" w:cstheme="minorEastAsia"/>
                <w:color w:val="auto"/>
                <w:sz w:val="21"/>
                <w:szCs w:val="21"/>
                <w:highlight w:val="none"/>
                <w14:ligatures w14:val="none"/>
              </w:rPr>
              <w:t>为例）。</w:t>
            </w:r>
          </w:p>
        </w:tc>
        <w:tc>
          <w:tcPr>
            <w:tcW w:w="573" w:type="pct"/>
            <w:vAlign w:val="center"/>
          </w:tcPr>
          <w:p w14:paraId="4DAD3F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center"/>
              <w:rPr>
                <w:rFonts w:hint="eastAsia" w:asciiTheme="minorEastAsia" w:hAnsiTheme="minorEastAsia" w:eastAsiaTheme="minorEastAsia" w:cstheme="minorEastAsia"/>
                <w:color w:val="auto"/>
                <w:sz w:val="21"/>
                <w:szCs w:val="21"/>
                <w:highlight w:val="none"/>
                <w14:ligatures w14:val="none"/>
              </w:rPr>
            </w:pPr>
          </w:p>
        </w:tc>
      </w:tr>
      <w:tr w14:paraId="6544D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4090F8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bCs/>
                <w:color w:val="auto"/>
                <w:sz w:val="21"/>
                <w:szCs w:val="21"/>
                <w:highlight w:val="none"/>
                <w14:ligatures w14:val="none"/>
              </w:rPr>
            </w:pPr>
            <w:r>
              <w:rPr>
                <w:rFonts w:hint="eastAsia" w:asciiTheme="minorEastAsia" w:hAnsiTheme="minorEastAsia" w:eastAsiaTheme="minorEastAsia" w:cstheme="minorEastAsia"/>
                <w:b/>
                <w:bCs/>
                <w:color w:val="auto"/>
                <w:sz w:val="21"/>
                <w:szCs w:val="21"/>
                <w:highlight w:val="none"/>
                <w14:ligatures w14:val="none"/>
              </w:rPr>
              <w:t>2.3</w:t>
            </w:r>
          </w:p>
        </w:tc>
        <w:tc>
          <w:tcPr>
            <w:tcW w:w="3855" w:type="pct"/>
            <w:gridSpan w:val="2"/>
            <w:vAlign w:val="center"/>
          </w:tcPr>
          <w:p w14:paraId="148DD7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bCs/>
                <w:color w:val="auto"/>
                <w:sz w:val="21"/>
                <w:szCs w:val="21"/>
                <w:highlight w:val="none"/>
                <w14:ligatures w14:val="none"/>
              </w:rPr>
            </w:pPr>
            <w:r>
              <w:rPr>
                <w:rFonts w:hint="eastAsia" w:asciiTheme="minorEastAsia" w:hAnsiTheme="minorEastAsia" w:eastAsiaTheme="minorEastAsia" w:cstheme="minorEastAsia"/>
                <w:b/>
                <w:bCs/>
                <w:color w:val="auto"/>
                <w:sz w:val="21"/>
                <w:szCs w:val="21"/>
                <w:highlight w:val="none"/>
                <w14:ligatures w14:val="none"/>
              </w:rPr>
              <w:t>增材制造</w:t>
            </w:r>
            <w:bookmarkStart w:id="56" w:name="OLE_LINK9"/>
            <w:r>
              <w:rPr>
                <w:rFonts w:hint="eastAsia" w:asciiTheme="minorEastAsia" w:hAnsiTheme="minorEastAsia" w:eastAsiaTheme="minorEastAsia" w:cstheme="minorEastAsia"/>
                <w:b/>
                <w:bCs/>
                <w:color w:val="auto"/>
                <w:sz w:val="21"/>
                <w:szCs w:val="21"/>
                <w:highlight w:val="none"/>
                <w14:ligatures w14:val="none"/>
              </w:rPr>
              <w:t>真空系统及后处理系统</w:t>
            </w:r>
            <w:bookmarkEnd w:id="56"/>
          </w:p>
        </w:tc>
        <w:tc>
          <w:tcPr>
            <w:tcW w:w="573" w:type="pct"/>
            <w:vAlign w:val="center"/>
          </w:tcPr>
          <w:p w14:paraId="20868F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center"/>
              <w:rPr>
                <w:rFonts w:hint="eastAsia" w:asciiTheme="minorEastAsia" w:hAnsiTheme="minorEastAsia" w:eastAsiaTheme="minorEastAsia" w:cstheme="minorEastAsia"/>
                <w:color w:val="auto"/>
                <w:sz w:val="21"/>
                <w:szCs w:val="21"/>
                <w:highlight w:val="none"/>
                <w14:ligatures w14:val="none"/>
              </w:rPr>
            </w:pPr>
          </w:p>
        </w:tc>
      </w:tr>
      <w:tr w14:paraId="12FB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1C7666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bidi="ar"/>
                <w14:ligatures w14:val="none"/>
              </w:rPr>
            </w:pPr>
            <w:r>
              <w:rPr>
                <w:rFonts w:hint="eastAsia" w:asciiTheme="minorEastAsia" w:hAnsiTheme="minorEastAsia" w:eastAsiaTheme="minorEastAsia" w:cstheme="minorEastAsia"/>
                <w:color w:val="auto"/>
                <w:kern w:val="0"/>
                <w:sz w:val="21"/>
                <w:szCs w:val="21"/>
                <w:highlight w:val="none"/>
                <w:lang w:bidi="ar"/>
                <w14:ligatures w14:val="none"/>
              </w:rPr>
              <w:t>2.3.1</w:t>
            </w:r>
          </w:p>
        </w:tc>
        <w:tc>
          <w:tcPr>
            <w:tcW w:w="3855" w:type="pct"/>
            <w:gridSpan w:val="2"/>
            <w:vAlign w:val="center"/>
          </w:tcPr>
          <w:p w14:paraId="053AC5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Theme="minorEastAsia" w:hAnsiTheme="minorEastAsia" w:eastAsiaTheme="minorEastAsia" w:cstheme="minorEastAsia"/>
                <w:color w:val="auto"/>
                <w:sz w:val="21"/>
                <w:szCs w:val="21"/>
                <w:highlight w:val="none"/>
                <w:lang w:eastAsia="zh-CN"/>
                <w14:ligatures w14:val="none"/>
              </w:rPr>
            </w:pPr>
            <w:r>
              <w:rPr>
                <w:rFonts w:hint="eastAsia" w:asciiTheme="minorEastAsia" w:hAnsiTheme="minorEastAsia" w:eastAsiaTheme="minorEastAsia" w:cstheme="minorEastAsia"/>
                <w:color w:val="auto"/>
                <w:sz w:val="21"/>
                <w:szCs w:val="21"/>
                <w:highlight w:val="none"/>
                <w14:ligatures w14:val="none"/>
              </w:rPr>
              <w:t>极限真空度：优于5×10</w:t>
            </w:r>
            <w:r>
              <w:rPr>
                <w:rFonts w:hint="eastAsia" w:asciiTheme="minorEastAsia" w:hAnsiTheme="minorEastAsia" w:eastAsiaTheme="minorEastAsia" w:cstheme="minorEastAsia"/>
                <w:color w:val="auto"/>
                <w:sz w:val="21"/>
                <w:szCs w:val="21"/>
                <w:highlight w:val="none"/>
                <w:vertAlign w:val="superscript"/>
                <w14:ligatures w14:val="none"/>
              </w:rPr>
              <w:t>-3</w:t>
            </w:r>
            <w:r>
              <w:rPr>
                <w:rFonts w:hint="eastAsia" w:asciiTheme="minorEastAsia" w:hAnsiTheme="minorEastAsia" w:eastAsiaTheme="minorEastAsia" w:cstheme="minorEastAsia"/>
                <w:color w:val="auto"/>
                <w:sz w:val="21"/>
                <w:szCs w:val="21"/>
                <w:highlight w:val="none"/>
                <w14:ligatures w14:val="none"/>
              </w:rPr>
              <w:t xml:space="preserve"> Pa</w:t>
            </w:r>
            <w:r>
              <w:rPr>
                <w:rFonts w:hint="eastAsia" w:asciiTheme="minorEastAsia" w:hAnsiTheme="minorEastAsia" w:eastAsiaTheme="minorEastAsia" w:cstheme="minorEastAsia"/>
                <w:color w:val="auto"/>
                <w:sz w:val="21"/>
                <w:szCs w:val="21"/>
                <w:highlight w:val="none"/>
                <w:lang w:eastAsia="zh-CN"/>
                <w14:ligatures w14:val="none"/>
              </w:rPr>
              <w:t>。</w:t>
            </w:r>
          </w:p>
        </w:tc>
        <w:tc>
          <w:tcPr>
            <w:tcW w:w="573" w:type="pct"/>
            <w:vAlign w:val="center"/>
          </w:tcPr>
          <w:p w14:paraId="3AA97B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center"/>
              <w:rPr>
                <w:rFonts w:hint="eastAsia" w:asciiTheme="minorEastAsia" w:hAnsiTheme="minorEastAsia" w:eastAsiaTheme="minorEastAsia" w:cstheme="minorEastAsia"/>
                <w:color w:val="auto"/>
                <w:sz w:val="21"/>
                <w:szCs w:val="21"/>
                <w:highlight w:val="none"/>
                <w14:ligatures w14:val="none"/>
              </w:rPr>
            </w:pPr>
          </w:p>
        </w:tc>
      </w:tr>
      <w:tr w14:paraId="7CFE4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4DD55E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bidi="ar"/>
                <w14:ligatures w14:val="none"/>
              </w:rPr>
            </w:pPr>
            <w:r>
              <w:rPr>
                <w:rFonts w:hint="eastAsia" w:asciiTheme="minorEastAsia" w:hAnsiTheme="minorEastAsia" w:eastAsiaTheme="minorEastAsia" w:cstheme="minorEastAsia"/>
                <w:color w:val="auto"/>
                <w:kern w:val="0"/>
                <w:sz w:val="21"/>
                <w:szCs w:val="21"/>
                <w:highlight w:val="none"/>
                <w:lang w:bidi="ar"/>
                <w14:ligatures w14:val="none"/>
              </w:rPr>
              <w:t>2.3.2</w:t>
            </w:r>
          </w:p>
        </w:tc>
        <w:tc>
          <w:tcPr>
            <w:tcW w:w="3855" w:type="pct"/>
            <w:gridSpan w:val="2"/>
            <w:vAlign w:val="center"/>
          </w:tcPr>
          <w:p w14:paraId="0D8EBF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Theme="minorEastAsia" w:hAnsiTheme="minorEastAsia" w:eastAsiaTheme="minorEastAsia" w:cstheme="minorEastAsia"/>
                <w:color w:val="auto"/>
                <w:sz w:val="21"/>
                <w:szCs w:val="21"/>
                <w:highlight w:val="none"/>
                <w:lang w:eastAsia="zh-CN"/>
                <w14:ligatures w14:val="none"/>
              </w:rPr>
            </w:pPr>
            <w:r>
              <w:rPr>
                <w:rFonts w:hint="eastAsia" w:asciiTheme="minorEastAsia" w:hAnsiTheme="minorEastAsia" w:eastAsiaTheme="minorEastAsia" w:cstheme="minorEastAsia"/>
                <w:color w:val="auto"/>
                <w:sz w:val="21"/>
                <w:szCs w:val="21"/>
                <w:highlight w:val="none"/>
                <w14:ligatures w14:val="none"/>
              </w:rPr>
              <w:t>工作真空度：0.1-0.4Pa (可调)</w:t>
            </w:r>
            <w:r>
              <w:rPr>
                <w:rFonts w:hint="eastAsia" w:asciiTheme="minorEastAsia" w:hAnsiTheme="minorEastAsia" w:eastAsiaTheme="minorEastAsia" w:cstheme="minorEastAsia"/>
                <w:color w:val="auto"/>
                <w:sz w:val="21"/>
                <w:szCs w:val="21"/>
                <w:highlight w:val="none"/>
                <w:lang w:eastAsia="zh-CN"/>
                <w14:ligatures w14:val="none"/>
              </w:rPr>
              <w:t>。</w:t>
            </w:r>
          </w:p>
        </w:tc>
        <w:tc>
          <w:tcPr>
            <w:tcW w:w="573" w:type="pct"/>
            <w:vAlign w:val="center"/>
          </w:tcPr>
          <w:p w14:paraId="384CFF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center"/>
              <w:rPr>
                <w:rFonts w:hint="eastAsia" w:asciiTheme="minorEastAsia" w:hAnsiTheme="minorEastAsia" w:eastAsiaTheme="minorEastAsia" w:cstheme="minorEastAsia"/>
                <w:color w:val="auto"/>
                <w:sz w:val="21"/>
                <w:szCs w:val="21"/>
                <w:highlight w:val="none"/>
                <w14:ligatures w14:val="none"/>
              </w:rPr>
            </w:pPr>
          </w:p>
        </w:tc>
      </w:tr>
      <w:tr w14:paraId="560E0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415298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bidi="ar"/>
                <w14:ligatures w14:val="none"/>
              </w:rPr>
            </w:pPr>
            <w:r>
              <w:rPr>
                <w:rFonts w:hint="eastAsia" w:asciiTheme="minorEastAsia" w:hAnsiTheme="minorEastAsia" w:eastAsiaTheme="minorEastAsia" w:cstheme="minorEastAsia"/>
                <w:color w:val="auto"/>
                <w:kern w:val="0"/>
                <w:sz w:val="21"/>
                <w:szCs w:val="21"/>
                <w:highlight w:val="none"/>
                <w:lang w:bidi="ar"/>
                <w14:ligatures w14:val="none"/>
              </w:rPr>
              <w:t>2.3.3</w:t>
            </w:r>
          </w:p>
        </w:tc>
        <w:tc>
          <w:tcPr>
            <w:tcW w:w="3855" w:type="pct"/>
            <w:gridSpan w:val="2"/>
            <w:vAlign w:val="center"/>
          </w:tcPr>
          <w:p w14:paraId="18B483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Theme="minorEastAsia" w:hAnsiTheme="minorEastAsia" w:eastAsiaTheme="minorEastAsia" w:cstheme="minorEastAsia"/>
                <w:color w:val="auto"/>
                <w:sz w:val="21"/>
                <w:szCs w:val="21"/>
                <w:highlight w:val="none"/>
                <w:lang w:eastAsia="zh-CN"/>
                <w14:ligatures w14:val="none"/>
              </w:rPr>
            </w:pPr>
            <w:r>
              <w:rPr>
                <w:rFonts w:hint="eastAsia" w:asciiTheme="minorEastAsia" w:hAnsiTheme="minorEastAsia" w:eastAsiaTheme="minorEastAsia" w:cstheme="minorEastAsia"/>
                <w:color w:val="auto"/>
                <w:sz w:val="21"/>
                <w:szCs w:val="21"/>
                <w:highlight w:val="none"/>
                <w14:ligatures w14:val="none"/>
              </w:rPr>
              <w:t>全自动补偿式交流稳压器稳压精度400V±3%，额定电流≥140A，工作效率≥98%</w:t>
            </w:r>
            <w:r>
              <w:rPr>
                <w:rFonts w:hint="eastAsia" w:asciiTheme="minorEastAsia" w:hAnsiTheme="minorEastAsia" w:eastAsiaTheme="minorEastAsia" w:cstheme="minorEastAsia"/>
                <w:color w:val="auto"/>
                <w:sz w:val="21"/>
                <w:szCs w:val="21"/>
                <w:highlight w:val="none"/>
                <w:lang w:eastAsia="zh-CN"/>
                <w14:ligatures w14:val="none"/>
              </w:rPr>
              <w:t>。</w:t>
            </w:r>
          </w:p>
        </w:tc>
        <w:tc>
          <w:tcPr>
            <w:tcW w:w="573" w:type="pct"/>
            <w:vAlign w:val="center"/>
          </w:tcPr>
          <w:p w14:paraId="6019BA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center"/>
              <w:rPr>
                <w:rFonts w:hint="eastAsia" w:asciiTheme="minorEastAsia" w:hAnsiTheme="minorEastAsia" w:eastAsiaTheme="minorEastAsia" w:cstheme="minorEastAsia"/>
                <w:color w:val="auto"/>
                <w:sz w:val="21"/>
                <w:szCs w:val="21"/>
                <w:highlight w:val="none"/>
                <w14:ligatures w14:val="none"/>
              </w:rPr>
            </w:pPr>
          </w:p>
        </w:tc>
      </w:tr>
      <w:tr w14:paraId="43C21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730728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bidi="ar"/>
                <w14:ligatures w14:val="none"/>
              </w:rPr>
            </w:pPr>
            <w:r>
              <w:rPr>
                <w:rFonts w:hint="eastAsia" w:asciiTheme="minorEastAsia" w:hAnsiTheme="minorEastAsia" w:eastAsiaTheme="minorEastAsia" w:cstheme="minorEastAsia"/>
                <w:color w:val="auto"/>
                <w:kern w:val="0"/>
                <w:sz w:val="21"/>
                <w:szCs w:val="21"/>
                <w:highlight w:val="none"/>
                <w:lang w:bidi="ar"/>
                <w14:ligatures w14:val="none"/>
              </w:rPr>
              <w:t>2.3.4</w:t>
            </w:r>
          </w:p>
        </w:tc>
        <w:tc>
          <w:tcPr>
            <w:tcW w:w="3855" w:type="pct"/>
            <w:gridSpan w:val="2"/>
            <w:vAlign w:val="center"/>
          </w:tcPr>
          <w:p w14:paraId="74AA70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Theme="minorEastAsia" w:hAnsiTheme="minorEastAsia" w:eastAsiaTheme="minorEastAsia" w:cstheme="minorEastAsia"/>
                <w:color w:val="auto"/>
                <w:sz w:val="21"/>
                <w:szCs w:val="21"/>
                <w:highlight w:val="none"/>
                <w:lang w:eastAsia="zh-CN"/>
                <w14:ligatures w14:val="none"/>
              </w:rPr>
            </w:pPr>
            <w:r>
              <w:rPr>
                <w:rFonts w:hint="eastAsia" w:asciiTheme="minorEastAsia" w:hAnsiTheme="minorEastAsia" w:eastAsiaTheme="minorEastAsia" w:cstheme="minorEastAsia"/>
                <w:color w:val="auto"/>
                <w:sz w:val="21"/>
                <w:szCs w:val="21"/>
                <w:highlight w:val="none"/>
                <w14:ligatures w14:val="none"/>
              </w:rPr>
              <w:t>水冷机额定功率≥5kW，出水温度≤22℃</w:t>
            </w:r>
            <w:r>
              <w:rPr>
                <w:rFonts w:hint="eastAsia" w:asciiTheme="minorEastAsia" w:hAnsiTheme="minorEastAsia" w:eastAsiaTheme="minorEastAsia" w:cstheme="minorEastAsia"/>
                <w:color w:val="auto"/>
                <w:sz w:val="21"/>
                <w:szCs w:val="21"/>
                <w:highlight w:val="none"/>
                <w:lang w:eastAsia="zh-CN"/>
                <w14:ligatures w14:val="none"/>
              </w:rPr>
              <w:t>。</w:t>
            </w:r>
          </w:p>
        </w:tc>
        <w:tc>
          <w:tcPr>
            <w:tcW w:w="573" w:type="pct"/>
            <w:vAlign w:val="center"/>
          </w:tcPr>
          <w:p w14:paraId="499A69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center"/>
              <w:rPr>
                <w:rFonts w:hint="eastAsia" w:asciiTheme="minorEastAsia" w:hAnsiTheme="minorEastAsia" w:eastAsiaTheme="minorEastAsia" w:cstheme="minorEastAsia"/>
                <w:color w:val="auto"/>
                <w:sz w:val="21"/>
                <w:szCs w:val="21"/>
                <w:highlight w:val="none"/>
                <w14:ligatures w14:val="none"/>
              </w:rPr>
            </w:pPr>
          </w:p>
        </w:tc>
      </w:tr>
      <w:tr w14:paraId="15EC3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085ECC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bidi="ar"/>
                <w14:ligatures w14:val="none"/>
              </w:rPr>
            </w:pPr>
            <w:r>
              <w:rPr>
                <w:rFonts w:hint="eastAsia" w:asciiTheme="minorEastAsia" w:hAnsiTheme="minorEastAsia" w:eastAsiaTheme="minorEastAsia" w:cstheme="minorEastAsia"/>
                <w:color w:val="auto"/>
                <w:kern w:val="0"/>
                <w:sz w:val="21"/>
                <w:szCs w:val="21"/>
                <w:highlight w:val="none"/>
                <w:lang w:bidi="ar"/>
                <w14:ligatures w14:val="none"/>
              </w:rPr>
              <w:t>2.3.5</w:t>
            </w:r>
          </w:p>
        </w:tc>
        <w:tc>
          <w:tcPr>
            <w:tcW w:w="3855" w:type="pct"/>
            <w:gridSpan w:val="2"/>
            <w:vAlign w:val="center"/>
          </w:tcPr>
          <w:p w14:paraId="37D8F4A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Theme="minorEastAsia" w:hAnsiTheme="minorEastAsia" w:eastAsiaTheme="minorEastAsia" w:cstheme="minorEastAsia"/>
                <w:color w:val="auto"/>
                <w:sz w:val="21"/>
                <w:szCs w:val="21"/>
                <w:highlight w:val="none"/>
                <w:lang w:eastAsia="zh-CN"/>
                <w14:ligatures w14:val="none"/>
              </w:rPr>
            </w:pPr>
            <w:r>
              <w:rPr>
                <w:rFonts w:hint="eastAsia" w:asciiTheme="minorEastAsia" w:hAnsiTheme="minorEastAsia" w:eastAsiaTheme="minorEastAsia" w:cstheme="minorEastAsia"/>
                <w:color w:val="auto"/>
                <w:sz w:val="21"/>
                <w:szCs w:val="21"/>
                <w:highlight w:val="none"/>
                <w14:ligatures w14:val="none"/>
              </w:rPr>
              <w:t>粉末回收系统具有防爆认证，搭载磁力分离器，可以回收95%以上的粉末</w:t>
            </w:r>
            <w:r>
              <w:rPr>
                <w:rFonts w:hint="eastAsia" w:asciiTheme="minorEastAsia" w:hAnsiTheme="minorEastAsia" w:eastAsiaTheme="minorEastAsia" w:cstheme="minorEastAsia"/>
                <w:color w:val="auto"/>
                <w:sz w:val="21"/>
                <w:szCs w:val="21"/>
                <w:highlight w:val="none"/>
                <w:lang w:eastAsia="zh-CN"/>
                <w14:ligatures w14:val="none"/>
              </w:rPr>
              <w:t>。</w:t>
            </w:r>
          </w:p>
        </w:tc>
        <w:tc>
          <w:tcPr>
            <w:tcW w:w="573" w:type="pct"/>
            <w:vAlign w:val="center"/>
          </w:tcPr>
          <w:p w14:paraId="192E07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center"/>
              <w:rPr>
                <w:rFonts w:hint="eastAsia" w:asciiTheme="minorEastAsia" w:hAnsiTheme="minorEastAsia" w:eastAsiaTheme="minorEastAsia" w:cstheme="minorEastAsia"/>
                <w:color w:val="auto"/>
                <w:sz w:val="21"/>
                <w:szCs w:val="21"/>
                <w:highlight w:val="none"/>
                <w14:ligatures w14:val="none"/>
              </w:rPr>
            </w:pPr>
          </w:p>
        </w:tc>
      </w:tr>
      <w:tr w14:paraId="07FEF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2235DC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bidi="ar"/>
                <w14:ligatures w14:val="none"/>
              </w:rPr>
            </w:pPr>
            <w:r>
              <w:rPr>
                <w:rFonts w:hint="eastAsia" w:asciiTheme="minorEastAsia" w:hAnsiTheme="minorEastAsia" w:eastAsiaTheme="minorEastAsia" w:cstheme="minorEastAsia"/>
                <w:color w:val="auto"/>
                <w:kern w:val="0"/>
                <w:sz w:val="21"/>
                <w:szCs w:val="21"/>
                <w:highlight w:val="none"/>
                <w:lang w:bidi="ar"/>
                <w14:ligatures w14:val="none"/>
              </w:rPr>
              <w:t>2.3.6</w:t>
            </w:r>
          </w:p>
        </w:tc>
        <w:tc>
          <w:tcPr>
            <w:tcW w:w="3855" w:type="pct"/>
            <w:gridSpan w:val="2"/>
            <w:vAlign w:val="center"/>
          </w:tcPr>
          <w:p w14:paraId="076BC0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Theme="minorEastAsia" w:hAnsiTheme="minorEastAsia" w:eastAsiaTheme="minorEastAsia" w:cstheme="minorEastAsia"/>
                <w:color w:val="auto"/>
                <w:sz w:val="21"/>
                <w:szCs w:val="21"/>
                <w:highlight w:val="none"/>
                <w14:ligatures w14:val="none"/>
              </w:rPr>
            </w:pPr>
            <w:r>
              <w:rPr>
                <w:rFonts w:hint="eastAsia" w:asciiTheme="minorEastAsia" w:hAnsiTheme="minorEastAsia" w:eastAsiaTheme="minorEastAsia" w:cstheme="minorEastAsia"/>
                <w:color w:val="auto"/>
                <w:sz w:val="21"/>
                <w:szCs w:val="21"/>
                <w:highlight w:val="none"/>
                <w14:ligatures w14:val="none"/>
              </w:rPr>
              <w:t>切片</w:t>
            </w:r>
            <w:r>
              <w:rPr>
                <w:rFonts w:hint="eastAsia" w:asciiTheme="minorEastAsia" w:hAnsiTheme="minorEastAsia" w:eastAsiaTheme="minorEastAsia" w:cstheme="minorEastAsia"/>
                <w:color w:val="auto"/>
                <w:sz w:val="21"/>
                <w:szCs w:val="21"/>
                <w:highlight w:val="none"/>
                <w:lang w:val="en-US" w:eastAsia="zh-CN"/>
                <w14:ligatures w14:val="none"/>
              </w:rPr>
              <w:t>系统</w:t>
            </w:r>
            <w:r>
              <w:rPr>
                <w:rFonts w:hint="eastAsia" w:asciiTheme="minorEastAsia" w:hAnsiTheme="minorEastAsia" w:eastAsiaTheme="minorEastAsia" w:cstheme="minorEastAsia"/>
                <w:color w:val="auto"/>
                <w:sz w:val="21"/>
                <w:szCs w:val="21"/>
                <w:highlight w:val="none"/>
                <w14:ligatures w14:val="none"/>
              </w:rPr>
              <w:t>终身免费升级。</w:t>
            </w:r>
          </w:p>
        </w:tc>
        <w:tc>
          <w:tcPr>
            <w:tcW w:w="573" w:type="pct"/>
            <w:vAlign w:val="center"/>
          </w:tcPr>
          <w:p w14:paraId="4BC60D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center"/>
              <w:rPr>
                <w:rFonts w:hint="eastAsia" w:asciiTheme="minorEastAsia" w:hAnsiTheme="minorEastAsia" w:eastAsiaTheme="minorEastAsia" w:cstheme="minorEastAsia"/>
                <w:color w:val="auto"/>
                <w:sz w:val="21"/>
                <w:szCs w:val="21"/>
                <w:highlight w:val="none"/>
                <w14:ligatures w14:val="none"/>
              </w:rPr>
            </w:pPr>
          </w:p>
        </w:tc>
      </w:tr>
      <w:tr w14:paraId="40C79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3961E7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bidi="ar"/>
                <w14:ligatures w14:val="none"/>
              </w:rPr>
            </w:pPr>
            <w:r>
              <w:rPr>
                <w:rFonts w:hint="eastAsia" w:asciiTheme="minorEastAsia" w:hAnsiTheme="minorEastAsia" w:eastAsiaTheme="minorEastAsia" w:cstheme="minorEastAsia"/>
                <w:color w:val="auto"/>
                <w:kern w:val="0"/>
                <w:sz w:val="21"/>
                <w:szCs w:val="21"/>
                <w:highlight w:val="none"/>
                <w:lang w:bidi="ar"/>
                <w14:ligatures w14:val="none"/>
              </w:rPr>
              <w:t>三</w:t>
            </w:r>
          </w:p>
        </w:tc>
        <w:tc>
          <w:tcPr>
            <w:tcW w:w="3855" w:type="pct"/>
            <w:gridSpan w:val="2"/>
            <w:vAlign w:val="center"/>
          </w:tcPr>
          <w:p w14:paraId="7BF415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Theme="minorEastAsia" w:hAnsiTheme="minorEastAsia" w:eastAsiaTheme="minorEastAsia" w:cstheme="minorEastAsia"/>
                <w:color w:val="auto"/>
                <w:sz w:val="21"/>
                <w:szCs w:val="21"/>
                <w:highlight w:val="none"/>
                <w14:ligatures w14:val="none"/>
              </w:rPr>
            </w:pPr>
            <w:r>
              <w:rPr>
                <w:rFonts w:hint="eastAsia" w:asciiTheme="minorEastAsia" w:hAnsiTheme="minorEastAsia" w:eastAsiaTheme="minorEastAsia" w:cstheme="minorEastAsia"/>
                <w:color w:val="auto"/>
                <w:sz w:val="21"/>
                <w:szCs w:val="21"/>
                <w:highlight w:val="none"/>
                <w14:ligatures w14:val="none"/>
              </w:rPr>
              <w:t>其他</w:t>
            </w:r>
          </w:p>
        </w:tc>
        <w:tc>
          <w:tcPr>
            <w:tcW w:w="573" w:type="pct"/>
            <w:vAlign w:val="center"/>
          </w:tcPr>
          <w:p w14:paraId="5DF5FB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center"/>
              <w:rPr>
                <w:rFonts w:hint="eastAsia" w:asciiTheme="minorEastAsia" w:hAnsiTheme="minorEastAsia" w:eastAsiaTheme="minorEastAsia" w:cstheme="minorEastAsia"/>
                <w:color w:val="auto"/>
                <w:sz w:val="21"/>
                <w:szCs w:val="21"/>
                <w:highlight w:val="none"/>
                <w14:ligatures w14:val="none"/>
              </w:rPr>
            </w:pPr>
          </w:p>
        </w:tc>
      </w:tr>
      <w:tr w14:paraId="49B1B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08334A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bidi="ar"/>
                <w14:ligatures w14:val="none"/>
              </w:rPr>
            </w:pPr>
            <w:r>
              <w:rPr>
                <w:rFonts w:hint="eastAsia" w:asciiTheme="minorEastAsia" w:hAnsiTheme="minorEastAsia" w:eastAsiaTheme="minorEastAsia" w:cstheme="minorEastAsia"/>
                <w:color w:val="auto"/>
                <w:kern w:val="0"/>
                <w:sz w:val="21"/>
                <w:szCs w:val="21"/>
                <w:highlight w:val="none"/>
                <w:lang w:bidi="ar"/>
                <w14:ligatures w14:val="none"/>
              </w:rPr>
              <w:t>3.1</w:t>
            </w:r>
          </w:p>
        </w:tc>
        <w:tc>
          <w:tcPr>
            <w:tcW w:w="3855" w:type="pct"/>
            <w:gridSpan w:val="2"/>
            <w:vAlign w:val="center"/>
          </w:tcPr>
          <w:p w14:paraId="32ACEB0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Theme="minorEastAsia" w:hAnsiTheme="minorEastAsia" w:eastAsiaTheme="minorEastAsia" w:cstheme="minorEastAsia"/>
                <w:b/>
                <w:bCs/>
                <w:color w:val="auto"/>
                <w:sz w:val="21"/>
                <w:szCs w:val="21"/>
                <w:highlight w:val="none"/>
                <w:lang w:eastAsia="zh-CN"/>
                <w14:ligatures w14:val="none"/>
              </w:rPr>
            </w:pPr>
            <w:r>
              <w:rPr>
                <w:rFonts w:hint="eastAsia" w:asciiTheme="minorEastAsia" w:hAnsiTheme="minorEastAsia" w:eastAsiaTheme="minorEastAsia" w:cstheme="minorEastAsia"/>
                <w:b/>
                <w:bCs/>
                <w:color w:val="auto"/>
                <w:sz w:val="21"/>
                <w:szCs w:val="21"/>
                <w:highlight w:val="none"/>
                <w:lang w:val="en-US" w:eastAsia="zh-CN"/>
                <w14:ligatures w14:val="none"/>
              </w:rPr>
              <w:t>工期要求</w:t>
            </w:r>
            <w:r>
              <w:rPr>
                <w:rFonts w:hint="eastAsia" w:asciiTheme="minorEastAsia" w:hAnsiTheme="minorEastAsia" w:eastAsiaTheme="minorEastAsia" w:cstheme="minorEastAsia"/>
                <w:b/>
                <w:bCs/>
                <w:color w:val="auto"/>
                <w:sz w:val="21"/>
                <w:szCs w:val="21"/>
                <w:highlight w:val="none"/>
                <w14:ligatures w14:val="none"/>
              </w:rPr>
              <w:t>：</w:t>
            </w:r>
            <w:r>
              <w:rPr>
                <w:rFonts w:hint="eastAsia" w:asciiTheme="minorEastAsia" w:hAnsiTheme="minorEastAsia" w:eastAsiaTheme="minorEastAsia" w:cstheme="minorEastAsia"/>
                <w:b/>
                <w:bCs/>
                <w:color w:val="auto"/>
                <w:sz w:val="21"/>
                <w:szCs w:val="21"/>
                <w:highlight w:val="none"/>
              </w:rPr>
              <w:t>合同签订后</w:t>
            </w:r>
            <w:r>
              <w:rPr>
                <w:rFonts w:hint="eastAsia" w:asciiTheme="minorEastAsia" w:hAnsiTheme="minorEastAsia" w:eastAsiaTheme="minorEastAsia" w:cstheme="minorEastAsia"/>
                <w:b/>
                <w:bCs/>
                <w:color w:val="auto"/>
                <w:sz w:val="21"/>
                <w:szCs w:val="21"/>
                <w:highlight w:val="none"/>
                <w:lang w:val="en-US" w:eastAsia="zh-CN"/>
              </w:rPr>
              <w:t>3</w:t>
            </w:r>
            <w:r>
              <w:rPr>
                <w:rFonts w:hint="eastAsia" w:asciiTheme="minorEastAsia" w:hAnsiTheme="minorEastAsia" w:eastAsiaTheme="minorEastAsia" w:cstheme="minorEastAsia"/>
                <w:b/>
                <w:bCs/>
                <w:color w:val="auto"/>
                <w:sz w:val="21"/>
                <w:szCs w:val="21"/>
                <w:highlight w:val="none"/>
              </w:rPr>
              <w:t>个月内</w:t>
            </w:r>
            <w:r>
              <w:rPr>
                <w:rFonts w:hint="eastAsia" w:asciiTheme="minorEastAsia" w:hAnsiTheme="minorEastAsia" w:eastAsiaTheme="minorEastAsia" w:cstheme="minorEastAsia"/>
                <w:b/>
                <w:bCs/>
                <w:color w:val="auto"/>
                <w:sz w:val="21"/>
                <w:szCs w:val="21"/>
                <w:highlight w:val="none"/>
                <w:lang w:val="en-US" w:eastAsia="zh-CN"/>
              </w:rPr>
              <w:t>完成产品的供货</w:t>
            </w:r>
            <w:r>
              <w:rPr>
                <w:rFonts w:hint="eastAsia" w:asciiTheme="minorEastAsia" w:hAnsiTheme="minorEastAsia" w:eastAsiaTheme="minorEastAsia" w:cstheme="minorEastAsia"/>
                <w:b/>
                <w:bCs/>
                <w:color w:val="auto"/>
                <w:sz w:val="21"/>
                <w:szCs w:val="21"/>
                <w:highlight w:val="none"/>
              </w:rPr>
              <w:t>，安装调试期为2周</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如因中标人责任而造成的延期而产生的费用由中标人负担。</w:t>
            </w:r>
          </w:p>
        </w:tc>
        <w:tc>
          <w:tcPr>
            <w:tcW w:w="573" w:type="pct"/>
            <w:vAlign w:val="center"/>
          </w:tcPr>
          <w:p w14:paraId="2EC153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center"/>
              <w:rPr>
                <w:rFonts w:hint="eastAsia" w:asciiTheme="minorEastAsia" w:hAnsiTheme="minorEastAsia" w:eastAsiaTheme="minorEastAsia" w:cstheme="minorEastAsia"/>
                <w:color w:val="auto"/>
                <w:sz w:val="21"/>
                <w:szCs w:val="21"/>
                <w:highlight w:val="none"/>
                <w14:ligatures w14:val="none"/>
              </w:rPr>
            </w:pPr>
          </w:p>
        </w:tc>
      </w:tr>
      <w:tr w14:paraId="7D72F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5BBED1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bidi="ar"/>
                <w14:ligatures w14:val="none"/>
              </w:rPr>
            </w:pPr>
            <w:r>
              <w:rPr>
                <w:rFonts w:hint="eastAsia" w:asciiTheme="minorEastAsia" w:hAnsiTheme="minorEastAsia" w:eastAsiaTheme="minorEastAsia" w:cstheme="minorEastAsia"/>
                <w:color w:val="auto"/>
                <w:kern w:val="0"/>
                <w:sz w:val="21"/>
                <w:szCs w:val="21"/>
                <w:highlight w:val="none"/>
                <w:lang w:bidi="ar"/>
                <w14:ligatures w14:val="none"/>
              </w:rPr>
              <w:t>3.2</w:t>
            </w:r>
          </w:p>
        </w:tc>
        <w:tc>
          <w:tcPr>
            <w:tcW w:w="3855" w:type="pct"/>
            <w:gridSpan w:val="2"/>
            <w:vAlign w:val="center"/>
          </w:tcPr>
          <w:p w14:paraId="4265EC0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Theme="minorEastAsia" w:hAnsiTheme="minorEastAsia" w:eastAsiaTheme="minorEastAsia" w:cstheme="minorEastAsia"/>
                <w:b/>
                <w:bCs/>
                <w:color w:val="auto"/>
                <w:sz w:val="21"/>
                <w:szCs w:val="21"/>
                <w:highlight w:val="none"/>
                <w:lang w:eastAsia="zh-CN"/>
                <w14:ligatures w14:val="none"/>
              </w:rPr>
            </w:pPr>
            <w:r>
              <w:rPr>
                <w:rFonts w:hint="eastAsia" w:asciiTheme="minorEastAsia" w:hAnsiTheme="minorEastAsia" w:eastAsiaTheme="minorEastAsia" w:cstheme="minorEastAsia"/>
                <w:b/>
                <w:bCs/>
                <w:color w:val="auto"/>
                <w:sz w:val="21"/>
                <w:szCs w:val="21"/>
                <w:highlight w:val="none"/>
                <w14:ligatures w14:val="none"/>
              </w:rPr>
              <w:t>质保期：</w:t>
            </w:r>
            <w:r>
              <w:rPr>
                <w:rFonts w:hint="eastAsia" w:asciiTheme="minorEastAsia" w:hAnsiTheme="minorEastAsia" w:eastAsiaTheme="minorEastAsia" w:cstheme="minorEastAsia"/>
                <w:b/>
                <w:bCs/>
                <w:color w:val="auto"/>
                <w:sz w:val="21"/>
                <w:szCs w:val="21"/>
                <w:highlight w:val="none"/>
                <w:lang w:val="en-US" w:eastAsia="zh-CN"/>
                <w14:ligatures w14:val="none"/>
              </w:rPr>
              <w:t>项目</w:t>
            </w:r>
            <w:r>
              <w:rPr>
                <w:rFonts w:hint="eastAsia" w:asciiTheme="minorEastAsia" w:hAnsiTheme="minorEastAsia" w:eastAsiaTheme="minorEastAsia" w:cstheme="minorEastAsia"/>
                <w:b/>
                <w:bCs/>
                <w:color w:val="auto"/>
                <w:sz w:val="21"/>
                <w:szCs w:val="21"/>
                <w:highlight w:val="none"/>
                <w14:ligatures w14:val="none"/>
              </w:rPr>
              <w:t>验收合格之日起1年</w:t>
            </w:r>
            <w:r>
              <w:rPr>
                <w:rFonts w:hint="eastAsia" w:asciiTheme="minorEastAsia" w:hAnsiTheme="minorEastAsia" w:eastAsiaTheme="minorEastAsia" w:cstheme="minorEastAsia"/>
                <w:b/>
                <w:bCs/>
                <w:color w:val="auto"/>
                <w:sz w:val="21"/>
                <w:szCs w:val="21"/>
                <w:highlight w:val="none"/>
                <w:lang w:eastAsia="zh-CN"/>
                <w14:ligatures w14:val="none"/>
              </w:rPr>
              <w:t>。</w:t>
            </w:r>
            <w:r>
              <w:rPr>
                <w:rFonts w:hint="eastAsia" w:asciiTheme="minorEastAsia" w:hAnsiTheme="minorEastAsia" w:eastAsiaTheme="minorEastAsia" w:cstheme="minorEastAsia"/>
                <w:b/>
                <w:bCs/>
                <w:color w:val="auto"/>
                <w:sz w:val="21"/>
                <w:szCs w:val="21"/>
                <w:highlight w:val="none"/>
                <w14:ligatures w14:val="none"/>
              </w:rPr>
              <w:t>若</w:t>
            </w:r>
            <w:r>
              <w:rPr>
                <w:rFonts w:hint="eastAsia" w:asciiTheme="minorEastAsia" w:hAnsiTheme="minorEastAsia" w:eastAsiaTheme="minorEastAsia" w:cstheme="minorEastAsia"/>
                <w:b/>
                <w:bCs/>
                <w:color w:val="auto"/>
                <w:sz w:val="21"/>
                <w:szCs w:val="21"/>
                <w:highlight w:val="none"/>
                <w:lang w:val="en-US" w:eastAsia="zh-CN"/>
                <w14:ligatures w14:val="none"/>
              </w:rPr>
              <w:t>投标产品</w:t>
            </w:r>
            <w:r>
              <w:rPr>
                <w:rFonts w:hint="eastAsia" w:asciiTheme="minorEastAsia" w:hAnsiTheme="minorEastAsia" w:eastAsiaTheme="minorEastAsia" w:cstheme="minorEastAsia"/>
                <w:b/>
                <w:bCs/>
                <w:color w:val="auto"/>
                <w:sz w:val="21"/>
                <w:szCs w:val="21"/>
                <w:highlight w:val="none"/>
                <w14:ligatures w14:val="none"/>
              </w:rPr>
              <w:t>原厂质保</w:t>
            </w:r>
            <w:r>
              <w:rPr>
                <w:rFonts w:hint="eastAsia" w:asciiTheme="minorEastAsia" w:hAnsiTheme="minorEastAsia" w:eastAsiaTheme="minorEastAsia" w:cstheme="minorEastAsia"/>
                <w:b/>
                <w:bCs/>
                <w:color w:val="auto"/>
                <w:sz w:val="21"/>
                <w:szCs w:val="21"/>
                <w:highlight w:val="none"/>
                <w:lang w:val="en-US" w:eastAsia="zh-CN"/>
                <w14:ligatures w14:val="none"/>
              </w:rPr>
              <w:t>≥1</w:t>
            </w:r>
            <w:r>
              <w:rPr>
                <w:rFonts w:hint="eastAsia" w:asciiTheme="minorEastAsia" w:hAnsiTheme="minorEastAsia" w:eastAsiaTheme="minorEastAsia" w:cstheme="minorEastAsia"/>
                <w:b/>
                <w:bCs/>
                <w:color w:val="auto"/>
                <w:sz w:val="21"/>
                <w:szCs w:val="21"/>
                <w:highlight w:val="none"/>
                <w14:ligatures w14:val="none"/>
              </w:rPr>
              <w:t>年，以</w:t>
            </w:r>
            <w:r>
              <w:rPr>
                <w:rFonts w:hint="eastAsia" w:asciiTheme="minorEastAsia" w:hAnsiTheme="minorEastAsia" w:eastAsiaTheme="minorEastAsia" w:cstheme="minorEastAsia"/>
                <w:b/>
                <w:bCs/>
                <w:color w:val="auto"/>
                <w:sz w:val="21"/>
                <w:szCs w:val="21"/>
                <w:highlight w:val="none"/>
                <w:lang w:val="en-US" w:eastAsia="zh-CN"/>
                <w14:ligatures w14:val="none"/>
              </w:rPr>
              <w:t>投标产品</w:t>
            </w:r>
            <w:r>
              <w:rPr>
                <w:rFonts w:hint="eastAsia" w:asciiTheme="minorEastAsia" w:hAnsiTheme="minorEastAsia" w:eastAsiaTheme="minorEastAsia" w:cstheme="minorEastAsia"/>
                <w:b/>
                <w:bCs/>
                <w:color w:val="auto"/>
                <w:sz w:val="21"/>
                <w:szCs w:val="21"/>
                <w:highlight w:val="none"/>
                <w14:ligatures w14:val="none"/>
              </w:rPr>
              <w:t>原厂质保期为准。</w:t>
            </w:r>
          </w:p>
        </w:tc>
        <w:tc>
          <w:tcPr>
            <w:tcW w:w="573" w:type="pct"/>
            <w:vAlign w:val="center"/>
          </w:tcPr>
          <w:p w14:paraId="5B1CDD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center"/>
              <w:rPr>
                <w:rFonts w:hint="eastAsia" w:asciiTheme="minorEastAsia" w:hAnsiTheme="minorEastAsia" w:eastAsiaTheme="minorEastAsia" w:cstheme="minorEastAsia"/>
                <w:color w:val="auto"/>
                <w:sz w:val="21"/>
                <w:szCs w:val="21"/>
                <w:highlight w:val="none"/>
                <w14:ligatures w14:val="none"/>
              </w:rPr>
            </w:pPr>
          </w:p>
        </w:tc>
      </w:tr>
    </w:tbl>
    <w:p w14:paraId="2F78394F">
      <w:pPr>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br w:type="page"/>
      </w:r>
    </w:p>
    <w:p w14:paraId="5EBCE8B9">
      <w:pPr>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标项</w:t>
      </w:r>
      <w:r>
        <w:rPr>
          <w:rFonts w:hint="eastAsia" w:ascii="宋体" w:hAnsi="宋体" w:cs="宋体"/>
          <w:b/>
          <w:bCs/>
          <w:color w:val="auto"/>
          <w:kern w:val="2"/>
          <w:sz w:val="24"/>
          <w:szCs w:val="24"/>
          <w:highlight w:val="none"/>
          <w:lang w:val="en-US" w:eastAsia="zh-CN" w:bidi="ar"/>
        </w:rPr>
        <w:t>四</w:t>
      </w:r>
      <w:r>
        <w:rPr>
          <w:rFonts w:hint="eastAsia" w:ascii="宋体" w:hAnsi="宋体" w:eastAsia="宋体" w:cs="宋体"/>
          <w:b/>
          <w:bCs/>
          <w:color w:val="auto"/>
          <w:kern w:val="2"/>
          <w:sz w:val="24"/>
          <w:szCs w:val="24"/>
          <w:highlight w:val="none"/>
          <w:lang w:val="en-US" w:eastAsia="zh-CN" w:bidi="ar"/>
        </w:rPr>
        <w:t>：构件应力超声检测与调控系统设备等</w:t>
      </w:r>
    </w:p>
    <w:tbl>
      <w:tblPr>
        <w:tblStyle w:val="6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6347"/>
        <w:gridCol w:w="1247"/>
        <w:gridCol w:w="1129"/>
      </w:tblGrid>
      <w:tr w14:paraId="7386B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730A71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序号</w:t>
            </w:r>
          </w:p>
        </w:tc>
        <w:tc>
          <w:tcPr>
            <w:tcW w:w="3855" w:type="pct"/>
            <w:gridSpan w:val="2"/>
            <w:vAlign w:val="center"/>
          </w:tcPr>
          <w:p w14:paraId="72AE2F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招标要求</w:t>
            </w:r>
          </w:p>
        </w:tc>
        <w:tc>
          <w:tcPr>
            <w:tcW w:w="573" w:type="pct"/>
            <w:vAlign w:val="center"/>
          </w:tcPr>
          <w:p w14:paraId="56F797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投标响应</w:t>
            </w:r>
          </w:p>
        </w:tc>
      </w:tr>
      <w:tr w14:paraId="5DD9D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1" w:type="pct"/>
            <w:vAlign w:val="center"/>
          </w:tcPr>
          <w:p w14:paraId="11250E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一</w:t>
            </w:r>
          </w:p>
        </w:tc>
        <w:tc>
          <w:tcPr>
            <w:tcW w:w="3222" w:type="pct"/>
            <w:vAlign w:val="center"/>
          </w:tcPr>
          <w:p w14:paraId="5597D6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产品类别</w:t>
            </w:r>
          </w:p>
        </w:tc>
        <w:tc>
          <w:tcPr>
            <w:tcW w:w="633" w:type="pct"/>
            <w:vAlign w:val="center"/>
          </w:tcPr>
          <w:p w14:paraId="3D114E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数量</w:t>
            </w:r>
          </w:p>
        </w:tc>
        <w:tc>
          <w:tcPr>
            <w:tcW w:w="573" w:type="pct"/>
            <w:vAlign w:val="center"/>
          </w:tcPr>
          <w:p w14:paraId="5BFB96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24C0C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71" w:type="pct"/>
            <w:vAlign w:val="center"/>
          </w:tcPr>
          <w:p w14:paraId="088CC6B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1.1</w:t>
            </w:r>
          </w:p>
        </w:tc>
        <w:tc>
          <w:tcPr>
            <w:tcW w:w="3222" w:type="pct"/>
            <w:vAlign w:val="center"/>
          </w:tcPr>
          <w:p w14:paraId="1BB0DA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检测仪主机</w:t>
            </w:r>
          </w:p>
        </w:tc>
        <w:tc>
          <w:tcPr>
            <w:tcW w:w="633" w:type="pct"/>
            <w:vAlign w:val="center"/>
          </w:tcPr>
          <w:p w14:paraId="6AC9FF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1台</w:t>
            </w:r>
          </w:p>
        </w:tc>
        <w:tc>
          <w:tcPr>
            <w:tcW w:w="573" w:type="pct"/>
            <w:vAlign w:val="center"/>
          </w:tcPr>
          <w:p w14:paraId="626DAE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31325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122A30E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1.2</w:t>
            </w:r>
          </w:p>
        </w:tc>
        <w:tc>
          <w:tcPr>
            <w:tcW w:w="3222" w:type="pct"/>
            <w:vAlign w:val="center"/>
          </w:tcPr>
          <w:p w14:paraId="77A399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检测探头</w:t>
            </w:r>
          </w:p>
        </w:tc>
        <w:tc>
          <w:tcPr>
            <w:tcW w:w="633" w:type="pct"/>
            <w:vAlign w:val="center"/>
          </w:tcPr>
          <w:p w14:paraId="5A555B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2对</w:t>
            </w:r>
          </w:p>
        </w:tc>
        <w:tc>
          <w:tcPr>
            <w:tcW w:w="573" w:type="pct"/>
            <w:vAlign w:val="center"/>
          </w:tcPr>
          <w:p w14:paraId="17A85E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7E6AD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72E3258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1.3</w:t>
            </w:r>
          </w:p>
        </w:tc>
        <w:tc>
          <w:tcPr>
            <w:tcW w:w="3222" w:type="pct"/>
            <w:vAlign w:val="center"/>
          </w:tcPr>
          <w:p w14:paraId="0F247B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检测楔块</w:t>
            </w:r>
          </w:p>
        </w:tc>
        <w:tc>
          <w:tcPr>
            <w:tcW w:w="633" w:type="pct"/>
            <w:vAlign w:val="center"/>
          </w:tcPr>
          <w:p w14:paraId="059439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2件</w:t>
            </w:r>
          </w:p>
        </w:tc>
        <w:tc>
          <w:tcPr>
            <w:tcW w:w="573" w:type="pct"/>
            <w:vAlign w:val="center"/>
          </w:tcPr>
          <w:p w14:paraId="226E59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31385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3B64EB2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1.4</w:t>
            </w:r>
          </w:p>
        </w:tc>
        <w:tc>
          <w:tcPr>
            <w:tcW w:w="3222" w:type="pct"/>
            <w:vAlign w:val="center"/>
          </w:tcPr>
          <w:p w14:paraId="299F1C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信号线</w:t>
            </w:r>
          </w:p>
        </w:tc>
        <w:tc>
          <w:tcPr>
            <w:tcW w:w="633" w:type="pct"/>
            <w:vAlign w:val="center"/>
          </w:tcPr>
          <w:p w14:paraId="5809BE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2对</w:t>
            </w:r>
          </w:p>
        </w:tc>
        <w:tc>
          <w:tcPr>
            <w:tcW w:w="573" w:type="pct"/>
            <w:vAlign w:val="center"/>
          </w:tcPr>
          <w:p w14:paraId="08D367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60247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091C3E4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1.5</w:t>
            </w:r>
          </w:p>
        </w:tc>
        <w:tc>
          <w:tcPr>
            <w:tcW w:w="3222" w:type="pct"/>
            <w:vAlign w:val="center"/>
          </w:tcPr>
          <w:p w14:paraId="1B8D8C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应力检测</w:t>
            </w:r>
            <w:r>
              <w:rPr>
                <w:rFonts w:hint="eastAsia" w:asciiTheme="minorEastAsia" w:hAnsiTheme="minorEastAsia" w:eastAsiaTheme="minorEastAsia" w:cstheme="minorEastAsia"/>
                <w:color w:val="auto"/>
                <w:sz w:val="21"/>
                <w:szCs w:val="21"/>
                <w:highlight w:val="none"/>
                <w:lang w:val="en-US" w:eastAsia="zh-CN"/>
              </w:rPr>
              <w:t>系统</w:t>
            </w:r>
          </w:p>
        </w:tc>
        <w:tc>
          <w:tcPr>
            <w:tcW w:w="633" w:type="pct"/>
            <w:vAlign w:val="center"/>
          </w:tcPr>
          <w:p w14:paraId="20483D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1套</w:t>
            </w:r>
          </w:p>
        </w:tc>
        <w:tc>
          <w:tcPr>
            <w:tcW w:w="573" w:type="pct"/>
            <w:vAlign w:val="center"/>
          </w:tcPr>
          <w:p w14:paraId="0E72AB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51A0A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1" w:type="pct"/>
            <w:vAlign w:val="center"/>
          </w:tcPr>
          <w:p w14:paraId="62D410E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1.6</w:t>
            </w:r>
          </w:p>
        </w:tc>
        <w:tc>
          <w:tcPr>
            <w:tcW w:w="3222" w:type="pct"/>
            <w:vAlign w:val="center"/>
          </w:tcPr>
          <w:p w14:paraId="7C9A48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调控控制系统主机</w:t>
            </w:r>
          </w:p>
        </w:tc>
        <w:tc>
          <w:tcPr>
            <w:tcW w:w="633" w:type="pct"/>
            <w:vAlign w:val="center"/>
          </w:tcPr>
          <w:p w14:paraId="45C974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1台</w:t>
            </w:r>
          </w:p>
        </w:tc>
        <w:tc>
          <w:tcPr>
            <w:tcW w:w="573" w:type="pct"/>
            <w:vAlign w:val="center"/>
          </w:tcPr>
          <w:p w14:paraId="5C94C0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087C8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1" w:type="pct"/>
            <w:vAlign w:val="center"/>
          </w:tcPr>
          <w:p w14:paraId="1B54240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1.7</w:t>
            </w:r>
          </w:p>
        </w:tc>
        <w:tc>
          <w:tcPr>
            <w:tcW w:w="3222" w:type="pct"/>
            <w:vAlign w:val="center"/>
          </w:tcPr>
          <w:p w14:paraId="05F7AF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超声激励电源</w:t>
            </w:r>
          </w:p>
        </w:tc>
        <w:tc>
          <w:tcPr>
            <w:tcW w:w="633" w:type="pct"/>
            <w:vAlign w:val="center"/>
          </w:tcPr>
          <w:p w14:paraId="0A19BA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10套</w:t>
            </w:r>
          </w:p>
        </w:tc>
        <w:tc>
          <w:tcPr>
            <w:tcW w:w="573" w:type="pct"/>
            <w:vAlign w:val="center"/>
          </w:tcPr>
          <w:p w14:paraId="181213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31825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1" w:type="pct"/>
            <w:vAlign w:val="center"/>
          </w:tcPr>
          <w:p w14:paraId="2CC7384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1.8</w:t>
            </w:r>
          </w:p>
        </w:tc>
        <w:tc>
          <w:tcPr>
            <w:tcW w:w="3222" w:type="pct"/>
            <w:vAlign w:val="center"/>
          </w:tcPr>
          <w:p w14:paraId="71C7F0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激励器</w:t>
            </w:r>
          </w:p>
        </w:tc>
        <w:tc>
          <w:tcPr>
            <w:tcW w:w="633" w:type="pct"/>
            <w:vAlign w:val="center"/>
          </w:tcPr>
          <w:p w14:paraId="1E5ED1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10套</w:t>
            </w:r>
          </w:p>
        </w:tc>
        <w:tc>
          <w:tcPr>
            <w:tcW w:w="573" w:type="pct"/>
            <w:vAlign w:val="center"/>
          </w:tcPr>
          <w:p w14:paraId="3695F2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4D2D8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1" w:type="pct"/>
            <w:vAlign w:val="center"/>
          </w:tcPr>
          <w:p w14:paraId="7003E88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1.9</w:t>
            </w:r>
          </w:p>
        </w:tc>
        <w:tc>
          <w:tcPr>
            <w:tcW w:w="3222" w:type="pct"/>
            <w:vAlign w:val="center"/>
          </w:tcPr>
          <w:p w14:paraId="60FD0C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夹持与固定装置</w:t>
            </w:r>
          </w:p>
        </w:tc>
        <w:tc>
          <w:tcPr>
            <w:tcW w:w="633" w:type="pct"/>
            <w:vAlign w:val="center"/>
          </w:tcPr>
          <w:p w14:paraId="66E44B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1套</w:t>
            </w:r>
          </w:p>
        </w:tc>
        <w:tc>
          <w:tcPr>
            <w:tcW w:w="573" w:type="pct"/>
            <w:vAlign w:val="center"/>
          </w:tcPr>
          <w:p w14:paraId="5F43F5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101A7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1" w:type="pct"/>
            <w:vAlign w:val="center"/>
          </w:tcPr>
          <w:p w14:paraId="66D33EF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1.10</w:t>
            </w:r>
          </w:p>
        </w:tc>
        <w:tc>
          <w:tcPr>
            <w:tcW w:w="3222" w:type="pct"/>
            <w:vAlign w:val="center"/>
          </w:tcPr>
          <w:p w14:paraId="5123D5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调控控制</w:t>
            </w:r>
            <w:r>
              <w:rPr>
                <w:rFonts w:hint="eastAsia" w:asciiTheme="minorEastAsia" w:hAnsiTheme="minorEastAsia" w:eastAsiaTheme="minorEastAsia" w:cstheme="minorEastAsia"/>
                <w:color w:val="auto"/>
                <w:sz w:val="21"/>
                <w:szCs w:val="21"/>
                <w:highlight w:val="none"/>
                <w:lang w:val="en-US" w:eastAsia="zh-CN"/>
              </w:rPr>
              <w:t>系统</w:t>
            </w:r>
          </w:p>
        </w:tc>
        <w:tc>
          <w:tcPr>
            <w:tcW w:w="633" w:type="pct"/>
            <w:vAlign w:val="center"/>
          </w:tcPr>
          <w:p w14:paraId="66C0E5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1套</w:t>
            </w:r>
          </w:p>
        </w:tc>
        <w:tc>
          <w:tcPr>
            <w:tcW w:w="573" w:type="pct"/>
            <w:vAlign w:val="center"/>
          </w:tcPr>
          <w:p w14:paraId="11233E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6CF1B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54A796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二</w:t>
            </w:r>
          </w:p>
        </w:tc>
        <w:tc>
          <w:tcPr>
            <w:tcW w:w="3855" w:type="pct"/>
            <w:gridSpan w:val="2"/>
            <w:vAlign w:val="center"/>
          </w:tcPr>
          <w:p w14:paraId="37C225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技术规格</w:t>
            </w:r>
          </w:p>
        </w:tc>
        <w:tc>
          <w:tcPr>
            <w:tcW w:w="573" w:type="pct"/>
            <w:vAlign w:val="center"/>
          </w:tcPr>
          <w:p w14:paraId="2E2C1A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69078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1153D3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2.1</w:t>
            </w:r>
          </w:p>
        </w:tc>
        <w:tc>
          <w:tcPr>
            <w:tcW w:w="3855" w:type="pct"/>
            <w:gridSpan w:val="2"/>
            <w:vAlign w:val="center"/>
          </w:tcPr>
          <w:p w14:paraId="57DC11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检测仪主机</w:t>
            </w:r>
          </w:p>
        </w:tc>
        <w:tc>
          <w:tcPr>
            <w:tcW w:w="573" w:type="pct"/>
            <w:vAlign w:val="center"/>
          </w:tcPr>
          <w:p w14:paraId="30A946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7F318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60CEFB6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2.1.1</w:t>
            </w:r>
          </w:p>
        </w:tc>
        <w:tc>
          <w:tcPr>
            <w:tcW w:w="3855" w:type="pct"/>
            <w:gridSpan w:val="2"/>
            <w:vAlign w:val="center"/>
          </w:tcPr>
          <w:p w14:paraId="7F903E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收发模式：系统支持一发一收和自发自收两种模式</w:t>
            </w:r>
            <w:r>
              <w:rPr>
                <w:rFonts w:hint="eastAsia" w:asciiTheme="minorEastAsia" w:hAnsiTheme="minorEastAsia" w:eastAsiaTheme="minorEastAsia" w:cstheme="minorEastAsia"/>
                <w:color w:val="auto"/>
                <w:sz w:val="21"/>
                <w:szCs w:val="21"/>
                <w:highlight w:val="none"/>
                <w:lang w:eastAsia="zh-CN"/>
              </w:rPr>
              <w:t>。</w:t>
            </w:r>
          </w:p>
        </w:tc>
        <w:tc>
          <w:tcPr>
            <w:tcW w:w="573" w:type="pct"/>
            <w:vAlign w:val="center"/>
          </w:tcPr>
          <w:p w14:paraId="5BAFB7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00FC7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1" w:type="pct"/>
            <w:vAlign w:val="center"/>
          </w:tcPr>
          <w:p w14:paraId="29E7DC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2.1.2</w:t>
            </w:r>
          </w:p>
        </w:tc>
        <w:tc>
          <w:tcPr>
            <w:tcW w:w="3855" w:type="pct"/>
            <w:gridSpan w:val="2"/>
          </w:tcPr>
          <w:p w14:paraId="3F06B77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系统采样频率：100MHz</w:t>
            </w:r>
            <w:r>
              <w:rPr>
                <w:rFonts w:hint="eastAsia" w:asciiTheme="minorEastAsia" w:hAnsiTheme="minorEastAsia" w:eastAsiaTheme="minorEastAsia" w:cstheme="minorEastAsia"/>
                <w:color w:val="auto"/>
                <w:sz w:val="21"/>
                <w:szCs w:val="21"/>
                <w:highlight w:val="none"/>
                <w:lang w:eastAsia="zh-CN"/>
              </w:rPr>
              <w:t>。</w:t>
            </w:r>
          </w:p>
        </w:tc>
        <w:tc>
          <w:tcPr>
            <w:tcW w:w="573" w:type="pct"/>
            <w:vAlign w:val="center"/>
          </w:tcPr>
          <w:p w14:paraId="7FB940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07C5D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719807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2.1.3</w:t>
            </w:r>
          </w:p>
        </w:tc>
        <w:tc>
          <w:tcPr>
            <w:tcW w:w="3855" w:type="pct"/>
            <w:gridSpan w:val="2"/>
          </w:tcPr>
          <w:p w14:paraId="706D8BA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检测范围为从材料的负屈服强度（-σs）到正屈服强度（+σs），其中σs代表材料的屈服强度</w:t>
            </w:r>
            <w:r>
              <w:rPr>
                <w:rFonts w:hint="eastAsia" w:asciiTheme="minorEastAsia" w:hAnsiTheme="minorEastAsia" w:eastAsiaTheme="minorEastAsia" w:cstheme="minorEastAsia"/>
                <w:color w:val="auto"/>
                <w:sz w:val="21"/>
                <w:szCs w:val="21"/>
                <w:highlight w:val="none"/>
                <w:lang w:eastAsia="zh-CN"/>
              </w:rPr>
              <w:t>。</w:t>
            </w:r>
          </w:p>
        </w:tc>
        <w:tc>
          <w:tcPr>
            <w:tcW w:w="573" w:type="pct"/>
            <w:vAlign w:val="center"/>
          </w:tcPr>
          <w:p w14:paraId="3593F2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72DBF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4B291D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2.1.4</w:t>
            </w:r>
          </w:p>
        </w:tc>
        <w:tc>
          <w:tcPr>
            <w:tcW w:w="3855" w:type="pct"/>
            <w:gridSpan w:val="2"/>
          </w:tcPr>
          <w:p w14:paraId="035E20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残余应力超声检测的分辨力：小于0.1倍材料屈服强度（≥300Mpa）</w:t>
            </w:r>
            <w:r>
              <w:rPr>
                <w:rFonts w:hint="eastAsia" w:asciiTheme="minorEastAsia" w:hAnsiTheme="minorEastAsia" w:eastAsiaTheme="minorEastAsia" w:cstheme="minorEastAsia"/>
                <w:color w:val="auto"/>
                <w:sz w:val="21"/>
                <w:szCs w:val="21"/>
                <w:highlight w:val="none"/>
                <w:lang w:eastAsia="zh-CN"/>
              </w:rPr>
              <w:t>。</w:t>
            </w:r>
          </w:p>
        </w:tc>
        <w:tc>
          <w:tcPr>
            <w:tcW w:w="573" w:type="pct"/>
            <w:vAlign w:val="center"/>
          </w:tcPr>
          <w:p w14:paraId="4D0FD1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417F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71" w:type="pct"/>
            <w:vAlign w:val="center"/>
          </w:tcPr>
          <w:p w14:paraId="0A74A1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2.1.5</w:t>
            </w:r>
          </w:p>
        </w:tc>
        <w:tc>
          <w:tcPr>
            <w:tcW w:w="3855" w:type="pct"/>
            <w:gridSpan w:val="2"/>
            <w:vAlign w:val="center"/>
          </w:tcPr>
          <w:p w14:paraId="375D0A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14:ligatures w14:val="none"/>
              </w:rPr>
              <w:t>质保期：</w:t>
            </w:r>
            <w:r>
              <w:rPr>
                <w:rFonts w:hint="eastAsia" w:asciiTheme="minorEastAsia" w:hAnsiTheme="minorEastAsia" w:eastAsiaTheme="minorEastAsia" w:cstheme="minorEastAsia"/>
                <w:b/>
                <w:bCs/>
                <w:color w:val="auto"/>
                <w:sz w:val="21"/>
                <w:szCs w:val="21"/>
                <w:highlight w:val="none"/>
                <w:lang w:val="en-US" w:eastAsia="zh-CN"/>
                <w14:ligatures w14:val="none"/>
              </w:rPr>
              <w:t>项目</w:t>
            </w:r>
            <w:r>
              <w:rPr>
                <w:rFonts w:hint="eastAsia" w:asciiTheme="minorEastAsia" w:hAnsiTheme="minorEastAsia" w:eastAsiaTheme="minorEastAsia" w:cstheme="minorEastAsia"/>
                <w:b/>
                <w:bCs/>
                <w:color w:val="auto"/>
                <w:sz w:val="21"/>
                <w:szCs w:val="21"/>
                <w:highlight w:val="none"/>
                <w14:ligatures w14:val="none"/>
              </w:rPr>
              <w:t>验收合格之日起1年</w:t>
            </w:r>
            <w:r>
              <w:rPr>
                <w:rFonts w:hint="eastAsia" w:asciiTheme="minorEastAsia" w:hAnsiTheme="minorEastAsia" w:eastAsiaTheme="minorEastAsia" w:cstheme="minorEastAsia"/>
                <w:b/>
                <w:bCs/>
                <w:color w:val="auto"/>
                <w:sz w:val="21"/>
                <w:szCs w:val="21"/>
                <w:highlight w:val="none"/>
                <w:lang w:eastAsia="zh-CN"/>
                <w14:ligatures w14:val="none"/>
              </w:rPr>
              <w:t>。</w:t>
            </w:r>
            <w:r>
              <w:rPr>
                <w:rFonts w:hint="eastAsia" w:asciiTheme="minorEastAsia" w:hAnsiTheme="minorEastAsia" w:eastAsiaTheme="minorEastAsia" w:cstheme="minorEastAsia"/>
                <w:b/>
                <w:bCs/>
                <w:color w:val="auto"/>
                <w:sz w:val="21"/>
                <w:szCs w:val="21"/>
                <w:highlight w:val="none"/>
                <w14:ligatures w14:val="none"/>
              </w:rPr>
              <w:t>若</w:t>
            </w:r>
            <w:r>
              <w:rPr>
                <w:rFonts w:hint="eastAsia" w:asciiTheme="minorEastAsia" w:hAnsiTheme="minorEastAsia" w:eastAsiaTheme="minorEastAsia" w:cstheme="minorEastAsia"/>
                <w:b/>
                <w:bCs/>
                <w:color w:val="auto"/>
                <w:sz w:val="21"/>
                <w:szCs w:val="21"/>
                <w:highlight w:val="none"/>
                <w:lang w:val="en-US" w:eastAsia="zh-CN"/>
                <w14:ligatures w14:val="none"/>
              </w:rPr>
              <w:t>投标产品</w:t>
            </w:r>
            <w:r>
              <w:rPr>
                <w:rFonts w:hint="eastAsia" w:asciiTheme="minorEastAsia" w:hAnsiTheme="minorEastAsia" w:eastAsiaTheme="minorEastAsia" w:cstheme="minorEastAsia"/>
                <w:b/>
                <w:bCs/>
                <w:color w:val="auto"/>
                <w:sz w:val="21"/>
                <w:szCs w:val="21"/>
                <w:highlight w:val="none"/>
                <w14:ligatures w14:val="none"/>
              </w:rPr>
              <w:t>原厂质保</w:t>
            </w:r>
            <w:r>
              <w:rPr>
                <w:rFonts w:hint="eastAsia" w:asciiTheme="minorEastAsia" w:hAnsiTheme="minorEastAsia" w:eastAsiaTheme="minorEastAsia" w:cstheme="minorEastAsia"/>
                <w:b/>
                <w:bCs/>
                <w:color w:val="auto"/>
                <w:sz w:val="21"/>
                <w:szCs w:val="21"/>
                <w:highlight w:val="none"/>
                <w:lang w:val="en-US" w:eastAsia="zh-CN"/>
                <w14:ligatures w14:val="none"/>
              </w:rPr>
              <w:t>≥1</w:t>
            </w:r>
            <w:r>
              <w:rPr>
                <w:rFonts w:hint="eastAsia" w:asciiTheme="minorEastAsia" w:hAnsiTheme="minorEastAsia" w:eastAsiaTheme="minorEastAsia" w:cstheme="minorEastAsia"/>
                <w:b/>
                <w:bCs/>
                <w:color w:val="auto"/>
                <w:sz w:val="21"/>
                <w:szCs w:val="21"/>
                <w:highlight w:val="none"/>
                <w14:ligatures w14:val="none"/>
              </w:rPr>
              <w:t>年，以</w:t>
            </w:r>
            <w:r>
              <w:rPr>
                <w:rFonts w:hint="eastAsia" w:asciiTheme="minorEastAsia" w:hAnsiTheme="minorEastAsia" w:eastAsiaTheme="minorEastAsia" w:cstheme="minorEastAsia"/>
                <w:b/>
                <w:bCs/>
                <w:color w:val="auto"/>
                <w:sz w:val="21"/>
                <w:szCs w:val="21"/>
                <w:highlight w:val="none"/>
                <w:lang w:val="en-US" w:eastAsia="zh-CN"/>
                <w14:ligatures w14:val="none"/>
              </w:rPr>
              <w:t>投标产品</w:t>
            </w:r>
            <w:r>
              <w:rPr>
                <w:rFonts w:hint="eastAsia" w:asciiTheme="minorEastAsia" w:hAnsiTheme="minorEastAsia" w:eastAsiaTheme="minorEastAsia" w:cstheme="minorEastAsia"/>
                <w:b/>
                <w:bCs/>
                <w:color w:val="auto"/>
                <w:sz w:val="21"/>
                <w:szCs w:val="21"/>
                <w:highlight w:val="none"/>
                <w14:ligatures w14:val="none"/>
              </w:rPr>
              <w:t>原厂质保期为准。</w:t>
            </w:r>
          </w:p>
        </w:tc>
        <w:tc>
          <w:tcPr>
            <w:tcW w:w="573" w:type="pct"/>
            <w:vAlign w:val="center"/>
          </w:tcPr>
          <w:p w14:paraId="0778D4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4A2BD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439831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2.2</w:t>
            </w:r>
          </w:p>
        </w:tc>
        <w:tc>
          <w:tcPr>
            <w:tcW w:w="3855" w:type="pct"/>
            <w:gridSpan w:val="2"/>
            <w:vAlign w:val="center"/>
          </w:tcPr>
          <w:p w14:paraId="40B455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检测探头</w:t>
            </w:r>
          </w:p>
        </w:tc>
        <w:tc>
          <w:tcPr>
            <w:tcW w:w="573" w:type="pct"/>
            <w:vAlign w:val="center"/>
          </w:tcPr>
          <w:p w14:paraId="614FB6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755A5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0E586D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2.2.1</w:t>
            </w:r>
          </w:p>
        </w:tc>
        <w:tc>
          <w:tcPr>
            <w:tcW w:w="3855" w:type="pct"/>
            <w:gridSpan w:val="2"/>
          </w:tcPr>
          <w:p w14:paraId="716421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检测探头频率：系统至少包括以下2种</w:t>
            </w:r>
            <w:r>
              <w:rPr>
                <w:rFonts w:hint="eastAsia" w:asciiTheme="minorEastAsia" w:hAnsiTheme="minorEastAsia" w:eastAsiaTheme="minorEastAsia" w:cstheme="minorEastAsia"/>
                <w:color w:val="auto"/>
                <w:sz w:val="21"/>
                <w:szCs w:val="21"/>
                <w:highlight w:val="none"/>
                <w:lang w:val="en-US" w:eastAsia="zh-CN"/>
              </w:rPr>
              <w:t>中心</w:t>
            </w:r>
            <w:r>
              <w:rPr>
                <w:rFonts w:hint="eastAsia" w:asciiTheme="minorEastAsia" w:hAnsiTheme="minorEastAsia" w:eastAsiaTheme="minorEastAsia" w:cstheme="minorEastAsia"/>
                <w:color w:val="auto"/>
                <w:sz w:val="21"/>
                <w:szCs w:val="21"/>
                <w:highlight w:val="none"/>
              </w:rPr>
              <w:t>频率：1MHz和5MHz</w:t>
            </w:r>
            <w:r>
              <w:rPr>
                <w:rFonts w:hint="eastAsia" w:asciiTheme="minorEastAsia" w:hAnsiTheme="minorEastAsia" w:eastAsiaTheme="minorEastAsia" w:cstheme="minorEastAsia"/>
                <w:color w:val="auto"/>
                <w:sz w:val="21"/>
                <w:szCs w:val="21"/>
                <w:highlight w:val="none"/>
                <w:lang w:eastAsia="zh-CN"/>
              </w:rPr>
              <w:t>。</w:t>
            </w:r>
          </w:p>
        </w:tc>
        <w:tc>
          <w:tcPr>
            <w:tcW w:w="573" w:type="pct"/>
            <w:vAlign w:val="center"/>
          </w:tcPr>
          <w:p w14:paraId="296A7D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5E0C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7BB98E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2.2.2</w:t>
            </w:r>
          </w:p>
        </w:tc>
        <w:tc>
          <w:tcPr>
            <w:tcW w:w="3855" w:type="pct"/>
            <w:gridSpan w:val="2"/>
            <w:vAlign w:val="center"/>
          </w:tcPr>
          <w:p w14:paraId="189327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14:ligatures w14:val="none"/>
              </w:rPr>
              <w:t>质保期：</w:t>
            </w:r>
            <w:r>
              <w:rPr>
                <w:rFonts w:hint="eastAsia" w:asciiTheme="minorEastAsia" w:hAnsiTheme="minorEastAsia" w:eastAsiaTheme="minorEastAsia" w:cstheme="minorEastAsia"/>
                <w:b/>
                <w:bCs/>
                <w:color w:val="auto"/>
                <w:sz w:val="21"/>
                <w:szCs w:val="21"/>
                <w:highlight w:val="none"/>
                <w:lang w:val="en-US" w:eastAsia="zh-CN"/>
                <w14:ligatures w14:val="none"/>
              </w:rPr>
              <w:t>项目</w:t>
            </w:r>
            <w:r>
              <w:rPr>
                <w:rFonts w:hint="eastAsia" w:asciiTheme="minorEastAsia" w:hAnsiTheme="minorEastAsia" w:eastAsiaTheme="minorEastAsia" w:cstheme="minorEastAsia"/>
                <w:b/>
                <w:bCs/>
                <w:color w:val="auto"/>
                <w:sz w:val="21"/>
                <w:szCs w:val="21"/>
                <w:highlight w:val="none"/>
                <w14:ligatures w14:val="none"/>
              </w:rPr>
              <w:t>验收合格之日起1年</w:t>
            </w:r>
            <w:r>
              <w:rPr>
                <w:rFonts w:hint="eastAsia" w:asciiTheme="minorEastAsia" w:hAnsiTheme="minorEastAsia" w:eastAsiaTheme="minorEastAsia" w:cstheme="minorEastAsia"/>
                <w:b/>
                <w:bCs/>
                <w:color w:val="auto"/>
                <w:sz w:val="21"/>
                <w:szCs w:val="21"/>
                <w:highlight w:val="none"/>
                <w:lang w:eastAsia="zh-CN"/>
                <w14:ligatures w14:val="none"/>
              </w:rPr>
              <w:t>。</w:t>
            </w:r>
            <w:r>
              <w:rPr>
                <w:rFonts w:hint="eastAsia" w:asciiTheme="minorEastAsia" w:hAnsiTheme="minorEastAsia" w:eastAsiaTheme="minorEastAsia" w:cstheme="minorEastAsia"/>
                <w:b/>
                <w:bCs/>
                <w:color w:val="auto"/>
                <w:sz w:val="21"/>
                <w:szCs w:val="21"/>
                <w:highlight w:val="none"/>
                <w14:ligatures w14:val="none"/>
              </w:rPr>
              <w:t>若</w:t>
            </w:r>
            <w:r>
              <w:rPr>
                <w:rFonts w:hint="eastAsia" w:asciiTheme="minorEastAsia" w:hAnsiTheme="minorEastAsia" w:eastAsiaTheme="minorEastAsia" w:cstheme="minorEastAsia"/>
                <w:b/>
                <w:bCs/>
                <w:color w:val="auto"/>
                <w:sz w:val="21"/>
                <w:szCs w:val="21"/>
                <w:highlight w:val="none"/>
                <w:lang w:val="en-US" w:eastAsia="zh-CN"/>
                <w14:ligatures w14:val="none"/>
              </w:rPr>
              <w:t>投标产品</w:t>
            </w:r>
            <w:r>
              <w:rPr>
                <w:rFonts w:hint="eastAsia" w:asciiTheme="minorEastAsia" w:hAnsiTheme="minorEastAsia" w:eastAsiaTheme="minorEastAsia" w:cstheme="minorEastAsia"/>
                <w:b/>
                <w:bCs/>
                <w:color w:val="auto"/>
                <w:sz w:val="21"/>
                <w:szCs w:val="21"/>
                <w:highlight w:val="none"/>
                <w14:ligatures w14:val="none"/>
              </w:rPr>
              <w:t>原厂质保</w:t>
            </w:r>
            <w:r>
              <w:rPr>
                <w:rFonts w:hint="eastAsia" w:asciiTheme="minorEastAsia" w:hAnsiTheme="minorEastAsia" w:eastAsiaTheme="minorEastAsia" w:cstheme="minorEastAsia"/>
                <w:b/>
                <w:bCs/>
                <w:color w:val="auto"/>
                <w:sz w:val="21"/>
                <w:szCs w:val="21"/>
                <w:highlight w:val="none"/>
                <w:lang w:val="en-US" w:eastAsia="zh-CN"/>
                <w14:ligatures w14:val="none"/>
              </w:rPr>
              <w:t>≥1</w:t>
            </w:r>
            <w:r>
              <w:rPr>
                <w:rFonts w:hint="eastAsia" w:asciiTheme="minorEastAsia" w:hAnsiTheme="minorEastAsia" w:eastAsiaTheme="minorEastAsia" w:cstheme="minorEastAsia"/>
                <w:b/>
                <w:bCs/>
                <w:color w:val="auto"/>
                <w:sz w:val="21"/>
                <w:szCs w:val="21"/>
                <w:highlight w:val="none"/>
                <w14:ligatures w14:val="none"/>
              </w:rPr>
              <w:t>年，以</w:t>
            </w:r>
            <w:r>
              <w:rPr>
                <w:rFonts w:hint="eastAsia" w:asciiTheme="minorEastAsia" w:hAnsiTheme="minorEastAsia" w:eastAsiaTheme="minorEastAsia" w:cstheme="minorEastAsia"/>
                <w:b/>
                <w:bCs/>
                <w:color w:val="auto"/>
                <w:sz w:val="21"/>
                <w:szCs w:val="21"/>
                <w:highlight w:val="none"/>
                <w:lang w:val="en-US" w:eastAsia="zh-CN"/>
                <w14:ligatures w14:val="none"/>
              </w:rPr>
              <w:t>投标产品</w:t>
            </w:r>
            <w:r>
              <w:rPr>
                <w:rFonts w:hint="eastAsia" w:asciiTheme="minorEastAsia" w:hAnsiTheme="minorEastAsia" w:eastAsiaTheme="minorEastAsia" w:cstheme="minorEastAsia"/>
                <w:b/>
                <w:bCs/>
                <w:color w:val="auto"/>
                <w:sz w:val="21"/>
                <w:szCs w:val="21"/>
                <w:highlight w:val="none"/>
                <w14:ligatures w14:val="none"/>
              </w:rPr>
              <w:t>原厂质保期为准。</w:t>
            </w:r>
          </w:p>
        </w:tc>
        <w:tc>
          <w:tcPr>
            <w:tcW w:w="573" w:type="pct"/>
            <w:vAlign w:val="center"/>
          </w:tcPr>
          <w:p w14:paraId="606356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7C786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2031B8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2.3</w:t>
            </w:r>
          </w:p>
        </w:tc>
        <w:tc>
          <w:tcPr>
            <w:tcW w:w="3855" w:type="pct"/>
            <w:gridSpan w:val="2"/>
            <w:vAlign w:val="center"/>
          </w:tcPr>
          <w:p w14:paraId="2E90C7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检测楔块</w:t>
            </w:r>
          </w:p>
        </w:tc>
        <w:tc>
          <w:tcPr>
            <w:tcW w:w="573" w:type="pct"/>
            <w:vAlign w:val="center"/>
          </w:tcPr>
          <w:p w14:paraId="034EAE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7EADB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3357C4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2.3.1</w:t>
            </w:r>
          </w:p>
        </w:tc>
        <w:tc>
          <w:tcPr>
            <w:tcW w:w="3855" w:type="pct"/>
            <w:gridSpan w:val="2"/>
            <w:vAlign w:val="center"/>
          </w:tcPr>
          <w:p w14:paraId="4909FA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材料：</w:t>
            </w:r>
            <w:r>
              <w:rPr>
                <w:rFonts w:hint="eastAsia" w:asciiTheme="minorEastAsia" w:hAnsiTheme="minorEastAsia" w:eastAsiaTheme="minorEastAsia" w:cstheme="minorEastAsia"/>
                <w:color w:val="auto"/>
                <w:sz w:val="21"/>
                <w:szCs w:val="21"/>
                <w:highlight w:val="none"/>
                <w:lang w:val="en-US" w:eastAsia="zh-CN"/>
              </w:rPr>
              <w:t>有机玻璃。</w:t>
            </w:r>
          </w:p>
        </w:tc>
        <w:tc>
          <w:tcPr>
            <w:tcW w:w="573" w:type="pct"/>
            <w:vAlign w:val="center"/>
          </w:tcPr>
          <w:p w14:paraId="1ECB77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16AD6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1C2467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2.3.2</w:t>
            </w:r>
          </w:p>
        </w:tc>
        <w:tc>
          <w:tcPr>
            <w:tcW w:w="3855" w:type="pct"/>
            <w:gridSpan w:val="2"/>
            <w:vAlign w:val="center"/>
          </w:tcPr>
          <w:p w14:paraId="3B975BC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数量：2件</w:t>
            </w:r>
            <w:r>
              <w:rPr>
                <w:rFonts w:hint="eastAsia" w:asciiTheme="minorEastAsia" w:hAnsiTheme="minorEastAsia" w:eastAsiaTheme="minorEastAsia" w:cstheme="minorEastAsia"/>
                <w:color w:val="auto"/>
                <w:sz w:val="21"/>
                <w:szCs w:val="21"/>
                <w:highlight w:val="none"/>
                <w:lang w:eastAsia="zh-CN"/>
              </w:rPr>
              <w:t>。</w:t>
            </w:r>
          </w:p>
        </w:tc>
        <w:tc>
          <w:tcPr>
            <w:tcW w:w="573" w:type="pct"/>
            <w:vAlign w:val="center"/>
          </w:tcPr>
          <w:p w14:paraId="38A7C1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7218C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6D1B71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2.3.3</w:t>
            </w:r>
          </w:p>
        </w:tc>
        <w:tc>
          <w:tcPr>
            <w:tcW w:w="3855" w:type="pct"/>
            <w:gridSpan w:val="2"/>
            <w:vAlign w:val="center"/>
          </w:tcPr>
          <w:p w14:paraId="50D93F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14:ligatures w14:val="none"/>
              </w:rPr>
              <w:t>质保期：</w:t>
            </w:r>
            <w:r>
              <w:rPr>
                <w:rFonts w:hint="eastAsia" w:asciiTheme="minorEastAsia" w:hAnsiTheme="minorEastAsia" w:eastAsiaTheme="minorEastAsia" w:cstheme="minorEastAsia"/>
                <w:b/>
                <w:bCs/>
                <w:color w:val="auto"/>
                <w:sz w:val="21"/>
                <w:szCs w:val="21"/>
                <w:highlight w:val="none"/>
                <w:lang w:val="en-US" w:eastAsia="zh-CN"/>
                <w14:ligatures w14:val="none"/>
              </w:rPr>
              <w:t>项目</w:t>
            </w:r>
            <w:r>
              <w:rPr>
                <w:rFonts w:hint="eastAsia" w:asciiTheme="minorEastAsia" w:hAnsiTheme="minorEastAsia" w:eastAsiaTheme="minorEastAsia" w:cstheme="minorEastAsia"/>
                <w:b/>
                <w:bCs/>
                <w:color w:val="auto"/>
                <w:sz w:val="21"/>
                <w:szCs w:val="21"/>
                <w:highlight w:val="none"/>
                <w14:ligatures w14:val="none"/>
              </w:rPr>
              <w:t>验收合格之日起1年</w:t>
            </w:r>
            <w:r>
              <w:rPr>
                <w:rFonts w:hint="eastAsia" w:asciiTheme="minorEastAsia" w:hAnsiTheme="minorEastAsia" w:eastAsiaTheme="minorEastAsia" w:cstheme="minorEastAsia"/>
                <w:b/>
                <w:bCs/>
                <w:color w:val="auto"/>
                <w:sz w:val="21"/>
                <w:szCs w:val="21"/>
                <w:highlight w:val="none"/>
                <w:lang w:eastAsia="zh-CN"/>
                <w14:ligatures w14:val="none"/>
              </w:rPr>
              <w:t>。</w:t>
            </w:r>
            <w:r>
              <w:rPr>
                <w:rFonts w:hint="eastAsia" w:asciiTheme="minorEastAsia" w:hAnsiTheme="minorEastAsia" w:eastAsiaTheme="minorEastAsia" w:cstheme="minorEastAsia"/>
                <w:b/>
                <w:bCs/>
                <w:color w:val="auto"/>
                <w:sz w:val="21"/>
                <w:szCs w:val="21"/>
                <w:highlight w:val="none"/>
                <w14:ligatures w14:val="none"/>
              </w:rPr>
              <w:t>若</w:t>
            </w:r>
            <w:r>
              <w:rPr>
                <w:rFonts w:hint="eastAsia" w:asciiTheme="minorEastAsia" w:hAnsiTheme="minorEastAsia" w:eastAsiaTheme="minorEastAsia" w:cstheme="minorEastAsia"/>
                <w:b/>
                <w:bCs/>
                <w:color w:val="auto"/>
                <w:sz w:val="21"/>
                <w:szCs w:val="21"/>
                <w:highlight w:val="none"/>
                <w:lang w:val="en-US" w:eastAsia="zh-CN"/>
                <w14:ligatures w14:val="none"/>
              </w:rPr>
              <w:t>投标产品</w:t>
            </w:r>
            <w:r>
              <w:rPr>
                <w:rFonts w:hint="eastAsia" w:asciiTheme="minorEastAsia" w:hAnsiTheme="minorEastAsia" w:eastAsiaTheme="minorEastAsia" w:cstheme="minorEastAsia"/>
                <w:b/>
                <w:bCs/>
                <w:color w:val="auto"/>
                <w:sz w:val="21"/>
                <w:szCs w:val="21"/>
                <w:highlight w:val="none"/>
                <w14:ligatures w14:val="none"/>
              </w:rPr>
              <w:t>原厂质保</w:t>
            </w:r>
            <w:r>
              <w:rPr>
                <w:rFonts w:hint="eastAsia" w:asciiTheme="minorEastAsia" w:hAnsiTheme="minorEastAsia" w:eastAsiaTheme="minorEastAsia" w:cstheme="minorEastAsia"/>
                <w:b/>
                <w:bCs/>
                <w:color w:val="auto"/>
                <w:sz w:val="21"/>
                <w:szCs w:val="21"/>
                <w:highlight w:val="none"/>
                <w:lang w:val="en-US" w:eastAsia="zh-CN"/>
                <w14:ligatures w14:val="none"/>
              </w:rPr>
              <w:t>≥1</w:t>
            </w:r>
            <w:r>
              <w:rPr>
                <w:rFonts w:hint="eastAsia" w:asciiTheme="minorEastAsia" w:hAnsiTheme="minorEastAsia" w:eastAsiaTheme="minorEastAsia" w:cstheme="minorEastAsia"/>
                <w:b/>
                <w:bCs/>
                <w:color w:val="auto"/>
                <w:sz w:val="21"/>
                <w:szCs w:val="21"/>
                <w:highlight w:val="none"/>
                <w14:ligatures w14:val="none"/>
              </w:rPr>
              <w:t>年，以</w:t>
            </w:r>
            <w:r>
              <w:rPr>
                <w:rFonts w:hint="eastAsia" w:asciiTheme="minorEastAsia" w:hAnsiTheme="minorEastAsia" w:eastAsiaTheme="minorEastAsia" w:cstheme="minorEastAsia"/>
                <w:b/>
                <w:bCs/>
                <w:color w:val="auto"/>
                <w:sz w:val="21"/>
                <w:szCs w:val="21"/>
                <w:highlight w:val="none"/>
                <w:lang w:val="en-US" w:eastAsia="zh-CN"/>
                <w14:ligatures w14:val="none"/>
              </w:rPr>
              <w:t>投标产品</w:t>
            </w:r>
            <w:r>
              <w:rPr>
                <w:rFonts w:hint="eastAsia" w:asciiTheme="minorEastAsia" w:hAnsiTheme="minorEastAsia" w:eastAsiaTheme="minorEastAsia" w:cstheme="minorEastAsia"/>
                <w:b/>
                <w:bCs/>
                <w:color w:val="auto"/>
                <w:sz w:val="21"/>
                <w:szCs w:val="21"/>
                <w:highlight w:val="none"/>
                <w14:ligatures w14:val="none"/>
              </w:rPr>
              <w:t>原厂质保期为准。</w:t>
            </w:r>
          </w:p>
        </w:tc>
        <w:tc>
          <w:tcPr>
            <w:tcW w:w="573" w:type="pct"/>
            <w:vAlign w:val="center"/>
          </w:tcPr>
          <w:p w14:paraId="397254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7CFC8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3CC4B3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2.4</w:t>
            </w:r>
          </w:p>
        </w:tc>
        <w:tc>
          <w:tcPr>
            <w:tcW w:w="3855" w:type="pct"/>
            <w:gridSpan w:val="2"/>
            <w:vAlign w:val="center"/>
          </w:tcPr>
          <w:p w14:paraId="611F61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信号线</w:t>
            </w:r>
          </w:p>
        </w:tc>
        <w:tc>
          <w:tcPr>
            <w:tcW w:w="573" w:type="pct"/>
            <w:vAlign w:val="center"/>
          </w:tcPr>
          <w:p w14:paraId="0BF2CF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44DCC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7E4E98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2.4.1</w:t>
            </w:r>
          </w:p>
        </w:tc>
        <w:tc>
          <w:tcPr>
            <w:tcW w:w="3855" w:type="pct"/>
            <w:gridSpan w:val="2"/>
            <w:vAlign w:val="center"/>
          </w:tcPr>
          <w:p w14:paraId="284D8F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数量：2对</w:t>
            </w:r>
            <w:r>
              <w:rPr>
                <w:rFonts w:hint="eastAsia" w:asciiTheme="minorEastAsia" w:hAnsiTheme="minorEastAsia" w:eastAsiaTheme="minorEastAsia" w:cstheme="minorEastAsia"/>
                <w:color w:val="auto"/>
                <w:sz w:val="21"/>
                <w:szCs w:val="21"/>
                <w:highlight w:val="none"/>
                <w:lang w:eastAsia="zh-CN"/>
              </w:rPr>
              <w:t>。</w:t>
            </w:r>
          </w:p>
        </w:tc>
        <w:tc>
          <w:tcPr>
            <w:tcW w:w="573" w:type="pct"/>
            <w:vAlign w:val="center"/>
          </w:tcPr>
          <w:p w14:paraId="4286B5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3A576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644821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2.4.2</w:t>
            </w:r>
          </w:p>
        </w:tc>
        <w:tc>
          <w:tcPr>
            <w:tcW w:w="3855" w:type="pct"/>
            <w:gridSpan w:val="2"/>
            <w:vAlign w:val="center"/>
          </w:tcPr>
          <w:p w14:paraId="3E433E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长度：3米</w:t>
            </w:r>
            <w:r>
              <w:rPr>
                <w:rFonts w:hint="eastAsia" w:asciiTheme="minorEastAsia" w:hAnsiTheme="minorEastAsia" w:eastAsiaTheme="minorEastAsia" w:cstheme="minorEastAsia"/>
                <w:color w:val="auto"/>
                <w:sz w:val="21"/>
                <w:szCs w:val="21"/>
                <w:highlight w:val="none"/>
                <w:lang w:eastAsia="zh-CN"/>
              </w:rPr>
              <w:t>。</w:t>
            </w:r>
          </w:p>
        </w:tc>
        <w:tc>
          <w:tcPr>
            <w:tcW w:w="573" w:type="pct"/>
            <w:vAlign w:val="center"/>
          </w:tcPr>
          <w:p w14:paraId="34B261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42EB1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61274B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2.4.3</w:t>
            </w:r>
          </w:p>
        </w:tc>
        <w:tc>
          <w:tcPr>
            <w:tcW w:w="3855" w:type="pct"/>
            <w:gridSpan w:val="2"/>
          </w:tcPr>
          <w:p w14:paraId="3B7D79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14:ligatures w14:val="none"/>
              </w:rPr>
              <w:t>质保期：</w:t>
            </w:r>
            <w:r>
              <w:rPr>
                <w:rFonts w:hint="eastAsia" w:asciiTheme="minorEastAsia" w:hAnsiTheme="minorEastAsia" w:eastAsiaTheme="minorEastAsia" w:cstheme="minorEastAsia"/>
                <w:b/>
                <w:bCs/>
                <w:color w:val="auto"/>
                <w:sz w:val="21"/>
                <w:szCs w:val="21"/>
                <w:highlight w:val="none"/>
                <w:lang w:val="en-US" w:eastAsia="zh-CN"/>
                <w14:ligatures w14:val="none"/>
              </w:rPr>
              <w:t>项目</w:t>
            </w:r>
            <w:r>
              <w:rPr>
                <w:rFonts w:hint="eastAsia" w:asciiTheme="minorEastAsia" w:hAnsiTheme="minorEastAsia" w:eastAsiaTheme="minorEastAsia" w:cstheme="minorEastAsia"/>
                <w:b/>
                <w:bCs/>
                <w:color w:val="auto"/>
                <w:sz w:val="21"/>
                <w:szCs w:val="21"/>
                <w:highlight w:val="none"/>
                <w14:ligatures w14:val="none"/>
              </w:rPr>
              <w:t>验收合格之日起1年</w:t>
            </w:r>
            <w:r>
              <w:rPr>
                <w:rFonts w:hint="eastAsia" w:asciiTheme="minorEastAsia" w:hAnsiTheme="minorEastAsia" w:eastAsiaTheme="minorEastAsia" w:cstheme="minorEastAsia"/>
                <w:b/>
                <w:bCs/>
                <w:color w:val="auto"/>
                <w:sz w:val="21"/>
                <w:szCs w:val="21"/>
                <w:highlight w:val="none"/>
                <w:lang w:eastAsia="zh-CN"/>
                <w14:ligatures w14:val="none"/>
              </w:rPr>
              <w:t>。</w:t>
            </w:r>
            <w:r>
              <w:rPr>
                <w:rFonts w:hint="eastAsia" w:asciiTheme="minorEastAsia" w:hAnsiTheme="minorEastAsia" w:eastAsiaTheme="minorEastAsia" w:cstheme="minorEastAsia"/>
                <w:b/>
                <w:bCs/>
                <w:color w:val="auto"/>
                <w:sz w:val="21"/>
                <w:szCs w:val="21"/>
                <w:highlight w:val="none"/>
                <w14:ligatures w14:val="none"/>
              </w:rPr>
              <w:t>若</w:t>
            </w:r>
            <w:r>
              <w:rPr>
                <w:rFonts w:hint="eastAsia" w:asciiTheme="minorEastAsia" w:hAnsiTheme="minorEastAsia" w:eastAsiaTheme="minorEastAsia" w:cstheme="minorEastAsia"/>
                <w:b/>
                <w:bCs/>
                <w:color w:val="auto"/>
                <w:sz w:val="21"/>
                <w:szCs w:val="21"/>
                <w:highlight w:val="none"/>
                <w:lang w:val="en-US" w:eastAsia="zh-CN"/>
                <w14:ligatures w14:val="none"/>
              </w:rPr>
              <w:t>投标产品</w:t>
            </w:r>
            <w:r>
              <w:rPr>
                <w:rFonts w:hint="eastAsia" w:asciiTheme="minorEastAsia" w:hAnsiTheme="minorEastAsia" w:eastAsiaTheme="minorEastAsia" w:cstheme="minorEastAsia"/>
                <w:b/>
                <w:bCs/>
                <w:color w:val="auto"/>
                <w:sz w:val="21"/>
                <w:szCs w:val="21"/>
                <w:highlight w:val="none"/>
                <w14:ligatures w14:val="none"/>
              </w:rPr>
              <w:t>原厂质保</w:t>
            </w:r>
            <w:r>
              <w:rPr>
                <w:rFonts w:hint="eastAsia" w:asciiTheme="minorEastAsia" w:hAnsiTheme="minorEastAsia" w:eastAsiaTheme="minorEastAsia" w:cstheme="minorEastAsia"/>
                <w:b/>
                <w:bCs/>
                <w:color w:val="auto"/>
                <w:sz w:val="21"/>
                <w:szCs w:val="21"/>
                <w:highlight w:val="none"/>
                <w:lang w:val="en-US" w:eastAsia="zh-CN"/>
                <w14:ligatures w14:val="none"/>
              </w:rPr>
              <w:t>≥1</w:t>
            </w:r>
            <w:r>
              <w:rPr>
                <w:rFonts w:hint="eastAsia" w:asciiTheme="minorEastAsia" w:hAnsiTheme="minorEastAsia" w:eastAsiaTheme="minorEastAsia" w:cstheme="minorEastAsia"/>
                <w:b/>
                <w:bCs/>
                <w:color w:val="auto"/>
                <w:sz w:val="21"/>
                <w:szCs w:val="21"/>
                <w:highlight w:val="none"/>
                <w14:ligatures w14:val="none"/>
              </w:rPr>
              <w:t>年，以</w:t>
            </w:r>
            <w:r>
              <w:rPr>
                <w:rFonts w:hint="eastAsia" w:asciiTheme="minorEastAsia" w:hAnsiTheme="minorEastAsia" w:eastAsiaTheme="minorEastAsia" w:cstheme="minorEastAsia"/>
                <w:b/>
                <w:bCs/>
                <w:color w:val="auto"/>
                <w:sz w:val="21"/>
                <w:szCs w:val="21"/>
                <w:highlight w:val="none"/>
                <w:lang w:val="en-US" w:eastAsia="zh-CN"/>
                <w14:ligatures w14:val="none"/>
              </w:rPr>
              <w:t>投标产品</w:t>
            </w:r>
            <w:r>
              <w:rPr>
                <w:rFonts w:hint="eastAsia" w:asciiTheme="minorEastAsia" w:hAnsiTheme="minorEastAsia" w:eastAsiaTheme="minorEastAsia" w:cstheme="minorEastAsia"/>
                <w:b/>
                <w:bCs/>
                <w:color w:val="auto"/>
                <w:sz w:val="21"/>
                <w:szCs w:val="21"/>
                <w:highlight w:val="none"/>
                <w14:ligatures w14:val="none"/>
              </w:rPr>
              <w:t>原厂质保期为准。</w:t>
            </w:r>
          </w:p>
        </w:tc>
        <w:tc>
          <w:tcPr>
            <w:tcW w:w="573" w:type="pct"/>
            <w:vAlign w:val="center"/>
          </w:tcPr>
          <w:p w14:paraId="57B12B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5A632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56FBC78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b/>
                <w:bCs/>
                <w:color w:val="auto"/>
                <w:sz w:val="21"/>
                <w:szCs w:val="21"/>
                <w:highlight w:val="none"/>
              </w:rPr>
              <w:t>2.5</w:t>
            </w:r>
          </w:p>
        </w:tc>
        <w:tc>
          <w:tcPr>
            <w:tcW w:w="3855" w:type="pct"/>
            <w:gridSpan w:val="2"/>
          </w:tcPr>
          <w:p w14:paraId="142293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rPr>
              <w:t>应力检测</w:t>
            </w:r>
            <w:r>
              <w:rPr>
                <w:rFonts w:hint="eastAsia" w:asciiTheme="minorEastAsia" w:hAnsiTheme="minorEastAsia" w:eastAsiaTheme="minorEastAsia" w:cstheme="minorEastAsia"/>
                <w:b/>
                <w:bCs/>
                <w:color w:val="auto"/>
                <w:sz w:val="21"/>
                <w:szCs w:val="21"/>
                <w:highlight w:val="none"/>
                <w:lang w:val="en-US" w:eastAsia="zh-CN"/>
              </w:rPr>
              <w:t>系统</w:t>
            </w:r>
          </w:p>
        </w:tc>
        <w:tc>
          <w:tcPr>
            <w:tcW w:w="573" w:type="pct"/>
            <w:vAlign w:val="center"/>
          </w:tcPr>
          <w:p w14:paraId="0D92F8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1ED5B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293567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2.5.1</w:t>
            </w:r>
          </w:p>
        </w:tc>
        <w:tc>
          <w:tcPr>
            <w:tcW w:w="3855" w:type="pct"/>
            <w:gridSpan w:val="2"/>
          </w:tcPr>
          <w:p w14:paraId="00E135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已存入多种材料参数（后续可手动添加新的材料参数）</w:t>
            </w:r>
            <w:r>
              <w:rPr>
                <w:rFonts w:hint="eastAsia" w:asciiTheme="minorEastAsia" w:hAnsiTheme="minorEastAsia" w:eastAsiaTheme="minorEastAsia" w:cstheme="minorEastAsia"/>
                <w:color w:val="auto"/>
                <w:sz w:val="21"/>
                <w:szCs w:val="21"/>
                <w:highlight w:val="none"/>
                <w:lang w:val="en-US" w:eastAsia="zh-CN"/>
              </w:rPr>
              <w:t>.</w:t>
            </w:r>
          </w:p>
        </w:tc>
        <w:tc>
          <w:tcPr>
            <w:tcW w:w="573" w:type="pct"/>
            <w:vAlign w:val="center"/>
          </w:tcPr>
          <w:p w14:paraId="5AD455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6995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2526B4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2.5.2</w:t>
            </w:r>
          </w:p>
        </w:tc>
        <w:tc>
          <w:tcPr>
            <w:tcW w:w="3855" w:type="pct"/>
            <w:gridSpan w:val="2"/>
          </w:tcPr>
          <w:p w14:paraId="58F17C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可存储多组检测过程设置参数和检测数据</w:t>
            </w:r>
            <w:r>
              <w:rPr>
                <w:rFonts w:hint="eastAsia" w:asciiTheme="minorEastAsia" w:hAnsiTheme="minorEastAsia" w:eastAsiaTheme="minorEastAsia" w:cstheme="minorEastAsia"/>
                <w:color w:val="auto"/>
                <w:sz w:val="21"/>
                <w:szCs w:val="21"/>
                <w:highlight w:val="none"/>
                <w:lang w:eastAsia="zh-CN"/>
              </w:rPr>
              <w:t>。</w:t>
            </w:r>
          </w:p>
        </w:tc>
        <w:tc>
          <w:tcPr>
            <w:tcW w:w="573" w:type="pct"/>
            <w:vAlign w:val="center"/>
          </w:tcPr>
          <w:p w14:paraId="4345D8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68970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57A24B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2.5.3</w:t>
            </w:r>
          </w:p>
        </w:tc>
        <w:tc>
          <w:tcPr>
            <w:tcW w:w="3855" w:type="pct"/>
            <w:gridSpan w:val="2"/>
          </w:tcPr>
          <w:p w14:paraId="0837D8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14:ligatures w14:val="none"/>
              </w:rPr>
              <w:t>质保期：</w:t>
            </w:r>
            <w:r>
              <w:rPr>
                <w:rFonts w:hint="eastAsia" w:asciiTheme="minorEastAsia" w:hAnsiTheme="minorEastAsia" w:eastAsiaTheme="minorEastAsia" w:cstheme="minorEastAsia"/>
                <w:b/>
                <w:bCs/>
                <w:color w:val="auto"/>
                <w:sz w:val="21"/>
                <w:szCs w:val="21"/>
                <w:highlight w:val="none"/>
                <w:lang w:val="en-US" w:eastAsia="zh-CN"/>
                <w14:ligatures w14:val="none"/>
              </w:rPr>
              <w:t>项目</w:t>
            </w:r>
            <w:r>
              <w:rPr>
                <w:rFonts w:hint="eastAsia" w:asciiTheme="minorEastAsia" w:hAnsiTheme="minorEastAsia" w:eastAsiaTheme="minorEastAsia" w:cstheme="minorEastAsia"/>
                <w:b/>
                <w:bCs/>
                <w:color w:val="auto"/>
                <w:sz w:val="21"/>
                <w:szCs w:val="21"/>
                <w:highlight w:val="none"/>
                <w14:ligatures w14:val="none"/>
              </w:rPr>
              <w:t>验收合格之日起1年</w:t>
            </w:r>
            <w:r>
              <w:rPr>
                <w:rFonts w:hint="eastAsia" w:asciiTheme="minorEastAsia" w:hAnsiTheme="minorEastAsia" w:eastAsiaTheme="minorEastAsia" w:cstheme="minorEastAsia"/>
                <w:b/>
                <w:bCs/>
                <w:color w:val="auto"/>
                <w:sz w:val="21"/>
                <w:szCs w:val="21"/>
                <w:highlight w:val="none"/>
                <w:lang w:eastAsia="zh-CN"/>
                <w14:ligatures w14:val="none"/>
              </w:rPr>
              <w:t>。</w:t>
            </w:r>
            <w:r>
              <w:rPr>
                <w:rFonts w:hint="eastAsia" w:asciiTheme="minorEastAsia" w:hAnsiTheme="minorEastAsia" w:eastAsiaTheme="minorEastAsia" w:cstheme="minorEastAsia"/>
                <w:b/>
                <w:bCs/>
                <w:color w:val="auto"/>
                <w:sz w:val="21"/>
                <w:szCs w:val="21"/>
                <w:highlight w:val="none"/>
                <w14:ligatures w14:val="none"/>
              </w:rPr>
              <w:t>若</w:t>
            </w:r>
            <w:r>
              <w:rPr>
                <w:rFonts w:hint="eastAsia" w:asciiTheme="minorEastAsia" w:hAnsiTheme="minorEastAsia" w:eastAsiaTheme="minorEastAsia" w:cstheme="minorEastAsia"/>
                <w:b/>
                <w:bCs/>
                <w:color w:val="auto"/>
                <w:sz w:val="21"/>
                <w:szCs w:val="21"/>
                <w:highlight w:val="none"/>
                <w:lang w:val="en-US" w:eastAsia="zh-CN"/>
                <w14:ligatures w14:val="none"/>
              </w:rPr>
              <w:t>投标产品</w:t>
            </w:r>
            <w:r>
              <w:rPr>
                <w:rFonts w:hint="eastAsia" w:asciiTheme="minorEastAsia" w:hAnsiTheme="minorEastAsia" w:eastAsiaTheme="minorEastAsia" w:cstheme="minorEastAsia"/>
                <w:b/>
                <w:bCs/>
                <w:color w:val="auto"/>
                <w:sz w:val="21"/>
                <w:szCs w:val="21"/>
                <w:highlight w:val="none"/>
                <w14:ligatures w14:val="none"/>
              </w:rPr>
              <w:t>原厂质保</w:t>
            </w:r>
            <w:r>
              <w:rPr>
                <w:rFonts w:hint="eastAsia" w:asciiTheme="minorEastAsia" w:hAnsiTheme="minorEastAsia" w:eastAsiaTheme="minorEastAsia" w:cstheme="minorEastAsia"/>
                <w:b/>
                <w:bCs/>
                <w:color w:val="auto"/>
                <w:sz w:val="21"/>
                <w:szCs w:val="21"/>
                <w:highlight w:val="none"/>
                <w:lang w:val="en-US" w:eastAsia="zh-CN"/>
                <w14:ligatures w14:val="none"/>
              </w:rPr>
              <w:t>≥1</w:t>
            </w:r>
            <w:r>
              <w:rPr>
                <w:rFonts w:hint="eastAsia" w:asciiTheme="minorEastAsia" w:hAnsiTheme="minorEastAsia" w:eastAsiaTheme="minorEastAsia" w:cstheme="minorEastAsia"/>
                <w:b/>
                <w:bCs/>
                <w:color w:val="auto"/>
                <w:sz w:val="21"/>
                <w:szCs w:val="21"/>
                <w:highlight w:val="none"/>
                <w14:ligatures w14:val="none"/>
              </w:rPr>
              <w:t>年，以</w:t>
            </w:r>
            <w:r>
              <w:rPr>
                <w:rFonts w:hint="eastAsia" w:asciiTheme="minorEastAsia" w:hAnsiTheme="minorEastAsia" w:eastAsiaTheme="minorEastAsia" w:cstheme="minorEastAsia"/>
                <w:b/>
                <w:bCs/>
                <w:color w:val="auto"/>
                <w:sz w:val="21"/>
                <w:szCs w:val="21"/>
                <w:highlight w:val="none"/>
                <w:lang w:val="en-US" w:eastAsia="zh-CN"/>
                <w14:ligatures w14:val="none"/>
              </w:rPr>
              <w:t>投标产品</w:t>
            </w:r>
            <w:r>
              <w:rPr>
                <w:rFonts w:hint="eastAsia" w:asciiTheme="minorEastAsia" w:hAnsiTheme="minorEastAsia" w:eastAsiaTheme="minorEastAsia" w:cstheme="minorEastAsia"/>
                <w:b/>
                <w:bCs/>
                <w:color w:val="auto"/>
                <w:sz w:val="21"/>
                <w:szCs w:val="21"/>
                <w:highlight w:val="none"/>
                <w14:ligatures w14:val="none"/>
              </w:rPr>
              <w:t>原厂质保期为准。</w:t>
            </w:r>
          </w:p>
        </w:tc>
        <w:tc>
          <w:tcPr>
            <w:tcW w:w="573" w:type="pct"/>
            <w:vAlign w:val="center"/>
          </w:tcPr>
          <w:p w14:paraId="61788B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55662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5027AB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2.6</w:t>
            </w:r>
          </w:p>
        </w:tc>
        <w:tc>
          <w:tcPr>
            <w:tcW w:w="3855" w:type="pct"/>
            <w:gridSpan w:val="2"/>
            <w:vAlign w:val="center"/>
          </w:tcPr>
          <w:p w14:paraId="1CFDE0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调控控制系统主机</w:t>
            </w:r>
          </w:p>
        </w:tc>
        <w:tc>
          <w:tcPr>
            <w:tcW w:w="573" w:type="pct"/>
            <w:vAlign w:val="center"/>
          </w:tcPr>
          <w:p w14:paraId="52A314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1B69E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71" w:type="pct"/>
            <w:vAlign w:val="center"/>
          </w:tcPr>
          <w:p w14:paraId="4B7C33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2.6.1</w:t>
            </w:r>
          </w:p>
        </w:tc>
        <w:tc>
          <w:tcPr>
            <w:tcW w:w="3855" w:type="pct"/>
            <w:gridSpan w:val="2"/>
            <w:vAlign w:val="center"/>
          </w:tcPr>
          <w:p w14:paraId="76DEF6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调控残余应力改变率：≥20%</w:t>
            </w:r>
            <w:r>
              <w:rPr>
                <w:rFonts w:hint="eastAsia" w:asciiTheme="minorEastAsia" w:hAnsiTheme="minorEastAsia" w:eastAsiaTheme="minorEastAsia" w:cstheme="minorEastAsia"/>
                <w:color w:val="auto"/>
                <w:sz w:val="21"/>
                <w:szCs w:val="21"/>
                <w:highlight w:val="none"/>
                <w:lang w:eastAsia="zh-CN"/>
              </w:rPr>
              <w:t>。</w:t>
            </w:r>
          </w:p>
        </w:tc>
        <w:tc>
          <w:tcPr>
            <w:tcW w:w="573" w:type="pct"/>
            <w:vAlign w:val="center"/>
          </w:tcPr>
          <w:p w14:paraId="62A2D2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0537F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4918AA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2.6.2</w:t>
            </w:r>
          </w:p>
        </w:tc>
        <w:tc>
          <w:tcPr>
            <w:tcW w:w="3855" w:type="pct"/>
            <w:gridSpan w:val="2"/>
            <w:vAlign w:val="center"/>
          </w:tcPr>
          <w:p w14:paraId="52428C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残余应力幅度降低：≥30%</w:t>
            </w:r>
            <w:r>
              <w:rPr>
                <w:rFonts w:hint="eastAsia" w:asciiTheme="minorEastAsia" w:hAnsiTheme="minorEastAsia" w:eastAsiaTheme="minorEastAsia" w:cstheme="minorEastAsia"/>
                <w:color w:val="auto"/>
                <w:sz w:val="21"/>
                <w:szCs w:val="21"/>
                <w:highlight w:val="none"/>
                <w:lang w:eastAsia="zh-CN"/>
              </w:rPr>
              <w:t>。</w:t>
            </w:r>
          </w:p>
        </w:tc>
        <w:tc>
          <w:tcPr>
            <w:tcW w:w="573" w:type="pct"/>
            <w:vAlign w:val="center"/>
          </w:tcPr>
          <w:p w14:paraId="5E15CB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32728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505CC8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2.6.3</w:t>
            </w:r>
          </w:p>
        </w:tc>
        <w:tc>
          <w:tcPr>
            <w:tcW w:w="3855" w:type="pct"/>
            <w:gridSpan w:val="2"/>
            <w:vAlign w:val="center"/>
          </w:tcPr>
          <w:p w14:paraId="12826B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内存16G，1TB固态硬盘（或更优）</w:t>
            </w:r>
            <w:r>
              <w:rPr>
                <w:rFonts w:hint="eastAsia" w:asciiTheme="minorEastAsia" w:hAnsiTheme="minorEastAsia" w:eastAsiaTheme="minorEastAsia" w:cstheme="minorEastAsia"/>
                <w:color w:val="auto"/>
                <w:sz w:val="21"/>
                <w:szCs w:val="21"/>
                <w:highlight w:val="none"/>
                <w:lang w:eastAsia="zh-CN"/>
              </w:rPr>
              <w:t>。</w:t>
            </w:r>
          </w:p>
        </w:tc>
        <w:tc>
          <w:tcPr>
            <w:tcW w:w="573" w:type="pct"/>
            <w:vAlign w:val="center"/>
          </w:tcPr>
          <w:p w14:paraId="306875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6168C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3C2230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2.6.4</w:t>
            </w:r>
          </w:p>
        </w:tc>
        <w:tc>
          <w:tcPr>
            <w:tcW w:w="3855" w:type="pct"/>
            <w:gridSpan w:val="2"/>
            <w:vAlign w:val="center"/>
          </w:tcPr>
          <w:p w14:paraId="06BE41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14:ligatures w14:val="none"/>
              </w:rPr>
              <w:t>质保期：</w:t>
            </w:r>
            <w:r>
              <w:rPr>
                <w:rFonts w:hint="eastAsia" w:asciiTheme="minorEastAsia" w:hAnsiTheme="minorEastAsia" w:eastAsiaTheme="minorEastAsia" w:cstheme="minorEastAsia"/>
                <w:b/>
                <w:bCs/>
                <w:color w:val="auto"/>
                <w:sz w:val="21"/>
                <w:szCs w:val="21"/>
                <w:highlight w:val="none"/>
                <w:lang w:val="en-US" w:eastAsia="zh-CN"/>
                <w14:ligatures w14:val="none"/>
              </w:rPr>
              <w:t>项目</w:t>
            </w:r>
            <w:r>
              <w:rPr>
                <w:rFonts w:hint="eastAsia" w:asciiTheme="minorEastAsia" w:hAnsiTheme="minorEastAsia" w:eastAsiaTheme="minorEastAsia" w:cstheme="minorEastAsia"/>
                <w:b/>
                <w:bCs/>
                <w:color w:val="auto"/>
                <w:sz w:val="21"/>
                <w:szCs w:val="21"/>
                <w:highlight w:val="none"/>
                <w14:ligatures w14:val="none"/>
              </w:rPr>
              <w:t>验收合格之日起1年</w:t>
            </w:r>
            <w:r>
              <w:rPr>
                <w:rFonts w:hint="eastAsia" w:asciiTheme="minorEastAsia" w:hAnsiTheme="minorEastAsia" w:eastAsiaTheme="minorEastAsia" w:cstheme="minorEastAsia"/>
                <w:b/>
                <w:bCs/>
                <w:color w:val="auto"/>
                <w:sz w:val="21"/>
                <w:szCs w:val="21"/>
                <w:highlight w:val="none"/>
                <w:lang w:eastAsia="zh-CN"/>
                <w14:ligatures w14:val="none"/>
              </w:rPr>
              <w:t>。</w:t>
            </w:r>
            <w:r>
              <w:rPr>
                <w:rFonts w:hint="eastAsia" w:asciiTheme="minorEastAsia" w:hAnsiTheme="minorEastAsia" w:eastAsiaTheme="minorEastAsia" w:cstheme="minorEastAsia"/>
                <w:b/>
                <w:bCs/>
                <w:color w:val="auto"/>
                <w:sz w:val="21"/>
                <w:szCs w:val="21"/>
                <w:highlight w:val="none"/>
                <w14:ligatures w14:val="none"/>
              </w:rPr>
              <w:t>若</w:t>
            </w:r>
            <w:r>
              <w:rPr>
                <w:rFonts w:hint="eastAsia" w:asciiTheme="minorEastAsia" w:hAnsiTheme="minorEastAsia" w:eastAsiaTheme="minorEastAsia" w:cstheme="minorEastAsia"/>
                <w:b/>
                <w:bCs/>
                <w:color w:val="auto"/>
                <w:sz w:val="21"/>
                <w:szCs w:val="21"/>
                <w:highlight w:val="none"/>
                <w:lang w:val="en-US" w:eastAsia="zh-CN"/>
                <w14:ligatures w14:val="none"/>
              </w:rPr>
              <w:t>投标产品</w:t>
            </w:r>
            <w:r>
              <w:rPr>
                <w:rFonts w:hint="eastAsia" w:asciiTheme="minorEastAsia" w:hAnsiTheme="minorEastAsia" w:eastAsiaTheme="minorEastAsia" w:cstheme="minorEastAsia"/>
                <w:b/>
                <w:bCs/>
                <w:color w:val="auto"/>
                <w:sz w:val="21"/>
                <w:szCs w:val="21"/>
                <w:highlight w:val="none"/>
                <w14:ligatures w14:val="none"/>
              </w:rPr>
              <w:t>原厂质保</w:t>
            </w:r>
            <w:r>
              <w:rPr>
                <w:rFonts w:hint="eastAsia" w:asciiTheme="minorEastAsia" w:hAnsiTheme="minorEastAsia" w:eastAsiaTheme="minorEastAsia" w:cstheme="minorEastAsia"/>
                <w:b/>
                <w:bCs/>
                <w:color w:val="auto"/>
                <w:sz w:val="21"/>
                <w:szCs w:val="21"/>
                <w:highlight w:val="none"/>
                <w:lang w:val="en-US" w:eastAsia="zh-CN"/>
                <w14:ligatures w14:val="none"/>
              </w:rPr>
              <w:t>≥1</w:t>
            </w:r>
            <w:r>
              <w:rPr>
                <w:rFonts w:hint="eastAsia" w:asciiTheme="minorEastAsia" w:hAnsiTheme="minorEastAsia" w:eastAsiaTheme="minorEastAsia" w:cstheme="minorEastAsia"/>
                <w:b/>
                <w:bCs/>
                <w:color w:val="auto"/>
                <w:sz w:val="21"/>
                <w:szCs w:val="21"/>
                <w:highlight w:val="none"/>
                <w14:ligatures w14:val="none"/>
              </w:rPr>
              <w:t>年，以</w:t>
            </w:r>
            <w:r>
              <w:rPr>
                <w:rFonts w:hint="eastAsia" w:asciiTheme="minorEastAsia" w:hAnsiTheme="minorEastAsia" w:eastAsiaTheme="minorEastAsia" w:cstheme="minorEastAsia"/>
                <w:b/>
                <w:bCs/>
                <w:color w:val="auto"/>
                <w:sz w:val="21"/>
                <w:szCs w:val="21"/>
                <w:highlight w:val="none"/>
                <w:lang w:val="en-US" w:eastAsia="zh-CN"/>
                <w14:ligatures w14:val="none"/>
              </w:rPr>
              <w:t>投标产品</w:t>
            </w:r>
            <w:r>
              <w:rPr>
                <w:rFonts w:hint="eastAsia" w:asciiTheme="minorEastAsia" w:hAnsiTheme="minorEastAsia" w:eastAsiaTheme="minorEastAsia" w:cstheme="minorEastAsia"/>
                <w:b/>
                <w:bCs/>
                <w:color w:val="auto"/>
                <w:sz w:val="21"/>
                <w:szCs w:val="21"/>
                <w:highlight w:val="none"/>
                <w14:ligatures w14:val="none"/>
              </w:rPr>
              <w:t>原厂质保期为准。</w:t>
            </w:r>
          </w:p>
        </w:tc>
        <w:tc>
          <w:tcPr>
            <w:tcW w:w="573" w:type="pct"/>
            <w:vAlign w:val="center"/>
          </w:tcPr>
          <w:p w14:paraId="4BDC67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46DDF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0C86F3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2.7</w:t>
            </w:r>
          </w:p>
        </w:tc>
        <w:tc>
          <w:tcPr>
            <w:tcW w:w="3855" w:type="pct"/>
            <w:gridSpan w:val="2"/>
            <w:vAlign w:val="center"/>
          </w:tcPr>
          <w:p w14:paraId="302714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超声激励电源</w:t>
            </w:r>
          </w:p>
        </w:tc>
        <w:tc>
          <w:tcPr>
            <w:tcW w:w="573" w:type="pct"/>
            <w:vAlign w:val="center"/>
          </w:tcPr>
          <w:p w14:paraId="66402B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5D13B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71" w:type="pct"/>
            <w:vAlign w:val="center"/>
          </w:tcPr>
          <w:p w14:paraId="4B97EF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2.7.1</w:t>
            </w:r>
          </w:p>
        </w:tc>
        <w:tc>
          <w:tcPr>
            <w:tcW w:w="3855" w:type="pct"/>
            <w:gridSpan w:val="2"/>
            <w:vAlign w:val="center"/>
          </w:tcPr>
          <w:p w14:paraId="1EC1C9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数量：不少于10套</w:t>
            </w:r>
            <w:r>
              <w:rPr>
                <w:rFonts w:hint="eastAsia" w:asciiTheme="minorEastAsia" w:hAnsiTheme="minorEastAsia" w:eastAsiaTheme="minorEastAsia" w:cstheme="minorEastAsia"/>
                <w:color w:val="auto"/>
                <w:sz w:val="21"/>
                <w:szCs w:val="21"/>
                <w:highlight w:val="none"/>
                <w:lang w:eastAsia="zh-CN"/>
              </w:rPr>
              <w:t>。</w:t>
            </w:r>
          </w:p>
        </w:tc>
        <w:tc>
          <w:tcPr>
            <w:tcW w:w="573" w:type="pct"/>
            <w:vAlign w:val="center"/>
          </w:tcPr>
          <w:p w14:paraId="0B5F2B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6EC31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71" w:type="pct"/>
            <w:vAlign w:val="center"/>
          </w:tcPr>
          <w:p w14:paraId="23848C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bidi="ar"/>
              </w:rPr>
            </w:pPr>
            <w:bookmarkStart w:id="57" w:name="OLE_LINK1"/>
            <w:r>
              <w:rPr>
                <w:rFonts w:hint="eastAsia" w:asciiTheme="minorEastAsia" w:hAnsiTheme="minorEastAsia" w:eastAsiaTheme="minorEastAsia" w:cstheme="minorEastAsia"/>
                <w:color w:val="auto"/>
                <w:kern w:val="0"/>
                <w:sz w:val="21"/>
                <w:szCs w:val="21"/>
                <w:highlight w:val="none"/>
                <w:lang w:bidi="ar"/>
              </w:rPr>
              <w:t>2.7.2</w:t>
            </w:r>
            <w:bookmarkEnd w:id="57"/>
          </w:p>
        </w:tc>
        <w:tc>
          <w:tcPr>
            <w:tcW w:w="3855" w:type="pct"/>
            <w:gridSpan w:val="2"/>
            <w:vAlign w:val="center"/>
          </w:tcPr>
          <w:p w14:paraId="2F20C0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工作频率：20KHz（频率范围：19.5±0.5KHz）</w:t>
            </w:r>
            <w:r>
              <w:rPr>
                <w:rFonts w:hint="eastAsia" w:asciiTheme="minorEastAsia" w:hAnsiTheme="minorEastAsia" w:eastAsiaTheme="minorEastAsia" w:cstheme="minorEastAsia"/>
                <w:color w:val="auto"/>
                <w:sz w:val="21"/>
                <w:szCs w:val="21"/>
                <w:highlight w:val="none"/>
                <w:lang w:eastAsia="zh-CN"/>
              </w:rPr>
              <w:t>。</w:t>
            </w:r>
          </w:p>
        </w:tc>
        <w:tc>
          <w:tcPr>
            <w:tcW w:w="573" w:type="pct"/>
            <w:vAlign w:val="center"/>
          </w:tcPr>
          <w:p w14:paraId="16845B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5ED46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71" w:type="pct"/>
          </w:tcPr>
          <w:p w14:paraId="7B7397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2.7.3</w:t>
            </w:r>
          </w:p>
        </w:tc>
        <w:tc>
          <w:tcPr>
            <w:tcW w:w="3855" w:type="pct"/>
            <w:gridSpan w:val="2"/>
            <w:vAlign w:val="center"/>
          </w:tcPr>
          <w:p w14:paraId="1C91AB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工作环境温度范围为-10 – 45℃</w:t>
            </w:r>
            <w:r>
              <w:rPr>
                <w:rFonts w:hint="eastAsia" w:asciiTheme="minorEastAsia" w:hAnsiTheme="minorEastAsia" w:eastAsiaTheme="minorEastAsia" w:cstheme="minorEastAsia"/>
                <w:color w:val="auto"/>
                <w:sz w:val="21"/>
                <w:szCs w:val="21"/>
                <w:highlight w:val="none"/>
                <w:lang w:eastAsia="zh-CN"/>
              </w:rPr>
              <w:t>。</w:t>
            </w:r>
          </w:p>
        </w:tc>
        <w:tc>
          <w:tcPr>
            <w:tcW w:w="573" w:type="pct"/>
            <w:vAlign w:val="center"/>
          </w:tcPr>
          <w:p w14:paraId="1B6DD0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749DE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71" w:type="pct"/>
          </w:tcPr>
          <w:p w14:paraId="055F60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2.7.4</w:t>
            </w:r>
          </w:p>
        </w:tc>
        <w:tc>
          <w:tcPr>
            <w:tcW w:w="3855" w:type="pct"/>
            <w:gridSpan w:val="2"/>
            <w:vAlign w:val="center"/>
          </w:tcPr>
          <w:p w14:paraId="36F5747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可手动控制电源启停、振幅百分比调节等功能</w:t>
            </w:r>
            <w:r>
              <w:rPr>
                <w:rFonts w:hint="eastAsia" w:asciiTheme="minorEastAsia" w:hAnsiTheme="minorEastAsia" w:eastAsiaTheme="minorEastAsia" w:cstheme="minorEastAsia"/>
                <w:color w:val="auto"/>
                <w:sz w:val="21"/>
                <w:szCs w:val="21"/>
                <w:highlight w:val="none"/>
                <w:lang w:eastAsia="zh-CN"/>
              </w:rPr>
              <w:t>。</w:t>
            </w:r>
          </w:p>
        </w:tc>
        <w:tc>
          <w:tcPr>
            <w:tcW w:w="573" w:type="pct"/>
            <w:vAlign w:val="center"/>
          </w:tcPr>
          <w:p w14:paraId="018208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1B165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1" w:type="pct"/>
          </w:tcPr>
          <w:p w14:paraId="34C7CC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2.7.5</w:t>
            </w:r>
          </w:p>
        </w:tc>
        <w:tc>
          <w:tcPr>
            <w:tcW w:w="3855" w:type="pct"/>
            <w:gridSpan w:val="2"/>
            <w:vAlign w:val="center"/>
          </w:tcPr>
          <w:p w14:paraId="6FF915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14:ligatures w14:val="none"/>
              </w:rPr>
              <w:t>质保期：</w:t>
            </w:r>
            <w:r>
              <w:rPr>
                <w:rFonts w:hint="eastAsia" w:asciiTheme="minorEastAsia" w:hAnsiTheme="minorEastAsia" w:eastAsiaTheme="minorEastAsia" w:cstheme="minorEastAsia"/>
                <w:b/>
                <w:bCs/>
                <w:color w:val="auto"/>
                <w:sz w:val="21"/>
                <w:szCs w:val="21"/>
                <w:highlight w:val="none"/>
                <w:lang w:val="en-US" w:eastAsia="zh-CN"/>
                <w14:ligatures w14:val="none"/>
              </w:rPr>
              <w:t>项目</w:t>
            </w:r>
            <w:r>
              <w:rPr>
                <w:rFonts w:hint="eastAsia" w:asciiTheme="minorEastAsia" w:hAnsiTheme="minorEastAsia" w:eastAsiaTheme="minorEastAsia" w:cstheme="minorEastAsia"/>
                <w:b/>
                <w:bCs/>
                <w:color w:val="auto"/>
                <w:sz w:val="21"/>
                <w:szCs w:val="21"/>
                <w:highlight w:val="none"/>
                <w14:ligatures w14:val="none"/>
              </w:rPr>
              <w:t>验收合格之日起1年</w:t>
            </w:r>
            <w:r>
              <w:rPr>
                <w:rFonts w:hint="eastAsia" w:asciiTheme="minorEastAsia" w:hAnsiTheme="minorEastAsia" w:eastAsiaTheme="minorEastAsia" w:cstheme="minorEastAsia"/>
                <w:b/>
                <w:bCs/>
                <w:color w:val="auto"/>
                <w:sz w:val="21"/>
                <w:szCs w:val="21"/>
                <w:highlight w:val="none"/>
                <w:lang w:eastAsia="zh-CN"/>
                <w14:ligatures w14:val="none"/>
              </w:rPr>
              <w:t>。</w:t>
            </w:r>
            <w:r>
              <w:rPr>
                <w:rFonts w:hint="eastAsia" w:asciiTheme="minorEastAsia" w:hAnsiTheme="minorEastAsia" w:eastAsiaTheme="minorEastAsia" w:cstheme="minorEastAsia"/>
                <w:b/>
                <w:bCs/>
                <w:color w:val="auto"/>
                <w:sz w:val="21"/>
                <w:szCs w:val="21"/>
                <w:highlight w:val="none"/>
                <w14:ligatures w14:val="none"/>
              </w:rPr>
              <w:t>若</w:t>
            </w:r>
            <w:r>
              <w:rPr>
                <w:rFonts w:hint="eastAsia" w:asciiTheme="minorEastAsia" w:hAnsiTheme="minorEastAsia" w:eastAsiaTheme="minorEastAsia" w:cstheme="minorEastAsia"/>
                <w:b/>
                <w:bCs/>
                <w:color w:val="auto"/>
                <w:sz w:val="21"/>
                <w:szCs w:val="21"/>
                <w:highlight w:val="none"/>
                <w:lang w:val="en-US" w:eastAsia="zh-CN"/>
                <w14:ligatures w14:val="none"/>
              </w:rPr>
              <w:t>投标产品</w:t>
            </w:r>
            <w:r>
              <w:rPr>
                <w:rFonts w:hint="eastAsia" w:asciiTheme="minorEastAsia" w:hAnsiTheme="minorEastAsia" w:eastAsiaTheme="minorEastAsia" w:cstheme="minorEastAsia"/>
                <w:b/>
                <w:bCs/>
                <w:color w:val="auto"/>
                <w:sz w:val="21"/>
                <w:szCs w:val="21"/>
                <w:highlight w:val="none"/>
                <w14:ligatures w14:val="none"/>
              </w:rPr>
              <w:t>原厂质保</w:t>
            </w:r>
            <w:r>
              <w:rPr>
                <w:rFonts w:hint="eastAsia" w:asciiTheme="minorEastAsia" w:hAnsiTheme="minorEastAsia" w:eastAsiaTheme="minorEastAsia" w:cstheme="minorEastAsia"/>
                <w:b/>
                <w:bCs/>
                <w:color w:val="auto"/>
                <w:sz w:val="21"/>
                <w:szCs w:val="21"/>
                <w:highlight w:val="none"/>
                <w:lang w:val="en-US" w:eastAsia="zh-CN"/>
                <w14:ligatures w14:val="none"/>
              </w:rPr>
              <w:t>≥1</w:t>
            </w:r>
            <w:r>
              <w:rPr>
                <w:rFonts w:hint="eastAsia" w:asciiTheme="minorEastAsia" w:hAnsiTheme="minorEastAsia" w:eastAsiaTheme="minorEastAsia" w:cstheme="minorEastAsia"/>
                <w:b/>
                <w:bCs/>
                <w:color w:val="auto"/>
                <w:sz w:val="21"/>
                <w:szCs w:val="21"/>
                <w:highlight w:val="none"/>
                <w14:ligatures w14:val="none"/>
              </w:rPr>
              <w:t>年，以</w:t>
            </w:r>
            <w:r>
              <w:rPr>
                <w:rFonts w:hint="eastAsia" w:asciiTheme="minorEastAsia" w:hAnsiTheme="minorEastAsia" w:eastAsiaTheme="minorEastAsia" w:cstheme="minorEastAsia"/>
                <w:b/>
                <w:bCs/>
                <w:color w:val="auto"/>
                <w:sz w:val="21"/>
                <w:szCs w:val="21"/>
                <w:highlight w:val="none"/>
                <w:lang w:val="en-US" w:eastAsia="zh-CN"/>
                <w14:ligatures w14:val="none"/>
              </w:rPr>
              <w:t>投标产品</w:t>
            </w:r>
            <w:r>
              <w:rPr>
                <w:rFonts w:hint="eastAsia" w:asciiTheme="minorEastAsia" w:hAnsiTheme="minorEastAsia" w:eastAsiaTheme="minorEastAsia" w:cstheme="minorEastAsia"/>
                <w:b/>
                <w:bCs/>
                <w:color w:val="auto"/>
                <w:sz w:val="21"/>
                <w:szCs w:val="21"/>
                <w:highlight w:val="none"/>
                <w14:ligatures w14:val="none"/>
              </w:rPr>
              <w:t>原厂质保期为准。</w:t>
            </w:r>
          </w:p>
        </w:tc>
        <w:tc>
          <w:tcPr>
            <w:tcW w:w="573" w:type="pct"/>
            <w:vAlign w:val="center"/>
          </w:tcPr>
          <w:p w14:paraId="41C76F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4ED1E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4291AE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2.8</w:t>
            </w:r>
          </w:p>
        </w:tc>
        <w:tc>
          <w:tcPr>
            <w:tcW w:w="3855" w:type="pct"/>
            <w:gridSpan w:val="2"/>
            <w:vAlign w:val="center"/>
          </w:tcPr>
          <w:p w14:paraId="69F1C4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激励器</w:t>
            </w:r>
          </w:p>
        </w:tc>
        <w:tc>
          <w:tcPr>
            <w:tcW w:w="573" w:type="pct"/>
            <w:vAlign w:val="center"/>
          </w:tcPr>
          <w:p w14:paraId="7B0A22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04EB3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65BCD7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2.8.1</w:t>
            </w:r>
          </w:p>
        </w:tc>
        <w:tc>
          <w:tcPr>
            <w:tcW w:w="3855" w:type="pct"/>
            <w:gridSpan w:val="2"/>
            <w:vAlign w:val="center"/>
          </w:tcPr>
          <w:p w14:paraId="18A081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数量：不少于10套</w:t>
            </w:r>
            <w:r>
              <w:rPr>
                <w:rFonts w:hint="eastAsia" w:asciiTheme="minorEastAsia" w:hAnsiTheme="minorEastAsia" w:eastAsiaTheme="minorEastAsia" w:cstheme="minorEastAsia"/>
                <w:color w:val="auto"/>
                <w:sz w:val="21"/>
                <w:szCs w:val="21"/>
                <w:highlight w:val="none"/>
                <w:lang w:eastAsia="zh-CN"/>
              </w:rPr>
              <w:t>。</w:t>
            </w:r>
          </w:p>
        </w:tc>
        <w:tc>
          <w:tcPr>
            <w:tcW w:w="573" w:type="pct"/>
            <w:vAlign w:val="center"/>
          </w:tcPr>
          <w:p w14:paraId="6085B7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2D716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4FCD5E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2.8.2</w:t>
            </w:r>
          </w:p>
        </w:tc>
        <w:tc>
          <w:tcPr>
            <w:tcW w:w="3855" w:type="pct"/>
            <w:gridSpan w:val="2"/>
            <w:vAlign w:val="center"/>
          </w:tcPr>
          <w:p w14:paraId="14C09B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频率：19.5KHz – 20.0KHz</w:t>
            </w:r>
            <w:r>
              <w:rPr>
                <w:rFonts w:hint="eastAsia" w:asciiTheme="minorEastAsia" w:hAnsiTheme="minorEastAsia" w:eastAsiaTheme="minorEastAsia" w:cstheme="minorEastAsia"/>
                <w:color w:val="auto"/>
                <w:sz w:val="21"/>
                <w:szCs w:val="21"/>
                <w:highlight w:val="none"/>
                <w:lang w:eastAsia="zh-CN"/>
              </w:rPr>
              <w:t>。</w:t>
            </w:r>
          </w:p>
        </w:tc>
        <w:tc>
          <w:tcPr>
            <w:tcW w:w="573" w:type="pct"/>
            <w:vAlign w:val="center"/>
          </w:tcPr>
          <w:p w14:paraId="3C1FDD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47CB7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5AA727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2.8.3</w:t>
            </w:r>
          </w:p>
        </w:tc>
        <w:tc>
          <w:tcPr>
            <w:tcW w:w="3855" w:type="pct"/>
            <w:gridSpan w:val="2"/>
            <w:vAlign w:val="center"/>
          </w:tcPr>
          <w:p w14:paraId="59AFA3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发射端直径55mm</w:t>
            </w:r>
            <w:r>
              <w:rPr>
                <w:rFonts w:hint="eastAsia" w:asciiTheme="minorEastAsia" w:hAnsiTheme="minorEastAsia" w:eastAsiaTheme="minorEastAsia" w:cstheme="minorEastAsia"/>
                <w:color w:val="auto"/>
                <w:sz w:val="21"/>
                <w:szCs w:val="21"/>
                <w:highlight w:val="none"/>
                <w:lang w:eastAsia="zh-CN"/>
              </w:rPr>
              <w:t>。</w:t>
            </w:r>
          </w:p>
        </w:tc>
        <w:tc>
          <w:tcPr>
            <w:tcW w:w="573" w:type="pct"/>
            <w:vAlign w:val="center"/>
          </w:tcPr>
          <w:p w14:paraId="420EAB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5EFFE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739BD4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2.8.4</w:t>
            </w:r>
          </w:p>
        </w:tc>
        <w:tc>
          <w:tcPr>
            <w:tcW w:w="3855" w:type="pct"/>
            <w:gridSpan w:val="2"/>
            <w:vAlign w:val="center"/>
          </w:tcPr>
          <w:p w14:paraId="3C291A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供电线缆长度小于等于5米，接插件为军用航空插头</w:t>
            </w:r>
            <w:r>
              <w:rPr>
                <w:rFonts w:hint="eastAsia" w:asciiTheme="minorEastAsia" w:hAnsiTheme="minorEastAsia" w:eastAsiaTheme="minorEastAsia" w:cstheme="minorEastAsia"/>
                <w:color w:val="auto"/>
                <w:sz w:val="21"/>
                <w:szCs w:val="21"/>
                <w:highlight w:val="none"/>
                <w:lang w:eastAsia="zh-CN"/>
              </w:rPr>
              <w:t>。</w:t>
            </w:r>
          </w:p>
        </w:tc>
        <w:tc>
          <w:tcPr>
            <w:tcW w:w="573" w:type="pct"/>
            <w:vAlign w:val="center"/>
          </w:tcPr>
          <w:p w14:paraId="0FDAFB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19FBE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71" w:type="pct"/>
            <w:vAlign w:val="center"/>
          </w:tcPr>
          <w:p w14:paraId="16EEF2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2.8.5</w:t>
            </w:r>
          </w:p>
        </w:tc>
        <w:tc>
          <w:tcPr>
            <w:tcW w:w="3855" w:type="pct"/>
            <w:gridSpan w:val="2"/>
            <w:vAlign w:val="center"/>
          </w:tcPr>
          <w:p w14:paraId="67EB4A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14:ligatures w14:val="none"/>
              </w:rPr>
              <w:t>质保期：</w:t>
            </w:r>
            <w:r>
              <w:rPr>
                <w:rFonts w:hint="eastAsia" w:asciiTheme="minorEastAsia" w:hAnsiTheme="minorEastAsia" w:eastAsiaTheme="minorEastAsia" w:cstheme="minorEastAsia"/>
                <w:b/>
                <w:bCs/>
                <w:color w:val="auto"/>
                <w:sz w:val="21"/>
                <w:szCs w:val="21"/>
                <w:highlight w:val="none"/>
                <w:lang w:val="en-US" w:eastAsia="zh-CN"/>
                <w14:ligatures w14:val="none"/>
              </w:rPr>
              <w:t>项目</w:t>
            </w:r>
            <w:r>
              <w:rPr>
                <w:rFonts w:hint="eastAsia" w:asciiTheme="minorEastAsia" w:hAnsiTheme="minorEastAsia" w:eastAsiaTheme="minorEastAsia" w:cstheme="minorEastAsia"/>
                <w:b/>
                <w:bCs/>
                <w:color w:val="auto"/>
                <w:sz w:val="21"/>
                <w:szCs w:val="21"/>
                <w:highlight w:val="none"/>
                <w14:ligatures w14:val="none"/>
              </w:rPr>
              <w:t>验收合格之日起</w:t>
            </w:r>
            <w:r>
              <w:rPr>
                <w:rFonts w:hint="eastAsia" w:asciiTheme="minorEastAsia" w:hAnsiTheme="minorEastAsia" w:eastAsiaTheme="minorEastAsia" w:cstheme="minorEastAsia"/>
                <w:b/>
                <w:bCs/>
                <w:color w:val="auto"/>
                <w:sz w:val="21"/>
                <w:szCs w:val="21"/>
                <w:highlight w:val="none"/>
                <w:lang w:val="en-US" w:eastAsia="zh-CN"/>
                <w14:ligatures w14:val="none"/>
              </w:rPr>
              <w:t>2</w:t>
            </w:r>
            <w:r>
              <w:rPr>
                <w:rFonts w:hint="eastAsia" w:asciiTheme="minorEastAsia" w:hAnsiTheme="minorEastAsia" w:eastAsiaTheme="minorEastAsia" w:cstheme="minorEastAsia"/>
                <w:b/>
                <w:bCs/>
                <w:color w:val="auto"/>
                <w:sz w:val="21"/>
                <w:szCs w:val="21"/>
                <w:highlight w:val="none"/>
                <w14:ligatures w14:val="none"/>
              </w:rPr>
              <w:t>年</w:t>
            </w:r>
            <w:r>
              <w:rPr>
                <w:rFonts w:hint="eastAsia" w:asciiTheme="minorEastAsia" w:hAnsiTheme="minorEastAsia" w:eastAsiaTheme="minorEastAsia" w:cstheme="minorEastAsia"/>
                <w:b/>
                <w:bCs/>
                <w:color w:val="auto"/>
                <w:sz w:val="21"/>
                <w:szCs w:val="21"/>
                <w:highlight w:val="none"/>
                <w:lang w:eastAsia="zh-CN"/>
                <w14:ligatures w14:val="none"/>
              </w:rPr>
              <w:t>。</w:t>
            </w:r>
            <w:r>
              <w:rPr>
                <w:rFonts w:hint="eastAsia" w:asciiTheme="minorEastAsia" w:hAnsiTheme="minorEastAsia" w:eastAsiaTheme="minorEastAsia" w:cstheme="minorEastAsia"/>
                <w:b/>
                <w:bCs/>
                <w:color w:val="auto"/>
                <w:sz w:val="21"/>
                <w:szCs w:val="21"/>
                <w:highlight w:val="none"/>
                <w14:ligatures w14:val="none"/>
              </w:rPr>
              <w:t>若</w:t>
            </w:r>
            <w:r>
              <w:rPr>
                <w:rFonts w:hint="eastAsia" w:asciiTheme="minorEastAsia" w:hAnsiTheme="minorEastAsia" w:eastAsiaTheme="minorEastAsia" w:cstheme="minorEastAsia"/>
                <w:b/>
                <w:bCs/>
                <w:color w:val="auto"/>
                <w:sz w:val="21"/>
                <w:szCs w:val="21"/>
                <w:highlight w:val="none"/>
                <w:lang w:val="en-US" w:eastAsia="zh-CN"/>
                <w14:ligatures w14:val="none"/>
              </w:rPr>
              <w:t>投标产品</w:t>
            </w:r>
            <w:r>
              <w:rPr>
                <w:rFonts w:hint="eastAsia" w:asciiTheme="minorEastAsia" w:hAnsiTheme="minorEastAsia" w:eastAsiaTheme="minorEastAsia" w:cstheme="minorEastAsia"/>
                <w:b/>
                <w:bCs/>
                <w:color w:val="auto"/>
                <w:sz w:val="21"/>
                <w:szCs w:val="21"/>
                <w:highlight w:val="none"/>
                <w14:ligatures w14:val="none"/>
              </w:rPr>
              <w:t>原厂质保</w:t>
            </w:r>
            <w:r>
              <w:rPr>
                <w:rFonts w:hint="eastAsia" w:asciiTheme="minorEastAsia" w:hAnsiTheme="minorEastAsia" w:eastAsiaTheme="minorEastAsia" w:cstheme="minorEastAsia"/>
                <w:b/>
                <w:bCs/>
                <w:color w:val="auto"/>
                <w:sz w:val="21"/>
                <w:szCs w:val="21"/>
                <w:highlight w:val="none"/>
                <w:lang w:val="en-US" w:eastAsia="zh-CN"/>
                <w14:ligatures w14:val="none"/>
              </w:rPr>
              <w:t>≥2</w:t>
            </w:r>
            <w:r>
              <w:rPr>
                <w:rFonts w:hint="eastAsia" w:asciiTheme="minorEastAsia" w:hAnsiTheme="minorEastAsia" w:eastAsiaTheme="minorEastAsia" w:cstheme="minorEastAsia"/>
                <w:b/>
                <w:bCs/>
                <w:color w:val="auto"/>
                <w:sz w:val="21"/>
                <w:szCs w:val="21"/>
                <w:highlight w:val="none"/>
                <w14:ligatures w14:val="none"/>
              </w:rPr>
              <w:t>年，以</w:t>
            </w:r>
            <w:r>
              <w:rPr>
                <w:rFonts w:hint="eastAsia" w:asciiTheme="minorEastAsia" w:hAnsiTheme="minorEastAsia" w:eastAsiaTheme="minorEastAsia" w:cstheme="minorEastAsia"/>
                <w:b/>
                <w:bCs/>
                <w:color w:val="auto"/>
                <w:sz w:val="21"/>
                <w:szCs w:val="21"/>
                <w:highlight w:val="none"/>
                <w:lang w:val="en-US" w:eastAsia="zh-CN"/>
                <w14:ligatures w14:val="none"/>
              </w:rPr>
              <w:t>投标产品</w:t>
            </w:r>
            <w:r>
              <w:rPr>
                <w:rFonts w:hint="eastAsia" w:asciiTheme="minorEastAsia" w:hAnsiTheme="minorEastAsia" w:eastAsiaTheme="minorEastAsia" w:cstheme="minorEastAsia"/>
                <w:b/>
                <w:bCs/>
                <w:color w:val="auto"/>
                <w:sz w:val="21"/>
                <w:szCs w:val="21"/>
                <w:highlight w:val="none"/>
                <w14:ligatures w14:val="none"/>
              </w:rPr>
              <w:t>原厂质保期为准。</w:t>
            </w:r>
          </w:p>
        </w:tc>
        <w:tc>
          <w:tcPr>
            <w:tcW w:w="573" w:type="pct"/>
            <w:vAlign w:val="center"/>
          </w:tcPr>
          <w:p w14:paraId="489F15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6DD28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70663FA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2.9</w:t>
            </w:r>
          </w:p>
        </w:tc>
        <w:tc>
          <w:tcPr>
            <w:tcW w:w="3855" w:type="pct"/>
            <w:gridSpan w:val="2"/>
            <w:vAlign w:val="center"/>
          </w:tcPr>
          <w:p w14:paraId="1DA466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夹持与固定装置</w:t>
            </w:r>
          </w:p>
        </w:tc>
        <w:tc>
          <w:tcPr>
            <w:tcW w:w="573" w:type="pct"/>
            <w:vAlign w:val="center"/>
          </w:tcPr>
          <w:p w14:paraId="46EF85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41FB2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4020AA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2.9.1</w:t>
            </w:r>
          </w:p>
        </w:tc>
        <w:tc>
          <w:tcPr>
            <w:tcW w:w="3855" w:type="pct"/>
            <w:gridSpan w:val="2"/>
            <w:vAlign w:val="center"/>
          </w:tcPr>
          <w:p w14:paraId="40354C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配备接触调控楔块，满足至少1种用户调控构件使用</w:t>
            </w:r>
            <w:r>
              <w:rPr>
                <w:rFonts w:hint="eastAsia" w:asciiTheme="minorEastAsia" w:hAnsiTheme="minorEastAsia" w:eastAsiaTheme="minorEastAsia" w:cstheme="minorEastAsia"/>
                <w:color w:val="auto"/>
                <w:sz w:val="21"/>
                <w:szCs w:val="21"/>
                <w:highlight w:val="none"/>
                <w:lang w:eastAsia="zh-CN"/>
              </w:rPr>
              <w:t>。</w:t>
            </w:r>
          </w:p>
        </w:tc>
        <w:tc>
          <w:tcPr>
            <w:tcW w:w="573" w:type="pct"/>
            <w:vAlign w:val="center"/>
          </w:tcPr>
          <w:p w14:paraId="57BE7E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41013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5BDEBF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2.9.2</w:t>
            </w:r>
          </w:p>
        </w:tc>
        <w:tc>
          <w:tcPr>
            <w:tcW w:w="3855" w:type="pct"/>
            <w:gridSpan w:val="2"/>
            <w:vAlign w:val="center"/>
          </w:tcPr>
          <w:p w14:paraId="0B5B75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确保工件牢固地固定在工作台上，以防止移动或摆动</w:t>
            </w:r>
            <w:r>
              <w:rPr>
                <w:rFonts w:hint="eastAsia" w:asciiTheme="minorEastAsia" w:hAnsiTheme="minorEastAsia" w:eastAsiaTheme="minorEastAsia" w:cstheme="minorEastAsia"/>
                <w:color w:val="auto"/>
                <w:sz w:val="21"/>
                <w:szCs w:val="21"/>
                <w:highlight w:val="none"/>
                <w:lang w:eastAsia="zh-CN"/>
              </w:rPr>
              <w:t>。</w:t>
            </w:r>
          </w:p>
        </w:tc>
        <w:tc>
          <w:tcPr>
            <w:tcW w:w="573" w:type="pct"/>
            <w:vAlign w:val="center"/>
          </w:tcPr>
          <w:p w14:paraId="4EB2EB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739E9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55EE71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2.9.3</w:t>
            </w:r>
          </w:p>
        </w:tc>
        <w:tc>
          <w:tcPr>
            <w:tcW w:w="3855" w:type="pct"/>
            <w:gridSpan w:val="2"/>
            <w:vAlign w:val="center"/>
          </w:tcPr>
          <w:p w14:paraId="37870C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14:ligatures w14:val="none"/>
              </w:rPr>
              <w:t>质保期：</w:t>
            </w:r>
            <w:r>
              <w:rPr>
                <w:rFonts w:hint="eastAsia" w:asciiTheme="minorEastAsia" w:hAnsiTheme="minorEastAsia" w:eastAsiaTheme="minorEastAsia" w:cstheme="minorEastAsia"/>
                <w:b/>
                <w:bCs/>
                <w:color w:val="auto"/>
                <w:sz w:val="21"/>
                <w:szCs w:val="21"/>
                <w:highlight w:val="none"/>
                <w:lang w:val="en-US" w:eastAsia="zh-CN"/>
                <w14:ligatures w14:val="none"/>
              </w:rPr>
              <w:t>项目</w:t>
            </w:r>
            <w:r>
              <w:rPr>
                <w:rFonts w:hint="eastAsia" w:asciiTheme="minorEastAsia" w:hAnsiTheme="minorEastAsia" w:eastAsiaTheme="minorEastAsia" w:cstheme="minorEastAsia"/>
                <w:b/>
                <w:bCs/>
                <w:color w:val="auto"/>
                <w:sz w:val="21"/>
                <w:szCs w:val="21"/>
                <w:highlight w:val="none"/>
                <w14:ligatures w14:val="none"/>
              </w:rPr>
              <w:t>验收合格之日起1年</w:t>
            </w:r>
            <w:r>
              <w:rPr>
                <w:rFonts w:hint="eastAsia" w:asciiTheme="minorEastAsia" w:hAnsiTheme="minorEastAsia" w:eastAsiaTheme="minorEastAsia" w:cstheme="minorEastAsia"/>
                <w:b/>
                <w:bCs/>
                <w:color w:val="auto"/>
                <w:sz w:val="21"/>
                <w:szCs w:val="21"/>
                <w:highlight w:val="none"/>
                <w:lang w:eastAsia="zh-CN"/>
                <w14:ligatures w14:val="none"/>
              </w:rPr>
              <w:t>。</w:t>
            </w:r>
            <w:r>
              <w:rPr>
                <w:rFonts w:hint="eastAsia" w:asciiTheme="minorEastAsia" w:hAnsiTheme="minorEastAsia" w:eastAsiaTheme="minorEastAsia" w:cstheme="minorEastAsia"/>
                <w:b/>
                <w:bCs/>
                <w:color w:val="auto"/>
                <w:sz w:val="21"/>
                <w:szCs w:val="21"/>
                <w:highlight w:val="none"/>
                <w14:ligatures w14:val="none"/>
              </w:rPr>
              <w:t>若</w:t>
            </w:r>
            <w:r>
              <w:rPr>
                <w:rFonts w:hint="eastAsia" w:asciiTheme="minorEastAsia" w:hAnsiTheme="minorEastAsia" w:eastAsiaTheme="minorEastAsia" w:cstheme="minorEastAsia"/>
                <w:b/>
                <w:bCs/>
                <w:color w:val="auto"/>
                <w:sz w:val="21"/>
                <w:szCs w:val="21"/>
                <w:highlight w:val="none"/>
                <w:lang w:val="en-US" w:eastAsia="zh-CN"/>
                <w14:ligatures w14:val="none"/>
              </w:rPr>
              <w:t>投标产品</w:t>
            </w:r>
            <w:r>
              <w:rPr>
                <w:rFonts w:hint="eastAsia" w:asciiTheme="minorEastAsia" w:hAnsiTheme="minorEastAsia" w:eastAsiaTheme="minorEastAsia" w:cstheme="minorEastAsia"/>
                <w:b/>
                <w:bCs/>
                <w:color w:val="auto"/>
                <w:sz w:val="21"/>
                <w:szCs w:val="21"/>
                <w:highlight w:val="none"/>
                <w14:ligatures w14:val="none"/>
              </w:rPr>
              <w:t>原厂质保</w:t>
            </w:r>
            <w:r>
              <w:rPr>
                <w:rFonts w:hint="eastAsia" w:asciiTheme="minorEastAsia" w:hAnsiTheme="minorEastAsia" w:eastAsiaTheme="minorEastAsia" w:cstheme="minorEastAsia"/>
                <w:b/>
                <w:bCs/>
                <w:color w:val="auto"/>
                <w:sz w:val="21"/>
                <w:szCs w:val="21"/>
                <w:highlight w:val="none"/>
                <w:lang w:val="en-US" w:eastAsia="zh-CN"/>
                <w14:ligatures w14:val="none"/>
              </w:rPr>
              <w:t>≥1</w:t>
            </w:r>
            <w:r>
              <w:rPr>
                <w:rFonts w:hint="eastAsia" w:asciiTheme="minorEastAsia" w:hAnsiTheme="minorEastAsia" w:eastAsiaTheme="minorEastAsia" w:cstheme="minorEastAsia"/>
                <w:b/>
                <w:bCs/>
                <w:color w:val="auto"/>
                <w:sz w:val="21"/>
                <w:szCs w:val="21"/>
                <w:highlight w:val="none"/>
                <w14:ligatures w14:val="none"/>
              </w:rPr>
              <w:t>年，以</w:t>
            </w:r>
            <w:r>
              <w:rPr>
                <w:rFonts w:hint="eastAsia" w:asciiTheme="minorEastAsia" w:hAnsiTheme="minorEastAsia" w:eastAsiaTheme="minorEastAsia" w:cstheme="minorEastAsia"/>
                <w:b/>
                <w:bCs/>
                <w:color w:val="auto"/>
                <w:sz w:val="21"/>
                <w:szCs w:val="21"/>
                <w:highlight w:val="none"/>
                <w:lang w:val="en-US" w:eastAsia="zh-CN"/>
                <w14:ligatures w14:val="none"/>
              </w:rPr>
              <w:t>投标产品</w:t>
            </w:r>
            <w:r>
              <w:rPr>
                <w:rFonts w:hint="eastAsia" w:asciiTheme="minorEastAsia" w:hAnsiTheme="minorEastAsia" w:eastAsiaTheme="minorEastAsia" w:cstheme="minorEastAsia"/>
                <w:b/>
                <w:bCs/>
                <w:color w:val="auto"/>
                <w:sz w:val="21"/>
                <w:szCs w:val="21"/>
                <w:highlight w:val="none"/>
                <w14:ligatures w14:val="none"/>
              </w:rPr>
              <w:t>原厂质保期为准。</w:t>
            </w:r>
          </w:p>
        </w:tc>
        <w:tc>
          <w:tcPr>
            <w:tcW w:w="573" w:type="pct"/>
            <w:vAlign w:val="center"/>
          </w:tcPr>
          <w:p w14:paraId="5307F7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6D6B0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25AD411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2.10</w:t>
            </w:r>
          </w:p>
        </w:tc>
        <w:tc>
          <w:tcPr>
            <w:tcW w:w="3855" w:type="pct"/>
            <w:gridSpan w:val="2"/>
            <w:vAlign w:val="center"/>
          </w:tcPr>
          <w:p w14:paraId="02A702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rPr>
              <w:t>调控控制</w:t>
            </w:r>
            <w:r>
              <w:rPr>
                <w:rFonts w:hint="eastAsia" w:asciiTheme="minorEastAsia" w:hAnsiTheme="minorEastAsia" w:eastAsiaTheme="minorEastAsia" w:cstheme="minorEastAsia"/>
                <w:b/>
                <w:bCs/>
                <w:color w:val="auto"/>
                <w:sz w:val="21"/>
                <w:szCs w:val="21"/>
                <w:highlight w:val="none"/>
                <w:lang w:val="en-US" w:eastAsia="zh-CN"/>
              </w:rPr>
              <w:t>系统</w:t>
            </w:r>
          </w:p>
        </w:tc>
        <w:tc>
          <w:tcPr>
            <w:tcW w:w="573" w:type="pct"/>
            <w:vAlign w:val="center"/>
          </w:tcPr>
          <w:p w14:paraId="5C2408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5B15B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3DC815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2.10.1</w:t>
            </w:r>
          </w:p>
        </w:tc>
        <w:tc>
          <w:tcPr>
            <w:tcW w:w="3855" w:type="pct"/>
            <w:gridSpan w:val="2"/>
            <w:vAlign w:val="center"/>
          </w:tcPr>
          <w:p w14:paraId="3FFDFF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可设置调控时间：用户可以指定调控过程的持续时间。</w:t>
            </w:r>
          </w:p>
        </w:tc>
        <w:tc>
          <w:tcPr>
            <w:tcW w:w="573" w:type="pct"/>
            <w:vAlign w:val="center"/>
          </w:tcPr>
          <w:p w14:paraId="0E2FCE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73A04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1" w:type="pct"/>
            <w:vAlign w:val="center"/>
          </w:tcPr>
          <w:p w14:paraId="6BB756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2.10.2</w:t>
            </w:r>
          </w:p>
        </w:tc>
        <w:tc>
          <w:tcPr>
            <w:tcW w:w="3855" w:type="pct"/>
            <w:gridSpan w:val="2"/>
            <w:vAlign w:val="center"/>
          </w:tcPr>
          <w:p w14:paraId="7385AF5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可设置各激励器调控时序：允许用户针对每个激励器设置调控时序，以实现精确的调控。</w:t>
            </w:r>
          </w:p>
        </w:tc>
        <w:tc>
          <w:tcPr>
            <w:tcW w:w="573" w:type="pct"/>
            <w:vAlign w:val="center"/>
          </w:tcPr>
          <w:p w14:paraId="6AA5BF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40BC7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67DACA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2.10.3</w:t>
            </w:r>
          </w:p>
        </w:tc>
        <w:tc>
          <w:tcPr>
            <w:tcW w:w="3855" w:type="pct"/>
            <w:gridSpan w:val="2"/>
            <w:vAlign w:val="center"/>
          </w:tcPr>
          <w:p w14:paraId="4F9F1F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可存储多组调控过程设置参数：</w:t>
            </w:r>
            <w:r>
              <w:rPr>
                <w:rFonts w:hint="eastAsia" w:asciiTheme="minorEastAsia" w:hAnsiTheme="minorEastAsia" w:eastAsiaTheme="minorEastAsia" w:cstheme="minorEastAsia"/>
                <w:color w:val="auto"/>
                <w:sz w:val="21"/>
                <w:szCs w:val="21"/>
                <w:highlight w:val="none"/>
                <w:lang w:val="en-US" w:eastAsia="zh-CN"/>
              </w:rPr>
              <w:t>系统</w:t>
            </w:r>
            <w:r>
              <w:rPr>
                <w:rFonts w:hint="eastAsia" w:asciiTheme="minorEastAsia" w:hAnsiTheme="minorEastAsia" w:eastAsiaTheme="minorEastAsia" w:cstheme="minorEastAsia"/>
                <w:color w:val="auto"/>
                <w:sz w:val="21"/>
                <w:szCs w:val="21"/>
                <w:highlight w:val="none"/>
              </w:rPr>
              <w:t>能够存储多组不同的调控参数设置，便于用户在不同情景下快速切换。</w:t>
            </w:r>
          </w:p>
        </w:tc>
        <w:tc>
          <w:tcPr>
            <w:tcW w:w="573" w:type="pct"/>
            <w:vAlign w:val="center"/>
          </w:tcPr>
          <w:p w14:paraId="267710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2947F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1943A1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2.10.4</w:t>
            </w:r>
          </w:p>
        </w:tc>
        <w:tc>
          <w:tcPr>
            <w:tcW w:w="3855" w:type="pct"/>
            <w:gridSpan w:val="2"/>
            <w:vAlign w:val="center"/>
          </w:tcPr>
          <w:p w14:paraId="12802CE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自动调用功能：</w:t>
            </w:r>
            <w:r>
              <w:rPr>
                <w:rFonts w:hint="eastAsia" w:asciiTheme="minorEastAsia" w:hAnsiTheme="minorEastAsia" w:eastAsiaTheme="minorEastAsia" w:cstheme="minorEastAsia"/>
                <w:color w:val="auto"/>
                <w:sz w:val="21"/>
                <w:szCs w:val="21"/>
                <w:highlight w:val="none"/>
                <w:lang w:val="en-US" w:eastAsia="zh-CN"/>
              </w:rPr>
              <w:t>系统</w:t>
            </w:r>
            <w:r>
              <w:rPr>
                <w:rFonts w:hint="eastAsia" w:asciiTheme="minorEastAsia" w:hAnsiTheme="minorEastAsia" w:eastAsiaTheme="minorEastAsia" w:cstheme="minorEastAsia"/>
                <w:color w:val="auto"/>
                <w:sz w:val="21"/>
                <w:szCs w:val="21"/>
                <w:highlight w:val="none"/>
              </w:rPr>
              <w:t>具备自动调用功能，能够根据预设的调控参数自动启动调控过程，满足现场快速自动调控的需求。</w:t>
            </w:r>
          </w:p>
          <w:p w14:paraId="52A07BA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配备多通道电源控制柜、专用连接线缆。</w:t>
            </w:r>
          </w:p>
        </w:tc>
        <w:tc>
          <w:tcPr>
            <w:tcW w:w="573" w:type="pct"/>
            <w:vAlign w:val="center"/>
          </w:tcPr>
          <w:p w14:paraId="71B434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1C6C8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49CCCF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2.10.5</w:t>
            </w:r>
          </w:p>
        </w:tc>
        <w:tc>
          <w:tcPr>
            <w:tcW w:w="3855" w:type="pct"/>
            <w:gridSpan w:val="2"/>
            <w:vAlign w:val="center"/>
          </w:tcPr>
          <w:p w14:paraId="513132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14:ligatures w14:val="none"/>
              </w:rPr>
              <w:t>质保期：</w:t>
            </w:r>
            <w:r>
              <w:rPr>
                <w:rFonts w:hint="eastAsia" w:asciiTheme="minorEastAsia" w:hAnsiTheme="minorEastAsia" w:eastAsiaTheme="minorEastAsia" w:cstheme="minorEastAsia"/>
                <w:b/>
                <w:bCs/>
                <w:color w:val="auto"/>
                <w:sz w:val="21"/>
                <w:szCs w:val="21"/>
                <w:highlight w:val="none"/>
                <w:lang w:val="en-US" w:eastAsia="zh-CN"/>
                <w14:ligatures w14:val="none"/>
              </w:rPr>
              <w:t>项目</w:t>
            </w:r>
            <w:r>
              <w:rPr>
                <w:rFonts w:hint="eastAsia" w:asciiTheme="minorEastAsia" w:hAnsiTheme="minorEastAsia" w:eastAsiaTheme="minorEastAsia" w:cstheme="minorEastAsia"/>
                <w:b/>
                <w:bCs/>
                <w:color w:val="auto"/>
                <w:sz w:val="21"/>
                <w:szCs w:val="21"/>
                <w:highlight w:val="none"/>
                <w14:ligatures w14:val="none"/>
              </w:rPr>
              <w:t>验收合格之日起1年</w:t>
            </w:r>
            <w:r>
              <w:rPr>
                <w:rFonts w:hint="eastAsia" w:asciiTheme="minorEastAsia" w:hAnsiTheme="minorEastAsia" w:eastAsiaTheme="minorEastAsia" w:cstheme="minorEastAsia"/>
                <w:b/>
                <w:bCs/>
                <w:color w:val="auto"/>
                <w:sz w:val="21"/>
                <w:szCs w:val="21"/>
                <w:highlight w:val="none"/>
                <w:lang w:eastAsia="zh-CN"/>
                <w14:ligatures w14:val="none"/>
              </w:rPr>
              <w:t>。</w:t>
            </w:r>
            <w:r>
              <w:rPr>
                <w:rFonts w:hint="eastAsia" w:asciiTheme="minorEastAsia" w:hAnsiTheme="minorEastAsia" w:eastAsiaTheme="minorEastAsia" w:cstheme="minorEastAsia"/>
                <w:b/>
                <w:bCs/>
                <w:color w:val="auto"/>
                <w:sz w:val="21"/>
                <w:szCs w:val="21"/>
                <w:highlight w:val="none"/>
                <w14:ligatures w14:val="none"/>
              </w:rPr>
              <w:t>若</w:t>
            </w:r>
            <w:r>
              <w:rPr>
                <w:rFonts w:hint="eastAsia" w:asciiTheme="minorEastAsia" w:hAnsiTheme="minorEastAsia" w:eastAsiaTheme="minorEastAsia" w:cstheme="minorEastAsia"/>
                <w:b/>
                <w:bCs/>
                <w:color w:val="auto"/>
                <w:sz w:val="21"/>
                <w:szCs w:val="21"/>
                <w:highlight w:val="none"/>
                <w:lang w:val="en-US" w:eastAsia="zh-CN"/>
                <w14:ligatures w14:val="none"/>
              </w:rPr>
              <w:t>投标产品</w:t>
            </w:r>
            <w:r>
              <w:rPr>
                <w:rFonts w:hint="eastAsia" w:asciiTheme="minorEastAsia" w:hAnsiTheme="minorEastAsia" w:eastAsiaTheme="minorEastAsia" w:cstheme="minorEastAsia"/>
                <w:b/>
                <w:bCs/>
                <w:color w:val="auto"/>
                <w:sz w:val="21"/>
                <w:szCs w:val="21"/>
                <w:highlight w:val="none"/>
                <w14:ligatures w14:val="none"/>
              </w:rPr>
              <w:t>原厂质保</w:t>
            </w:r>
            <w:r>
              <w:rPr>
                <w:rFonts w:hint="eastAsia" w:asciiTheme="minorEastAsia" w:hAnsiTheme="minorEastAsia" w:eastAsiaTheme="minorEastAsia" w:cstheme="minorEastAsia"/>
                <w:b/>
                <w:bCs/>
                <w:color w:val="auto"/>
                <w:sz w:val="21"/>
                <w:szCs w:val="21"/>
                <w:highlight w:val="none"/>
                <w:lang w:val="en-US" w:eastAsia="zh-CN"/>
                <w14:ligatures w14:val="none"/>
              </w:rPr>
              <w:t>≥1</w:t>
            </w:r>
            <w:r>
              <w:rPr>
                <w:rFonts w:hint="eastAsia" w:asciiTheme="minorEastAsia" w:hAnsiTheme="minorEastAsia" w:eastAsiaTheme="minorEastAsia" w:cstheme="minorEastAsia"/>
                <w:b/>
                <w:bCs/>
                <w:color w:val="auto"/>
                <w:sz w:val="21"/>
                <w:szCs w:val="21"/>
                <w:highlight w:val="none"/>
                <w14:ligatures w14:val="none"/>
              </w:rPr>
              <w:t>年，以</w:t>
            </w:r>
            <w:r>
              <w:rPr>
                <w:rFonts w:hint="eastAsia" w:asciiTheme="minorEastAsia" w:hAnsiTheme="minorEastAsia" w:eastAsiaTheme="minorEastAsia" w:cstheme="minorEastAsia"/>
                <w:b/>
                <w:bCs/>
                <w:color w:val="auto"/>
                <w:sz w:val="21"/>
                <w:szCs w:val="21"/>
                <w:highlight w:val="none"/>
                <w:lang w:val="en-US" w:eastAsia="zh-CN"/>
                <w14:ligatures w14:val="none"/>
              </w:rPr>
              <w:t>投标产品</w:t>
            </w:r>
            <w:r>
              <w:rPr>
                <w:rFonts w:hint="eastAsia" w:asciiTheme="minorEastAsia" w:hAnsiTheme="minorEastAsia" w:eastAsiaTheme="minorEastAsia" w:cstheme="minorEastAsia"/>
                <w:b/>
                <w:bCs/>
                <w:color w:val="auto"/>
                <w:sz w:val="21"/>
                <w:szCs w:val="21"/>
                <w:highlight w:val="none"/>
                <w14:ligatures w14:val="none"/>
              </w:rPr>
              <w:t>原厂质保期为准。</w:t>
            </w:r>
          </w:p>
        </w:tc>
        <w:tc>
          <w:tcPr>
            <w:tcW w:w="573" w:type="pct"/>
            <w:vAlign w:val="center"/>
          </w:tcPr>
          <w:p w14:paraId="676157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center"/>
              <w:rPr>
                <w:rFonts w:hint="eastAsia" w:asciiTheme="minorEastAsia" w:hAnsiTheme="minorEastAsia" w:eastAsiaTheme="minorEastAsia" w:cstheme="minorEastAsia"/>
                <w:color w:val="auto"/>
                <w:sz w:val="21"/>
                <w:szCs w:val="21"/>
                <w:highlight w:val="none"/>
              </w:rPr>
            </w:pPr>
          </w:p>
        </w:tc>
      </w:tr>
      <w:tr w14:paraId="03CB4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63E3B5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bCs/>
                <w:color w:val="auto"/>
                <w:w w:val="80"/>
                <w:sz w:val="21"/>
                <w:szCs w:val="21"/>
                <w:highlight w:val="none"/>
              </w:rPr>
              <w:t>三</w:t>
            </w:r>
          </w:p>
        </w:tc>
        <w:tc>
          <w:tcPr>
            <w:tcW w:w="3855" w:type="pct"/>
            <w:gridSpan w:val="2"/>
            <w:vAlign w:val="center"/>
          </w:tcPr>
          <w:p w14:paraId="31BF42D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配置必要的配件，以下末考虑到的所需配件，要根据自身仪器的特点与正常运行所需的辅助仪器、配件由</w:t>
            </w:r>
            <w:r>
              <w:rPr>
                <w:rFonts w:hint="eastAsia" w:asciiTheme="minorEastAsia" w:hAnsiTheme="minorEastAsia" w:eastAsiaTheme="minorEastAsia" w:cstheme="minorEastAsia"/>
                <w:b/>
                <w:color w:val="auto"/>
                <w:sz w:val="21"/>
                <w:szCs w:val="21"/>
                <w:highlight w:val="none"/>
                <w:lang w:eastAsia="zh-CN"/>
              </w:rPr>
              <w:t>投标人</w:t>
            </w:r>
            <w:r>
              <w:rPr>
                <w:rFonts w:hint="eastAsia" w:asciiTheme="minorEastAsia" w:hAnsiTheme="minorEastAsia" w:eastAsiaTheme="minorEastAsia" w:cstheme="minorEastAsia"/>
                <w:b/>
                <w:color w:val="auto"/>
                <w:sz w:val="21"/>
                <w:szCs w:val="21"/>
                <w:highlight w:val="none"/>
              </w:rPr>
              <w:t>提供齐全，注明品牌，并附清单及报价，计入投标总价。达到即插用。</w:t>
            </w:r>
          </w:p>
        </w:tc>
        <w:tc>
          <w:tcPr>
            <w:tcW w:w="573" w:type="pct"/>
            <w:vAlign w:val="center"/>
          </w:tcPr>
          <w:p w14:paraId="1172FF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rPr>
            </w:pPr>
          </w:p>
        </w:tc>
      </w:tr>
      <w:tr w14:paraId="21635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27E731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w:t>
            </w:r>
          </w:p>
        </w:tc>
        <w:tc>
          <w:tcPr>
            <w:tcW w:w="3855" w:type="pct"/>
            <w:gridSpan w:val="2"/>
            <w:vAlign w:val="center"/>
          </w:tcPr>
          <w:p w14:paraId="6B5741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提供清单说明仪器的附件、配件，提供安装所必须的连接件、辅助仪器设备，投标方在投标书中列出清单，达到即插用。</w:t>
            </w:r>
          </w:p>
        </w:tc>
        <w:tc>
          <w:tcPr>
            <w:tcW w:w="573" w:type="pct"/>
            <w:vAlign w:val="center"/>
          </w:tcPr>
          <w:p w14:paraId="0D7D77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rPr>
            </w:pPr>
          </w:p>
        </w:tc>
      </w:tr>
      <w:tr w14:paraId="23E51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7B7C6A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w:t>
            </w:r>
          </w:p>
        </w:tc>
        <w:tc>
          <w:tcPr>
            <w:tcW w:w="3855" w:type="pct"/>
            <w:gridSpan w:val="2"/>
            <w:vAlign w:val="center"/>
          </w:tcPr>
          <w:p w14:paraId="6EFE4A7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w:t>
            </w:r>
            <w:r>
              <w:rPr>
                <w:rFonts w:hint="eastAsia" w:asciiTheme="minorEastAsia" w:hAnsiTheme="minorEastAsia" w:eastAsiaTheme="minorEastAsia" w:cstheme="minorEastAsia"/>
                <w:color w:val="auto"/>
                <w:sz w:val="21"/>
                <w:szCs w:val="21"/>
                <w:highlight w:val="none"/>
                <w:lang w:val="en-US" w:eastAsia="zh-CN"/>
              </w:rPr>
              <w:t>人</w:t>
            </w:r>
            <w:r>
              <w:rPr>
                <w:rFonts w:hint="eastAsia" w:asciiTheme="minorEastAsia" w:hAnsiTheme="minorEastAsia" w:eastAsiaTheme="minorEastAsia" w:cstheme="minorEastAsia"/>
                <w:color w:val="auto"/>
                <w:sz w:val="21"/>
                <w:szCs w:val="21"/>
                <w:highlight w:val="none"/>
              </w:rPr>
              <w:t>在投标</w:t>
            </w:r>
            <w:r>
              <w:rPr>
                <w:rFonts w:hint="eastAsia" w:asciiTheme="minorEastAsia" w:hAnsiTheme="minorEastAsia" w:eastAsiaTheme="minorEastAsia" w:cstheme="minorEastAsia"/>
                <w:color w:val="auto"/>
                <w:sz w:val="21"/>
                <w:szCs w:val="21"/>
                <w:highlight w:val="none"/>
                <w:lang w:val="en-US" w:eastAsia="zh-CN"/>
              </w:rPr>
              <w:t>文件</w:t>
            </w:r>
            <w:r>
              <w:rPr>
                <w:rFonts w:hint="eastAsia" w:asciiTheme="minorEastAsia" w:hAnsiTheme="minorEastAsia" w:eastAsiaTheme="minorEastAsia" w:cstheme="minorEastAsia"/>
                <w:color w:val="auto"/>
                <w:sz w:val="21"/>
                <w:szCs w:val="21"/>
                <w:highlight w:val="none"/>
              </w:rPr>
              <w:t>中仪器安装、调试、维修、常规保养所需专用工具，并附清单及报价，计入投标总价。</w:t>
            </w:r>
          </w:p>
        </w:tc>
        <w:tc>
          <w:tcPr>
            <w:tcW w:w="573" w:type="pct"/>
            <w:vAlign w:val="center"/>
          </w:tcPr>
          <w:p w14:paraId="2C7BC9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rPr>
            </w:pPr>
          </w:p>
        </w:tc>
      </w:tr>
      <w:tr w14:paraId="18BF5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25AED7E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bCs/>
                <w:color w:val="auto"/>
                <w:w w:val="80"/>
                <w:sz w:val="21"/>
                <w:szCs w:val="21"/>
                <w:highlight w:val="none"/>
              </w:rPr>
              <w:t>四</w:t>
            </w:r>
          </w:p>
        </w:tc>
        <w:tc>
          <w:tcPr>
            <w:tcW w:w="3855" w:type="pct"/>
            <w:gridSpan w:val="2"/>
            <w:vAlign w:val="center"/>
          </w:tcPr>
          <w:p w14:paraId="3F9C82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文件资料：提供电子版本、纸质版本的中文用户操作手册及安装维护手册2套。</w:t>
            </w:r>
          </w:p>
        </w:tc>
        <w:tc>
          <w:tcPr>
            <w:tcW w:w="573" w:type="pct"/>
            <w:vAlign w:val="center"/>
          </w:tcPr>
          <w:p w14:paraId="725743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rPr>
            </w:pPr>
          </w:p>
        </w:tc>
      </w:tr>
      <w:tr w14:paraId="7977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7F4E09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b/>
                <w:bCs/>
                <w:color w:val="auto"/>
                <w:w w:val="80"/>
                <w:sz w:val="21"/>
                <w:szCs w:val="21"/>
                <w:highlight w:val="none"/>
              </w:rPr>
            </w:pPr>
            <w:r>
              <w:rPr>
                <w:rFonts w:hint="eastAsia" w:asciiTheme="minorEastAsia" w:hAnsiTheme="minorEastAsia" w:eastAsiaTheme="minorEastAsia" w:cstheme="minorEastAsia"/>
                <w:b/>
                <w:bCs/>
                <w:color w:val="auto"/>
                <w:w w:val="80"/>
                <w:sz w:val="21"/>
                <w:szCs w:val="21"/>
                <w:highlight w:val="none"/>
              </w:rPr>
              <w:t>五</w:t>
            </w:r>
          </w:p>
        </w:tc>
        <w:tc>
          <w:tcPr>
            <w:tcW w:w="3855" w:type="pct"/>
            <w:gridSpan w:val="2"/>
            <w:vAlign w:val="center"/>
          </w:tcPr>
          <w:p w14:paraId="6FDBDE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Theme="minorEastAsia" w:hAnsiTheme="minorEastAsia" w:eastAsiaTheme="minorEastAsia" w:cstheme="minorEastAsia"/>
                <w:b/>
                <w:bCs/>
                <w:color w:val="auto"/>
                <w:w w:val="80"/>
                <w:sz w:val="21"/>
                <w:szCs w:val="21"/>
                <w:highlight w:val="none"/>
              </w:rPr>
            </w:pPr>
            <w:r>
              <w:rPr>
                <w:rFonts w:hint="eastAsia" w:asciiTheme="minorEastAsia" w:hAnsiTheme="minorEastAsia" w:eastAsiaTheme="minorEastAsia" w:cstheme="minorEastAsia"/>
                <w:b/>
                <w:bCs/>
                <w:color w:val="auto"/>
                <w:w w:val="80"/>
                <w:sz w:val="21"/>
                <w:szCs w:val="21"/>
                <w:highlight w:val="none"/>
              </w:rPr>
              <w:t>其它:</w:t>
            </w:r>
          </w:p>
        </w:tc>
        <w:tc>
          <w:tcPr>
            <w:tcW w:w="573" w:type="pct"/>
            <w:vAlign w:val="center"/>
          </w:tcPr>
          <w:p w14:paraId="60E983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rPr>
            </w:pPr>
          </w:p>
        </w:tc>
      </w:tr>
      <w:tr w14:paraId="1DC1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69A4278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5.1</w:t>
            </w:r>
          </w:p>
        </w:tc>
        <w:tc>
          <w:tcPr>
            <w:tcW w:w="3855" w:type="pct"/>
            <w:gridSpan w:val="2"/>
          </w:tcPr>
          <w:p w14:paraId="598DC2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在仪器配置清单中必需提供与之配套的电子设备与元器件，确保仪器即插即用。验收时若发现虚假投标，不仅退回仪器设备，而且赔偿损失为该仪器设备应标价的1倍。</w:t>
            </w:r>
          </w:p>
        </w:tc>
        <w:tc>
          <w:tcPr>
            <w:tcW w:w="573" w:type="pct"/>
            <w:vAlign w:val="center"/>
          </w:tcPr>
          <w:p w14:paraId="2E7370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rPr>
            </w:pPr>
          </w:p>
        </w:tc>
      </w:tr>
      <w:tr w14:paraId="6A767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1" w:type="pct"/>
            <w:vAlign w:val="center"/>
          </w:tcPr>
          <w:p w14:paraId="2D990D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5.2</w:t>
            </w:r>
          </w:p>
        </w:tc>
        <w:tc>
          <w:tcPr>
            <w:tcW w:w="3855" w:type="pct"/>
            <w:gridSpan w:val="2"/>
          </w:tcPr>
          <w:p w14:paraId="6396467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投标时根据招标技术要求提供完整验收方案及仪器设备中文资料（原件）。</w:t>
            </w:r>
          </w:p>
        </w:tc>
        <w:tc>
          <w:tcPr>
            <w:tcW w:w="573" w:type="pct"/>
            <w:vAlign w:val="center"/>
          </w:tcPr>
          <w:p w14:paraId="171A63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rPr>
            </w:pPr>
          </w:p>
        </w:tc>
      </w:tr>
      <w:tr w14:paraId="039B1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5D268C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5.3</w:t>
            </w:r>
          </w:p>
        </w:tc>
        <w:tc>
          <w:tcPr>
            <w:tcW w:w="3855" w:type="pct"/>
            <w:gridSpan w:val="2"/>
          </w:tcPr>
          <w:p w14:paraId="2AEFEC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在投标文件上要详细(附有文字与图纸)，并说明仪器设备安装对实验室环境的要求，用户除满足强电与水到仪器设备安装地点外，其它与仪器设备相关的辅助设施及其安装由中标人负责。</w:t>
            </w:r>
          </w:p>
        </w:tc>
        <w:tc>
          <w:tcPr>
            <w:tcW w:w="573" w:type="pct"/>
            <w:vAlign w:val="center"/>
          </w:tcPr>
          <w:p w14:paraId="51534C1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rPr>
            </w:pPr>
          </w:p>
        </w:tc>
      </w:tr>
      <w:tr w14:paraId="64C7E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6EF1D0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5.4</w:t>
            </w:r>
          </w:p>
        </w:tc>
        <w:tc>
          <w:tcPr>
            <w:tcW w:w="3855" w:type="pct"/>
            <w:gridSpan w:val="2"/>
          </w:tcPr>
          <w:p w14:paraId="4DEA72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设备应由中标厂商或代理商亲自将货物送达指定的安装地点，并提供仪器设备出厂时的质量检测报告。</w:t>
            </w:r>
          </w:p>
        </w:tc>
        <w:tc>
          <w:tcPr>
            <w:tcW w:w="573" w:type="pct"/>
            <w:vAlign w:val="center"/>
          </w:tcPr>
          <w:p w14:paraId="362C83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rPr>
            </w:pPr>
          </w:p>
        </w:tc>
      </w:tr>
      <w:tr w14:paraId="1D052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637345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5.5</w:t>
            </w:r>
          </w:p>
        </w:tc>
        <w:tc>
          <w:tcPr>
            <w:tcW w:w="3855" w:type="pct"/>
            <w:gridSpan w:val="2"/>
          </w:tcPr>
          <w:p w14:paraId="584DF9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中标人应保证所提供的设备和技术参数完全达到本规格书所提出的各项要求；技术规格中涉及的品牌型号仅供技术描述之用，不排除性能相当或优于的其他品牌。</w:t>
            </w:r>
          </w:p>
        </w:tc>
        <w:tc>
          <w:tcPr>
            <w:tcW w:w="573" w:type="pct"/>
            <w:vAlign w:val="center"/>
          </w:tcPr>
          <w:p w14:paraId="427BA8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rPr>
            </w:pPr>
          </w:p>
        </w:tc>
      </w:tr>
      <w:tr w14:paraId="66C72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69DBD9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5.6</w:t>
            </w:r>
          </w:p>
        </w:tc>
        <w:tc>
          <w:tcPr>
            <w:tcW w:w="3855" w:type="pct"/>
            <w:gridSpan w:val="2"/>
          </w:tcPr>
          <w:p w14:paraId="323E31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设备调试后，按使用单位确认后的验收大纲及验收标准或相应的国家标准，中标人和采购人共同对设备进行验收，达到验收标准后，买卖双方共同签署设备验收合格证书后投入使用。</w:t>
            </w:r>
          </w:p>
        </w:tc>
        <w:tc>
          <w:tcPr>
            <w:tcW w:w="573" w:type="pct"/>
            <w:vAlign w:val="center"/>
          </w:tcPr>
          <w:p w14:paraId="1702F0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rPr>
            </w:pPr>
          </w:p>
        </w:tc>
      </w:tr>
      <w:tr w14:paraId="6E82F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0205EA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5.7</w:t>
            </w:r>
          </w:p>
        </w:tc>
        <w:tc>
          <w:tcPr>
            <w:tcW w:w="3855" w:type="pct"/>
            <w:gridSpan w:val="2"/>
          </w:tcPr>
          <w:p w14:paraId="37F3CE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招标采购设备到达采购人指定地点后，中标人应在收到买方通知后七天内派合适的技术人员前往采购人指定地点完成安装调试，并现场操作培训。后期使用单位需要技术和</w:t>
            </w:r>
            <w:r>
              <w:rPr>
                <w:rFonts w:hint="eastAsia" w:asciiTheme="minorEastAsia" w:hAnsiTheme="minorEastAsia" w:eastAsiaTheme="minorEastAsia" w:cstheme="minorEastAsia"/>
                <w:color w:val="auto"/>
                <w:sz w:val="21"/>
                <w:szCs w:val="21"/>
                <w:highlight w:val="none"/>
                <w:lang w:val="en-US" w:eastAsia="zh-CN"/>
              </w:rPr>
              <w:t>系统</w:t>
            </w:r>
            <w:r>
              <w:rPr>
                <w:rFonts w:hint="eastAsia" w:asciiTheme="minorEastAsia" w:hAnsiTheme="minorEastAsia" w:eastAsiaTheme="minorEastAsia" w:cstheme="minorEastAsia"/>
                <w:color w:val="auto"/>
                <w:sz w:val="21"/>
                <w:szCs w:val="21"/>
                <w:highlight w:val="none"/>
              </w:rPr>
              <w:t>培训，中标人应在收到使用单位通知后七天内派合适的技术人员前往采购人进行相应的培训，期间人工、差旅等一切费用由厂家负担。</w:t>
            </w:r>
          </w:p>
        </w:tc>
        <w:tc>
          <w:tcPr>
            <w:tcW w:w="573" w:type="pct"/>
            <w:vAlign w:val="center"/>
          </w:tcPr>
          <w:p w14:paraId="1F572DC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rPr>
            </w:pPr>
          </w:p>
        </w:tc>
      </w:tr>
      <w:tr w14:paraId="421BE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31650C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5.8</w:t>
            </w:r>
          </w:p>
        </w:tc>
        <w:tc>
          <w:tcPr>
            <w:tcW w:w="3855" w:type="pct"/>
            <w:gridSpan w:val="2"/>
          </w:tcPr>
          <w:p w14:paraId="0C8D3F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工期要求：</w:t>
            </w:r>
            <w:r>
              <w:rPr>
                <w:rFonts w:hint="eastAsia" w:asciiTheme="minorEastAsia" w:hAnsiTheme="minorEastAsia" w:eastAsiaTheme="minorEastAsia" w:cstheme="minorEastAsia"/>
                <w:b/>
                <w:bCs/>
                <w:color w:val="auto"/>
                <w:sz w:val="21"/>
                <w:szCs w:val="21"/>
                <w:highlight w:val="none"/>
              </w:rPr>
              <w:t>合同签订后</w:t>
            </w:r>
            <w:r>
              <w:rPr>
                <w:rFonts w:hint="eastAsia" w:asciiTheme="minorEastAsia" w:hAnsiTheme="minorEastAsia" w:eastAsiaTheme="minorEastAsia" w:cstheme="minorEastAsia"/>
                <w:b/>
                <w:bCs/>
                <w:color w:val="auto"/>
                <w:sz w:val="21"/>
                <w:szCs w:val="21"/>
                <w:highlight w:val="none"/>
                <w:lang w:val="en-US" w:eastAsia="zh-CN"/>
              </w:rPr>
              <w:t>2</w:t>
            </w:r>
            <w:r>
              <w:rPr>
                <w:rFonts w:hint="eastAsia" w:asciiTheme="minorEastAsia" w:hAnsiTheme="minorEastAsia" w:eastAsiaTheme="minorEastAsia" w:cstheme="minorEastAsia"/>
                <w:b/>
                <w:bCs/>
                <w:color w:val="auto"/>
                <w:sz w:val="21"/>
                <w:szCs w:val="21"/>
                <w:highlight w:val="none"/>
              </w:rPr>
              <w:t>个月内</w:t>
            </w:r>
            <w:r>
              <w:rPr>
                <w:rFonts w:hint="eastAsia" w:asciiTheme="minorEastAsia" w:hAnsiTheme="minorEastAsia" w:eastAsiaTheme="minorEastAsia" w:cstheme="minorEastAsia"/>
                <w:b/>
                <w:bCs/>
                <w:color w:val="auto"/>
                <w:sz w:val="21"/>
                <w:szCs w:val="21"/>
                <w:highlight w:val="none"/>
                <w:lang w:val="en-US" w:eastAsia="zh-CN"/>
              </w:rPr>
              <w:t>完成产品的供货</w:t>
            </w:r>
            <w:r>
              <w:rPr>
                <w:rFonts w:hint="eastAsia" w:asciiTheme="minorEastAsia" w:hAnsiTheme="minorEastAsia" w:eastAsiaTheme="minorEastAsia" w:cstheme="minorEastAsia"/>
                <w:b/>
                <w:bCs/>
                <w:color w:val="auto"/>
                <w:sz w:val="21"/>
                <w:szCs w:val="21"/>
                <w:highlight w:val="none"/>
              </w:rPr>
              <w:t>，安装调试期为2周</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如因中标人责任而造成的延期而产生的费用由中标人负担。</w:t>
            </w:r>
          </w:p>
        </w:tc>
        <w:tc>
          <w:tcPr>
            <w:tcW w:w="573" w:type="pct"/>
            <w:vAlign w:val="center"/>
          </w:tcPr>
          <w:p w14:paraId="21D34C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rPr>
            </w:pPr>
          </w:p>
        </w:tc>
      </w:tr>
      <w:tr w14:paraId="014CB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4401D9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5.9</w:t>
            </w:r>
          </w:p>
        </w:tc>
        <w:tc>
          <w:tcPr>
            <w:tcW w:w="3855" w:type="pct"/>
            <w:gridSpan w:val="2"/>
          </w:tcPr>
          <w:p w14:paraId="1611FD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提供两名人员外出免费的操作培训（含业主方和中标人差旅费，中标人均应将该部分费用包含在本次投标报价中）。培训内容包括仪器的技术原理、操作规程、数据处理</w:t>
            </w:r>
            <w:r>
              <w:rPr>
                <w:rFonts w:hint="eastAsia" w:asciiTheme="minorEastAsia" w:hAnsiTheme="minorEastAsia" w:eastAsiaTheme="minorEastAsia" w:cstheme="minorEastAsia"/>
                <w:color w:val="auto"/>
                <w:sz w:val="21"/>
                <w:szCs w:val="21"/>
                <w:highlight w:val="none"/>
                <w:lang w:val="en-US" w:eastAsia="zh-CN"/>
              </w:rPr>
              <w:t>系统</w:t>
            </w:r>
            <w:r>
              <w:rPr>
                <w:rFonts w:hint="eastAsia" w:asciiTheme="minorEastAsia" w:hAnsiTheme="minorEastAsia" w:eastAsiaTheme="minorEastAsia" w:cstheme="minorEastAsia"/>
                <w:color w:val="auto"/>
                <w:sz w:val="21"/>
                <w:szCs w:val="21"/>
                <w:highlight w:val="none"/>
              </w:rPr>
              <w:t>、基本维护等。</w:t>
            </w:r>
          </w:p>
        </w:tc>
        <w:tc>
          <w:tcPr>
            <w:tcW w:w="573" w:type="pct"/>
            <w:vAlign w:val="center"/>
          </w:tcPr>
          <w:p w14:paraId="4B290F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rPr>
            </w:pPr>
          </w:p>
        </w:tc>
      </w:tr>
      <w:tr w14:paraId="520E5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1144B5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5.1</w:t>
            </w:r>
            <w:r>
              <w:rPr>
                <w:rFonts w:hint="eastAsia" w:asciiTheme="minorEastAsia" w:hAnsiTheme="minorEastAsia" w:eastAsiaTheme="minorEastAsia" w:cstheme="minorEastAsia"/>
                <w:color w:val="auto"/>
                <w:sz w:val="21"/>
                <w:szCs w:val="21"/>
                <w:highlight w:val="none"/>
                <w:lang w:val="en-US" w:eastAsia="zh-CN"/>
              </w:rPr>
              <w:t>0</w:t>
            </w:r>
          </w:p>
        </w:tc>
        <w:tc>
          <w:tcPr>
            <w:tcW w:w="3855" w:type="pct"/>
            <w:gridSpan w:val="2"/>
          </w:tcPr>
          <w:p w14:paraId="13F6B9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质保期间维修、零件更换、校准、人工、差旅等一切费用由厂家负担。质保期后，配件和调试工具不得提价。</w:t>
            </w:r>
          </w:p>
        </w:tc>
        <w:tc>
          <w:tcPr>
            <w:tcW w:w="573" w:type="pct"/>
            <w:vAlign w:val="center"/>
          </w:tcPr>
          <w:p w14:paraId="7B38ED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sz w:val="21"/>
                <w:szCs w:val="21"/>
                <w:highlight w:val="none"/>
              </w:rPr>
            </w:pPr>
          </w:p>
        </w:tc>
      </w:tr>
    </w:tbl>
    <w:p w14:paraId="7A25BEC2">
      <w:pPr>
        <w:rPr>
          <w:rFonts w:hint="eastAsia" w:ascii="宋体" w:hAnsi="宋体" w:cs="宋体"/>
          <w:b/>
          <w:bCs/>
          <w:color w:val="auto"/>
          <w:kern w:val="2"/>
          <w:sz w:val="24"/>
          <w:szCs w:val="24"/>
          <w:highlight w:val="none"/>
          <w:lang w:val="en-US" w:eastAsia="zh-CN" w:bidi="ar"/>
        </w:rPr>
      </w:pPr>
      <w:r>
        <w:rPr>
          <w:rFonts w:hint="eastAsia" w:ascii="宋体" w:hAnsi="宋体" w:cs="宋体"/>
          <w:b/>
          <w:bCs/>
          <w:color w:val="auto"/>
          <w:kern w:val="2"/>
          <w:sz w:val="24"/>
          <w:szCs w:val="24"/>
          <w:highlight w:val="none"/>
          <w:lang w:val="en-US" w:eastAsia="zh-CN" w:bidi="ar"/>
        </w:rPr>
        <w:br w:type="page"/>
      </w:r>
    </w:p>
    <w:p w14:paraId="1D1BA34B">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rPr>
          <w:rFonts w:hint="eastAsia" w:ascii="宋体" w:hAnsi="宋体" w:cs="宋体"/>
          <w:b/>
          <w:bCs/>
          <w:color w:val="auto"/>
          <w:sz w:val="24"/>
          <w:highlight w:val="none"/>
          <w:lang w:val="en-US" w:eastAsia="zh-CN" w:bidi="ar"/>
        </w:rPr>
      </w:pPr>
      <w:r>
        <w:rPr>
          <w:rFonts w:hint="eastAsia" w:ascii="宋体" w:hAnsi="宋体" w:cs="宋体"/>
          <w:b/>
          <w:bCs/>
          <w:color w:val="auto"/>
          <w:kern w:val="2"/>
          <w:sz w:val="24"/>
          <w:szCs w:val="24"/>
          <w:highlight w:val="none"/>
          <w:lang w:val="en-US" w:eastAsia="zh-CN" w:bidi="ar"/>
        </w:rPr>
        <w:t>二</w:t>
      </w:r>
      <w:r>
        <w:rPr>
          <w:rFonts w:hint="eastAsia" w:ascii="宋体" w:hAnsi="宋体" w:eastAsia="宋体" w:cs="宋体"/>
          <w:b/>
          <w:bCs/>
          <w:color w:val="auto"/>
          <w:kern w:val="2"/>
          <w:sz w:val="24"/>
          <w:szCs w:val="24"/>
          <w:highlight w:val="none"/>
          <w:lang w:val="en-US" w:eastAsia="zh-CN" w:bidi="ar"/>
        </w:rPr>
        <w:t>、</w:t>
      </w:r>
      <w:r>
        <w:rPr>
          <w:rFonts w:hint="eastAsia" w:ascii="宋体" w:hAnsi="宋体" w:cs="宋体"/>
          <w:b/>
          <w:bCs/>
          <w:color w:val="auto"/>
          <w:sz w:val="24"/>
          <w:highlight w:val="none"/>
          <w:lang w:val="en-US" w:eastAsia="zh-CN" w:bidi="ar"/>
        </w:rPr>
        <w:t>其他要求（适用于所有标项）</w:t>
      </w:r>
    </w:p>
    <w:p w14:paraId="4B2852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lang w:bidi="ar"/>
        </w:rPr>
      </w:pPr>
      <w:r>
        <w:rPr>
          <w:rFonts w:hint="eastAsia" w:ascii="宋体" w:hAnsi="宋体" w:cs="宋体"/>
          <w:color w:val="auto"/>
          <w:sz w:val="24"/>
          <w:highlight w:val="none"/>
          <w:lang w:bidi="ar"/>
        </w:rPr>
        <w:t>（一）各投标人须按国家有关标准及规范完成</w:t>
      </w:r>
      <w:r>
        <w:rPr>
          <w:rFonts w:hint="eastAsia" w:ascii="宋体" w:hAnsi="宋体" w:cs="宋体"/>
          <w:color w:val="auto"/>
          <w:sz w:val="24"/>
          <w:highlight w:val="none"/>
          <w:lang w:val="en-US" w:eastAsia="zh-CN" w:bidi="ar"/>
        </w:rPr>
        <w:t>招标文件</w:t>
      </w:r>
      <w:r>
        <w:rPr>
          <w:rFonts w:hint="eastAsia" w:ascii="宋体" w:hAnsi="宋体" w:cs="宋体"/>
          <w:color w:val="auto"/>
          <w:sz w:val="24"/>
          <w:highlight w:val="none"/>
          <w:lang w:bidi="ar"/>
        </w:rPr>
        <w:t>规定的所有工作内容：</w:t>
      </w:r>
    </w:p>
    <w:p w14:paraId="487AD6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bidi="ar"/>
        </w:rPr>
      </w:pPr>
      <w:r>
        <w:rPr>
          <w:rFonts w:hint="eastAsia" w:ascii="宋体" w:hAnsi="宋体" w:cs="宋体"/>
          <w:color w:val="auto"/>
          <w:sz w:val="24"/>
          <w:highlight w:val="none"/>
          <w:lang w:bidi="ar"/>
        </w:rPr>
        <w:t>（1）完成所有产品供货</w:t>
      </w:r>
      <w:r>
        <w:rPr>
          <w:rFonts w:hint="eastAsia" w:ascii="宋体" w:hAnsi="宋体" w:cs="宋体"/>
          <w:color w:val="auto"/>
          <w:sz w:val="24"/>
          <w:highlight w:val="none"/>
          <w:lang w:eastAsia="zh-CN" w:bidi="ar"/>
        </w:rPr>
        <w:t>。</w:t>
      </w:r>
    </w:p>
    <w:p w14:paraId="484F1A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bidi="ar"/>
        </w:rPr>
      </w:pPr>
      <w:r>
        <w:rPr>
          <w:rFonts w:hint="eastAsia" w:ascii="宋体" w:hAnsi="宋体" w:cs="宋体"/>
          <w:color w:val="auto"/>
          <w:sz w:val="24"/>
          <w:highlight w:val="none"/>
          <w:lang w:bidi="ar"/>
        </w:rPr>
        <w:t>（2）履行所有规定服务</w:t>
      </w:r>
      <w:r>
        <w:rPr>
          <w:rFonts w:hint="eastAsia" w:ascii="宋体" w:hAnsi="宋体" w:cs="宋体"/>
          <w:color w:val="auto"/>
          <w:sz w:val="24"/>
          <w:highlight w:val="none"/>
          <w:lang w:eastAsia="zh-CN" w:bidi="ar"/>
        </w:rPr>
        <w:t>。</w:t>
      </w:r>
    </w:p>
    <w:p w14:paraId="7D8DB6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（3）产品及服务须达到国家规定的质量标准及使用要求。</w:t>
      </w:r>
    </w:p>
    <w:p w14:paraId="7A8E03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w:t>
      </w:r>
      <w:r>
        <w:rPr>
          <w:rFonts w:hint="eastAsia" w:ascii="宋体" w:hAnsi="宋体" w:cs="宋体"/>
          <w:color w:val="auto"/>
          <w:sz w:val="24"/>
          <w:highlight w:val="none"/>
          <w:lang w:val="en-US" w:eastAsia="zh-CN" w:bidi="ar"/>
        </w:rPr>
        <w:t>4</w:t>
      </w:r>
      <w:r>
        <w:rPr>
          <w:rFonts w:hint="eastAsia" w:ascii="宋体" w:hAnsi="宋体" w:cs="宋体"/>
          <w:color w:val="auto"/>
          <w:sz w:val="24"/>
          <w:highlight w:val="none"/>
          <w:lang w:bidi="ar"/>
        </w:rPr>
        <w:t>）投标人应承担</w:t>
      </w:r>
      <w:r>
        <w:rPr>
          <w:rFonts w:hint="eastAsia" w:ascii="宋体" w:hAnsi="宋体" w:cs="宋体"/>
          <w:color w:val="auto"/>
          <w:sz w:val="24"/>
          <w:highlight w:val="none"/>
          <w:lang w:val="en-US" w:eastAsia="zh-CN" w:bidi="ar"/>
        </w:rPr>
        <w:t>所有</w:t>
      </w:r>
      <w:r>
        <w:rPr>
          <w:rFonts w:hint="eastAsia" w:ascii="宋体" w:hAnsi="宋体" w:cs="宋体"/>
          <w:color w:val="auto"/>
          <w:sz w:val="24"/>
          <w:highlight w:val="none"/>
          <w:lang w:bidi="ar"/>
        </w:rPr>
        <w:t>产品及系统的安装、测试和有关配置工作，进行实际的测试。</w:t>
      </w:r>
    </w:p>
    <w:p w14:paraId="0876F9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w:t>
      </w:r>
      <w:r>
        <w:rPr>
          <w:rFonts w:hint="eastAsia" w:ascii="宋体" w:hAnsi="宋体" w:cs="宋体"/>
          <w:color w:val="auto"/>
          <w:sz w:val="24"/>
          <w:highlight w:val="none"/>
          <w:lang w:val="en-US" w:eastAsia="zh-CN" w:bidi="ar"/>
        </w:rPr>
        <w:t>5</w:t>
      </w:r>
      <w:r>
        <w:rPr>
          <w:rFonts w:hint="eastAsia" w:ascii="宋体" w:hAnsi="宋体" w:cs="宋体"/>
          <w:color w:val="auto"/>
          <w:sz w:val="24"/>
          <w:highlight w:val="none"/>
          <w:lang w:bidi="ar"/>
        </w:rPr>
        <w:t>）投标人应与采购人无条件配合（配合产生的</w:t>
      </w:r>
      <w:r>
        <w:rPr>
          <w:rFonts w:hint="eastAsia" w:ascii="宋体" w:hAnsi="宋体" w:cs="宋体"/>
          <w:color w:val="auto"/>
          <w:sz w:val="24"/>
          <w:highlight w:val="none"/>
          <w:lang w:val="en-US" w:eastAsia="zh-CN" w:bidi="ar"/>
        </w:rPr>
        <w:t>相关</w:t>
      </w:r>
      <w:r>
        <w:rPr>
          <w:rFonts w:hint="eastAsia" w:ascii="宋体" w:hAnsi="宋体" w:cs="宋体"/>
          <w:color w:val="auto"/>
          <w:sz w:val="24"/>
          <w:highlight w:val="none"/>
          <w:lang w:bidi="ar"/>
        </w:rPr>
        <w:t>费用均包含在本次投标报价中）</w:t>
      </w:r>
      <w:r>
        <w:rPr>
          <w:rFonts w:hint="eastAsia" w:ascii="宋体" w:hAnsi="宋体" w:cs="宋体"/>
          <w:color w:val="auto"/>
          <w:sz w:val="24"/>
          <w:highlight w:val="none"/>
          <w:lang w:eastAsia="zh-CN" w:bidi="ar"/>
        </w:rPr>
        <w:t>。</w:t>
      </w:r>
    </w:p>
    <w:p w14:paraId="2BDF6A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lang w:bidi="ar"/>
        </w:rPr>
      </w:pPr>
      <w:r>
        <w:rPr>
          <w:rFonts w:hint="eastAsia" w:ascii="宋体" w:hAnsi="宋体" w:cs="宋体"/>
          <w:color w:val="auto"/>
          <w:sz w:val="24"/>
          <w:highlight w:val="none"/>
          <w:lang w:bidi="ar"/>
        </w:rPr>
        <w:t>（</w:t>
      </w:r>
      <w:r>
        <w:rPr>
          <w:rFonts w:hint="eastAsia" w:ascii="宋体" w:hAnsi="宋体" w:cs="宋体"/>
          <w:color w:val="auto"/>
          <w:sz w:val="24"/>
          <w:highlight w:val="none"/>
          <w:lang w:val="en-US" w:eastAsia="zh-CN" w:bidi="ar"/>
        </w:rPr>
        <w:t>6</w:t>
      </w:r>
      <w:r>
        <w:rPr>
          <w:rFonts w:hint="eastAsia" w:ascii="宋体" w:hAnsi="宋体" w:cs="宋体"/>
          <w:color w:val="auto"/>
          <w:sz w:val="24"/>
          <w:highlight w:val="none"/>
          <w:lang w:bidi="ar"/>
        </w:rPr>
        <w:t>）项目实施过程中，如</w:t>
      </w:r>
      <w:r>
        <w:rPr>
          <w:rFonts w:hint="eastAsia" w:ascii="宋体" w:hAnsi="宋体" w:cs="宋体"/>
          <w:color w:val="auto"/>
          <w:sz w:val="24"/>
          <w:highlight w:val="none"/>
          <w:lang w:val="en-US" w:eastAsia="zh-CN" w:bidi="ar"/>
        </w:rPr>
        <w:t>项目</w:t>
      </w:r>
      <w:r>
        <w:rPr>
          <w:rFonts w:hint="eastAsia" w:ascii="宋体" w:hAnsi="宋体" w:cs="宋体"/>
          <w:color w:val="auto"/>
          <w:sz w:val="24"/>
          <w:highlight w:val="none"/>
          <w:lang w:bidi="ar"/>
        </w:rPr>
        <w:t>牵涉到与第三方产品集成工作，投标人应与集成商及其他</w:t>
      </w:r>
      <w:r>
        <w:rPr>
          <w:rFonts w:hint="eastAsia" w:ascii="宋体" w:hAnsi="宋体" w:cs="宋体"/>
          <w:color w:val="auto"/>
          <w:sz w:val="24"/>
          <w:highlight w:val="none"/>
          <w:lang w:val="en-US" w:eastAsia="zh-CN" w:bidi="ar"/>
        </w:rPr>
        <w:t>供应商</w:t>
      </w:r>
      <w:r>
        <w:rPr>
          <w:rFonts w:hint="eastAsia" w:ascii="宋体" w:hAnsi="宋体" w:cs="宋体"/>
          <w:color w:val="auto"/>
          <w:sz w:val="24"/>
          <w:highlight w:val="none"/>
          <w:lang w:bidi="ar"/>
        </w:rPr>
        <w:t>通力合作，并</w:t>
      </w:r>
      <w:r>
        <w:rPr>
          <w:rFonts w:hint="eastAsia" w:ascii="宋体" w:hAnsi="宋体" w:cs="宋体"/>
          <w:color w:val="auto"/>
          <w:sz w:val="24"/>
          <w:highlight w:val="none"/>
          <w:lang w:val="en-US" w:eastAsia="zh-CN" w:bidi="ar"/>
        </w:rPr>
        <w:t>免费</w:t>
      </w:r>
      <w:r>
        <w:rPr>
          <w:rFonts w:hint="eastAsia" w:ascii="宋体" w:hAnsi="宋体" w:cs="宋体"/>
          <w:color w:val="auto"/>
          <w:sz w:val="24"/>
          <w:highlight w:val="none"/>
          <w:lang w:bidi="ar"/>
        </w:rPr>
        <w:t>提供必要的技术支持。</w:t>
      </w:r>
    </w:p>
    <w:p w14:paraId="2C207E70">
      <w:pPr>
        <w:keepNext w:val="0"/>
        <w:keepLines w:val="0"/>
        <w:pageBreakBefore w:val="0"/>
        <w:widowControl w:val="0"/>
        <w:kinsoku/>
        <w:overflowPunct/>
        <w:topLinePunct w:val="0"/>
        <w:bidi w:val="0"/>
        <w:adjustRightInd/>
        <w:snapToGrid/>
        <w:spacing w:line="360" w:lineRule="auto"/>
        <w:ind w:firstLine="480" w:firstLineChars="200"/>
        <w:textAlignment w:val="auto"/>
        <w:rPr>
          <w:rFonts w:ascii="宋体" w:hAnsi="宋体" w:cs="宋体"/>
          <w:color w:val="auto"/>
          <w:sz w:val="24"/>
          <w:highlight w:val="none"/>
          <w:lang w:bidi="ar"/>
        </w:rPr>
      </w:pPr>
      <w:r>
        <w:rPr>
          <w:rFonts w:hint="eastAsia" w:ascii="宋体" w:hAnsi="宋体" w:cs="宋体"/>
          <w:color w:val="auto"/>
          <w:sz w:val="24"/>
          <w:highlight w:val="none"/>
          <w:lang w:bidi="ar"/>
        </w:rPr>
        <w:t>（二）交货要求</w:t>
      </w:r>
    </w:p>
    <w:p w14:paraId="1E140FF2">
      <w:pPr>
        <w:keepNext w:val="0"/>
        <w:keepLines w:val="0"/>
        <w:pageBreakBefore w:val="0"/>
        <w:widowControl w:val="0"/>
        <w:kinsoku/>
        <w:overflowPunct/>
        <w:topLinePunct w:val="0"/>
        <w:bidi w:val="0"/>
        <w:adjustRightInd/>
        <w:snapToGrid/>
        <w:spacing w:line="360" w:lineRule="auto"/>
        <w:ind w:firstLine="480" w:firstLineChars="200"/>
        <w:textAlignment w:val="auto"/>
        <w:rPr>
          <w:rFonts w:ascii="宋体" w:hAnsi="宋体" w:cs="宋体"/>
          <w:color w:val="auto"/>
          <w:sz w:val="24"/>
          <w:highlight w:val="none"/>
          <w:lang w:bidi="ar"/>
        </w:rPr>
      </w:pPr>
      <w:r>
        <w:rPr>
          <w:rFonts w:hint="eastAsia" w:ascii="宋体" w:hAnsi="宋体" w:cs="宋体"/>
          <w:color w:val="auto"/>
          <w:sz w:val="24"/>
          <w:highlight w:val="none"/>
          <w:lang w:bidi="ar"/>
        </w:rPr>
        <w:t>1.投标人应保证所有产品为正品，</w:t>
      </w:r>
      <w:r>
        <w:rPr>
          <w:rFonts w:hint="eastAsia" w:ascii="宋体" w:hAnsi="宋体" w:cs="宋体"/>
          <w:color w:val="auto"/>
          <w:sz w:val="24"/>
          <w:highlight w:val="none"/>
          <w:lang w:val="en-US" w:eastAsia="zh-CN" w:bidi="ar"/>
        </w:rPr>
        <w:t>确保产品</w:t>
      </w:r>
      <w:r>
        <w:rPr>
          <w:rFonts w:hint="eastAsia" w:ascii="宋体" w:hAnsi="宋体" w:cs="宋体"/>
          <w:color w:val="auto"/>
          <w:sz w:val="24"/>
          <w:highlight w:val="none"/>
          <w:lang w:bidi="ar"/>
        </w:rPr>
        <w:t>参数真实</w:t>
      </w:r>
      <w:r>
        <w:rPr>
          <w:rFonts w:hint="eastAsia" w:ascii="宋体" w:hAnsi="宋体" w:cs="宋体"/>
          <w:color w:val="auto"/>
          <w:sz w:val="24"/>
          <w:highlight w:val="none"/>
          <w:lang w:val="en-US" w:eastAsia="zh-CN" w:bidi="ar"/>
        </w:rPr>
        <w:t>有效</w:t>
      </w:r>
      <w:r>
        <w:rPr>
          <w:rFonts w:hint="eastAsia" w:ascii="宋体" w:hAnsi="宋体" w:cs="宋体"/>
          <w:color w:val="auto"/>
          <w:sz w:val="24"/>
          <w:highlight w:val="none"/>
          <w:lang w:bidi="ar"/>
        </w:rPr>
        <w:t>，同时承担以非法产品或虚假参数应标带来的一切风险</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val="en-US" w:eastAsia="zh-CN" w:bidi="ar"/>
        </w:rPr>
        <w:t>责任</w:t>
      </w:r>
      <w:r>
        <w:rPr>
          <w:rFonts w:hint="eastAsia" w:ascii="宋体" w:hAnsi="宋体" w:cs="宋体"/>
          <w:color w:val="auto"/>
          <w:sz w:val="24"/>
          <w:highlight w:val="none"/>
          <w:lang w:bidi="ar"/>
        </w:rPr>
        <w:t>。</w:t>
      </w:r>
    </w:p>
    <w:p w14:paraId="3C7F4B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.技术资料</w:t>
      </w:r>
    </w:p>
    <w:p w14:paraId="51F6FE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.1中标人将所供产品</w:t>
      </w:r>
      <w:r>
        <w:rPr>
          <w:rFonts w:hint="eastAsia" w:ascii="宋体" w:hAnsi="宋体" w:cs="宋体"/>
          <w:color w:val="auto"/>
          <w:sz w:val="24"/>
          <w:highlight w:val="none"/>
          <w:lang w:val="en-US" w:eastAsia="zh-CN"/>
        </w:rPr>
        <w:t>的</w:t>
      </w:r>
      <w:r>
        <w:rPr>
          <w:rFonts w:hint="eastAsia" w:ascii="宋体" w:hAnsi="宋体" w:cs="宋体"/>
          <w:color w:val="auto"/>
          <w:sz w:val="24"/>
          <w:highlight w:val="none"/>
        </w:rPr>
        <w:t>保修卡、合格证、测验报告等信息逐一登记，经采购人核对无误后交采购人保管。</w:t>
      </w:r>
    </w:p>
    <w:p w14:paraId="380645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.2中标人提供的技术</w:t>
      </w:r>
      <w:r>
        <w:rPr>
          <w:rFonts w:hint="eastAsia" w:ascii="宋体" w:hAnsi="宋体" w:cs="宋体"/>
          <w:color w:val="auto"/>
          <w:sz w:val="24"/>
          <w:highlight w:val="none"/>
          <w:lang w:val="en-US" w:eastAsia="zh-CN"/>
        </w:rPr>
        <w:t>资料</w:t>
      </w:r>
      <w:r>
        <w:rPr>
          <w:rFonts w:hint="eastAsia" w:ascii="宋体" w:hAnsi="宋体" w:cs="宋体"/>
          <w:color w:val="auto"/>
          <w:sz w:val="24"/>
          <w:highlight w:val="none"/>
        </w:rPr>
        <w:t>应是满足</w:t>
      </w:r>
      <w:r>
        <w:rPr>
          <w:rFonts w:hint="eastAsia" w:ascii="宋体" w:hAnsi="宋体" w:cs="宋体"/>
          <w:color w:val="auto"/>
          <w:sz w:val="24"/>
          <w:highlight w:val="none"/>
          <w:lang w:val="en-US" w:eastAsia="zh-CN"/>
        </w:rPr>
        <w:t>产</w:t>
      </w:r>
      <w:r>
        <w:rPr>
          <w:rFonts w:hint="eastAsia" w:ascii="宋体" w:hAnsi="宋体" w:cs="宋体"/>
          <w:color w:val="auto"/>
          <w:sz w:val="24"/>
          <w:highlight w:val="none"/>
        </w:rPr>
        <w:t>品进行所需的安装调试、售后服务等所有产品的详细技术资料。</w:t>
      </w:r>
    </w:p>
    <w:p w14:paraId="0D993B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.3投标人提供的技术</w:t>
      </w:r>
      <w:r>
        <w:rPr>
          <w:rFonts w:hint="eastAsia" w:ascii="宋体" w:hAnsi="宋体" w:cs="宋体"/>
          <w:color w:val="auto"/>
          <w:sz w:val="24"/>
          <w:highlight w:val="none"/>
          <w:lang w:val="en-US" w:eastAsia="zh-CN"/>
        </w:rPr>
        <w:t>资料</w:t>
      </w:r>
      <w:r>
        <w:rPr>
          <w:rFonts w:hint="eastAsia" w:ascii="宋体" w:hAnsi="宋体" w:cs="宋体"/>
          <w:color w:val="auto"/>
          <w:sz w:val="24"/>
          <w:highlight w:val="none"/>
        </w:rPr>
        <w:t>应真实、全面、完整、详细。</w:t>
      </w:r>
    </w:p>
    <w:p w14:paraId="7107C4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lang w:bidi="ar"/>
        </w:rPr>
      </w:pPr>
      <w:r>
        <w:rPr>
          <w:rFonts w:hint="eastAsia" w:ascii="宋体" w:hAnsi="宋体" w:cs="宋体"/>
          <w:color w:val="auto"/>
          <w:sz w:val="24"/>
          <w:highlight w:val="none"/>
          <w:lang w:bidi="ar"/>
        </w:rPr>
        <w:t>（三）安装调试、验收要求</w:t>
      </w:r>
    </w:p>
    <w:p w14:paraId="01F2B7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lang w:bidi="ar"/>
        </w:rPr>
      </w:pPr>
      <w:r>
        <w:rPr>
          <w:rFonts w:hint="eastAsia" w:ascii="宋体" w:hAnsi="宋体" w:cs="宋体"/>
          <w:color w:val="auto"/>
          <w:sz w:val="24"/>
          <w:highlight w:val="none"/>
          <w:lang w:bidi="ar"/>
        </w:rPr>
        <w:t>1.中标人负责所供产品的供货、安装调试、验收等。</w:t>
      </w:r>
    </w:p>
    <w:p w14:paraId="7424BF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b w:val="0"/>
          <w:bCs w:val="0"/>
          <w:color w:val="auto"/>
          <w:sz w:val="24"/>
          <w:highlight w:val="none"/>
        </w:rPr>
      </w:pPr>
      <w:r>
        <w:rPr>
          <w:rFonts w:hint="eastAsia" w:ascii="宋体" w:hAnsi="宋体" w:cs="宋体"/>
          <w:color w:val="auto"/>
          <w:sz w:val="24"/>
          <w:highlight w:val="none"/>
          <w:lang w:bidi="ar"/>
        </w:rPr>
        <w:t>2.安装过程中</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val="en-US" w:eastAsia="zh-CN" w:bidi="ar"/>
        </w:rPr>
        <w:t>投标人</w:t>
      </w:r>
      <w:r>
        <w:rPr>
          <w:rFonts w:hint="eastAsia" w:ascii="宋体" w:hAnsi="宋体" w:cs="宋体"/>
          <w:color w:val="auto"/>
          <w:sz w:val="24"/>
          <w:highlight w:val="none"/>
          <w:lang w:bidi="ar"/>
        </w:rPr>
        <w:t>应科学、合理地掌握与其他工程界面的协调、交叉</w:t>
      </w:r>
      <w:r>
        <w:rPr>
          <w:rFonts w:hint="eastAsia" w:ascii="宋体" w:hAnsi="宋体" w:cs="宋体"/>
          <w:color w:val="auto"/>
          <w:sz w:val="24"/>
          <w:highlight w:val="none"/>
          <w:lang w:val="en-US" w:eastAsia="zh-CN" w:bidi="ar"/>
        </w:rPr>
        <w:t>任务</w:t>
      </w:r>
      <w:r>
        <w:rPr>
          <w:rFonts w:hint="eastAsia" w:ascii="宋体" w:hAnsi="宋体" w:cs="宋体"/>
          <w:color w:val="auto"/>
          <w:sz w:val="24"/>
          <w:highlight w:val="none"/>
          <w:lang w:bidi="ar"/>
        </w:rPr>
        <w:t>。为保证项目安全</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bidi="ar"/>
        </w:rPr>
        <w:t>顺利完工，采购人有权对所有产品及材料的材质、规格、安装等方面进行严格的监督审查，并加强现场管理，严格把好安全关、质量关、进度关，并且要求中标人派驻经验丰富的技术人员进行全面保障</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bidi="ar"/>
        </w:rPr>
        <w:t>全程管理，确保</w:t>
      </w:r>
      <w:r>
        <w:rPr>
          <w:rFonts w:hint="eastAsia" w:ascii="宋体" w:hAnsi="宋体" w:cs="宋体"/>
          <w:color w:val="auto"/>
          <w:sz w:val="24"/>
          <w:highlight w:val="none"/>
          <w:lang w:val="en-US" w:eastAsia="zh-CN" w:bidi="ar"/>
        </w:rPr>
        <w:t>本</w:t>
      </w:r>
      <w:r>
        <w:rPr>
          <w:rFonts w:hint="eastAsia" w:ascii="宋体" w:hAnsi="宋体" w:cs="宋体"/>
          <w:color w:val="auto"/>
          <w:sz w:val="24"/>
          <w:highlight w:val="none"/>
          <w:lang w:bidi="ar"/>
        </w:rPr>
        <w:t>项目的实施。</w:t>
      </w:r>
    </w:p>
    <w:p w14:paraId="5FBBBEEF">
      <w:pPr>
        <w:keepNext w:val="0"/>
        <w:keepLines w:val="0"/>
        <w:pageBreakBefore w:val="0"/>
        <w:widowControl w:val="0"/>
        <w:kinsoku/>
        <w:overflowPunct/>
        <w:topLinePunct w:val="0"/>
        <w:bidi w:val="0"/>
        <w:adjustRightInd/>
        <w:snapToGri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、商务条款</w:t>
      </w:r>
    </w:p>
    <w:p w14:paraId="4D73740B">
      <w:pPr>
        <w:keepNext w:val="0"/>
        <w:keepLines w:val="0"/>
        <w:pageBreakBefore w:val="0"/>
        <w:widowControl w:val="0"/>
        <w:kinsoku/>
        <w:wordWrap/>
        <w:overflowPunct/>
        <w:topLinePunct w:val="0"/>
        <w:autoSpaceDE/>
        <w:autoSpaceDN/>
        <w:bidi w:val="0"/>
        <w:adjustRightInd/>
        <w:snapToGrid/>
        <w:spacing w:line="360" w:lineRule="auto"/>
        <w:ind w:firstLine="419" w:firstLineChars="174"/>
        <w:textAlignment w:val="auto"/>
        <w:rPr>
          <w:rFonts w:ascii="宋体" w:hAnsi="宋体" w:cs="宋体"/>
          <w:b/>
          <w:bCs/>
          <w:color w:val="auto"/>
          <w:sz w:val="24"/>
          <w:highlight w:val="none"/>
        </w:rPr>
      </w:pPr>
      <w:r>
        <w:rPr>
          <w:rFonts w:hint="eastAsia" w:ascii="宋体" w:hAnsi="宋体" w:cs="宋体"/>
          <w:b/>
          <w:bCs/>
          <w:color w:val="auto"/>
          <w:sz w:val="24"/>
          <w:highlight w:val="none"/>
        </w:rPr>
        <w:t>1.投标报价说明</w:t>
      </w:r>
    </w:p>
    <w:p w14:paraId="695C1ABC">
      <w:pPr>
        <w:keepNext w:val="0"/>
        <w:keepLines w:val="0"/>
        <w:pageBreakBefore w:val="0"/>
        <w:widowControl w:val="0"/>
        <w:kinsoku/>
        <w:overflowPunct/>
        <w:topLinePunct w:val="0"/>
        <w:bidi w:val="0"/>
        <w:adjustRightInd/>
        <w:snapToGrid/>
        <w:spacing w:line="360" w:lineRule="auto"/>
        <w:ind w:firstLine="419" w:firstLineChars="174"/>
        <w:textAlignment w:val="auto"/>
        <w:rPr>
          <w:rFonts w:hint="eastAsia" w:ascii="宋体" w:hAnsi="宋体" w:cs="宋体"/>
          <w:color w:val="auto"/>
          <w:kern w:val="0"/>
          <w:sz w:val="24"/>
          <w:highlight w:val="none"/>
          <w:lang w:val="zh-CN"/>
        </w:rPr>
      </w:pPr>
      <w:r>
        <w:rPr>
          <w:rFonts w:hint="eastAsia" w:ascii="宋体" w:hAnsi="宋体" w:cs="宋体"/>
          <w:b/>
          <w:bCs/>
          <w:color w:val="auto"/>
          <w:kern w:val="0"/>
          <w:sz w:val="24"/>
          <w:highlight w:val="none"/>
        </w:rPr>
        <w:t>本项目</w:t>
      </w:r>
      <w:r>
        <w:rPr>
          <w:rFonts w:hint="eastAsia" w:ascii="宋体" w:hAnsi="宋体" w:cs="宋体"/>
          <w:b/>
          <w:bCs/>
          <w:color w:val="auto"/>
          <w:kern w:val="0"/>
          <w:sz w:val="24"/>
          <w:highlight w:val="none"/>
          <w:lang w:val="en-US" w:eastAsia="zh-CN"/>
        </w:rPr>
        <w:t>为“全费用单价”，</w:t>
      </w:r>
      <w:r>
        <w:rPr>
          <w:rFonts w:hint="eastAsia" w:ascii="宋体" w:hAnsi="宋体" w:cs="宋体"/>
          <w:b/>
          <w:bCs/>
          <w:color w:val="auto"/>
          <w:kern w:val="0"/>
          <w:sz w:val="24"/>
          <w:highlight w:val="none"/>
        </w:rPr>
        <w:t>投标</w:t>
      </w:r>
      <w:r>
        <w:rPr>
          <w:rFonts w:hint="eastAsia" w:ascii="宋体" w:hAnsi="宋体" w:cs="宋体"/>
          <w:b/>
          <w:bCs/>
          <w:color w:val="auto"/>
          <w:kern w:val="0"/>
          <w:sz w:val="24"/>
          <w:highlight w:val="none"/>
          <w:lang w:val="en-US" w:eastAsia="zh-CN"/>
        </w:rPr>
        <w:t>单价应包括项目验收合格所发生的费用</w:t>
      </w:r>
      <w:r>
        <w:rPr>
          <w:rFonts w:hint="eastAsia" w:ascii="宋体" w:hAnsi="宋体" w:cs="宋体"/>
          <w:b/>
          <w:bCs/>
          <w:color w:val="auto"/>
          <w:kern w:val="0"/>
          <w:sz w:val="24"/>
          <w:highlight w:val="none"/>
        </w:rPr>
        <w:t>，包括</w:t>
      </w:r>
      <w:r>
        <w:rPr>
          <w:rFonts w:hint="eastAsia" w:ascii="宋体" w:hAnsi="宋体" w:cs="宋体"/>
          <w:b/>
          <w:bCs/>
          <w:color w:val="auto"/>
          <w:kern w:val="0"/>
          <w:sz w:val="24"/>
          <w:highlight w:val="none"/>
          <w:lang w:val="en-US" w:eastAsia="zh-CN"/>
        </w:rPr>
        <w:t>但不仅限于：</w:t>
      </w:r>
      <w:r>
        <w:rPr>
          <w:rFonts w:hint="eastAsia" w:ascii="宋体" w:hAnsi="宋体" w:cs="宋体"/>
          <w:b/>
          <w:bCs/>
          <w:color w:val="auto"/>
          <w:kern w:val="0"/>
          <w:sz w:val="24"/>
          <w:highlight w:val="none"/>
        </w:rPr>
        <w:t>设备</w:t>
      </w:r>
      <w:r>
        <w:rPr>
          <w:rFonts w:hint="eastAsia" w:ascii="宋体" w:hAnsi="宋体" w:cs="宋体"/>
          <w:b/>
          <w:bCs/>
          <w:color w:val="auto"/>
          <w:kern w:val="0"/>
          <w:sz w:val="24"/>
          <w:highlight w:val="none"/>
          <w:lang w:val="en-US" w:eastAsia="zh-CN"/>
        </w:rPr>
        <w:t>供货</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包装、运输、装卸、搬运、保险、保管、就位、</w:t>
      </w:r>
      <w:r>
        <w:rPr>
          <w:rFonts w:hint="eastAsia" w:ascii="宋体" w:hAnsi="宋体" w:cs="宋体"/>
          <w:b/>
          <w:bCs/>
          <w:color w:val="auto"/>
          <w:kern w:val="0"/>
          <w:sz w:val="24"/>
          <w:highlight w:val="none"/>
        </w:rPr>
        <w:t>安装调试、</w:t>
      </w:r>
      <w:r>
        <w:rPr>
          <w:rFonts w:hint="eastAsia" w:ascii="宋体" w:hAnsi="宋体" w:cs="宋体"/>
          <w:b/>
          <w:bCs/>
          <w:color w:val="auto"/>
          <w:kern w:val="0"/>
          <w:sz w:val="24"/>
          <w:highlight w:val="none"/>
          <w:lang w:val="en-US" w:eastAsia="zh-CN"/>
        </w:rPr>
        <w:t>成品保护</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技术</w:t>
      </w:r>
      <w:r>
        <w:rPr>
          <w:rFonts w:hint="eastAsia" w:ascii="宋体" w:hAnsi="宋体" w:cs="宋体"/>
          <w:b/>
          <w:bCs/>
          <w:color w:val="auto"/>
          <w:kern w:val="0"/>
          <w:sz w:val="24"/>
          <w:highlight w:val="none"/>
        </w:rPr>
        <w:t>培训、</w:t>
      </w:r>
      <w:r>
        <w:rPr>
          <w:rFonts w:hint="eastAsia" w:ascii="宋体" w:hAnsi="宋体" w:cs="宋体"/>
          <w:b/>
          <w:bCs/>
          <w:color w:val="auto"/>
          <w:kern w:val="0"/>
          <w:sz w:val="24"/>
          <w:highlight w:val="none"/>
          <w:lang w:val="en-US" w:eastAsia="zh-CN"/>
        </w:rPr>
        <w:t>技术服务</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保修、售后服务</w:t>
      </w:r>
      <w:r>
        <w:rPr>
          <w:rFonts w:hint="eastAsia" w:ascii="宋体" w:hAnsi="宋体" w:cs="宋体"/>
          <w:b/>
          <w:bCs/>
          <w:color w:val="auto"/>
          <w:kern w:val="0"/>
          <w:sz w:val="24"/>
          <w:highlight w:val="none"/>
        </w:rPr>
        <w:t>、税金</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lang w:val="en-US" w:eastAsia="zh-CN"/>
        </w:rPr>
        <w:t>验收</w:t>
      </w:r>
      <w:r>
        <w:rPr>
          <w:rFonts w:hint="eastAsia" w:ascii="宋体" w:hAnsi="宋体" w:cs="宋体"/>
          <w:b/>
          <w:bCs/>
          <w:color w:val="auto"/>
          <w:kern w:val="0"/>
          <w:sz w:val="24"/>
          <w:highlight w:val="none"/>
        </w:rPr>
        <w:t>等一切费用。</w:t>
      </w:r>
      <w:r>
        <w:rPr>
          <w:rFonts w:hint="eastAsia" w:ascii="宋体" w:hAnsi="宋体" w:cs="宋体"/>
          <w:b w:val="0"/>
          <w:bCs w:val="0"/>
          <w:color w:val="auto"/>
          <w:kern w:val="0"/>
          <w:sz w:val="24"/>
          <w:highlight w:val="none"/>
          <w:lang w:val="en-US" w:eastAsia="zh-CN"/>
        </w:rPr>
        <w:t>产品</w:t>
      </w:r>
      <w:r>
        <w:rPr>
          <w:rFonts w:hint="eastAsia" w:ascii="宋体" w:hAnsi="宋体" w:cs="宋体"/>
          <w:color w:val="auto"/>
          <w:kern w:val="0"/>
          <w:sz w:val="24"/>
          <w:highlight w:val="none"/>
          <w:lang w:val="zh-CN"/>
        </w:rPr>
        <w:t>供货、安装过程中所需的相关辅助材料、其他费用</w:t>
      </w:r>
      <w:r>
        <w:rPr>
          <w:rFonts w:hint="eastAsia" w:ascii="宋体" w:hAnsi="宋体" w:cs="宋体"/>
          <w:color w:val="auto"/>
          <w:kern w:val="0"/>
          <w:sz w:val="24"/>
          <w:highlight w:val="none"/>
          <w:lang w:val="en-US" w:eastAsia="zh-CN"/>
        </w:rPr>
        <w:t>不单列，由投标人综合考虑并计入投标报价中</w:t>
      </w:r>
      <w:r>
        <w:rPr>
          <w:rFonts w:hint="eastAsia" w:ascii="宋体" w:hAnsi="宋体" w:cs="宋体"/>
          <w:color w:val="auto"/>
          <w:kern w:val="0"/>
          <w:sz w:val="24"/>
          <w:highlight w:val="none"/>
          <w:lang w:val="zh-CN"/>
        </w:rPr>
        <w:t>。</w:t>
      </w:r>
    </w:p>
    <w:p w14:paraId="05A3D8EB">
      <w:pPr>
        <w:keepNext w:val="0"/>
        <w:keepLines w:val="0"/>
        <w:pageBreakBefore w:val="0"/>
        <w:widowControl w:val="0"/>
        <w:kinsoku/>
        <w:wordWrap/>
        <w:overflowPunct/>
        <w:topLinePunct w:val="0"/>
        <w:autoSpaceDE/>
        <w:autoSpaceDN/>
        <w:bidi w:val="0"/>
        <w:snapToGrid/>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lang w:val="en-US" w:eastAsia="zh-CN"/>
        </w:rPr>
        <w:t xml:space="preserve">    </w:t>
      </w:r>
      <w:r>
        <w:rPr>
          <w:rFonts w:hint="eastAsia" w:ascii="宋体" w:hAnsi="宋体" w:cs="宋体"/>
          <w:b/>
          <w:bCs/>
          <w:color w:val="auto"/>
          <w:sz w:val="24"/>
          <w:highlight w:val="none"/>
        </w:rPr>
        <w:t>2.支付方式</w:t>
      </w:r>
    </w:p>
    <w:p w14:paraId="7D40CBAD">
      <w:pPr>
        <w:pStyle w:val="62"/>
        <w:keepNext w:val="0"/>
        <w:keepLines w:val="0"/>
        <w:pageBreakBefore w:val="0"/>
        <w:widowControl w:val="0"/>
        <w:kinsoku/>
        <w:wordWrap/>
        <w:overflowPunct/>
        <w:topLinePunct w:val="0"/>
        <w:autoSpaceDE/>
        <w:autoSpaceDN/>
        <w:bidi w:val="0"/>
        <w:snapToGrid/>
        <w:spacing w:after="0" w:line="360" w:lineRule="auto"/>
        <w:ind w:left="0" w:leftChars="0" w:firstLine="482"/>
        <w:textAlignment w:val="auto"/>
        <w:rPr>
          <w:rFonts w:cs="宋体"/>
          <w:b/>
          <w:bCs/>
          <w:color w:val="auto"/>
          <w:sz w:val="24"/>
          <w:highlight w:val="none"/>
        </w:rPr>
      </w:pPr>
      <w:r>
        <w:rPr>
          <w:rFonts w:hint="eastAsia" w:cs="宋体"/>
          <w:b/>
          <w:bCs/>
          <w:color w:val="auto"/>
          <w:sz w:val="24"/>
          <w:highlight w:val="none"/>
        </w:rPr>
        <w:t>本项目为固定单价合同。</w:t>
      </w:r>
    </w:p>
    <w:p w14:paraId="27E2C2AA">
      <w:pPr>
        <w:pStyle w:val="62"/>
        <w:keepNext w:val="0"/>
        <w:keepLines w:val="0"/>
        <w:pageBreakBefore w:val="0"/>
        <w:widowControl w:val="0"/>
        <w:kinsoku/>
        <w:wordWrap/>
        <w:overflowPunct/>
        <w:topLinePunct w:val="0"/>
        <w:autoSpaceDE/>
        <w:autoSpaceDN/>
        <w:bidi w:val="0"/>
        <w:snapToGrid/>
        <w:spacing w:after="0" w:line="360" w:lineRule="auto"/>
        <w:ind w:left="0" w:leftChars="0" w:firstLine="480"/>
        <w:textAlignment w:val="auto"/>
        <w:rPr>
          <w:rFonts w:hint="eastAsia" w:asciiTheme="minorEastAsia" w:hAnsiTheme="minorEastAsia" w:eastAsiaTheme="minorEastAsia" w:cstheme="minorEastAsia"/>
          <w:b/>
          <w:bCs/>
          <w:color w:val="auto"/>
          <w:sz w:val="24"/>
          <w:highlight w:val="none"/>
          <w:lang w:eastAsia="zh-CN"/>
        </w:rPr>
      </w:pPr>
      <w:r>
        <w:rPr>
          <w:rFonts w:hint="eastAsia" w:asciiTheme="minorEastAsia" w:hAnsiTheme="minorEastAsia" w:eastAsiaTheme="minorEastAsia" w:cstheme="minorEastAsia"/>
          <w:b/>
          <w:bCs/>
          <w:color w:val="auto"/>
          <w:sz w:val="24"/>
          <w:highlight w:val="none"/>
          <w:lang w:val="en-US" w:eastAsia="zh-CN"/>
        </w:rPr>
        <w:t>2.1</w:t>
      </w:r>
      <w:r>
        <w:rPr>
          <w:rFonts w:hint="eastAsia" w:asciiTheme="minorEastAsia" w:hAnsiTheme="minorEastAsia" w:eastAsiaTheme="minorEastAsia" w:cstheme="minorEastAsia"/>
          <w:b/>
          <w:bCs/>
          <w:color w:val="auto"/>
          <w:sz w:val="24"/>
          <w:highlight w:val="none"/>
        </w:rPr>
        <w:t>第一期付款：合同签订并生效之日起7个工作日内，甲方向乙方支付合同价的40%作为预付款</w:t>
      </w:r>
      <w:r>
        <w:rPr>
          <w:rFonts w:hint="eastAsia" w:asciiTheme="minorEastAsia" w:hAnsiTheme="minorEastAsia" w:eastAsiaTheme="minorEastAsia" w:cstheme="minorEastAsia"/>
          <w:b/>
          <w:bCs/>
          <w:color w:val="auto"/>
          <w:sz w:val="24"/>
          <w:highlight w:val="none"/>
          <w:lang w:eastAsia="zh-CN"/>
        </w:rPr>
        <w:t>。</w:t>
      </w:r>
    </w:p>
    <w:p w14:paraId="1AFE30D1">
      <w:pPr>
        <w:keepNext w:val="0"/>
        <w:keepLines w:val="0"/>
        <w:pageBreakBefore w:val="0"/>
        <w:widowControl w:val="0"/>
        <w:kinsoku/>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lang w:val="en-US" w:eastAsia="zh-CN"/>
        </w:rPr>
        <w:t>2.2</w:t>
      </w:r>
      <w:r>
        <w:rPr>
          <w:rFonts w:hint="eastAsia" w:asciiTheme="minorEastAsia" w:hAnsiTheme="minorEastAsia" w:eastAsiaTheme="minorEastAsia" w:cstheme="minorEastAsia"/>
          <w:b/>
          <w:bCs/>
          <w:color w:val="auto"/>
          <w:sz w:val="24"/>
          <w:highlight w:val="none"/>
        </w:rPr>
        <w:t>第二期付款：项目经甲方验收合格后，甲方向乙方支付至合同</w:t>
      </w:r>
      <w:r>
        <w:rPr>
          <w:rFonts w:hint="eastAsia" w:asciiTheme="minorEastAsia" w:hAnsiTheme="minorEastAsia" w:eastAsiaTheme="minorEastAsia" w:cstheme="minorEastAsia"/>
          <w:b/>
          <w:bCs/>
          <w:color w:val="auto"/>
          <w:sz w:val="24"/>
          <w:highlight w:val="none"/>
          <w:lang w:val="en-US" w:eastAsia="zh-CN"/>
        </w:rPr>
        <w:t>结算</w:t>
      </w:r>
      <w:r>
        <w:rPr>
          <w:rFonts w:hint="eastAsia" w:asciiTheme="minorEastAsia" w:hAnsiTheme="minorEastAsia" w:eastAsiaTheme="minorEastAsia" w:cstheme="minorEastAsia"/>
          <w:b/>
          <w:bCs/>
          <w:color w:val="auto"/>
          <w:sz w:val="24"/>
          <w:highlight w:val="none"/>
        </w:rPr>
        <w:t>的100%。</w:t>
      </w:r>
      <w:r>
        <w:rPr>
          <w:rFonts w:hint="eastAsia" w:asciiTheme="minorEastAsia" w:hAnsiTheme="minorEastAsia" w:eastAsiaTheme="minorEastAsia" w:cstheme="minorEastAsia"/>
          <w:b/>
          <w:bCs/>
          <w:color w:val="auto"/>
          <w:sz w:val="24"/>
          <w:highlight w:val="none"/>
          <w:lang w:val="en-US" w:eastAsia="zh-CN"/>
        </w:rPr>
        <w:t>乙方应开具并提供本项目剩余金额的增值税专用发票。</w:t>
      </w:r>
    </w:p>
    <w:p w14:paraId="2CC3B088">
      <w:pPr>
        <w:keepNext w:val="0"/>
        <w:keepLines w:val="0"/>
        <w:pageBreakBefore w:val="0"/>
        <w:widowControl w:val="0"/>
        <w:kinsoku/>
        <w:overflowPunct/>
        <w:topLinePunct w:val="0"/>
        <w:bidi w:val="0"/>
        <w:adjustRightInd/>
        <w:snapToGrid/>
        <w:spacing w:line="360" w:lineRule="auto"/>
        <w:ind w:firstLine="482" w:firstLineChars="200"/>
        <w:textAlignment w:val="auto"/>
        <w:rPr>
          <w:rFonts w:hint="eastAsia" w:ascii="宋体" w:hAnsi="宋体" w:cs="宋体"/>
          <w:b/>
          <w:bCs/>
          <w:color w:val="auto"/>
          <w:sz w:val="24"/>
          <w:highlight w:val="none"/>
        </w:rPr>
      </w:pPr>
      <w:r>
        <w:rPr>
          <w:rFonts w:hint="eastAsia" w:asciiTheme="minorEastAsia" w:hAnsiTheme="minorEastAsia" w:eastAsiaTheme="minorEastAsia" w:cstheme="minorEastAsia"/>
          <w:b/>
          <w:bCs/>
          <w:color w:val="auto"/>
          <w:sz w:val="24"/>
          <w:highlight w:val="none"/>
        </w:rPr>
        <w:t>当招标数量与实际供货数量不一致时，乙方应根据实际供货数量供货，合同结算价按实际供数量乘以中标单价进行计算。</w:t>
      </w:r>
    </w:p>
    <w:p w14:paraId="1360A319">
      <w:pPr>
        <w:keepNext w:val="0"/>
        <w:keepLines w:val="0"/>
        <w:pageBreakBefore w:val="0"/>
        <w:widowControl w:val="0"/>
        <w:kinsoku/>
        <w:wordWrap w:val="0"/>
        <w:overflowPunct/>
        <w:topLinePunct w:val="0"/>
        <w:autoSpaceDE w:val="0"/>
        <w:autoSpaceDN w:val="0"/>
        <w:bidi w:val="0"/>
        <w:adjustRightInd/>
        <w:snapToGrid/>
        <w:spacing w:line="360" w:lineRule="auto"/>
        <w:ind w:firstLine="482" w:firstLineChars="200"/>
        <w:textAlignment w:val="auto"/>
        <w:rPr>
          <w:rFonts w:ascii="宋体" w:hAnsi="宋体" w:cs="宋体"/>
          <w:b/>
          <w:bCs/>
          <w:color w:val="auto"/>
          <w:sz w:val="24"/>
          <w:highlight w:val="none"/>
          <w:lang w:val="zh-CN"/>
        </w:rPr>
      </w:pPr>
      <w:r>
        <w:rPr>
          <w:rFonts w:hint="eastAsia" w:ascii="宋体" w:hAnsi="宋体" w:cs="宋体"/>
          <w:b/>
          <w:bCs/>
          <w:color w:val="auto"/>
          <w:sz w:val="24"/>
          <w:highlight w:val="none"/>
        </w:rPr>
        <w:t>3.</w:t>
      </w:r>
      <w:r>
        <w:rPr>
          <w:rFonts w:hint="eastAsia" w:ascii="宋体" w:hAnsi="宋体" w:cs="宋体"/>
          <w:b/>
          <w:bCs/>
          <w:color w:val="auto"/>
          <w:sz w:val="24"/>
          <w:highlight w:val="none"/>
          <w:lang w:val="zh-CN"/>
        </w:rPr>
        <w:t>履约保证金</w:t>
      </w:r>
    </w:p>
    <w:p w14:paraId="0C72FEF5">
      <w:pPr>
        <w:keepNext w:val="0"/>
        <w:keepLines w:val="0"/>
        <w:pageBreakBefore w:val="0"/>
        <w:widowControl w:val="0"/>
        <w:kinsoku/>
        <w:wordWrap w:val="0"/>
        <w:overflowPunct/>
        <w:topLinePunct w:val="0"/>
        <w:autoSpaceDE w:val="0"/>
        <w:autoSpaceDN w:val="0"/>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kern w:val="0"/>
          <w:sz w:val="24"/>
          <w:highlight w:val="none"/>
        </w:rPr>
        <w:t>本项目履约保证金</w:t>
      </w:r>
      <w:r>
        <w:rPr>
          <w:rFonts w:hint="eastAsia" w:ascii="宋体" w:hAnsi="宋体" w:cs="宋体"/>
          <w:color w:val="auto"/>
          <w:kern w:val="0"/>
          <w:sz w:val="24"/>
          <w:highlight w:val="none"/>
          <w:lang w:val="en-US" w:eastAsia="zh-CN"/>
        </w:rPr>
        <w:t>为采购合同金额的1%</w:t>
      </w:r>
      <w:r>
        <w:rPr>
          <w:rFonts w:hint="eastAsia" w:ascii="宋体" w:hAnsi="宋体" w:cs="宋体"/>
          <w:color w:val="auto"/>
          <w:kern w:val="0"/>
          <w:sz w:val="24"/>
          <w:highlight w:val="none"/>
        </w:rPr>
        <w:t>。</w:t>
      </w:r>
    </w:p>
    <w:p w14:paraId="32DB1542">
      <w:pPr>
        <w:keepNext w:val="0"/>
        <w:keepLines w:val="0"/>
        <w:pageBreakBefore w:val="0"/>
        <w:widowControl w:val="0"/>
        <w:kinsoku/>
        <w:overflowPunct/>
        <w:topLinePunct w:val="0"/>
        <w:bidi w:val="0"/>
        <w:adjustRightInd/>
        <w:snapToGrid/>
        <w:spacing w:line="360" w:lineRule="auto"/>
        <w:ind w:firstLine="482" w:firstLineChars="200"/>
        <w:textAlignment w:val="auto"/>
        <w:outlineLvl w:val="2"/>
        <w:rPr>
          <w:rFonts w:ascii="宋体" w:hAnsi="宋体" w:cs="宋体"/>
          <w:b/>
          <w:bCs/>
          <w:color w:val="auto"/>
          <w:kern w:val="0"/>
          <w:sz w:val="24"/>
          <w:highlight w:val="none"/>
        </w:rPr>
      </w:pPr>
      <w:r>
        <w:rPr>
          <w:rFonts w:hint="eastAsia" w:ascii="宋体" w:hAnsi="宋体" w:cs="宋体"/>
          <w:b/>
          <w:bCs/>
          <w:color w:val="auto"/>
          <w:kern w:val="0"/>
          <w:sz w:val="24"/>
          <w:highlight w:val="none"/>
        </w:rPr>
        <w:t>4.联合体投标</w:t>
      </w:r>
    </w:p>
    <w:p w14:paraId="0F052428">
      <w:pPr>
        <w:keepNext w:val="0"/>
        <w:keepLines w:val="0"/>
        <w:pageBreakBefore w:val="0"/>
        <w:widowControl w:val="0"/>
        <w:kinsoku/>
        <w:overflowPunct/>
        <w:topLinePunct w:val="0"/>
        <w:bidi w:val="0"/>
        <w:adjustRightInd/>
        <w:snapToGrid/>
        <w:spacing w:line="360" w:lineRule="auto"/>
        <w:ind w:firstLine="480" w:firstLineChars="200"/>
        <w:textAlignment w:val="auto"/>
        <w:outlineLvl w:val="2"/>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见招标公告</w:t>
      </w:r>
      <w:r>
        <w:rPr>
          <w:rFonts w:hint="eastAsia" w:ascii="宋体" w:hAnsi="宋体" w:cs="宋体"/>
          <w:color w:val="auto"/>
          <w:kern w:val="0"/>
          <w:sz w:val="24"/>
          <w:highlight w:val="none"/>
        </w:rPr>
        <w:t>。</w:t>
      </w:r>
    </w:p>
    <w:p w14:paraId="40529677">
      <w:pPr>
        <w:keepNext w:val="0"/>
        <w:keepLines w:val="0"/>
        <w:pageBreakBefore w:val="0"/>
        <w:widowControl w:val="0"/>
        <w:kinsoku/>
        <w:overflowPunct/>
        <w:topLinePunct w:val="0"/>
        <w:bidi w:val="0"/>
        <w:adjustRightInd/>
        <w:snapToGrid/>
        <w:spacing w:line="360" w:lineRule="auto"/>
        <w:ind w:firstLine="482" w:firstLineChars="200"/>
        <w:textAlignment w:val="auto"/>
        <w:outlineLvl w:val="2"/>
        <w:rPr>
          <w:rFonts w:ascii="宋体" w:hAnsi="宋体" w:cs="宋体"/>
          <w:b/>
          <w:bCs/>
          <w:color w:val="auto"/>
          <w:kern w:val="0"/>
          <w:sz w:val="24"/>
          <w:highlight w:val="none"/>
        </w:rPr>
      </w:pPr>
      <w:r>
        <w:rPr>
          <w:rFonts w:hint="eastAsia" w:ascii="宋体" w:hAnsi="宋体" w:cs="宋体"/>
          <w:b/>
          <w:bCs/>
          <w:color w:val="auto"/>
          <w:kern w:val="0"/>
          <w:sz w:val="24"/>
          <w:highlight w:val="none"/>
        </w:rPr>
        <w:t>5.分包要求</w:t>
      </w:r>
    </w:p>
    <w:p w14:paraId="6C41942E">
      <w:pPr>
        <w:keepNext w:val="0"/>
        <w:keepLines w:val="0"/>
        <w:pageBreakBefore w:val="0"/>
        <w:widowControl w:val="0"/>
        <w:kinsoku/>
        <w:overflowPunct/>
        <w:topLinePunct w:val="0"/>
        <w:bidi w:val="0"/>
        <w:adjustRightInd/>
        <w:snapToGrid/>
        <w:spacing w:line="360" w:lineRule="auto"/>
        <w:ind w:firstLine="480" w:firstLineChars="200"/>
        <w:textAlignment w:val="auto"/>
        <w:outlineLvl w:val="2"/>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见招标公告</w:t>
      </w:r>
      <w:r>
        <w:rPr>
          <w:rFonts w:hint="eastAsia" w:ascii="宋体" w:hAnsi="宋体" w:cs="宋体"/>
          <w:color w:val="auto"/>
          <w:kern w:val="0"/>
          <w:sz w:val="24"/>
          <w:highlight w:val="none"/>
        </w:rPr>
        <w:t>。</w:t>
      </w:r>
    </w:p>
    <w:p w14:paraId="6D11DA42">
      <w:pPr>
        <w:keepNext w:val="0"/>
        <w:keepLines w:val="0"/>
        <w:pageBreakBefore w:val="0"/>
        <w:widowControl w:val="0"/>
        <w:kinsoku/>
        <w:overflowPunct/>
        <w:topLinePunct w:val="0"/>
        <w:bidi w:val="0"/>
        <w:snapToGri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6.履约验收</w:t>
      </w:r>
    </w:p>
    <w:p w14:paraId="08D3243B">
      <w:pPr>
        <w:keepNext w:val="0"/>
        <w:keepLines w:val="0"/>
        <w:pageBreakBefore w:val="0"/>
        <w:widowControl w:val="0"/>
        <w:kinsoku/>
        <w:overflowPunct/>
        <w:topLinePunct w:val="0"/>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（1）履约验收主体：采购人</w:t>
      </w:r>
    </w:p>
    <w:p w14:paraId="4B971964">
      <w:pPr>
        <w:keepNext w:val="0"/>
        <w:keepLines w:val="0"/>
        <w:pageBreakBefore w:val="0"/>
        <w:widowControl w:val="0"/>
        <w:kinsoku/>
        <w:overflowPunct/>
        <w:topLinePunct w:val="0"/>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（2）履约验收时间：</w:t>
      </w:r>
    </w:p>
    <w:p w14:paraId="631681F0">
      <w:pPr>
        <w:keepNext w:val="0"/>
        <w:keepLines w:val="0"/>
        <w:pageBreakBefore w:val="0"/>
        <w:widowControl w:val="0"/>
        <w:kinsoku/>
        <w:overflowPunct/>
        <w:topLinePunct w:val="0"/>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（3）履约验收方式：一般程序</w:t>
      </w:r>
    </w:p>
    <w:p w14:paraId="43B77E4F">
      <w:pPr>
        <w:keepNext w:val="0"/>
        <w:keepLines w:val="0"/>
        <w:pageBreakBefore w:val="0"/>
        <w:widowControl w:val="0"/>
        <w:kinsoku/>
        <w:overflowPunct/>
        <w:topLinePunct w:val="0"/>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（4）履约验收程序：一次性验收</w:t>
      </w:r>
    </w:p>
    <w:p w14:paraId="03F45BFF">
      <w:pPr>
        <w:keepNext w:val="0"/>
        <w:keepLines w:val="0"/>
        <w:pageBreakBefore w:val="0"/>
        <w:widowControl w:val="0"/>
        <w:kinsoku/>
        <w:overflowPunct/>
        <w:topLinePunct w:val="0"/>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（5）履约验收内容：</w:t>
      </w:r>
    </w:p>
    <w:p w14:paraId="2347B8E1">
      <w:pPr>
        <w:keepNext w:val="0"/>
        <w:keepLines w:val="0"/>
        <w:pageBreakBefore w:val="0"/>
        <w:widowControl w:val="0"/>
        <w:kinsoku/>
        <w:overflowPunct/>
        <w:topLinePunct w:val="0"/>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技术履约内容：乙方应按</w:t>
      </w:r>
      <w:r>
        <w:rPr>
          <w:rFonts w:hint="eastAsia" w:ascii="宋体" w:hAnsi="宋体" w:cs="宋体"/>
          <w:color w:val="auto"/>
          <w:kern w:val="0"/>
          <w:sz w:val="24"/>
          <w:highlight w:val="none"/>
          <w:lang w:eastAsia="zh-CN"/>
        </w:rPr>
        <w:t>招标文件</w:t>
      </w:r>
      <w:r>
        <w:rPr>
          <w:rFonts w:hint="eastAsia" w:ascii="宋体" w:hAnsi="宋体" w:cs="宋体"/>
          <w:color w:val="auto"/>
          <w:kern w:val="0"/>
          <w:sz w:val="24"/>
          <w:highlight w:val="none"/>
        </w:rPr>
        <w:t>规定的产品性能、技术要求、质量标准向甲方提供产品；按</w:t>
      </w:r>
      <w:r>
        <w:rPr>
          <w:rFonts w:hint="eastAsia" w:ascii="宋体" w:hAnsi="宋体" w:cs="宋体"/>
          <w:color w:val="auto"/>
          <w:kern w:val="0"/>
          <w:sz w:val="24"/>
          <w:highlight w:val="none"/>
          <w:lang w:eastAsia="zh-CN"/>
        </w:rPr>
        <w:t>招标文件</w:t>
      </w:r>
      <w:r>
        <w:rPr>
          <w:rFonts w:hint="eastAsia" w:ascii="宋体" w:hAnsi="宋体" w:cs="宋体"/>
          <w:color w:val="auto"/>
          <w:kern w:val="0"/>
          <w:sz w:val="24"/>
          <w:highlight w:val="none"/>
        </w:rPr>
        <w:t>要求时间交货。</w:t>
      </w:r>
    </w:p>
    <w:p w14:paraId="69B35175">
      <w:pPr>
        <w:keepNext w:val="0"/>
        <w:keepLines w:val="0"/>
        <w:pageBreakBefore w:val="0"/>
        <w:widowControl w:val="0"/>
        <w:kinsoku/>
        <w:overflowPunct/>
        <w:topLinePunct w:val="0"/>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商务履约内容：费用按</w:t>
      </w:r>
      <w:r>
        <w:rPr>
          <w:rFonts w:hint="eastAsia" w:ascii="宋体" w:hAnsi="宋体" w:cs="宋体"/>
          <w:color w:val="auto"/>
          <w:kern w:val="0"/>
          <w:sz w:val="24"/>
          <w:highlight w:val="none"/>
          <w:lang w:val="en-US" w:eastAsia="zh-CN"/>
        </w:rPr>
        <w:t>招标文件</w:t>
      </w:r>
      <w:r>
        <w:rPr>
          <w:rFonts w:hint="eastAsia" w:ascii="宋体" w:hAnsi="宋体" w:cs="宋体"/>
          <w:color w:val="auto"/>
          <w:kern w:val="0"/>
          <w:sz w:val="24"/>
          <w:highlight w:val="none"/>
        </w:rPr>
        <w:t>要求结算、支付。</w:t>
      </w:r>
    </w:p>
    <w:p w14:paraId="75BF4355">
      <w:pPr>
        <w:keepNext w:val="0"/>
        <w:keepLines w:val="0"/>
        <w:pageBreakBefore w:val="0"/>
        <w:widowControl w:val="0"/>
        <w:kinsoku/>
        <w:overflowPunct/>
        <w:topLinePunct w:val="0"/>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（6）履约验收标准：</w:t>
      </w:r>
    </w:p>
    <w:p w14:paraId="2858166F">
      <w:pPr>
        <w:keepNext w:val="0"/>
        <w:keepLines w:val="0"/>
        <w:pageBreakBefore w:val="0"/>
        <w:widowControl w:val="0"/>
        <w:kinsoku/>
        <w:overflowPunct/>
        <w:topLinePunct w:val="0"/>
        <w:bidi w:val="0"/>
        <w:adjustRightInd/>
        <w:snapToGrid/>
        <w:spacing w:line="360" w:lineRule="auto"/>
        <w:ind w:firstLine="480" w:firstLineChars="200"/>
        <w:textAlignment w:val="auto"/>
        <w:rPr>
          <w:rFonts w:ascii="宋体" w:hAnsi="宋体" w:cs="宋体"/>
          <w:b/>
          <w:color w:val="auto"/>
          <w:sz w:val="36"/>
          <w:szCs w:val="36"/>
          <w:highlight w:val="none"/>
        </w:rPr>
      </w:pPr>
      <w:r>
        <w:rPr>
          <w:rFonts w:hint="eastAsia" w:ascii="宋体" w:hAnsi="宋体" w:cs="宋体"/>
          <w:color w:val="auto"/>
          <w:kern w:val="0"/>
          <w:sz w:val="24"/>
          <w:highlight w:val="none"/>
        </w:rPr>
        <w:t>①满足采购需求及技术文件的要求，达到国家及行业现行规范的合格标准；②所投产品应符合国家有关标准要求；③资金支付及履约保证金返还条件、争议处理、验收费用支付、采购人及</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各自权利义务等内容按国家、省、市现行规定和合同约定的内容。</w:t>
      </w:r>
      <w:r>
        <w:rPr>
          <w:rFonts w:hint="eastAsia" w:ascii="宋体" w:hAnsi="宋体" w:cs="宋体"/>
          <w:b/>
          <w:bCs/>
          <w:color w:val="auto"/>
          <w:sz w:val="24"/>
          <w:highlight w:val="none"/>
        </w:rPr>
        <w:br w:type="page"/>
      </w:r>
      <w:bookmarkStart w:id="58" w:name="_Toc27989"/>
      <w:bookmarkStart w:id="59" w:name="_Toc14411"/>
    </w:p>
    <w:p w14:paraId="1564E21F">
      <w:pPr>
        <w:wordWrap w:val="0"/>
        <w:adjustRightInd/>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60" w:name="_Toc184314465"/>
      <w:bookmarkEnd w:id="60"/>
      <w:bookmarkStart w:id="61" w:name="_Toc184314455"/>
      <w:bookmarkEnd w:id="61"/>
      <w:bookmarkStart w:id="62" w:name="_Toc184308044"/>
      <w:bookmarkEnd w:id="62"/>
      <w:bookmarkStart w:id="63" w:name="_Toc184308058"/>
      <w:bookmarkEnd w:id="63"/>
      <w:bookmarkStart w:id="64" w:name="_Toc184313258"/>
      <w:bookmarkEnd w:id="64"/>
      <w:bookmarkStart w:id="65" w:name="_Toc184313281"/>
      <w:bookmarkEnd w:id="65"/>
      <w:bookmarkStart w:id="66" w:name="_Toc184308069"/>
      <w:bookmarkEnd w:id="66"/>
      <w:bookmarkStart w:id="67" w:name="_Toc184310332"/>
      <w:bookmarkEnd w:id="67"/>
      <w:bookmarkStart w:id="68" w:name="_Toc184314470"/>
      <w:bookmarkEnd w:id="68"/>
      <w:bookmarkStart w:id="69" w:name="_Toc184313252"/>
      <w:bookmarkEnd w:id="69"/>
      <w:bookmarkStart w:id="70" w:name="_Toc184313301"/>
      <w:bookmarkEnd w:id="70"/>
      <w:bookmarkStart w:id="71" w:name="_Toc184314474"/>
      <w:bookmarkEnd w:id="71"/>
      <w:bookmarkStart w:id="72" w:name="_Toc184312136"/>
      <w:bookmarkEnd w:id="72"/>
      <w:bookmarkStart w:id="73" w:name="_Toc184312109"/>
      <w:bookmarkEnd w:id="73"/>
      <w:bookmarkStart w:id="74" w:name="_Toc184308084"/>
      <w:bookmarkEnd w:id="74"/>
      <w:bookmarkStart w:id="75" w:name="_Toc184314475"/>
      <w:bookmarkEnd w:id="75"/>
      <w:bookmarkStart w:id="76" w:name="_Toc184312110"/>
      <w:bookmarkEnd w:id="76"/>
      <w:bookmarkStart w:id="77" w:name="_Toc184313291"/>
      <w:bookmarkEnd w:id="77"/>
      <w:bookmarkStart w:id="78" w:name="_Toc184314444"/>
      <w:bookmarkEnd w:id="78"/>
      <w:bookmarkStart w:id="79" w:name="_Toc184310299"/>
      <w:bookmarkEnd w:id="79"/>
      <w:bookmarkStart w:id="80" w:name="_Toc184308087"/>
      <w:bookmarkEnd w:id="80"/>
      <w:bookmarkStart w:id="81" w:name="_Toc184314423"/>
      <w:bookmarkEnd w:id="81"/>
      <w:bookmarkStart w:id="82" w:name="_Toc184308104"/>
      <w:bookmarkEnd w:id="82"/>
      <w:bookmarkStart w:id="83" w:name="_Toc184313261"/>
      <w:bookmarkEnd w:id="83"/>
      <w:bookmarkStart w:id="84" w:name="_Toc184308097"/>
      <w:bookmarkEnd w:id="84"/>
      <w:bookmarkStart w:id="85" w:name="_Toc184308073"/>
      <w:bookmarkEnd w:id="85"/>
      <w:bookmarkStart w:id="86" w:name="_Toc184312073"/>
      <w:bookmarkEnd w:id="86"/>
      <w:bookmarkStart w:id="87" w:name="_Toc184314420"/>
      <w:bookmarkEnd w:id="87"/>
      <w:bookmarkStart w:id="88" w:name="_Toc184310328"/>
      <w:bookmarkEnd w:id="88"/>
      <w:bookmarkStart w:id="89" w:name="_Toc184310326"/>
      <w:bookmarkEnd w:id="89"/>
      <w:bookmarkStart w:id="90" w:name="_Toc184313255"/>
      <w:bookmarkEnd w:id="90"/>
      <w:bookmarkStart w:id="91" w:name="_Toc184310290"/>
      <w:bookmarkEnd w:id="91"/>
      <w:bookmarkStart w:id="92" w:name="_Toc184310319"/>
      <w:bookmarkEnd w:id="92"/>
      <w:bookmarkStart w:id="93" w:name="_Toc184308051"/>
      <w:bookmarkEnd w:id="93"/>
      <w:bookmarkStart w:id="94" w:name="_Toc184313242"/>
      <w:bookmarkEnd w:id="94"/>
      <w:bookmarkStart w:id="95" w:name="_Toc184314429"/>
      <w:bookmarkEnd w:id="95"/>
      <w:bookmarkStart w:id="96" w:name="_Toc184313250"/>
      <w:bookmarkEnd w:id="96"/>
      <w:bookmarkStart w:id="97" w:name="_Toc184313241"/>
      <w:bookmarkEnd w:id="97"/>
      <w:bookmarkStart w:id="98" w:name="_Toc184314463"/>
      <w:bookmarkEnd w:id="98"/>
      <w:bookmarkStart w:id="99" w:name="_Toc184312113"/>
      <w:bookmarkEnd w:id="99"/>
      <w:bookmarkStart w:id="100" w:name="_Toc184313248"/>
      <w:bookmarkEnd w:id="100"/>
      <w:bookmarkStart w:id="101" w:name="_Toc184312128"/>
      <w:bookmarkEnd w:id="101"/>
      <w:bookmarkStart w:id="102" w:name="_Toc184312135"/>
      <w:bookmarkEnd w:id="102"/>
      <w:bookmarkStart w:id="103" w:name="_Toc184310301"/>
      <w:bookmarkEnd w:id="103"/>
      <w:bookmarkStart w:id="104" w:name="_Toc184308046"/>
      <w:bookmarkEnd w:id="104"/>
      <w:bookmarkStart w:id="105" w:name="_Toc184314450"/>
      <w:bookmarkEnd w:id="105"/>
      <w:bookmarkStart w:id="106" w:name="_Toc184313282"/>
      <w:bookmarkEnd w:id="106"/>
      <w:bookmarkStart w:id="107" w:name="_Toc184312077"/>
      <w:bookmarkEnd w:id="107"/>
      <w:bookmarkStart w:id="108" w:name="_Toc184310311"/>
      <w:bookmarkEnd w:id="108"/>
      <w:bookmarkStart w:id="109" w:name="_Toc184312116"/>
      <w:bookmarkEnd w:id="109"/>
      <w:bookmarkStart w:id="110" w:name="_Toc184314453"/>
      <w:bookmarkEnd w:id="110"/>
      <w:bookmarkStart w:id="111" w:name="_Toc184313309"/>
      <w:bookmarkEnd w:id="111"/>
      <w:bookmarkStart w:id="112" w:name="_Toc184314433"/>
      <w:bookmarkEnd w:id="112"/>
      <w:bookmarkStart w:id="113" w:name="_Toc184310320"/>
      <w:bookmarkEnd w:id="113"/>
      <w:bookmarkStart w:id="114" w:name="_Toc184310334"/>
      <w:bookmarkEnd w:id="114"/>
      <w:bookmarkStart w:id="115" w:name="_Toc184308070"/>
      <w:bookmarkEnd w:id="115"/>
      <w:bookmarkStart w:id="116" w:name="_Toc184310306"/>
      <w:bookmarkEnd w:id="116"/>
      <w:bookmarkStart w:id="117" w:name="_Toc184308059"/>
      <w:bookmarkEnd w:id="117"/>
      <w:bookmarkStart w:id="118" w:name="_Toc184314411"/>
      <w:bookmarkEnd w:id="118"/>
      <w:bookmarkStart w:id="119" w:name="_Toc184308086"/>
      <w:bookmarkEnd w:id="119"/>
      <w:bookmarkStart w:id="120" w:name="_Toc184313307"/>
      <w:bookmarkEnd w:id="120"/>
      <w:bookmarkStart w:id="121" w:name="_Toc184310340"/>
      <w:bookmarkEnd w:id="121"/>
      <w:bookmarkStart w:id="122" w:name="_Toc184310273"/>
      <w:bookmarkEnd w:id="122"/>
      <w:bookmarkStart w:id="123" w:name="_Toc184312132"/>
      <w:bookmarkEnd w:id="123"/>
      <w:bookmarkStart w:id="124" w:name="_Toc184312107"/>
      <w:bookmarkEnd w:id="124"/>
      <w:bookmarkStart w:id="125" w:name="_Toc184312102"/>
      <w:bookmarkEnd w:id="125"/>
      <w:bookmarkStart w:id="126" w:name="_Toc184310285"/>
      <w:bookmarkEnd w:id="126"/>
      <w:bookmarkStart w:id="127" w:name="_Toc184308037"/>
      <w:bookmarkEnd w:id="127"/>
      <w:bookmarkStart w:id="128" w:name="_Toc184308083"/>
      <w:bookmarkEnd w:id="128"/>
      <w:bookmarkStart w:id="129" w:name="_Toc184313249"/>
      <w:bookmarkEnd w:id="129"/>
      <w:bookmarkStart w:id="130" w:name="_Toc184312092"/>
      <w:bookmarkEnd w:id="130"/>
      <w:bookmarkStart w:id="131" w:name="_Toc184314451"/>
      <w:bookmarkEnd w:id="131"/>
      <w:bookmarkStart w:id="132" w:name="_Toc184313276"/>
      <w:bookmarkEnd w:id="132"/>
      <w:bookmarkStart w:id="133" w:name="_Toc184313273"/>
      <w:bookmarkEnd w:id="133"/>
      <w:bookmarkStart w:id="134" w:name="_Toc184313247"/>
      <w:bookmarkEnd w:id="134"/>
      <w:bookmarkStart w:id="135" w:name="_Toc184310343"/>
      <w:bookmarkEnd w:id="135"/>
      <w:bookmarkStart w:id="136" w:name="_Toc184314480"/>
      <w:bookmarkEnd w:id="136"/>
      <w:bookmarkStart w:id="137" w:name="_Toc184312078"/>
      <w:bookmarkEnd w:id="137"/>
      <w:bookmarkStart w:id="138" w:name="_Toc184312108"/>
      <w:bookmarkEnd w:id="138"/>
      <w:bookmarkStart w:id="139" w:name="_Toc184312123"/>
      <w:bookmarkEnd w:id="139"/>
      <w:bookmarkStart w:id="140" w:name="_Toc184312068"/>
      <w:bookmarkEnd w:id="140"/>
      <w:bookmarkStart w:id="141" w:name="_Toc184314428"/>
      <w:bookmarkEnd w:id="141"/>
      <w:bookmarkStart w:id="142" w:name="_Toc184314477"/>
      <w:bookmarkEnd w:id="142"/>
      <w:bookmarkStart w:id="143" w:name="_Toc184312091"/>
      <w:bookmarkEnd w:id="143"/>
      <w:bookmarkStart w:id="144" w:name="_Toc184310292"/>
      <w:bookmarkEnd w:id="144"/>
      <w:bookmarkStart w:id="145" w:name="_Toc184310338"/>
      <w:bookmarkEnd w:id="145"/>
      <w:bookmarkStart w:id="146" w:name="_Toc184308045"/>
      <w:bookmarkEnd w:id="146"/>
      <w:bookmarkStart w:id="147" w:name="_Toc184313306"/>
      <w:bookmarkEnd w:id="147"/>
      <w:bookmarkStart w:id="148" w:name="_Toc184312069"/>
      <w:bookmarkEnd w:id="148"/>
      <w:bookmarkStart w:id="149" w:name="_Toc184310342"/>
      <w:bookmarkEnd w:id="149"/>
      <w:bookmarkStart w:id="150" w:name="_Toc184314427"/>
      <w:bookmarkEnd w:id="150"/>
      <w:bookmarkStart w:id="151" w:name="_Toc184314431"/>
      <w:bookmarkEnd w:id="151"/>
      <w:bookmarkStart w:id="152" w:name="_Toc184313296"/>
      <w:bookmarkEnd w:id="152"/>
      <w:bookmarkStart w:id="153" w:name="_Toc184308039"/>
      <w:bookmarkEnd w:id="153"/>
      <w:bookmarkStart w:id="154" w:name="_Toc184314458"/>
      <w:bookmarkEnd w:id="154"/>
      <w:bookmarkStart w:id="155" w:name="_Toc184308063"/>
      <w:bookmarkEnd w:id="155"/>
      <w:bookmarkStart w:id="156" w:name="_Toc184314443"/>
      <w:bookmarkEnd w:id="156"/>
      <w:bookmarkStart w:id="157" w:name="_Toc184310302"/>
      <w:bookmarkEnd w:id="157"/>
      <w:bookmarkStart w:id="158" w:name="_Toc184313305"/>
      <w:bookmarkEnd w:id="158"/>
      <w:bookmarkStart w:id="159" w:name="_Toc184310272"/>
      <w:bookmarkEnd w:id="159"/>
      <w:bookmarkStart w:id="160" w:name="_Toc184312071"/>
      <w:bookmarkEnd w:id="160"/>
      <w:bookmarkStart w:id="161" w:name="_Toc184308092"/>
      <w:bookmarkEnd w:id="161"/>
      <w:bookmarkStart w:id="162" w:name="_Toc184310344"/>
      <w:bookmarkEnd w:id="162"/>
      <w:bookmarkStart w:id="163" w:name="_Toc184313257"/>
      <w:bookmarkEnd w:id="163"/>
      <w:bookmarkStart w:id="164" w:name="_Toc184308055"/>
      <w:bookmarkEnd w:id="164"/>
      <w:bookmarkStart w:id="165" w:name="_Toc184314466"/>
      <w:bookmarkEnd w:id="165"/>
      <w:bookmarkStart w:id="166" w:name="_Toc184314441"/>
      <w:bookmarkEnd w:id="166"/>
      <w:bookmarkStart w:id="167" w:name="_Toc184312088"/>
      <w:bookmarkEnd w:id="167"/>
      <w:bookmarkStart w:id="168" w:name="_Toc184312080"/>
      <w:bookmarkEnd w:id="168"/>
      <w:bookmarkStart w:id="169" w:name="_Toc184310330"/>
      <w:bookmarkEnd w:id="169"/>
      <w:bookmarkStart w:id="170" w:name="_Toc184313251"/>
      <w:bookmarkEnd w:id="170"/>
      <w:bookmarkStart w:id="171" w:name="_Toc184313266"/>
      <w:bookmarkEnd w:id="171"/>
      <w:bookmarkStart w:id="172" w:name="_Toc184308054"/>
      <w:bookmarkEnd w:id="172"/>
      <w:bookmarkStart w:id="173" w:name="_Toc184312125"/>
      <w:bookmarkEnd w:id="173"/>
      <w:bookmarkStart w:id="174" w:name="_Toc184310303"/>
      <w:bookmarkEnd w:id="174"/>
      <w:bookmarkStart w:id="175" w:name="_Toc184313290"/>
      <w:bookmarkEnd w:id="175"/>
      <w:bookmarkStart w:id="176" w:name="_Toc184314479"/>
      <w:bookmarkEnd w:id="176"/>
      <w:bookmarkStart w:id="177" w:name="_Toc184312121"/>
      <w:bookmarkEnd w:id="177"/>
      <w:bookmarkStart w:id="178" w:name="_Toc184310313"/>
      <w:bookmarkEnd w:id="178"/>
      <w:bookmarkStart w:id="179" w:name="_Toc184308099"/>
      <w:bookmarkEnd w:id="179"/>
      <w:bookmarkStart w:id="180" w:name="_Toc184312090"/>
      <w:bookmarkEnd w:id="180"/>
      <w:bookmarkStart w:id="181" w:name="_Toc184314472"/>
      <w:bookmarkEnd w:id="181"/>
      <w:bookmarkStart w:id="182" w:name="_Toc184308050"/>
      <w:bookmarkEnd w:id="182"/>
      <w:bookmarkStart w:id="183" w:name="_Toc184310322"/>
      <w:bookmarkEnd w:id="183"/>
      <w:bookmarkStart w:id="184" w:name="_Toc184314457"/>
      <w:bookmarkEnd w:id="184"/>
      <w:bookmarkStart w:id="185" w:name="_Toc184312093"/>
      <w:bookmarkEnd w:id="185"/>
      <w:bookmarkStart w:id="186" w:name="_Toc184313256"/>
      <w:bookmarkEnd w:id="186"/>
      <w:bookmarkStart w:id="187" w:name="_Toc184313288"/>
      <w:bookmarkEnd w:id="187"/>
      <w:bookmarkStart w:id="188" w:name="_Toc184310327"/>
      <w:bookmarkEnd w:id="188"/>
      <w:bookmarkStart w:id="189" w:name="_Toc184308098"/>
      <w:bookmarkEnd w:id="189"/>
      <w:bookmarkStart w:id="190" w:name="_Toc184312134"/>
      <w:bookmarkEnd w:id="190"/>
      <w:bookmarkStart w:id="191" w:name="_Toc184313283"/>
      <w:bookmarkEnd w:id="191"/>
      <w:bookmarkStart w:id="192" w:name="_Toc184312082"/>
      <w:bookmarkEnd w:id="192"/>
      <w:bookmarkStart w:id="193" w:name="_Toc184313289"/>
      <w:bookmarkEnd w:id="193"/>
      <w:bookmarkStart w:id="194" w:name="_Toc184308053"/>
      <w:bookmarkEnd w:id="194"/>
      <w:bookmarkStart w:id="195" w:name="_Toc184313304"/>
      <w:bookmarkEnd w:id="195"/>
      <w:bookmarkStart w:id="196" w:name="_Toc184314437"/>
      <w:bookmarkEnd w:id="196"/>
      <w:bookmarkStart w:id="197" w:name="_Toc184314438"/>
      <w:bookmarkEnd w:id="197"/>
      <w:bookmarkStart w:id="198" w:name="_Toc184314478"/>
      <w:bookmarkEnd w:id="198"/>
      <w:bookmarkStart w:id="199" w:name="_Toc184308093"/>
      <w:bookmarkEnd w:id="199"/>
      <w:bookmarkStart w:id="200" w:name="_Toc184310314"/>
      <w:bookmarkEnd w:id="200"/>
      <w:bookmarkStart w:id="201" w:name="_Toc184308040"/>
      <w:bookmarkEnd w:id="201"/>
      <w:bookmarkStart w:id="202" w:name="_Toc184308061"/>
      <w:bookmarkEnd w:id="202"/>
      <w:bookmarkStart w:id="203" w:name="_Toc184314456"/>
      <w:bookmarkEnd w:id="203"/>
      <w:bookmarkStart w:id="204" w:name="_Toc184314439"/>
      <w:bookmarkEnd w:id="204"/>
      <w:bookmarkStart w:id="205" w:name="_Toc184313263"/>
      <w:bookmarkEnd w:id="205"/>
      <w:bookmarkStart w:id="206" w:name="_Toc184310309"/>
      <w:bookmarkEnd w:id="206"/>
      <w:bookmarkStart w:id="207" w:name="_Toc184313310"/>
      <w:bookmarkEnd w:id="207"/>
      <w:bookmarkStart w:id="208" w:name="_Toc184310274"/>
      <w:bookmarkEnd w:id="208"/>
      <w:bookmarkStart w:id="209" w:name="_Toc184313280"/>
      <w:bookmarkEnd w:id="209"/>
      <w:bookmarkStart w:id="210" w:name="_Toc184312105"/>
      <w:bookmarkEnd w:id="210"/>
      <w:bookmarkStart w:id="211" w:name="_Toc184310318"/>
      <w:bookmarkEnd w:id="211"/>
      <w:bookmarkStart w:id="212" w:name="_Toc184312126"/>
      <w:bookmarkEnd w:id="212"/>
      <w:bookmarkStart w:id="213" w:name="_Toc184313303"/>
      <w:bookmarkEnd w:id="213"/>
      <w:bookmarkStart w:id="214" w:name="_Toc184313264"/>
      <w:bookmarkEnd w:id="214"/>
      <w:bookmarkStart w:id="215" w:name="_Toc184314424"/>
      <w:bookmarkEnd w:id="215"/>
      <w:bookmarkStart w:id="216" w:name="_Toc184313239"/>
      <w:bookmarkEnd w:id="216"/>
      <w:bookmarkStart w:id="217" w:name="_Toc184310323"/>
      <w:bookmarkEnd w:id="217"/>
      <w:bookmarkStart w:id="218" w:name="_Toc184308095"/>
      <w:bookmarkEnd w:id="218"/>
      <w:bookmarkStart w:id="219" w:name="_Toc184310279"/>
      <w:bookmarkEnd w:id="219"/>
      <w:bookmarkStart w:id="220" w:name="_Toc184310312"/>
      <w:bookmarkEnd w:id="220"/>
      <w:bookmarkStart w:id="221" w:name="_Toc184313300"/>
      <w:bookmarkEnd w:id="221"/>
      <w:bookmarkStart w:id="222" w:name="_Toc184313265"/>
      <w:bookmarkEnd w:id="222"/>
      <w:bookmarkStart w:id="223" w:name="_Toc184313302"/>
      <w:bookmarkEnd w:id="223"/>
      <w:bookmarkStart w:id="224" w:name="_Toc184308077"/>
      <w:bookmarkEnd w:id="224"/>
      <w:bookmarkStart w:id="225" w:name="_Toc184312119"/>
      <w:bookmarkEnd w:id="225"/>
      <w:bookmarkStart w:id="226" w:name="_Toc184310287"/>
      <w:bookmarkEnd w:id="226"/>
      <w:bookmarkStart w:id="227" w:name="_Toc184313277"/>
      <w:bookmarkEnd w:id="227"/>
      <w:bookmarkStart w:id="228" w:name="_Toc184312137"/>
      <w:bookmarkEnd w:id="228"/>
      <w:bookmarkStart w:id="229" w:name="_Toc184314461"/>
      <w:bookmarkEnd w:id="229"/>
      <w:bookmarkStart w:id="230" w:name="_Toc184310316"/>
      <w:bookmarkEnd w:id="230"/>
      <w:bookmarkStart w:id="231" w:name="_Toc184312099"/>
      <w:bookmarkEnd w:id="231"/>
      <w:bookmarkStart w:id="232" w:name="_Toc184310282"/>
      <w:bookmarkEnd w:id="232"/>
      <w:bookmarkStart w:id="233" w:name="_Toc184310336"/>
      <w:bookmarkEnd w:id="233"/>
      <w:bookmarkStart w:id="234" w:name="_Toc184308106"/>
      <w:bookmarkEnd w:id="234"/>
      <w:bookmarkStart w:id="235" w:name="_Toc184312087"/>
      <w:bookmarkEnd w:id="235"/>
      <w:bookmarkStart w:id="236" w:name="_Toc184308042"/>
      <w:bookmarkEnd w:id="236"/>
      <w:bookmarkStart w:id="237" w:name="_Toc184312083"/>
      <w:bookmarkEnd w:id="237"/>
      <w:bookmarkStart w:id="238" w:name="_Toc184312100"/>
      <w:bookmarkEnd w:id="238"/>
      <w:bookmarkStart w:id="239" w:name="_Toc184314432"/>
      <w:bookmarkEnd w:id="239"/>
      <w:bookmarkStart w:id="240" w:name="_Toc184314442"/>
      <w:bookmarkEnd w:id="240"/>
      <w:bookmarkStart w:id="241" w:name="_Toc184312129"/>
      <w:bookmarkEnd w:id="241"/>
      <w:bookmarkStart w:id="242" w:name="_Toc184313270"/>
      <w:bookmarkEnd w:id="242"/>
      <w:bookmarkStart w:id="243" w:name="_Toc184314414"/>
      <w:bookmarkEnd w:id="243"/>
      <w:bookmarkStart w:id="244" w:name="_Toc184308100"/>
      <w:bookmarkEnd w:id="244"/>
      <w:bookmarkStart w:id="245" w:name="_Toc184308082"/>
      <w:bookmarkEnd w:id="245"/>
      <w:bookmarkStart w:id="246" w:name="_Toc184313246"/>
      <w:bookmarkEnd w:id="246"/>
      <w:bookmarkStart w:id="247" w:name="_Toc184312133"/>
      <w:bookmarkEnd w:id="247"/>
      <w:bookmarkStart w:id="248" w:name="_Toc184313271"/>
      <w:bookmarkEnd w:id="248"/>
      <w:bookmarkStart w:id="249" w:name="_Toc184308074"/>
      <w:bookmarkEnd w:id="249"/>
      <w:bookmarkStart w:id="250" w:name="_Toc184310295"/>
      <w:bookmarkEnd w:id="250"/>
      <w:bookmarkStart w:id="251" w:name="_Toc184313294"/>
      <w:bookmarkEnd w:id="251"/>
      <w:bookmarkStart w:id="252" w:name="_Toc184308107"/>
      <w:bookmarkEnd w:id="252"/>
      <w:bookmarkStart w:id="253" w:name="_Toc184314468"/>
      <w:bookmarkEnd w:id="253"/>
      <w:bookmarkStart w:id="254" w:name="_Toc184314482"/>
      <w:bookmarkEnd w:id="254"/>
      <w:bookmarkStart w:id="255" w:name="_Toc184313293"/>
      <w:bookmarkEnd w:id="255"/>
      <w:bookmarkStart w:id="256" w:name="_Toc184314449"/>
      <w:bookmarkEnd w:id="256"/>
      <w:bookmarkStart w:id="257" w:name="_Toc184312127"/>
      <w:bookmarkEnd w:id="257"/>
      <w:bookmarkStart w:id="258" w:name="_Toc184313308"/>
      <w:bookmarkEnd w:id="258"/>
      <w:bookmarkStart w:id="259" w:name="_Toc184308047"/>
      <w:bookmarkEnd w:id="259"/>
      <w:bookmarkStart w:id="260" w:name="_Toc184312111"/>
      <w:bookmarkEnd w:id="260"/>
      <w:bookmarkStart w:id="261" w:name="_Toc184314436"/>
      <w:bookmarkEnd w:id="261"/>
      <w:bookmarkStart w:id="262" w:name="_Toc184310335"/>
      <w:bookmarkEnd w:id="262"/>
      <w:bookmarkStart w:id="263" w:name="_Toc184312122"/>
      <w:bookmarkEnd w:id="263"/>
      <w:bookmarkStart w:id="264" w:name="_Toc184308096"/>
      <w:bookmarkEnd w:id="264"/>
      <w:bookmarkStart w:id="265" w:name="_Toc184313287"/>
      <w:bookmarkEnd w:id="265"/>
      <w:bookmarkStart w:id="266" w:name="_Toc184308067"/>
      <w:bookmarkEnd w:id="266"/>
      <w:bookmarkStart w:id="267" w:name="_Toc184312101"/>
      <w:bookmarkEnd w:id="267"/>
      <w:bookmarkStart w:id="268" w:name="_Toc184310310"/>
      <w:bookmarkEnd w:id="268"/>
      <w:bookmarkStart w:id="269" w:name="_Toc184310333"/>
      <w:bookmarkEnd w:id="269"/>
      <w:bookmarkStart w:id="270" w:name="_Toc184310341"/>
      <w:bookmarkEnd w:id="270"/>
      <w:bookmarkStart w:id="271" w:name="_Toc184310293"/>
      <w:bookmarkEnd w:id="271"/>
      <w:bookmarkStart w:id="272" w:name="_Toc184310284"/>
      <w:bookmarkEnd w:id="272"/>
      <w:bookmarkStart w:id="273" w:name="_Toc184308043"/>
      <w:bookmarkEnd w:id="273"/>
      <w:bookmarkStart w:id="274" w:name="_Toc184314445"/>
      <w:bookmarkEnd w:id="274"/>
      <w:bookmarkStart w:id="275" w:name="_Toc184313278"/>
      <w:bookmarkEnd w:id="275"/>
      <w:bookmarkStart w:id="276" w:name="_Toc184312120"/>
      <w:bookmarkEnd w:id="276"/>
      <w:bookmarkStart w:id="277" w:name="_Toc184308081"/>
      <w:bookmarkEnd w:id="277"/>
      <w:bookmarkStart w:id="278" w:name="_Toc184308075"/>
      <w:bookmarkEnd w:id="278"/>
      <w:bookmarkStart w:id="279" w:name="_Toc184308048"/>
      <w:bookmarkEnd w:id="279"/>
      <w:bookmarkStart w:id="280" w:name="_Toc184313243"/>
      <w:bookmarkEnd w:id="280"/>
      <w:bookmarkStart w:id="281" w:name="_Toc184308057"/>
      <w:bookmarkEnd w:id="281"/>
      <w:bookmarkStart w:id="282" w:name="_Toc184310305"/>
      <w:bookmarkEnd w:id="282"/>
      <w:bookmarkStart w:id="283" w:name="_Toc184314419"/>
      <w:bookmarkEnd w:id="283"/>
      <w:bookmarkStart w:id="284" w:name="_Toc184314413"/>
      <w:bookmarkEnd w:id="284"/>
      <w:bookmarkStart w:id="285" w:name="_Toc184314462"/>
      <w:bookmarkEnd w:id="285"/>
      <w:bookmarkStart w:id="286" w:name="_Toc184312114"/>
      <w:bookmarkEnd w:id="286"/>
      <w:bookmarkStart w:id="287" w:name="_Toc184313297"/>
      <w:bookmarkEnd w:id="287"/>
      <w:bookmarkStart w:id="288" w:name="_Toc184310297"/>
      <w:bookmarkEnd w:id="288"/>
      <w:bookmarkStart w:id="289" w:name="_Toc184310291"/>
      <w:bookmarkEnd w:id="289"/>
      <w:bookmarkStart w:id="290" w:name="_Toc184310308"/>
      <w:bookmarkEnd w:id="290"/>
      <w:bookmarkStart w:id="291" w:name="_Toc184313299"/>
      <w:bookmarkEnd w:id="291"/>
      <w:bookmarkStart w:id="292" w:name="_Toc184310296"/>
      <w:bookmarkEnd w:id="292"/>
      <w:bookmarkStart w:id="293" w:name="_Toc184308108"/>
      <w:bookmarkEnd w:id="293"/>
      <w:bookmarkStart w:id="294" w:name="_Toc184308089"/>
      <w:bookmarkEnd w:id="294"/>
      <w:bookmarkStart w:id="295" w:name="_Toc184314469"/>
      <w:bookmarkEnd w:id="295"/>
      <w:bookmarkStart w:id="296" w:name="_Toc184312098"/>
      <w:bookmarkEnd w:id="296"/>
      <w:bookmarkStart w:id="297" w:name="_Toc184312115"/>
      <w:bookmarkEnd w:id="297"/>
      <w:bookmarkStart w:id="298" w:name="_Toc184313240"/>
      <w:bookmarkEnd w:id="298"/>
      <w:bookmarkStart w:id="299" w:name="_Toc184308056"/>
      <w:bookmarkEnd w:id="299"/>
      <w:bookmarkStart w:id="300" w:name="_Toc184310339"/>
      <w:bookmarkEnd w:id="300"/>
      <w:bookmarkStart w:id="301" w:name="_Toc184314467"/>
      <w:bookmarkEnd w:id="301"/>
      <w:bookmarkStart w:id="302" w:name="_Toc184314448"/>
      <w:bookmarkEnd w:id="302"/>
      <w:bookmarkStart w:id="303" w:name="_Toc184310276"/>
      <w:bookmarkEnd w:id="303"/>
      <w:bookmarkStart w:id="304" w:name="_Toc184313244"/>
      <w:bookmarkEnd w:id="304"/>
      <w:bookmarkStart w:id="305" w:name="_Toc184312086"/>
      <w:bookmarkEnd w:id="305"/>
      <w:bookmarkStart w:id="306" w:name="_Toc184314460"/>
      <w:bookmarkEnd w:id="306"/>
      <w:bookmarkStart w:id="307" w:name="_Toc184314464"/>
      <w:bookmarkEnd w:id="307"/>
      <w:bookmarkStart w:id="308" w:name="_Toc184308072"/>
      <w:bookmarkEnd w:id="308"/>
      <w:bookmarkStart w:id="309" w:name="_Toc184314422"/>
      <w:bookmarkEnd w:id="309"/>
      <w:bookmarkStart w:id="310" w:name="_Toc184312067"/>
      <w:bookmarkEnd w:id="310"/>
      <w:bookmarkStart w:id="311" w:name="_Toc184312131"/>
      <w:bookmarkEnd w:id="311"/>
      <w:bookmarkStart w:id="312" w:name="_Toc184308076"/>
      <w:bookmarkEnd w:id="312"/>
      <w:bookmarkStart w:id="313" w:name="_Toc184313262"/>
      <w:bookmarkEnd w:id="313"/>
      <w:bookmarkStart w:id="314" w:name="_Toc184312097"/>
      <w:bookmarkEnd w:id="314"/>
      <w:bookmarkStart w:id="315" w:name="_Toc184314416"/>
      <w:bookmarkEnd w:id="315"/>
      <w:bookmarkStart w:id="316" w:name="_Toc184310278"/>
      <w:bookmarkEnd w:id="316"/>
      <w:bookmarkStart w:id="317" w:name="_Toc184313267"/>
      <w:bookmarkEnd w:id="317"/>
      <w:bookmarkStart w:id="318" w:name="_Toc184310294"/>
      <w:bookmarkEnd w:id="318"/>
      <w:bookmarkStart w:id="319" w:name="_Toc184308052"/>
      <w:bookmarkEnd w:id="319"/>
      <w:bookmarkStart w:id="320" w:name="_Toc184314471"/>
      <w:bookmarkEnd w:id="320"/>
      <w:bookmarkStart w:id="321" w:name="_Toc184308091"/>
      <w:bookmarkEnd w:id="321"/>
      <w:bookmarkStart w:id="322" w:name="_Toc184312070"/>
      <w:bookmarkEnd w:id="322"/>
      <w:bookmarkStart w:id="323" w:name="_Toc184310280"/>
      <w:bookmarkEnd w:id="323"/>
      <w:bookmarkStart w:id="324" w:name="_Toc184313274"/>
      <w:bookmarkEnd w:id="324"/>
      <w:bookmarkStart w:id="325" w:name="_Toc184308090"/>
      <w:bookmarkEnd w:id="325"/>
      <w:bookmarkStart w:id="326" w:name="_Toc184310304"/>
      <w:bookmarkEnd w:id="326"/>
      <w:bookmarkStart w:id="327" w:name="_Toc184313298"/>
      <w:bookmarkEnd w:id="327"/>
      <w:bookmarkStart w:id="328" w:name="_Toc184314417"/>
      <w:bookmarkEnd w:id="328"/>
      <w:bookmarkStart w:id="329" w:name="_Toc184313272"/>
      <w:bookmarkEnd w:id="329"/>
      <w:bookmarkStart w:id="330" w:name="_Toc184314425"/>
      <w:bookmarkEnd w:id="330"/>
      <w:bookmarkStart w:id="331" w:name="_Toc184312084"/>
      <w:bookmarkEnd w:id="331"/>
      <w:bookmarkStart w:id="332" w:name="_Toc184312089"/>
      <w:bookmarkEnd w:id="332"/>
      <w:bookmarkStart w:id="333" w:name="_Toc184308079"/>
      <w:bookmarkEnd w:id="333"/>
      <w:bookmarkStart w:id="334" w:name="_Toc184312072"/>
      <w:bookmarkEnd w:id="334"/>
      <w:bookmarkStart w:id="335" w:name="_Toc184312103"/>
      <w:bookmarkEnd w:id="335"/>
      <w:bookmarkStart w:id="336" w:name="_Toc184312124"/>
      <w:bookmarkEnd w:id="336"/>
      <w:bookmarkStart w:id="337" w:name="_Toc184308041"/>
      <w:bookmarkEnd w:id="337"/>
      <w:bookmarkStart w:id="338" w:name="_Toc184313254"/>
      <w:bookmarkEnd w:id="338"/>
      <w:bookmarkStart w:id="339" w:name="_Toc184313279"/>
      <w:bookmarkEnd w:id="339"/>
      <w:bookmarkStart w:id="340" w:name="_Toc184310283"/>
      <w:bookmarkEnd w:id="340"/>
      <w:bookmarkStart w:id="341" w:name="_Toc184313285"/>
      <w:bookmarkEnd w:id="341"/>
      <w:bookmarkStart w:id="342" w:name="_Toc184308064"/>
      <w:bookmarkEnd w:id="342"/>
      <w:bookmarkStart w:id="343" w:name="_Toc184314430"/>
      <w:bookmarkEnd w:id="343"/>
      <w:bookmarkStart w:id="344" w:name="_Toc184310307"/>
      <w:bookmarkEnd w:id="344"/>
      <w:bookmarkStart w:id="345" w:name="_Toc184314435"/>
      <w:bookmarkEnd w:id="345"/>
      <w:bookmarkStart w:id="346" w:name="_Toc184310281"/>
      <w:bookmarkEnd w:id="346"/>
      <w:bookmarkStart w:id="347" w:name="_Toc184312081"/>
      <w:bookmarkEnd w:id="347"/>
      <w:bookmarkStart w:id="348" w:name="_Toc184312130"/>
      <w:bookmarkEnd w:id="348"/>
      <w:bookmarkStart w:id="349" w:name="_Toc184312094"/>
      <w:bookmarkEnd w:id="349"/>
      <w:bookmarkStart w:id="350" w:name="_Toc184308102"/>
      <w:bookmarkEnd w:id="350"/>
      <w:bookmarkStart w:id="351" w:name="_Toc184308085"/>
      <w:bookmarkEnd w:id="351"/>
      <w:bookmarkStart w:id="352" w:name="_Toc184308103"/>
      <w:bookmarkEnd w:id="352"/>
      <w:bookmarkStart w:id="353" w:name="_Toc184314421"/>
      <w:bookmarkEnd w:id="353"/>
      <w:bookmarkStart w:id="354" w:name="_Toc184314412"/>
      <w:bookmarkEnd w:id="354"/>
      <w:bookmarkStart w:id="355" w:name="_Toc184312074"/>
      <w:bookmarkEnd w:id="355"/>
      <w:bookmarkStart w:id="356" w:name="_Toc184308094"/>
      <w:bookmarkEnd w:id="356"/>
      <w:bookmarkStart w:id="357" w:name="_Toc184308068"/>
      <w:bookmarkEnd w:id="357"/>
      <w:bookmarkStart w:id="358" w:name="_Toc184308038"/>
      <w:bookmarkEnd w:id="358"/>
      <w:bookmarkStart w:id="359" w:name="_Toc184313286"/>
      <w:bookmarkEnd w:id="359"/>
      <w:bookmarkStart w:id="360" w:name="_Toc184312104"/>
      <w:bookmarkEnd w:id="360"/>
      <w:bookmarkStart w:id="361" w:name="_Toc184308105"/>
      <w:bookmarkEnd w:id="361"/>
      <w:bookmarkStart w:id="362" w:name="_Toc184310321"/>
      <w:bookmarkEnd w:id="362"/>
      <w:bookmarkStart w:id="363" w:name="_Toc184312096"/>
      <w:bookmarkEnd w:id="363"/>
      <w:bookmarkStart w:id="364" w:name="_Toc184312112"/>
      <w:bookmarkEnd w:id="364"/>
      <w:bookmarkStart w:id="365" w:name="_Toc184314447"/>
      <w:bookmarkEnd w:id="365"/>
      <w:bookmarkStart w:id="366" w:name="_Toc184308071"/>
      <w:bookmarkEnd w:id="366"/>
      <w:bookmarkStart w:id="367" w:name="_Toc184308036"/>
      <w:bookmarkEnd w:id="367"/>
      <w:bookmarkStart w:id="368" w:name="_Toc184308080"/>
      <w:bookmarkEnd w:id="368"/>
      <w:bookmarkStart w:id="369" w:name="_Toc184308062"/>
      <w:bookmarkEnd w:id="369"/>
      <w:bookmarkStart w:id="370" w:name="_Toc184313268"/>
      <w:bookmarkEnd w:id="370"/>
      <w:bookmarkStart w:id="371" w:name="_Toc184310337"/>
      <w:bookmarkEnd w:id="371"/>
      <w:bookmarkStart w:id="372" w:name="_Toc184313275"/>
      <w:bookmarkEnd w:id="372"/>
      <w:bookmarkStart w:id="373" w:name="_Toc184310298"/>
      <w:bookmarkEnd w:id="373"/>
      <w:bookmarkStart w:id="374" w:name="_Toc184314446"/>
      <w:bookmarkEnd w:id="374"/>
      <w:bookmarkStart w:id="375" w:name="_Toc184313245"/>
      <w:bookmarkEnd w:id="375"/>
      <w:bookmarkStart w:id="376" w:name="_Toc184313260"/>
      <w:bookmarkEnd w:id="376"/>
      <w:bookmarkStart w:id="377" w:name="_Toc184310289"/>
      <w:bookmarkEnd w:id="377"/>
      <w:bookmarkStart w:id="378" w:name="_Toc184313292"/>
      <w:bookmarkEnd w:id="378"/>
      <w:bookmarkStart w:id="379" w:name="_Toc184312117"/>
      <w:bookmarkEnd w:id="379"/>
      <w:bookmarkStart w:id="380" w:name="_Toc184312076"/>
      <w:bookmarkEnd w:id="380"/>
      <w:bookmarkStart w:id="381" w:name="_Toc184312118"/>
      <w:bookmarkEnd w:id="381"/>
      <w:bookmarkStart w:id="382" w:name="_Toc184308101"/>
      <w:bookmarkEnd w:id="382"/>
      <w:bookmarkStart w:id="383" w:name="_Toc184310275"/>
      <w:bookmarkEnd w:id="383"/>
      <w:bookmarkStart w:id="384" w:name="_Toc184313284"/>
      <w:bookmarkEnd w:id="384"/>
      <w:bookmarkStart w:id="385" w:name="_Toc184312138"/>
      <w:bookmarkEnd w:id="385"/>
      <w:bookmarkStart w:id="386" w:name="_Toc184314434"/>
      <w:bookmarkEnd w:id="386"/>
      <w:bookmarkStart w:id="387" w:name="_Toc184308049"/>
      <w:bookmarkEnd w:id="387"/>
      <w:bookmarkStart w:id="388" w:name="_Toc184310325"/>
      <w:bookmarkEnd w:id="388"/>
      <w:bookmarkStart w:id="389" w:name="_Toc184308060"/>
      <w:bookmarkEnd w:id="389"/>
      <w:bookmarkStart w:id="390" w:name="_Toc184310277"/>
      <w:bookmarkEnd w:id="390"/>
      <w:bookmarkStart w:id="391" w:name="_Toc184310286"/>
      <w:bookmarkEnd w:id="391"/>
      <w:bookmarkStart w:id="392" w:name="_Toc184310288"/>
      <w:bookmarkEnd w:id="392"/>
      <w:bookmarkStart w:id="393" w:name="_Toc184310315"/>
      <w:bookmarkEnd w:id="393"/>
      <w:bookmarkStart w:id="394" w:name="_Toc184313269"/>
      <w:bookmarkEnd w:id="394"/>
      <w:bookmarkStart w:id="395" w:name="_Toc184312079"/>
      <w:bookmarkEnd w:id="395"/>
      <w:bookmarkStart w:id="396" w:name="_Toc184310329"/>
      <w:bookmarkEnd w:id="396"/>
      <w:bookmarkStart w:id="397" w:name="_Toc184310324"/>
      <w:bookmarkEnd w:id="397"/>
      <w:bookmarkStart w:id="398" w:name="_Toc184314452"/>
      <w:bookmarkEnd w:id="398"/>
      <w:bookmarkStart w:id="399" w:name="_Toc184313295"/>
      <w:bookmarkEnd w:id="399"/>
      <w:bookmarkStart w:id="400" w:name="_Toc184313259"/>
      <w:bookmarkEnd w:id="400"/>
      <w:bookmarkStart w:id="401" w:name="_Toc184308066"/>
      <w:bookmarkEnd w:id="401"/>
      <w:bookmarkStart w:id="402" w:name="_Toc184312075"/>
      <w:bookmarkEnd w:id="402"/>
      <w:bookmarkStart w:id="403" w:name="_Toc184314410"/>
      <w:bookmarkEnd w:id="403"/>
      <w:bookmarkStart w:id="404" w:name="_Toc184314440"/>
      <w:bookmarkEnd w:id="404"/>
      <w:bookmarkStart w:id="405" w:name="_Toc184314418"/>
      <w:bookmarkEnd w:id="405"/>
      <w:bookmarkStart w:id="406" w:name="_Toc184314454"/>
      <w:bookmarkEnd w:id="406"/>
      <w:bookmarkStart w:id="407" w:name="_Toc184314426"/>
      <w:bookmarkEnd w:id="407"/>
      <w:bookmarkStart w:id="408" w:name="_Toc184308065"/>
      <w:bookmarkEnd w:id="408"/>
      <w:bookmarkStart w:id="409" w:name="_Toc184308078"/>
      <w:bookmarkEnd w:id="409"/>
      <w:bookmarkStart w:id="410" w:name="_Toc184313253"/>
      <w:bookmarkEnd w:id="410"/>
      <w:bookmarkStart w:id="411" w:name="_Toc184308088"/>
      <w:bookmarkEnd w:id="411"/>
      <w:bookmarkStart w:id="412" w:name="_Toc184314476"/>
      <w:bookmarkEnd w:id="412"/>
      <w:bookmarkStart w:id="413" w:name="_Toc184313238"/>
      <w:bookmarkEnd w:id="413"/>
      <w:bookmarkStart w:id="414" w:name="_Toc184310300"/>
      <w:bookmarkEnd w:id="414"/>
      <w:bookmarkStart w:id="415" w:name="_Toc184310331"/>
      <w:bookmarkEnd w:id="415"/>
      <w:bookmarkStart w:id="416" w:name="_Toc184312139"/>
      <w:bookmarkEnd w:id="416"/>
      <w:bookmarkStart w:id="417" w:name="_Toc184314481"/>
      <w:bookmarkEnd w:id="417"/>
      <w:bookmarkStart w:id="418" w:name="_Toc184314459"/>
      <w:bookmarkEnd w:id="418"/>
      <w:bookmarkStart w:id="419" w:name="_Toc184314415"/>
      <w:bookmarkEnd w:id="419"/>
      <w:bookmarkStart w:id="420" w:name="_Toc184312106"/>
      <w:bookmarkEnd w:id="420"/>
      <w:bookmarkStart w:id="421" w:name="_Toc184312085"/>
      <w:bookmarkEnd w:id="421"/>
      <w:bookmarkStart w:id="422" w:name="_Toc184314473"/>
      <w:bookmarkEnd w:id="422"/>
      <w:bookmarkStart w:id="423" w:name="_Toc184312095"/>
      <w:bookmarkEnd w:id="423"/>
      <w:bookmarkStart w:id="424" w:name="_Toc184310317"/>
      <w:bookmarkEnd w:id="424"/>
      <w:r>
        <w:rPr>
          <w:rFonts w:hint="eastAsia" w:ascii="宋体" w:hAnsi="宋体" w:cs="宋体"/>
          <w:b/>
          <w:color w:val="auto"/>
          <w:sz w:val="36"/>
          <w:szCs w:val="36"/>
          <w:highlight w:val="none"/>
        </w:rPr>
        <w:t>评标办法</w:t>
      </w:r>
      <w:bookmarkEnd w:id="48"/>
      <w:bookmarkEnd w:id="49"/>
      <w:bookmarkEnd w:id="50"/>
      <w:bookmarkEnd w:id="51"/>
      <w:bookmarkEnd w:id="52"/>
      <w:bookmarkEnd w:id="58"/>
      <w:bookmarkEnd w:id="59"/>
    </w:p>
    <w:p w14:paraId="05A470BE">
      <w:pPr>
        <w:wordWrap w:val="0"/>
        <w:adjustRightInd/>
        <w:spacing w:line="360" w:lineRule="auto"/>
        <w:jc w:val="center"/>
        <w:outlineLvl w:val="1"/>
        <w:rPr>
          <w:rFonts w:hint="default" w:ascii="宋体" w:hAnsi="宋体" w:eastAsia="宋体" w:cs="宋体"/>
          <w:b/>
          <w:color w:val="auto"/>
          <w:sz w:val="32"/>
          <w:szCs w:val="20"/>
          <w:highlight w:val="none"/>
          <w:lang w:val="en-US" w:eastAsia="zh-CN"/>
        </w:rPr>
      </w:pPr>
      <w:r>
        <w:rPr>
          <w:rFonts w:hint="eastAsia" w:ascii="宋体" w:hAnsi="宋体" w:cs="宋体"/>
          <w:b/>
          <w:color w:val="auto"/>
          <w:sz w:val="32"/>
          <w:szCs w:val="20"/>
          <w:highlight w:val="none"/>
        </w:rPr>
        <w:t>评标办法前附表</w:t>
      </w:r>
      <w:r>
        <w:rPr>
          <w:rFonts w:hint="eastAsia" w:ascii="宋体" w:hAnsi="宋体" w:cs="宋体"/>
          <w:b/>
          <w:color w:val="auto"/>
          <w:sz w:val="32"/>
          <w:szCs w:val="20"/>
          <w:highlight w:val="none"/>
          <w:lang w:eastAsia="zh-CN"/>
        </w:rPr>
        <w:t>（</w:t>
      </w:r>
      <w:r>
        <w:rPr>
          <w:rFonts w:hint="eastAsia" w:ascii="宋体" w:hAnsi="宋体" w:cs="宋体"/>
          <w:b/>
          <w:color w:val="auto"/>
          <w:sz w:val="32"/>
          <w:szCs w:val="20"/>
          <w:highlight w:val="none"/>
          <w:lang w:val="en-US" w:eastAsia="zh-CN"/>
        </w:rPr>
        <w:t>适用所有标项）</w:t>
      </w:r>
    </w:p>
    <w:p w14:paraId="6E0847F4">
      <w:pPr>
        <w:pStyle w:val="2"/>
        <w:adjustRightInd/>
        <w:ind w:firstLine="482"/>
        <w:rPr>
          <w:rFonts w:ascii="宋体" w:hAnsi="宋体" w:eastAsia="宋体" w:cs="宋体"/>
          <w:b/>
          <w:color w:val="auto"/>
          <w:highlight w:val="none"/>
        </w:rPr>
      </w:pPr>
      <w:r>
        <w:rPr>
          <w:rFonts w:hint="eastAsia" w:ascii="宋体" w:hAnsi="宋体" w:eastAsia="宋体" w:cs="宋体"/>
          <w:b/>
          <w:color w:val="auto"/>
          <w:highlight w:val="none"/>
        </w:rPr>
        <w:t>评分标准表</w:t>
      </w:r>
    </w:p>
    <w:tbl>
      <w:tblPr>
        <w:tblStyle w:val="63"/>
        <w:tblW w:w="9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344"/>
        <w:gridCol w:w="976"/>
        <w:gridCol w:w="5367"/>
        <w:gridCol w:w="1136"/>
      </w:tblGrid>
      <w:tr w14:paraId="080DA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719" w:type="dxa"/>
            <w:vAlign w:val="center"/>
          </w:tcPr>
          <w:p w14:paraId="5C609108">
            <w:pPr>
              <w:keepNext w:val="0"/>
              <w:keepLines w:val="0"/>
              <w:pageBreakBefore w:val="0"/>
              <w:suppressLineNumbers w:val="0"/>
              <w:kinsoku/>
              <w:wordWrap/>
              <w:overflowPunct/>
              <w:topLinePunct w:val="0"/>
              <w:autoSpaceDE w:val="0"/>
              <w:autoSpaceDN w:val="0"/>
              <w:bidi w:val="0"/>
              <w:spacing w:before="0" w:beforeAutospacing="0" w:after="0" w:afterAutospacing="0" w:line="240" w:lineRule="auto"/>
              <w:ind w:left="0" w:right="0"/>
              <w:jc w:val="center"/>
              <w:textAlignment w:val="auto"/>
              <w:rPr>
                <w:rStyle w:val="79"/>
                <w:rFonts w:hint="eastAsia" w:ascii="宋体" w:hAnsi="宋体" w:eastAsia="宋体" w:cs="宋体"/>
                <w:b/>
                <w:color w:val="auto"/>
                <w:sz w:val="24"/>
                <w:szCs w:val="24"/>
                <w:highlight w:val="none"/>
              </w:rPr>
            </w:pPr>
            <w:r>
              <w:rPr>
                <w:rStyle w:val="79"/>
                <w:rFonts w:hint="eastAsia" w:ascii="宋体" w:hAnsi="宋体" w:eastAsia="宋体" w:cs="宋体"/>
                <w:b/>
                <w:color w:val="auto"/>
                <w:sz w:val="24"/>
                <w:szCs w:val="24"/>
                <w:highlight w:val="none"/>
                <w:lang w:val="en-US" w:eastAsia="zh-CN"/>
              </w:rPr>
              <w:t>序号</w:t>
            </w:r>
          </w:p>
        </w:tc>
        <w:tc>
          <w:tcPr>
            <w:tcW w:w="1344" w:type="dxa"/>
            <w:vAlign w:val="center"/>
          </w:tcPr>
          <w:p w14:paraId="095D478A">
            <w:pPr>
              <w:keepNext w:val="0"/>
              <w:keepLines w:val="0"/>
              <w:pageBreakBefore w:val="0"/>
              <w:suppressLineNumbers w:val="0"/>
              <w:kinsoku/>
              <w:wordWrap/>
              <w:overflowPunct/>
              <w:topLinePunct w:val="0"/>
              <w:autoSpaceDE w:val="0"/>
              <w:autoSpaceDN w:val="0"/>
              <w:bidi w:val="0"/>
              <w:spacing w:before="0" w:beforeAutospacing="0" w:after="0" w:afterAutospacing="0" w:line="240" w:lineRule="auto"/>
              <w:ind w:left="0" w:right="0"/>
              <w:jc w:val="center"/>
              <w:textAlignment w:val="auto"/>
              <w:rPr>
                <w:rStyle w:val="79"/>
                <w:rFonts w:hint="eastAsia" w:ascii="宋体" w:hAnsi="宋体" w:eastAsia="宋体" w:cs="宋体"/>
                <w:b/>
                <w:color w:val="auto"/>
                <w:sz w:val="24"/>
                <w:szCs w:val="24"/>
                <w:highlight w:val="none"/>
                <w:lang w:val="en-US" w:eastAsia="zh-CN"/>
              </w:rPr>
            </w:pPr>
            <w:r>
              <w:rPr>
                <w:rStyle w:val="79"/>
                <w:rFonts w:hint="eastAsia" w:ascii="宋体" w:hAnsi="宋体" w:eastAsia="宋体" w:cs="宋体"/>
                <w:b/>
                <w:color w:val="auto"/>
                <w:sz w:val="24"/>
                <w:szCs w:val="24"/>
                <w:highlight w:val="none"/>
                <w:lang w:val="en-US" w:eastAsia="zh-CN"/>
              </w:rPr>
              <w:t>评审项目</w:t>
            </w:r>
          </w:p>
        </w:tc>
        <w:tc>
          <w:tcPr>
            <w:tcW w:w="976" w:type="dxa"/>
            <w:vAlign w:val="center"/>
          </w:tcPr>
          <w:p w14:paraId="07BA85D0">
            <w:pPr>
              <w:keepNext w:val="0"/>
              <w:keepLines w:val="0"/>
              <w:pageBreakBefore w:val="0"/>
              <w:suppressLineNumbers w:val="0"/>
              <w:kinsoku/>
              <w:wordWrap/>
              <w:overflowPunct/>
              <w:topLinePunct w:val="0"/>
              <w:autoSpaceDE w:val="0"/>
              <w:autoSpaceDN w:val="0"/>
              <w:bidi w:val="0"/>
              <w:spacing w:before="0" w:beforeAutospacing="0" w:after="0" w:afterAutospacing="0" w:line="240" w:lineRule="auto"/>
              <w:ind w:left="0" w:right="0"/>
              <w:jc w:val="center"/>
              <w:textAlignment w:val="auto"/>
              <w:rPr>
                <w:rStyle w:val="79"/>
                <w:rFonts w:hint="eastAsia" w:ascii="宋体" w:hAnsi="宋体" w:eastAsia="宋体" w:cs="宋体"/>
                <w:b/>
                <w:color w:val="auto"/>
                <w:sz w:val="24"/>
                <w:szCs w:val="24"/>
                <w:highlight w:val="none"/>
              </w:rPr>
            </w:pPr>
            <w:r>
              <w:rPr>
                <w:rStyle w:val="79"/>
                <w:rFonts w:hint="eastAsia" w:ascii="宋体" w:hAnsi="宋体" w:eastAsia="宋体" w:cs="宋体"/>
                <w:b/>
                <w:color w:val="auto"/>
                <w:sz w:val="24"/>
                <w:szCs w:val="24"/>
                <w:highlight w:val="none"/>
              </w:rPr>
              <w:t>分值</w:t>
            </w:r>
          </w:p>
        </w:tc>
        <w:tc>
          <w:tcPr>
            <w:tcW w:w="5367" w:type="dxa"/>
            <w:vAlign w:val="center"/>
          </w:tcPr>
          <w:p w14:paraId="3BDABA69">
            <w:pPr>
              <w:keepNext w:val="0"/>
              <w:keepLines w:val="0"/>
              <w:pageBreakBefore w:val="0"/>
              <w:suppressLineNumbers w:val="0"/>
              <w:kinsoku/>
              <w:wordWrap/>
              <w:overflowPunct/>
              <w:topLinePunct w:val="0"/>
              <w:autoSpaceDE w:val="0"/>
              <w:autoSpaceDN w:val="0"/>
              <w:bidi w:val="0"/>
              <w:spacing w:before="0" w:beforeAutospacing="0" w:after="0" w:afterAutospacing="0" w:line="240" w:lineRule="auto"/>
              <w:ind w:left="0" w:right="0"/>
              <w:jc w:val="center"/>
              <w:textAlignment w:val="auto"/>
              <w:rPr>
                <w:rStyle w:val="79"/>
                <w:rFonts w:hint="eastAsia" w:ascii="宋体" w:hAnsi="宋体" w:eastAsia="宋体" w:cs="宋体"/>
                <w:b/>
                <w:color w:val="auto"/>
                <w:sz w:val="24"/>
                <w:szCs w:val="24"/>
                <w:highlight w:val="none"/>
              </w:rPr>
            </w:pPr>
            <w:r>
              <w:rPr>
                <w:rStyle w:val="79"/>
                <w:rFonts w:hint="eastAsia" w:ascii="宋体" w:hAnsi="宋体" w:eastAsia="宋体" w:cs="宋体"/>
                <w:b/>
                <w:color w:val="auto"/>
                <w:sz w:val="24"/>
                <w:szCs w:val="24"/>
                <w:highlight w:val="none"/>
              </w:rPr>
              <w:t>评审因素</w:t>
            </w:r>
          </w:p>
        </w:tc>
        <w:tc>
          <w:tcPr>
            <w:tcW w:w="1136" w:type="dxa"/>
            <w:vAlign w:val="center"/>
          </w:tcPr>
          <w:p w14:paraId="53A274CF">
            <w:pPr>
              <w:keepNext w:val="0"/>
              <w:keepLines w:val="0"/>
              <w:pageBreakBefore w:val="0"/>
              <w:suppressLineNumbers w:val="0"/>
              <w:kinsoku/>
              <w:wordWrap/>
              <w:overflowPunct/>
              <w:topLinePunct w:val="0"/>
              <w:autoSpaceDE w:val="0"/>
              <w:autoSpaceDN w:val="0"/>
              <w:bidi w:val="0"/>
              <w:spacing w:before="0" w:beforeAutospacing="0" w:after="0" w:afterAutospacing="0" w:line="240" w:lineRule="auto"/>
              <w:ind w:left="0" w:right="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7E5BB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19" w:type="dxa"/>
            <w:vAlign w:val="center"/>
          </w:tcPr>
          <w:p w14:paraId="345A615B">
            <w:pPr>
              <w:keepNext w:val="0"/>
              <w:keepLines w:val="0"/>
              <w:pageBreakBefore w:val="0"/>
              <w:suppressLineNumbers w:val="0"/>
              <w:kinsoku/>
              <w:wordWrap/>
              <w:overflowPunct/>
              <w:topLinePunct w:val="0"/>
              <w:autoSpaceDE w:val="0"/>
              <w:autoSpaceDN w:val="0"/>
              <w:bidi w:val="0"/>
              <w:spacing w:before="0" w:beforeAutospacing="0" w:after="0" w:afterAutospacing="0" w:line="240" w:lineRule="auto"/>
              <w:ind w:left="0" w:right="0"/>
              <w:jc w:val="center"/>
              <w:textAlignment w:val="auto"/>
              <w:rPr>
                <w:rStyle w:val="79"/>
                <w:rFonts w:hint="eastAsia" w:ascii="宋体" w:hAnsi="宋体" w:eastAsia="宋体" w:cs="宋体"/>
                <w:b/>
                <w:color w:val="auto"/>
                <w:sz w:val="24"/>
                <w:szCs w:val="24"/>
                <w:highlight w:val="none"/>
              </w:rPr>
            </w:pPr>
            <w:r>
              <w:rPr>
                <w:rStyle w:val="79"/>
                <w:rFonts w:hint="eastAsia" w:ascii="宋体" w:hAnsi="宋体" w:eastAsia="宋体" w:cs="宋体"/>
                <w:b/>
                <w:color w:val="auto"/>
                <w:sz w:val="24"/>
                <w:szCs w:val="24"/>
                <w:highlight w:val="none"/>
              </w:rPr>
              <w:t>一</w:t>
            </w:r>
          </w:p>
        </w:tc>
        <w:tc>
          <w:tcPr>
            <w:tcW w:w="7687" w:type="dxa"/>
            <w:gridSpan w:val="3"/>
            <w:vAlign w:val="center"/>
          </w:tcPr>
          <w:p w14:paraId="7D407ACB">
            <w:pPr>
              <w:keepNext w:val="0"/>
              <w:keepLines w:val="0"/>
              <w:pageBreakBefore w:val="0"/>
              <w:suppressLineNumbers w:val="0"/>
              <w:kinsoku/>
              <w:wordWrap/>
              <w:overflowPunct/>
              <w:topLinePunct w:val="0"/>
              <w:autoSpaceDE w:val="0"/>
              <w:autoSpaceDN w:val="0"/>
              <w:bidi w:val="0"/>
              <w:spacing w:before="0" w:beforeAutospacing="0" w:after="0" w:afterAutospacing="0" w:line="240" w:lineRule="auto"/>
              <w:ind w:left="0" w:right="0"/>
              <w:jc w:val="left"/>
              <w:textAlignment w:val="auto"/>
              <w:rPr>
                <w:rStyle w:val="79"/>
                <w:rFonts w:hint="eastAsia" w:ascii="宋体" w:hAnsi="宋体" w:eastAsia="宋体" w:cs="宋体"/>
                <w:b/>
                <w:color w:val="auto"/>
                <w:sz w:val="24"/>
                <w:szCs w:val="24"/>
                <w:highlight w:val="none"/>
              </w:rPr>
            </w:pPr>
            <w:r>
              <w:rPr>
                <w:rStyle w:val="79"/>
                <w:rFonts w:hint="eastAsia" w:ascii="宋体" w:hAnsi="宋体" w:eastAsia="宋体" w:cs="宋体"/>
                <w:b/>
                <w:color w:val="auto"/>
                <w:sz w:val="24"/>
                <w:szCs w:val="24"/>
                <w:highlight w:val="none"/>
              </w:rPr>
              <w:t>商务技术，70分</w:t>
            </w:r>
          </w:p>
        </w:tc>
        <w:tc>
          <w:tcPr>
            <w:tcW w:w="1136" w:type="dxa"/>
            <w:vAlign w:val="center"/>
          </w:tcPr>
          <w:p w14:paraId="5157B287">
            <w:pPr>
              <w:keepNext w:val="0"/>
              <w:keepLines w:val="0"/>
              <w:pageBreakBefore w:val="0"/>
              <w:suppressLineNumbers w:val="0"/>
              <w:kinsoku/>
              <w:wordWrap/>
              <w:overflowPunct/>
              <w:topLinePunct w:val="0"/>
              <w:autoSpaceDE w:val="0"/>
              <w:autoSpaceDN w:val="0"/>
              <w:bidi w:val="0"/>
              <w:spacing w:before="0" w:beforeAutospacing="0" w:after="0" w:afterAutospacing="0" w:line="240" w:lineRule="auto"/>
              <w:ind w:left="0" w:right="0"/>
              <w:jc w:val="center"/>
              <w:textAlignment w:val="auto"/>
              <w:rPr>
                <w:rStyle w:val="79"/>
                <w:rFonts w:hint="eastAsia" w:ascii="宋体" w:hAnsi="宋体" w:eastAsia="宋体" w:cs="宋体"/>
                <w:bCs/>
                <w:color w:val="auto"/>
                <w:sz w:val="24"/>
                <w:szCs w:val="24"/>
                <w:highlight w:val="none"/>
              </w:rPr>
            </w:pPr>
          </w:p>
        </w:tc>
      </w:tr>
      <w:tr w14:paraId="650A3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19" w:type="dxa"/>
            <w:tcBorders>
              <w:bottom w:val="single" w:color="auto" w:sz="4" w:space="0"/>
            </w:tcBorders>
            <w:vAlign w:val="center"/>
          </w:tcPr>
          <w:p w14:paraId="7D4267E4">
            <w:pPr>
              <w:keepNext w:val="0"/>
              <w:keepLines w:val="0"/>
              <w:pageBreakBefore w:val="0"/>
              <w:suppressLineNumbers w:val="0"/>
              <w:kinsoku/>
              <w:wordWrap/>
              <w:overflowPunct/>
              <w:topLinePunct w:val="0"/>
              <w:autoSpaceDE w:val="0"/>
              <w:autoSpaceDN w:val="0"/>
              <w:bidi w:val="0"/>
              <w:spacing w:before="0" w:beforeAutospacing="0" w:after="0" w:afterAutospacing="0" w:line="240" w:lineRule="auto"/>
              <w:ind w:left="0" w:right="0"/>
              <w:jc w:val="center"/>
              <w:textAlignment w:val="auto"/>
              <w:rPr>
                <w:rStyle w:val="79"/>
                <w:rFonts w:hint="eastAsia" w:ascii="宋体" w:hAnsi="宋体" w:eastAsia="宋体" w:cs="宋体"/>
                <w:bCs/>
                <w:color w:val="auto"/>
                <w:sz w:val="24"/>
                <w:szCs w:val="24"/>
                <w:highlight w:val="none"/>
              </w:rPr>
            </w:pPr>
            <w:r>
              <w:rPr>
                <w:rStyle w:val="79"/>
                <w:rFonts w:hint="eastAsia" w:ascii="宋体" w:hAnsi="宋体" w:eastAsia="宋体" w:cs="宋体"/>
                <w:bCs/>
                <w:color w:val="auto"/>
                <w:sz w:val="24"/>
                <w:szCs w:val="24"/>
                <w:highlight w:val="none"/>
              </w:rPr>
              <w:t>1</w:t>
            </w:r>
          </w:p>
        </w:tc>
        <w:tc>
          <w:tcPr>
            <w:tcW w:w="1344" w:type="dxa"/>
            <w:tcBorders>
              <w:bottom w:val="single" w:color="auto" w:sz="4" w:space="0"/>
            </w:tcBorders>
            <w:vAlign w:val="center"/>
          </w:tcPr>
          <w:p w14:paraId="2C41E2EC">
            <w:pPr>
              <w:keepNext w:val="0"/>
              <w:keepLines w:val="0"/>
              <w:pageBreakBefore w:val="0"/>
              <w:suppressLineNumbers w:val="0"/>
              <w:tabs>
                <w:tab w:val="left" w:pos="248"/>
              </w:tabs>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类似项目业绩</w:t>
            </w:r>
          </w:p>
        </w:tc>
        <w:tc>
          <w:tcPr>
            <w:tcW w:w="976" w:type="dxa"/>
            <w:tcBorders>
              <w:bottom w:val="single" w:color="auto" w:sz="4" w:space="0"/>
            </w:tcBorders>
            <w:vAlign w:val="center"/>
          </w:tcPr>
          <w:p w14:paraId="4DE81B3C">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3分</w:t>
            </w:r>
          </w:p>
        </w:tc>
        <w:tc>
          <w:tcPr>
            <w:tcW w:w="5367" w:type="dxa"/>
            <w:tcBorders>
              <w:bottom w:val="single" w:color="auto" w:sz="4" w:space="0"/>
            </w:tcBorders>
            <w:vAlign w:val="center"/>
          </w:tcPr>
          <w:p w14:paraId="508E0C78">
            <w:pPr>
              <w:keepNext w:val="0"/>
              <w:keepLines w:val="0"/>
              <w:pageBreakBefore w:val="0"/>
              <w:widowControl w:val="0"/>
              <w:suppressLineNumbers w:val="0"/>
              <w:kinsoku/>
              <w:wordWrap/>
              <w:overflowPunct/>
              <w:topLinePunct w:val="0"/>
              <w:bidi w:val="0"/>
              <w:adjustRightInd w:val="0"/>
              <w:spacing w:before="0" w:beforeAutospacing="0" w:after="0" w:afterAutospacing="0" w:line="240" w:lineRule="auto"/>
              <w:ind w:left="0" w:right="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时间自2022年1月1日以来（以合同签订时间为准），投标人具有类似项目业绩，每具有1个业绩得1分，本项最高得3分。</w:t>
            </w:r>
          </w:p>
          <w:p w14:paraId="723B9460">
            <w:pPr>
              <w:keepNext w:val="0"/>
              <w:keepLines w:val="0"/>
              <w:pageBreakBefore w:val="0"/>
              <w:widowControl w:val="0"/>
              <w:suppressLineNumbers w:val="0"/>
              <w:kinsoku/>
              <w:wordWrap/>
              <w:overflowPunct/>
              <w:topLinePunct w:val="0"/>
              <w:bidi w:val="0"/>
              <w:adjustRightInd w:val="0"/>
              <w:spacing w:before="0" w:beforeAutospacing="0" w:after="0" w:afterAutospacing="0" w:line="240" w:lineRule="auto"/>
              <w:ind w:left="0" w:leftChars="0" w:right="0" w:rightChars="0"/>
              <w:jc w:val="both"/>
              <w:textAlignment w:val="auto"/>
              <w:rPr>
                <w:rFonts w:hint="eastAsia" w:ascii="宋体" w:hAnsi="宋体" w:eastAsia="宋体" w:cs="宋体"/>
                <w:color w:val="auto"/>
                <w:sz w:val="24"/>
                <w:highlight w:val="none"/>
              </w:rPr>
            </w:pPr>
            <w:r>
              <w:rPr>
                <w:rFonts w:hint="eastAsia" w:ascii="宋体" w:hAnsi="宋体" w:eastAsia="宋体" w:cs="宋体"/>
                <w:b/>
                <w:bCs/>
                <w:color w:val="auto"/>
                <w:kern w:val="0"/>
                <w:sz w:val="24"/>
                <w:szCs w:val="24"/>
                <w:highlight w:val="none"/>
                <w:lang w:val="en-US" w:eastAsia="zh-CN" w:bidi="ar"/>
              </w:rPr>
              <w:t>说明：证明材料提供合同（至少包括合同首页、相关内容页、签字盖章页等），合同的相关内容页应包含体现家具类似项目业绩特征的相关内容。未提供或不符合上述要求的不得分。</w:t>
            </w:r>
          </w:p>
        </w:tc>
        <w:tc>
          <w:tcPr>
            <w:tcW w:w="1136" w:type="dxa"/>
            <w:tcBorders>
              <w:bottom w:val="single" w:color="auto" w:sz="4" w:space="0"/>
            </w:tcBorders>
            <w:vAlign w:val="center"/>
          </w:tcPr>
          <w:p w14:paraId="4D6FA818">
            <w:pPr>
              <w:pStyle w:val="82"/>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szCs w:val="24"/>
                <w:highlight w:val="none"/>
                <w:lang w:val="en-US"/>
              </w:rPr>
            </w:pPr>
            <w:r>
              <w:rPr>
                <w:rFonts w:hint="eastAsia" w:ascii="宋体" w:hAnsi="宋体" w:eastAsia="宋体" w:cs="宋体"/>
                <w:bCs/>
                <w:color w:val="auto"/>
                <w:szCs w:val="24"/>
                <w:highlight w:val="none"/>
              </w:rPr>
              <w:t>客观分</w:t>
            </w:r>
          </w:p>
        </w:tc>
      </w:tr>
      <w:tr w14:paraId="53298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tcBorders>
              <w:top w:val="single" w:color="auto" w:sz="4" w:space="0"/>
              <w:left w:val="single" w:color="auto" w:sz="4" w:space="0"/>
              <w:bottom w:val="nil"/>
              <w:right w:val="single" w:color="auto" w:sz="4" w:space="0"/>
            </w:tcBorders>
            <w:vAlign w:val="center"/>
          </w:tcPr>
          <w:p w14:paraId="6AC87175">
            <w:pPr>
              <w:keepNext w:val="0"/>
              <w:keepLines w:val="0"/>
              <w:pageBreakBefore w:val="0"/>
              <w:suppressLineNumbers w:val="0"/>
              <w:kinsoku/>
              <w:wordWrap/>
              <w:overflowPunct/>
              <w:topLinePunct w:val="0"/>
              <w:autoSpaceDE w:val="0"/>
              <w:autoSpaceDN w:val="0"/>
              <w:bidi w:val="0"/>
              <w:spacing w:before="0" w:beforeAutospacing="0" w:after="0" w:afterAutospacing="0" w:line="240" w:lineRule="auto"/>
              <w:ind w:left="0" w:right="0"/>
              <w:jc w:val="center"/>
              <w:textAlignment w:val="auto"/>
              <w:rPr>
                <w:rStyle w:val="79"/>
                <w:rFonts w:hint="eastAsia" w:ascii="宋体" w:hAnsi="宋体" w:eastAsia="宋体" w:cs="宋体"/>
                <w:bCs/>
                <w:color w:val="auto"/>
                <w:sz w:val="24"/>
                <w:szCs w:val="24"/>
                <w:highlight w:val="none"/>
                <w:lang w:val="en-US" w:eastAsia="zh-CN"/>
              </w:rPr>
            </w:pPr>
            <w:r>
              <w:rPr>
                <w:rStyle w:val="79"/>
                <w:rFonts w:hint="eastAsia" w:ascii="宋体" w:hAnsi="宋体" w:cs="宋体"/>
                <w:bCs/>
                <w:color w:val="auto"/>
                <w:sz w:val="24"/>
                <w:szCs w:val="24"/>
                <w:highlight w:val="none"/>
                <w:lang w:val="en-US" w:eastAsia="zh-CN"/>
              </w:rPr>
              <w:t>2</w:t>
            </w:r>
          </w:p>
        </w:tc>
        <w:tc>
          <w:tcPr>
            <w:tcW w:w="1344" w:type="dxa"/>
            <w:tcBorders>
              <w:top w:val="single" w:color="auto" w:sz="4" w:space="0"/>
              <w:left w:val="single" w:color="auto" w:sz="4" w:space="0"/>
              <w:bottom w:val="nil"/>
              <w:right w:val="single" w:color="auto" w:sz="4" w:space="0"/>
            </w:tcBorders>
            <w:vAlign w:val="center"/>
          </w:tcPr>
          <w:p w14:paraId="22703C6F">
            <w:pPr>
              <w:keepNext w:val="0"/>
              <w:keepLines w:val="0"/>
              <w:pageBreakBefore w:val="0"/>
              <w:suppressLineNumbers w:val="0"/>
              <w:tabs>
                <w:tab w:val="left" w:pos="248"/>
              </w:tabs>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节能环保</w:t>
            </w:r>
          </w:p>
        </w:tc>
        <w:tc>
          <w:tcPr>
            <w:tcW w:w="976" w:type="dxa"/>
            <w:tcBorders>
              <w:top w:val="single" w:color="auto" w:sz="4" w:space="0"/>
              <w:left w:val="single" w:color="auto" w:sz="4" w:space="0"/>
              <w:bottom w:val="nil"/>
              <w:right w:val="single" w:color="auto" w:sz="4" w:space="0"/>
            </w:tcBorders>
            <w:vAlign w:val="center"/>
          </w:tcPr>
          <w:p w14:paraId="7E8ABD87">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1分</w:t>
            </w:r>
          </w:p>
        </w:tc>
        <w:tc>
          <w:tcPr>
            <w:tcW w:w="5367" w:type="dxa"/>
            <w:tcBorders>
              <w:top w:val="single" w:color="auto" w:sz="4" w:space="0"/>
              <w:left w:val="single" w:color="auto" w:sz="4" w:space="0"/>
              <w:bottom w:val="nil"/>
              <w:right w:val="single" w:color="auto" w:sz="4" w:space="0"/>
            </w:tcBorders>
            <w:vAlign w:val="center"/>
          </w:tcPr>
          <w:p w14:paraId="7AFBD203">
            <w:pPr>
              <w:pStyle w:val="58"/>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0" w:leftChars="0" w:right="-21" w:rightChars="0"/>
              <w:jc w:val="both"/>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所投产品列入政府采购节能产品、环境标志产品品目清单范围的，节能产品得0.5分；环境标志产品得0.5分。</w:t>
            </w:r>
          </w:p>
          <w:p w14:paraId="44394BBB">
            <w:pPr>
              <w:pStyle w:val="58"/>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0" w:leftChars="0" w:right="-21" w:rightChars="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说明：投标文件中同时提供以下证明资料：（1）提供政府采购品目清单相关内容页（并对相关内容作圈记），采购品目清单详见《关于印发环境标志产品政府采购品目清单的通知》（财库〔2019〕18号）和《关于印发节能产品政府采购品目清单的通知》（财库〔2019〕19号）。（2）《市场监管总局关于发布参与实施政府采购节能产品、环境标志产品认证机构名录的公告》中的认证机构出具的、处于有效期之内的节能产品/环境标志产品认证证书复印件加盖投标人公章。未提供或不符合上述要求的不得分。</w:t>
            </w:r>
          </w:p>
        </w:tc>
        <w:tc>
          <w:tcPr>
            <w:tcW w:w="1136" w:type="dxa"/>
            <w:tcBorders>
              <w:top w:val="single" w:color="auto" w:sz="4" w:space="0"/>
              <w:left w:val="single" w:color="auto" w:sz="4" w:space="0"/>
              <w:bottom w:val="nil"/>
              <w:right w:val="single" w:color="auto" w:sz="4" w:space="0"/>
            </w:tcBorders>
            <w:vAlign w:val="center"/>
          </w:tcPr>
          <w:p w14:paraId="374FB0C9">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客观分</w:t>
            </w:r>
          </w:p>
        </w:tc>
      </w:tr>
      <w:tr w14:paraId="65151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719" w:type="dxa"/>
            <w:vAlign w:val="center"/>
          </w:tcPr>
          <w:p w14:paraId="32D4966C">
            <w:pPr>
              <w:keepNext w:val="0"/>
              <w:keepLines w:val="0"/>
              <w:pageBreakBefore w:val="0"/>
              <w:suppressLineNumbers w:val="0"/>
              <w:kinsoku/>
              <w:wordWrap/>
              <w:overflowPunct/>
              <w:topLinePunct w:val="0"/>
              <w:autoSpaceDE w:val="0"/>
              <w:autoSpaceDN w:val="0"/>
              <w:bidi w:val="0"/>
              <w:spacing w:before="0" w:beforeAutospacing="0" w:after="0" w:afterAutospacing="0" w:line="240" w:lineRule="auto"/>
              <w:ind w:left="0" w:right="0"/>
              <w:jc w:val="center"/>
              <w:textAlignment w:val="auto"/>
              <w:rPr>
                <w:rStyle w:val="79"/>
                <w:rFonts w:hint="eastAsia" w:ascii="宋体" w:hAnsi="宋体" w:eastAsia="宋体" w:cs="宋体"/>
                <w:bCs/>
                <w:color w:val="auto"/>
                <w:sz w:val="24"/>
                <w:szCs w:val="24"/>
                <w:highlight w:val="none"/>
                <w:lang w:eastAsia="zh-CN"/>
              </w:rPr>
            </w:pPr>
            <w:r>
              <w:rPr>
                <w:rStyle w:val="79"/>
                <w:rFonts w:hint="eastAsia" w:ascii="宋体" w:hAnsi="宋体" w:cs="宋体"/>
                <w:bCs/>
                <w:color w:val="auto"/>
                <w:sz w:val="24"/>
                <w:szCs w:val="24"/>
                <w:highlight w:val="none"/>
                <w:lang w:val="en-US" w:eastAsia="zh-CN"/>
              </w:rPr>
              <w:t>3</w:t>
            </w:r>
          </w:p>
        </w:tc>
        <w:tc>
          <w:tcPr>
            <w:tcW w:w="1344" w:type="dxa"/>
            <w:vAlign w:val="center"/>
          </w:tcPr>
          <w:p w14:paraId="41C89674">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针对招标文件</w:t>
            </w:r>
            <w:r>
              <w:rPr>
                <w:rFonts w:hint="eastAsia" w:ascii="宋体" w:hAnsi="宋体" w:eastAsia="宋体" w:cs="宋体"/>
                <w:color w:val="auto"/>
                <w:sz w:val="24"/>
                <w:highlight w:val="none"/>
                <w:lang w:val="en-US" w:eastAsia="zh-CN"/>
              </w:rPr>
              <w:t>采购需求</w:t>
            </w:r>
            <w:r>
              <w:rPr>
                <w:rFonts w:hint="eastAsia" w:ascii="宋体" w:hAnsi="宋体" w:cs="宋体"/>
                <w:color w:val="auto"/>
                <w:sz w:val="24"/>
                <w:highlight w:val="none"/>
                <w:lang w:val="en-US" w:eastAsia="zh-CN"/>
              </w:rPr>
              <w:t>的</w:t>
            </w:r>
            <w:r>
              <w:rPr>
                <w:rFonts w:hint="eastAsia" w:ascii="宋体" w:hAnsi="宋体" w:eastAsia="宋体" w:cs="宋体"/>
                <w:color w:val="auto"/>
                <w:sz w:val="24"/>
                <w:highlight w:val="none"/>
                <w:lang w:val="en-US" w:eastAsia="zh-CN"/>
              </w:rPr>
              <w:t>响应</w:t>
            </w:r>
            <w:r>
              <w:rPr>
                <w:rFonts w:hint="eastAsia" w:ascii="宋体" w:hAnsi="宋体" w:cs="宋体"/>
                <w:color w:val="auto"/>
                <w:sz w:val="24"/>
                <w:highlight w:val="none"/>
                <w:lang w:val="en-US" w:eastAsia="zh-CN"/>
              </w:rPr>
              <w:t>程度</w:t>
            </w:r>
          </w:p>
        </w:tc>
        <w:tc>
          <w:tcPr>
            <w:tcW w:w="976" w:type="dxa"/>
            <w:vAlign w:val="center"/>
          </w:tcPr>
          <w:p w14:paraId="543B7ADB">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22</w:t>
            </w:r>
            <w:r>
              <w:rPr>
                <w:rFonts w:hint="eastAsia" w:ascii="宋体" w:hAnsi="宋体" w:eastAsia="宋体" w:cs="宋体"/>
                <w:color w:val="auto"/>
                <w:sz w:val="24"/>
                <w:highlight w:val="none"/>
              </w:rPr>
              <w:t>分</w:t>
            </w:r>
          </w:p>
        </w:tc>
        <w:tc>
          <w:tcPr>
            <w:tcW w:w="5367" w:type="dxa"/>
            <w:vAlign w:val="center"/>
          </w:tcPr>
          <w:p w14:paraId="4F218FC3">
            <w:pPr>
              <w:keepNext w:val="0"/>
              <w:keepLines w:val="0"/>
              <w:pageBreakBefore w:val="0"/>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根据投标人针对招标文件第三部分 采购需求的“项目采购清单及技术要求”响应情况进行评审：完全响应所有要求的得</w:t>
            </w:r>
            <w:r>
              <w:rPr>
                <w:rFonts w:hint="eastAsia" w:ascii="宋体" w:hAnsi="宋体" w:cs="宋体"/>
                <w:color w:val="auto"/>
                <w:sz w:val="24"/>
                <w:highlight w:val="none"/>
                <w:lang w:val="en-US" w:eastAsia="zh-CN"/>
              </w:rPr>
              <w:t>22</w:t>
            </w:r>
            <w:r>
              <w:rPr>
                <w:rFonts w:hint="eastAsia" w:ascii="宋体" w:hAnsi="宋体" w:eastAsia="宋体" w:cs="宋体"/>
                <w:color w:val="auto"/>
                <w:sz w:val="24"/>
                <w:highlight w:val="none"/>
                <w:lang w:val="en-US" w:eastAsia="zh-CN"/>
              </w:rPr>
              <w:t>分，负偏离一条扣2分，本项扣完为止。</w:t>
            </w:r>
          </w:p>
          <w:p w14:paraId="1E366468">
            <w:pPr>
              <w:keepNext w:val="0"/>
              <w:keepLines w:val="0"/>
              <w:pageBreakBefore w:val="0"/>
              <w:suppressLineNumbers w:val="0"/>
              <w:kinsoku/>
              <w:wordWrap/>
              <w:overflowPunct/>
              <w:topLinePunct w:val="0"/>
              <w:bidi w:val="0"/>
              <w:spacing w:before="0" w:beforeAutospacing="0" w:after="0" w:afterAutospacing="0" w:line="240" w:lineRule="auto"/>
              <w:ind w:left="0" w:right="0"/>
              <w:jc w:val="left"/>
              <w:textAlignment w:val="auto"/>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lang w:val="en-US" w:eastAsia="zh-CN"/>
              </w:rPr>
              <w:t>说明：投标人应根据采购需求按照产品的实际情况响应，不弄虚作假、虚假应标，否则投标人承担所有责任。如有偏离按实际投标情况响应。</w:t>
            </w:r>
          </w:p>
        </w:tc>
        <w:tc>
          <w:tcPr>
            <w:tcW w:w="1136" w:type="dxa"/>
            <w:vAlign w:val="center"/>
          </w:tcPr>
          <w:p w14:paraId="2E9EB2E1">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客观分</w:t>
            </w:r>
          </w:p>
        </w:tc>
      </w:tr>
      <w:tr w14:paraId="7AE27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719" w:type="dxa"/>
            <w:vAlign w:val="center"/>
          </w:tcPr>
          <w:p w14:paraId="0B553DA9">
            <w:pPr>
              <w:keepNext w:val="0"/>
              <w:keepLines w:val="0"/>
              <w:pageBreakBefore w:val="0"/>
              <w:suppressLineNumbers w:val="0"/>
              <w:kinsoku/>
              <w:wordWrap/>
              <w:overflowPunct/>
              <w:topLinePunct w:val="0"/>
              <w:autoSpaceDE w:val="0"/>
              <w:autoSpaceDN w:val="0"/>
              <w:bidi w:val="0"/>
              <w:spacing w:before="0" w:beforeAutospacing="0" w:after="0" w:afterAutospacing="0" w:line="240" w:lineRule="auto"/>
              <w:ind w:left="0" w:right="0"/>
              <w:jc w:val="center"/>
              <w:textAlignment w:val="auto"/>
              <w:rPr>
                <w:rStyle w:val="79"/>
                <w:rFonts w:hint="default" w:ascii="宋体" w:hAnsi="宋体" w:eastAsia="宋体" w:cs="宋体"/>
                <w:bCs/>
                <w:color w:val="auto"/>
                <w:sz w:val="24"/>
                <w:szCs w:val="24"/>
                <w:highlight w:val="none"/>
                <w:lang w:val="en-US" w:eastAsia="zh-CN"/>
              </w:rPr>
            </w:pPr>
            <w:r>
              <w:rPr>
                <w:rStyle w:val="79"/>
                <w:rFonts w:hint="eastAsia" w:ascii="宋体" w:hAnsi="宋体" w:cs="宋体"/>
                <w:bCs/>
                <w:color w:val="auto"/>
                <w:sz w:val="24"/>
                <w:szCs w:val="24"/>
                <w:highlight w:val="none"/>
                <w:lang w:val="en-US" w:eastAsia="zh-CN"/>
              </w:rPr>
              <w:t>4</w:t>
            </w:r>
          </w:p>
        </w:tc>
        <w:tc>
          <w:tcPr>
            <w:tcW w:w="1344" w:type="dxa"/>
            <w:vAlign w:val="center"/>
          </w:tcPr>
          <w:p w14:paraId="693A10F3">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设备</w:t>
            </w:r>
            <w:r>
              <w:rPr>
                <w:rFonts w:hint="eastAsia" w:ascii="宋体" w:hAnsi="宋体" w:eastAsia="宋体" w:cs="宋体"/>
                <w:color w:val="auto"/>
                <w:sz w:val="24"/>
                <w:szCs w:val="24"/>
                <w:highlight w:val="none"/>
              </w:rPr>
              <w:t>总体设计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性能</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val="en-US" w:eastAsia="zh-CN"/>
              </w:rPr>
              <w:t>各部分</w:t>
            </w:r>
            <w:r>
              <w:rPr>
                <w:rFonts w:hint="eastAsia" w:ascii="宋体" w:hAnsi="宋体" w:eastAsia="宋体" w:cs="宋体"/>
                <w:color w:val="auto"/>
                <w:sz w:val="24"/>
                <w:szCs w:val="24"/>
                <w:highlight w:val="none"/>
              </w:rPr>
              <w:t>配置</w:t>
            </w:r>
            <w:r>
              <w:rPr>
                <w:rFonts w:hint="eastAsia" w:ascii="宋体" w:hAnsi="宋体" w:eastAsia="宋体" w:cs="宋体"/>
                <w:color w:val="auto"/>
                <w:sz w:val="24"/>
                <w:szCs w:val="24"/>
                <w:highlight w:val="none"/>
                <w:lang w:val="en-US" w:eastAsia="zh-CN"/>
              </w:rPr>
              <w:t>功能响应</w:t>
            </w:r>
          </w:p>
        </w:tc>
        <w:tc>
          <w:tcPr>
            <w:tcW w:w="976" w:type="dxa"/>
            <w:vAlign w:val="center"/>
          </w:tcPr>
          <w:p w14:paraId="0E2AA3CB">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5分</w:t>
            </w:r>
          </w:p>
        </w:tc>
        <w:tc>
          <w:tcPr>
            <w:tcW w:w="5367" w:type="dxa"/>
            <w:vAlign w:val="center"/>
          </w:tcPr>
          <w:p w14:paraId="4D3A5744">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根据投标人针对本项目提供的</w:t>
            </w:r>
            <w:r>
              <w:rPr>
                <w:rFonts w:hint="eastAsia" w:ascii="宋体" w:hAnsi="宋体" w:cs="宋体"/>
                <w:color w:val="auto"/>
                <w:kern w:val="0"/>
                <w:sz w:val="24"/>
                <w:highlight w:val="none"/>
                <w:lang w:val="en-US" w:eastAsia="zh-CN"/>
              </w:rPr>
              <w:t>设备总体设计、性能及各部分配置功能响应</w:t>
            </w:r>
            <w:r>
              <w:rPr>
                <w:rFonts w:hint="eastAsia" w:ascii="宋体" w:hAnsi="宋体" w:eastAsia="宋体" w:cs="宋体"/>
                <w:color w:val="auto"/>
                <w:kern w:val="0"/>
                <w:sz w:val="24"/>
                <w:highlight w:val="none"/>
                <w:lang w:val="en-US" w:eastAsia="zh-CN"/>
              </w:rPr>
              <w:t>的完整性、合理性</w:t>
            </w:r>
            <w:r>
              <w:rPr>
                <w:rFonts w:hint="eastAsia" w:ascii="宋体" w:hAnsi="宋体" w:cs="宋体"/>
                <w:color w:val="auto"/>
                <w:kern w:val="0"/>
                <w:sz w:val="24"/>
                <w:highlight w:val="none"/>
                <w:lang w:val="en-US" w:eastAsia="zh-CN"/>
              </w:rPr>
              <w:t>等</w:t>
            </w:r>
            <w:r>
              <w:rPr>
                <w:rFonts w:hint="eastAsia" w:ascii="宋体" w:hAnsi="宋体" w:eastAsia="宋体" w:cs="宋体"/>
                <w:color w:val="auto"/>
                <w:kern w:val="0"/>
                <w:sz w:val="24"/>
                <w:highlight w:val="none"/>
                <w:lang w:val="en-US" w:eastAsia="zh-CN"/>
              </w:rPr>
              <w:t>进行评审：</w:t>
            </w:r>
          </w:p>
          <w:p w14:paraId="61D4E6BD">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①</w:t>
            </w:r>
            <w:r>
              <w:rPr>
                <w:rFonts w:hint="eastAsia" w:ascii="宋体" w:hAnsi="宋体" w:cs="宋体"/>
                <w:color w:val="auto"/>
                <w:kern w:val="0"/>
                <w:sz w:val="24"/>
                <w:highlight w:val="none"/>
                <w:lang w:val="en-US" w:eastAsia="zh-CN"/>
              </w:rPr>
              <w:t>设备总体设计、性能及各部分配置功能响应</w:t>
            </w:r>
            <w:r>
              <w:rPr>
                <w:rFonts w:hint="eastAsia" w:ascii="宋体" w:hAnsi="宋体" w:eastAsia="宋体" w:cs="宋体"/>
                <w:color w:val="auto"/>
                <w:kern w:val="0"/>
                <w:sz w:val="24"/>
                <w:highlight w:val="none"/>
                <w:lang w:val="en-US" w:eastAsia="zh-CN"/>
              </w:rPr>
              <w:t>完整、合理的得5分；</w:t>
            </w:r>
          </w:p>
          <w:p w14:paraId="0AB98438">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②</w:t>
            </w:r>
            <w:r>
              <w:rPr>
                <w:rFonts w:hint="eastAsia" w:ascii="宋体" w:hAnsi="宋体" w:cs="宋体"/>
                <w:color w:val="auto"/>
                <w:kern w:val="0"/>
                <w:sz w:val="24"/>
                <w:highlight w:val="none"/>
                <w:lang w:val="en-US" w:eastAsia="zh-CN"/>
              </w:rPr>
              <w:t>设备总体设计、性能及各部分配置功能响应</w:t>
            </w:r>
            <w:r>
              <w:rPr>
                <w:rFonts w:hint="eastAsia" w:ascii="宋体" w:hAnsi="宋体" w:eastAsia="宋体" w:cs="宋体"/>
                <w:color w:val="auto"/>
                <w:kern w:val="0"/>
                <w:sz w:val="24"/>
                <w:highlight w:val="none"/>
                <w:lang w:val="en-US" w:eastAsia="zh-CN"/>
              </w:rPr>
              <w:t>基本可行的得3分；</w:t>
            </w:r>
          </w:p>
          <w:p w14:paraId="5370348D">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③</w:t>
            </w:r>
            <w:r>
              <w:rPr>
                <w:rFonts w:hint="eastAsia" w:ascii="宋体" w:hAnsi="宋体" w:cs="宋体"/>
                <w:color w:val="auto"/>
                <w:kern w:val="0"/>
                <w:sz w:val="24"/>
                <w:highlight w:val="none"/>
                <w:lang w:val="en-US" w:eastAsia="zh-CN"/>
              </w:rPr>
              <w:t>设备总体设计、性能及各部分配置功能响应</w:t>
            </w:r>
            <w:r>
              <w:rPr>
                <w:rFonts w:hint="eastAsia" w:ascii="宋体" w:hAnsi="宋体" w:eastAsia="宋体" w:cs="宋体"/>
                <w:color w:val="auto"/>
                <w:kern w:val="0"/>
                <w:sz w:val="24"/>
                <w:highlight w:val="none"/>
                <w:lang w:val="en-US" w:eastAsia="zh-CN"/>
              </w:rPr>
              <w:t>稍有不足、部分内容不合理的得1分；</w:t>
            </w:r>
          </w:p>
          <w:p w14:paraId="66A7F554">
            <w:pPr>
              <w:keepNext w:val="0"/>
              <w:keepLines w:val="0"/>
              <w:pageBreakBefore w:val="0"/>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cs="宋体"/>
                <w:b/>
                <w:bCs/>
                <w:color w:val="auto"/>
                <w:sz w:val="24"/>
                <w:highlight w:val="none"/>
                <w:lang w:val="en-US" w:eastAsia="zh-CN"/>
              </w:rPr>
            </w:pPr>
            <w:r>
              <w:rPr>
                <w:rFonts w:hint="eastAsia" w:ascii="宋体" w:hAnsi="宋体" w:eastAsia="宋体" w:cs="宋体"/>
                <w:color w:val="auto"/>
                <w:kern w:val="0"/>
                <w:sz w:val="24"/>
                <w:highlight w:val="none"/>
                <w:lang w:val="en-US" w:eastAsia="zh-CN"/>
              </w:rPr>
              <w:t>④未提供相关内容得0分。</w:t>
            </w:r>
          </w:p>
        </w:tc>
        <w:tc>
          <w:tcPr>
            <w:tcW w:w="1136" w:type="dxa"/>
            <w:vAlign w:val="center"/>
          </w:tcPr>
          <w:p w14:paraId="0D4D5F7F">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客观分</w:t>
            </w:r>
          </w:p>
        </w:tc>
      </w:tr>
      <w:tr w14:paraId="6DDC2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719" w:type="dxa"/>
            <w:vAlign w:val="center"/>
          </w:tcPr>
          <w:p w14:paraId="7761BB3A">
            <w:pPr>
              <w:keepNext w:val="0"/>
              <w:keepLines w:val="0"/>
              <w:pageBreakBefore w:val="0"/>
              <w:suppressLineNumbers w:val="0"/>
              <w:kinsoku/>
              <w:wordWrap/>
              <w:overflowPunct/>
              <w:topLinePunct w:val="0"/>
              <w:autoSpaceDE w:val="0"/>
              <w:autoSpaceDN w:val="0"/>
              <w:bidi w:val="0"/>
              <w:spacing w:before="0" w:beforeAutospacing="0" w:after="0" w:afterAutospacing="0" w:line="240" w:lineRule="auto"/>
              <w:ind w:left="0" w:right="0"/>
              <w:jc w:val="center"/>
              <w:textAlignment w:val="auto"/>
              <w:rPr>
                <w:rStyle w:val="79"/>
                <w:rFonts w:hint="eastAsia" w:ascii="宋体" w:hAnsi="宋体" w:eastAsia="宋体" w:cs="宋体"/>
                <w:bCs/>
                <w:color w:val="auto"/>
                <w:sz w:val="24"/>
                <w:szCs w:val="24"/>
                <w:highlight w:val="none"/>
                <w:lang w:eastAsia="zh-CN"/>
              </w:rPr>
            </w:pPr>
            <w:r>
              <w:rPr>
                <w:rStyle w:val="79"/>
                <w:rFonts w:hint="eastAsia" w:ascii="宋体" w:hAnsi="宋体" w:cs="宋体"/>
                <w:bCs/>
                <w:color w:val="auto"/>
                <w:sz w:val="24"/>
                <w:szCs w:val="24"/>
                <w:highlight w:val="none"/>
                <w:lang w:val="en-US" w:eastAsia="zh-CN"/>
              </w:rPr>
              <w:t>5</w:t>
            </w:r>
          </w:p>
        </w:tc>
        <w:tc>
          <w:tcPr>
            <w:tcW w:w="1344" w:type="dxa"/>
            <w:vAlign w:val="center"/>
          </w:tcPr>
          <w:p w14:paraId="4FD2F0AC">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总体实施方案</w:t>
            </w:r>
          </w:p>
        </w:tc>
        <w:tc>
          <w:tcPr>
            <w:tcW w:w="976" w:type="dxa"/>
            <w:vAlign w:val="center"/>
          </w:tcPr>
          <w:p w14:paraId="7BE8535B">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5分</w:t>
            </w:r>
          </w:p>
        </w:tc>
        <w:tc>
          <w:tcPr>
            <w:tcW w:w="5367" w:type="dxa"/>
            <w:vAlign w:val="center"/>
          </w:tcPr>
          <w:p w14:paraId="299D4127">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根据投标人针对本项目提供的总体实施方案</w:t>
            </w:r>
            <w:r>
              <w:rPr>
                <w:rFonts w:hint="eastAsia" w:ascii="宋体" w:hAnsi="宋体" w:cs="宋体"/>
                <w:color w:val="auto"/>
                <w:kern w:val="0"/>
                <w:sz w:val="24"/>
                <w:highlight w:val="none"/>
                <w:lang w:val="en-US" w:eastAsia="zh-CN"/>
              </w:rPr>
              <w:t>（包括供货、装卸、运输、就位、存储、成品保护、与业主、各相关作业单位协调、配合承诺）</w:t>
            </w:r>
            <w:r>
              <w:rPr>
                <w:rFonts w:hint="eastAsia" w:ascii="宋体" w:hAnsi="宋体" w:eastAsia="宋体" w:cs="宋体"/>
                <w:color w:val="auto"/>
                <w:kern w:val="0"/>
                <w:sz w:val="24"/>
                <w:highlight w:val="none"/>
                <w:lang w:val="en-US" w:eastAsia="zh-CN"/>
              </w:rPr>
              <w:t>的完整性、合理性</w:t>
            </w:r>
            <w:r>
              <w:rPr>
                <w:rFonts w:hint="eastAsia" w:ascii="宋体" w:hAnsi="宋体" w:cs="宋体"/>
                <w:color w:val="auto"/>
                <w:kern w:val="0"/>
                <w:sz w:val="24"/>
                <w:highlight w:val="none"/>
                <w:lang w:val="en-US" w:eastAsia="zh-CN"/>
              </w:rPr>
              <w:t>等</w:t>
            </w:r>
            <w:r>
              <w:rPr>
                <w:rFonts w:hint="eastAsia" w:ascii="宋体" w:hAnsi="宋体" w:eastAsia="宋体" w:cs="宋体"/>
                <w:color w:val="auto"/>
                <w:kern w:val="0"/>
                <w:sz w:val="24"/>
                <w:highlight w:val="none"/>
                <w:lang w:val="en-US" w:eastAsia="zh-CN"/>
              </w:rPr>
              <w:t>进行评审：</w:t>
            </w:r>
          </w:p>
          <w:p w14:paraId="147AE275">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①总体实施方案</w:t>
            </w:r>
            <w:r>
              <w:rPr>
                <w:rFonts w:hint="eastAsia" w:ascii="宋体" w:hAnsi="宋体" w:cs="宋体"/>
                <w:color w:val="auto"/>
                <w:kern w:val="0"/>
                <w:sz w:val="24"/>
                <w:highlight w:val="none"/>
                <w:lang w:val="en-US" w:eastAsia="zh-CN"/>
              </w:rPr>
              <w:t>（包括供货、装卸、运输、就位、存储、成品保护、与业主、各相关作业单位协调、配合承诺）</w:t>
            </w:r>
            <w:r>
              <w:rPr>
                <w:rFonts w:hint="eastAsia" w:ascii="宋体" w:hAnsi="宋体" w:eastAsia="宋体" w:cs="宋体"/>
                <w:color w:val="auto"/>
                <w:kern w:val="0"/>
                <w:sz w:val="24"/>
                <w:highlight w:val="none"/>
                <w:lang w:val="en-US" w:eastAsia="zh-CN"/>
              </w:rPr>
              <w:t>完整、合理的得5分；</w:t>
            </w:r>
          </w:p>
          <w:p w14:paraId="2394EF62">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②总体实施方案</w:t>
            </w:r>
            <w:r>
              <w:rPr>
                <w:rFonts w:hint="eastAsia" w:ascii="宋体" w:hAnsi="宋体" w:cs="宋体"/>
                <w:color w:val="auto"/>
                <w:kern w:val="0"/>
                <w:sz w:val="24"/>
                <w:highlight w:val="none"/>
                <w:lang w:val="en-US" w:eastAsia="zh-CN"/>
              </w:rPr>
              <w:t>（包括供货、装卸、运输、就位、存储、成品保护、与业主、各相关作业单位协调、配合承诺）</w:t>
            </w:r>
            <w:r>
              <w:rPr>
                <w:rFonts w:hint="eastAsia" w:ascii="宋体" w:hAnsi="宋体" w:eastAsia="宋体" w:cs="宋体"/>
                <w:color w:val="auto"/>
                <w:kern w:val="0"/>
                <w:sz w:val="24"/>
                <w:highlight w:val="none"/>
                <w:lang w:val="en-US" w:eastAsia="zh-CN"/>
              </w:rPr>
              <w:t>基本可行的得3分；</w:t>
            </w:r>
          </w:p>
          <w:p w14:paraId="623756F3">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③总体实施方案</w:t>
            </w:r>
            <w:r>
              <w:rPr>
                <w:rFonts w:hint="eastAsia" w:ascii="宋体" w:hAnsi="宋体" w:cs="宋体"/>
                <w:color w:val="auto"/>
                <w:kern w:val="0"/>
                <w:sz w:val="24"/>
                <w:highlight w:val="none"/>
                <w:lang w:val="en-US" w:eastAsia="zh-CN"/>
              </w:rPr>
              <w:t>（包括供货、装卸、运输、就位、存储、成品保护、与业主、各相关作业单位协调、配合承诺）</w:t>
            </w:r>
            <w:r>
              <w:rPr>
                <w:rFonts w:hint="eastAsia" w:ascii="宋体" w:hAnsi="宋体" w:eastAsia="宋体" w:cs="宋体"/>
                <w:color w:val="auto"/>
                <w:kern w:val="0"/>
                <w:sz w:val="24"/>
                <w:highlight w:val="none"/>
                <w:lang w:val="en-US" w:eastAsia="zh-CN"/>
              </w:rPr>
              <w:t>稍有不足、部分内容不合理的得1分；</w:t>
            </w:r>
          </w:p>
          <w:p w14:paraId="73684E89">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④未提供相关内容得0分。</w:t>
            </w:r>
          </w:p>
        </w:tc>
        <w:tc>
          <w:tcPr>
            <w:tcW w:w="1136" w:type="dxa"/>
            <w:vAlign w:val="center"/>
          </w:tcPr>
          <w:p w14:paraId="60CDFF38">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r>
      <w:tr w14:paraId="2FE4F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tcBorders>
              <w:bottom w:val="single" w:color="auto" w:sz="4" w:space="0"/>
            </w:tcBorders>
            <w:vAlign w:val="center"/>
          </w:tcPr>
          <w:p w14:paraId="615DDB76">
            <w:pPr>
              <w:keepNext w:val="0"/>
              <w:keepLines w:val="0"/>
              <w:pageBreakBefore w:val="0"/>
              <w:suppressLineNumbers w:val="0"/>
              <w:kinsoku/>
              <w:wordWrap/>
              <w:overflowPunct/>
              <w:topLinePunct w:val="0"/>
              <w:autoSpaceDE w:val="0"/>
              <w:autoSpaceDN w:val="0"/>
              <w:bidi w:val="0"/>
              <w:spacing w:before="0" w:beforeAutospacing="0" w:after="0" w:afterAutospacing="0" w:line="240" w:lineRule="auto"/>
              <w:ind w:left="0" w:right="0"/>
              <w:jc w:val="center"/>
              <w:textAlignment w:val="auto"/>
              <w:rPr>
                <w:rStyle w:val="79"/>
                <w:rFonts w:hint="eastAsia" w:ascii="宋体" w:hAnsi="宋体" w:eastAsia="宋体" w:cs="宋体"/>
                <w:bCs/>
                <w:color w:val="auto"/>
                <w:sz w:val="24"/>
                <w:szCs w:val="24"/>
                <w:highlight w:val="none"/>
                <w:lang w:eastAsia="zh-CN"/>
              </w:rPr>
            </w:pPr>
            <w:r>
              <w:rPr>
                <w:rStyle w:val="79"/>
                <w:rFonts w:hint="eastAsia" w:ascii="宋体" w:hAnsi="宋体" w:cs="宋体"/>
                <w:bCs/>
                <w:color w:val="auto"/>
                <w:sz w:val="24"/>
                <w:szCs w:val="24"/>
                <w:highlight w:val="none"/>
                <w:lang w:val="en-US" w:eastAsia="zh-CN"/>
              </w:rPr>
              <w:t>6</w:t>
            </w:r>
          </w:p>
        </w:tc>
        <w:tc>
          <w:tcPr>
            <w:tcW w:w="1344" w:type="dxa"/>
            <w:tcBorders>
              <w:bottom w:val="single" w:color="auto" w:sz="4" w:space="0"/>
            </w:tcBorders>
            <w:vAlign w:val="center"/>
          </w:tcPr>
          <w:p w14:paraId="55C482C8">
            <w:pPr>
              <w:keepNext w:val="0"/>
              <w:keepLines w:val="0"/>
              <w:pageBreakBefore w:val="0"/>
              <w:suppressLineNumbers w:val="0"/>
              <w:kinsoku/>
              <w:wordWrap/>
              <w:overflowPunct/>
              <w:topLinePunct w:val="0"/>
              <w:autoSpaceDE w:val="0"/>
              <w:autoSpaceDN w:val="0"/>
              <w:bidi w:val="0"/>
              <w:spacing w:before="0" w:beforeAutospacing="0" w:after="0" w:afterAutospacing="0" w:line="240" w:lineRule="auto"/>
              <w:ind w:left="0" w:right="0"/>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安装调试</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功能测试、验收</w:t>
            </w:r>
            <w:r>
              <w:rPr>
                <w:rFonts w:hint="eastAsia" w:ascii="宋体" w:hAnsi="宋体" w:eastAsia="宋体" w:cs="宋体"/>
                <w:color w:val="auto"/>
                <w:kern w:val="0"/>
                <w:sz w:val="24"/>
                <w:highlight w:val="none"/>
              </w:rPr>
              <w:t>方案</w:t>
            </w:r>
          </w:p>
        </w:tc>
        <w:tc>
          <w:tcPr>
            <w:tcW w:w="976" w:type="dxa"/>
            <w:tcBorders>
              <w:bottom w:val="single" w:color="auto" w:sz="4" w:space="0"/>
            </w:tcBorders>
            <w:vAlign w:val="center"/>
          </w:tcPr>
          <w:p w14:paraId="42DEDF7D">
            <w:pPr>
              <w:keepNext w:val="0"/>
              <w:keepLines w:val="0"/>
              <w:pageBreakBefore w:val="0"/>
              <w:suppressLineNumbers w:val="0"/>
              <w:kinsoku/>
              <w:wordWrap/>
              <w:overflowPunct/>
              <w:topLinePunct w:val="0"/>
              <w:bidi w:val="0"/>
              <w:spacing w:before="0" w:beforeAutospacing="0" w:after="0" w:afterAutospacing="0" w:line="240" w:lineRule="auto"/>
              <w:ind w:left="0" w:right="0" w:hanging="36" w:hangingChars="15"/>
              <w:jc w:val="center"/>
              <w:textAlignment w:val="auto"/>
              <w:rPr>
                <w:rStyle w:val="79"/>
                <w:rFonts w:hint="eastAsia" w:ascii="宋体" w:hAnsi="宋体" w:eastAsia="宋体" w:cs="宋体"/>
                <w:bCs/>
                <w:color w:val="auto"/>
                <w:sz w:val="24"/>
                <w:szCs w:val="24"/>
                <w:highlight w:val="none"/>
              </w:rPr>
            </w:pPr>
            <w:r>
              <w:rPr>
                <w:rFonts w:hint="eastAsia" w:ascii="宋体" w:hAnsi="宋体" w:eastAsia="宋体" w:cs="宋体"/>
                <w:color w:val="auto"/>
                <w:sz w:val="24"/>
                <w:highlight w:val="none"/>
              </w:rPr>
              <w:t>5分</w:t>
            </w:r>
          </w:p>
        </w:tc>
        <w:tc>
          <w:tcPr>
            <w:tcW w:w="5367" w:type="dxa"/>
            <w:tcBorders>
              <w:bottom w:val="single" w:color="auto" w:sz="4" w:space="0"/>
            </w:tcBorders>
            <w:vAlign w:val="center"/>
          </w:tcPr>
          <w:p w14:paraId="06A71B3C">
            <w:pPr>
              <w:pStyle w:val="62"/>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kern w:val="0"/>
                <w:sz w:val="24"/>
                <w:highlight w:val="none"/>
                <w:lang w:val="en-US" w:eastAsia="zh-CN"/>
              </w:rPr>
              <w:t>根据投标人针对本项目提供的</w:t>
            </w:r>
            <w:r>
              <w:rPr>
                <w:rFonts w:hint="eastAsia" w:ascii="宋体" w:hAnsi="宋体" w:eastAsia="宋体" w:cs="宋体"/>
                <w:color w:val="auto"/>
                <w:sz w:val="24"/>
                <w:highlight w:val="none"/>
              </w:rPr>
              <w:t>安装调试</w:t>
            </w:r>
            <w:r>
              <w:rPr>
                <w:rFonts w:hint="eastAsia" w:cs="宋体"/>
                <w:color w:val="auto"/>
                <w:sz w:val="24"/>
                <w:highlight w:val="none"/>
                <w:lang w:eastAsia="zh-CN"/>
              </w:rPr>
              <w:t>、</w:t>
            </w:r>
            <w:r>
              <w:rPr>
                <w:rFonts w:hint="eastAsia" w:cs="宋体"/>
                <w:color w:val="auto"/>
                <w:sz w:val="24"/>
                <w:highlight w:val="none"/>
                <w:lang w:val="en-US" w:eastAsia="zh-CN"/>
              </w:rPr>
              <w:t>功能测试、验收</w:t>
            </w:r>
            <w:r>
              <w:rPr>
                <w:rFonts w:hint="eastAsia" w:ascii="宋体" w:hAnsi="宋体" w:eastAsia="宋体" w:cs="宋体"/>
                <w:color w:val="auto"/>
                <w:sz w:val="24"/>
                <w:highlight w:val="none"/>
              </w:rPr>
              <w:t>方案</w:t>
            </w:r>
            <w:r>
              <w:rPr>
                <w:rFonts w:hint="eastAsia" w:ascii="宋体" w:hAnsi="宋体" w:eastAsia="宋体" w:cs="宋体"/>
                <w:color w:val="auto"/>
                <w:sz w:val="24"/>
                <w:highlight w:val="none"/>
                <w:lang w:val="en-US" w:eastAsia="zh-CN"/>
              </w:rPr>
              <w:t>完整性、合理性</w:t>
            </w:r>
            <w:r>
              <w:rPr>
                <w:rFonts w:hint="eastAsia" w:cs="宋体"/>
                <w:color w:val="auto"/>
                <w:sz w:val="24"/>
                <w:highlight w:val="none"/>
                <w:lang w:val="en-US" w:eastAsia="zh-CN"/>
              </w:rPr>
              <w:t>等</w:t>
            </w:r>
            <w:r>
              <w:rPr>
                <w:rFonts w:hint="eastAsia" w:ascii="宋体" w:hAnsi="宋体" w:eastAsia="宋体" w:cs="宋体"/>
                <w:color w:val="auto"/>
                <w:sz w:val="24"/>
                <w:highlight w:val="none"/>
                <w:lang w:val="en-US" w:eastAsia="zh-CN"/>
              </w:rPr>
              <w:t>进行评审：</w:t>
            </w:r>
          </w:p>
          <w:p w14:paraId="6600E69D">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①</w:t>
            </w:r>
            <w:r>
              <w:rPr>
                <w:rFonts w:hint="eastAsia" w:ascii="宋体" w:hAnsi="宋体" w:eastAsia="宋体" w:cs="宋体"/>
                <w:color w:val="auto"/>
                <w:sz w:val="24"/>
                <w:highlight w:val="none"/>
              </w:rPr>
              <w:t>安装调试</w:t>
            </w:r>
            <w:r>
              <w:rPr>
                <w:rFonts w:hint="eastAsia" w:ascii="宋体" w:hAnsi="宋体" w:cs="宋体"/>
                <w:color w:val="auto"/>
                <w:sz w:val="24"/>
                <w:highlight w:val="none"/>
                <w:lang w:eastAsia="zh-CN"/>
              </w:rPr>
              <w:t>、</w:t>
            </w:r>
            <w:r>
              <w:rPr>
                <w:rFonts w:hint="eastAsia" w:cs="宋体"/>
                <w:color w:val="auto"/>
                <w:sz w:val="24"/>
                <w:highlight w:val="none"/>
                <w:lang w:val="en-US" w:eastAsia="zh-CN"/>
              </w:rPr>
              <w:t>功能测试、验收</w:t>
            </w:r>
            <w:r>
              <w:rPr>
                <w:rFonts w:hint="eastAsia" w:ascii="宋体" w:hAnsi="宋体" w:eastAsia="宋体" w:cs="宋体"/>
                <w:color w:val="auto"/>
                <w:sz w:val="24"/>
                <w:highlight w:val="none"/>
              </w:rPr>
              <w:t>方案</w:t>
            </w:r>
            <w:r>
              <w:rPr>
                <w:rFonts w:hint="eastAsia" w:ascii="宋体" w:hAnsi="宋体" w:eastAsia="宋体" w:cs="宋体"/>
                <w:color w:val="auto"/>
                <w:kern w:val="0"/>
                <w:sz w:val="24"/>
                <w:highlight w:val="none"/>
                <w:lang w:val="en-US" w:eastAsia="zh-CN"/>
              </w:rPr>
              <w:t>完整、合理的得5分；</w:t>
            </w:r>
          </w:p>
          <w:p w14:paraId="447B56EF">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②</w:t>
            </w:r>
            <w:r>
              <w:rPr>
                <w:rFonts w:hint="eastAsia" w:ascii="宋体" w:hAnsi="宋体" w:eastAsia="宋体" w:cs="宋体"/>
                <w:color w:val="auto"/>
                <w:sz w:val="24"/>
                <w:highlight w:val="none"/>
              </w:rPr>
              <w:t>安装调试</w:t>
            </w:r>
            <w:r>
              <w:rPr>
                <w:rFonts w:hint="eastAsia" w:ascii="宋体" w:hAnsi="宋体" w:cs="宋体"/>
                <w:color w:val="auto"/>
                <w:sz w:val="24"/>
                <w:highlight w:val="none"/>
                <w:lang w:eastAsia="zh-CN"/>
              </w:rPr>
              <w:t>、</w:t>
            </w:r>
            <w:r>
              <w:rPr>
                <w:rFonts w:hint="eastAsia" w:cs="宋体"/>
                <w:color w:val="auto"/>
                <w:sz w:val="24"/>
                <w:highlight w:val="none"/>
                <w:lang w:val="en-US" w:eastAsia="zh-CN"/>
              </w:rPr>
              <w:t>功能测试、验收</w:t>
            </w:r>
            <w:r>
              <w:rPr>
                <w:rFonts w:hint="eastAsia" w:ascii="宋体" w:hAnsi="宋体" w:eastAsia="宋体" w:cs="宋体"/>
                <w:color w:val="auto"/>
                <w:sz w:val="24"/>
                <w:highlight w:val="none"/>
              </w:rPr>
              <w:t>方案</w:t>
            </w:r>
            <w:r>
              <w:rPr>
                <w:rFonts w:hint="eastAsia" w:ascii="宋体" w:hAnsi="宋体" w:eastAsia="宋体" w:cs="宋体"/>
                <w:color w:val="auto"/>
                <w:kern w:val="0"/>
                <w:sz w:val="24"/>
                <w:highlight w:val="none"/>
                <w:lang w:val="en-US" w:eastAsia="zh-CN"/>
              </w:rPr>
              <w:t>基本可行的得3分；</w:t>
            </w:r>
          </w:p>
          <w:p w14:paraId="4436FF58">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③</w:t>
            </w:r>
            <w:r>
              <w:rPr>
                <w:rFonts w:hint="eastAsia" w:ascii="宋体" w:hAnsi="宋体" w:eastAsia="宋体" w:cs="宋体"/>
                <w:color w:val="auto"/>
                <w:sz w:val="24"/>
                <w:highlight w:val="none"/>
              </w:rPr>
              <w:t>安装调试</w:t>
            </w:r>
            <w:r>
              <w:rPr>
                <w:rFonts w:hint="eastAsia" w:ascii="宋体" w:hAnsi="宋体" w:cs="宋体"/>
                <w:color w:val="auto"/>
                <w:sz w:val="24"/>
                <w:highlight w:val="none"/>
                <w:lang w:eastAsia="zh-CN"/>
              </w:rPr>
              <w:t>、</w:t>
            </w:r>
            <w:r>
              <w:rPr>
                <w:rFonts w:hint="eastAsia" w:cs="宋体"/>
                <w:color w:val="auto"/>
                <w:sz w:val="24"/>
                <w:highlight w:val="none"/>
                <w:lang w:val="en-US" w:eastAsia="zh-CN"/>
              </w:rPr>
              <w:t>功能测试、验收</w:t>
            </w:r>
            <w:r>
              <w:rPr>
                <w:rFonts w:hint="eastAsia" w:ascii="宋体" w:hAnsi="宋体" w:eastAsia="宋体" w:cs="宋体"/>
                <w:color w:val="auto"/>
                <w:sz w:val="24"/>
                <w:highlight w:val="none"/>
              </w:rPr>
              <w:t>方案</w:t>
            </w:r>
            <w:r>
              <w:rPr>
                <w:rFonts w:hint="eastAsia" w:ascii="宋体" w:hAnsi="宋体" w:eastAsia="宋体" w:cs="宋体"/>
                <w:color w:val="auto"/>
                <w:kern w:val="0"/>
                <w:sz w:val="24"/>
                <w:highlight w:val="none"/>
                <w:lang w:val="en-US" w:eastAsia="zh-CN"/>
              </w:rPr>
              <w:t>稍有不足、部分内容不合理的得1分；</w:t>
            </w:r>
          </w:p>
          <w:p w14:paraId="5479BB53">
            <w:pPr>
              <w:pStyle w:val="62"/>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④未提供相关内容得0分。</w:t>
            </w:r>
          </w:p>
        </w:tc>
        <w:tc>
          <w:tcPr>
            <w:tcW w:w="1136" w:type="dxa"/>
            <w:tcBorders>
              <w:bottom w:val="single" w:color="auto" w:sz="4" w:space="0"/>
            </w:tcBorders>
            <w:vAlign w:val="center"/>
          </w:tcPr>
          <w:p w14:paraId="2F31253D">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主观分</w:t>
            </w:r>
          </w:p>
        </w:tc>
      </w:tr>
      <w:tr w14:paraId="7B1FD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tcBorders>
              <w:bottom w:val="single" w:color="auto" w:sz="4" w:space="0"/>
            </w:tcBorders>
            <w:vAlign w:val="center"/>
          </w:tcPr>
          <w:p w14:paraId="0313808F">
            <w:pPr>
              <w:keepNext w:val="0"/>
              <w:keepLines w:val="0"/>
              <w:pageBreakBefore w:val="0"/>
              <w:suppressLineNumbers w:val="0"/>
              <w:kinsoku/>
              <w:wordWrap/>
              <w:overflowPunct/>
              <w:topLinePunct w:val="0"/>
              <w:autoSpaceDE w:val="0"/>
              <w:autoSpaceDN w:val="0"/>
              <w:bidi w:val="0"/>
              <w:spacing w:before="0" w:beforeAutospacing="0" w:after="0" w:afterAutospacing="0" w:line="240" w:lineRule="auto"/>
              <w:ind w:left="0" w:right="0"/>
              <w:jc w:val="center"/>
              <w:textAlignment w:val="auto"/>
              <w:rPr>
                <w:rStyle w:val="79"/>
                <w:rFonts w:hint="eastAsia" w:ascii="宋体" w:hAnsi="宋体" w:eastAsia="宋体" w:cs="宋体"/>
                <w:bCs/>
                <w:color w:val="auto"/>
                <w:sz w:val="24"/>
                <w:szCs w:val="24"/>
                <w:highlight w:val="none"/>
                <w:lang w:val="en-US" w:eastAsia="zh-CN"/>
              </w:rPr>
            </w:pPr>
            <w:r>
              <w:rPr>
                <w:rStyle w:val="79"/>
                <w:rFonts w:hint="eastAsia" w:ascii="宋体" w:hAnsi="宋体" w:cs="宋体"/>
                <w:bCs/>
                <w:color w:val="auto"/>
                <w:sz w:val="24"/>
                <w:szCs w:val="24"/>
                <w:highlight w:val="none"/>
                <w:lang w:val="en-US" w:eastAsia="zh-CN"/>
              </w:rPr>
              <w:t>7</w:t>
            </w:r>
          </w:p>
        </w:tc>
        <w:tc>
          <w:tcPr>
            <w:tcW w:w="1344" w:type="dxa"/>
            <w:tcBorders>
              <w:bottom w:val="single" w:color="auto" w:sz="4" w:space="0"/>
            </w:tcBorders>
            <w:vAlign w:val="center"/>
          </w:tcPr>
          <w:p w14:paraId="34D7091F">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进度计划</w:t>
            </w:r>
            <w:r>
              <w:rPr>
                <w:rFonts w:hint="eastAsia" w:ascii="宋体" w:hAnsi="宋体" w:cs="宋体"/>
                <w:color w:val="auto"/>
                <w:kern w:val="0"/>
                <w:sz w:val="24"/>
                <w:highlight w:val="none"/>
                <w:lang w:val="en-US" w:eastAsia="zh-CN"/>
              </w:rPr>
              <w:t>安排</w:t>
            </w:r>
          </w:p>
        </w:tc>
        <w:tc>
          <w:tcPr>
            <w:tcW w:w="976" w:type="dxa"/>
            <w:tcBorders>
              <w:bottom w:val="single" w:color="auto" w:sz="4" w:space="0"/>
            </w:tcBorders>
            <w:vAlign w:val="center"/>
          </w:tcPr>
          <w:p w14:paraId="6FD4C41E">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color w:val="auto"/>
                <w:sz w:val="24"/>
                <w:highlight w:val="none"/>
              </w:rPr>
            </w:pPr>
            <w:r>
              <w:rPr>
                <w:rFonts w:hint="eastAsia" w:ascii="宋体" w:hAnsi="宋体" w:cs="宋体"/>
                <w:color w:val="auto"/>
                <w:kern w:val="0"/>
                <w:sz w:val="24"/>
                <w:highlight w:val="none"/>
                <w:lang w:val="en-US" w:eastAsia="zh-CN"/>
              </w:rPr>
              <w:t>4</w:t>
            </w:r>
            <w:r>
              <w:rPr>
                <w:rFonts w:hint="eastAsia" w:ascii="宋体" w:hAnsi="宋体" w:eastAsia="宋体" w:cs="宋体"/>
                <w:color w:val="auto"/>
                <w:sz w:val="24"/>
                <w:highlight w:val="none"/>
              </w:rPr>
              <w:t>分</w:t>
            </w:r>
          </w:p>
        </w:tc>
        <w:tc>
          <w:tcPr>
            <w:tcW w:w="5367" w:type="dxa"/>
            <w:tcBorders>
              <w:bottom w:val="single" w:color="auto" w:sz="4" w:space="0"/>
            </w:tcBorders>
            <w:vAlign w:val="center"/>
          </w:tcPr>
          <w:p w14:paraId="7A7DBBC0">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根据投标人针对本项目实施过程中</w:t>
            </w:r>
            <w:r>
              <w:rPr>
                <w:rFonts w:hint="eastAsia" w:ascii="宋体" w:hAnsi="宋体" w:eastAsia="宋体" w:cs="宋体"/>
                <w:color w:val="auto"/>
                <w:kern w:val="0"/>
                <w:sz w:val="24"/>
                <w:highlight w:val="none"/>
              </w:rPr>
              <w:t>进度计划</w:t>
            </w:r>
            <w:r>
              <w:rPr>
                <w:rFonts w:hint="eastAsia" w:ascii="宋体" w:hAnsi="宋体" w:cs="宋体"/>
                <w:color w:val="auto"/>
                <w:kern w:val="0"/>
                <w:sz w:val="24"/>
                <w:highlight w:val="none"/>
                <w:lang w:val="en-US" w:eastAsia="zh-CN"/>
              </w:rPr>
              <w:t>安排</w:t>
            </w:r>
            <w:r>
              <w:rPr>
                <w:rFonts w:hint="eastAsia" w:ascii="宋体" w:hAnsi="宋体" w:eastAsia="宋体" w:cs="宋体"/>
                <w:color w:val="auto"/>
                <w:kern w:val="0"/>
                <w:sz w:val="24"/>
                <w:highlight w:val="none"/>
                <w:lang w:val="en-US" w:eastAsia="zh-CN"/>
              </w:rPr>
              <w:t>合理性</w:t>
            </w:r>
            <w:r>
              <w:rPr>
                <w:rFonts w:hint="eastAsia" w:ascii="宋体" w:hAnsi="宋体" w:eastAsia="宋体" w:cs="宋体"/>
                <w:color w:val="auto"/>
                <w:kern w:val="0"/>
                <w:sz w:val="24"/>
                <w:highlight w:val="none"/>
                <w:lang w:val="zh-CN"/>
              </w:rPr>
              <w:t>进行评议：</w:t>
            </w:r>
          </w:p>
          <w:p w14:paraId="0CC1F1A8">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①</w:t>
            </w:r>
            <w:r>
              <w:rPr>
                <w:rFonts w:hint="eastAsia" w:ascii="宋体" w:hAnsi="宋体" w:eastAsia="宋体" w:cs="宋体"/>
                <w:color w:val="auto"/>
                <w:kern w:val="0"/>
                <w:sz w:val="24"/>
                <w:highlight w:val="none"/>
              </w:rPr>
              <w:t>进度计划</w:t>
            </w:r>
            <w:r>
              <w:rPr>
                <w:rFonts w:hint="eastAsia" w:ascii="宋体" w:hAnsi="宋体" w:cs="宋体"/>
                <w:color w:val="auto"/>
                <w:kern w:val="0"/>
                <w:sz w:val="24"/>
                <w:highlight w:val="none"/>
                <w:lang w:val="en-US" w:eastAsia="zh-CN"/>
              </w:rPr>
              <w:t>安排</w:t>
            </w:r>
            <w:r>
              <w:rPr>
                <w:rFonts w:hint="eastAsia" w:ascii="宋体" w:hAnsi="宋体" w:eastAsia="宋体" w:cs="宋体"/>
                <w:color w:val="auto"/>
                <w:kern w:val="0"/>
                <w:sz w:val="24"/>
                <w:highlight w:val="none"/>
                <w:lang w:val="en-US" w:eastAsia="zh-CN"/>
              </w:rPr>
              <w:t>合理的得</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分；</w:t>
            </w:r>
          </w:p>
          <w:p w14:paraId="3668C960">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②</w:t>
            </w:r>
            <w:r>
              <w:rPr>
                <w:rFonts w:hint="eastAsia" w:ascii="宋体" w:hAnsi="宋体" w:eastAsia="宋体" w:cs="宋体"/>
                <w:color w:val="auto"/>
                <w:kern w:val="0"/>
                <w:sz w:val="24"/>
                <w:highlight w:val="none"/>
              </w:rPr>
              <w:t>进度计划</w:t>
            </w:r>
            <w:r>
              <w:rPr>
                <w:rFonts w:hint="eastAsia" w:ascii="宋体" w:hAnsi="宋体" w:cs="宋体"/>
                <w:color w:val="auto"/>
                <w:kern w:val="0"/>
                <w:sz w:val="24"/>
                <w:highlight w:val="none"/>
                <w:lang w:val="en-US" w:eastAsia="zh-CN"/>
              </w:rPr>
              <w:t>安排</w:t>
            </w:r>
            <w:r>
              <w:rPr>
                <w:rFonts w:hint="eastAsia" w:ascii="宋体" w:hAnsi="宋体" w:eastAsia="宋体" w:cs="宋体"/>
                <w:color w:val="auto"/>
                <w:kern w:val="0"/>
                <w:sz w:val="24"/>
                <w:highlight w:val="none"/>
                <w:lang w:val="en-US" w:eastAsia="zh-CN"/>
              </w:rPr>
              <w:t>基本可行的得</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分；</w:t>
            </w:r>
          </w:p>
          <w:p w14:paraId="2551BA15">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③</w:t>
            </w:r>
            <w:r>
              <w:rPr>
                <w:rFonts w:hint="eastAsia" w:ascii="宋体" w:hAnsi="宋体" w:eastAsia="宋体" w:cs="宋体"/>
                <w:color w:val="auto"/>
                <w:kern w:val="0"/>
                <w:sz w:val="24"/>
                <w:highlight w:val="none"/>
              </w:rPr>
              <w:t>进度计划</w:t>
            </w:r>
            <w:r>
              <w:rPr>
                <w:rFonts w:hint="eastAsia" w:ascii="宋体" w:hAnsi="宋体" w:cs="宋体"/>
                <w:color w:val="auto"/>
                <w:kern w:val="0"/>
                <w:sz w:val="24"/>
                <w:highlight w:val="none"/>
                <w:lang w:val="en-US" w:eastAsia="zh-CN"/>
              </w:rPr>
              <w:t>安排</w:t>
            </w:r>
            <w:r>
              <w:rPr>
                <w:rFonts w:hint="eastAsia" w:ascii="宋体" w:hAnsi="宋体" w:eastAsia="宋体" w:cs="宋体"/>
                <w:color w:val="auto"/>
                <w:kern w:val="0"/>
                <w:sz w:val="24"/>
                <w:highlight w:val="none"/>
                <w:lang w:val="en-US" w:eastAsia="zh-CN"/>
              </w:rPr>
              <w:t>稍有不足、部分内容不合理的得1分；</w:t>
            </w:r>
          </w:p>
          <w:p w14:paraId="775F0D3B">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④未提供相关内容得0分。</w:t>
            </w:r>
          </w:p>
        </w:tc>
        <w:tc>
          <w:tcPr>
            <w:tcW w:w="1136" w:type="dxa"/>
            <w:tcBorders>
              <w:bottom w:val="single" w:color="auto" w:sz="4" w:space="0"/>
            </w:tcBorders>
            <w:vAlign w:val="center"/>
          </w:tcPr>
          <w:p w14:paraId="2B306F37">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r>
      <w:tr w14:paraId="38244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0E771B58">
            <w:pPr>
              <w:keepNext w:val="0"/>
              <w:keepLines w:val="0"/>
              <w:pageBreakBefore w:val="0"/>
              <w:suppressLineNumbers w:val="0"/>
              <w:kinsoku/>
              <w:wordWrap/>
              <w:overflowPunct/>
              <w:topLinePunct w:val="0"/>
              <w:autoSpaceDE w:val="0"/>
              <w:autoSpaceDN w:val="0"/>
              <w:bidi w:val="0"/>
              <w:spacing w:before="0" w:beforeAutospacing="0" w:after="0" w:afterAutospacing="0" w:line="240" w:lineRule="auto"/>
              <w:ind w:left="0" w:right="0"/>
              <w:jc w:val="center"/>
              <w:textAlignment w:val="auto"/>
              <w:rPr>
                <w:rStyle w:val="79"/>
                <w:rFonts w:hint="eastAsia" w:ascii="宋体" w:hAnsi="宋体" w:eastAsia="宋体" w:cs="宋体"/>
                <w:bCs/>
                <w:color w:val="auto"/>
                <w:sz w:val="24"/>
                <w:szCs w:val="24"/>
                <w:highlight w:val="none"/>
                <w:lang w:eastAsia="zh-CN"/>
              </w:rPr>
            </w:pPr>
            <w:r>
              <w:rPr>
                <w:rStyle w:val="79"/>
                <w:rFonts w:hint="eastAsia" w:ascii="宋体" w:hAnsi="宋体" w:cs="宋体"/>
                <w:bCs/>
                <w:color w:val="auto"/>
                <w:sz w:val="24"/>
                <w:szCs w:val="24"/>
                <w:highlight w:val="none"/>
                <w:lang w:val="en-US" w:eastAsia="zh-CN"/>
              </w:rPr>
              <w:t>8</w:t>
            </w:r>
          </w:p>
        </w:tc>
        <w:tc>
          <w:tcPr>
            <w:tcW w:w="1344" w:type="dxa"/>
            <w:tcBorders>
              <w:top w:val="single" w:color="auto" w:sz="4" w:space="0"/>
              <w:left w:val="single" w:color="auto" w:sz="4" w:space="0"/>
              <w:bottom w:val="single" w:color="auto" w:sz="4" w:space="0"/>
              <w:right w:val="single" w:color="auto" w:sz="4" w:space="0"/>
            </w:tcBorders>
            <w:vAlign w:val="center"/>
          </w:tcPr>
          <w:p w14:paraId="24A4DFB1">
            <w:pPr>
              <w:keepNext w:val="0"/>
              <w:keepLines w:val="0"/>
              <w:pageBreakBefore w:val="0"/>
              <w:suppressLineNumbers w:val="0"/>
              <w:kinsoku/>
              <w:wordWrap/>
              <w:overflowPunct/>
              <w:topLinePunct w:val="0"/>
              <w:autoSpaceDE w:val="0"/>
              <w:autoSpaceDN w:val="0"/>
              <w:bidi w:val="0"/>
              <w:spacing w:before="0" w:beforeAutospacing="0" w:after="0" w:afterAutospacing="0" w:line="240" w:lineRule="auto"/>
              <w:ind w:left="0" w:right="0"/>
              <w:jc w:val="center"/>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color w:val="auto"/>
                <w:kern w:val="0"/>
                <w:sz w:val="24"/>
                <w:highlight w:val="none"/>
                <w:lang w:val="zh-CN"/>
              </w:rPr>
              <w:t>项目</w:t>
            </w:r>
            <w:r>
              <w:rPr>
                <w:rFonts w:hint="eastAsia" w:ascii="宋体" w:hAnsi="宋体" w:eastAsia="宋体" w:cs="宋体"/>
                <w:color w:val="auto"/>
                <w:kern w:val="0"/>
                <w:sz w:val="24"/>
                <w:highlight w:val="none"/>
                <w:lang w:val="en-US" w:eastAsia="zh-CN"/>
              </w:rPr>
              <w:t>组</w:t>
            </w:r>
            <w:r>
              <w:rPr>
                <w:rFonts w:hint="eastAsia" w:ascii="宋体" w:hAnsi="宋体" w:eastAsia="宋体" w:cs="宋体"/>
                <w:color w:val="auto"/>
                <w:kern w:val="0"/>
                <w:sz w:val="24"/>
                <w:highlight w:val="none"/>
                <w:lang w:val="zh-CN"/>
              </w:rPr>
              <w:t>人员</w:t>
            </w:r>
            <w:r>
              <w:rPr>
                <w:rFonts w:hint="eastAsia" w:ascii="宋体" w:hAnsi="宋体" w:eastAsia="宋体" w:cs="宋体"/>
                <w:color w:val="auto"/>
                <w:kern w:val="0"/>
                <w:sz w:val="24"/>
                <w:highlight w:val="none"/>
                <w:lang w:val="en-US" w:eastAsia="zh-CN"/>
              </w:rPr>
              <w:t>配置</w:t>
            </w:r>
          </w:p>
        </w:tc>
        <w:tc>
          <w:tcPr>
            <w:tcW w:w="976" w:type="dxa"/>
            <w:tcBorders>
              <w:top w:val="single" w:color="auto" w:sz="4" w:space="0"/>
              <w:left w:val="single" w:color="auto" w:sz="4" w:space="0"/>
              <w:bottom w:val="single" w:color="auto" w:sz="4" w:space="0"/>
              <w:right w:val="single" w:color="auto" w:sz="4" w:space="0"/>
            </w:tcBorders>
            <w:vAlign w:val="center"/>
          </w:tcPr>
          <w:p w14:paraId="7BB715F3">
            <w:pPr>
              <w:keepNext w:val="0"/>
              <w:keepLines w:val="0"/>
              <w:pageBreakBefore w:val="0"/>
              <w:suppressLineNumbers w:val="0"/>
              <w:kinsoku/>
              <w:wordWrap/>
              <w:overflowPunct/>
              <w:topLinePunct w:val="0"/>
              <w:bidi w:val="0"/>
              <w:spacing w:before="0" w:beforeAutospacing="0" w:after="0" w:afterAutospacing="0" w:line="240" w:lineRule="auto"/>
              <w:ind w:left="0" w:right="0" w:hanging="36" w:hangingChars="15"/>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5分</w:t>
            </w:r>
          </w:p>
        </w:tc>
        <w:tc>
          <w:tcPr>
            <w:tcW w:w="5367" w:type="dxa"/>
            <w:tcBorders>
              <w:top w:val="single" w:color="auto" w:sz="4" w:space="0"/>
              <w:left w:val="single" w:color="auto" w:sz="4" w:space="0"/>
              <w:bottom w:val="single" w:color="auto" w:sz="4" w:space="0"/>
              <w:right w:val="single" w:color="auto" w:sz="4" w:space="0"/>
            </w:tcBorders>
            <w:vAlign w:val="center"/>
          </w:tcPr>
          <w:p w14:paraId="7A4E8C5A">
            <w:pPr>
              <w:keepNext w:val="0"/>
              <w:keepLines w:val="0"/>
              <w:pageBreakBefore w:val="0"/>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根据项目组人员配置的专业、分工情况、</w:t>
            </w:r>
            <w:r>
              <w:rPr>
                <w:rFonts w:hint="eastAsia" w:ascii="宋体" w:hAnsi="宋体" w:eastAsia="宋体" w:cs="宋体"/>
                <w:color w:val="auto"/>
                <w:sz w:val="24"/>
                <w:highlight w:val="none"/>
                <w:lang w:val="en-US" w:eastAsia="zh-CN"/>
              </w:rPr>
              <w:t>类似经验</w:t>
            </w:r>
            <w:r>
              <w:rPr>
                <w:rFonts w:hint="eastAsia" w:ascii="宋体" w:hAnsi="宋体" w:eastAsia="宋体" w:cs="宋体"/>
                <w:color w:val="auto"/>
                <w:sz w:val="24"/>
                <w:highlight w:val="none"/>
              </w:rPr>
              <w:t>等进行评议；</w:t>
            </w:r>
          </w:p>
          <w:p w14:paraId="4ED3C203">
            <w:pPr>
              <w:keepNext w:val="0"/>
              <w:keepLines w:val="0"/>
              <w:pageBreakBefore w:val="0"/>
              <w:numPr>
                <w:ilvl w:val="255"/>
                <w:numId w:val="0"/>
              </w:numPr>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color w:val="auto"/>
                <w:sz w:val="24"/>
                <w:highlight w:val="none"/>
                <w:lang w:bidi="ar"/>
              </w:rPr>
            </w:pPr>
            <w:r>
              <w:rPr>
                <w:rFonts w:hint="eastAsia" w:ascii="宋体" w:hAnsi="宋体" w:eastAsia="宋体" w:cs="宋体"/>
                <w:color w:val="auto"/>
                <w:kern w:val="0"/>
                <w:sz w:val="24"/>
                <w:highlight w:val="none"/>
                <w:lang w:val="en-US" w:eastAsia="zh-CN"/>
              </w:rPr>
              <w:t>①</w:t>
            </w:r>
            <w:r>
              <w:rPr>
                <w:rFonts w:hint="eastAsia" w:ascii="宋体" w:hAnsi="宋体" w:eastAsia="宋体" w:cs="宋体"/>
                <w:color w:val="auto"/>
                <w:sz w:val="24"/>
                <w:highlight w:val="none"/>
                <w:lang w:bidi="ar"/>
              </w:rPr>
              <w:t>岗位配置合理、人员分工明确、</w:t>
            </w:r>
            <w:r>
              <w:rPr>
                <w:rFonts w:hint="eastAsia" w:ascii="宋体" w:hAnsi="宋体" w:eastAsia="宋体" w:cs="宋体"/>
                <w:color w:val="auto"/>
                <w:sz w:val="24"/>
                <w:highlight w:val="none"/>
                <w:lang w:val="en-US" w:eastAsia="zh-CN" w:bidi="ar"/>
              </w:rPr>
              <w:t>类似</w:t>
            </w:r>
            <w:r>
              <w:rPr>
                <w:rFonts w:hint="eastAsia" w:ascii="宋体" w:hAnsi="宋体" w:eastAsia="宋体" w:cs="宋体"/>
                <w:color w:val="auto"/>
                <w:sz w:val="24"/>
                <w:highlight w:val="none"/>
                <w:lang w:bidi="ar"/>
              </w:rPr>
              <w:t>经验丰富</w:t>
            </w:r>
            <w:r>
              <w:rPr>
                <w:rFonts w:hint="eastAsia" w:ascii="宋体" w:hAnsi="宋体" w:cs="宋体"/>
                <w:color w:val="auto"/>
                <w:sz w:val="24"/>
                <w:highlight w:val="none"/>
                <w:lang w:val="en-US" w:eastAsia="zh-CN" w:bidi="ar"/>
              </w:rPr>
              <w:t>的</w:t>
            </w:r>
            <w:r>
              <w:rPr>
                <w:rFonts w:hint="eastAsia" w:ascii="宋体" w:hAnsi="宋体" w:eastAsia="宋体" w:cs="宋体"/>
                <w:color w:val="auto"/>
                <w:sz w:val="24"/>
                <w:highlight w:val="none"/>
                <w:lang w:bidi="ar"/>
              </w:rPr>
              <w:t>得5分；</w:t>
            </w:r>
          </w:p>
          <w:p w14:paraId="696FB400">
            <w:pPr>
              <w:keepNext w:val="0"/>
              <w:keepLines w:val="0"/>
              <w:pageBreakBefore w:val="0"/>
              <w:numPr>
                <w:ilvl w:val="255"/>
                <w:numId w:val="0"/>
              </w:numPr>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color w:val="auto"/>
                <w:sz w:val="24"/>
                <w:highlight w:val="none"/>
                <w:lang w:bidi="ar"/>
              </w:rPr>
            </w:pPr>
            <w:r>
              <w:rPr>
                <w:rFonts w:hint="eastAsia" w:ascii="宋体" w:hAnsi="宋体" w:eastAsia="宋体" w:cs="宋体"/>
                <w:color w:val="auto"/>
                <w:kern w:val="0"/>
                <w:sz w:val="24"/>
                <w:highlight w:val="none"/>
                <w:lang w:val="en-US" w:eastAsia="zh-CN"/>
              </w:rPr>
              <w:t>②</w:t>
            </w:r>
            <w:r>
              <w:rPr>
                <w:rFonts w:hint="eastAsia" w:ascii="宋体" w:hAnsi="宋体" w:eastAsia="宋体" w:cs="宋体"/>
                <w:color w:val="auto"/>
                <w:sz w:val="24"/>
                <w:highlight w:val="none"/>
                <w:lang w:bidi="ar"/>
              </w:rPr>
              <w:t>岗位配置、人员分工、</w:t>
            </w:r>
            <w:r>
              <w:rPr>
                <w:rFonts w:hint="eastAsia" w:ascii="宋体" w:hAnsi="宋体" w:eastAsia="宋体" w:cs="宋体"/>
                <w:color w:val="auto"/>
                <w:sz w:val="24"/>
                <w:highlight w:val="none"/>
                <w:lang w:val="en-US" w:eastAsia="zh-CN" w:bidi="ar"/>
              </w:rPr>
              <w:t>类似</w:t>
            </w:r>
            <w:r>
              <w:rPr>
                <w:rFonts w:hint="eastAsia" w:ascii="宋体" w:hAnsi="宋体" w:eastAsia="宋体" w:cs="宋体"/>
                <w:color w:val="auto"/>
                <w:sz w:val="24"/>
                <w:highlight w:val="none"/>
                <w:lang w:bidi="ar"/>
              </w:rPr>
              <w:t>经验尚可</w:t>
            </w:r>
            <w:r>
              <w:rPr>
                <w:rFonts w:hint="eastAsia" w:ascii="宋体" w:hAnsi="宋体" w:cs="宋体"/>
                <w:color w:val="auto"/>
                <w:sz w:val="24"/>
                <w:highlight w:val="none"/>
                <w:lang w:val="en-US" w:eastAsia="zh-CN" w:bidi="ar"/>
              </w:rPr>
              <w:t>的</w:t>
            </w:r>
            <w:r>
              <w:rPr>
                <w:rFonts w:hint="eastAsia" w:ascii="宋体" w:hAnsi="宋体" w:eastAsia="宋体" w:cs="宋体"/>
                <w:color w:val="auto"/>
                <w:sz w:val="24"/>
                <w:highlight w:val="none"/>
                <w:lang w:bidi="ar"/>
              </w:rPr>
              <w:t>得3分；</w:t>
            </w:r>
          </w:p>
          <w:p w14:paraId="3B491106">
            <w:pPr>
              <w:keepNext w:val="0"/>
              <w:keepLines w:val="0"/>
              <w:pageBreakBefore w:val="0"/>
              <w:numPr>
                <w:ilvl w:val="255"/>
                <w:numId w:val="0"/>
              </w:numPr>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color w:val="auto"/>
                <w:sz w:val="24"/>
                <w:highlight w:val="none"/>
                <w:lang w:bidi="ar"/>
              </w:rPr>
            </w:pPr>
            <w:r>
              <w:rPr>
                <w:rFonts w:hint="eastAsia" w:ascii="宋体" w:hAnsi="宋体" w:eastAsia="宋体" w:cs="宋体"/>
                <w:color w:val="auto"/>
                <w:kern w:val="0"/>
                <w:sz w:val="24"/>
                <w:highlight w:val="none"/>
                <w:lang w:val="en-US" w:eastAsia="zh-CN"/>
              </w:rPr>
              <w:t>③</w:t>
            </w:r>
            <w:r>
              <w:rPr>
                <w:rFonts w:hint="eastAsia" w:ascii="宋体" w:hAnsi="宋体" w:eastAsia="宋体" w:cs="宋体"/>
                <w:color w:val="auto"/>
                <w:sz w:val="24"/>
                <w:highlight w:val="none"/>
                <w:lang w:bidi="ar"/>
              </w:rPr>
              <w:t>岗位配置欠合理、人员分工不明确、</w:t>
            </w:r>
            <w:r>
              <w:rPr>
                <w:rFonts w:hint="eastAsia" w:ascii="宋体" w:hAnsi="宋体" w:eastAsia="宋体" w:cs="宋体"/>
                <w:color w:val="auto"/>
                <w:sz w:val="24"/>
                <w:highlight w:val="none"/>
                <w:lang w:val="en-US" w:eastAsia="zh-CN" w:bidi="ar"/>
              </w:rPr>
              <w:t>类似</w:t>
            </w:r>
            <w:r>
              <w:rPr>
                <w:rFonts w:hint="eastAsia" w:ascii="宋体" w:hAnsi="宋体" w:eastAsia="宋体" w:cs="宋体"/>
                <w:color w:val="auto"/>
                <w:sz w:val="24"/>
                <w:highlight w:val="none"/>
                <w:lang w:bidi="ar"/>
              </w:rPr>
              <w:t>经验一般</w:t>
            </w:r>
            <w:r>
              <w:rPr>
                <w:rFonts w:hint="eastAsia" w:ascii="宋体" w:hAnsi="宋体" w:cs="宋体"/>
                <w:color w:val="auto"/>
                <w:sz w:val="24"/>
                <w:highlight w:val="none"/>
                <w:lang w:val="en-US" w:eastAsia="zh-CN" w:bidi="ar"/>
              </w:rPr>
              <w:t>的</w:t>
            </w:r>
            <w:r>
              <w:rPr>
                <w:rFonts w:hint="eastAsia" w:ascii="宋体" w:hAnsi="宋体" w:eastAsia="宋体" w:cs="宋体"/>
                <w:color w:val="auto"/>
                <w:sz w:val="24"/>
                <w:highlight w:val="none"/>
                <w:lang w:bidi="ar"/>
              </w:rPr>
              <w:t>得1分；</w:t>
            </w:r>
          </w:p>
          <w:p w14:paraId="78638C95">
            <w:pPr>
              <w:keepNext w:val="0"/>
              <w:keepLines w:val="0"/>
              <w:pageBreakBefore w:val="0"/>
              <w:numPr>
                <w:ilvl w:val="255"/>
                <w:numId w:val="0"/>
              </w:numPr>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④未提供相关内容得0分。</w:t>
            </w:r>
          </w:p>
        </w:tc>
        <w:tc>
          <w:tcPr>
            <w:tcW w:w="1136" w:type="dxa"/>
            <w:tcBorders>
              <w:top w:val="single" w:color="auto" w:sz="4" w:space="0"/>
              <w:left w:val="single" w:color="auto" w:sz="4" w:space="0"/>
              <w:bottom w:val="single" w:color="auto" w:sz="4" w:space="0"/>
              <w:right w:val="single" w:color="auto" w:sz="4" w:space="0"/>
            </w:tcBorders>
            <w:vAlign w:val="center"/>
          </w:tcPr>
          <w:p w14:paraId="18DFB02F">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主观分</w:t>
            </w:r>
          </w:p>
        </w:tc>
      </w:tr>
      <w:tr w14:paraId="54E33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719" w:type="dxa"/>
            <w:vAlign w:val="center"/>
          </w:tcPr>
          <w:p w14:paraId="2D0B77AB">
            <w:pPr>
              <w:keepNext w:val="0"/>
              <w:keepLines w:val="0"/>
              <w:pageBreakBefore w:val="0"/>
              <w:suppressLineNumbers w:val="0"/>
              <w:kinsoku/>
              <w:wordWrap/>
              <w:overflowPunct/>
              <w:topLinePunct w:val="0"/>
              <w:autoSpaceDE w:val="0"/>
              <w:autoSpaceDN w:val="0"/>
              <w:bidi w:val="0"/>
              <w:spacing w:before="0" w:beforeAutospacing="0" w:after="0" w:afterAutospacing="0" w:line="240" w:lineRule="auto"/>
              <w:ind w:left="0" w:right="0"/>
              <w:jc w:val="center"/>
              <w:textAlignment w:val="auto"/>
              <w:rPr>
                <w:rStyle w:val="79"/>
                <w:rFonts w:hint="default" w:ascii="宋体" w:hAnsi="宋体" w:eastAsia="宋体" w:cs="宋体"/>
                <w:bCs/>
                <w:color w:val="auto"/>
                <w:sz w:val="24"/>
                <w:szCs w:val="24"/>
                <w:highlight w:val="none"/>
                <w:lang w:val="en-US" w:eastAsia="zh-CN"/>
              </w:rPr>
            </w:pPr>
            <w:r>
              <w:rPr>
                <w:rStyle w:val="79"/>
                <w:rFonts w:hint="eastAsia" w:ascii="宋体" w:hAnsi="宋体" w:cs="宋体"/>
                <w:bCs/>
                <w:color w:val="auto"/>
                <w:sz w:val="24"/>
                <w:szCs w:val="24"/>
                <w:highlight w:val="none"/>
                <w:lang w:val="en-US" w:eastAsia="zh-CN"/>
              </w:rPr>
              <w:t>9</w:t>
            </w:r>
          </w:p>
        </w:tc>
        <w:tc>
          <w:tcPr>
            <w:tcW w:w="1344" w:type="dxa"/>
            <w:vAlign w:val="center"/>
          </w:tcPr>
          <w:p w14:paraId="55F41C3E">
            <w:pPr>
              <w:keepNext w:val="0"/>
              <w:keepLines w:val="0"/>
              <w:pageBreakBefore w:val="0"/>
              <w:suppressLineNumbers w:val="0"/>
              <w:kinsoku/>
              <w:wordWrap/>
              <w:overflowPunct/>
              <w:topLinePunct w:val="0"/>
              <w:bidi w:val="0"/>
              <w:spacing w:before="0" w:beforeAutospacing="0" w:after="0" w:afterAutospacing="0" w:line="240" w:lineRule="auto"/>
              <w:ind w:left="0" w:right="0" w:hanging="36" w:hangingChars="15"/>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售后服务</w:t>
            </w:r>
            <w:r>
              <w:rPr>
                <w:rFonts w:hint="eastAsia" w:ascii="宋体" w:hAnsi="宋体" w:eastAsia="宋体" w:cs="宋体"/>
                <w:color w:val="auto"/>
                <w:sz w:val="24"/>
                <w:highlight w:val="none"/>
                <w:lang w:val="en-US" w:eastAsia="zh-CN"/>
              </w:rPr>
              <w:t>方案</w:t>
            </w:r>
          </w:p>
        </w:tc>
        <w:tc>
          <w:tcPr>
            <w:tcW w:w="976" w:type="dxa"/>
            <w:vAlign w:val="center"/>
          </w:tcPr>
          <w:p w14:paraId="7306AE4D">
            <w:pPr>
              <w:keepNext w:val="0"/>
              <w:keepLines w:val="0"/>
              <w:pageBreakBefore w:val="0"/>
              <w:suppressLineNumbers w:val="0"/>
              <w:kinsoku/>
              <w:wordWrap/>
              <w:overflowPunct/>
              <w:topLinePunct w:val="0"/>
              <w:bidi w:val="0"/>
              <w:spacing w:before="0" w:beforeAutospacing="0" w:after="0" w:afterAutospacing="0" w:line="240" w:lineRule="auto"/>
              <w:ind w:left="0" w:right="0" w:hanging="36" w:hangingChars="15"/>
              <w:jc w:val="center"/>
              <w:textAlignment w:val="auto"/>
              <w:rPr>
                <w:rStyle w:val="79"/>
                <w:rFonts w:hint="eastAsia" w:ascii="宋体" w:hAnsi="宋体" w:eastAsia="宋体" w:cs="宋体"/>
                <w:bCs/>
                <w:color w:val="auto"/>
                <w:sz w:val="24"/>
                <w:szCs w:val="24"/>
                <w:highlight w:val="none"/>
              </w:rPr>
            </w:pPr>
            <w:r>
              <w:rPr>
                <w:rFonts w:hint="eastAsia" w:ascii="宋体" w:hAnsi="宋体" w:eastAsia="宋体" w:cs="宋体"/>
                <w:color w:val="auto"/>
                <w:sz w:val="24"/>
                <w:highlight w:val="none"/>
              </w:rPr>
              <w:t>5分</w:t>
            </w:r>
          </w:p>
        </w:tc>
        <w:tc>
          <w:tcPr>
            <w:tcW w:w="5367" w:type="dxa"/>
            <w:vAlign w:val="center"/>
          </w:tcPr>
          <w:p w14:paraId="608BEF9D">
            <w:pPr>
              <w:keepNext w:val="0"/>
              <w:keepLines w:val="0"/>
              <w:pageBreakBefore w:val="0"/>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w:t>
            </w:r>
            <w:r>
              <w:rPr>
                <w:rFonts w:hint="eastAsia" w:ascii="宋体" w:hAnsi="宋体" w:eastAsia="宋体" w:cs="宋体"/>
                <w:color w:val="auto"/>
                <w:kern w:val="0"/>
                <w:sz w:val="24"/>
                <w:highlight w:val="none"/>
                <w:lang w:val="zh-CN"/>
              </w:rPr>
              <w:t>投标人针对本项目</w:t>
            </w:r>
            <w:r>
              <w:rPr>
                <w:rFonts w:hint="eastAsia" w:ascii="宋体" w:hAnsi="宋体" w:eastAsia="宋体" w:cs="宋体"/>
                <w:color w:val="auto"/>
                <w:sz w:val="24"/>
                <w:highlight w:val="none"/>
              </w:rPr>
              <w:t>售后服务方案（售后服务承诺、</w:t>
            </w:r>
            <w:r>
              <w:rPr>
                <w:rFonts w:hint="eastAsia" w:ascii="宋体" w:hAnsi="宋体" w:cs="宋体"/>
                <w:color w:val="auto"/>
                <w:sz w:val="24"/>
                <w:highlight w:val="none"/>
                <w:lang w:val="en-US" w:eastAsia="zh-CN"/>
              </w:rPr>
              <w:t>售后</w:t>
            </w:r>
            <w:r>
              <w:rPr>
                <w:rFonts w:hint="eastAsia" w:ascii="宋体" w:hAnsi="宋体" w:eastAsia="宋体" w:cs="宋体"/>
                <w:color w:val="auto"/>
                <w:sz w:val="24"/>
                <w:highlight w:val="none"/>
              </w:rPr>
              <w:t>服务机构设置</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售后服务内容</w:t>
            </w:r>
            <w:r>
              <w:rPr>
                <w:rFonts w:hint="eastAsia" w:ascii="宋体" w:hAnsi="宋体" w:eastAsia="宋体" w:cs="宋体"/>
                <w:color w:val="auto"/>
                <w:sz w:val="24"/>
                <w:highlight w:val="none"/>
              </w:rPr>
              <w:t>）完整</w:t>
            </w:r>
            <w:r>
              <w:rPr>
                <w:rFonts w:hint="eastAsia" w:ascii="宋体" w:hAnsi="宋体" w:eastAsia="宋体" w:cs="宋体"/>
                <w:color w:val="auto"/>
                <w:sz w:val="24"/>
                <w:highlight w:val="none"/>
                <w:lang w:val="en-US" w:eastAsia="zh-CN"/>
              </w:rPr>
              <w:t>性</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合理性</w:t>
            </w:r>
            <w:r>
              <w:rPr>
                <w:rFonts w:hint="eastAsia" w:ascii="宋体" w:hAnsi="宋体" w:cs="宋体"/>
                <w:color w:val="auto"/>
                <w:sz w:val="24"/>
                <w:highlight w:val="none"/>
                <w:lang w:val="en-US" w:eastAsia="zh-CN"/>
              </w:rPr>
              <w:t>等</w:t>
            </w:r>
            <w:r>
              <w:rPr>
                <w:rFonts w:hint="eastAsia" w:ascii="宋体" w:hAnsi="宋体" w:eastAsia="宋体" w:cs="宋体"/>
                <w:color w:val="auto"/>
                <w:sz w:val="24"/>
                <w:highlight w:val="none"/>
                <w:lang w:val="en-US" w:eastAsia="zh-CN"/>
              </w:rPr>
              <w:t>进行评审：</w:t>
            </w:r>
          </w:p>
          <w:p w14:paraId="69B8E73C">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①</w:t>
            </w:r>
            <w:r>
              <w:rPr>
                <w:rFonts w:hint="eastAsia" w:ascii="宋体" w:hAnsi="宋体" w:eastAsia="宋体" w:cs="宋体"/>
                <w:color w:val="auto"/>
                <w:sz w:val="24"/>
                <w:highlight w:val="none"/>
              </w:rPr>
              <w:t>售后服务方案</w:t>
            </w:r>
            <w:r>
              <w:rPr>
                <w:rFonts w:hint="eastAsia" w:ascii="宋体" w:hAnsi="宋体" w:eastAsia="宋体" w:cs="宋体"/>
                <w:color w:val="auto"/>
                <w:kern w:val="0"/>
                <w:sz w:val="24"/>
                <w:highlight w:val="none"/>
                <w:lang w:val="en-US" w:eastAsia="zh-CN"/>
              </w:rPr>
              <w:t>完整、合理的得5分；</w:t>
            </w:r>
          </w:p>
          <w:p w14:paraId="1F35CA51">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②</w:t>
            </w:r>
            <w:r>
              <w:rPr>
                <w:rFonts w:hint="eastAsia" w:ascii="宋体" w:hAnsi="宋体" w:eastAsia="宋体" w:cs="宋体"/>
                <w:color w:val="auto"/>
                <w:sz w:val="24"/>
                <w:highlight w:val="none"/>
              </w:rPr>
              <w:t>售后服务方案</w:t>
            </w:r>
            <w:r>
              <w:rPr>
                <w:rFonts w:hint="eastAsia" w:ascii="宋体" w:hAnsi="宋体" w:eastAsia="宋体" w:cs="宋体"/>
                <w:color w:val="auto"/>
                <w:kern w:val="0"/>
                <w:sz w:val="24"/>
                <w:highlight w:val="none"/>
                <w:lang w:val="en-US" w:eastAsia="zh-CN"/>
              </w:rPr>
              <w:t>基本可行的得3分；</w:t>
            </w:r>
          </w:p>
          <w:p w14:paraId="4C444EF0">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③</w:t>
            </w:r>
            <w:r>
              <w:rPr>
                <w:rFonts w:hint="eastAsia" w:ascii="宋体" w:hAnsi="宋体" w:eastAsia="宋体" w:cs="宋体"/>
                <w:color w:val="auto"/>
                <w:sz w:val="24"/>
                <w:highlight w:val="none"/>
              </w:rPr>
              <w:t>售后服务方案</w:t>
            </w:r>
            <w:r>
              <w:rPr>
                <w:rFonts w:hint="eastAsia" w:ascii="宋体" w:hAnsi="宋体" w:eastAsia="宋体" w:cs="宋体"/>
                <w:color w:val="auto"/>
                <w:kern w:val="0"/>
                <w:sz w:val="24"/>
                <w:highlight w:val="none"/>
                <w:lang w:val="en-US" w:eastAsia="zh-CN"/>
              </w:rPr>
              <w:t>稍有不足、部分内容不合理的得1分；</w:t>
            </w:r>
          </w:p>
          <w:p w14:paraId="3A3B340F">
            <w:pPr>
              <w:keepNext w:val="0"/>
              <w:keepLines w:val="0"/>
              <w:pageBreakBefore w:val="0"/>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④未提供相关内容得0分。</w:t>
            </w:r>
          </w:p>
        </w:tc>
        <w:tc>
          <w:tcPr>
            <w:tcW w:w="1136" w:type="dxa"/>
            <w:vAlign w:val="center"/>
          </w:tcPr>
          <w:p w14:paraId="1E563688">
            <w:pPr>
              <w:keepNext w:val="0"/>
              <w:keepLines w:val="0"/>
              <w:pageBreakBefore w:val="0"/>
              <w:suppressLineNumbers w:val="0"/>
              <w:kinsoku/>
              <w:wordWrap/>
              <w:overflowPunct/>
              <w:topLinePunct w:val="0"/>
              <w:autoSpaceDE w:val="0"/>
              <w:autoSpaceDN w:val="0"/>
              <w:bidi w:val="0"/>
              <w:spacing w:before="0" w:beforeAutospacing="0" w:after="0" w:afterAutospacing="0" w:line="240" w:lineRule="auto"/>
              <w:ind w:left="0" w:right="0"/>
              <w:jc w:val="center"/>
              <w:textAlignment w:val="auto"/>
              <w:rPr>
                <w:rStyle w:val="79"/>
                <w:rFonts w:hint="eastAsia" w:ascii="宋体" w:hAnsi="宋体" w:eastAsia="宋体" w:cs="宋体"/>
                <w:color w:val="auto"/>
                <w:kern w:val="0"/>
                <w:sz w:val="24"/>
                <w:szCs w:val="24"/>
                <w:highlight w:val="none"/>
              </w:rPr>
            </w:pPr>
            <w:r>
              <w:rPr>
                <w:rFonts w:hint="eastAsia" w:ascii="宋体" w:hAnsi="宋体" w:eastAsia="宋体" w:cs="宋体"/>
                <w:bCs/>
                <w:color w:val="auto"/>
                <w:sz w:val="24"/>
                <w:highlight w:val="none"/>
              </w:rPr>
              <w:t>主观分</w:t>
            </w:r>
          </w:p>
        </w:tc>
      </w:tr>
      <w:tr w14:paraId="07F32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719" w:type="dxa"/>
            <w:vAlign w:val="center"/>
          </w:tcPr>
          <w:p w14:paraId="414A91E0">
            <w:pPr>
              <w:keepNext w:val="0"/>
              <w:keepLines w:val="0"/>
              <w:pageBreakBefore w:val="0"/>
              <w:suppressLineNumbers w:val="0"/>
              <w:kinsoku/>
              <w:wordWrap/>
              <w:overflowPunct/>
              <w:topLinePunct w:val="0"/>
              <w:autoSpaceDE w:val="0"/>
              <w:autoSpaceDN w:val="0"/>
              <w:bidi w:val="0"/>
              <w:spacing w:before="0" w:beforeAutospacing="0" w:after="0" w:afterAutospacing="0" w:line="240" w:lineRule="auto"/>
              <w:ind w:left="0" w:right="0"/>
              <w:jc w:val="center"/>
              <w:textAlignment w:val="auto"/>
              <w:rPr>
                <w:rStyle w:val="79"/>
                <w:rFonts w:hint="default" w:ascii="宋体" w:hAnsi="宋体" w:eastAsia="宋体" w:cs="宋体"/>
                <w:bCs/>
                <w:color w:val="auto"/>
                <w:sz w:val="24"/>
                <w:szCs w:val="24"/>
                <w:highlight w:val="none"/>
                <w:lang w:val="en-US" w:eastAsia="zh-CN"/>
              </w:rPr>
            </w:pPr>
            <w:r>
              <w:rPr>
                <w:rStyle w:val="79"/>
                <w:rFonts w:hint="eastAsia" w:ascii="宋体" w:hAnsi="宋体" w:cs="宋体"/>
                <w:bCs/>
                <w:color w:val="auto"/>
                <w:sz w:val="24"/>
                <w:szCs w:val="24"/>
                <w:highlight w:val="none"/>
                <w:lang w:val="en-US" w:eastAsia="zh-CN"/>
              </w:rPr>
              <w:t>10</w:t>
            </w:r>
          </w:p>
        </w:tc>
        <w:tc>
          <w:tcPr>
            <w:tcW w:w="1344" w:type="dxa"/>
            <w:vAlign w:val="center"/>
          </w:tcPr>
          <w:p w14:paraId="0C1469D7">
            <w:pPr>
              <w:keepNext w:val="0"/>
              <w:keepLines w:val="0"/>
              <w:pageBreakBefore w:val="0"/>
              <w:suppressLineNumbers w:val="0"/>
              <w:kinsoku/>
              <w:wordWrap/>
              <w:overflowPunct/>
              <w:topLinePunct w:val="0"/>
              <w:bidi w:val="0"/>
              <w:spacing w:before="0" w:beforeAutospacing="0" w:after="0" w:afterAutospacing="0" w:line="240" w:lineRule="auto"/>
              <w:ind w:left="0" w:right="0" w:hanging="36" w:hangingChars="15"/>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技术支持、技术培训方案</w:t>
            </w:r>
          </w:p>
        </w:tc>
        <w:tc>
          <w:tcPr>
            <w:tcW w:w="976" w:type="dxa"/>
            <w:vAlign w:val="center"/>
          </w:tcPr>
          <w:p w14:paraId="2FDE442D">
            <w:pPr>
              <w:keepNext w:val="0"/>
              <w:keepLines w:val="0"/>
              <w:pageBreakBefore w:val="0"/>
              <w:suppressLineNumbers w:val="0"/>
              <w:kinsoku/>
              <w:wordWrap/>
              <w:overflowPunct/>
              <w:topLinePunct w:val="0"/>
              <w:bidi w:val="0"/>
              <w:spacing w:before="0" w:beforeAutospacing="0" w:after="0" w:afterAutospacing="0" w:line="240" w:lineRule="auto"/>
              <w:ind w:left="0" w:right="0" w:hanging="36" w:hangingChars="15"/>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5分</w:t>
            </w:r>
          </w:p>
        </w:tc>
        <w:tc>
          <w:tcPr>
            <w:tcW w:w="5367" w:type="dxa"/>
            <w:vAlign w:val="center"/>
          </w:tcPr>
          <w:p w14:paraId="5C68EE7D">
            <w:pPr>
              <w:keepNext w:val="0"/>
              <w:keepLines w:val="0"/>
              <w:pageBreakBefore w:val="0"/>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w:t>
            </w:r>
            <w:r>
              <w:rPr>
                <w:rFonts w:hint="eastAsia" w:ascii="宋体" w:hAnsi="宋体" w:eastAsia="宋体" w:cs="宋体"/>
                <w:color w:val="auto"/>
                <w:kern w:val="0"/>
                <w:sz w:val="24"/>
                <w:highlight w:val="none"/>
                <w:lang w:val="zh-CN"/>
              </w:rPr>
              <w:t>投标人针对本项目</w:t>
            </w:r>
            <w:r>
              <w:rPr>
                <w:rFonts w:hint="eastAsia" w:ascii="宋体" w:hAnsi="宋体" w:cs="宋体"/>
                <w:color w:val="auto"/>
                <w:kern w:val="0"/>
                <w:sz w:val="24"/>
                <w:highlight w:val="none"/>
                <w:lang w:val="en-US" w:eastAsia="zh-CN"/>
              </w:rPr>
              <w:t>技术支持、技术</w:t>
            </w:r>
            <w:r>
              <w:rPr>
                <w:rFonts w:hint="eastAsia" w:ascii="宋体" w:hAnsi="宋体" w:cs="宋体"/>
                <w:color w:val="auto"/>
                <w:sz w:val="24"/>
                <w:highlight w:val="none"/>
                <w:lang w:val="en-US" w:eastAsia="zh-CN"/>
              </w:rPr>
              <w:t>培训</w:t>
            </w:r>
            <w:r>
              <w:rPr>
                <w:rFonts w:hint="eastAsia" w:ascii="宋体" w:hAnsi="宋体" w:eastAsia="宋体" w:cs="宋体"/>
                <w:color w:val="auto"/>
                <w:sz w:val="24"/>
                <w:highlight w:val="none"/>
              </w:rPr>
              <w:t>方案（</w:t>
            </w:r>
            <w:r>
              <w:rPr>
                <w:rFonts w:hint="eastAsia" w:ascii="宋体" w:hAnsi="宋体" w:cs="宋体"/>
                <w:color w:val="auto"/>
                <w:sz w:val="24"/>
                <w:highlight w:val="none"/>
                <w:lang w:val="en-US" w:eastAsia="zh-CN"/>
              </w:rPr>
              <w:t>技术支持内容、培训范围、培训时间</w:t>
            </w:r>
            <w:r>
              <w:rPr>
                <w:rFonts w:hint="eastAsia" w:ascii="宋体" w:hAnsi="宋体" w:eastAsia="宋体" w:cs="宋体"/>
                <w:color w:val="auto"/>
                <w:sz w:val="24"/>
                <w:highlight w:val="none"/>
              </w:rPr>
              <w:t>）完整</w:t>
            </w:r>
            <w:r>
              <w:rPr>
                <w:rFonts w:hint="eastAsia" w:ascii="宋体" w:hAnsi="宋体" w:eastAsia="宋体" w:cs="宋体"/>
                <w:color w:val="auto"/>
                <w:sz w:val="24"/>
                <w:highlight w:val="none"/>
                <w:lang w:val="en-US" w:eastAsia="zh-CN"/>
              </w:rPr>
              <w:t>性</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合理性</w:t>
            </w:r>
            <w:r>
              <w:rPr>
                <w:rFonts w:hint="eastAsia" w:ascii="宋体" w:hAnsi="宋体" w:cs="宋体"/>
                <w:color w:val="auto"/>
                <w:sz w:val="24"/>
                <w:highlight w:val="none"/>
                <w:lang w:val="en-US" w:eastAsia="zh-CN"/>
              </w:rPr>
              <w:t>等</w:t>
            </w:r>
            <w:r>
              <w:rPr>
                <w:rFonts w:hint="eastAsia" w:ascii="宋体" w:hAnsi="宋体" w:eastAsia="宋体" w:cs="宋体"/>
                <w:color w:val="auto"/>
                <w:sz w:val="24"/>
                <w:highlight w:val="none"/>
                <w:lang w:val="en-US" w:eastAsia="zh-CN"/>
              </w:rPr>
              <w:t>进行评审：</w:t>
            </w:r>
          </w:p>
          <w:p w14:paraId="445DA9D7">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①</w:t>
            </w:r>
            <w:r>
              <w:rPr>
                <w:rFonts w:hint="eastAsia" w:ascii="宋体" w:hAnsi="宋体" w:cs="宋体"/>
                <w:color w:val="auto"/>
                <w:kern w:val="0"/>
                <w:sz w:val="24"/>
                <w:highlight w:val="none"/>
                <w:lang w:val="en-US" w:eastAsia="zh-CN"/>
              </w:rPr>
              <w:t>技术支持、技术</w:t>
            </w:r>
            <w:r>
              <w:rPr>
                <w:rFonts w:hint="eastAsia" w:ascii="宋体" w:hAnsi="宋体" w:cs="宋体"/>
                <w:color w:val="auto"/>
                <w:sz w:val="24"/>
                <w:highlight w:val="none"/>
                <w:lang w:val="en-US" w:eastAsia="zh-CN"/>
              </w:rPr>
              <w:t>培训</w:t>
            </w:r>
            <w:r>
              <w:rPr>
                <w:rFonts w:hint="eastAsia" w:ascii="宋体" w:hAnsi="宋体" w:eastAsia="宋体" w:cs="宋体"/>
                <w:color w:val="auto"/>
                <w:sz w:val="24"/>
                <w:highlight w:val="none"/>
              </w:rPr>
              <w:t>方案（</w:t>
            </w:r>
            <w:r>
              <w:rPr>
                <w:rFonts w:hint="eastAsia" w:ascii="宋体" w:hAnsi="宋体" w:cs="宋体"/>
                <w:color w:val="auto"/>
                <w:sz w:val="24"/>
                <w:highlight w:val="none"/>
                <w:lang w:val="en-US" w:eastAsia="zh-CN"/>
              </w:rPr>
              <w:t>技术支持内容、培训范围、培训时间</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en-US" w:eastAsia="zh-CN"/>
              </w:rPr>
              <w:t>完整、合理的得5分；</w:t>
            </w:r>
          </w:p>
          <w:p w14:paraId="174204AC">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②</w:t>
            </w:r>
            <w:r>
              <w:rPr>
                <w:rFonts w:hint="eastAsia" w:ascii="宋体" w:hAnsi="宋体" w:cs="宋体"/>
                <w:color w:val="auto"/>
                <w:kern w:val="0"/>
                <w:sz w:val="24"/>
                <w:highlight w:val="none"/>
                <w:lang w:val="en-US" w:eastAsia="zh-CN"/>
              </w:rPr>
              <w:t>技术支持、技术</w:t>
            </w:r>
            <w:r>
              <w:rPr>
                <w:rFonts w:hint="eastAsia" w:ascii="宋体" w:hAnsi="宋体" w:cs="宋体"/>
                <w:color w:val="auto"/>
                <w:sz w:val="24"/>
                <w:highlight w:val="none"/>
                <w:lang w:val="en-US" w:eastAsia="zh-CN"/>
              </w:rPr>
              <w:t>培训</w:t>
            </w:r>
            <w:r>
              <w:rPr>
                <w:rFonts w:hint="eastAsia" w:ascii="宋体" w:hAnsi="宋体" w:eastAsia="宋体" w:cs="宋体"/>
                <w:color w:val="auto"/>
                <w:sz w:val="24"/>
                <w:highlight w:val="none"/>
              </w:rPr>
              <w:t>方案（</w:t>
            </w:r>
            <w:r>
              <w:rPr>
                <w:rFonts w:hint="eastAsia" w:ascii="宋体" w:hAnsi="宋体" w:cs="宋体"/>
                <w:color w:val="auto"/>
                <w:sz w:val="24"/>
                <w:highlight w:val="none"/>
                <w:lang w:val="en-US" w:eastAsia="zh-CN"/>
              </w:rPr>
              <w:t>技术支持内容、培训范围、培训时间</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en-US" w:eastAsia="zh-CN"/>
              </w:rPr>
              <w:t>基本可行的得3分；</w:t>
            </w:r>
          </w:p>
          <w:p w14:paraId="2383DF5E">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③</w:t>
            </w:r>
            <w:r>
              <w:rPr>
                <w:rFonts w:hint="eastAsia" w:ascii="宋体" w:hAnsi="宋体" w:cs="宋体"/>
                <w:color w:val="auto"/>
                <w:kern w:val="0"/>
                <w:sz w:val="24"/>
                <w:highlight w:val="none"/>
                <w:lang w:val="en-US" w:eastAsia="zh-CN"/>
              </w:rPr>
              <w:t>技术支持、技术</w:t>
            </w:r>
            <w:r>
              <w:rPr>
                <w:rFonts w:hint="eastAsia" w:ascii="宋体" w:hAnsi="宋体" w:cs="宋体"/>
                <w:color w:val="auto"/>
                <w:sz w:val="24"/>
                <w:highlight w:val="none"/>
                <w:lang w:val="en-US" w:eastAsia="zh-CN"/>
              </w:rPr>
              <w:t>培训</w:t>
            </w:r>
            <w:r>
              <w:rPr>
                <w:rFonts w:hint="eastAsia" w:ascii="宋体" w:hAnsi="宋体" w:eastAsia="宋体" w:cs="宋体"/>
                <w:color w:val="auto"/>
                <w:sz w:val="24"/>
                <w:highlight w:val="none"/>
              </w:rPr>
              <w:t>方案（</w:t>
            </w:r>
            <w:r>
              <w:rPr>
                <w:rFonts w:hint="eastAsia" w:ascii="宋体" w:hAnsi="宋体" w:cs="宋体"/>
                <w:color w:val="auto"/>
                <w:sz w:val="24"/>
                <w:highlight w:val="none"/>
                <w:lang w:val="en-US" w:eastAsia="zh-CN"/>
              </w:rPr>
              <w:t>技术支持内容、培训范围、培训时间</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en-US" w:eastAsia="zh-CN"/>
              </w:rPr>
              <w:t>稍有不足、部分内容不合理的得1分；</w:t>
            </w:r>
          </w:p>
          <w:p w14:paraId="0ED30DF8">
            <w:pPr>
              <w:keepNext w:val="0"/>
              <w:keepLines w:val="0"/>
              <w:pageBreakBefore w:val="0"/>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④未提供相关内容得0分。</w:t>
            </w:r>
          </w:p>
        </w:tc>
        <w:tc>
          <w:tcPr>
            <w:tcW w:w="1136" w:type="dxa"/>
            <w:vAlign w:val="center"/>
          </w:tcPr>
          <w:p w14:paraId="04373960">
            <w:pPr>
              <w:keepNext w:val="0"/>
              <w:keepLines w:val="0"/>
              <w:pageBreakBefore w:val="0"/>
              <w:suppressLineNumbers w:val="0"/>
              <w:kinsoku/>
              <w:wordWrap/>
              <w:overflowPunct/>
              <w:topLinePunct w:val="0"/>
              <w:autoSpaceDE w:val="0"/>
              <w:autoSpaceDN w:val="0"/>
              <w:bidi w:val="0"/>
              <w:spacing w:before="0" w:beforeAutospacing="0" w:after="0" w:afterAutospacing="0" w:line="240" w:lineRule="auto"/>
              <w:ind w:left="0" w:right="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r>
      <w:tr w14:paraId="16823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719" w:type="dxa"/>
            <w:vAlign w:val="center"/>
          </w:tcPr>
          <w:p w14:paraId="6FA92070">
            <w:pPr>
              <w:keepNext w:val="0"/>
              <w:keepLines w:val="0"/>
              <w:pageBreakBefore w:val="0"/>
              <w:suppressLineNumbers w:val="0"/>
              <w:kinsoku/>
              <w:wordWrap/>
              <w:overflowPunct/>
              <w:topLinePunct w:val="0"/>
              <w:autoSpaceDE w:val="0"/>
              <w:autoSpaceDN w:val="0"/>
              <w:bidi w:val="0"/>
              <w:spacing w:before="0" w:beforeAutospacing="0" w:after="0" w:afterAutospacing="0" w:line="240" w:lineRule="auto"/>
              <w:ind w:left="0" w:right="0"/>
              <w:jc w:val="center"/>
              <w:textAlignment w:val="auto"/>
              <w:rPr>
                <w:rStyle w:val="79"/>
                <w:rFonts w:hint="default" w:ascii="宋体" w:hAnsi="宋体" w:eastAsia="宋体" w:cs="宋体"/>
                <w:bCs/>
                <w:color w:val="auto"/>
                <w:sz w:val="24"/>
                <w:szCs w:val="24"/>
                <w:highlight w:val="none"/>
                <w:lang w:val="en-US" w:eastAsia="zh-CN"/>
              </w:rPr>
            </w:pPr>
            <w:r>
              <w:rPr>
                <w:rStyle w:val="79"/>
                <w:rFonts w:hint="eastAsia" w:ascii="宋体" w:hAnsi="宋体" w:cs="宋体"/>
                <w:bCs/>
                <w:color w:val="auto"/>
                <w:sz w:val="24"/>
                <w:szCs w:val="24"/>
                <w:highlight w:val="none"/>
                <w:lang w:val="en-US" w:eastAsia="zh-CN"/>
              </w:rPr>
              <w:t>11</w:t>
            </w:r>
          </w:p>
        </w:tc>
        <w:tc>
          <w:tcPr>
            <w:tcW w:w="1344" w:type="dxa"/>
            <w:vAlign w:val="center"/>
          </w:tcPr>
          <w:p w14:paraId="1F4F679A">
            <w:pPr>
              <w:keepNext w:val="0"/>
              <w:keepLines w:val="0"/>
              <w:pageBreakBefore w:val="0"/>
              <w:suppressLineNumbers w:val="0"/>
              <w:kinsoku/>
              <w:wordWrap/>
              <w:overflowPunct/>
              <w:topLinePunct w:val="0"/>
              <w:bidi w:val="0"/>
              <w:spacing w:before="0" w:beforeAutospacing="0" w:after="0" w:afterAutospacing="0" w:line="240" w:lineRule="auto"/>
              <w:ind w:left="0" w:right="0" w:hanging="36" w:hangingChars="15"/>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关键点、难点及解决措施</w:t>
            </w:r>
          </w:p>
        </w:tc>
        <w:tc>
          <w:tcPr>
            <w:tcW w:w="976" w:type="dxa"/>
            <w:vAlign w:val="center"/>
          </w:tcPr>
          <w:p w14:paraId="7E54F3A1">
            <w:pPr>
              <w:keepNext w:val="0"/>
              <w:keepLines w:val="0"/>
              <w:pageBreakBefore w:val="0"/>
              <w:suppressLineNumbers w:val="0"/>
              <w:kinsoku/>
              <w:wordWrap/>
              <w:overflowPunct/>
              <w:topLinePunct w:val="0"/>
              <w:bidi w:val="0"/>
              <w:spacing w:before="0" w:beforeAutospacing="0" w:after="0" w:afterAutospacing="0" w:line="240" w:lineRule="auto"/>
              <w:ind w:left="0" w:right="0" w:hanging="36" w:hangingChars="15"/>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p>
        </w:tc>
        <w:tc>
          <w:tcPr>
            <w:tcW w:w="5367" w:type="dxa"/>
            <w:vAlign w:val="center"/>
          </w:tcPr>
          <w:p w14:paraId="4057F1E5">
            <w:pPr>
              <w:keepNext w:val="0"/>
              <w:keepLines w:val="0"/>
              <w:pageBreakBefore w:val="0"/>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w:t>
            </w:r>
            <w:r>
              <w:rPr>
                <w:rFonts w:hint="eastAsia" w:ascii="宋体" w:hAnsi="宋体" w:eastAsia="宋体" w:cs="宋体"/>
                <w:color w:val="auto"/>
                <w:kern w:val="0"/>
                <w:sz w:val="24"/>
                <w:highlight w:val="none"/>
                <w:lang w:val="zh-CN"/>
              </w:rPr>
              <w:t>投标人针对本项目</w:t>
            </w:r>
            <w:r>
              <w:rPr>
                <w:rFonts w:hint="eastAsia" w:ascii="宋体" w:hAnsi="宋体" w:eastAsia="宋体" w:cs="宋体"/>
                <w:color w:val="auto"/>
                <w:sz w:val="24"/>
                <w:highlight w:val="none"/>
              </w:rPr>
              <w:t>关键点、难点及解决措施的完整</w:t>
            </w:r>
            <w:r>
              <w:rPr>
                <w:rFonts w:hint="eastAsia" w:ascii="宋体" w:hAnsi="宋体" w:eastAsia="宋体" w:cs="宋体"/>
                <w:color w:val="auto"/>
                <w:sz w:val="24"/>
                <w:highlight w:val="none"/>
                <w:lang w:val="en-US" w:eastAsia="zh-CN"/>
              </w:rPr>
              <w:t>性</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合理性</w:t>
            </w:r>
            <w:r>
              <w:rPr>
                <w:rFonts w:hint="eastAsia" w:ascii="宋体" w:hAnsi="宋体" w:cs="宋体"/>
                <w:color w:val="auto"/>
                <w:sz w:val="24"/>
                <w:highlight w:val="none"/>
                <w:lang w:val="en-US" w:eastAsia="zh-CN"/>
              </w:rPr>
              <w:t>等</w:t>
            </w:r>
            <w:r>
              <w:rPr>
                <w:rFonts w:hint="eastAsia" w:ascii="宋体" w:hAnsi="宋体" w:eastAsia="宋体" w:cs="宋体"/>
                <w:color w:val="auto"/>
                <w:sz w:val="24"/>
                <w:highlight w:val="none"/>
                <w:lang w:val="en-US" w:eastAsia="zh-CN"/>
              </w:rPr>
              <w:t>进行评审：</w:t>
            </w:r>
          </w:p>
          <w:p w14:paraId="64322BEE">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①</w:t>
            </w:r>
            <w:r>
              <w:rPr>
                <w:rFonts w:hint="eastAsia" w:ascii="宋体" w:hAnsi="宋体" w:eastAsia="宋体" w:cs="宋体"/>
                <w:color w:val="auto"/>
                <w:sz w:val="24"/>
                <w:highlight w:val="none"/>
              </w:rPr>
              <w:t>关键点、难点及解决措施</w:t>
            </w:r>
            <w:r>
              <w:rPr>
                <w:rFonts w:hint="eastAsia" w:ascii="宋体" w:hAnsi="宋体" w:eastAsia="宋体" w:cs="宋体"/>
                <w:color w:val="auto"/>
                <w:kern w:val="0"/>
                <w:sz w:val="24"/>
                <w:highlight w:val="none"/>
                <w:lang w:val="en-US" w:eastAsia="zh-CN"/>
              </w:rPr>
              <w:t>完整、合理的得5分；</w:t>
            </w:r>
          </w:p>
          <w:p w14:paraId="4FFAAD06">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②</w:t>
            </w:r>
            <w:r>
              <w:rPr>
                <w:rFonts w:hint="eastAsia" w:ascii="宋体" w:hAnsi="宋体" w:eastAsia="宋体" w:cs="宋体"/>
                <w:color w:val="auto"/>
                <w:sz w:val="24"/>
                <w:highlight w:val="none"/>
              </w:rPr>
              <w:t>关键点、难点及解决措施</w:t>
            </w:r>
            <w:r>
              <w:rPr>
                <w:rFonts w:hint="eastAsia" w:ascii="宋体" w:hAnsi="宋体" w:eastAsia="宋体" w:cs="宋体"/>
                <w:color w:val="auto"/>
                <w:kern w:val="0"/>
                <w:sz w:val="24"/>
                <w:highlight w:val="none"/>
                <w:lang w:val="en-US" w:eastAsia="zh-CN"/>
              </w:rPr>
              <w:t>基本可行的得3分；</w:t>
            </w:r>
          </w:p>
          <w:p w14:paraId="23216248">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③</w:t>
            </w:r>
            <w:r>
              <w:rPr>
                <w:rFonts w:hint="eastAsia" w:ascii="宋体" w:hAnsi="宋体" w:eastAsia="宋体" w:cs="宋体"/>
                <w:color w:val="auto"/>
                <w:sz w:val="24"/>
                <w:highlight w:val="none"/>
              </w:rPr>
              <w:t>关键点、难点及解决措施</w:t>
            </w:r>
            <w:r>
              <w:rPr>
                <w:rFonts w:hint="eastAsia" w:ascii="宋体" w:hAnsi="宋体" w:eastAsia="宋体" w:cs="宋体"/>
                <w:color w:val="auto"/>
                <w:kern w:val="0"/>
                <w:sz w:val="24"/>
                <w:highlight w:val="none"/>
                <w:lang w:val="en-US" w:eastAsia="zh-CN"/>
              </w:rPr>
              <w:t>稍有不足、部分内容不合理的得1分；</w:t>
            </w:r>
          </w:p>
          <w:p w14:paraId="3DDF4880">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eastAsia"/>
                <w:color w:val="auto"/>
                <w:highlight w:val="none"/>
              </w:rPr>
            </w:pPr>
            <w:r>
              <w:rPr>
                <w:rFonts w:hint="eastAsia" w:ascii="宋体" w:hAnsi="宋体" w:eastAsia="宋体" w:cs="宋体"/>
                <w:color w:val="auto"/>
                <w:kern w:val="0"/>
                <w:sz w:val="24"/>
                <w:highlight w:val="none"/>
                <w:lang w:val="en-US" w:eastAsia="zh-CN"/>
              </w:rPr>
              <w:t>④未提供相关内容得0分。</w:t>
            </w:r>
          </w:p>
        </w:tc>
        <w:tc>
          <w:tcPr>
            <w:tcW w:w="1136" w:type="dxa"/>
            <w:vAlign w:val="center"/>
          </w:tcPr>
          <w:p w14:paraId="7422FFB7">
            <w:pPr>
              <w:keepNext w:val="0"/>
              <w:keepLines w:val="0"/>
              <w:pageBreakBefore w:val="0"/>
              <w:suppressLineNumbers w:val="0"/>
              <w:kinsoku/>
              <w:wordWrap/>
              <w:overflowPunct/>
              <w:topLinePunct w:val="0"/>
              <w:autoSpaceDE w:val="0"/>
              <w:autoSpaceDN w:val="0"/>
              <w:bidi w:val="0"/>
              <w:spacing w:before="0" w:beforeAutospacing="0" w:after="0" w:afterAutospacing="0" w:line="240" w:lineRule="auto"/>
              <w:ind w:left="0" w:right="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r>
      <w:tr w14:paraId="043DF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719" w:type="dxa"/>
            <w:vAlign w:val="center"/>
          </w:tcPr>
          <w:p w14:paraId="7BEFA4BE">
            <w:pPr>
              <w:keepNext w:val="0"/>
              <w:keepLines w:val="0"/>
              <w:pageBreakBefore w:val="0"/>
              <w:suppressLineNumbers w:val="0"/>
              <w:kinsoku/>
              <w:wordWrap/>
              <w:overflowPunct/>
              <w:topLinePunct w:val="0"/>
              <w:autoSpaceDE w:val="0"/>
              <w:autoSpaceDN w:val="0"/>
              <w:bidi w:val="0"/>
              <w:spacing w:before="0" w:beforeAutospacing="0" w:after="0" w:afterAutospacing="0" w:line="240" w:lineRule="auto"/>
              <w:ind w:left="0" w:right="0"/>
              <w:jc w:val="center"/>
              <w:textAlignment w:val="auto"/>
              <w:rPr>
                <w:rStyle w:val="79"/>
                <w:rFonts w:hint="eastAsia" w:ascii="宋体" w:hAnsi="宋体" w:eastAsia="宋体" w:cs="宋体"/>
                <w:bCs/>
                <w:color w:val="auto"/>
                <w:sz w:val="24"/>
                <w:szCs w:val="24"/>
                <w:highlight w:val="none"/>
                <w:lang w:val="en-US" w:eastAsia="zh-CN"/>
              </w:rPr>
            </w:pPr>
            <w:r>
              <w:rPr>
                <w:rStyle w:val="79"/>
                <w:rFonts w:hint="eastAsia" w:ascii="宋体" w:hAnsi="宋体" w:eastAsia="宋体" w:cs="宋体"/>
                <w:bCs/>
                <w:color w:val="auto"/>
                <w:sz w:val="24"/>
                <w:szCs w:val="24"/>
                <w:highlight w:val="none"/>
                <w:lang w:val="en-US" w:eastAsia="zh-CN"/>
              </w:rPr>
              <w:t>1</w:t>
            </w:r>
            <w:r>
              <w:rPr>
                <w:rStyle w:val="79"/>
                <w:rFonts w:hint="eastAsia" w:ascii="宋体" w:hAnsi="宋体" w:cs="宋体"/>
                <w:bCs/>
                <w:color w:val="auto"/>
                <w:sz w:val="24"/>
                <w:szCs w:val="24"/>
                <w:highlight w:val="none"/>
                <w:lang w:val="en-US" w:eastAsia="zh-CN"/>
              </w:rPr>
              <w:t>2</w:t>
            </w:r>
          </w:p>
        </w:tc>
        <w:tc>
          <w:tcPr>
            <w:tcW w:w="1344" w:type="dxa"/>
            <w:vAlign w:val="center"/>
          </w:tcPr>
          <w:p w14:paraId="7152FE99">
            <w:pPr>
              <w:keepNext w:val="0"/>
              <w:keepLines w:val="0"/>
              <w:pageBreakBefore w:val="0"/>
              <w:suppressLineNumbers w:val="0"/>
              <w:kinsoku/>
              <w:wordWrap/>
              <w:overflowPunct/>
              <w:topLinePunct w:val="0"/>
              <w:bidi w:val="0"/>
              <w:spacing w:before="0" w:beforeAutospacing="0" w:after="0" w:afterAutospacing="0" w:line="240" w:lineRule="auto"/>
              <w:ind w:left="0" w:right="0" w:hanging="36" w:hangingChars="15"/>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合理化建议</w:t>
            </w:r>
          </w:p>
        </w:tc>
        <w:tc>
          <w:tcPr>
            <w:tcW w:w="976" w:type="dxa"/>
            <w:vAlign w:val="center"/>
          </w:tcPr>
          <w:p w14:paraId="070EC71E">
            <w:pPr>
              <w:keepNext w:val="0"/>
              <w:keepLines w:val="0"/>
              <w:pageBreakBefore w:val="0"/>
              <w:suppressLineNumbers w:val="0"/>
              <w:kinsoku/>
              <w:wordWrap/>
              <w:overflowPunct/>
              <w:topLinePunct w:val="0"/>
              <w:bidi w:val="0"/>
              <w:spacing w:before="0" w:beforeAutospacing="0" w:after="0" w:afterAutospacing="0" w:line="240" w:lineRule="auto"/>
              <w:ind w:left="0" w:right="0" w:hanging="36" w:hangingChars="15"/>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p>
        </w:tc>
        <w:tc>
          <w:tcPr>
            <w:tcW w:w="5367" w:type="dxa"/>
            <w:vAlign w:val="center"/>
          </w:tcPr>
          <w:p w14:paraId="306F98FD">
            <w:pPr>
              <w:keepNext w:val="0"/>
              <w:keepLines w:val="0"/>
              <w:pageBreakBefore w:val="0"/>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根据投标人</w:t>
            </w:r>
            <w:r>
              <w:rPr>
                <w:rFonts w:hint="eastAsia" w:ascii="宋体" w:hAnsi="宋体" w:eastAsia="宋体" w:cs="宋体"/>
                <w:color w:val="auto"/>
                <w:sz w:val="24"/>
                <w:highlight w:val="none"/>
                <w:lang w:val="en-US" w:eastAsia="zh-CN"/>
              </w:rPr>
              <w:t>针对本项目</w:t>
            </w:r>
            <w:r>
              <w:rPr>
                <w:rFonts w:hint="eastAsia" w:ascii="宋体" w:hAnsi="宋体" w:eastAsia="宋体" w:cs="宋体"/>
                <w:color w:val="auto"/>
                <w:sz w:val="24"/>
                <w:highlight w:val="none"/>
              </w:rPr>
              <w:t>合理化建议进行评审：</w:t>
            </w:r>
          </w:p>
          <w:p w14:paraId="4E0C7846">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①</w:t>
            </w:r>
            <w:r>
              <w:rPr>
                <w:rFonts w:hint="eastAsia" w:ascii="宋体" w:hAnsi="宋体" w:cs="宋体"/>
                <w:color w:val="auto"/>
                <w:kern w:val="0"/>
                <w:sz w:val="24"/>
                <w:highlight w:val="none"/>
                <w:lang w:val="en-US" w:eastAsia="zh-CN"/>
              </w:rPr>
              <w:t>本项目</w:t>
            </w:r>
            <w:r>
              <w:rPr>
                <w:rFonts w:hint="eastAsia" w:ascii="宋体" w:hAnsi="宋体" w:eastAsia="宋体" w:cs="宋体"/>
                <w:color w:val="auto"/>
                <w:sz w:val="24"/>
                <w:highlight w:val="none"/>
              </w:rPr>
              <w:t>建议</w:t>
            </w:r>
            <w:r>
              <w:rPr>
                <w:rFonts w:hint="eastAsia" w:ascii="宋体" w:hAnsi="宋体" w:eastAsia="宋体" w:cs="宋体"/>
                <w:color w:val="auto"/>
                <w:sz w:val="24"/>
                <w:highlight w:val="none"/>
                <w:lang w:val="en-US" w:eastAsia="zh-CN"/>
              </w:rPr>
              <w:t>合理、可行</w:t>
            </w:r>
            <w:r>
              <w:rPr>
                <w:rFonts w:hint="eastAsia" w:ascii="宋体" w:hAnsi="宋体" w:eastAsia="宋体" w:cs="宋体"/>
                <w:color w:val="auto"/>
                <w:kern w:val="0"/>
                <w:sz w:val="24"/>
                <w:highlight w:val="none"/>
                <w:lang w:val="en-US" w:eastAsia="zh-CN"/>
              </w:rPr>
              <w:t>的得5分；</w:t>
            </w:r>
          </w:p>
          <w:p w14:paraId="4F6B875C">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②</w:t>
            </w:r>
            <w:r>
              <w:rPr>
                <w:rFonts w:hint="eastAsia" w:ascii="宋体" w:hAnsi="宋体" w:cs="宋体"/>
                <w:color w:val="auto"/>
                <w:kern w:val="0"/>
                <w:sz w:val="24"/>
                <w:highlight w:val="none"/>
                <w:lang w:val="en-US" w:eastAsia="zh-CN"/>
              </w:rPr>
              <w:t>本项目</w:t>
            </w:r>
            <w:r>
              <w:rPr>
                <w:rFonts w:hint="eastAsia" w:ascii="宋体" w:hAnsi="宋体" w:eastAsia="宋体" w:cs="宋体"/>
                <w:color w:val="auto"/>
                <w:sz w:val="24"/>
                <w:highlight w:val="none"/>
              </w:rPr>
              <w:t>建议</w:t>
            </w:r>
            <w:r>
              <w:rPr>
                <w:rFonts w:hint="eastAsia" w:ascii="宋体" w:hAnsi="宋体" w:eastAsia="宋体" w:cs="宋体"/>
                <w:color w:val="auto"/>
                <w:kern w:val="0"/>
                <w:sz w:val="24"/>
                <w:highlight w:val="none"/>
                <w:lang w:val="en-US" w:eastAsia="zh-CN"/>
              </w:rPr>
              <w:t>基本可行的得3分；</w:t>
            </w:r>
          </w:p>
          <w:p w14:paraId="5F678DDF">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③</w:t>
            </w:r>
            <w:r>
              <w:rPr>
                <w:rFonts w:hint="eastAsia" w:ascii="宋体" w:hAnsi="宋体" w:cs="宋体"/>
                <w:color w:val="auto"/>
                <w:kern w:val="0"/>
                <w:sz w:val="24"/>
                <w:highlight w:val="none"/>
                <w:lang w:val="en-US" w:eastAsia="zh-CN"/>
              </w:rPr>
              <w:t>本项目</w:t>
            </w:r>
            <w:r>
              <w:rPr>
                <w:rFonts w:hint="eastAsia" w:ascii="宋体" w:hAnsi="宋体" w:eastAsia="宋体" w:cs="宋体"/>
                <w:color w:val="auto"/>
                <w:sz w:val="24"/>
                <w:highlight w:val="none"/>
              </w:rPr>
              <w:t>建议</w:t>
            </w:r>
            <w:r>
              <w:rPr>
                <w:rFonts w:hint="eastAsia" w:ascii="宋体" w:hAnsi="宋体" w:eastAsia="宋体" w:cs="宋体"/>
                <w:color w:val="auto"/>
                <w:kern w:val="0"/>
                <w:sz w:val="24"/>
                <w:highlight w:val="none"/>
                <w:lang w:val="en-US" w:eastAsia="zh-CN"/>
              </w:rPr>
              <w:t>稍有不足、部分内容不合理的得1分；</w:t>
            </w:r>
          </w:p>
          <w:p w14:paraId="3E8D0279">
            <w:pPr>
              <w:keepNext w:val="0"/>
              <w:keepLines w:val="0"/>
              <w:pageBreakBefore w:val="0"/>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④未提供相关内容得0分。</w:t>
            </w:r>
          </w:p>
        </w:tc>
        <w:tc>
          <w:tcPr>
            <w:tcW w:w="1136" w:type="dxa"/>
            <w:vAlign w:val="center"/>
          </w:tcPr>
          <w:p w14:paraId="5B673EE6">
            <w:pPr>
              <w:keepNext w:val="0"/>
              <w:keepLines w:val="0"/>
              <w:pageBreakBefore w:val="0"/>
              <w:suppressLineNumbers w:val="0"/>
              <w:kinsoku/>
              <w:wordWrap/>
              <w:overflowPunct/>
              <w:topLinePunct w:val="0"/>
              <w:autoSpaceDE w:val="0"/>
              <w:autoSpaceDN w:val="0"/>
              <w:bidi w:val="0"/>
              <w:spacing w:before="0" w:beforeAutospacing="0" w:after="0" w:afterAutospacing="0" w:line="240" w:lineRule="auto"/>
              <w:ind w:left="0" w:right="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r>
      <w:tr w14:paraId="4B096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19" w:type="dxa"/>
            <w:vAlign w:val="center"/>
          </w:tcPr>
          <w:p w14:paraId="2A7F4882">
            <w:pPr>
              <w:keepNext w:val="0"/>
              <w:keepLines w:val="0"/>
              <w:pageBreakBefore w:val="0"/>
              <w:suppressLineNumbers w:val="0"/>
              <w:kinsoku/>
              <w:wordWrap/>
              <w:overflowPunct/>
              <w:topLinePunct w:val="0"/>
              <w:autoSpaceDE w:val="0"/>
              <w:autoSpaceDN w:val="0"/>
              <w:bidi w:val="0"/>
              <w:spacing w:before="0" w:beforeAutospacing="0" w:after="0" w:afterAutospacing="0" w:line="240" w:lineRule="auto"/>
              <w:ind w:left="0" w:right="0"/>
              <w:jc w:val="center"/>
              <w:textAlignment w:val="auto"/>
              <w:rPr>
                <w:rStyle w:val="79"/>
                <w:rFonts w:hint="eastAsia" w:ascii="宋体" w:hAnsi="宋体" w:eastAsia="宋体" w:cs="宋体"/>
                <w:bCs/>
                <w:color w:val="auto"/>
                <w:sz w:val="24"/>
                <w:szCs w:val="24"/>
                <w:highlight w:val="none"/>
              </w:rPr>
            </w:pPr>
            <w:r>
              <w:rPr>
                <w:rStyle w:val="79"/>
                <w:rFonts w:hint="eastAsia" w:ascii="宋体" w:hAnsi="宋体" w:eastAsia="宋体" w:cs="宋体"/>
                <w:bCs/>
                <w:color w:val="auto"/>
                <w:sz w:val="24"/>
                <w:szCs w:val="24"/>
                <w:highlight w:val="none"/>
              </w:rPr>
              <w:t>二</w:t>
            </w:r>
          </w:p>
        </w:tc>
        <w:tc>
          <w:tcPr>
            <w:tcW w:w="7687" w:type="dxa"/>
            <w:gridSpan w:val="3"/>
            <w:vAlign w:val="center"/>
          </w:tcPr>
          <w:p w14:paraId="09C03C2F">
            <w:pPr>
              <w:keepNext w:val="0"/>
              <w:keepLines w:val="0"/>
              <w:pageBreakBefore w:val="0"/>
              <w:suppressLineNumbers w:val="0"/>
              <w:kinsoku/>
              <w:wordWrap/>
              <w:overflowPunct/>
              <w:topLinePunct w:val="0"/>
              <w:autoSpaceDE w:val="0"/>
              <w:autoSpaceDN w:val="0"/>
              <w:bidi w:val="0"/>
              <w:spacing w:before="0" w:beforeAutospacing="0" w:after="0" w:afterAutospacing="0" w:line="240" w:lineRule="auto"/>
              <w:ind w:left="0" w:right="0"/>
              <w:jc w:val="left"/>
              <w:textAlignment w:val="auto"/>
              <w:rPr>
                <w:rStyle w:val="79"/>
                <w:rFonts w:hint="eastAsia" w:ascii="宋体" w:hAnsi="宋体" w:eastAsia="宋体" w:cs="宋体"/>
                <w:bCs/>
                <w:color w:val="auto"/>
                <w:kern w:val="0"/>
                <w:sz w:val="24"/>
                <w:szCs w:val="24"/>
                <w:highlight w:val="none"/>
              </w:rPr>
            </w:pPr>
            <w:r>
              <w:rPr>
                <w:rStyle w:val="79"/>
                <w:rFonts w:hint="eastAsia" w:ascii="宋体" w:hAnsi="宋体" w:eastAsia="宋体" w:cs="宋体"/>
                <w:bCs/>
                <w:color w:val="auto"/>
                <w:sz w:val="24"/>
                <w:szCs w:val="24"/>
                <w:highlight w:val="none"/>
              </w:rPr>
              <w:t>报价，30分</w:t>
            </w:r>
          </w:p>
        </w:tc>
        <w:tc>
          <w:tcPr>
            <w:tcW w:w="1136" w:type="dxa"/>
            <w:vAlign w:val="center"/>
          </w:tcPr>
          <w:p w14:paraId="7C02B65A">
            <w:pPr>
              <w:keepNext w:val="0"/>
              <w:keepLines w:val="0"/>
              <w:pageBreakBefore w:val="0"/>
              <w:suppressLineNumbers w:val="0"/>
              <w:kinsoku/>
              <w:wordWrap/>
              <w:overflowPunct/>
              <w:topLinePunct w:val="0"/>
              <w:autoSpaceDE w:val="0"/>
              <w:autoSpaceDN w:val="0"/>
              <w:bidi w:val="0"/>
              <w:spacing w:before="0" w:beforeAutospacing="0" w:after="0" w:afterAutospacing="0" w:line="240" w:lineRule="auto"/>
              <w:ind w:left="0" w:right="0"/>
              <w:jc w:val="center"/>
              <w:textAlignment w:val="auto"/>
              <w:rPr>
                <w:rStyle w:val="79"/>
                <w:rFonts w:hint="eastAsia" w:ascii="宋体" w:hAnsi="宋体" w:eastAsia="宋体" w:cs="宋体"/>
                <w:bCs/>
                <w:color w:val="auto"/>
                <w:kern w:val="0"/>
                <w:sz w:val="24"/>
                <w:szCs w:val="24"/>
                <w:highlight w:val="none"/>
              </w:rPr>
            </w:pPr>
          </w:p>
        </w:tc>
      </w:tr>
      <w:tr w14:paraId="6CFC5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19" w:type="dxa"/>
            <w:vAlign w:val="center"/>
          </w:tcPr>
          <w:p w14:paraId="74C3CB41">
            <w:pPr>
              <w:keepNext w:val="0"/>
              <w:keepLines w:val="0"/>
              <w:pageBreakBefore w:val="0"/>
              <w:suppressLineNumbers w:val="0"/>
              <w:kinsoku/>
              <w:wordWrap/>
              <w:overflowPunct/>
              <w:topLinePunct w:val="0"/>
              <w:autoSpaceDE w:val="0"/>
              <w:autoSpaceDN w:val="0"/>
              <w:bidi w:val="0"/>
              <w:spacing w:before="0" w:beforeAutospacing="0" w:after="0" w:afterAutospacing="0" w:line="240" w:lineRule="auto"/>
              <w:ind w:left="0" w:right="0"/>
              <w:jc w:val="center"/>
              <w:textAlignment w:val="auto"/>
              <w:rPr>
                <w:rStyle w:val="79"/>
                <w:rFonts w:hint="eastAsia" w:ascii="宋体" w:hAnsi="宋体" w:eastAsia="宋体" w:cs="宋体"/>
                <w:bCs/>
                <w:color w:val="auto"/>
                <w:sz w:val="24"/>
                <w:szCs w:val="24"/>
                <w:highlight w:val="none"/>
              </w:rPr>
            </w:pPr>
          </w:p>
        </w:tc>
        <w:tc>
          <w:tcPr>
            <w:tcW w:w="7687" w:type="dxa"/>
            <w:gridSpan w:val="3"/>
            <w:vAlign w:val="center"/>
          </w:tcPr>
          <w:p w14:paraId="2A3916E7">
            <w:pPr>
              <w:keepNext w:val="0"/>
              <w:keepLines w:val="0"/>
              <w:pageBreakBefore w:val="0"/>
              <w:suppressLineNumbers w:val="0"/>
              <w:kinsoku/>
              <w:wordWrap/>
              <w:overflowPunct/>
              <w:topLinePunct w:val="0"/>
              <w:bidi w:val="0"/>
              <w:spacing w:before="0" w:beforeAutospacing="0" w:after="0" w:afterAutospacing="0" w:line="240" w:lineRule="auto"/>
              <w:ind w:left="0" w:right="0"/>
              <w:jc w:val="left"/>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有效投标报价的最低价作为评标基准价，其最低报价为满分；按［投标报价得分=（评标基准价/投标报价）*30］的计算公式计算。</w:t>
            </w:r>
          </w:p>
          <w:p w14:paraId="4298808C">
            <w:pPr>
              <w:keepNext w:val="0"/>
              <w:keepLines w:val="0"/>
              <w:pageBreakBefore w:val="0"/>
              <w:suppressLineNumbers w:val="0"/>
              <w:kinsoku/>
              <w:wordWrap/>
              <w:overflowPunct/>
              <w:topLinePunct w:val="0"/>
              <w:autoSpaceDE w:val="0"/>
              <w:autoSpaceDN w:val="0"/>
              <w:bidi w:val="0"/>
              <w:spacing w:before="0" w:beforeAutospacing="0" w:after="0" w:afterAutospacing="0" w:line="240" w:lineRule="auto"/>
              <w:ind w:left="0" w:right="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评标过程中，不得去掉报价中的最高报价和最低报价。</w:t>
            </w:r>
          </w:p>
          <w:p w14:paraId="5BFED7E5">
            <w:pPr>
              <w:keepNext w:val="0"/>
              <w:keepLines w:val="0"/>
              <w:pageBreakBefore w:val="0"/>
              <w:suppressLineNumbers w:val="0"/>
              <w:kinsoku/>
              <w:wordWrap/>
              <w:overflowPunct/>
              <w:topLinePunct w:val="0"/>
              <w:autoSpaceDE w:val="0"/>
              <w:autoSpaceDN w:val="0"/>
              <w:bidi w:val="0"/>
              <w:spacing w:before="0" w:beforeAutospacing="0" w:after="0" w:afterAutospacing="0" w:line="240" w:lineRule="auto"/>
              <w:ind w:left="0" w:right="0"/>
              <w:jc w:val="left"/>
              <w:textAlignment w:val="auto"/>
              <w:rPr>
                <w:rStyle w:val="79"/>
                <w:rFonts w:hint="eastAsia" w:ascii="宋体" w:hAnsi="宋体" w:eastAsia="宋体" w:cs="宋体"/>
                <w:bCs/>
                <w:color w:val="auto"/>
                <w:kern w:val="0"/>
                <w:sz w:val="24"/>
                <w:szCs w:val="24"/>
                <w:highlight w:val="none"/>
              </w:rPr>
            </w:pPr>
            <w:r>
              <w:rPr>
                <w:rFonts w:hint="eastAsia" w:ascii="宋体" w:hAnsi="宋体" w:eastAsia="宋体" w:cs="宋体"/>
                <w:color w:val="auto"/>
                <w:sz w:val="24"/>
                <w:highlight w:val="none"/>
              </w:rPr>
              <w:sym w:font="Wingdings" w:char="00FE"/>
            </w:r>
            <w:r>
              <w:rPr>
                <w:rFonts w:hint="eastAsia" w:ascii="宋体" w:hAnsi="宋体" w:eastAsia="宋体" w:cs="宋体"/>
                <w:color w:val="auto"/>
                <w:sz w:val="24"/>
                <w:highlight w:val="none"/>
              </w:rPr>
              <w:t>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w:t>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本项目专门面向中小企业，无价格扣除。</w:t>
            </w:r>
          </w:p>
        </w:tc>
        <w:tc>
          <w:tcPr>
            <w:tcW w:w="1136" w:type="dxa"/>
            <w:vAlign w:val="center"/>
          </w:tcPr>
          <w:p w14:paraId="18D0F50A">
            <w:pPr>
              <w:keepNext w:val="0"/>
              <w:keepLines w:val="0"/>
              <w:pageBreakBefore w:val="0"/>
              <w:suppressLineNumbers w:val="0"/>
              <w:kinsoku/>
              <w:wordWrap/>
              <w:overflowPunct/>
              <w:topLinePunct w:val="0"/>
              <w:autoSpaceDE w:val="0"/>
              <w:autoSpaceDN w:val="0"/>
              <w:bidi w:val="0"/>
              <w:spacing w:before="0" w:beforeAutospacing="0" w:after="0" w:afterAutospacing="0" w:line="240" w:lineRule="auto"/>
              <w:ind w:left="0" w:right="0"/>
              <w:jc w:val="center"/>
              <w:textAlignment w:val="auto"/>
              <w:rPr>
                <w:rStyle w:val="79"/>
                <w:rFonts w:hint="eastAsia" w:ascii="宋体" w:hAnsi="宋体" w:eastAsia="宋体" w:cs="宋体"/>
                <w:bCs/>
                <w:color w:val="auto"/>
                <w:kern w:val="0"/>
                <w:sz w:val="24"/>
                <w:szCs w:val="24"/>
                <w:highlight w:val="none"/>
              </w:rPr>
            </w:pPr>
          </w:p>
        </w:tc>
      </w:tr>
    </w:tbl>
    <w:p w14:paraId="2466E704">
      <w:pPr>
        <w:keepNext w:val="0"/>
        <w:keepLines w:val="0"/>
        <w:pageBreakBefore w:val="0"/>
        <w:widowControl w:val="0"/>
        <w:kinsoku/>
        <w:wordWrap w:val="0"/>
        <w:overflowPunct/>
        <w:topLinePunct w:val="0"/>
        <w:autoSpaceDE/>
        <w:autoSpaceDN/>
        <w:bidi w:val="0"/>
        <w:adjustRightInd/>
        <w:snapToGrid w:val="0"/>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说明：</w:t>
      </w:r>
    </w:p>
    <w:p w14:paraId="6E95AAB6">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textAlignment w:val="auto"/>
        <w:rPr>
          <w:rFonts w:ascii="宋体" w:hAnsi="宋体" w:cs="宋体"/>
          <w:b/>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编制投标文件（商务技术文件部分）时，建议按此目录（序号和内容）提供评标标准相应的商务技术资料。 </w:t>
      </w:r>
    </w:p>
    <w:p w14:paraId="4D31F911">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（2）证明材料提供扫描件或复制件，未提供或提供不全的不得分。以上包含本数，以下不含本数。</w:t>
      </w:r>
    </w:p>
    <w:p w14:paraId="0EF88387">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sym w:font="Wingdings" w:char="00FE"/>
      </w:r>
      <w:r>
        <w:rPr>
          <w:rFonts w:hint="eastAsia" w:ascii="宋体" w:hAnsi="宋体" w:cs="宋体"/>
          <w:color w:val="auto"/>
          <w:sz w:val="24"/>
          <w:highlight w:val="none"/>
        </w:rPr>
        <w:t>（3）首台套产品被纳入《首台套产品推广应用指导目录》之日起3年内，以及产品核心技术高于国内领先水平，并具有明晰自主知识产权的“制造精品”产品，自认定之日起2年内视同已具备相应销售业绩，则“企业类似项目业绩”分值为满分。证明材料提供目录文件。</w:t>
      </w:r>
    </w:p>
    <w:p w14:paraId="4C6ABF8F">
      <w:pPr>
        <w:keepNext w:val="0"/>
        <w:keepLines w:val="0"/>
        <w:pageBreakBefore w:val="0"/>
        <w:widowControl w:val="0"/>
        <w:numPr>
          <w:ilvl w:val="0"/>
          <w:numId w:val="4"/>
        </w:numPr>
        <w:kinsoku/>
        <w:wordWrap w:val="0"/>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评标委员会将对实质上响应</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的</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，各自独立记名打分，小数点后最多保留一位小数。</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商务技术分=评标委员会所有成员评分合计数/评标委员会组成人员数（小数点后保留二位小数，第三位四舍五入）。</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价格得分小数点后保留两位小数。</w:t>
      </w:r>
    </w:p>
    <w:p w14:paraId="226181FC">
      <w:pPr>
        <w:keepNext w:val="0"/>
        <w:keepLines w:val="0"/>
        <w:pageBreakBefore w:val="0"/>
        <w:widowControl w:val="0"/>
        <w:numPr>
          <w:ilvl w:val="0"/>
          <w:numId w:val="4"/>
        </w:numPr>
        <w:kinsoku/>
        <w:wordWrap w:val="0"/>
        <w:overflowPunct/>
        <w:topLinePunct w:val="0"/>
        <w:autoSpaceDE/>
        <w:autoSpaceDN/>
        <w:bidi w:val="0"/>
        <w:adjustRightInd/>
        <w:spacing w:line="360" w:lineRule="auto"/>
        <w:ind w:firstLine="482" w:firstLineChars="200"/>
        <w:textAlignment w:val="auto"/>
        <w:rPr>
          <w:rFonts w:hint="eastAsia" w:ascii="宋体" w:hAnsi="宋体" w:cs="宋体"/>
          <w:b/>
          <w:bCs w:val="0"/>
          <w:color w:val="auto"/>
          <w:sz w:val="24"/>
          <w:highlight w:val="none"/>
          <w:u w:val="none"/>
        </w:rPr>
      </w:pPr>
      <w:r>
        <w:rPr>
          <w:rFonts w:hint="eastAsia" w:ascii="宋体" w:hAnsi="宋体" w:cs="宋体"/>
          <w:b/>
          <w:bCs w:val="0"/>
          <w:color w:val="auto"/>
          <w:kern w:val="0"/>
          <w:sz w:val="24"/>
          <w:highlight w:val="none"/>
          <w:u w:val="none"/>
          <w:lang w:val="en-US" w:eastAsia="zh-CN"/>
        </w:rPr>
        <w:t>投标人</w:t>
      </w:r>
      <w:r>
        <w:rPr>
          <w:rFonts w:hint="eastAsia" w:ascii="宋体" w:hAnsi="宋体" w:cs="宋体"/>
          <w:b/>
          <w:bCs w:val="0"/>
          <w:color w:val="auto"/>
          <w:kern w:val="0"/>
          <w:sz w:val="24"/>
          <w:highlight w:val="none"/>
          <w:u w:val="none"/>
        </w:rPr>
        <w:t>可同时参与</w:t>
      </w:r>
      <w:r>
        <w:rPr>
          <w:rFonts w:hint="eastAsia" w:ascii="宋体" w:hAnsi="宋体" w:cs="宋体"/>
          <w:b/>
          <w:bCs w:val="0"/>
          <w:color w:val="auto"/>
          <w:kern w:val="0"/>
          <w:sz w:val="24"/>
          <w:highlight w:val="none"/>
          <w:u w:val="none"/>
          <w:lang w:val="en-US" w:eastAsia="zh-CN"/>
        </w:rPr>
        <w:t>各</w:t>
      </w:r>
      <w:r>
        <w:rPr>
          <w:rFonts w:hint="eastAsia" w:ascii="宋体" w:hAnsi="宋体" w:cs="宋体"/>
          <w:b/>
          <w:bCs w:val="0"/>
          <w:color w:val="auto"/>
          <w:kern w:val="0"/>
          <w:sz w:val="24"/>
          <w:highlight w:val="none"/>
          <w:u w:val="none"/>
        </w:rPr>
        <w:t>标项的投标，但只能中一个标项。</w:t>
      </w:r>
      <w:r>
        <w:rPr>
          <w:rFonts w:hint="eastAsia" w:ascii="宋体" w:hAnsi="宋体" w:cs="宋体"/>
          <w:b/>
          <w:bCs w:val="0"/>
          <w:color w:val="auto"/>
          <w:kern w:val="0"/>
          <w:sz w:val="24"/>
          <w:highlight w:val="none"/>
          <w:u w:val="none"/>
          <w:lang w:val="en-US" w:eastAsia="zh-CN"/>
        </w:rPr>
        <w:t>本项目依次开评标项一、标项二、标项三、标项四。</w:t>
      </w:r>
      <w:r>
        <w:rPr>
          <w:rFonts w:hint="eastAsia" w:ascii="宋体" w:hAnsi="宋体" w:cs="宋体"/>
          <w:b/>
          <w:bCs w:val="0"/>
          <w:color w:val="auto"/>
          <w:kern w:val="0"/>
          <w:sz w:val="24"/>
          <w:highlight w:val="none"/>
          <w:u w:val="none"/>
        </w:rPr>
        <w:t>标项</w:t>
      </w:r>
      <w:r>
        <w:rPr>
          <w:rFonts w:hint="eastAsia" w:ascii="宋体" w:hAnsi="宋体" w:cs="宋体"/>
          <w:b/>
          <w:bCs w:val="0"/>
          <w:color w:val="auto"/>
          <w:kern w:val="0"/>
          <w:sz w:val="24"/>
          <w:highlight w:val="none"/>
          <w:u w:val="none"/>
          <w:lang w:val="en-US" w:eastAsia="zh-CN"/>
        </w:rPr>
        <w:t>一、标项二、标项三的中标候选人</w:t>
      </w:r>
      <w:r>
        <w:rPr>
          <w:rFonts w:hint="eastAsia" w:ascii="宋体" w:hAnsi="宋体" w:cs="宋体"/>
          <w:b/>
          <w:bCs w:val="0"/>
          <w:color w:val="auto"/>
          <w:kern w:val="0"/>
          <w:sz w:val="24"/>
          <w:highlight w:val="none"/>
          <w:u w:val="none"/>
        </w:rPr>
        <w:t>不再进入</w:t>
      </w:r>
      <w:r>
        <w:rPr>
          <w:rFonts w:hint="eastAsia" w:ascii="宋体" w:hAnsi="宋体" w:cs="宋体"/>
          <w:b/>
          <w:bCs w:val="0"/>
          <w:color w:val="auto"/>
          <w:kern w:val="0"/>
          <w:sz w:val="24"/>
          <w:highlight w:val="none"/>
          <w:u w:val="none"/>
          <w:lang w:val="en-US" w:eastAsia="zh-CN"/>
        </w:rPr>
        <w:t>后续标项</w:t>
      </w:r>
      <w:r>
        <w:rPr>
          <w:rFonts w:hint="eastAsia" w:ascii="宋体" w:hAnsi="宋体" w:cs="宋体"/>
          <w:b/>
          <w:bCs w:val="0"/>
          <w:color w:val="auto"/>
          <w:kern w:val="0"/>
          <w:sz w:val="24"/>
          <w:highlight w:val="none"/>
          <w:u w:val="none"/>
        </w:rPr>
        <w:t>的评审</w:t>
      </w:r>
      <w:r>
        <w:rPr>
          <w:rFonts w:hint="eastAsia" w:ascii="宋体" w:hAnsi="宋体" w:cs="宋体"/>
          <w:b/>
          <w:bCs w:val="0"/>
          <w:color w:val="auto"/>
          <w:kern w:val="0"/>
          <w:sz w:val="24"/>
          <w:highlight w:val="none"/>
          <w:u w:val="none"/>
          <w:lang w:eastAsia="zh-CN"/>
        </w:rPr>
        <w:t>。</w:t>
      </w:r>
    </w:p>
    <w:p w14:paraId="12FD2B84">
      <w:pPr>
        <w:rPr>
          <w:rFonts w:hint="eastAsia" w:ascii="宋体" w:hAnsi="宋体" w:cs="宋体"/>
          <w:b/>
          <w:color w:val="auto"/>
          <w:kern w:val="0"/>
          <w:sz w:val="24"/>
          <w:highlight w:val="none"/>
        </w:rPr>
      </w:pPr>
      <w:r>
        <w:rPr>
          <w:rFonts w:hint="eastAsia" w:ascii="宋体" w:hAnsi="宋体" w:cs="宋体"/>
          <w:b/>
          <w:color w:val="auto"/>
          <w:kern w:val="0"/>
          <w:sz w:val="24"/>
          <w:highlight w:val="none"/>
        </w:rPr>
        <w:br w:type="page"/>
      </w:r>
    </w:p>
    <w:p w14:paraId="2924C26E">
      <w:pPr>
        <w:keepNext w:val="0"/>
        <w:keepLines w:val="0"/>
        <w:pageBreakBefore w:val="0"/>
        <w:widowControl w:val="0"/>
        <w:kinsoku/>
        <w:overflowPunct/>
        <w:topLinePunct w:val="0"/>
        <w:autoSpaceDE/>
        <w:autoSpaceDN/>
        <w:bidi w:val="0"/>
        <w:snapToGrid/>
        <w:spacing w:line="360" w:lineRule="auto"/>
        <w:ind w:firstLine="482" w:firstLineChars="200"/>
        <w:textAlignment w:val="auto"/>
        <w:rPr>
          <w:rFonts w:ascii="宋体" w:hAnsi="宋体" w:cs="宋体"/>
          <w:b/>
          <w:color w:val="auto"/>
          <w:sz w:val="28"/>
          <w:szCs w:val="28"/>
          <w:highlight w:val="none"/>
        </w:rPr>
      </w:pPr>
      <w:r>
        <w:rPr>
          <w:rFonts w:hint="eastAsia" w:ascii="宋体" w:hAnsi="宋体" w:cs="宋体"/>
          <w:b/>
          <w:color w:val="auto"/>
          <w:kern w:val="0"/>
          <w:sz w:val="24"/>
          <w:highlight w:val="none"/>
        </w:rPr>
        <w:t>1.评标方法</w:t>
      </w:r>
    </w:p>
    <w:p w14:paraId="73B6D450">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ascii="宋体" w:hAnsi="宋体" w:cs="宋体"/>
          <w:color w:val="auto"/>
          <w:kern w:val="0"/>
          <w:sz w:val="24"/>
          <w:highlight w:val="none"/>
        </w:rPr>
      </w:pPr>
      <w:r>
        <w:rPr>
          <w:rFonts w:hint="eastAsia" w:ascii="宋体" w:hAnsi="宋体" w:cs="宋体"/>
          <w:b/>
          <w:color w:val="auto"/>
          <w:kern w:val="0"/>
          <w:sz w:val="24"/>
          <w:highlight w:val="none"/>
        </w:rPr>
        <w:t>1.1本项目采用综合评分法。</w:t>
      </w:r>
      <w:r>
        <w:rPr>
          <w:rFonts w:hint="eastAsia" w:ascii="宋体" w:hAnsi="宋体" w:cs="宋体"/>
          <w:color w:val="auto"/>
          <w:kern w:val="0"/>
          <w:sz w:val="24"/>
          <w:highlight w:val="none"/>
        </w:rPr>
        <w:t>综合评分法，是指投标文件满足</w:t>
      </w:r>
      <w:r>
        <w:rPr>
          <w:rFonts w:hint="eastAsia" w:ascii="宋体" w:hAnsi="宋体" w:cs="宋体"/>
          <w:color w:val="auto"/>
          <w:kern w:val="0"/>
          <w:sz w:val="24"/>
          <w:highlight w:val="none"/>
          <w:lang w:eastAsia="zh-CN"/>
        </w:rPr>
        <w:t>招标文件</w:t>
      </w:r>
      <w:r>
        <w:rPr>
          <w:rFonts w:hint="eastAsia" w:ascii="宋体" w:hAnsi="宋体" w:cs="宋体"/>
          <w:color w:val="auto"/>
          <w:kern w:val="0"/>
          <w:sz w:val="24"/>
          <w:highlight w:val="none"/>
        </w:rPr>
        <w:t>全部实质性要求，且按照评审因素的量化指标评审得分最高的</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为中标候选人的评标方法。</w:t>
      </w:r>
    </w:p>
    <w:p w14:paraId="0ABD5AE5">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2.评标标准</w:t>
      </w:r>
    </w:p>
    <w:p w14:paraId="79CDFE6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cs="宋体"/>
          <w:b/>
          <w:color w:val="auto"/>
          <w:sz w:val="24"/>
          <w:highlight w:val="none"/>
        </w:rPr>
      </w:pPr>
      <w:r>
        <w:rPr>
          <w:rFonts w:hint="eastAsia" w:ascii="宋体" w:hAnsi="宋体" w:cs="宋体"/>
          <w:color w:val="auto"/>
          <w:kern w:val="0"/>
          <w:sz w:val="24"/>
          <w:highlight w:val="none"/>
        </w:rPr>
        <w:t>见评标办法前附表。</w:t>
      </w:r>
    </w:p>
    <w:p w14:paraId="0D5A6C24">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2" w:firstLineChars="200"/>
        <w:textAlignment w:val="auto"/>
        <w:rPr>
          <w:rFonts w:hint="eastAsia" w:ascii="宋体" w:hAnsi="宋体" w:cs="宋体"/>
          <w:b/>
          <w:color w:val="auto"/>
          <w:kern w:val="0"/>
          <w:sz w:val="24"/>
          <w:highlight w:val="none"/>
        </w:rPr>
      </w:pPr>
      <w:r>
        <w:rPr>
          <w:rFonts w:hint="eastAsia" w:ascii="宋体" w:hAnsi="宋体" w:cs="宋体"/>
          <w:b/>
          <w:color w:val="auto"/>
          <w:kern w:val="0"/>
          <w:sz w:val="24"/>
          <w:highlight w:val="none"/>
          <w:lang w:val="en-US" w:eastAsia="zh-CN"/>
        </w:rPr>
        <w:t>3.</w:t>
      </w:r>
      <w:r>
        <w:rPr>
          <w:rFonts w:hint="eastAsia" w:ascii="宋体" w:hAnsi="宋体" w:cs="宋体"/>
          <w:b/>
          <w:color w:val="auto"/>
          <w:kern w:val="0"/>
          <w:sz w:val="24"/>
          <w:highlight w:val="none"/>
        </w:rPr>
        <w:t>评标程序</w:t>
      </w:r>
    </w:p>
    <w:p w14:paraId="1B8BC51D">
      <w:pPr>
        <w:keepNext w:val="0"/>
        <w:keepLines w:val="0"/>
        <w:pageBreakBefore w:val="0"/>
        <w:widowControl w:val="0"/>
        <w:kinsoku/>
        <w:wordWrap w:val="0"/>
        <w:overflowPunct/>
        <w:topLinePunct w:val="0"/>
        <w:autoSpaceDE/>
        <w:autoSpaceDN/>
        <w:bidi w:val="0"/>
        <w:adjustRightInd/>
        <w:snapToGrid/>
        <w:spacing w:line="360" w:lineRule="auto"/>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的投标文件进行符合性审查，以确定其是否满足</w:t>
      </w:r>
      <w:r>
        <w:rPr>
          <w:rFonts w:hint="eastAsia" w:ascii="宋体" w:hAnsi="宋体" w:cs="宋体"/>
          <w:color w:val="auto"/>
          <w:kern w:val="0"/>
          <w:sz w:val="24"/>
          <w:highlight w:val="none"/>
          <w:lang w:eastAsia="zh-CN"/>
        </w:rPr>
        <w:t>招标文件</w:t>
      </w:r>
      <w:r>
        <w:rPr>
          <w:rFonts w:hint="eastAsia" w:ascii="宋体" w:hAnsi="宋体" w:cs="宋体"/>
          <w:color w:val="auto"/>
          <w:kern w:val="0"/>
          <w:sz w:val="24"/>
          <w:highlight w:val="none"/>
        </w:rPr>
        <w:t>的实质性要求。不满足</w:t>
      </w:r>
      <w:r>
        <w:rPr>
          <w:rFonts w:hint="eastAsia" w:ascii="宋体" w:hAnsi="宋体" w:cs="宋体"/>
          <w:color w:val="auto"/>
          <w:kern w:val="0"/>
          <w:sz w:val="24"/>
          <w:highlight w:val="none"/>
          <w:lang w:eastAsia="zh-CN"/>
        </w:rPr>
        <w:t>招标文件</w:t>
      </w:r>
      <w:r>
        <w:rPr>
          <w:rFonts w:hint="eastAsia" w:ascii="宋体" w:hAnsi="宋体" w:cs="宋体"/>
          <w:color w:val="auto"/>
          <w:kern w:val="0"/>
          <w:sz w:val="24"/>
          <w:highlight w:val="none"/>
        </w:rPr>
        <w:t>的实质性要求的，投标无效。</w:t>
      </w:r>
    </w:p>
    <w:p w14:paraId="7B256144">
      <w:pPr>
        <w:keepNext w:val="0"/>
        <w:keepLines w:val="0"/>
        <w:pageBreakBefore w:val="0"/>
        <w:widowControl w:val="0"/>
        <w:kinsoku/>
        <w:wordWrap w:val="0"/>
        <w:overflowPunct/>
        <w:topLinePunct w:val="0"/>
        <w:autoSpaceDE/>
        <w:autoSpaceDN/>
        <w:bidi w:val="0"/>
        <w:adjustRightInd/>
        <w:snapToGrid/>
        <w:spacing w:line="360" w:lineRule="auto"/>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w:t>
      </w:r>
      <w:r>
        <w:rPr>
          <w:rFonts w:hint="eastAsia" w:ascii="宋体" w:hAnsi="宋体" w:cs="宋体"/>
          <w:color w:val="auto"/>
          <w:kern w:val="0"/>
          <w:sz w:val="24"/>
          <w:highlight w:val="none"/>
          <w:lang w:eastAsia="zh-CN"/>
        </w:rPr>
        <w:t>招标文件</w:t>
      </w:r>
      <w:r>
        <w:rPr>
          <w:rFonts w:hint="eastAsia" w:ascii="宋体" w:hAnsi="宋体" w:cs="宋体"/>
          <w:color w:val="auto"/>
          <w:kern w:val="0"/>
          <w:sz w:val="24"/>
          <w:highlight w:val="none"/>
        </w:rPr>
        <w:t>中规定的评标方法和标准，对符合性审查合格的投标文件进行商务和技术评估，综合比较与评价。</w:t>
      </w:r>
    </w:p>
    <w:p w14:paraId="0F8B539F">
      <w:pPr>
        <w:keepNext w:val="0"/>
        <w:keepLines w:val="0"/>
        <w:pageBreakBefore w:val="0"/>
        <w:widowControl w:val="0"/>
        <w:kinsoku/>
        <w:wordWrap w:val="0"/>
        <w:overflowPunct/>
        <w:topLinePunct w:val="0"/>
        <w:autoSpaceDE/>
        <w:autoSpaceDN/>
        <w:bidi w:val="0"/>
        <w:adjustRightInd/>
        <w:snapToGrid/>
        <w:spacing w:line="360" w:lineRule="auto"/>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的商务和技术文件进行评价，并汇总商务技术得分情况。</w:t>
      </w:r>
    </w:p>
    <w:p w14:paraId="16BD6D8B">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4EF414C1">
      <w:pPr>
        <w:pStyle w:val="136"/>
        <w:keepNext w:val="0"/>
        <w:keepLines w:val="0"/>
        <w:pageBreakBefore w:val="0"/>
        <w:widowControl w:val="0"/>
        <w:kinsoku/>
        <w:wordWrap w:val="0"/>
        <w:overflowPunct/>
        <w:topLinePunct w:val="0"/>
        <w:autoSpaceDE/>
        <w:autoSpaceDN/>
        <w:bidi w:val="0"/>
        <w:adjustRightInd/>
        <w:snapToGrid/>
        <w:spacing w:before="0" w:line="360" w:lineRule="auto"/>
        <w:ind w:firstLine="508" w:firstLineChars="212"/>
        <w:textAlignment w:val="auto"/>
        <w:rPr>
          <w:rFonts w:ascii="宋体" w:hAnsi="宋体" w:cs="宋体"/>
          <w:color w:val="auto"/>
          <w:kern w:val="0"/>
          <w:highlight w:val="none"/>
        </w:rPr>
      </w:pPr>
      <w:r>
        <w:rPr>
          <w:rFonts w:hint="eastAsia" w:ascii="宋体" w:hAnsi="宋体" w:cs="宋体"/>
          <w:color w:val="auto"/>
          <w:kern w:val="0"/>
          <w:highlight w:val="none"/>
        </w:rPr>
        <w:t>3.4.1 报价文件开启后，如发现开标结果与报价文件不一致者，以报价文件为准。由评标委员会根据报价文件内容进行修正。</w:t>
      </w:r>
    </w:p>
    <w:p w14:paraId="65767713">
      <w:pPr>
        <w:pStyle w:val="136"/>
        <w:keepNext w:val="0"/>
        <w:keepLines w:val="0"/>
        <w:pageBreakBefore w:val="0"/>
        <w:widowControl w:val="0"/>
        <w:kinsoku/>
        <w:wordWrap w:val="0"/>
        <w:overflowPunct/>
        <w:topLinePunct w:val="0"/>
        <w:autoSpaceDE/>
        <w:autoSpaceDN/>
        <w:bidi w:val="0"/>
        <w:adjustRightInd/>
        <w:snapToGrid/>
        <w:spacing w:before="0" w:line="360" w:lineRule="auto"/>
        <w:ind w:firstLine="508" w:firstLineChars="212"/>
        <w:textAlignment w:val="auto"/>
        <w:rPr>
          <w:rFonts w:ascii="宋体" w:hAnsi="宋体" w:cs="宋体"/>
          <w:color w:val="auto"/>
          <w:kern w:val="0"/>
          <w:highlight w:val="none"/>
        </w:rPr>
      </w:pPr>
      <w:r>
        <w:rPr>
          <w:rFonts w:hint="eastAsia" w:ascii="宋体" w:hAnsi="宋体" w:cs="宋体"/>
          <w:color w:val="auto"/>
          <w:kern w:val="0"/>
          <w:highlight w:val="none"/>
        </w:rPr>
        <w:t>3.4.2投标文件报价出现前后不一致的，按照下列规定修正：</w:t>
      </w:r>
    </w:p>
    <w:p w14:paraId="58514FEF">
      <w:pPr>
        <w:pStyle w:val="136"/>
        <w:keepNext w:val="0"/>
        <w:keepLines w:val="0"/>
        <w:pageBreakBefore w:val="0"/>
        <w:widowControl w:val="0"/>
        <w:kinsoku/>
        <w:wordWrap w:val="0"/>
        <w:overflowPunct/>
        <w:topLinePunct w:val="0"/>
        <w:autoSpaceDE/>
        <w:autoSpaceDN/>
        <w:bidi w:val="0"/>
        <w:adjustRightInd/>
        <w:snapToGrid/>
        <w:spacing w:before="0" w:line="360" w:lineRule="auto"/>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3.4.2.1投标文件中开标一览表(报价表)内容与投标文件中相应内容不一致的，以开标一览表(报价表)为准;但开标一览表(报价表)存在明显单位、文字错误的，则澄清、说明、补正；</w:t>
      </w:r>
    </w:p>
    <w:p w14:paraId="7F183E91">
      <w:pPr>
        <w:pStyle w:val="136"/>
        <w:keepNext w:val="0"/>
        <w:keepLines w:val="0"/>
        <w:pageBreakBefore w:val="0"/>
        <w:widowControl w:val="0"/>
        <w:kinsoku/>
        <w:wordWrap w:val="0"/>
        <w:overflowPunct/>
        <w:topLinePunct w:val="0"/>
        <w:autoSpaceDE/>
        <w:autoSpaceDN/>
        <w:bidi w:val="0"/>
        <w:adjustRightInd/>
        <w:snapToGrid/>
        <w:spacing w:before="0" w:line="360" w:lineRule="auto"/>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3.4.2.2大写金额和小写金额不一致的，以大写金额为准;但大写有明显单位、文字错误外的除外;</w:t>
      </w:r>
    </w:p>
    <w:p w14:paraId="362929D0">
      <w:pPr>
        <w:pStyle w:val="136"/>
        <w:keepNext w:val="0"/>
        <w:keepLines w:val="0"/>
        <w:pageBreakBefore w:val="0"/>
        <w:widowControl w:val="0"/>
        <w:kinsoku/>
        <w:wordWrap w:val="0"/>
        <w:overflowPunct/>
        <w:topLinePunct w:val="0"/>
        <w:autoSpaceDE/>
        <w:autoSpaceDN/>
        <w:bidi w:val="0"/>
        <w:adjustRightInd/>
        <w:snapToGrid/>
        <w:spacing w:before="0" w:line="360" w:lineRule="auto"/>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3.4.2.3单价金额小数点或者百分比有明显错位的，以开标一览表的总价为准，并修改单价;</w:t>
      </w:r>
    </w:p>
    <w:p w14:paraId="4A5C9617">
      <w:pPr>
        <w:pStyle w:val="136"/>
        <w:keepNext w:val="0"/>
        <w:keepLines w:val="0"/>
        <w:pageBreakBefore w:val="0"/>
        <w:widowControl w:val="0"/>
        <w:kinsoku/>
        <w:wordWrap w:val="0"/>
        <w:overflowPunct/>
        <w:topLinePunct w:val="0"/>
        <w:autoSpaceDE/>
        <w:autoSpaceDN/>
        <w:bidi w:val="0"/>
        <w:adjustRightInd/>
        <w:snapToGrid/>
        <w:spacing w:before="0" w:line="360" w:lineRule="auto"/>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3.4.2.4总价金额与按单价汇总金额不一致的，以单价金额计算结果为准。</w:t>
      </w:r>
    </w:p>
    <w:p w14:paraId="74AC7E67">
      <w:pPr>
        <w:pStyle w:val="136"/>
        <w:keepNext w:val="0"/>
        <w:keepLines w:val="0"/>
        <w:pageBreakBefore w:val="0"/>
        <w:widowControl w:val="0"/>
        <w:kinsoku/>
        <w:wordWrap w:val="0"/>
        <w:overflowPunct/>
        <w:topLinePunct w:val="0"/>
        <w:autoSpaceDE/>
        <w:autoSpaceDN/>
        <w:bidi w:val="0"/>
        <w:adjustRightInd/>
        <w:snapToGrid/>
        <w:spacing w:before="0" w:line="360" w:lineRule="auto"/>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同时出现两种以上不一致的，按照3.4.2规定的顺序修正。修正后的报价按照财政部第87号令 《政府采购货物和服务招标投标管理办法》第五十一条第二款的规定经</w:t>
      </w:r>
      <w:r>
        <w:rPr>
          <w:rFonts w:hint="eastAsia" w:ascii="宋体" w:hAnsi="宋体" w:cs="宋体"/>
          <w:color w:val="auto"/>
          <w:kern w:val="0"/>
          <w:szCs w:val="24"/>
          <w:highlight w:val="none"/>
          <w:lang w:eastAsia="zh-CN"/>
        </w:rPr>
        <w:t>投标人</w:t>
      </w:r>
      <w:r>
        <w:rPr>
          <w:rFonts w:hint="eastAsia" w:ascii="宋体" w:hAnsi="宋体" w:cs="宋体"/>
          <w:color w:val="auto"/>
          <w:kern w:val="0"/>
          <w:szCs w:val="24"/>
          <w:highlight w:val="none"/>
        </w:rPr>
        <w:t>确认后产生约束力。</w:t>
      </w:r>
    </w:p>
    <w:p w14:paraId="3D94C888">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3.4.3投标文件出现不是唯一的、有选择性投标报价的，投标无效。</w:t>
      </w:r>
    </w:p>
    <w:p w14:paraId="0861B7FA">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3.4.4投标报价超过</w:t>
      </w:r>
      <w:r>
        <w:rPr>
          <w:rFonts w:hint="eastAsia" w:ascii="宋体" w:hAnsi="宋体" w:cs="宋体"/>
          <w:color w:val="auto"/>
          <w:kern w:val="0"/>
          <w:sz w:val="24"/>
          <w:highlight w:val="none"/>
          <w:lang w:eastAsia="zh-CN"/>
        </w:rPr>
        <w:t>招标文件</w:t>
      </w:r>
      <w:r>
        <w:rPr>
          <w:rFonts w:hint="eastAsia" w:ascii="宋体" w:hAnsi="宋体" w:cs="宋体"/>
          <w:color w:val="auto"/>
          <w:kern w:val="0"/>
          <w:sz w:val="24"/>
          <w:highlight w:val="none"/>
        </w:rPr>
        <w:t>中规定的预算金额或者</w:t>
      </w:r>
      <w:r>
        <w:rPr>
          <w:rFonts w:hint="eastAsia" w:ascii="宋体" w:hAnsi="宋体" w:cs="宋体"/>
          <w:color w:val="auto"/>
          <w:kern w:val="0"/>
          <w:sz w:val="24"/>
          <w:highlight w:val="none"/>
          <w:lang w:eastAsia="zh-CN"/>
        </w:rPr>
        <w:t>最高限价</w:t>
      </w:r>
      <w:r>
        <w:rPr>
          <w:rFonts w:hint="eastAsia" w:ascii="宋体" w:hAnsi="宋体" w:cs="宋体"/>
          <w:color w:val="auto"/>
          <w:kern w:val="0"/>
          <w:sz w:val="24"/>
          <w:highlight w:val="none"/>
        </w:rPr>
        <w:t>的，投标无效。</w:t>
      </w:r>
    </w:p>
    <w:p w14:paraId="0A3830FD">
      <w:pPr>
        <w:pStyle w:val="136"/>
        <w:wordWrap w:val="0"/>
        <w:adjustRightInd/>
        <w:spacing w:before="0"/>
        <w:ind w:firstLine="482"/>
        <w:rPr>
          <w:rFonts w:ascii="宋体" w:hAnsi="宋体" w:cs="宋体"/>
          <w:b/>
          <w:bCs/>
          <w:color w:val="auto"/>
          <w:kern w:val="0"/>
          <w:szCs w:val="24"/>
          <w:highlight w:val="none"/>
        </w:rPr>
      </w:pPr>
      <w:r>
        <w:rPr>
          <w:rFonts w:hint="eastAsia" w:ascii="宋体" w:hAnsi="宋体" w:cs="宋体"/>
          <w:b/>
          <w:bCs/>
          <w:color w:val="auto"/>
          <w:kern w:val="0"/>
          <w:szCs w:val="24"/>
          <w:highlight w:val="none"/>
        </w:rPr>
        <w:t>3.4.5评标委员会认为</w:t>
      </w:r>
      <w:r>
        <w:rPr>
          <w:rFonts w:hint="eastAsia" w:ascii="宋体" w:hAnsi="宋体" w:cs="宋体"/>
          <w:b/>
          <w:bCs/>
          <w:color w:val="auto"/>
          <w:kern w:val="0"/>
          <w:szCs w:val="24"/>
          <w:highlight w:val="none"/>
          <w:lang w:eastAsia="zh-CN"/>
        </w:rPr>
        <w:t>投标人</w:t>
      </w:r>
      <w:r>
        <w:rPr>
          <w:rFonts w:hint="eastAsia" w:ascii="宋体" w:hAnsi="宋体" w:cs="宋体"/>
          <w:b/>
          <w:bCs/>
          <w:color w:val="auto"/>
          <w:kern w:val="0"/>
          <w:szCs w:val="24"/>
          <w:highlight w:val="none"/>
        </w:rPr>
        <w:t>的报价明显低于其他通过符合性审查</w:t>
      </w:r>
      <w:r>
        <w:rPr>
          <w:rFonts w:hint="eastAsia" w:ascii="宋体" w:hAnsi="宋体" w:cs="宋体"/>
          <w:b/>
          <w:bCs/>
          <w:color w:val="auto"/>
          <w:kern w:val="0"/>
          <w:szCs w:val="24"/>
          <w:highlight w:val="none"/>
          <w:lang w:eastAsia="zh-CN"/>
        </w:rPr>
        <w:t>投标人</w:t>
      </w:r>
      <w:r>
        <w:rPr>
          <w:rFonts w:hint="eastAsia" w:ascii="宋体" w:hAnsi="宋体" w:cs="宋体"/>
          <w:b/>
          <w:bCs/>
          <w:color w:val="auto"/>
          <w:kern w:val="0"/>
          <w:szCs w:val="24"/>
          <w:highlight w:val="none"/>
        </w:rPr>
        <w:t>的报价，有可能影响产品质量或者不能诚信履约的，应当要求其在合理的时间内提供书面说明，必要时提交相关证明材料;</w:t>
      </w:r>
      <w:r>
        <w:rPr>
          <w:rFonts w:hint="eastAsia" w:ascii="宋体" w:hAnsi="宋体" w:cs="宋体"/>
          <w:b/>
          <w:bCs/>
          <w:color w:val="auto"/>
          <w:kern w:val="0"/>
          <w:szCs w:val="24"/>
          <w:highlight w:val="none"/>
          <w:lang w:eastAsia="zh-CN"/>
        </w:rPr>
        <w:t>投标人</w:t>
      </w:r>
      <w:r>
        <w:rPr>
          <w:rFonts w:hint="eastAsia" w:ascii="宋体" w:hAnsi="宋体" w:cs="宋体"/>
          <w:b/>
          <w:bCs/>
          <w:color w:val="auto"/>
          <w:kern w:val="0"/>
          <w:szCs w:val="24"/>
          <w:highlight w:val="none"/>
        </w:rPr>
        <w:t>不能证明其报价合理性的，评标委员会应当将其作为无效投标处理。</w:t>
      </w:r>
    </w:p>
    <w:p w14:paraId="03534A8C">
      <w:pPr>
        <w:pStyle w:val="136"/>
        <w:wordWrap w:val="0"/>
        <w:adjustRightInd/>
        <w:spacing w:before="0"/>
        <w:ind w:firstLine="480"/>
        <w:rPr>
          <w:rFonts w:ascii="宋体" w:hAnsi="宋体" w:cs="宋体"/>
          <w:b w:val="0"/>
          <w:bCs w:val="0"/>
          <w:color w:val="auto"/>
          <w:kern w:val="0"/>
          <w:szCs w:val="24"/>
          <w:highlight w:val="none"/>
        </w:rPr>
      </w:pPr>
      <w:r>
        <w:rPr>
          <w:rFonts w:hint="eastAsia" w:ascii="宋体" w:hAnsi="宋体" w:cs="宋体"/>
          <w:color w:val="auto"/>
          <w:szCs w:val="21"/>
          <w:highlight w:val="none"/>
          <w:u w:val="none"/>
        </w:rPr>
        <w:sym w:font="Wingdings" w:char="00FE"/>
      </w:r>
      <w:r>
        <w:rPr>
          <w:rFonts w:hint="eastAsia" w:ascii="宋体" w:hAnsi="宋体" w:cs="宋体"/>
          <w:color w:val="auto"/>
          <w:kern w:val="0"/>
          <w:szCs w:val="24"/>
          <w:highlight w:val="none"/>
        </w:rPr>
        <w:t>3.4.6对于未预留份额专门面向中小企业的政府采购货物或服务项目，以及预留份额政府采购货物或服务项目中的非预留部分标项，对小型和微型企业的投标报价给予</w:t>
      </w:r>
      <w:r>
        <w:rPr>
          <w:rFonts w:hint="eastAsia" w:ascii="宋体" w:hAnsi="宋体" w:cs="宋体"/>
          <w:b/>
          <w:bCs/>
          <w:color w:val="auto"/>
          <w:kern w:val="0"/>
          <w:szCs w:val="24"/>
          <w:highlight w:val="none"/>
          <w:u w:val="single"/>
        </w:rPr>
        <w:t>10%</w:t>
      </w:r>
      <w:r>
        <w:rPr>
          <w:rFonts w:hint="eastAsia" w:ascii="宋体" w:hAnsi="宋体" w:cs="宋体"/>
          <w:color w:val="auto"/>
          <w:kern w:val="0"/>
          <w:szCs w:val="24"/>
          <w:highlight w:val="none"/>
        </w:rPr>
        <w:t>的扣除，用扣除后的价格参与评审。</w:t>
      </w:r>
      <w:r>
        <w:rPr>
          <w:rFonts w:hint="eastAsia" w:ascii="宋体" w:hAnsi="宋体" w:cs="宋体"/>
          <w:b w:val="0"/>
          <w:bCs w:val="0"/>
          <w:color w:val="auto"/>
          <w:kern w:val="0"/>
          <w:szCs w:val="24"/>
          <w:highlight w:val="none"/>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b w:val="0"/>
          <w:bCs w:val="0"/>
          <w:color w:val="auto"/>
          <w:kern w:val="0"/>
          <w:szCs w:val="24"/>
          <w:highlight w:val="none"/>
          <w:u w:val="single"/>
        </w:rPr>
        <w:t>4%</w:t>
      </w:r>
      <w:r>
        <w:rPr>
          <w:rFonts w:hint="eastAsia" w:ascii="宋体" w:hAnsi="宋体" w:cs="宋体"/>
          <w:b w:val="0"/>
          <w:bCs w:val="0"/>
          <w:color w:val="auto"/>
          <w:kern w:val="0"/>
          <w:szCs w:val="24"/>
          <w:highlight w:val="none"/>
        </w:rPr>
        <w:t>的扣除，用扣除后的价格参加评审。</w:t>
      </w:r>
    </w:p>
    <w:p w14:paraId="12050C82">
      <w:pPr>
        <w:pStyle w:val="136"/>
        <w:wordWrap w:val="0"/>
        <w:adjustRightInd/>
        <w:spacing w:before="0"/>
        <w:ind w:firstLine="482"/>
        <w:rPr>
          <w:rFonts w:ascii="宋体" w:hAnsi="宋体" w:cs="宋体"/>
          <w:b w:val="0"/>
          <w:bCs w:val="0"/>
          <w:color w:val="auto"/>
          <w:kern w:val="0"/>
          <w:szCs w:val="24"/>
          <w:highlight w:val="none"/>
        </w:rPr>
      </w:pPr>
      <w:r>
        <w:rPr>
          <w:rFonts w:hint="eastAsia" w:ascii="宋体" w:hAnsi="宋体" w:cs="宋体"/>
          <w:b w:val="0"/>
          <w:bCs w:val="0"/>
          <w:color w:val="auto"/>
          <w:kern w:val="0"/>
          <w:szCs w:val="24"/>
          <w:highlight w:val="none"/>
        </w:rPr>
        <w:t>组成联合体或者接受分包的小微企业与联合体内其他企业、分包企业之间存在直接控股、管理关系的，不享受价格扣除优惠政策。</w:t>
      </w:r>
    </w:p>
    <w:p w14:paraId="18F068CE">
      <w:pPr>
        <w:wordWrap w:val="0"/>
        <w:adjustRightInd/>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w:t>
      </w:r>
      <w:r>
        <w:rPr>
          <w:rFonts w:hint="eastAsia" w:ascii="宋体" w:hAnsi="宋体" w:cs="宋体"/>
          <w:color w:val="auto"/>
          <w:kern w:val="0"/>
          <w:sz w:val="24"/>
          <w:highlight w:val="none"/>
          <w:lang w:eastAsia="zh-CN"/>
        </w:rPr>
        <w:t>招标文件</w:t>
      </w:r>
      <w:r>
        <w:rPr>
          <w:rFonts w:hint="eastAsia" w:ascii="宋体" w:hAnsi="宋体" w:cs="宋体"/>
          <w:color w:val="auto"/>
          <w:kern w:val="0"/>
          <w:sz w:val="24"/>
          <w:highlight w:val="none"/>
        </w:rPr>
        <w:t>全部实质性要求，且按照评审因素的量化指标评审得分最高的</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为中标候选人。</w:t>
      </w:r>
      <w:r>
        <w:rPr>
          <w:rFonts w:hint="eastAsia" w:ascii="宋体" w:hAnsi="宋体" w:cs="宋体"/>
          <w:color w:val="auto"/>
          <w:kern w:val="0"/>
          <w:sz w:val="24"/>
          <w:highlight w:val="none"/>
          <w:u w:val="single"/>
        </w:rPr>
        <w:t>本项目</w:t>
      </w:r>
      <w:r>
        <w:rPr>
          <w:rFonts w:hint="eastAsia" w:ascii="宋体" w:hAnsi="宋体" w:cs="宋体"/>
          <w:color w:val="auto"/>
          <w:kern w:val="0"/>
          <w:sz w:val="24"/>
          <w:highlight w:val="none"/>
          <w:u w:val="single"/>
          <w:lang w:val="en-US" w:eastAsia="zh-CN"/>
        </w:rPr>
        <w:t>各标项</w:t>
      </w:r>
      <w:r>
        <w:rPr>
          <w:rFonts w:hint="eastAsia" w:ascii="宋体" w:hAnsi="宋体" w:cs="宋体"/>
          <w:color w:val="auto"/>
          <w:kern w:val="0"/>
          <w:sz w:val="24"/>
          <w:highlight w:val="none"/>
          <w:u w:val="single"/>
        </w:rPr>
        <w:t>推荐1名中标候选人</w:t>
      </w:r>
      <w:r>
        <w:rPr>
          <w:rFonts w:hint="eastAsia" w:ascii="宋体" w:hAnsi="宋体" w:cs="宋体"/>
          <w:color w:val="auto"/>
          <w:kern w:val="0"/>
          <w:sz w:val="24"/>
          <w:highlight w:val="none"/>
        </w:rPr>
        <w:t>。</w:t>
      </w:r>
    </w:p>
    <w:p w14:paraId="47D0921E">
      <w:pPr>
        <w:wordWrap w:val="0"/>
        <w:adjustRightInd/>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提供相同品牌产品（单一产品采购项目中的该产品或者非单一产品采购项目的核心产品）且通过资格审查、符合性审查的不同</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参加同一合同项下投标的，按一家</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计算，评审后得分最高的同品牌</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获得中标人推荐资格；评审得分相同的，采取随机抽取方式确定，其他同品牌</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不作为中标候选人。</w:t>
      </w:r>
    </w:p>
    <w:p w14:paraId="349A465D">
      <w:pPr>
        <w:wordWrap w:val="0"/>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31DE972">
      <w:pPr>
        <w:wordWrap w:val="0"/>
        <w:adjustRightInd/>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四、评标中的其他事项</w:t>
      </w:r>
    </w:p>
    <w:p w14:paraId="15CBDAF6">
      <w:pPr>
        <w:pStyle w:val="136"/>
        <w:wordWrap w:val="0"/>
        <w:adjustRightInd/>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w:t>
      </w:r>
      <w:r>
        <w:rPr>
          <w:rFonts w:hint="eastAsia" w:ascii="宋体" w:hAnsi="宋体" w:cs="宋体"/>
          <w:b/>
          <w:color w:val="auto"/>
          <w:kern w:val="0"/>
          <w:szCs w:val="24"/>
          <w:highlight w:val="none"/>
          <w:lang w:eastAsia="zh-CN"/>
        </w:rPr>
        <w:t>投标人</w:t>
      </w:r>
      <w:r>
        <w:rPr>
          <w:rFonts w:hint="eastAsia" w:ascii="宋体" w:hAnsi="宋体" w:cs="宋体"/>
          <w:b/>
          <w:color w:val="auto"/>
          <w:kern w:val="0"/>
          <w:szCs w:val="24"/>
          <w:highlight w:val="none"/>
        </w:rPr>
        <w:t>澄清、说明或者补正。</w:t>
      </w:r>
      <w:r>
        <w:rPr>
          <w:rFonts w:hint="eastAsia" w:ascii="宋体" w:hAnsi="宋体" w:cs="宋体"/>
          <w:color w:val="auto"/>
          <w:kern w:val="0"/>
          <w:szCs w:val="24"/>
          <w:highlight w:val="none"/>
        </w:rPr>
        <w:t>对于投标文件中含义不明确、同类问题表述不一致或者有明显文字和计算错误的内容需要</w:t>
      </w:r>
      <w:r>
        <w:rPr>
          <w:rFonts w:hint="eastAsia" w:ascii="宋体" w:hAnsi="宋体" w:cs="宋体"/>
          <w:color w:val="auto"/>
          <w:kern w:val="0"/>
          <w:szCs w:val="24"/>
          <w:highlight w:val="none"/>
          <w:lang w:eastAsia="zh-CN"/>
        </w:rPr>
        <w:t>投标人</w:t>
      </w:r>
      <w:r>
        <w:rPr>
          <w:rFonts w:hint="eastAsia" w:ascii="宋体" w:hAnsi="宋体" w:cs="宋体"/>
          <w:color w:val="auto"/>
          <w:kern w:val="0"/>
          <w:szCs w:val="24"/>
          <w:highlight w:val="none"/>
        </w:rPr>
        <w:t>作出必要的澄清、说明或者补正的，评标委员会和</w:t>
      </w:r>
      <w:r>
        <w:rPr>
          <w:rFonts w:hint="eastAsia" w:ascii="宋体" w:hAnsi="宋体" w:cs="宋体"/>
          <w:color w:val="auto"/>
          <w:kern w:val="0"/>
          <w:szCs w:val="24"/>
          <w:highlight w:val="none"/>
          <w:lang w:eastAsia="zh-CN"/>
        </w:rPr>
        <w:t>投标人</w:t>
      </w:r>
      <w:r>
        <w:rPr>
          <w:rFonts w:hint="eastAsia" w:ascii="宋体" w:hAnsi="宋体" w:cs="宋体"/>
          <w:color w:val="auto"/>
          <w:kern w:val="0"/>
          <w:szCs w:val="24"/>
          <w:highlight w:val="none"/>
        </w:rPr>
        <w:t>通过电子交易平台交换数据电文，</w:t>
      </w:r>
      <w:r>
        <w:rPr>
          <w:rFonts w:hint="eastAsia" w:ascii="宋体" w:hAnsi="宋体" w:cs="宋体"/>
          <w:color w:val="auto"/>
          <w:kern w:val="0"/>
          <w:szCs w:val="24"/>
          <w:highlight w:val="none"/>
          <w:lang w:eastAsia="zh-CN"/>
        </w:rPr>
        <w:t>投标人</w:t>
      </w:r>
      <w:r>
        <w:rPr>
          <w:rFonts w:hint="eastAsia" w:ascii="宋体" w:hAnsi="宋体" w:cs="宋体"/>
          <w:color w:val="auto"/>
          <w:kern w:val="0"/>
          <w:szCs w:val="24"/>
          <w:highlight w:val="none"/>
        </w:rPr>
        <w:t>提交使用电子签名的相关数据电文或通过平台上传加盖公章的扫描件。给予</w:t>
      </w:r>
      <w:r>
        <w:rPr>
          <w:rFonts w:hint="eastAsia" w:ascii="宋体" w:hAnsi="宋体" w:cs="宋体"/>
          <w:color w:val="auto"/>
          <w:kern w:val="0"/>
          <w:szCs w:val="24"/>
          <w:highlight w:val="none"/>
          <w:lang w:eastAsia="zh-CN"/>
        </w:rPr>
        <w:t>投标人</w:t>
      </w:r>
      <w:r>
        <w:rPr>
          <w:rFonts w:hint="eastAsia" w:ascii="宋体" w:hAnsi="宋体" w:cs="宋体"/>
          <w:color w:val="auto"/>
          <w:kern w:val="0"/>
          <w:szCs w:val="24"/>
          <w:highlight w:val="none"/>
        </w:rPr>
        <w:t>提交澄清、说明或补正的时间不得少于半小时，</w:t>
      </w:r>
      <w:r>
        <w:rPr>
          <w:rFonts w:hint="eastAsia" w:ascii="宋体" w:hAnsi="宋体" w:cs="宋体"/>
          <w:color w:val="auto"/>
          <w:kern w:val="0"/>
          <w:szCs w:val="24"/>
          <w:highlight w:val="none"/>
          <w:lang w:eastAsia="zh-CN"/>
        </w:rPr>
        <w:t>投标人</w:t>
      </w:r>
      <w:r>
        <w:rPr>
          <w:rFonts w:hint="eastAsia" w:ascii="宋体" w:hAnsi="宋体" w:cs="宋体"/>
          <w:color w:val="auto"/>
          <w:kern w:val="0"/>
          <w:szCs w:val="24"/>
          <w:highlight w:val="none"/>
        </w:rPr>
        <w:t>已经明确表示澄清说明或补正完毕的除外。</w:t>
      </w:r>
      <w:r>
        <w:rPr>
          <w:rFonts w:hint="eastAsia" w:ascii="宋体" w:hAnsi="宋体" w:cs="宋体"/>
          <w:color w:val="auto"/>
          <w:kern w:val="0"/>
          <w:szCs w:val="24"/>
          <w:highlight w:val="none"/>
          <w:lang w:eastAsia="zh-CN"/>
        </w:rPr>
        <w:t>投标人</w:t>
      </w:r>
      <w:r>
        <w:rPr>
          <w:rFonts w:hint="eastAsia" w:ascii="宋体" w:hAnsi="宋体" w:cs="宋体"/>
          <w:color w:val="auto"/>
          <w:kern w:val="0"/>
          <w:szCs w:val="24"/>
          <w:highlight w:val="none"/>
        </w:rPr>
        <w:t>的澄清、说明或者补正不得超出投标文件的范围或者改变投标文件的实质性内容。</w:t>
      </w:r>
    </w:p>
    <w:p w14:paraId="53911511">
      <w:pPr>
        <w:pStyle w:val="25"/>
        <w:wordWrap w:val="0"/>
        <w:adjustRightInd/>
        <w:spacing w:line="360" w:lineRule="auto"/>
        <w:ind w:left="239" w:leftChars="114" w:firstLine="417" w:firstLineChars="173"/>
        <w:rPr>
          <w:rFonts w:cs="宋体"/>
          <w:b/>
          <w:color w:val="auto"/>
          <w:kern w:val="0"/>
          <w:highlight w:val="none"/>
        </w:rPr>
      </w:pPr>
      <w:r>
        <w:rPr>
          <w:rFonts w:hint="eastAsia" w:cs="宋体"/>
          <w:b/>
          <w:color w:val="auto"/>
          <w:kern w:val="0"/>
          <w:highlight w:val="none"/>
        </w:rPr>
        <w:t>4.2投标无效</w:t>
      </w:r>
    </w:p>
    <w:p w14:paraId="774C3E89">
      <w:pPr>
        <w:wordWrap w:val="0"/>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有下列情况之一的，投标无效：</w:t>
      </w:r>
    </w:p>
    <w:p w14:paraId="051A7513">
      <w:pPr>
        <w:wordWrap w:val="0"/>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不具备</w:t>
      </w:r>
      <w:r>
        <w:rPr>
          <w:rFonts w:hint="eastAsia" w:ascii="宋体" w:hAnsi="宋体" w:cs="宋体"/>
          <w:color w:val="auto"/>
          <w:kern w:val="0"/>
          <w:sz w:val="24"/>
          <w:highlight w:val="none"/>
          <w:lang w:eastAsia="zh-CN"/>
        </w:rPr>
        <w:t>招标文件</w:t>
      </w:r>
      <w:r>
        <w:rPr>
          <w:rFonts w:hint="eastAsia" w:ascii="宋体" w:hAnsi="宋体" w:cs="宋体"/>
          <w:color w:val="auto"/>
          <w:kern w:val="0"/>
          <w:sz w:val="24"/>
          <w:highlight w:val="none"/>
        </w:rPr>
        <w:t>中规定的资格要求的（</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未提供有效的资格文件的，视为</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不具备</w:t>
      </w:r>
      <w:r>
        <w:rPr>
          <w:rFonts w:hint="eastAsia" w:ascii="宋体" w:hAnsi="宋体" w:cs="宋体"/>
          <w:color w:val="auto"/>
          <w:kern w:val="0"/>
          <w:sz w:val="24"/>
          <w:highlight w:val="none"/>
          <w:lang w:eastAsia="zh-CN"/>
        </w:rPr>
        <w:t>招标文件</w:t>
      </w:r>
      <w:r>
        <w:rPr>
          <w:rFonts w:hint="eastAsia" w:ascii="宋体" w:hAnsi="宋体" w:cs="宋体"/>
          <w:color w:val="auto"/>
          <w:kern w:val="0"/>
          <w:sz w:val="24"/>
          <w:highlight w:val="none"/>
        </w:rPr>
        <w:t>中规定的资格要求）；</w:t>
      </w:r>
    </w:p>
    <w:p w14:paraId="6199DB89">
      <w:pPr>
        <w:wordWrap w:val="0"/>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w:t>
      </w:r>
      <w:r>
        <w:rPr>
          <w:rFonts w:hint="eastAsia" w:ascii="宋体" w:hAnsi="宋体" w:cs="宋体"/>
          <w:color w:val="auto"/>
          <w:kern w:val="0"/>
          <w:sz w:val="24"/>
          <w:highlight w:val="none"/>
          <w:lang w:eastAsia="zh-CN"/>
        </w:rPr>
        <w:t>招标文件</w:t>
      </w:r>
      <w:r>
        <w:rPr>
          <w:rFonts w:hint="eastAsia" w:ascii="宋体" w:hAnsi="宋体" w:cs="宋体"/>
          <w:color w:val="auto"/>
          <w:kern w:val="0"/>
          <w:sz w:val="24"/>
          <w:highlight w:val="none"/>
        </w:rPr>
        <w:t>要求签署、盖章的；</w:t>
      </w:r>
    </w:p>
    <w:p w14:paraId="3FA23ACC">
      <w:pPr>
        <w:wordWrap w:val="0"/>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未按</w:t>
      </w:r>
      <w:r>
        <w:rPr>
          <w:rFonts w:hint="eastAsia" w:ascii="宋体" w:hAnsi="宋体" w:cs="宋体"/>
          <w:color w:val="auto"/>
          <w:kern w:val="0"/>
          <w:sz w:val="24"/>
          <w:highlight w:val="none"/>
          <w:lang w:eastAsia="zh-CN"/>
        </w:rPr>
        <w:t>招标文件</w:t>
      </w:r>
      <w:r>
        <w:rPr>
          <w:rFonts w:hint="eastAsia" w:ascii="宋体" w:hAnsi="宋体" w:cs="宋体"/>
          <w:color w:val="auto"/>
          <w:kern w:val="0"/>
          <w:sz w:val="24"/>
          <w:highlight w:val="none"/>
        </w:rPr>
        <w:t>要求提供国家确定的认证机构出具的、处于有效期之内的节能产品认证证书的；</w:t>
      </w:r>
    </w:p>
    <w:p w14:paraId="01E556D4">
      <w:pPr>
        <w:wordWrap w:val="0"/>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B7DB6E0">
      <w:pPr>
        <w:wordWrap w:val="0"/>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w:t>
      </w:r>
      <w:r>
        <w:rPr>
          <w:rFonts w:hint="eastAsia" w:ascii="宋体" w:hAnsi="宋体" w:cs="宋体"/>
          <w:color w:val="auto"/>
          <w:kern w:val="0"/>
          <w:sz w:val="24"/>
          <w:highlight w:val="none"/>
          <w:lang w:eastAsia="zh-CN"/>
        </w:rPr>
        <w:t>招标文件</w:t>
      </w:r>
      <w:r>
        <w:rPr>
          <w:rFonts w:hint="eastAsia" w:ascii="宋体" w:hAnsi="宋体" w:cs="宋体"/>
          <w:color w:val="auto"/>
          <w:kern w:val="0"/>
          <w:sz w:val="24"/>
          <w:highlight w:val="none"/>
        </w:rPr>
        <w:t>中载明的投标有效期的；</w:t>
      </w:r>
    </w:p>
    <w:p w14:paraId="25E0134E">
      <w:pPr>
        <w:wordWrap w:val="0"/>
        <w:adjustRightInd/>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2C0A3C69">
      <w:pPr>
        <w:wordWrap w:val="0"/>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w:t>
      </w:r>
      <w:r>
        <w:rPr>
          <w:rFonts w:hint="eastAsia" w:ascii="宋体" w:hAnsi="宋体" w:cs="宋体"/>
          <w:color w:val="auto"/>
          <w:kern w:val="0"/>
          <w:sz w:val="24"/>
          <w:highlight w:val="none"/>
          <w:lang w:eastAsia="zh-CN"/>
        </w:rPr>
        <w:t>招标文件</w:t>
      </w:r>
      <w:r>
        <w:rPr>
          <w:rFonts w:hint="eastAsia" w:ascii="宋体" w:hAnsi="宋体" w:cs="宋体"/>
          <w:color w:val="auto"/>
          <w:kern w:val="0"/>
          <w:sz w:val="24"/>
          <w:highlight w:val="none"/>
        </w:rPr>
        <w:t>中规定的预算金额或者</w:t>
      </w:r>
      <w:r>
        <w:rPr>
          <w:rFonts w:hint="eastAsia" w:ascii="宋体" w:hAnsi="宋体" w:cs="宋体"/>
          <w:color w:val="auto"/>
          <w:kern w:val="0"/>
          <w:sz w:val="24"/>
          <w:highlight w:val="none"/>
          <w:lang w:eastAsia="zh-CN"/>
        </w:rPr>
        <w:t>最高限价</w:t>
      </w:r>
      <w:r>
        <w:rPr>
          <w:rFonts w:hint="eastAsia" w:ascii="宋体" w:hAnsi="宋体" w:cs="宋体"/>
          <w:color w:val="auto"/>
          <w:kern w:val="0"/>
          <w:sz w:val="24"/>
          <w:highlight w:val="none"/>
        </w:rPr>
        <w:t>的;</w:t>
      </w:r>
    </w:p>
    <w:p w14:paraId="13353CEA">
      <w:pPr>
        <w:wordWrap w:val="0"/>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的报价，有可能影响产品质量或者不能诚信履约的，未能按要求提供书面说明或者提交相关证明材料，不能证明其报价合理性的;</w:t>
      </w:r>
    </w:p>
    <w:p w14:paraId="2A8CA773">
      <w:pPr>
        <w:wordWrap w:val="0"/>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对根据修正原则修正后的报价不确认的；</w:t>
      </w:r>
    </w:p>
    <w:p w14:paraId="44AFA690">
      <w:pPr>
        <w:wordWrap w:val="0"/>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提供虚假材料投标的；</w:t>
      </w:r>
    </w:p>
    <w:p w14:paraId="7174DBC9">
      <w:pPr>
        <w:wordWrap w:val="0"/>
        <w:adjustRightInd/>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有恶意串通、妨碍其他</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的竞争行为、损害采购人或者其他</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的合法权益情形的；</w:t>
      </w:r>
    </w:p>
    <w:p w14:paraId="335759BF">
      <w:pPr>
        <w:wordWrap w:val="0"/>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仅提交备份投标文件，没有在电子交易平台传输递交投标文件的，投标无效；</w:t>
      </w:r>
    </w:p>
    <w:p w14:paraId="1D08ABBA">
      <w:pPr>
        <w:wordWrap w:val="0"/>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4.2.13投标文件组成严重漏项、内容严重不全的；</w:t>
      </w:r>
    </w:p>
    <w:p w14:paraId="33D28E3B">
      <w:pPr>
        <w:wordWrap w:val="0"/>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4.2.14未按规定的格式编制影响实质内容的；</w:t>
      </w:r>
    </w:p>
    <w:p w14:paraId="2864BA1E">
      <w:pPr>
        <w:wordWrap w:val="0"/>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4.2.15投标文件不满足</w:t>
      </w:r>
      <w:r>
        <w:rPr>
          <w:rFonts w:hint="eastAsia" w:ascii="宋体" w:hAnsi="宋体" w:cs="宋体"/>
          <w:color w:val="auto"/>
          <w:kern w:val="0"/>
          <w:sz w:val="24"/>
          <w:highlight w:val="none"/>
          <w:lang w:eastAsia="zh-CN"/>
        </w:rPr>
        <w:t>招标文件</w:t>
      </w:r>
      <w:r>
        <w:rPr>
          <w:rFonts w:hint="eastAsia" w:ascii="宋体" w:hAnsi="宋体" w:cs="宋体"/>
          <w:color w:val="auto"/>
          <w:kern w:val="0"/>
          <w:sz w:val="24"/>
          <w:highlight w:val="none"/>
        </w:rPr>
        <w:t>的其它实质性要求的；</w:t>
      </w:r>
    </w:p>
    <w:p w14:paraId="43D0B029">
      <w:pPr>
        <w:wordWrap w:val="0"/>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4.2.16法律、法规、规章（适用本市的）及省级以上规范性文件（适用本市的）规</w:t>
      </w:r>
    </w:p>
    <w:p w14:paraId="038BC52C">
      <w:pPr>
        <w:wordWrap w:val="0"/>
        <w:adjustRightInd/>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定的其他无效情形。</w:t>
      </w:r>
    </w:p>
    <w:p w14:paraId="6BA252DD">
      <w:pPr>
        <w:pStyle w:val="25"/>
        <w:wordWrap w:val="0"/>
        <w:adjustRightInd/>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300B3C44">
      <w:pPr>
        <w:pStyle w:val="25"/>
        <w:wordWrap w:val="0"/>
        <w:adjustRightInd/>
        <w:spacing w:line="360" w:lineRule="auto"/>
        <w:rPr>
          <w:rFonts w:cs="宋体"/>
          <w:color w:val="auto"/>
          <w:highlight w:val="none"/>
        </w:rPr>
      </w:pPr>
      <w:r>
        <w:rPr>
          <w:rFonts w:hint="eastAsia" w:cs="宋体"/>
          <w:color w:val="auto"/>
          <w:highlight w:val="none"/>
        </w:rPr>
        <w:t>5.1符合专业条件的</w:t>
      </w:r>
      <w:r>
        <w:rPr>
          <w:rFonts w:hint="eastAsia" w:cs="宋体"/>
          <w:color w:val="auto"/>
          <w:highlight w:val="none"/>
          <w:lang w:eastAsia="zh-CN"/>
        </w:rPr>
        <w:t>投标人</w:t>
      </w:r>
      <w:r>
        <w:rPr>
          <w:rFonts w:hint="eastAsia" w:cs="宋体"/>
          <w:color w:val="auto"/>
          <w:highlight w:val="none"/>
        </w:rPr>
        <w:t>或者对</w:t>
      </w:r>
      <w:r>
        <w:rPr>
          <w:rFonts w:hint="eastAsia" w:cs="宋体"/>
          <w:color w:val="auto"/>
          <w:highlight w:val="none"/>
          <w:lang w:eastAsia="zh-CN"/>
        </w:rPr>
        <w:t>招标文件</w:t>
      </w:r>
      <w:r>
        <w:rPr>
          <w:rFonts w:hint="eastAsia" w:cs="宋体"/>
          <w:color w:val="auto"/>
          <w:highlight w:val="none"/>
        </w:rPr>
        <w:t>作实质响应的</w:t>
      </w:r>
      <w:r>
        <w:rPr>
          <w:rFonts w:hint="eastAsia" w:cs="宋体"/>
          <w:color w:val="auto"/>
          <w:highlight w:val="none"/>
          <w:lang w:eastAsia="zh-CN"/>
        </w:rPr>
        <w:t>投标人</w:t>
      </w:r>
      <w:r>
        <w:rPr>
          <w:rFonts w:hint="eastAsia" w:cs="宋体"/>
          <w:color w:val="auto"/>
          <w:highlight w:val="none"/>
        </w:rPr>
        <w:t>不足3家的；</w:t>
      </w:r>
    </w:p>
    <w:p w14:paraId="6BE61345">
      <w:pPr>
        <w:pStyle w:val="25"/>
        <w:wordWrap w:val="0"/>
        <w:adjustRightInd/>
        <w:spacing w:line="360" w:lineRule="auto"/>
        <w:rPr>
          <w:rFonts w:cs="宋体"/>
          <w:color w:val="auto"/>
          <w:highlight w:val="none"/>
        </w:rPr>
      </w:pPr>
      <w:r>
        <w:rPr>
          <w:rFonts w:hint="eastAsia" w:cs="宋体"/>
          <w:color w:val="auto"/>
          <w:highlight w:val="none"/>
        </w:rPr>
        <w:t>5.2出现影响采购公正的违法、违规行为的；</w:t>
      </w:r>
    </w:p>
    <w:p w14:paraId="647B3C22">
      <w:pPr>
        <w:pStyle w:val="25"/>
        <w:wordWrap w:val="0"/>
        <w:adjustRightInd/>
        <w:spacing w:line="360" w:lineRule="auto"/>
        <w:rPr>
          <w:rFonts w:cs="宋体"/>
          <w:color w:val="auto"/>
          <w:highlight w:val="none"/>
        </w:rPr>
      </w:pPr>
      <w:r>
        <w:rPr>
          <w:rFonts w:hint="eastAsia" w:cs="宋体"/>
          <w:color w:val="auto"/>
          <w:highlight w:val="none"/>
        </w:rPr>
        <w:t>5.3</w:t>
      </w:r>
      <w:r>
        <w:rPr>
          <w:rFonts w:hint="eastAsia" w:cs="宋体"/>
          <w:color w:val="auto"/>
          <w:highlight w:val="none"/>
          <w:lang w:eastAsia="zh-CN"/>
        </w:rPr>
        <w:t>投标人</w:t>
      </w:r>
      <w:r>
        <w:rPr>
          <w:rFonts w:hint="eastAsia" w:cs="宋体"/>
          <w:color w:val="auto"/>
          <w:highlight w:val="none"/>
        </w:rPr>
        <w:t>的报价均超过了采购预算，采购人不能支付的；</w:t>
      </w:r>
    </w:p>
    <w:p w14:paraId="05BEDFD7">
      <w:pPr>
        <w:pStyle w:val="25"/>
        <w:wordWrap w:val="0"/>
        <w:adjustRightInd/>
        <w:spacing w:line="360" w:lineRule="auto"/>
        <w:rPr>
          <w:rFonts w:cs="宋体"/>
          <w:color w:val="auto"/>
          <w:highlight w:val="none"/>
        </w:rPr>
      </w:pPr>
      <w:r>
        <w:rPr>
          <w:rFonts w:hint="eastAsia" w:cs="宋体"/>
          <w:color w:val="auto"/>
          <w:highlight w:val="none"/>
        </w:rPr>
        <w:t>5.4因重大变故，采购任务取消的。</w:t>
      </w:r>
    </w:p>
    <w:p w14:paraId="792C0C77">
      <w:pPr>
        <w:pStyle w:val="25"/>
        <w:wordWrap w:val="0"/>
        <w:adjustRightInd/>
        <w:spacing w:line="360" w:lineRule="auto"/>
        <w:rPr>
          <w:rFonts w:cs="宋体"/>
          <w:color w:val="auto"/>
          <w:highlight w:val="none"/>
        </w:rPr>
      </w:pPr>
      <w:r>
        <w:rPr>
          <w:rFonts w:hint="eastAsia" w:cs="宋体"/>
          <w:color w:val="auto"/>
          <w:highlight w:val="none"/>
        </w:rPr>
        <w:t>废标后，采购代理机构应当将废标理由通知所有</w:t>
      </w:r>
      <w:r>
        <w:rPr>
          <w:rFonts w:hint="eastAsia" w:cs="宋体"/>
          <w:color w:val="auto"/>
          <w:highlight w:val="none"/>
          <w:lang w:eastAsia="zh-CN"/>
        </w:rPr>
        <w:t>投标人</w:t>
      </w:r>
      <w:r>
        <w:rPr>
          <w:rFonts w:hint="eastAsia" w:cs="宋体"/>
          <w:color w:val="auto"/>
          <w:highlight w:val="none"/>
        </w:rPr>
        <w:t>。</w:t>
      </w:r>
    </w:p>
    <w:p w14:paraId="49551001">
      <w:pPr>
        <w:pStyle w:val="25"/>
        <w:wordWrap w:val="0"/>
        <w:adjustRightInd/>
        <w:spacing w:line="360" w:lineRule="auto"/>
        <w:ind w:firstLine="590" w:firstLineChars="245"/>
        <w:rPr>
          <w:rFonts w:cs="宋体"/>
          <w:color w:val="auto"/>
          <w:highlight w:val="none"/>
        </w:rPr>
      </w:pPr>
      <w:r>
        <w:rPr>
          <w:rFonts w:hint="eastAsia" w:cs="宋体"/>
          <w:b/>
          <w:color w:val="auto"/>
          <w:highlight w:val="none"/>
        </w:rPr>
        <w:t>6.修改</w:t>
      </w:r>
      <w:r>
        <w:rPr>
          <w:rFonts w:hint="eastAsia" w:cs="宋体"/>
          <w:b/>
          <w:color w:val="auto"/>
          <w:highlight w:val="none"/>
          <w:lang w:eastAsia="zh-CN"/>
        </w:rPr>
        <w:t>招标文件</w:t>
      </w:r>
      <w:r>
        <w:rPr>
          <w:rFonts w:hint="eastAsia" w:cs="宋体"/>
          <w:b/>
          <w:color w:val="auto"/>
          <w:highlight w:val="none"/>
        </w:rPr>
        <w:t>，重新组织采购活动。</w:t>
      </w:r>
      <w:r>
        <w:rPr>
          <w:rFonts w:hint="eastAsia" w:cs="宋体"/>
          <w:color w:val="auto"/>
          <w:highlight w:val="none"/>
        </w:rPr>
        <w:t>评标委员会发现</w:t>
      </w:r>
      <w:r>
        <w:rPr>
          <w:rFonts w:hint="eastAsia" w:cs="宋体"/>
          <w:color w:val="auto"/>
          <w:highlight w:val="none"/>
          <w:lang w:eastAsia="zh-CN"/>
        </w:rPr>
        <w:t>招标文件</w:t>
      </w:r>
      <w:r>
        <w:rPr>
          <w:rFonts w:hint="eastAsia" w:cs="宋体"/>
          <w:color w:val="auto"/>
          <w:highlight w:val="none"/>
        </w:rPr>
        <w:t>存在歧义、重大缺陷导致评标工作无法进行，或者</w:t>
      </w:r>
      <w:r>
        <w:rPr>
          <w:rFonts w:hint="eastAsia" w:cs="宋体"/>
          <w:color w:val="auto"/>
          <w:highlight w:val="none"/>
          <w:lang w:eastAsia="zh-CN"/>
        </w:rPr>
        <w:t>招标文件</w:t>
      </w:r>
      <w:r>
        <w:rPr>
          <w:rFonts w:hint="eastAsia" w:cs="宋体"/>
          <w:color w:val="auto"/>
          <w:highlight w:val="none"/>
        </w:rPr>
        <w:t>内容违反国家有关强制性规定的，将停止评标工作，并与采购人、采购代理机构沟通并作书面记录。采购人、采购代理机构确认后，将修改</w:t>
      </w:r>
      <w:r>
        <w:rPr>
          <w:rFonts w:hint="eastAsia" w:cs="宋体"/>
          <w:color w:val="auto"/>
          <w:highlight w:val="none"/>
          <w:lang w:eastAsia="zh-CN"/>
        </w:rPr>
        <w:t>招标文件</w:t>
      </w:r>
      <w:r>
        <w:rPr>
          <w:rFonts w:hint="eastAsia" w:cs="宋体"/>
          <w:color w:val="auto"/>
          <w:highlight w:val="none"/>
        </w:rPr>
        <w:t>，重新组织采购活动。</w:t>
      </w:r>
    </w:p>
    <w:p w14:paraId="28431989">
      <w:pPr>
        <w:pStyle w:val="25"/>
        <w:wordWrap w:val="0"/>
        <w:adjustRightInd/>
        <w:spacing w:line="360" w:lineRule="auto"/>
        <w:ind w:firstLine="590" w:firstLineChars="245"/>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有政府采购法第七十一条、第七十二条规定的违法行为之一，影响或者可能影响中标、成交结果的，依照下列规定处理：</w:t>
      </w:r>
    </w:p>
    <w:p w14:paraId="1B057F69">
      <w:pPr>
        <w:pStyle w:val="25"/>
        <w:wordWrap w:val="0"/>
        <w:adjustRightInd/>
        <w:spacing w:line="360" w:lineRule="auto"/>
        <w:ind w:firstLine="600" w:firstLineChars="250"/>
        <w:rPr>
          <w:rFonts w:cs="宋体"/>
          <w:color w:val="auto"/>
          <w:highlight w:val="none"/>
        </w:rPr>
      </w:pPr>
      <w:r>
        <w:rPr>
          <w:rFonts w:hint="eastAsia" w:cs="宋体"/>
          <w:color w:val="auto"/>
          <w:highlight w:val="none"/>
        </w:rPr>
        <w:t>7.1未确定中标或者中标人的，终止本次政府采购活动，重新开展政府采购活动。</w:t>
      </w:r>
    </w:p>
    <w:p w14:paraId="4A0DC211">
      <w:pPr>
        <w:pStyle w:val="25"/>
        <w:wordWrap w:val="0"/>
        <w:adjustRightInd/>
        <w:spacing w:line="360" w:lineRule="auto"/>
        <w:ind w:firstLine="600" w:firstLineChars="250"/>
        <w:rPr>
          <w:rFonts w:cs="宋体"/>
          <w:color w:val="auto"/>
          <w:highlight w:val="none"/>
        </w:rPr>
      </w:pPr>
      <w:r>
        <w:rPr>
          <w:rFonts w:hint="eastAsia" w:cs="宋体"/>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6035EDFC">
      <w:pPr>
        <w:pStyle w:val="25"/>
        <w:wordWrap w:val="0"/>
        <w:adjustRightInd/>
        <w:spacing w:line="360" w:lineRule="auto"/>
        <w:rPr>
          <w:rFonts w:cs="宋体"/>
          <w:color w:val="auto"/>
          <w:highlight w:val="none"/>
        </w:rPr>
      </w:pPr>
      <w:r>
        <w:rPr>
          <w:rFonts w:hint="eastAsia" w:cs="宋体"/>
          <w:color w:val="auto"/>
          <w:highlight w:val="none"/>
        </w:rPr>
        <w:t>7.3政府采购合同已签订但尚未履行的，撤销合同，从合格的中标或者成交候选人中另行确定中标或者中标人；没有合格的中标或者成交候选人的，重新开展政府采购活动。</w:t>
      </w:r>
    </w:p>
    <w:p w14:paraId="1E82EF75">
      <w:pPr>
        <w:pStyle w:val="25"/>
        <w:wordWrap w:val="0"/>
        <w:adjustRightInd/>
        <w:spacing w:line="360" w:lineRule="auto"/>
        <w:rPr>
          <w:rFonts w:cs="宋体"/>
          <w:color w:val="auto"/>
          <w:highlight w:val="none"/>
        </w:rPr>
      </w:pPr>
      <w:r>
        <w:rPr>
          <w:rFonts w:hint="eastAsia" w:cs="宋体"/>
          <w:color w:val="auto"/>
          <w:highlight w:val="none"/>
        </w:rPr>
        <w:t>7.4政府采购合同已经履行，给采购人、</w:t>
      </w:r>
      <w:r>
        <w:rPr>
          <w:rFonts w:hint="eastAsia" w:cs="宋体"/>
          <w:color w:val="auto"/>
          <w:highlight w:val="none"/>
          <w:lang w:eastAsia="zh-CN"/>
        </w:rPr>
        <w:t>投标人</w:t>
      </w:r>
      <w:r>
        <w:rPr>
          <w:rFonts w:hint="eastAsia" w:cs="宋体"/>
          <w:color w:val="auto"/>
          <w:highlight w:val="none"/>
        </w:rPr>
        <w:t>造成损失的，由责任人承担赔偿责任。</w:t>
      </w:r>
    </w:p>
    <w:p w14:paraId="4209102D">
      <w:pPr>
        <w:pStyle w:val="25"/>
        <w:wordWrap w:val="0"/>
        <w:adjustRightInd/>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7.5政府采购当事人有其他违反政府采购法或者政府采购法实施条例等法律法规规定的行为，经改正后仍然影响或者可能影响中标、成交结果或者依法被认定为中标、成交无效的，依照7.1-7.4规定处理。</w:t>
      </w:r>
      <w:bookmarkEnd w:id="53"/>
      <w:bookmarkStart w:id="425" w:name="第五部分"/>
      <w:bookmarkStart w:id="426" w:name="_Toc86217003"/>
    </w:p>
    <w:p w14:paraId="57DFA6B6">
      <w:pPr>
        <w:rPr>
          <w:rFonts w:ascii="宋体" w:hAnsi="宋体" w:cs="宋体"/>
          <w:b/>
          <w:color w:val="auto"/>
          <w:sz w:val="36"/>
          <w:szCs w:val="36"/>
          <w:highlight w:val="none"/>
        </w:rPr>
      </w:pPr>
      <w:bookmarkStart w:id="427" w:name="_Toc3651"/>
      <w:bookmarkStart w:id="428" w:name="_Toc22290"/>
      <w:bookmarkStart w:id="429" w:name="_Toc8068"/>
      <w:bookmarkStart w:id="430" w:name="_Toc28629"/>
      <w:bookmarkStart w:id="431" w:name="_Toc30437"/>
      <w:bookmarkStart w:id="432" w:name="_Toc12722"/>
      <w:bookmarkStart w:id="433" w:name="_Toc12903"/>
    </w:p>
    <w:p w14:paraId="3021BC84">
      <w:pPr>
        <w:jc w:val="center"/>
        <w:rPr>
          <w:rFonts w:ascii="宋体" w:hAnsi="宋体" w:cs="宋体"/>
          <w:b/>
          <w:color w:val="auto"/>
          <w:sz w:val="36"/>
          <w:szCs w:val="36"/>
          <w:highlight w:val="none"/>
        </w:rPr>
      </w:pPr>
      <w:r>
        <w:rPr>
          <w:rFonts w:hint="eastAsia" w:ascii="宋体" w:hAnsi="宋体" w:cs="宋体"/>
          <w:b/>
          <w:color w:val="auto"/>
          <w:sz w:val="36"/>
          <w:szCs w:val="36"/>
          <w:highlight w:val="none"/>
        </w:rPr>
        <w:br w:type="page"/>
      </w:r>
      <w:r>
        <w:rPr>
          <w:rFonts w:hint="eastAsia" w:ascii="宋体" w:hAnsi="宋体" w:cs="宋体"/>
          <w:b/>
          <w:color w:val="auto"/>
          <w:sz w:val="36"/>
          <w:szCs w:val="36"/>
          <w:highlight w:val="none"/>
        </w:rPr>
        <w:t>第五部分 拟签订的合同文本</w:t>
      </w:r>
      <w:bookmarkEnd w:id="427"/>
      <w:bookmarkEnd w:id="428"/>
      <w:bookmarkEnd w:id="429"/>
      <w:bookmarkEnd w:id="430"/>
      <w:bookmarkEnd w:id="431"/>
      <w:bookmarkEnd w:id="432"/>
      <w:bookmarkEnd w:id="433"/>
    </w:p>
    <w:p w14:paraId="3B0D3D62">
      <w:pPr>
        <w:wordWrap w:val="0"/>
        <w:rPr>
          <w:rFonts w:ascii="宋体" w:hAnsi="宋体" w:cs="宋体"/>
          <w:color w:val="auto"/>
          <w:sz w:val="24"/>
          <w:highlight w:val="none"/>
        </w:rPr>
      </w:pPr>
    </w:p>
    <w:p w14:paraId="0AC9AE6D">
      <w:pPr>
        <w:wordWrap w:val="0"/>
        <w:rPr>
          <w:rFonts w:ascii="宋体" w:hAnsi="宋体" w:cs="宋体"/>
          <w:color w:val="auto"/>
          <w:sz w:val="24"/>
          <w:highlight w:val="none"/>
        </w:rPr>
      </w:pPr>
    </w:p>
    <w:p w14:paraId="2836B52C">
      <w:pPr>
        <w:wordWrap w:val="0"/>
        <w:rPr>
          <w:rFonts w:ascii="宋体" w:hAnsi="宋体" w:cs="宋体"/>
          <w:color w:val="auto"/>
          <w:sz w:val="24"/>
          <w:highlight w:val="none"/>
        </w:rPr>
      </w:pPr>
    </w:p>
    <w:p w14:paraId="3A6607A9">
      <w:pPr>
        <w:wordWrap w:val="0"/>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110C6628">
      <w:pPr>
        <w:wordWrap w:val="0"/>
        <w:spacing w:line="480" w:lineRule="auto"/>
        <w:jc w:val="center"/>
        <w:rPr>
          <w:rFonts w:ascii="宋体" w:hAnsi="宋体" w:cs="宋体"/>
          <w:b/>
          <w:color w:val="auto"/>
          <w:sz w:val="24"/>
          <w:highlight w:val="none"/>
        </w:rPr>
      </w:pPr>
    </w:p>
    <w:p w14:paraId="0F86152B">
      <w:pPr>
        <w:wordWrap w:val="0"/>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w:t>
      </w:r>
    </w:p>
    <w:p w14:paraId="1F2927A5">
      <w:pPr>
        <w:wordWrap w:val="0"/>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 xml:space="preserve">（货物类） </w:t>
      </w:r>
    </w:p>
    <w:p w14:paraId="033571D9">
      <w:pPr>
        <w:pStyle w:val="704"/>
        <w:wordWrap w:val="0"/>
        <w:ind w:left="0" w:leftChars="0" w:firstLine="0" w:firstLineChars="0"/>
        <w:jc w:val="center"/>
        <w:rPr>
          <w:rFonts w:ascii="宋体" w:hAnsi="宋体" w:cs="宋体"/>
          <w:b/>
          <w:color w:val="auto"/>
          <w:sz w:val="32"/>
          <w:szCs w:val="32"/>
          <w:highlight w:val="none"/>
        </w:rPr>
      </w:pPr>
    </w:p>
    <w:p w14:paraId="43A1B5DA">
      <w:pPr>
        <w:pStyle w:val="704"/>
        <w:wordWrap w:val="0"/>
        <w:ind w:left="0" w:leftChars="0" w:firstLine="0" w:firstLineChars="0"/>
        <w:jc w:val="center"/>
        <w:outlineLvl w:val="1"/>
        <w:rPr>
          <w:rFonts w:ascii="宋体" w:hAnsi="宋体" w:cs="宋体"/>
          <w:b/>
          <w:color w:val="auto"/>
          <w:sz w:val="32"/>
          <w:szCs w:val="32"/>
          <w:highlight w:val="none"/>
        </w:rPr>
      </w:pPr>
      <w:bookmarkStart w:id="434" w:name="_Toc30206"/>
      <w:bookmarkStart w:id="435" w:name="_Toc12420"/>
      <w:bookmarkStart w:id="436" w:name="_Toc23916"/>
      <w:bookmarkStart w:id="437" w:name="_Toc19069"/>
      <w:bookmarkStart w:id="438" w:name="_Toc27969"/>
      <w:bookmarkStart w:id="439" w:name="_Toc24027"/>
      <w:bookmarkStart w:id="440" w:name="_Toc25128"/>
      <w:bookmarkStart w:id="441" w:name="_Toc28437"/>
      <w:bookmarkStart w:id="442" w:name="_Toc5865"/>
      <w:r>
        <w:rPr>
          <w:rFonts w:hint="eastAsia" w:ascii="宋体" w:hAnsi="宋体" w:cs="宋体"/>
          <w:b/>
          <w:color w:val="auto"/>
          <w:sz w:val="32"/>
          <w:szCs w:val="32"/>
          <w:highlight w:val="none"/>
        </w:rPr>
        <w:t>合同</w:t>
      </w:r>
      <w:bookmarkEnd w:id="434"/>
      <w:bookmarkEnd w:id="435"/>
      <w:bookmarkEnd w:id="436"/>
      <w:bookmarkEnd w:id="437"/>
      <w:bookmarkEnd w:id="438"/>
      <w:bookmarkEnd w:id="439"/>
      <w:bookmarkEnd w:id="440"/>
      <w:bookmarkEnd w:id="441"/>
      <w:bookmarkEnd w:id="442"/>
      <w:r>
        <w:rPr>
          <w:rFonts w:hint="eastAsia" w:ascii="宋体" w:hAnsi="宋体" w:cs="宋体"/>
          <w:b/>
          <w:color w:val="auto"/>
          <w:sz w:val="32"/>
          <w:szCs w:val="32"/>
          <w:highlight w:val="none"/>
        </w:rPr>
        <w:t>协议</w:t>
      </w:r>
    </w:p>
    <w:p w14:paraId="35A4997F">
      <w:pPr>
        <w:pStyle w:val="704"/>
        <w:wordWrap w:val="0"/>
        <w:rPr>
          <w:rFonts w:ascii="宋体" w:hAnsi="宋体" w:cs="宋体"/>
          <w:color w:val="auto"/>
          <w:szCs w:val="24"/>
          <w:highlight w:val="none"/>
        </w:rPr>
      </w:pPr>
    </w:p>
    <w:p w14:paraId="1203E8A0">
      <w:pPr>
        <w:pStyle w:val="704"/>
        <w:wordWrap w:val="0"/>
        <w:rPr>
          <w:rFonts w:ascii="宋体" w:hAnsi="宋体" w:cs="宋体"/>
          <w:color w:val="auto"/>
          <w:szCs w:val="24"/>
          <w:highlight w:val="none"/>
        </w:rPr>
      </w:pPr>
    </w:p>
    <w:p w14:paraId="6F5C3FD4">
      <w:pPr>
        <w:pStyle w:val="25"/>
        <w:rPr>
          <w:rFonts w:cs="宋体"/>
          <w:color w:val="auto"/>
          <w:highlight w:val="none"/>
        </w:rPr>
      </w:pPr>
    </w:p>
    <w:p w14:paraId="04567E41">
      <w:pPr>
        <w:pStyle w:val="16"/>
        <w:rPr>
          <w:rFonts w:hAnsi="宋体" w:cs="宋体"/>
          <w:color w:val="auto"/>
          <w:highlight w:val="none"/>
        </w:rPr>
      </w:pPr>
    </w:p>
    <w:p w14:paraId="21BF0D1D">
      <w:pPr>
        <w:wordWrap w:val="0"/>
        <w:spacing w:before="120" w:line="22" w:lineRule="atLeast"/>
        <w:rPr>
          <w:rFonts w:ascii="宋体" w:hAnsi="宋体" w:cs="宋体"/>
          <w:color w:val="auto"/>
          <w:sz w:val="24"/>
          <w:highlight w:val="none"/>
        </w:rPr>
      </w:pPr>
    </w:p>
    <w:p w14:paraId="47736551">
      <w:pPr>
        <w:wordWrap w:val="0"/>
        <w:ind w:left="2238" w:leftChars="399" w:right="840" w:rightChars="400" w:hanging="1400" w:hangingChars="500"/>
        <w:rPr>
          <w:rFonts w:ascii="宋体" w:hAnsi="宋体" w:cs="宋体"/>
          <w:color w:val="auto"/>
          <w:sz w:val="28"/>
          <w:szCs w:val="28"/>
          <w:highlight w:val="none"/>
        </w:rPr>
      </w:pPr>
      <w:r>
        <w:rPr>
          <w:rFonts w:hint="eastAsia" w:ascii="宋体" w:hAnsi="宋体" w:cs="宋体"/>
          <w:color w:val="auto"/>
          <w:sz w:val="28"/>
          <w:szCs w:val="28"/>
          <w:highlight w:val="none"/>
        </w:rPr>
        <w:t>项目名称：</w:t>
      </w:r>
      <w:r>
        <w:rPr>
          <w:rFonts w:hint="eastAsia" w:ascii="宋体" w:hAnsi="宋体" w:cs="宋体"/>
          <w:color w:val="auto"/>
          <w:sz w:val="28"/>
          <w:szCs w:val="28"/>
          <w:highlight w:val="none"/>
          <w:u w:val="single"/>
        </w:rPr>
        <w:t xml:space="preserve">                                         </w:t>
      </w:r>
    </w:p>
    <w:p w14:paraId="4ABC1BC8">
      <w:pPr>
        <w:pStyle w:val="602"/>
        <w:wordWrap w:val="0"/>
        <w:spacing w:line="24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2388D367">
      <w:pPr>
        <w:wordWrap w:val="0"/>
        <w:ind w:firstLine="840" w:firstLineChars="300"/>
        <w:rPr>
          <w:rFonts w:ascii="宋体" w:hAnsi="宋体" w:cs="宋体"/>
          <w:color w:val="auto"/>
          <w:sz w:val="28"/>
          <w:szCs w:val="28"/>
          <w:highlight w:val="none"/>
          <w:u w:val="single"/>
        </w:rPr>
      </w:pPr>
      <w:r>
        <w:rPr>
          <w:rFonts w:hint="eastAsia" w:ascii="宋体" w:hAnsi="宋体" w:cs="宋体"/>
          <w:color w:val="auto"/>
          <w:sz w:val="28"/>
          <w:szCs w:val="28"/>
          <w:highlight w:val="none"/>
        </w:rPr>
        <w:t>甲    方：</w:t>
      </w:r>
      <w:r>
        <w:rPr>
          <w:rFonts w:hint="eastAsia" w:ascii="宋体" w:hAnsi="宋体" w:cs="宋体"/>
          <w:color w:val="auto"/>
          <w:sz w:val="28"/>
          <w:szCs w:val="28"/>
          <w:highlight w:val="none"/>
          <w:u w:val="single"/>
        </w:rPr>
        <w:t xml:space="preserve">                                         </w:t>
      </w:r>
    </w:p>
    <w:p w14:paraId="3B231F03">
      <w:pPr>
        <w:wordWrap w:val="0"/>
        <w:rPr>
          <w:rFonts w:ascii="宋体" w:hAnsi="宋体" w:cs="宋体"/>
          <w:color w:val="auto"/>
          <w:sz w:val="28"/>
          <w:szCs w:val="28"/>
          <w:highlight w:val="none"/>
        </w:rPr>
      </w:pPr>
    </w:p>
    <w:p w14:paraId="68B326FA">
      <w:pPr>
        <w:wordWrap w:val="0"/>
        <w:ind w:firstLine="840" w:firstLineChars="300"/>
        <w:rPr>
          <w:rFonts w:ascii="宋体" w:hAnsi="宋体" w:cs="宋体"/>
          <w:color w:val="auto"/>
          <w:sz w:val="28"/>
          <w:szCs w:val="28"/>
          <w:highlight w:val="none"/>
          <w:u w:val="single"/>
        </w:rPr>
      </w:pPr>
      <w:r>
        <w:rPr>
          <w:rFonts w:hint="eastAsia" w:ascii="宋体" w:hAnsi="宋体" w:cs="宋体"/>
          <w:color w:val="auto"/>
          <w:sz w:val="28"/>
          <w:szCs w:val="28"/>
          <w:highlight w:val="none"/>
        </w:rPr>
        <w:t>乙    方：</w:t>
      </w:r>
      <w:r>
        <w:rPr>
          <w:rFonts w:hint="eastAsia" w:ascii="宋体" w:hAnsi="宋体" w:cs="宋体"/>
          <w:color w:val="auto"/>
          <w:sz w:val="28"/>
          <w:szCs w:val="28"/>
          <w:highlight w:val="none"/>
          <w:u w:val="single"/>
        </w:rPr>
        <w:t xml:space="preserve">                                         </w:t>
      </w:r>
    </w:p>
    <w:p w14:paraId="7A7A95A6">
      <w:pPr>
        <w:wordWrap w:val="0"/>
        <w:rPr>
          <w:rFonts w:ascii="宋体" w:hAnsi="宋体" w:cs="宋体"/>
          <w:color w:val="auto"/>
          <w:sz w:val="28"/>
          <w:szCs w:val="28"/>
          <w:highlight w:val="none"/>
        </w:rPr>
      </w:pPr>
    </w:p>
    <w:p w14:paraId="05B65FFE">
      <w:pPr>
        <w:wordWrap w:val="0"/>
        <w:ind w:firstLine="840" w:firstLineChars="300"/>
        <w:rPr>
          <w:rFonts w:ascii="宋体" w:hAnsi="宋体" w:cs="宋体"/>
          <w:color w:val="auto"/>
          <w:sz w:val="28"/>
          <w:szCs w:val="28"/>
          <w:highlight w:val="none"/>
          <w:u w:val="single"/>
        </w:rPr>
      </w:pPr>
      <w:r>
        <w:rPr>
          <w:rFonts w:hint="eastAsia" w:ascii="宋体" w:hAnsi="宋体" w:cs="宋体"/>
          <w:color w:val="auto"/>
          <w:sz w:val="28"/>
          <w:szCs w:val="28"/>
          <w:highlight w:val="none"/>
        </w:rPr>
        <w:t>签 订 地：</w:t>
      </w:r>
      <w:r>
        <w:rPr>
          <w:rFonts w:hint="eastAsia" w:ascii="宋体" w:hAnsi="宋体" w:cs="宋体"/>
          <w:color w:val="auto"/>
          <w:sz w:val="28"/>
          <w:szCs w:val="28"/>
          <w:highlight w:val="none"/>
          <w:u w:val="single"/>
        </w:rPr>
        <w:t xml:space="preserve">                                         </w:t>
      </w:r>
    </w:p>
    <w:p w14:paraId="6D23CA42">
      <w:pPr>
        <w:wordWrap w:val="0"/>
        <w:rPr>
          <w:rFonts w:ascii="宋体" w:hAnsi="宋体" w:cs="宋体"/>
          <w:color w:val="auto"/>
          <w:sz w:val="28"/>
          <w:szCs w:val="28"/>
          <w:highlight w:val="none"/>
        </w:rPr>
      </w:pPr>
    </w:p>
    <w:p w14:paraId="42A4AE99">
      <w:pPr>
        <w:wordWrap w:val="0"/>
        <w:ind w:firstLine="840" w:firstLineChars="300"/>
        <w:rPr>
          <w:rFonts w:ascii="宋体" w:hAnsi="宋体" w:cs="宋体"/>
          <w:color w:val="auto"/>
          <w:sz w:val="28"/>
          <w:szCs w:val="28"/>
          <w:highlight w:val="none"/>
          <w:u w:val="single"/>
        </w:rPr>
      </w:pPr>
      <w:r>
        <w:rPr>
          <w:rFonts w:hint="eastAsia" w:ascii="宋体" w:hAnsi="宋体" w:cs="宋体"/>
          <w:color w:val="auto"/>
          <w:sz w:val="28"/>
          <w:szCs w:val="28"/>
          <w:highlight w:val="none"/>
        </w:rPr>
        <w:t>签订日期：</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eastAsia="zh-CN"/>
        </w:rPr>
        <w:t>2025</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39AE1806">
      <w:pPr>
        <w:widowControl/>
        <w:wordWrap w:val="0"/>
        <w:jc w:val="left"/>
        <w:rPr>
          <w:rFonts w:ascii="宋体" w:hAnsi="宋体" w:cs="宋体"/>
          <w:color w:val="auto"/>
          <w:kern w:val="0"/>
          <w:sz w:val="28"/>
          <w:szCs w:val="28"/>
          <w:highlight w:val="none"/>
        </w:rPr>
        <w:sectPr>
          <w:footerReference r:id="rId9" w:type="first"/>
          <w:headerReference r:id="rId7" w:type="default"/>
          <w:footerReference r:id="rId8" w:type="default"/>
          <w:pgSz w:w="11905" w:h="16838"/>
          <w:pgMar w:top="1134" w:right="1134" w:bottom="1134" w:left="1134" w:header="850" w:footer="992" w:gutter="0"/>
          <w:cols w:space="0" w:num="1"/>
          <w:titlePg/>
        </w:sectPr>
      </w:pPr>
    </w:p>
    <w:p w14:paraId="6387ED6E">
      <w:pPr>
        <w:wordWrap w:val="0"/>
        <w:adjustRightInd/>
        <w:spacing w:line="360" w:lineRule="auto"/>
        <w:jc w:val="center"/>
        <w:rPr>
          <w:rFonts w:ascii="宋体" w:hAnsi="宋体" w:cs="宋体"/>
          <w:color w:val="auto"/>
          <w:sz w:val="24"/>
          <w:highlight w:val="none"/>
          <w:u w:val="single"/>
        </w:rPr>
      </w:pPr>
      <w:bookmarkStart w:id="443" w:name="_Toc2232"/>
      <w:bookmarkStart w:id="444" w:name="_Toc3029"/>
      <w:bookmarkStart w:id="445" w:name="_Toc24059"/>
      <w:r>
        <w:rPr>
          <w:rFonts w:hint="eastAsia" w:ascii="宋体" w:hAnsi="宋体" w:cs="宋体"/>
          <w:b/>
          <w:color w:val="auto"/>
          <w:sz w:val="24"/>
          <w:highlight w:val="none"/>
        </w:rPr>
        <w:t>政府采购合同</w:t>
      </w:r>
    </w:p>
    <w:p w14:paraId="5F47FEE4">
      <w:pPr>
        <w:keepNext w:val="0"/>
        <w:keepLines w:val="0"/>
        <w:pageBreakBefore w:val="0"/>
        <w:widowControl w:val="0"/>
        <w:kinsoku/>
        <w:wordWrap/>
        <w:overflowPunct/>
        <w:topLinePunct w:val="0"/>
        <w:autoSpaceDE/>
        <w:autoSpaceDN/>
        <w:bidi w:val="0"/>
        <w:adjustRightInd/>
        <w:snapToGrid/>
        <w:spacing w:line="360" w:lineRule="auto"/>
        <w:contextualSpacing/>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甲方：（采购人）</w:t>
      </w:r>
    </w:p>
    <w:p w14:paraId="257D3ABA">
      <w:pPr>
        <w:keepNext w:val="0"/>
        <w:keepLines w:val="0"/>
        <w:pageBreakBefore w:val="0"/>
        <w:widowControl w:val="0"/>
        <w:kinsoku/>
        <w:wordWrap/>
        <w:overflowPunct/>
        <w:topLinePunct w:val="0"/>
        <w:autoSpaceDE/>
        <w:autoSpaceDN/>
        <w:bidi w:val="0"/>
        <w:adjustRightInd/>
        <w:snapToGrid/>
        <w:spacing w:line="360" w:lineRule="auto"/>
        <w:contextualSpacing/>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住所地：</w:t>
      </w:r>
    </w:p>
    <w:p w14:paraId="64137767">
      <w:pPr>
        <w:keepNext w:val="0"/>
        <w:keepLines w:val="0"/>
        <w:pageBreakBefore w:val="0"/>
        <w:widowControl w:val="0"/>
        <w:kinsoku/>
        <w:wordWrap/>
        <w:overflowPunct/>
        <w:topLinePunct w:val="0"/>
        <w:autoSpaceDE/>
        <w:autoSpaceDN/>
        <w:bidi w:val="0"/>
        <w:adjustRightInd/>
        <w:snapToGrid/>
        <w:spacing w:line="360" w:lineRule="auto"/>
        <w:contextualSpacing/>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联系方式：</w:t>
      </w:r>
    </w:p>
    <w:p w14:paraId="2C15ED7E">
      <w:pPr>
        <w:keepNext w:val="0"/>
        <w:keepLines w:val="0"/>
        <w:pageBreakBefore w:val="0"/>
        <w:widowControl w:val="0"/>
        <w:kinsoku/>
        <w:wordWrap/>
        <w:overflowPunct/>
        <w:topLinePunct w:val="0"/>
        <w:autoSpaceDE/>
        <w:autoSpaceDN/>
        <w:bidi w:val="0"/>
        <w:adjustRightInd/>
        <w:snapToGrid/>
        <w:spacing w:line="360" w:lineRule="auto"/>
        <w:contextualSpacing/>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乙方：（中标人）</w:t>
      </w:r>
    </w:p>
    <w:p w14:paraId="636F95A4">
      <w:pPr>
        <w:keepNext w:val="0"/>
        <w:keepLines w:val="0"/>
        <w:pageBreakBefore w:val="0"/>
        <w:widowControl w:val="0"/>
        <w:kinsoku/>
        <w:wordWrap/>
        <w:overflowPunct/>
        <w:topLinePunct w:val="0"/>
        <w:autoSpaceDE/>
        <w:autoSpaceDN/>
        <w:bidi w:val="0"/>
        <w:adjustRightInd/>
        <w:snapToGrid/>
        <w:spacing w:line="360" w:lineRule="auto"/>
        <w:contextualSpacing/>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住所地：</w:t>
      </w:r>
    </w:p>
    <w:p w14:paraId="3F03A3BD">
      <w:pPr>
        <w:keepNext w:val="0"/>
        <w:keepLines w:val="0"/>
        <w:pageBreakBefore w:val="0"/>
        <w:widowControl w:val="0"/>
        <w:kinsoku/>
        <w:wordWrap/>
        <w:overflowPunct/>
        <w:topLinePunct w:val="0"/>
        <w:autoSpaceDE/>
        <w:autoSpaceDN/>
        <w:bidi w:val="0"/>
        <w:adjustRightInd/>
        <w:snapToGrid/>
        <w:spacing w:line="360" w:lineRule="auto"/>
        <w:contextualSpacing/>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联系方式：</w:t>
      </w:r>
    </w:p>
    <w:p w14:paraId="2F03FF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经公开招标采购（项目编号：</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）及双方友好协商，</w:t>
      </w:r>
      <w:r>
        <w:rPr>
          <w:rFonts w:hint="eastAsia" w:asciiTheme="minorEastAsia" w:hAnsiTheme="minorEastAsia" w:eastAsiaTheme="minorEastAsia" w:cstheme="minorEastAsia"/>
          <w:color w:val="auto"/>
          <w:sz w:val="24"/>
          <w:szCs w:val="24"/>
          <w:highlight w:val="none"/>
          <w:u w:val="single"/>
        </w:rPr>
        <w:t>浙江万里学院</w:t>
      </w:r>
      <w:r>
        <w:rPr>
          <w:rFonts w:hint="eastAsia" w:asciiTheme="minorEastAsia" w:hAnsiTheme="minorEastAsia" w:eastAsiaTheme="minorEastAsia" w:cstheme="minorEastAsia"/>
          <w:color w:val="auto"/>
          <w:sz w:val="24"/>
          <w:szCs w:val="24"/>
          <w:highlight w:val="none"/>
        </w:rPr>
        <w:t>（以下简称甲方）与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（以下简称乙方）就甲方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项目向乙方采购以下产品，达成如下协议，并签订本合同书及合同技术附件。投标文件作为本合同技术附件，与本合同具有同等法律效力。</w:t>
      </w:r>
    </w:p>
    <w:p w14:paraId="01473D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下列文件构成本合同的组成部分，认为是一个整体，彼此互相补充。为便于解释，组成合同的多个文件的优先支配地位的次序如下：a，本合同书；b，本合同书的附件；c，乙方的投标文件；d，甲方的招标文件。</w:t>
      </w:r>
    </w:p>
    <w:p w14:paraId="5D9BB54B">
      <w:pPr>
        <w:keepNext w:val="0"/>
        <w:keepLines w:val="0"/>
        <w:pageBreakBefore w:val="0"/>
        <w:widowControl w:val="0"/>
        <w:kinsoku/>
        <w:wordWrap/>
        <w:overflowPunct/>
        <w:topLinePunct w:val="0"/>
        <w:autoSpaceDE/>
        <w:autoSpaceDN/>
        <w:bidi w:val="0"/>
        <w:snapToGrid/>
        <w:spacing w:line="360" w:lineRule="auto"/>
        <w:ind w:firstLine="482" w:firstLineChars="200"/>
        <w:jc w:val="both"/>
        <w:textAlignment w:val="auto"/>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一、合同内容</w:t>
      </w:r>
    </w:p>
    <w:tbl>
      <w:tblPr>
        <w:tblStyle w:val="63"/>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190"/>
        <w:gridCol w:w="1555"/>
        <w:gridCol w:w="1336"/>
        <w:gridCol w:w="901"/>
        <w:gridCol w:w="1229"/>
        <w:gridCol w:w="1277"/>
        <w:gridCol w:w="766"/>
      </w:tblGrid>
      <w:tr w14:paraId="0F28F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3" w:type="dxa"/>
            <w:shd w:val="clear" w:color="auto" w:fill="auto"/>
            <w:vAlign w:val="center"/>
          </w:tcPr>
          <w:p w14:paraId="227C20A8">
            <w:pPr>
              <w:keepNext w:val="0"/>
              <w:keepLines w:val="0"/>
              <w:widowControl/>
              <w:suppressLineNumbers w:val="0"/>
              <w:adjustRightInd/>
              <w:spacing w:before="0" w:beforeAutospacing="0" w:after="0" w:afterAutospacing="0" w:line="360" w:lineRule="auto"/>
              <w:ind w:left="0" w:right="0"/>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序号</w:t>
            </w:r>
          </w:p>
        </w:tc>
        <w:tc>
          <w:tcPr>
            <w:tcW w:w="1190" w:type="dxa"/>
            <w:shd w:val="clear" w:color="auto" w:fill="auto"/>
            <w:vAlign w:val="center"/>
          </w:tcPr>
          <w:p w14:paraId="60B9B9FA">
            <w:pPr>
              <w:keepNext w:val="0"/>
              <w:keepLines w:val="0"/>
              <w:widowControl/>
              <w:suppressLineNumbers w:val="0"/>
              <w:adjustRightInd/>
              <w:spacing w:before="0" w:beforeAutospacing="0" w:after="0" w:afterAutospacing="0" w:line="360" w:lineRule="auto"/>
              <w:ind w:left="0" w:right="0"/>
              <w:jc w:val="center"/>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rPr>
              <w:t>产品</w:t>
            </w:r>
            <w:r>
              <w:rPr>
                <w:rFonts w:hint="eastAsia" w:asciiTheme="minorEastAsia" w:hAnsiTheme="minorEastAsia" w:eastAsiaTheme="minorEastAsia" w:cstheme="minorEastAsia"/>
                <w:b/>
                <w:bCs/>
                <w:color w:val="auto"/>
                <w:kern w:val="0"/>
                <w:sz w:val="24"/>
                <w:szCs w:val="24"/>
                <w:highlight w:val="none"/>
                <w:lang w:val="en-US" w:eastAsia="zh-CN"/>
              </w:rPr>
              <w:t>内容</w:t>
            </w:r>
          </w:p>
        </w:tc>
        <w:tc>
          <w:tcPr>
            <w:tcW w:w="1555" w:type="dxa"/>
            <w:shd w:val="clear" w:color="auto" w:fill="auto"/>
            <w:vAlign w:val="center"/>
          </w:tcPr>
          <w:p w14:paraId="18B9C7C1">
            <w:pPr>
              <w:keepNext w:val="0"/>
              <w:keepLines w:val="0"/>
              <w:widowControl/>
              <w:suppressLineNumbers w:val="0"/>
              <w:adjustRightInd/>
              <w:spacing w:before="0" w:beforeAutospacing="0" w:after="0" w:afterAutospacing="0" w:line="360" w:lineRule="auto"/>
              <w:ind w:left="0" w:right="0"/>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sz w:val="24"/>
                <w:szCs w:val="24"/>
                <w:highlight w:val="none"/>
              </w:rPr>
              <w:t>产地、品牌</w:t>
            </w:r>
          </w:p>
        </w:tc>
        <w:tc>
          <w:tcPr>
            <w:tcW w:w="1336" w:type="dxa"/>
            <w:shd w:val="clear" w:color="auto" w:fill="auto"/>
            <w:vAlign w:val="center"/>
          </w:tcPr>
          <w:p w14:paraId="5081DD7C">
            <w:pPr>
              <w:keepNext w:val="0"/>
              <w:keepLines w:val="0"/>
              <w:widowControl/>
              <w:suppressLineNumbers w:val="0"/>
              <w:adjustRightInd/>
              <w:spacing w:before="0" w:beforeAutospacing="0" w:after="0" w:afterAutospacing="0" w:line="360" w:lineRule="auto"/>
              <w:ind w:left="0" w:right="0"/>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sz w:val="24"/>
                <w:szCs w:val="24"/>
                <w:highlight w:val="none"/>
              </w:rPr>
              <w:t>规格型号</w:t>
            </w:r>
          </w:p>
        </w:tc>
        <w:tc>
          <w:tcPr>
            <w:tcW w:w="901" w:type="dxa"/>
            <w:shd w:val="clear" w:color="auto" w:fill="auto"/>
            <w:vAlign w:val="center"/>
          </w:tcPr>
          <w:p w14:paraId="1CB535C9">
            <w:pPr>
              <w:keepNext w:val="0"/>
              <w:keepLines w:val="0"/>
              <w:widowControl/>
              <w:suppressLineNumbers w:val="0"/>
              <w:adjustRightInd/>
              <w:spacing w:before="0" w:beforeAutospacing="0" w:after="0" w:afterAutospacing="0" w:line="360" w:lineRule="auto"/>
              <w:ind w:left="0" w:right="0"/>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数量</w:t>
            </w:r>
          </w:p>
        </w:tc>
        <w:tc>
          <w:tcPr>
            <w:tcW w:w="1229" w:type="dxa"/>
            <w:shd w:val="clear" w:color="auto" w:fill="auto"/>
            <w:vAlign w:val="center"/>
          </w:tcPr>
          <w:p w14:paraId="3D182E22">
            <w:pPr>
              <w:keepNext w:val="0"/>
              <w:keepLines w:val="0"/>
              <w:suppressLineNumbers w:val="0"/>
              <w:adjustRightInd/>
              <w:spacing w:before="0" w:beforeAutospacing="0" w:after="0" w:afterAutospacing="0" w:line="360" w:lineRule="auto"/>
              <w:ind w:left="0" w:right="0"/>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sz w:val="24"/>
                <w:szCs w:val="24"/>
                <w:highlight w:val="none"/>
              </w:rPr>
              <w:t>单价（元）</w:t>
            </w:r>
          </w:p>
        </w:tc>
        <w:tc>
          <w:tcPr>
            <w:tcW w:w="1277" w:type="dxa"/>
            <w:shd w:val="clear" w:color="auto" w:fill="auto"/>
            <w:vAlign w:val="center"/>
          </w:tcPr>
          <w:p w14:paraId="1C1AB8E5">
            <w:pPr>
              <w:keepNext w:val="0"/>
              <w:keepLines w:val="0"/>
              <w:suppressLineNumbers w:val="0"/>
              <w:adjustRightInd/>
              <w:spacing w:before="0" w:beforeAutospacing="0" w:after="0" w:afterAutospacing="0" w:line="360" w:lineRule="auto"/>
              <w:ind w:left="0" w:right="0"/>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sz w:val="24"/>
                <w:szCs w:val="24"/>
                <w:highlight w:val="none"/>
              </w:rPr>
              <w:t>总价（元）</w:t>
            </w:r>
          </w:p>
        </w:tc>
        <w:tc>
          <w:tcPr>
            <w:tcW w:w="766" w:type="dxa"/>
            <w:shd w:val="clear" w:color="auto" w:fill="auto"/>
            <w:vAlign w:val="center"/>
          </w:tcPr>
          <w:p w14:paraId="50CBE7DE">
            <w:pPr>
              <w:keepNext w:val="0"/>
              <w:keepLines w:val="0"/>
              <w:suppressLineNumbers w:val="0"/>
              <w:adjustRightInd/>
              <w:spacing w:before="0" w:beforeAutospacing="0" w:after="0" w:afterAutospacing="0" w:line="360" w:lineRule="auto"/>
              <w:ind w:left="0" w:right="0"/>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sz w:val="24"/>
                <w:szCs w:val="24"/>
                <w:highlight w:val="none"/>
              </w:rPr>
              <w:t>备注</w:t>
            </w:r>
          </w:p>
        </w:tc>
      </w:tr>
      <w:tr w14:paraId="3793C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3" w:type="dxa"/>
            <w:shd w:val="clear" w:color="auto" w:fill="auto"/>
            <w:vAlign w:val="center"/>
          </w:tcPr>
          <w:p w14:paraId="7EFA09E8">
            <w:pPr>
              <w:keepNext w:val="0"/>
              <w:keepLines w:val="0"/>
              <w:widowControl/>
              <w:suppressLineNumbers w:val="0"/>
              <w:adjustRightInd/>
              <w:spacing w:before="0" w:beforeAutospacing="0" w:after="0" w:afterAutospacing="0" w:line="360" w:lineRule="auto"/>
              <w:ind w:left="0" w:right="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p>
        </w:tc>
        <w:tc>
          <w:tcPr>
            <w:tcW w:w="1190" w:type="dxa"/>
            <w:shd w:val="clear" w:color="auto" w:fill="auto"/>
            <w:vAlign w:val="center"/>
          </w:tcPr>
          <w:p w14:paraId="5B0388F5">
            <w:pPr>
              <w:keepNext w:val="0"/>
              <w:keepLines w:val="0"/>
              <w:widowControl/>
              <w:suppressLineNumbers w:val="0"/>
              <w:adjustRightInd/>
              <w:spacing w:before="0" w:beforeAutospacing="0" w:after="0" w:afterAutospacing="0" w:line="360" w:lineRule="auto"/>
              <w:ind w:left="0" w:right="0"/>
              <w:jc w:val="left"/>
              <w:rPr>
                <w:rFonts w:hint="eastAsia" w:asciiTheme="minorEastAsia" w:hAnsiTheme="minorEastAsia" w:eastAsiaTheme="minorEastAsia" w:cstheme="minorEastAsia"/>
                <w:color w:val="auto"/>
                <w:kern w:val="0"/>
                <w:sz w:val="24"/>
                <w:szCs w:val="24"/>
                <w:highlight w:val="none"/>
              </w:rPr>
            </w:pPr>
          </w:p>
        </w:tc>
        <w:tc>
          <w:tcPr>
            <w:tcW w:w="1555" w:type="dxa"/>
            <w:shd w:val="clear" w:color="auto" w:fill="auto"/>
            <w:vAlign w:val="center"/>
          </w:tcPr>
          <w:p w14:paraId="736A3C2B">
            <w:pPr>
              <w:keepNext w:val="0"/>
              <w:keepLines w:val="0"/>
              <w:widowControl/>
              <w:suppressLineNumbers w:val="0"/>
              <w:adjustRightInd/>
              <w:spacing w:before="0" w:beforeAutospacing="0" w:after="0" w:afterAutospacing="0" w:line="360" w:lineRule="auto"/>
              <w:ind w:left="0" w:right="0"/>
              <w:jc w:val="left"/>
              <w:rPr>
                <w:rFonts w:hint="eastAsia" w:asciiTheme="minorEastAsia" w:hAnsiTheme="minorEastAsia" w:eastAsiaTheme="minorEastAsia" w:cstheme="minorEastAsia"/>
                <w:color w:val="auto"/>
                <w:kern w:val="0"/>
                <w:sz w:val="24"/>
                <w:szCs w:val="24"/>
                <w:highlight w:val="none"/>
              </w:rPr>
            </w:pPr>
          </w:p>
        </w:tc>
        <w:tc>
          <w:tcPr>
            <w:tcW w:w="1336" w:type="dxa"/>
            <w:shd w:val="clear" w:color="auto" w:fill="auto"/>
            <w:vAlign w:val="center"/>
          </w:tcPr>
          <w:p w14:paraId="4CD93B8A">
            <w:pPr>
              <w:keepNext w:val="0"/>
              <w:keepLines w:val="0"/>
              <w:widowControl/>
              <w:suppressLineNumbers w:val="0"/>
              <w:adjustRightInd/>
              <w:spacing w:before="0" w:beforeAutospacing="0" w:after="0" w:afterAutospacing="0" w:line="360" w:lineRule="auto"/>
              <w:ind w:left="0" w:right="0"/>
              <w:rPr>
                <w:rFonts w:hint="eastAsia" w:asciiTheme="minorEastAsia" w:hAnsiTheme="minorEastAsia" w:eastAsiaTheme="minorEastAsia" w:cstheme="minorEastAsia"/>
                <w:color w:val="auto"/>
                <w:kern w:val="0"/>
                <w:sz w:val="24"/>
                <w:szCs w:val="24"/>
                <w:highlight w:val="none"/>
              </w:rPr>
            </w:pPr>
          </w:p>
        </w:tc>
        <w:tc>
          <w:tcPr>
            <w:tcW w:w="901" w:type="dxa"/>
            <w:shd w:val="clear" w:color="auto" w:fill="auto"/>
            <w:vAlign w:val="center"/>
          </w:tcPr>
          <w:p w14:paraId="6B2A98D1">
            <w:pPr>
              <w:keepNext w:val="0"/>
              <w:keepLines w:val="0"/>
              <w:widowControl/>
              <w:suppressLineNumbers w:val="0"/>
              <w:adjustRightInd/>
              <w:spacing w:before="0" w:beforeAutospacing="0" w:after="0" w:afterAutospacing="0" w:line="360" w:lineRule="auto"/>
              <w:ind w:left="0" w:right="0"/>
              <w:jc w:val="center"/>
              <w:rPr>
                <w:rFonts w:hint="eastAsia" w:asciiTheme="minorEastAsia" w:hAnsiTheme="minorEastAsia" w:eastAsiaTheme="minorEastAsia" w:cstheme="minorEastAsia"/>
                <w:color w:val="auto"/>
                <w:kern w:val="0"/>
                <w:sz w:val="24"/>
                <w:szCs w:val="24"/>
                <w:highlight w:val="none"/>
              </w:rPr>
            </w:pPr>
          </w:p>
        </w:tc>
        <w:tc>
          <w:tcPr>
            <w:tcW w:w="1229" w:type="dxa"/>
            <w:shd w:val="clear" w:color="auto" w:fill="auto"/>
          </w:tcPr>
          <w:p w14:paraId="487030D4">
            <w:pPr>
              <w:keepNext w:val="0"/>
              <w:keepLines w:val="0"/>
              <w:widowControl/>
              <w:suppressLineNumbers w:val="0"/>
              <w:adjustRightInd/>
              <w:spacing w:before="0" w:beforeAutospacing="0" w:after="0" w:afterAutospacing="0" w:line="360" w:lineRule="auto"/>
              <w:ind w:left="0" w:right="0"/>
              <w:jc w:val="center"/>
              <w:rPr>
                <w:rFonts w:hint="eastAsia" w:asciiTheme="minorEastAsia" w:hAnsiTheme="minorEastAsia" w:eastAsiaTheme="minorEastAsia" w:cstheme="minorEastAsia"/>
                <w:color w:val="auto"/>
                <w:kern w:val="0"/>
                <w:sz w:val="24"/>
                <w:szCs w:val="24"/>
                <w:highlight w:val="none"/>
              </w:rPr>
            </w:pPr>
          </w:p>
        </w:tc>
        <w:tc>
          <w:tcPr>
            <w:tcW w:w="1277" w:type="dxa"/>
            <w:shd w:val="clear" w:color="auto" w:fill="auto"/>
          </w:tcPr>
          <w:p w14:paraId="688C451B">
            <w:pPr>
              <w:keepNext w:val="0"/>
              <w:keepLines w:val="0"/>
              <w:widowControl/>
              <w:suppressLineNumbers w:val="0"/>
              <w:adjustRightInd/>
              <w:spacing w:before="0" w:beforeAutospacing="0" w:after="0" w:afterAutospacing="0" w:line="360" w:lineRule="auto"/>
              <w:ind w:left="0" w:right="0"/>
              <w:jc w:val="center"/>
              <w:rPr>
                <w:rFonts w:hint="eastAsia" w:asciiTheme="minorEastAsia" w:hAnsiTheme="minorEastAsia" w:eastAsiaTheme="minorEastAsia" w:cstheme="minorEastAsia"/>
                <w:color w:val="auto"/>
                <w:kern w:val="0"/>
                <w:sz w:val="24"/>
                <w:szCs w:val="24"/>
                <w:highlight w:val="none"/>
              </w:rPr>
            </w:pPr>
          </w:p>
        </w:tc>
        <w:tc>
          <w:tcPr>
            <w:tcW w:w="766" w:type="dxa"/>
            <w:shd w:val="clear" w:color="auto" w:fill="auto"/>
          </w:tcPr>
          <w:p w14:paraId="047FE1B2">
            <w:pPr>
              <w:keepNext w:val="0"/>
              <w:keepLines w:val="0"/>
              <w:widowControl/>
              <w:suppressLineNumbers w:val="0"/>
              <w:adjustRightInd/>
              <w:spacing w:before="0" w:beforeAutospacing="0" w:after="0" w:afterAutospacing="0" w:line="360" w:lineRule="auto"/>
              <w:ind w:left="0" w:right="0"/>
              <w:jc w:val="center"/>
              <w:rPr>
                <w:rFonts w:hint="eastAsia" w:asciiTheme="minorEastAsia" w:hAnsiTheme="minorEastAsia" w:eastAsiaTheme="minorEastAsia" w:cstheme="minorEastAsia"/>
                <w:color w:val="auto"/>
                <w:kern w:val="0"/>
                <w:sz w:val="24"/>
                <w:szCs w:val="24"/>
                <w:highlight w:val="none"/>
              </w:rPr>
            </w:pPr>
          </w:p>
        </w:tc>
      </w:tr>
      <w:tr w14:paraId="1D498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3" w:type="dxa"/>
            <w:shd w:val="clear" w:color="auto" w:fill="auto"/>
            <w:vAlign w:val="center"/>
          </w:tcPr>
          <w:p w14:paraId="259FB7CE">
            <w:pPr>
              <w:keepNext w:val="0"/>
              <w:keepLines w:val="0"/>
              <w:widowControl/>
              <w:suppressLineNumbers w:val="0"/>
              <w:adjustRightInd/>
              <w:spacing w:before="0" w:beforeAutospacing="0" w:after="0" w:afterAutospacing="0" w:line="360" w:lineRule="auto"/>
              <w:ind w:left="0" w:right="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w:t>
            </w:r>
          </w:p>
        </w:tc>
        <w:tc>
          <w:tcPr>
            <w:tcW w:w="1190" w:type="dxa"/>
            <w:shd w:val="clear" w:color="auto" w:fill="auto"/>
            <w:vAlign w:val="center"/>
          </w:tcPr>
          <w:p w14:paraId="3F70AD2C">
            <w:pPr>
              <w:keepNext w:val="0"/>
              <w:keepLines w:val="0"/>
              <w:widowControl/>
              <w:suppressLineNumbers w:val="0"/>
              <w:adjustRightInd/>
              <w:spacing w:before="0" w:beforeAutospacing="0" w:after="0" w:afterAutospacing="0" w:line="360" w:lineRule="auto"/>
              <w:ind w:left="0" w:right="0"/>
              <w:jc w:val="left"/>
              <w:rPr>
                <w:rFonts w:hint="eastAsia" w:asciiTheme="minorEastAsia" w:hAnsiTheme="minorEastAsia" w:eastAsiaTheme="minorEastAsia" w:cstheme="minorEastAsia"/>
                <w:color w:val="auto"/>
                <w:kern w:val="0"/>
                <w:sz w:val="24"/>
                <w:szCs w:val="24"/>
                <w:highlight w:val="none"/>
              </w:rPr>
            </w:pPr>
          </w:p>
        </w:tc>
        <w:tc>
          <w:tcPr>
            <w:tcW w:w="1555" w:type="dxa"/>
            <w:shd w:val="clear" w:color="auto" w:fill="auto"/>
            <w:vAlign w:val="center"/>
          </w:tcPr>
          <w:p w14:paraId="24BF87C8">
            <w:pPr>
              <w:keepNext w:val="0"/>
              <w:keepLines w:val="0"/>
              <w:widowControl/>
              <w:suppressLineNumbers w:val="0"/>
              <w:adjustRightInd/>
              <w:spacing w:before="0" w:beforeAutospacing="0" w:after="0" w:afterAutospacing="0" w:line="360" w:lineRule="auto"/>
              <w:ind w:left="0" w:right="0"/>
              <w:jc w:val="left"/>
              <w:rPr>
                <w:rFonts w:hint="eastAsia" w:asciiTheme="minorEastAsia" w:hAnsiTheme="minorEastAsia" w:eastAsiaTheme="minorEastAsia" w:cstheme="minorEastAsia"/>
                <w:color w:val="auto"/>
                <w:kern w:val="0"/>
                <w:sz w:val="24"/>
                <w:szCs w:val="24"/>
                <w:highlight w:val="none"/>
              </w:rPr>
            </w:pPr>
          </w:p>
        </w:tc>
        <w:tc>
          <w:tcPr>
            <w:tcW w:w="1336" w:type="dxa"/>
            <w:shd w:val="clear" w:color="auto" w:fill="auto"/>
            <w:vAlign w:val="center"/>
          </w:tcPr>
          <w:p w14:paraId="79EAC892">
            <w:pPr>
              <w:keepNext w:val="0"/>
              <w:keepLines w:val="0"/>
              <w:widowControl/>
              <w:suppressLineNumbers w:val="0"/>
              <w:adjustRightInd/>
              <w:spacing w:before="0" w:beforeAutospacing="0" w:after="0" w:afterAutospacing="0" w:line="360" w:lineRule="auto"/>
              <w:ind w:left="0" w:right="0"/>
              <w:rPr>
                <w:rFonts w:hint="eastAsia" w:asciiTheme="minorEastAsia" w:hAnsiTheme="minorEastAsia" w:eastAsiaTheme="minorEastAsia" w:cstheme="minorEastAsia"/>
                <w:color w:val="auto"/>
                <w:kern w:val="0"/>
                <w:sz w:val="24"/>
                <w:szCs w:val="24"/>
                <w:highlight w:val="none"/>
              </w:rPr>
            </w:pPr>
          </w:p>
        </w:tc>
        <w:tc>
          <w:tcPr>
            <w:tcW w:w="901" w:type="dxa"/>
            <w:shd w:val="clear" w:color="auto" w:fill="auto"/>
            <w:vAlign w:val="center"/>
          </w:tcPr>
          <w:p w14:paraId="2B27C9E9">
            <w:pPr>
              <w:keepNext w:val="0"/>
              <w:keepLines w:val="0"/>
              <w:widowControl/>
              <w:suppressLineNumbers w:val="0"/>
              <w:adjustRightInd/>
              <w:spacing w:before="0" w:beforeAutospacing="0" w:after="0" w:afterAutospacing="0" w:line="360" w:lineRule="auto"/>
              <w:ind w:left="0" w:right="0"/>
              <w:jc w:val="center"/>
              <w:rPr>
                <w:rFonts w:hint="eastAsia" w:asciiTheme="minorEastAsia" w:hAnsiTheme="minorEastAsia" w:eastAsiaTheme="minorEastAsia" w:cstheme="minorEastAsia"/>
                <w:color w:val="auto"/>
                <w:kern w:val="0"/>
                <w:sz w:val="24"/>
                <w:szCs w:val="24"/>
                <w:highlight w:val="none"/>
              </w:rPr>
            </w:pPr>
          </w:p>
        </w:tc>
        <w:tc>
          <w:tcPr>
            <w:tcW w:w="1229" w:type="dxa"/>
            <w:shd w:val="clear" w:color="auto" w:fill="auto"/>
          </w:tcPr>
          <w:p w14:paraId="3D146FF2">
            <w:pPr>
              <w:keepNext w:val="0"/>
              <w:keepLines w:val="0"/>
              <w:widowControl/>
              <w:suppressLineNumbers w:val="0"/>
              <w:adjustRightInd/>
              <w:spacing w:before="0" w:beforeAutospacing="0" w:after="0" w:afterAutospacing="0" w:line="360" w:lineRule="auto"/>
              <w:ind w:left="0" w:right="0"/>
              <w:jc w:val="center"/>
              <w:rPr>
                <w:rFonts w:hint="eastAsia" w:asciiTheme="minorEastAsia" w:hAnsiTheme="minorEastAsia" w:eastAsiaTheme="minorEastAsia" w:cstheme="minorEastAsia"/>
                <w:color w:val="auto"/>
                <w:kern w:val="0"/>
                <w:sz w:val="24"/>
                <w:szCs w:val="24"/>
                <w:highlight w:val="none"/>
              </w:rPr>
            </w:pPr>
          </w:p>
        </w:tc>
        <w:tc>
          <w:tcPr>
            <w:tcW w:w="1277" w:type="dxa"/>
            <w:shd w:val="clear" w:color="auto" w:fill="auto"/>
          </w:tcPr>
          <w:p w14:paraId="20095486">
            <w:pPr>
              <w:keepNext w:val="0"/>
              <w:keepLines w:val="0"/>
              <w:widowControl/>
              <w:suppressLineNumbers w:val="0"/>
              <w:adjustRightInd/>
              <w:spacing w:before="0" w:beforeAutospacing="0" w:after="0" w:afterAutospacing="0" w:line="360" w:lineRule="auto"/>
              <w:ind w:left="0" w:right="0"/>
              <w:jc w:val="center"/>
              <w:rPr>
                <w:rFonts w:hint="eastAsia" w:asciiTheme="minorEastAsia" w:hAnsiTheme="minorEastAsia" w:eastAsiaTheme="minorEastAsia" w:cstheme="minorEastAsia"/>
                <w:color w:val="auto"/>
                <w:kern w:val="0"/>
                <w:sz w:val="24"/>
                <w:szCs w:val="24"/>
                <w:highlight w:val="none"/>
              </w:rPr>
            </w:pPr>
          </w:p>
        </w:tc>
        <w:tc>
          <w:tcPr>
            <w:tcW w:w="766" w:type="dxa"/>
            <w:shd w:val="clear" w:color="auto" w:fill="auto"/>
          </w:tcPr>
          <w:p w14:paraId="2D623554">
            <w:pPr>
              <w:keepNext w:val="0"/>
              <w:keepLines w:val="0"/>
              <w:widowControl/>
              <w:suppressLineNumbers w:val="0"/>
              <w:adjustRightInd/>
              <w:spacing w:before="0" w:beforeAutospacing="0" w:after="0" w:afterAutospacing="0" w:line="360" w:lineRule="auto"/>
              <w:ind w:left="0" w:right="0"/>
              <w:jc w:val="center"/>
              <w:rPr>
                <w:rFonts w:hint="eastAsia" w:asciiTheme="minorEastAsia" w:hAnsiTheme="minorEastAsia" w:eastAsiaTheme="minorEastAsia" w:cstheme="minorEastAsia"/>
                <w:color w:val="auto"/>
                <w:kern w:val="0"/>
                <w:sz w:val="24"/>
                <w:szCs w:val="24"/>
                <w:highlight w:val="none"/>
              </w:rPr>
            </w:pPr>
          </w:p>
        </w:tc>
      </w:tr>
      <w:tr w14:paraId="666D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3" w:type="dxa"/>
            <w:shd w:val="clear" w:color="auto" w:fill="auto"/>
            <w:vAlign w:val="center"/>
          </w:tcPr>
          <w:p w14:paraId="517C1A82">
            <w:pPr>
              <w:keepNext w:val="0"/>
              <w:keepLines w:val="0"/>
              <w:widowControl/>
              <w:suppressLineNumbers w:val="0"/>
              <w:adjustRightInd/>
              <w:spacing w:before="0" w:beforeAutospacing="0" w:after="0" w:afterAutospacing="0" w:line="360" w:lineRule="auto"/>
              <w:ind w:left="0" w:right="0"/>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w:t>
            </w:r>
          </w:p>
        </w:tc>
        <w:tc>
          <w:tcPr>
            <w:tcW w:w="1190" w:type="dxa"/>
            <w:shd w:val="clear" w:color="auto" w:fill="auto"/>
            <w:vAlign w:val="center"/>
          </w:tcPr>
          <w:p w14:paraId="5FB2B3C1">
            <w:pPr>
              <w:keepNext w:val="0"/>
              <w:keepLines w:val="0"/>
              <w:widowControl/>
              <w:suppressLineNumbers w:val="0"/>
              <w:adjustRightInd/>
              <w:spacing w:before="0" w:beforeAutospacing="0" w:after="0" w:afterAutospacing="0" w:line="360" w:lineRule="auto"/>
              <w:ind w:left="0" w:right="0"/>
              <w:jc w:val="left"/>
              <w:rPr>
                <w:rFonts w:hint="eastAsia" w:asciiTheme="minorEastAsia" w:hAnsiTheme="minorEastAsia" w:eastAsiaTheme="minorEastAsia" w:cstheme="minorEastAsia"/>
                <w:color w:val="auto"/>
                <w:kern w:val="0"/>
                <w:sz w:val="24"/>
                <w:szCs w:val="24"/>
                <w:highlight w:val="none"/>
              </w:rPr>
            </w:pPr>
          </w:p>
        </w:tc>
        <w:tc>
          <w:tcPr>
            <w:tcW w:w="1555" w:type="dxa"/>
            <w:shd w:val="clear" w:color="auto" w:fill="auto"/>
            <w:vAlign w:val="center"/>
          </w:tcPr>
          <w:p w14:paraId="5964ADB2">
            <w:pPr>
              <w:keepNext w:val="0"/>
              <w:keepLines w:val="0"/>
              <w:widowControl/>
              <w:suppressLineNumbers w:val="0"/>
              <w:adjustRightInd/>
              <w:spacing w:before="0" w:beforeAutospacing="0" w:after="0" w:afterAutospacing="0" w:line="360" w:lineRule="auto"/>
              <w:ind w:left="0" w:right="0"/>
              <w:jc w:val="left"/>
              <w:rPr>
                <w:rFonts w:hint="eastAsia" w:asciiTheme="minorEastAsia" w:hAnsiTheme="minorEastAsia" w:eastAsiaTheme="minorEastAsia" w:cstheme="minorEastAsia"/>
                <w:color w:val="auto"/>
                <w:kern w:val="0"/>
                <w:sz w:val="24"/>
                <w:szCs w:val="24"/>
                <w:highlight w:val="none"/>
              </w:rPr>
            </w:pPr>
          </w:p>
        </w:tc>
        <w:tc>
          <w:tcPr>
            <w:tcW w:w="1336" w:type="dxa"/>
            <w:shd w:val="clear" w:color="auto" w:fill="auto"/>
            <w:vAlign w:val="center"/>
          </w:tcPr>
          <w:p w14:paraId="72D5FA8A">
            <w:pPr>
              <w:keepNext w:val="0"/>
              <w:keepLines w:val="0"/>
              <w:widowControl/>
              <w:suppressLineNumbers w:val="0"/>
              <w:adjustRightInd/>
              <w:spacing w:before="0" w:beforeAutospacing="0" w:after="0" w:afterAutospacing="0" w:line="360" w:lineRule="auto"/>
              <w:ind w:left="0" w:right="0"/>
              <w:rPr>
                <w:rFonts w:hint="eastAsia" w:asciiTheme="minorEastAsia" w:hAnsiTheme="minorEastAsia" w:eastAsiaTheme="minorEastAsia" w:cstheme="minorEastAsia"/>
                <w:color w:val="auto"/>
                <w:kern w:val="0"/>
                <w:sz w:val="24"/>
                <w:szCs w:val="24"/>
                <w:highlight w:val="none"/>
              </w:rPr>
            </w:pPr>
          </w:p>
        </w:tc>
        <w:tc>
          <w:tcPr>
            <w:tcW w:w="901" w:type="dxa"/>
            <w:shd w:val="clear" w:color="auto" w:fill="auto"/>
            <w:vAlign w:val="center"/>
          </w:tcPr>
          <w:p w14:paraId="2F32B01C">
            <w:pPr>
              <w:keepNext w:val="0"/>
              <w:keepLines w:val="0"/>
              <w:widowControl/>
              <w:suppressLineNumbers w:val="0"/>
              <w:adjustRightInd/>
              <w:spacing w:before="0" w:beforeAutospacing="0" w:after="0" w:afterAutospacing="0" w:line="360" w:lineRule="auto"/>
              <w:ind w:left="0" w:right="0"/>
              <w:jc w:val="center"/>
              <w:rPr>
                <w:rFonts w:hint="eastAsia" w:asciiTheme="minorEastAsia" w:hAnsiTheme="minorEastAsia" w:eastAsiaTheme="minorEastAsia" w:cstheme="minorEastAsia"/>
                <w:color w:val="auto"/>
                <w:kern w:val="0"/>
                <w:sz w:val="24"/>
                <w:szCs w:val="24"/>
                <w:highlight w:val="none"/>
              </w:rPr>
            </w:pPr>
          </w:p>
        </w:tc>
        <w:tc>
          <w:tcPr>
            <w:tcW w:w="1229" w:type="dxa"/>
            <w:shd w:val="clear" w:color="auto" w:fill="auto"/>
          </w:tcPr>
          <w:p w14:paraId="3B0DE93E">
            <w:pPr>
              <w:keepNext w:val="0"/>
              <w:keepLines w:val="0"/>
              <w:widowControl/>
              <w:suppressLineNumbers w:val="0"/>
              <w:adjustRightInd/>
              <w:spacing w:before="0" w:beforeAutospacing="0" w:after="0" w:afterAutospacing="0" w:line="360" w:lineRule="auto"/>
              <w:ind w:left="0" w:right="0"/>
              <w:jc w:val="center"/>
              <w:rPr>
                <w:rFonts w:hint="eastAsia" w:asciiTheme="minorEastAsia" w:hAnsiTheme="minorEastAsia" w:eastAsiaTheme="minorEastAsia" w:cstheme="minorEastAsia"/>
                <w:color w:val="auto"/>
                <w:kern w:val="0"/>
                <w:sz w:val="24"/>
                <w:szCs w:val="24"/>
                <w:highlight w:val="none"/>
              </w:rPr>
            </w:pPr>
          </w:p>
        </w:tc>
        <w:tc>
          <w:tcPr>
            <w:tcW w:w="1277" w:type="dxa"/>
            <w:shd w:val="clear" w:color="auto" w:fill="auto"/>
          </w:tcPr>
          <w:p w14:paraId="2B6B262E">
            <w:pPr>
              <w:keepNext w:val="0"/>
              <w:keepLines w:val="0"/>
              <w:widowControl/>
              <w:suppressLineNumbers w:val="0"/>
              <w:adjustRightInd/>
              <w:spacing w:before="0" w:beforeAutospacing="0" w:after="0" w:afterAutospacing="0" w:line="360" w:lineRule="auto"/>
              <w:ind w:left="0" w:right="0"/>
              <w:jc w:val="center"/>
              <w:rPr>
                <w:rFonts w:hint="eastAsia" w:asciiTheme="minorEastAsia" w:hAnsiTheme="minorEastAsia" w:eastAsiaTheme="minorEastAsia" w:cstheme="minorEastAsia"/>
                <w:color w:val="auto"/>
                <w:kern w:val="0"/>
                <w:sz w:val="24"/>
                <w:szCs w:val="24"/>
                <w:highlight w:val="none"/>
              </w:rPr>
            </w:pPr>
          </w:p>
        </w:tc>
        <w:tc>
          <w:tcPr>
            <w:tcW w:w="766" w:type="dxa"/>
            <w:shd w:val="clear" w:color="auto" w:fill="auto"/>
          </w:tcPr>
          <w:p w14:paraId="02DC96E6">
            <w:pPr>
              <w:keepNext w:val="0"/>
              <w:keepLines w:val="0"/>
              <w:widowControl/>
              <w:suppressLineNumbers w:val="0"/>
              <w:adjustRightInd/>
              <w:spacing w:before="0" w:beforeAutospacing="0" w:after="0" w:afterAutospacing="0" w:line="360" w:lineRule="auto"/>
              <w:ind w:left="0" w:right="0"/>
              <w:jc w:val="center"/>
              <w:rPr>
                <w:rFonts w:hint="eastAsia" w:asciiTheme="minorEastAsia" w:hAnsiTheme="minorEastAsia" w:eastAsiaTheme="minorEastAsia" w:cstheme="minorEastAsia"/>
                <w:color w:val="auto"/>
                <w:kern w:val="0"/>
                <w:sz w:val="24"/>
                <w:szCs w:val="24"/>
                <w:highlight w:val="none"/>
              </w:rPr>
            </w:pPr>
          </w:p>
        </w:tc>
      </w:tr>
      <w:tr w14:paraId="1EC5F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864" w:type="dxa"/>
            <w:gridSpan w:val="4"/>
            <w:shd w:val="clear" w:color="auto" w:fill="auto"/>
            <w:vAlign w:val="center"/>
          </w:tcPr>
          <w:p w14:paraId="21D66DDD">
            <w:pPr>
              <w:keepNext w:val="0"/>
              <w:keepLines w:val="0"/>
              <w:widowControl w:val="0"/>
              <w:suppressLineNumbers w:val="0"/>
              <w:spacing w:before="0" w:beforeAutospacing="0" w:after="0" w:afterAutospacing="0" w:line="360" w:lineRule="auto"/>
              <w:ind w:left="0" w:right="0" w:firstLine="0" w:firstLineChars="0"/>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zh-CN" w:eastAsia="zh-CN" w:bidi="ar-SA"/>
              </w:rPr>
              <w:t>合计大写：</w:t>
            </w:r>
          </w:p>
        </w:tc>
        <w:tc>
          <w:tcPr>
            <w:tcW w:w="4173" w:type="dxa"/>
            <w:gridSpan w:val="4"/>
            <w:shd w:val="clear" w:color="auto" w:fill="auto"/>
            <w:vAlign w:val="center"/>
          </w:tcPr>
          <w:p w14:paraId="7B727685">
            <w:pPr>
              <w:keepNext w:val="0"/>
              <w:keepLines w:val="0"/>
              <w:suppressLineNumbers w:val="0"/>
              <w:adjustRightInd/>
              <w:spacing w:before="0" w:beforeAutospacing="0" w:after="0" w:afterAutospacing="0" w:line="360" w:lineRule="auto"/>
              <w:ind w:left="0" w:right="0"/>
              <w:jc w:val="lef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sz w:val="24"/>
                <w:szCs w:val="24"/>
                <w:highlight w:val="none"/>
                <w:lang w:val="zh-CN"/>
              </w:rPr>
              <w:t>合计小写：</w:t>
            </w:r>
          </w:p>
        </w:tc>
      </w:tr>
    </w:tbl>
    <w:p w14:paraId="182FDA10">
      <w:pPr>
        <w:keepNext w:val="0"/>
        <w:keepLines w:val="0"/>
        <w:pageBreakBefore w:val="0"/>
        <w:widowControl w:val="0"/>
        <w:kinsoku/>
        <w:wordWrap/>
        <w:overflowPunct/>
        <w:topLinePunct w:val="0"/>
        <w:autoSpaceDE/>
        <w:autoSpaceDN/>
        <w:bidi w:val="0"/>
        <w:adjustRightInd/>
        <w:snapToGrid w:val="0"/>
        <w:spacing w:line="360" w:lineRule="auto"/>
        <w:ind w:left="0" w:leftChars="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二、合同金额</w:t>
      </w:r>
    </w:p>
    <w:p w14:paraId="57815E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cs="宋体"/>
          <w:color w:val="auto"/>
          <w:kern w:val="0"/>
          <w:sz w:val="24"/>
          <w:highlight w:val="none"/>
          <w:lang w:val="zh-CN"/>
        </w:rPr>
      </w:pPr>
      <w:r>
        <w:rPr>
          <w:rFonts w:hint="eastAsia" w:asciiTheme="minorEastAsia" w:hAnsiTheme="minorEastAsia" w:eastAsiaTheme="minorEastAsia" w:cstheme="minorEastAsia"/>
          <w:bCs/>
          <w:color w:val="auto"/>
          <w:sz w:val="24"/>
          <w:szCs w:val="24"/>
          <w:highlight w:val="none"/>
        </w:rPr>
        <w:t>2.1本合同金额为（大写）：</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元（￥</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元）人民币。</w:t>
      </w:r>
      <w:r>
        <w:rPr>
          <w:rFonts w:hint="eastAsia" w:ascii="宋体" w:hAnsi="宋体" w:cs="宋体"/>
          <w:b/>
          <w:bCs/>
          <w:color w:val="auto"/>
          <w:kern w:val="0"/>
          <w:sz w:val="24"/>
          <w:highlight w:val="none"/>
        </w:rPr>
        <w:t>本项目</w:t>
      </w:r>
      <w:r>
        <w:rPr>
          <w:rFonts w:hint="eastAsia" w:ascii="宋体" w:hAnsi="宋体" w:cs="宋体"/>
          <w:b/>
          <w:bCs/>
          <w:color w:val="auto"/>
          <w:kern w:val="0"/>
          <w:sz w:val="24"/>
          <w:highlight w:val="none"/>
          <w:lang w:val="en-US" w:eastAsia="zh-CN"/>
        </w:rPr>
        <w:t>为“全费用单价”，</w:t>
      </w:r>
      <w:r>
        <w:rPr>
          <w:rFonts w:hint="eastAsia" w:ascii="宋体" w:hAnsi="宋体" w:cs="宋体"/>
          <w:b/>
          <w:bCs/>
          <w:color w:val="auto"/>
          <w:kern w:val="0"/>
          <w:sz w:val="24"/>
          <w:highlight w:val="none"/>
        </w:rPr>
        <w:t>投标</w:t>
      </w:r>
      <w:r>
        <w:rPr>
          <w:rFonts w:hint="eastAsia" w:ascii="宋体" w:hAnsi="宋体" w:cs="宋体"/>
          <w:b/>
          <w:bCs/>
          <w:color w:val="auto"/>
          <w:kern w:val="0"/>
          <w:sz w:val="24"/>
          <w:highlight w:val="none"/>
          <w:lang w:val="en-US" w:eastAsia="zh-CN"/>
        </w:rPr>
        <w:t>单价应包括项目验收合格所发生的费用</w:t>
      </w:r>
      <w:r>
        <w:rPr>
          <w:rFonts w:hint="eastAsia" w:ascii="宋体" w:hAnsi="宋体" w:cs="宋体"/>
          <w:b/>
          <w:bCs/>
          <w:color w:val="auto"/>
          <w:kern w:val="0"/>
          <w:sz w:val="24"/>
          <w:highlight w:val="none"/>
        </w:rPr>
        <w:t>，包括</w:t>
      </w:r>
      <w:r>
        <w:rPr>
          <w:rFonts w:hint="eastAsia" w:ascii="宋体" w:hAnsi="宋体" w:cs="宋体"/>
          <w:b/>
          <w:bCs/>
          <w:color w:val="auto"/>
          <w:kern w:val="0"/>
          <w:sz w:val="24"/>
          <w:highlight w:val="none"/>
          <w:lang w:val="en-US" w:eastAsia="zh-CN"/>
        </w:rPr>
        <w:t>但不仅限于：</w:t>
      </w:r>
      <w:r>
        <w:rPr>
          <w:rFonts w:hint="eastAsia" w:ascii="宋体" w:hAnsi="宋体" w:cs="宋体"/>
          <w:b/>
          <w:bCs/>
          <w:color w:val="auto"/>
          <w:kern w:val="0"/>
          <w:sz w:val="24"/>
          <w:highlight w:val="none"/>
        </w:rPr>
        <w:t>设备</w:t>
      </w:r>
      <w:r>
        <w:rPr>
          <w:rFonts w:hint="eastAsia" w:ascii="宋体" w:hAnsi="宋体" w:cs="宋体"/>
          <w:b/>
          <w:bCs/>
          <w:color w:val="auto"/>
          <w:kern w:val="0"/>
          <w:sz w:val="24"/>
          <w:highlight w:val="none"/>
          <w:lang w:val="en-US" w:eastAsia="zh-CN"/>
        </w:rPr>
        <w:t>供货</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包装、运输、装卸、搬运、保险、保管、就位、</w:t>
      </w:r>
      <w:r>
        <w:rPr>
          <w:rFonts w:hint="eastAsia" w:ascii="宋体" w:hAnsi="宋体" w:cs="宋体"/>
          <w:b/>
          <w:bCs/>
          <w:color w:val="auto"/>
          <w:kern w:val="0"/>
          <w:sz w:val="24"/>
          <w:highlight w:val="none"/>
        </w:rPr>
        <w:t>安装调试、</w:t>
      </w:r>
      <w:r>
        <w:rPr>
          <w:rFonts w:hint="eastAsia" w:ascii="宋体" w:hAnsi="宋体" w:cs="宋体"/>
          <w:b/>
          <w:bCs/>
          <w:color w:val="auto"/>
          <w:kern w:val="0"/>
          <w:sz w:val="24"/>
          <w:highlight w:val="none"/>
          <w:lang w:val="en-US" w:eastAsia="zh-CN"/>
        </w:rPr>
        <w:t>成品保护</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技术</w:t>
      </w:r>
      <w:r>
        <w:rPr>
          <w:rFonts w:hint="eastAsia" w:ascii="宋体" w:hAnsi="宋体" w:cs="宋体"/>
          <w:b/>
          <w:bCs/>
          <w:color w:val="auto"/>
          <w:kern w:val="0"/>
          <w:sz w:val="24"/>
          <w:highlight w:val="none"/>
        </w:rPr>
        <w:t>培训、</w:t>
      </w:r>
      <w:r>
        <w:rPr>
          <w:rFonts w:hint="eastAsia" w:ascii="宋体" w:hAnsi="宋体" w:cs="宋体"/>
          <w:b/>
          <w:bCs/>
          <w:color w:val="auto"/>
          <w:kern w:val="0"/>
          <w:sz w:val="24"/>
          <w:highlight w:val="none"/>
          <w:lang w:val="en-US" w:eastAsia="zh-CN"/>
        </w:rPr>
        <w:t>技术服务</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保修、售后服务</w:t>
      </w:r>
      <w:r>
        <w:rPr>
          <w:rFonts w:hint="eastAsia" w:ascii="宋体" w:hAnsi="宋体" w:cs="宋体"/>
          <w:b/>
          <w:bCs/>
          <w:color w:val="auto"/>
          <w:kern w:val="0"/>
          <w:sz w:val="24"/>
          <w:highlight w:val="none"/>
        </w:rPr>
        <w:t>、税金</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lang w:val="en-US" w:eastAsia="zh-CN"/>
        </w:rPr>
        <w:t>验收</w:t>
      </w:r>
      <w:r>
        <w:rPr>
          <w:rFonts w:hint="eastAsia" w:ascii="宋体" w:hAnsi="宋体" w:cs="宋体"/>
          <w:b/>
          <w:bCs/>
          <w:color w:val="auto"/>
          <w:kern w:val="0"/>
          <w:sz w:val="24"/>
          <w:highlight w:val="none"/>
        </w:rPr>
        <w:t>等一切费用。</w:t>
      </w:r>
      <w:r>
        <w:rPr>
          <w:rFonts w:hint="eastAsia" w:ascii="宋体" w:hAnsi="宋体" w:cs="宋体"/>
          <w:b w:val="0"/>
          <w:bCs w:val="0"/>
          <w:color w:val="auto"/>
          <w:kern w:val="0"/>
          <w:sz w:val="24"/>
          <w:highlight w:val="none"/>
          <w:lang w:val="en-US" w:eastAsia="zh-CN"/>
        </w:rPr>
        <w:t>产品</w:t>
      </w:r>
      <w:r>
        <w:rPr>
          <w:rFonts w:hint="eastAsia" w:ascii="宋体" w:hAnsi="宋体" w:cs="宋体"/>
          <w:color w:val="auto"/>
          <w:kern w:val="0"/>
          <w:sz w:val="24"/>
          <w:highlight w:val="none"/>
          <w:lang w:val="zh-CN"/>
        </w:rPr>
        <w:t>供货、安装过程中所需的相关辅助材料、其他费用</w:t>
      </w:r>
      <w:r>
        <w:rPr>
          <w:rFonts w:hint="eastAsia" w:ascii="宋体" w:hAnsi="宋体" w:cs="宋体"/>
          <w:color w:val="auto"/>
          <w:kern w:val="0"/>
          <w:sz w:val="24"/>
          <w:highlight w:val="none"/>
          <w:lang w:val="en-US" w:eastAsia="zh-CN"/>
        </w:rPr>
        <w:t>不单列，由投标人综合考虑并计入投标报价中</w:t>
      </w:r>
      <w:r>
        <w:rPr>
          <w:rFonts w:hint="eastAsia" w:ascii="宋体" w:hAnsi="宋体" w:cs="宋体"/>
          <w:color w:val="auto"/>
          <w:kern w:val="0"/>
          <w:sz w:val="24"/>
          <w:highlight w:val="none"/>
          <w:lang w:val="zh-CN"/>
        </w:rPr>
        <w:t>。</w:t>
      </w:r>
    </w:p>
    <w:p w14:paraId="2648486A">
      <w:pPr>
        <w:keepNext w:val="0"/>
        <w:keepLines w:val="0"/>
        <w:pageBreakBefore w:val="0"/>
        <w:widowControl w:val="0"/>
        <w:kinsoku/>
        <w:wordWrap/>
        <w:overflowPunct/>
        <w:topLinePunct w:val="0"/>
        <w:autoSpaceDE/>
        <w:autoSpaceDN/>
        <w:bidi w:val="0"/>
        <w:adjustRightInd/>
        <w:snapToGrid w:val="0"/>
        <w:spacing w:line="360" w:lineRule="auto"/>
        <w:ind w:left="0" w:leftChars="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三、技术资料</w:t>
      </w:r>
    </w:p>
    <w:p w14:paraId="71D4DE02">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3.1乙方应按招标文件规定的时间向甲方提供使用货物的有关技术资料。</w:t>
      </w:r>
    </w:p>
    <w:p w14:paraId="67E8756E">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61C3015">
      <w:pPr>
        <w:keepNext w:val="0"/>
        <w:keepLines w:val="0"/>
        <w:pageBreakBefore w:val="0"/>
        <w:widowControl w:val="0"/>
        <w:kinsoku/>
        <w:wordWrap/>
        <w:overflowPunct/>
        <w:topLinePunct w:val="0"/>
        <w:autoSpaceDE/>
        <w:autoSpaceDN/>
        <w:bidi w:val="0"/>
        <w:adjustRightInd/>
        <w:snapToGrid w:val="0"/>
        <w:spacing w:line="360" w:lineRule="auto"/>
        <w:ind w:left="0" w:leftChars="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四、知识产权</w:t>
      </w:r>
    </w:p>
    <w:p w14:paraId="3A220648">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4.1乙方应保证提供货物及服务过程中不会侵犯任何第三方的知识产权和其他权益。如因此发生任何针对甲方的争议、索赔、诉讼等，产生的一切法律责任与费用均由乙方承担。</w:t>
      </w:r>
    </w:p>
    <w:p w14:paraId="2578DDA5">
      <w:pPr>
        <w:keepNext w:val="0"/>
        <w:keepLines w:val="0"/>
        <w:pageBreakBefore w:val="0"/>
        <w:widowControl w:val="0"/>
        <w:kinsoku/>
        <w:wordWrap/>
        <w:overflowPunct/>
        <w:topLinePunct w:val="0"/>
        <w:autoSpaceDE/>
        <w:autoSpaceDN/>
        <w:bidi w:val="0"/>
        <w:adjustRightInd/>
        <w:snapToGrid w:val="0"/>
        <w:spacing w:line="360" w:lineRule="auto"/>
        <w:ind w:left="0" w:leftChars="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五、产权担保</w:t>
      </w:r>
    </w:p>
    <w:p w14:paraId="367E5DB4">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5.1乙方</w:t>
      </w:r>
      <w:r>
        <w:rPr>
          <w:rFonts w:hint="eastAsia" w:asciiTheme="minorEastAsia" w:hAnsiTheme="minorEastAsia" w:eastAsiaTheme="minorEastAsia" w:cstheme="minorEastAsia"/>
          <w:bCs/>
          <w:color w:val="auto"/>
          <w:sz w:val="24"/>
          <w:szCs w:val="24"/>
          <w:highlight w:val="none"/>
          <w:lang w:val="en-US" w:eastAsia="zh-CN"/>
        </w:rPr>
        <w:t>应</w:t>
      </w:r>
      <w:r>
        <w:rPr>
          <w:rFonts w:hint="eastAsia" w:asciiTheme="minorEastAsia" w:hAnsiTheme="minorEastAsia" w:eastAsiaTheme="minorEastAsia" w:cstheme="minorEastAsia"/>
          <w:bCs/>
          <w:color w:val="auto"/>
          <w:sz w:val="24"/>
          <w:szCs w:val="24"/>
          <w:highlight w:val="none"/>
        </w:rPr>
        <w:t>保证所交付的货物和服务的所有权完全属于乙方且无任何抵押、查封等产权瑕疵。</w:t>
      </w:r>
    </w:p>
    <w:p w14:paraId="3E99F39D">
      <w:pPr>
        <w:keepNext w:val="0"/>
        <w:keepLines w:val="0"/>
        <w:pageBreakBefore w:val="0"/>
        <w:widowControl w:val="0"/>
        <w:kinsoku/>
        <w:wordWrap/>
        <w:overflowPunct/>
        <w:topLinePunct w:val="0"/>
        <w:autoSpaceDE/>
        <w:autoSpaceDN/>
        <w:bidi w:val="0"/>
        <w:adjustRightInd/>
        <w:snapToGrid w:val="0"/>
        <w:spacing w:line="360" w:lineRule="auto"/>
        <w:ind w:left="0" w:leftChars="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六、转包或分包</w:t>
      </w:r>
    </w:p>
    <w:p w14:paraId="528A66A2">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left"/>
        <w:textAlignment w:val="auto"/>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rPr>
        <w:t>6.1本合同范围的货物及服务，应由乙方直接供应，不得转让他人供应</w:t>
      </w:r>
      <w:r>
        <w:rPr>
          <w:rFonts w:hint="eastAsia" w:asciiTheme="minorEastAsia" w:hAnsiTheme="minorEastAsia" w:eastAsiaTheme="minorEastAsia" w:cstheme="minorEastAsia"/>
          <w:bCs/>
          <w:color w:val="auto"/>
          <w:sz w:val="24"/>
          <w:szCs w:val="24"/>
          <w:highlight w:val="none"/>
          <w:lang w:eastAsia="zh-CN"/>
        </w:rPr>
        <w:t>。</w:t>
      </w:r>
    </w:p>
    <w:p w14:paraId="6D5B0D13">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6.2除非得到甲方的书面同意，乙方不得部分分包给他人供应。甲方有绝对权力阻止分包。</w:t>
      </w:r>
    </w:p>
    <w:p w14:paraId="30E5DADB">
      <w:pPr>
        <w:keepNext w:val="0"/>
        <w:keepLines w:val="0"/>
        <w:pageBreakBefore w:val="0"/>
        <w:widowControl w:val="0"/>
        <w:kinsoku/>
        <w:wordWrap/>
        <w:overflowPunct/>
        <w:topLinePunct w:val="0"/>
        <w:autoSpaceDE/>
        <w:autoSpaceDN/>
        <w:bidi w:val="0"/>
        <w:adjustRightInd/>
        <w:snapToGrid w:val="0"/>
        <w:spacing w:line="360" w:lineRule="auto"/>
        <w:ind w:left="0" w:leftChars="0" w:firstLine="482" w:firstLineChars="200"/>
        <w:textAlignment w:val="auto"/>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七、</w:t>
      </w:r>
      <w:r>
        <w:rPr>
          <w:rFonts w:hint="eastAsia" w:asciiTheme="minorEastAsia" w:hAnsiTheme="minorEastAsia" w:eastAsiaTheme="minorEastAsia" w:cstheme="minorEastAsia"/>
          <w:b/>
          <w:bCs/>
          <w:color w:val="auto"/>
          <w:sz w:val="24"/>
          <w:szCs w:val="24"/>
          <w:highlight w:val="none"/>
          <w:lang w:val="en-US" w:eastAsia="zh-CN"/>
        </w:rPr>
        <w:t>交付时间及地点</w:t>
      </w:r>
    </w:p>
    <w:p w14:paraId="4A76336E">
      <w:pPr>
        <w:adjustRightInd w:val="0"/>
        <w:spacing w:line="360" w:lineRule="auto"/>
        <w:ind w:firstLine="480" w:firstLineChars="200"/>
        <w:textAlignment w:val="baseline"/>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7.1</w:t>
      </w:r>
      <w:r>
        <w:rPr>
          <w:rFonts w:hint="eastAsia" w:asciiTheme="minorEastAsia" w:hAnsiTheme="minorEastAsia" w:eastAsiaTheme="minorEastAsia" w:cstheme="minorEastAsia"/>
          <w:color w:val="auto"/>
          <w:sz w:val="24"/>
          <w:szCs w:val="24"/>
          <w:highlight w:val="none"/>
        </w:rPr>
        <w:t>交付时间：</w:t>
      </w:r>
      <w:r>
        <w:rPr>
          <w:rFonts w:hint="eastAsia" w:asciiTheme="minorEastAsia" w:hAnsiTheme="minorEastAsia" w:eastAsiaTheme="minorEastAsia" w:cstheme="minorEastAsia"/>
          <w:color w:val="auto"/>
          <w:kern w:val="0"/>
          <w:sz w:val="24"/>
          <w:szCs w:val="24"/>
          <w:highlight w:val="none"/>
          <w:lang w:val="en-US" w:eastAsia="zh-CN" w:bidi="ar"/>
        </w:rPr>
        <w:t>满足招标文件要求。</w:t>
      </w:r>
    </w:p>
    <w:p w14:paraId="66B3673D">
      <w:pPr>
        <w:adjustRightInd w:val="0"/>
        <w:spacing w:line="360" w:lineRule="auto"/>
        <w:ind w:firstLine="480" w:firstLineChars="2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7.2</w:t>
      </w:r>
      <w:r>
        <w:rPr>
          <w:rFonts w:hint="eastAsia" w:asciiTheme="minorEastAsia" w:hAnsiTheme="minorEastAsia" w:eastAsiaTheme="minorEastAsia" w:cstheme="minorEastAsia"/>
          <w:color w:val="auto"/>
          <w:sz w:val="24"/>
          <w:szCs w:val="24"/>
          <w:highlight w:val="none"/>
        </w:rPr>
        <w:t>乙方将</w:t>
      </w:r>
      <w:r>
        <w:rPr>
          <w:rFonts w:hint="eastAsia" w:asciiTheme="minorEastAsia" w:hAnsiTheme="minorEastAsia" w:eastAsiaTheme="minorEastAsia" w:cstheme="minorEastAsia"/>
          <w:color w:val="auto"/>
          <w:sz w:val="24"/>
          <w:szCs w:val="24"/>
          <w:highlight w:val="none"/>
          <w:lang w:val="en-US" w:eastAsia="zh-CN"/>
        </w:rPr>
        <w:t>货物</w:t>
      </w:r>
      <w:r>
        <w:rPr>
          <w:rFonts w:hint="eastAsia" w:asciiTheme="minorEastAsia" w:hAnsiTheme="minorEastAsia" w:eastAsiaTheme="minorEastAsia" w:cstheme="minorEastAsia"/>
          <w:color w:val="auto"/>
          <w:sz w:val="24"/>
          <w:szCs w:val="24"/>
          <w:highlight w:val="none"/>
        </w:rPr>
        <w:t>交付甲方时，乙方</w:t>
      </w:r>
      <w:r>
        <w:rPr>
          <w:rFonts w:hint="eastAsia" w:asciiTheme="minorEastAsia" w:hAnsiTheme="minorEastAsia" w:eastAsiaTheme="minorEastAsia" w:cstheme="minorEastAsia"/>
          <w:color w:val="auto"/>
          <w:sz w:val="24"/>
          <w:szCs w:val="24"/>
          <w:highlight w:val="none"/>
          <w:lang w:val="en-US" w:eastAsia="zh-CN"/>
        </w:rPr>
        <w:t>应</w:t>
      </w:r>
      <w:r>
        <w:rPr>
          <w:rFonts w:hint="eastAsia" w:asciiTheme="minorEastAsia" w:hAnsiTheme="minorEastAsia" w:eastAsiaTheme="minorEastAsia" w:cstheme="minorEastAsia"/>
          <w:color w:val="auto"/>
          <w:sz w:val="24"/>
          <w:szCs w:val="24"/>
          <w:highlight w:val="none"/>
        </w:rPr>
        <w:t>同时向甲方提供</w:t>
      </w:r>
      <w:r>
        <w:rPr>
          <w:rFonts w:hint="eastAsia" w:asciiTheme="minorEastAsia" w:hAnsiTheme="minorEastAsia" w:eastAsiaTheme="minorEastAsia" w:cstheme="minorEastAsia"/>
          <w:color w:val="auto"/>
          <w:sz w:val="24"/>
          <w:szCs w:val="24"/>
          <w:highlight w:val="none"/>
          <w:lang w:val="en-US" w:eastAsia="zh-CN"/>
        </w:rPr>
        <w:t>货物的</w:t>
      </w:r>
      <w:r>
        <w:rPr>
          <w:rFonts w:hint="eastAsia" w:asciiTheme="minorEastAsia" w:hAnsiTheme="minorEastAsia" w:eastAsiaTheme="minorEastAsia" w:cstheme="minorEastAsia"/>
          <w:color w:val="auto"/>
          <w:sz w:val="24"/>
          <w:szCs w:val="24"/>
          <w:highlight w:val="none"/>
        </w:rPr>
        <w:t>说明书、产品合格证、质量保证书等必须具备的相关资料和附件。</w:t>
      </w:r>
    </w:p>
    <w:p w14:paraId="1C0A5EA4">
      <w:pPr>
        <w:adjustRightInd w:val="0"/>
        <w:spacing w:line="360" w:lineRule="auto"/>
        <w:ind w:firstLine="480" w:firstLineChars="2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7.3</w:t>
      </w:r>
      <w:r>
        <w:rPr>
          <w:rFonts w:hint="eastAsia" w:asciiTheme="minorEastAsia" w:hAnsiTheme="minorEastAsia" w:eastAsiaTheme="minorEastAsia" w:cstheme="minorEastAsia"/>
          <w:color w:val="auto"/>
          <w:sz w:val="24"/>
          <w:szCs w:val="24"/>
          <w:highlight w:val="none"/>
        </w:rPr>
        <w:t>乙方负责对</w:t>
      </w:r>
      <w:r>
        <w:rPr>
          <w:rFonts w:hint="eastAsia" w:asciiTheme="minorEastAsia" w:hAnsiTheme="minorEastAsia" w:eastAsiaTheme="minorEastAsia" w:cstheme="minorEastAsia"/>
          <w:color w:val="auto"/>
          <w:sz w:val="24"/>
          <w:szCs w:val="24"/>
          <w:highlight w:val="none"/>
          <w:lang w:val="en-US" w:eastAsia="zh-CN"/>
        </w:rPr>
        <w:t>货物</w:t>
      </w:r>
      <w:r>
        <w:rPr>
          <w:rFonts w:hint="eastAsia" w:asciiTheme="minorEastAsia" w:hAnsiTheme="minorEastAsia" w:eastAsiaTheme="minorEastAsia" w:cstheme="minorEastAsia"/>
          <w:color w:val="auto"/>
          <w:sz w:val="24"/>
          <w:szCs w:val="24"/>
          <w:highlight w:val="none"/>
        </w:rPr>
        <w:t>进行坚固的包装，以防止</w:t>
      </w:r>
      <w:r>
        <w:rPr>
          <w:rFonts w:hint="eastAsia" w:asciiTheme="minorEastAsia" w:hAnsiTheme="minorEastAsia" w:eastAsiaTheme="minorEastAsia" w:cstheme="minorEastAsia"/>
          <w:color w:val="auto"/>
          <w:sz w:val="24"/>
          <w:szCs w:val="24"/>
          <w:highlight w:val="none"/>
          <w:lang w:val="en-US" w:eastAsia="zh-CN"/>
        </w:rPr>
        <w:t>货物</w:t>
      </w:r>
      <w:r>
        <w:rPr>
          <w:rFonts w:hint="eastAsia" w:asciiTheme="minorEastAsia" w:hAnsiTheme="minorEastAsia" w:eastAsiaTheme="minorEastAsia" w:cstheme="minorEastAsia"/>
          <w:color w:val="auto"/>
          <w:sz w:val="24"/>
          <w:szCs w:val="24"/>
          <w:highlight w:val="none"/>
        </w:rPr>
        <w:t>在运输</w:t>
      </w:r>
      <w:r>
        <w:rPr>
          <w:rFonts w:hint="eastAsia" w:asciiTheme="minorEastAsia" w:hAnsiTheme="minorEastAsia" w:eastAsiaTheme="minorEastAsia" w:cstheme="minorEastAsia"/>
          <w:color w:val="auto"/>
          <w:sz w:val="24"/>
          <w:szCs w:val="24"/>
          <w:highlight w:val="none"/>
          <w:lang w:val="en-US" w:eastAsia="zh-CN"/>
        </w:rPr>
        <w:t>过程</w:t>
      </w:r>
      <w:r>
        <w:rPr>
          <w:rFonts w:hint="eastAsia" w:asciiTheme="minorEastAsia" w:hAnsiTheme="minorEastAsia" w:eastAsiaTheme="minorEastAsia" w:cstheme="minorEastAsia"/>
          <w:color w:val="auto"/>
          <w:sz w:val="24"/>
          <w:szCs w:val="24"/>
          <w:highlight w:val="none"/>
        </w:rPr>
        <w:t>中发生损害。</w:t>
      </w:r>
    </w:p>
    <w:p w14:paraId="4127D864">
      <w:pPr>
        <w:widowControl w:val="0"/>
        <w:adjustRightInd w:val="0"/>
        <w:spacing w:line="360" w:lineRule="auto"/>
        <w:ind w:firstLine="480" w:firstLineChars="200"/>
        <w:jc w:val="left"/>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7.4若因火灾、水灾、台风、地震等及双方同意的其它不可抗力因素影响进度，则乙方的到货交付日期顺延。</w:t>
      </w:r>
    </w:p>
    <w:p w14:paraId="28DA4E0F">
      <w:pPr>
        <w:adjustRightInd w:val="0"/>
        <w:spacing w:line="360" w:lineRule="auto"/>
        <w:ind w:firstLine="480" w:firstLineChars="2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7.5</w:t>
      </w:r>
      <w:r>
        <w:rPr>
          <w:rFonts w:hint="eastAsia" w:asciiTheme="minorEastAsia" w:hAnsiTheme="minorEastAsia" w:eastAsiaTheme="minorEastAsia" w:cstheme="minorEastAsia"/>
          <w:color w:val="auto"/>
          <w:sz w:val="24"/>
          <w:szCs w:val="24"/>
          <w:highlight w:val="none"/>
        </w:rPr>
        <w:t>交付地点：甲方指定地点。</w:t>
      </w:r>
    </w:p>
    <w:p w14:paraId="36F7B6B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八、</w:t>
      </w:r>
      <w:r>
        <w:rPr>
          <w:rFonts w:hint="eastAsia" w:asciiTheme="minorEastAsia" w:hAnsiTheme="minorEastAsia" w:eastAsiaTheme="minorEastAsia" w:cstheme="minorEastAsia"/>
          <w:b/>
          <w:bCs/>
          <w:color w:val="auto"/>
          <w:sz w:val="24"/>
          <w:szCs w:val="24"/>
          <w:highlight w:val="none"/>
          <w:lang w:val="en-US" w:eastAsia="zh-CN"/>
        </w:rPr>
        <w:t>付款方式及条件</w:t>
      </w:r>
    </w:p>
    <w:p w14:paraId="19B7DD72">
      <w:pPr>
        <w:pStyle w:val="62"/>
        <w:keepNext w:val="0"/>
        <w:keepLines w:val="0"/>
        <w:pageBreakBefore w:val="0"/>
        <w:widowControl w:val="0"/>
        <w:kinsoku/>
        <w:wordWrap/>
        <w:overflowPunct/>
        <w:topLinePunct w:val="0"/>
        <w:autoSpaceDE/>
        <w:autoSpaceDN/>
        <w:bidi w:val="0"/>
        <w:snapToGrid/>
        <w:spacing w:after="0" w:line="360" w:lineRule="auto"/>
        <w:ind w:left="0" w:leftChars="0" w:firstLine="482"/>
        <w:textAlignment w:val="auto"/>
        <w:rPr>
          <w:rFonts w:cs="宋体"/>
          <w:b/>
          <w:bCs/>
          <w:color w:val="auto"/>
          <w:sz w:val="24"/>
          <w:highlight w:val="none"/>
        </w:rPr>
      </w:pPr>
      <w:r>
        <w:rPr>
          <w:rFonts w:hint="eastAsia" w:cs="宋体"/>
          <w:b/>
          <w:bCs/>
          <w:color w:val="auto"/>
          <w:sz w:val="24"/>
          <w:highlight w:val="none"/>
        </w:rPr>
        <w:t>本项目为固定单价合同。</w:t>
      </w:r>
    </w:p>
    <w:p w14:paraId="694D5BC3">
      <w:pPr>
        <w:pStyle w:val="62"/>
        <w:keepNext w:val="0"/>
        <w:keepLines w:val="0"/>
        <w:pageBreakBefore w:val="0"/>
        <w:widowControl w:val="0"/>
        <w:kinsoku/>
        <w:wordWrap/>
        <w:overflowPunct/>
        <w:topLinePunct w:val="0"/>
        <w:autoSpaceDE/>
        <w:autoSpaceDN/>
        <w:bidi w:val="0"/>
        <w:snapToGrid/>
        <w:spacing w:after="0" w:line="360" w:lineRule="auto"/>
        <w:ind w:left="0" w:leftChars="0" w:firstLine="480"/>
        <w:textAlignment w:val="auto"/>
        <w:rPr>
          <w:rFonts w:hint="eastAsia" w:asciiTheme="minorEastAsia" w:hAnsiTheme="minorEastAsia" w:eastAsiaTheme="minorEastAsia" w:cstheme="minorEastAsia"/>
          <w:b/>
          <w:bCs/>
          <w:color w:val="auto"/>
          <w:sz w:val="24"/>
          <w:highlight w:val="none"/>
          <w:lang w:eastAsia="zh-CN"/>
        </w:rPr>
      </w:pPr>
      <w:r>
        <w:rPr>
          <w:rFonts w:hint="eastAsia" w:asciiTheme="minorEastAsia" w:hAnsiTheme="minorEastAsia" w:eastAsiaTheme="minorEastAsia" w:cstheme="minorEastAsia"/>
          <w:b/>
          <w:bCs/>
          <w:color w:val="auto"/>
          <w:sz w:val="24"/>
          <w:highlight w:val="none"/>
          <w:lang w:val="en-US" w:eastAsia="zh-CN"/>
        </w:rPr>
        <w:t>8.1</w:t>
      </w:r>
      <w:r>
        <w:rPr>
          <w:rFonts w:hint="eastAsia" w:asciiTheme="minorEastAsia" w:hAnsiTheme="minorEastAsia" w:eastAsiaTheme="minorEastAsia" w:cstheme="minorEastAsia"/>
          <w:b/>
          <w:bCs/>
          <w:color w:val="auto"/>
          <w:sz w:val="24"/>
          <w:highlight w:val="none"/>
        </w:rPr>
        <w:t>第一期付款：合同签订并生效之日起7个工作日内，甲方向乙方支付合同价的40%作为预付款</w:t>
      </w:r>
      <w:r>
        <w:rPr>
          <w:rFonts w:hint="eastAsia" w:asciiTheme="minorEastAsia" w:hAnsiTheme="minorEastAsia" w:eastAsiaTheme="minorEastAsia" w:cstheme="minorEastAsia"/>
          <w:b/>
          <w:bCs/>
          <w:color w:val="auto"/>
          <w:sz w:val="24"/>
          <w:highlight w:val="none"/>
          <w:lang w:eastAsia="zh-CN"/>
        </w:rPr>
        <w:t>（</w:t>
      </w:r>
      <w:r>
        <w:rPr>
          <w:rFonts w:hint="eastAsia" w:asciiTheme="minorEastAsia" w:hAnsiTheme="minorEastAsia" w:eastAsiaTheme="minorEastAsia" w:cstheme="minorEastAsia"/>
          <w:b/>
          <w:bCs/>
          <w:color w:val="auto"/>
          <w:sz w:val="24"/>
          <w:highlight w:val="none"/>
        </w:rPr>
        <w:t>同时乙方提交银行或保险公司出具的同等金额的预付款保函</w:t>
      </w:r>
      <w:r>
        <w:rPr>
          <w:rFonts w:hint="eastAsia" w:asciiTheme="minorEastAsia" w:hAnsiTheme="minorEastAsia" w:eastAsiaTheme="minorEastAsia" w:cstheme="minorEastAsia"/>
          <w:b/>
          <w:bCs/>
          <w:color w:val="auto"/>
          <w:sz w:val="24"/>
          <w:highlight w:val="none"/>
          <w:lang w:eastAsia="zh-CN"/>
        </w:rPr>
        <w:t>，</w:t>
      </w:r>
      <w:r>
        <w:rPr>
          <w:rFonts w:hint="eastAsia" w:asciiTheme="minorEastAsia" w:hAnsiTheme="minorEastAsia" w:eastAsiaTheme="minorEastAsia" w:cstheme="minorEastAsia"/>
          <w:b/>
          <w:bCs/>
          <w:color w:val="auto"/>
          <w:sz w:val="24"/>
          <w:highlight w:val="none"/>
        </w:rPr>
        <w:t>保函格式和内容经甲方确认</w:t>
      </w:r>
      <w:r>
        <w:rPr>
          <w:rFonts w:hint="eastAsia" w:asciiTheme="minorEastAsia" w:hAnsiTheme="minorEastAsia" w:eastAsiaTheme="minorEastAsia" w:cstheme="minorEastAsia"/>
          <w:b/>
          <w:bCs/>
          <w:color w:val="auto"/>
          <w:sz w:val="24"/>
          <w:highlight w:val="none"/>
          <w:lang w:eastAsia="zh-CN"/>
        </w:rPr>
        <w:t>）。</w:t>
      </w:r>
    </w:p>
    <w:p w14:paraId="3AAC3719">
      <w:pPr>
        <w:adjustRightInd/>
        <w:spacing w:line="360" w:lineRule="auto"/>
        <w:ind w:firstLine="482" w:firstLineChars="200"/>
        <w:rPr>
          <w:rFonts w:hint="eastAsia" w:ascii="宋体" w:hAnsi="宋体" w:cs="宋体"/>
          <w:b/>
          <w:bCs/>
          <w:color w:val="auto"/>
          <w:sz w:val="24"/>
          <w:highlight w:val="none"/>
        </w:rPr>
      </w:pPr>
      <w:r>
        <w:rPr>
          <w:rFonts w:hint="eastAsia" w:asciiTheme="minorEastAsia" w:hAnsiTheme="minorEastAsia" w:eastAsiaTheme="minorEastAsia" w:cstheme="minorEastAsia"/>
          <w:b/>
          <w:bCs/>
          <w:color w:val="auto"/>
          <w:sz w:val="24"/>
          <w:highlight w:val="none"/>
          <w:lang w:val="en-US" w:eastAsia="zh-CN"/>
        </w:rPr>
        <w:t>8.2</w:t>
      </w:r>
      <w:r>
        <w:rPr>
          <w:rFonts w:hint="eastAsia" w:asciiTheme="minorEastAsia" w:hAnsiTheme="minorEastAsia" w:eastAsiaTheme="minorEastAsia" w:cstheme="minorEastAsia"/>
          <w:b/>
          <w:bCs/>
          <w:color w:val="auto"/>
          <w:sz w:val="24"/>
          <w:highlight w:val="none"/>
        </w:rPr>
        <w:t>第二期付款：项目经甲方验收合格后，甲方向乙方支付至合同</w:t>
      </w:r>
      <w:r>
        <w:rPr>
          <w:rFonts w:hint="eastAsia" w:asciiTheme="minorEastAsia" w:hAnsiTheme="minorEastAsia" w:eastAsiaTheme="minorEastAsia" w:cstheme="minorEastAsia"/>
          <w:b/>
          <w:bCs/>
          <w:color w:val="auto"/>
          <w:sz w:val="24"/>
          <w:highlight w:val="none"/>
          <w:lang w:val="en-US" w:eastAsia="zh-CN"/>
        </w:rPr>
        <w:t>结算</w:t>
      </w:r>
      <w:r>
        <w:rPr>
          <w:rFonts w:hint="eastAsia" w:asciiTheme="minorEastAsia" w:hAnsiTheme="minorEastAsia" w:eastAsiaTheme="minorEastAsia" w:cstheme="minorEastAsia"/>
          <w:b/>
          <w:bCs/>
          <w:color w:val="auto"/>
          <w:sz w:val="24"/>
          <w:highlight w:val="none"/>
        </w:rPr>
        <w:t>的100%。当招标数量与实际供货数量不一致时，乙方应根据实际供货数量供货，合同结算价按实际供数量乘以中标单价进行计算。</w:t>
      </w:r>
    </w:p>
    <w:p w14:paraId="7F636A9F">
      <w:pP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br w:type="page"/>
      </w:r>
    </w:p>
    <w:p w14:paraId="59DAF815">
      <w:pPr>
        <w:keepNext w:val="0"/>
        <w:keepLines w:val="0"/>
        <w:pageBreakBefore w:val="0"/>
        <w:widowControl w:val="0"/>
        <w:kinsoku/>
        <w:wordWrap/>
        <w:overflowPunct/>
        <w:topLinePunct w:val="0"/>
        <w:autoSpaceDE/>
        <w:autoSpaceDN/>
        <w:bidi w:val="0"/>
        <w:adjustRightInd/>
        <w:snapToGrid w:val="0"/>
        <w:spacing w:line="360" w:lineRule="auto"/>
        <w:ind w:left="0" w:leftChars="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九、税费</w:t>
      </w:r>
    </w:p>
    <w:p w14:paraId="5247C232">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9.1本合同执行中相关的一切税费均由乙方负担。</w:t>
      </w:r>
    </w:p>
    <w:p w14:paraId="68EABC3A">
      <w:pPr>
        <w:keepNext w:val="0"/>
        <w:keepLines w:val="0"/>
        <w:pageBreakBefore w:val="0"/>
        <w:widowControl w:val="0"/>
        <w:kinsoku/>
        <w:wordWrap/>
        <w:overflowPunct/>
        <w:topLinePunct w:val="0"/>
        <w:autoSpaceDE/>
        <w:autoSpaceDN/>
        <w:bidi w:val="0"/>
        <w:adjustRightInd/>
        <w:snapToGrid w:val="0"/>
        <w:spacing w:line="360" w:lineRule="auto"/>
        <w:ind w:left="0" w:leftChars="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十、质量保证及售后服务</w:t>
      </w:r>
    </w:p>
    <w:p w14:paraId="3BD8692A">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10.1</w:t>
      </w:r>
      <w:r>
        <w:rPr>
          <w:rFonts w:hint="eastAsia" w:asciiTheme="minorEastAsia" w:hAnsiTheme="minorEastAsia" w:eastAsiaTheme="minorEastAsia" w:cstheme="minorEastAsia"/>
          <w:color w:val="auto"/>
          <w:sz w:val="24"/>
          <w:szCs w:val="24"/>
          <w:highlight w:val="none"/>
        </w:rPr>
        <w:t>乙方应按招标文件规定向甲方提供货物和服务。</w:t>
      </w:r>
      <w:r>
        <w:rPr>
          <w:rFonts w:hint="eastAsia" w:asciiTheme="minorEastAsia" w:hAnsiTheme="minorEastAsia" w:eastAsiaTheme="minorEastAsia" w:cstheme="minorEastAsia"/>
          <w:bCs/>
          <w:color w:val="auto"/>
          <w:sz w:val="24"/>
          <w:szCs w:val="24"/>
          <w:highlight w:val="none"/>
        </w:rPr>
        <w:t xml:space="preserve"> </w:t>
      </w:r>
    </w:p>
    <w:p w14:paraId="00F73E91">
      <w:pPr>
        <w:keepNext w:val="0"/>
        <w:keepLines w:val="0"/>
        <w:pageBreakBefore w:val="0"/>
        <w:widowControl w:val="0"/>
        <w:kinsoku/>
        <w:wordWrap/>
        <w:overflowPunct/>
        <w:topLinePunct w:val="0"/>
        <w:autoSpaceDE/>
        <w:autoSpaceDN/>
        <w:bidi w:val="0"/>
        <w:adjustRightInd/>
        <w:snapToGrid w:val="0"/>
        <w:spacing w:line="360" w:lineRule="auto"/>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10.2</w:t>
      </w:r>
      <w:r>
        <w:rPr>
          <w:rFonts w:hint="eastAsia" w:asciiTheme="minorEastAsia" w:hAnsiTheme="minorEastAsia" w:eastAsiaTheme="minorEastAsia" w:cstheme="minorEastAsia"/>
          <w:b/>
          <w:bCs w:val="0"/>
          <w:color w:val="auto"/>
          <w:sz w:val="24"/>
          <w:szCs w:val="24"/>
          <w:highlight w:val="none"/>
          <w:lang w:val="en-US" w:eastAsia="zh-CN"/>
        </w:rPr>
        <w:t>本项目</w:t>
      </w:r>
      <w:r>
        <w:rPr>
          <w:rFonts w:hint="eastAsia" w:asciiTheme="minorEastAsia" w:hAnsiTheme="minorEastAsia" w:eastAsiaTheme="minorEastAsia" w:cstheme="minorEastAsia"/>
          <w:b/>
          <w:bCs w:val="0"/>
          <w:color w:val="auto"/>
          <w:kern w:val="0"/>
          <w:sz w:val="24"/>
          <w:szCs w:val="24"/>
          <w:highlight w:val="none"/>
          <w:lang w:val="en-US" w:eastAsia="zh-CN" w:bidi="ar"/>
        </w:rPr>
        <w:t>质保期</w:t>
      </w:r>
      <w:r>
        <w:rPr>
          <w:rFonts w:hint="eastAsia" w:asciiTheme="minorEastAsia" w:hAnsiTheme="minorEastAsia" w:eastAsiaTheme="minorEastAsia" w:cstheme="minorEastAsia"/>
          <w:b/>
          <w:bCs w:val="0"/>
          <w:color w:val="auto"/>
          <w:kern w:val="0"/>
          <w:sz w:val="24"/>
          <w:szCs w:val="24"/>
          <w:highlight w:val="none"/>
          <w:u w:val="single"/>
          <w:lang w:val="en-US" w:eastAsia="zh-CN" w:bidi="ar"/>
        </w:rPr>
        <w:t xml:space="preserve">   </w:t>
      </w:r>
      <w:r>
        <w:rPr>
          <w:rFonts w:hint="eastAsia" w:asciiTheme="minorEastAsia" w:hAnsiTheme="minorEastAsia" w:eastAsiaTheme="minorEastAsia" w:cstheme="minorEastAsia"/>
          <w:b/>
          <w:bCs w:val="0"/>
          <w:color w:val="auto"/>
          <w:kern w:val="0"/>
          <w:sz w:val="24"/>
          <w:szCs w:val="24"/>
          <w:highlight w:val="none"/>
          <w:lang w:bidi="ar"/>
        </w:rPr>
        <w:t>年，</w:t>
      </w:r>
      <w:r>
        <w:rPr>
          <w:rFonts w:hint="eastAsia" w:asciiTheme="minorEastAsia" w:hAnsiTheme="minorEastAsia" w:eastAsiaTheme="minorEastAsia" w:cstheme="minorEastAsia"/>
          <w:b/>
          <w:bCs w:val="0"/>
          <w:color w:val="auto"/>
          <w:sz w:val="24"/>
          <w:szCs w:val="24"/>
          <w:highlight w:val="none"/>
        </w:rPr>
        <w:t>时间自项目验收合格之日起计算。</w:t>
      </w:r>
      <w:r>
        <w:rPr>
          <w:rFonts w:hint="eastAsia" w:asciiTheme="minorEastAsia" w:hAnsiTheme="minorEastAsia" w:eastAsiaTheme="minorEastAsia" w:cstheme="minorEastAsia"/>
          <w:color w:val="auto"/>
          <w:sz w:val="24"/>
          <w:szCs w:val="24"/>
          <w:highlight w:val="none"/>
        </w:rPr>
        <w:t>质保期内应保证所有</w:t>
      </w:r>
      <w:r>
        <w:rPr>
          <w:rFonts w:hint="eastAsia" w:asciiTheme="minorEastAsia" w:hAnsiTheme="minorEastAsia" w:eastAsiaTheme="minorEastAsia" w:cstheme="minorEastAsia"/>
          <w:color w:val="auto"/>
          <w:sz w:val="24"/>
          <w:szCs w:val="24"/>
          <w:highlight w:val="none"/>
          <w:lang w:val="en-US" w:eastAsia="zh-CN"/>
        </w:rPr>
        <w:t>货物</w:t>
      </w:r>
      <w:r>
        <w:rPr>
          <w:rFonts w:hint="eastAsia" w:asciiTheme="minorEastAsia" w:hAnsiTheme="minorEastAsia" w:eastAsiaTheme="minorEastAsia" w:cstheme="minorEastAsia"/>
          <w:color w:val="auto"/>
          <w:sz w:val="24"/>
          <w:szCs w:val="24"/>
          <w:highlight w:val="none"/>
        </w:rPr>
        <w:t>及</w:t>
      </w:r>
      <w:r>
        <w:rPr>
          <w:rFonts w:hint="eastAsia" w:asciiTheme="minorEastAsia" w:hAnsiTheme="minorEastAsia" w:eastAsiaTheme="minorEastAsia" w:cstheme="minorEastAsia"/>
          <w:color w:val="auto"/>
          <w:sz w:val="24"/>
          <w:szCs w:val="24"/>
          <w:highlight w:val="none"/>
          <w:lang w:eastAsia="zh-Hans"/>
        </w:rPr>
        <w:t>系统</w:t>
      </w:r>
      <w:r>
        <w:rPr>
          <w:rFonts w:hint="eastAsia" w:asciiTheme="minorEastAsia" w:hAnsiTheme="minorEastAsia" w:eastAsiaTheme="minorEastAsia" w:cstheme="minorEastAsia"/>
          <w:color w:val="auto"/>
          <w:sz w:val="24"/>
          <w:szCs w:val="24"/>
          <w:highlight w:val="none"/>
        </w:rPr>
        <w:t>正常运行</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质保期内</w:t>
      </w:r>
      <w:r>
        <w:rPr>
          <w:rFonts w:hint="eastAsia" w:asciiTheme="minorEastAsia" w:hAnsiTheme="minorEastAsia" w:eastAsiaTheme="minorEastAsia" w:cstheme="minorEastAsia"/>
          <w:color w:val="auto"/>
          <w:kern w:val="0"/>
          <w:sz w:val="24"/>
          <w:szCs w:val="24"/>
          <w:highlight w:val="none"/>
        </w:rPr>
        <w:t>免费提供上门日常设备及系统维护、升级、零部件维修及更换、故障处理及定期回访服务等</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
          <w:bCs/>
          <w:color w:val="auto"/>
          <w:sz w:val="21"/>
          <w:szCs w:val="21"/>
          <w:highlight w:val="none"/>
          <w14:ligatures w14:val="none"/>
        </w:rPr>
        <w:t>若</w:t>
      </w:r>
      <w:r>
        <w:rPr>
          <w:rFonts w:hint="eastAsia" w:asciiTheme="minorEastAsia" w:hAnsiTheme="minorEastAsia" w:eastAsiaTheme="minorEastAsia" w:cstheme="minorEastAsia"/>
          <w:b/>
          <w:bCs/>
          <w:color w:val="auto"/>
          <w:sz w:val="21"/>
          <w:szCs w:val="21"/>
          <w:highlight w:val="none"/>
          <w:lang w:val="en-US" w:eastAsia="zh-CN"/>
          <w14:ligatures w14:val="none"/>
        </w:rPr>
        <w:t>投标产品</w:t>
      </w:r>
      <w:r>
        <w:rPr>
          <w:rFonts w:hint="eastAsia" w:asciiTheme="minorEastAsia" w:hAnsiTheme="minorEastAsia" w:eastAsiaTheme="minorEastAsia" w:cstheme="minorEastAsia"/>
          <w:b/>
          <w:bCs/>
          <w:color w:val="auto"/>
          <w:sz w:val="21"/>
          <w:szCs w:val="21"/>
          <w:highlight w:val="none"/>
          <w14:ligatures w14:val="none"/>
        </w:rPr>
        <w:t>原厂质保</w:t>
      </w:r>
      <w:r>
        <w:rPr>
          <w:rFonts w:hint="eastAsia" w:asciiTheme="minorEastAsia" w:hAnsiTheme="minorEastAsia" w:eastAsiaTheme="minorEastAsia" w:cstheme="minorEastAsia"/>
          <w:b/>
          <w:bCs/>
          <w:color w:val="auto"/>
          <w:sz w:val="21"/>
          <w:szCs w:val="21"/>
          <w:highlight w:val="none"/>
          <w:lang w:val="en-US" w:eastAsia="zh-CN"/>
          <w14:ligatures w14:val="none"/>
        </w:rPr>
        <w:t>≥招标文件要求的时间</w:t>
      </w:r>
      <w:r>
        <w:rPr>
          <w:rFonts w:hint="eastAsia" w:asciiTheme="minorEastAsia" w:hAnsiTheme="minorEastAsia" w:eastAsiaTheme="minorEastAsia" w:cstheme="minorEastAsia"/>
          <w:b/>
          <w:bCs/>
          <w:color w:val="auto"/>
          <w:sz w:val="21"/>
          <w:szCs w:val="21"/>
          <w:highlight w:val="none"/>
          <w14:ligatures w14:val="none"/>
        </w:rPr>
        <w:t>，以</w:t>
      </w:r>
      <w:r>
        <w:rPr>
          <w:rFonts w:hint="eastAsia" w:asciiTheme="minorEastAsia" w:hAnsiTheme="minorEastAsia" w:eastAsiaTheme="minorEastAsia" w:cstheme="minorEastAsia"/>
          <w:b/>
          <w:bCs/>
          <w:color w:val="auto"/>
          <w:sz w:val="21"/>
          <w:szCs w:val="21"/>
          <w:highlight w:val="none"/>
          <w:lang w:val="en-US" w:eastAsia="zh-CN"/>
          <w14:ligatures w14:val="none"/>
        </w:rPr>
        <w:t>投标产品</w:t>
      </w:r>
      <w:r>
        <w:rPr>
          <w:rFonts w:hint="eastAsia" w:asciiTheme="minorEastAsia" w:hAnsiTheme="minorEastAsia" w:eastAsiaTheme="minorEastAsia" w:cstheme="minorEastAsia"/>
          <w:b/>
          <w:bCs/>
          <w:color w:val="auto"/>
          <w:sz w:val="21"/>
          <w:szCs w:val="21"/>
          <w:highlight w:val="none"/>
          <w14:ligatures w14:val="none"/>
        </w:rPr>
        <w:t>原厂质保期为准。</w:t>
      </w:r>
    </w:p>
    <w:p w14:paraId="1102B0D8">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1"/>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10.3</w:t>
      </w:r>
      <w:r>
        <w:rPr>
          <w:rFonts w:hint="eastAsia" w:asciiTheme="minorEastAsia" w:hAnsiTheme="minorEastAsia" w:eastAsiaTheme="minorEastAsia" w:cstheme="minorEastAsia"/>
          <w:color w:val="auto"/>
          <w:sz w:val="24"/>
          <w:szCs w:val="24"/>
          <w:highlight w:val="none"/>
        </w:rPr>
        <w:t>本项目要求乙方提供上门安装调试服务，并为甲方提供安装、维护技术培训人数不少于2人；具体培训计划、时间、人数等均由甲方决定，乙方须无条件配合</w:t>
      </w:r>
      <w:r>
        <w:rPr>
          <w:rFonts w:hint="eastAsia" w:asciiTheme="minorEastAsia" w:hAnsiTheme="minorEastAsia" w:eastAsiaTheme="minorEastAsia" w:cstheme="minorEastAsia"/>
          <w:color w:val="auto"/>
          <w:kern w:val="0"/>
          <w:sz w:val="24"/>
          <w:szCs w:val="24"/>
          <w:highlight w:val="none"/>
        </w:rPr>
        <w:t>。</w:t>
      </w:r>
    </w:p>
    <w:p w14:paraId="5A9EB982">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10.4</w:t>
      </w:r>
      <w:r>
        <w:rPr>
          <w:rFonts w:hint="eastAsia" w:asciiTheme="minorEastAsia" w:hAnsiTheme="minorEastAsia" w:eastAsiaTheme="minorEastAsia" w:cstheme="minorEastAsia"/>
          <w:color w:val="auto"/>
          <w:sz w:val="24"/>
          <w:szCs w:val="24"/>
          <w:highlight w:val="none"/>
        </w:rPr>
        <w:t>乙方对本项目提供长期有效的技术支持，开通全年24小时/天的不间断服务电话。乙方收到甲方故障维修通知后1小时内响应，4小时内派技术人员赶到现场进行修复，若8小时内无法修复必须告知甲方修复时间。如在24小时内不能解决问题，应提供同规格的替代产品给甲方代用，直至故障修复。乙方需提供足够的备件以适应甲方维修需求。</w:t>
      </w:r>
    </w:p>
    <w:p w14:paraId="78E38C8C">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10.5免费提供质保期内备品备件；乙方须提供足够的备品备件、附件和耗材并保证是原厂生产和同型号（质保期内项目所需的备品备件、附件和耗材清单及对应价格，详见合同附件），以满足实验室正常运行的需要。</w:t>
      </w:r>
    </w:p>
    <w:p w14:paraId="6AE4DF8B">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十一、调试和验收</w:t>
      </w:r>
    </w:p>
    <w:p w14:paraId="2CC58CF3">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11.1甲方对乙方提交的货物依据招标文件上的技术规格要求和国家有关质量标准进行现场初步验收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外观、说明书符合招标文件技术要求的，给予签收，初步验收不合格的不予签收。货到后，甲方需在五个工作日内验收。</w:t>
      </w:r>
    </w:p>
    <w:p w14:paraId="4C5465C5">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11.2乙方交货前应对</w:t>
      </w:r>
      <w:r>
        <w:rPr>
          <w:rFonts w:hint="eastAsia" w:asciiTheme="minorEastAsia" w:hAnsiTheme="minorEastAsia" w:eastAsiaTheme="minorEastAsia" w:cstheme="minorEastAsia"/>
          <w:color w:val="auto"/>
          <w:sz w:val="24"/>
          <w:szCs w:val="24"/>
          <w:highlight w:val="none"/>
          <w:lang w:val="en-US" w:eastAsia="zh-CN"/>
        </w:rPr>
        <w:t>货物</w:t>
      </w:r>
      <w:r>
        <w:rPr>
          <w:rFonts w:hint="eastAsia" w:asciiTheme="minorEastAsia" w:hAnsiTheme="minorEastAsia" w:eastAsiaTheme="minorEastAsia" w:cstheme="minorEastAsia"/>
          <w:color w:val="auto"/>
          <w:sz w:val="24"/>
          <w:szCs w:val="24"/>
          <w:highlight w:val="none"/>
        </w:rPr>
        <w:t>作出全面检查和对验收文件进行整理，并列出清单，作为甲方收货验收和使用的技术条件依据，检验的结果应随货物交甲方。</w:t>
      </w:r>
    </w:p>
    <w:p w14:paraId="432B66F3">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11.3对技术复杂的货物，甲方应请国家认可的专业检测机构参与初步验收及最终验收，并由其出具质量检测报告。</w:t>
      </w:r>
    </w:p>
    <w:p w14:paraId="343837F8">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11.4</w:t>
      </w:r>
      <w:r>
        <w:rPr>
          <w:rFonts w:hint="eastAsia" w:asciiTheme="minorEastAsia" w:hAnsiTheme="minorEastAsia" w:eastAsiaTheme="minorEastAsia" w:cstheme="minorEastAsia"/>
          <w:color w:val="auto"/>
          <w:sz w:val="24"/>
          <w:szCs w:val="24"/>
          <w:highlight w:val="none"/>
          <w:lang w:val="en-US" w:eastAsia="zh-CN"/>
        </w:rPr>
        <w:t>项目</w:t>
      </w:r>
      <w:r>
        <w:rPr>
          <w:rFonts w:hint="eastAsia" w:asciiTheme="minorEastAsia" w:hAnsiTheme="minorEastAsia" w:eastAsiaTheme="minorEastAsia" w:cstheme="minorEastAsia"/>
          <w:color w:val="auto"/>
          <w:sz w:val="24"/>
          <w:szCs w:val="24"/>
          <w:highlight w:val="none"/>
        </w:rPr>
        <w:t>验收时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乙方必须在现场，验收完毕后作出验收结果报告。</w:t>
      </w:r>
    </w:p>
    <w:p w14:paraId="4A15F835">
      <w:pPr>
        <w:keepNext w:val="0"/>
        <w:keepLines w:val="0"/>
        <w:pageBreakBefore w:val="0"/>
        <w:widowControl w:val="0"/>
        <w:kinsoku/>
        <w:wordWrap/>
        <w:overflowPunct/>
        <w:topLinePunct w:val="0"/>
        <w:autoSpaceDE/>
        <w:autoSpaceDN/>
        <w:bidi w:val="0"/>
        <w:adjustRightInd/>
        <w:snapToGrid w:val="0"/>
        <w:spacing w:line="360" w:lineRule="auto"/>
        <w:ind w:left="0" w:leftChars="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十二、保密条款 </w:t>
      </w:r>
    </w:p>
    <w:p w14:paraId="1DE763C8">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12.1乙方对合同内容及履行合同过程中所获悉的属于甲方的且无法自公开渠道获得的文件及资料，应负保密义务,非经甲方书面同意，不得擅自利用或对外发表或披露。违反前述约定的,乙方应向甲方支付违约金</w:t>
      </w:r>
      <w:r>
        <w:rPr>
          <w:rFonts w:hint="eastAsia" w:asciiTheme="minorEastAsia" w:hAnsiTheme="minorEastAsia" w:eastAsiaTheme="minorEastAsia" w:cstheme="minorEastAsia"/>
          <w:bCs/>
          <w:color w:val="auto"/>
          <w:sz w:val="24"/>
          <w:szCs w:val="24"/>
          <w:highlight w:val="none"/>
          <w:u w:val="single"/>
          <w:lang w:val="en-US" w:eastAsia="zh-CN"/>
        </w:rPr>
        <w:t>2</w:t>
      </w:r>
      <w:r>
        <w:rPr>
          <w:rFonts w:hint="eastAsia" w:asciiTheme="minorEastAsia" w:hAnsiTheme="minorEastAsia" w:eastAsiaTheme="minorEastAsia" w:cstheme="minorEastAsia"/>
          <w:bCs/>
          <w:color w:val="auto"/>
          <w:sz w:val="24"/>
          <w:szCs w:val="24"/>
          <w:highlight w:val="none"/>
        </w:rPr>
        <w:t>万元；违约金不足以弥补甲方损失的，乙方还应负责赔偿。保密期限自乙方接收或知悉甲方信息资料之日起至该信息资料公开之日或甲方书面解除乙方保密义务之日止。</w:t>
      </w:r>
    </w:p>
    <w:p w14:paraId="35EF30E3">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十三、违约责任</w:t>
      </w:r>
    </w:p>
    <w:p w14:paraId="7BF8C6C6">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13.1甲方无正当理由拒收货物的，甲方向乙方偿付拒收货款总值的百分之五违约金。</w:t>
      </w:r>
    </w:p>
    <w:p w14:paraId="0E16555C">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13.2甲方无故逾期验收和办理货款支付手续的,甲方应按逾期付款总额每日万分之五向乙方支付违约金。</w:t>
      </w:r>
    </w:p>
    <w:p w14:paraId="586F06CA">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13.3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0D84CF47">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13.4乙方所交的产品规格、技术参数、质量不符合合同规定及招标文件规定标准的，甲方有权拒收该货物，乙方愿意更换货物但逾期交货的，按乙方逾期交货处理。乙方拒绝更换货物的，甲方可单方面解除合同。</w:t>
      </w:r>
    </w:p>
    <w:p w14:paraId="3AB70E18">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十四、不可抗力</w:t>
      </w:r>
    </w:p>
    <w:p w14:paraId="7D4317FE">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14.1任何一方因不可抗力事件导致不能履行合同，则合同履行期可延长，其延长期与不可抗力影响期相同。</w:t>
      </w:r>
    </w:p>
    <w:p w14:paraId="0CF41090">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14.2本条所述的“不可抗力”系指那些双方不可预见、不可避免、不可克服的事件,但不包括双方的违约或 疏忽。这些事件包括但不限于:战争、严重火灭、洪水、台风、地震、国家政策的重大变化,以及双方商定的其他事件。</w:t>
      </w:r>
    </w:p>
    <w:p w14:paraId="3C0C0546">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14.3不可抗力事件发生后，应立即通知对方，并寄送有关权威机构出具的证明。</w:t>
      </w:r>
    </w:p>
    <w:p w14:paraId="30A004E3">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14.4不可抗力事件延续120天以上，双方应通过友好协商，确定是否继续履行合同。</w:t>
      </w:r>
    </w:p>
    <w:p w14:paraId="094C1A1F">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十五、法律适用及争议解决</w:t>
      </w:r>
    </w:p>
    <w:p w14:paraId="3E43C169">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15.1本合同订立、解释、履行及争议解决，均适用中华人民共和国法律。</w:t>
      </w:r>
    </w:p>
    <w:p w14:paraId="010112F1">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15.2</w:t>
      </w:r>
      <w:r>
        <w:rPr>
          <w:rFonts w:hint="eastAsia" w:asciiTheme="minorEastAsia" w:hAnsiTheme="minorEastAsia" w:eastAsiaTheme="minorEastAsia" w:cstheme="minorEastAsia"/>
          <w:bCs/>
          <w:color w:val="auto"/>
          <w:sz w:val="24"/>
          <w:szCs w:val="24"/>
          <w:highlight w:val="none"/>
          <w:lang w:val="en-US" w:eastAsia="zh-CN"/>
        </w:rPr>
        <w:t>甲乙</w:t>
      </w:r>
      <w:r>
        <w:rPr>
          <w:rFonts w:hint="eastAsia" w:asciiTheme="minorEastAsia" w:hAnsiTheme="minorEastAsia" w:eastAsiaTheme="minorEastAsia" w:cstheme="minorEastAsia"/>
          <w:bCs/>
          <w:color w:val="auto"/>
          <w:sz w:val="24"/>
          <w:szCs w:val="24"/>
          <w:highlight w:val="none"/>
        </w:rPr>
        <w:t>双方在执行合同中所发生的一切争议，应通过协商解决。如协商不成，可向宁波市仲裁委员会申请仲裁。</w:t>
      </w:r>
    </w:p>
    <w:p w14:paraId="732D4A79">
      <w:pPr>
        <w:keepNext w:val="0"/>
        <w:keepLines w:val="0"/>
        <w:pageBreakBefore w:val="0"/>
        <w:widowControl w:val="0"/>
        <w:kinsoku/>
        <w:wordWrap/>
        <w:overflowPunct/>
        <w:topLinePunct w:val="0"/>
        <w:autoSpaceDE/>
        <w:autoSpaceDN/>
        <w:bidi w:val="0"/>
        <w:adjustRightInd/>
        <w:snapToGrid w:val="0"/>
        <w:spacing w:line="360" w:lineRule="auto"/>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十六、合同生效及其它</w:t>
      </w:r>
    </w:p>
    <w:p w14:paraId="2D9A95D9">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16.1合同经</w:t>
      </w:r>
      <w:r>
        <w:rPr>
          <w:rFonts w:hint="eastAsia" w:asciiTheme="minorEastAsia" w:hAnsiTheme="minorEastAsia" w:eastAsiaTheme="minorEastAsia" w:cstheme="minorEastAsia"/>
          <w:color w:val="auto"/>
          <w:sz w:val="24"/>
          <w:szCs w:val="24"/>
          <w:highlight w:val="none"/>
          <w:lang w:val="en-US" w:eastAsia="zh-CN"/>
        </w:rPr>
        <w:t>甲乙</w:t>
      </w:r>
      <w:r>
        <w:rPr>
          <w:rFonts w:hint="eastAsia" w:asciiTheme="minorEastAsia" w:hAnsiTheme="minorEastAsia" w:eastAsiaTheme="minorEastAsia" w:cstheme="minorEastAsia"/>
          <w:color w:val="auto"/>
          <w:sz w:val="24"/>
          <w:szCs w:val="24"/>
          <w:highlight w:val="none"/>
        </w:rPr>
        <w:t>双方法定代表人或授权委托代理人签字</w:t>
      </w:r>
      <w:r>
        <w:rPr>
          <w:rFonts w:hint="eastAsia" w:asciiTheme="minorEastAsia" w:hAnsiTheme="minorEastAsia" w:eastAsiaTheme="minorEastAsia" w:cstheme="minorEastAsia"/>
          <w:color w:val="auto"/>
          <w:sz w:val="24"/>
          <w:szCs w:val="24"/>
          <w:highlight w:val="none"/>
          <w:lang w:val="en-US" w:eastAsia="zh-CN"/>
        </w:rPr>
        <w:t>或盖章</w:t>
      </w:r>
      <w:r>
        <w:rPr>
          <w:rFonts w:hint="eastAsia" w:asciiTheme="minorEastAsia" w:hAnsiTheme="minorEastAsia" w:eastAsiaTheme="minorEastAsia" w:cstheme="minorEastAsia"/>
          <w:color w:val="auto"/>
          <w:sz w:val="24"/>
          <w:szCs w:val="24"/>
          <w:highlight w:val="none"/>
        </w:rPr>
        <w:t>并加盖单位公章后生效。</w:t>
      </w:r>
    </w:p>
    <w:p w14:paraId="36F0A252">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16.2合同执行中涉及采购资金和采购内容修改或补充的，须签书面补充协议，方可作为主合同不可分割的一部分。</w:t>
      </w:r>
    </w:p>
    <w:p w14:paraId="0551E241">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16.3本合同未尽事宜，遵照《民法典》有关条文执行。</w:t>
      </w:r>
    </w:p>
    <w:p w14:paraId="6F2DBC1A">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16.4本合同正本一四份，具有同等法律效力，甲乙双方各执二份。</w:t>
      </w:r>
    </w:p>
    <w:p w14:paraId="027FCF37">
      <w:pPr>
        <w:adjustRightInd/>
        <w:spacing w:line="440" w:lineRule="exact"/>
        <w:jc w:val="left"/>
        <w:rPr>
          <w:rFonts w:hint="eastAsia" w:asciiTheme="minorEastAsia" w:hAnsiTheme="minorEastAsia" w:eastAsiaTheme="minorEastAsia" w:cstheme="minorEastAsia"/>
          <w:bCs/>
          <w:color w:val="auto"/>
          <w:sz w:val="24"/>
          <w:szCs w:val="24"/>
          <w:highlight w:val="none"/>
        </w:rPr>
      </w:pPr>
    </w:p>
    <w:p w14:paraId="7C0B70C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甲方：                                   乙方： </w:t>
      </w:r>
    </w:p>
    <w:p w14:paraId="06B97CE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地址：                                   地址： </w:t>
      </w:r>
    </w:p>
    <w:p w14:paraId="04A284F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法定（授权）代表人：                     法定（授权）代表人：</w:t>
      </w:r>
    </w:p>
    <w:p w14:paraId="33CD572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签字日期：      年  月  日               签字日期：      年  月  日</w:t>
      </w:r>
    </w:p>
    <w:p w14:paraId="4976226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电    话：                               电    话： </w:t>
      </w:r>
    </w:p>
    <w:p w14:paraId="19879A9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传    真：                               传    真：</w:t>
      </w:r>
    </w:p>
    <w:p w14:paraId="55FAF0E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开户银行：                               开户银行：       </w:t>
      </w:r>
    </w:p>
    <w:p w14:paraId="4156C137">
      <w:pPr>
        <w:keepNext w:val="0"/>
        <w:keepLines w:val="0"/>
        <w:pageBreakBefore w:val="0"/>
        <w:widowControl w:val="0"/>
        <w:kinsoku/>
        <w:wordWrap/>
        <w:overflowPunct/>
        <w:topLinePunct w:val="0"/>
        <w:autoSpaceDE/>
        <w:autoSpaceDN/>
        <w:bidi w:val="0"/>
        <w:snapToGrid/>
        <w:spacing w:line="36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账    号：                               账    号：</w:t>
      </w:r>
      <w:r>
        <w:rPr>
          <w:rFonts w:hint="eastAsia" w:asciiTheme="minorEastAsia" w:hAnsiTheme="minorEastAsia" w:eastAsiaTheme="minorEastAsia" w:cstheme="minorEastAsia"/>
          <w:bCs/>
          <w:color w:val="auto"/>
          <w:sz w:val="24"/>
          <w:szCs w:val="24"/>
          <w:highlight w:val="none"/>
        </w:rPr>
        <w:br w:type="page"/>
      </w:r>
    </w:p>
    <w:bookmarkEnd w:id="443"/>
    <w:bookmarkEnd w:id="444"/>
    <w:bookmarkEnd w:id="445"/>
    <w:p w14:paraId="0C309EC5">
      <w:pPr>
        <w:wordWrap w:val="0"/>
        <w:spacing w:line="360" w:lineRule="auto"/>
        <w:jc w:val="center"/>
        <w:outlineLvl w:val="0"/>
        <w:rPr>
          <w:rFonts w:ascii="宋体" w:hAnsi="宋体" w:cs="宋体"/>
          <w:b/>
          <w:color w:val="auto"/>
          <w:sz w:val="36"/>
          <w:szCs w:val="20"/>
          <w:highlight w:val="none"/>
        </w:rPr>
      </w:pPr>
      <w:bookmarkStart w:id="446" w:name="_Toc23526"/>
      <w:bookmarkStart w:id="447" w:name="_Toc22489"/>
      <w:bookmarkStart w:id="448" w:name="_Toc2144"/>
      <w:bookmarkStart w:id="449" w:name="_Toc3441"/>
      <w:bookmarkStart w:id="450" w:name="_Toc9348"/>
      <w:bookmarkStart w:id="451" w:name="_Toc25525"/>
      <w:bookmarkStart w:id="452" w:name="_Toc17376"/>
      <w:r>
        <w:rPr>
          <w:rFonts w:hint="eastAsia" w:ascii="宋体" w:hAnsi="宋体" w:cs="宋体"/>
          <w:b/>
          <w:color w:val="auto"/>
          <w:sz w:val="36"/>
          <w:szCs w:val="20"/>
          <w:highlight w:val="none"/>
        </w:rPr>
        <w:t>第六部分</w:t>
      </w:r>
      <w:bookmarkEnd w:id="425"/>
      <w:r>
        <w:rPr>
          <w:rFonts w:hint="eastAsia" w:ascii="宋体" w:hAnsi="宋体" w:cs="宋体"/>
          <w:b/>
          <w:color w:val="auto"/>
          <w:sz w:val="36"/>
          <w:szCs w:val="20"/>
          <w:highlight w:val="none"/>
        </w:rPr>
        <w:t xml:space="preserve"> </w:t>
      </w:r>
      <w:bookmarkEnd w:id="426"/>
      <w:r>
        <w:rPr>
          <w:rFonts w:hint="eastAsia" w:ascii="宋体" w:hAnsi="宋体" w:cs="宋体"/>
          <w:b/>
          <w:color w:val="auto"/>
          <w:sz w:val="36"/>
          <w:szCs w:val="20"/>
          <w:highlight w:val="none"/>
        </w:rPr>
        <w:t>应提交的有关格式范例</w:t>
      </w:r>
      <w:bookmarkEnd w:id="446"/>
      <w:bookmarkEnd w:id="447"/>
      <w:bookmarkEnd w:id="448"/>
      <w:bookmarkEnd w:id="449"/>
      <w:bookmarkEnd w:id="450"/>
      <w:bookmarkEnd w:id="451"/>
      <w:bookmarkEnd w:id="452"/>
    </w:p>
    <w:p w14:paraId="1B034630">
      <w:pPr>
        <w:wordWrap w:val="0"/>
        <w:spacing w:line="360" w:lineRule="auto"/>
        <w:jc w:val="center"/>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B5A3D8C">
      <w:pPr>
        <w:wordWrap w:val="0"/>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604EF29">
      <w:pPr>
        <w:numPr>
          <w:ilvl w:val="0"/>
          <w:numId w:val="5"/>
        </w:numPr>
        <w:wordWrap w:val="0"/>
        <w:adjustRightInd/>
        <w:spacing w:line="360" w:lineRule="auto"/>
        <w:jc w:val="both"/>
        <w:outlineLvl w:val="1"/>
        <w:rPr>
          <w:rFonts w:ascii="宋体" w:hAnsi="宋体" w:cs="宋体"/>
          <w:color w:val="auto"/>
          <w:sz w:val="24"/>
          <w:highlight w:val="none"/>
        </w:rPr>
      </w:pPr>
      <w:bookmarkStart w:id="453" w:name="_Toc30320"/>
      <w:r>
        <w:rPr>
          <w:rFonts w:hint="eastAsia" w:ascii="宋体" w:hAnsi="宋体" w:cs="宋体"/>
          <w:color w:val="auto"/>
          <w:sz w:val="24"/>
          <w:highlight w:val="none"/>
          <w:lang w:eastAsia="zh-CN"/>
        </w:rPr>
        <w:t>投标人</w:t>
      </w:r>
      <w:r>
        <w:rPr>
          <w:rFonts w:hint="eastAsia" w:ascii="宋体" w:hAnsi="宋体" w:cs="宋体"/>
          <w:color w:val="auto"/>
          <w:sz w:val="24"/>
          <w:highlight w:val="none"/>
        </w:rPr>
        <w:t>（联合体参加的指联合体双方）</w:t>
      </w:r>
      <w:r>
        <w:rPr>
          <w:rFonts w:hint="eastAsia" w:ascii="宋体" w:hAnsi="宋体" w:cs="宋体"/>
          <w:color w:val="auto"/>
          <w:sz w:val="24"/>
          <w:highlight w:val="none"/>
        </w:rPr>
        <w:t>的营业执照或者其他由国家相关部门出具的具有独立承担民事责任能力的证明文件（自然人参加的提供身份证复制件）………………………………………………………………………………………（页码）</w:t>
      </w:r>
    </w:p>
    <w:p w14:paraId="00386792">
      <w:pPr>
        <w:numPr>
          <w:ilvl w:val="0"/>
          <w:numId w:val="5"/>
        </w:numPr>
        <w:wordWrap w:val="0"/>
        <w:adjustRightInd/>
        <w:spacing w:line="360" w:lineRule="auto"/>
        <w:jc w:val="both"/>
        <w:outlineLvl w:val="1"/>
        <w:rPr>
          <w:rFonts w:ascii="宋体" w:hAnsi="宋体" w:cs="宋体"/>
          <w:color w:val="auto"/>
          <w:sz w:val="24"/>
          <w:highlight w:val="none"/>
        </w:rPr>
      </w:pPr>
      <w:r>
        <w:rPr>
          <w:rFonts w:hint="eastAsia" w:ascii="宋体" w:hAnsi="宋体" w:cs="宋体"/>
          <w:color w:val="auto"/>
          <w:sz w:val="24"/>
          <w:highlight w:val="none"/>
        </w:rPr>
        <w:t>符合参加政府采购活动应当具备的一般条件、特殊资格条件的承诺函的承诺函………………………………………………………………………………………（页码）</w:t>
      </w:r>
    </w:p>
    <w:p w14:paraId="08BF2AE8">
      <w:pPr>
        <w:numPr>
          <w:ilvl w:val="0"/>
          <w:numId w:val="5"/>
        </w:numPr>
        <w:wordWrap w:val="0"/>
        <w:adjustRightInd/>
        <w:spacing w:line="360" w:lineRule="auto"/>
        <w:jc w:val="both"/>
        <w:outlineLvl w:val="1"/>
        <w:rPr>
          <w:rFonts w:ascii="宋体" w:hAnsi="宋体" w:cs="宋体"/>
          <w:color w:val="auto"/>
          <w:sz w:val="24"/>
          <w:highlight w:val="none"/>
        </w:rPr>
      </w:pPr>
      <w:r>
        <w:rPr>
          <w:rFonts w:hint="eastAsia" w:ascii="宋体" w:hAnsi="宋体" w:cs="宋体"/>
          <w:color w:val="auto"/>
          <w:sz w:val="24"/>
          <w:highlight w:val="none"/>
        </w:rPr>
        <w:t>联合协议（</w:t>
      </w:r>
      <w:r>
        <w:rPr>
          <w:rFonts w:hint="eastAsia" w:ascii="宋体" w:hAnsi="宋体" w:cs="宋体"/>
          <w:color w:val="auto"/>
          <w:sz w:val="24"/>
          <w:highlight w:val="none"/>
          <w:lang w:val="en-US" w:eastAsia="zh-CN"/>
        </w:rPr>
        <w:t>联合体参加的提供</w:t>
      </w:r>
      <w:r>
        <w:rPr>
          <w:rFonts w:hint="eastAsia" w:ascii="宋体" w:hAnsi="宋体" w:cs="宋体"/>
          <w:color w:val="auto"/>
          <w:sz w:val="24"/>
          <w:highlight w:val="none"/>
        </w:rPr>
        <w:t>）………………………………………………（页码）</w:t>
      </w:r>
      <w:bookmarkEnd w:id="453"/>
    </w:p>
    <w:p w14:paraId="2B62912C">
      <w:pPr>
        <w:numPr>
          <w:ilvl w:val="0"/>
          <w:numId w:val="5"/>
        </w:numPr>
        <w:wordWrap w:val="0"/>
        <w:adjustRightInd/>
        <w:spacing w:line="360" w:lineRule="auto"/>
        <w:jc w:val="both"/>
        <w:outlineLvl w:val="1"/>
        <w:rPr>
          <w:rFonts w:ascii="宋体" w:hAnsi="宋体" w:cs="宋体"/>
          <w:color w:val="auto"/>
          <w:sz w:val="24"/>
          <w:highlight w:val="none"/>
        </w:rPr>
      </w:pPr>
      <w:bookmarkStart w:id="454" w:name="_Toc7010"/>
      <w:r>
        <w:rPr>
          <w:rFonts w:hint="eastAsia" w:ascii="宋体" w:hAnsi="宋体" w:cs="宋体"/>
          <w:color w:val="auto"/>
          <w:sz w:val="24"/>
          <w:highlight w:val="none"/>
        </w:rPr>
        <w:t>满足政府采购政策资格要求证明材料…………………………………………（页码）</w:t>
      </w:r>
      <w:bookmarkEnd w:id="454"/>
    </w:p>
    <w:p w14:paraId="207ABCC7">
      <w:pPr>
        <w:wordWrap w:val="0"/>
        <w:adjustRightInd/>
        <w:spacing w:line="360" w:lineRule="auto"/>
        <w:jc w:val="both"/>
        <w:outlineLvl w:val="1"/>
        <w:rPr>
          <w:rFonts w:ascii="宋体" w:hAnsi="宋体" w:cs="宋体"/>
          <w:color w:val="auto"/>
          <w:sz w:val="24"/>
          <w:highlight w:val="none"/>
        </w:rPr>
      </w:pPr>
      <w:bookmarkStart w:id="455" w:name="_Toc24971"/>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）满足本项目特定资格要求证明材料……………………………………………（页码）</w:t>
      </w:r>
      <w:bookmarkEnd w:id="455"/>
    </w:p>
    <w:p w14:paraId="3675BE96">
      <w:pPr>
        <w:wordWrap w:val="0"/>
        <w:snapToGrid w:val="0"/>
        <w:spacing w:line="360" w:lineRule="auto"/>
        <w:ind w:firstLine="480" w:firstLineChars="200"/>
        <w:rPr>
          <w:rFonts w:ascii="宋体" w:hAnsi="宋体" w:cs="宋体"/>
          <w:color w:val="auto"/>
          <w:sz w:val="24"/>
          <w:highlight w:val="none"/>
        </w:rPr>
      </w:pPr>
    </w:p>
    <w:p w14:paraId="185EB8ED">
      <w:pPr>
        <w:wordWrap w:val="0"/>
        <w:spacing w:line="360" w:lineRule="auto"/>
        <w:ind w:firstLine="480" w:firstLineChars="200"/>
        <w:rPr>
          <w:rFonts w:ascii="宋体" w:hAnsi="宋体" w:cs="宋体"/>
          <w:color w:val="auto"/>
          <w:sz w:val="24"/>
          <w:highlight w:val="none"/>
        </w:rPr>
      </w:pPr>
    </w:p>
    <w:p w14:paraId="69FD7B21">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552066D">
      <w:pPr>
        <w:wordWrap w:val="0"/>
        <w:adjustRightInd/>
        <w:spacing w:line="360" w:lineRule="auto"/>
        <w:ind w:right="482"/>
        <w:jc w:val="center"/>
        <w:outlineLvl w:val="2"/>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一、</w:t>
      </w:r>
      <w:r>
        <w:rPr>
          <w:rFonts w:hint="eastAsia" w:ascii="宋体" w:hAnsi="宋体" w:cs="宋体"/>
          <w:b/>
          <w:color w:val="auto"/>
          <w:kern w:val="0"/>
          <w:sz w:val="32"/>
          <w:szCs w:val="32"/>
          <w:highlight w:val="none"/>
          <w:lang w:eastAsia="zh-CN"/>
        </w:rPr>
        <w:t>投标人（</w:t>
      </w:r>
      <w:r>
        <w:rPr>
          <w:rFonts w:hint="eastAsia" w:ascii="宋体" w:hAnsi="宋体" w:cs="宋体"/>
          <w:b/>
          <w:color w:val="auto"/>
          <w:kern w:val="0"/>
          <w:sz w:val="32"/>
          <w:szCs w:val="32"/>
          <w:highlight w:val="none"/>
          <w:lang w:val="en-US" w:eastAsia="zh-CN"/>
        </w:rPr>
        <w:t>联合体参加的指联合体双方</w:t>
      </w:r>
      <w:r>
        <w:rPr>
          <w:rFonts w:hint="eastAsia" w:ascii="宋体" w:hAnsi="宋体" w:cs="宋体"/>
          <w:b/>
          <w:color w:val="auto"/>
          <w:kern w:val="0"/>
          <w:sz w:val="32"/>
          <w:szCs w:val="32"/>
          <w:highlight w:val="none"/>
          <w:lang w:eastAsia="zh-CN"/>
        </w:rPr>
        <w:t>）</w:t>
      </w:r>
      <w:r>
        <w:rPr>
          <w:rFonts w:hint="eastAsia" w:ascii="宋体" w:hAnsi="宋体" w:cs="宋体"/>
          <w:b/>
          <w:color w:val="auto"/>
          <w:kern w:val="0"/>
          <w:sz w:val="32"/>
          <w:szCs w:val="32"/>
          <w:highlight w:val="none"/>
        </w:rPr>
        <w:t>的营业执照或者其他由国家相关部门出具的具有独立承担民事责任能力的证明文件（自然人参加的提供身份证复制件）</w:t>
      </w:r>
    </w:p>
    <w:p w14:paraId="5513E922">
      <w:pPr>
        <w:numPr>
          <w:ilvl w:val="255"/>
          <w:numId w:val="0"/>
        </w:numPr>
        <w:wordWrap w:val="0"/>
        <w:snapToGrid w:val="0"/>
        <w:spacing w:line="288" w:lineRule="auto"/>
        <w:ind w:right="482"/>
        <w:outlineLvl w:val="2"/>
        <w:rPr>
          <w:rFonts w:ascii="宋体" w:hAnsi="宋体" w:cs="宋体"/>
          <w:b/>
          <w:color w:val="auto"/>
          <w:kern w:val="0"/>
          <w:sz w:val="32"/>
          <w:szCs w:val="32"/>
          <w:highlight w:val="none"/>
        </w:rPr>
      </w:pPr>
    </w:p>
    <w:p w14:paraId="66B380E8">
      <w:pPr>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02A2F1F">
      <w:pPr>
        <w:wordWrap w:val="0"/>
        <w:adjustRightInd/>
        <w:spacing w:line="360" w:lineRule="auto"/>
        <w:ind w:right="482"/>
        <w:jc w:val="center"/>
        <w:outlineLvl w:val="2"/>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二、符合参加政府采购活动应当具备的一般条件、</w:t>
      </w:r>
    </w:p>
    <w:p w14:paraId="4001F987">
      <w:pPr>
        <w:wordWrap w:val="0"/>
        <w:adjustRightInd/>
        <w:spacing w:line="360" w:lineRule="auto"/>
        <w:ind w:right="482"/>
        <w:jc w:val="center"/>
        <w:outlineLvl w:val="2"/>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特殊资格条件的承诺函</w:t>
      </w:r>
    </w:p>
    <w:p w14:paraId="002DEEBE">
      <w:pPr>
        <w:wordWrap w:val="0"/>
        <w:adjustRightInd/>
        <w:spacing w:line="360" w:lineRule="auto"/>
        <w:rPr>
          <w:rFonts w:ascii="宋体" w:hAnsi="宋体" w:cs="宋体"/>
          <w:color w:val="auto"/>
          <w:sz w:val="24"/>
          <w:highlight w:val="none"/>
        </w:rPr>
      </w:pPr>
      <w:r>
        <w:rPr>
          <w:rFonts w:hint="eastAsia" w:ascii="宋体" w:hAnsi="宋体" w:cs="宋体"/>
          <w:color w:val="auto"/>
          <w:sz w:val="24"/>
          <w:highlight w:val="none"/>
          <w:u w:val="single"/>
        </w:rPr>
        <w:t>浙江万里学院、浙江省成套工程有限公司</w:t>
      </w:r>
      <w:r>
        <w:rPr>
          <w:rFonts w:hint="eastAsia" w:ascii="宋体" w:hAnsi="宋体" w:cs="宋体"/>
          <w:color w:val="auto"/>
          <w:sz w:val="24"/>
          <w:highlight w:val="none"/>
        </w:rPr>
        <w:t>：</w:t>
      </w:r>
    </w:p>
    <w:p w14:paraId="63D78344">
      <w:pPr>
        <w:wordWrap w:val="0"/>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lang w:val="en-US" w:eastAsia="zh-CN"/>
        </w:rPr>
        <w:t>数智制造创新中心建设项目</w:t>
      </w:r>
      <w:r>
        <w:rPr>
          <w:rFonts w:hint="eastAsia" w:ascii="宋体" w:hAnsi="宋体" w:cs="宋体"/>
          <w:color w:val="auto"/>
          <w:sz w:val="24"/>
          <w:highlight w:val="none"/>
          <w:u w:val="single"/>
        </w:rPr>
        <w:t>【项目编号：     】</w:t>
      </w:r>
      <w:r>
        <w:rPr>
          <w:rFonts w:hint="eastAsia" w:ascii="宋体" w:hAnsi="宋体" w:cs="宋体"/>
          <w:color w:val="auto"/>
          <w:sz w:val="24"/>
          <w:highlight w:val="none"/>
        </w:rPr>
        <w:t>政府采购活动，郑重承诺：</w:t>
      </w:r>
    </w:p>
    <w:p w14:paraId="7F2D1B55">
      <w:pPr>
        <w:wordWrap w:val="0"/>
        <w:adjustRightInd/>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50CEFF5">
      <w:pPr>
        <w:wordWrap w:val="0"/>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8458CE0">
      <w:pPr>
        <w:wordWrap w:val="0"/>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6468D019">
      <w:pPr>
        <w:wordWrap w:val="0"/>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50E5C83">
      <w:pPr>
        <w:wordWrap w:val="0"/>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258E215">
      <w:pPr>
        <w:wordWrap w:val="0"/>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w:t>
      </w:r>
      <w:r>
        <w:rPr>
          <w:rFonts w:hint="eastAsia" w:ascii="宋体" w:hAnsi="宋体" w:cs="宋体"/>
          <w:color w:val="auto"/>
          <w:sz w:val="24"/>
          <w:highlight w:val="none"/>
          <w:u w:val="single"/>
        </w:rPr>
        <w:t>本项目</w:t>
      </w:r>
      <w:r>
        <w:rPr>
          <w:rFonts w:hint="eastAsia" w:ascii="宋体" w:hAnsi="宋体" w:cs="宋体"/>
          <w:color w:val="auto"/>
          <w:sz w:val="24"/>
          <w:highlight w:val="none"/>
        </w:rPr>
        <w:t>政府采购活动前三年内，在经营活动中没有重大违法记录（指</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14:paraId="26BFCE9A">
      <w:pPr>
        <w:wordWrap w:val="0"/>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DFA9E06">
      <w:pPr>
        <w:wordWrap w:val="0"/>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B60C26A">
      <w:pPr>
        <w:wordWrap w:val="0"/>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3E5C1E8">
      <w:pPr>
        <w:wordWrap w:val="0"/>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参加同一合同项下的政府采购活动的；</w:t>
      </w:r>
    </w:p>
    <w:p w14:paraId="22FE200B">
      <w:pPr>
        <w:wordWrap w:val="0"/>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674AFF6">
      <w:pPr>
        <w:keepNext w:val="0"/>
        <w:keepLines w:val="0"/>
        <w:pageBreakBefore w:val="0"/>
        <w:widowControl w:val="0"/>
        <w:tabs>
          <w:tab w:val="left" w:pos="4860"/>
        </w:tabs>
        <w:kinsoku/>
        <w:wordWrap w:val="0"/>
        <w:overflowPunct/>
        <w:topLinePunct w:val="0"/>
        <w:autoSpaceDE/>
        <w:autoSpaceDN/>
        <w:bidi w:val="0"/>
        <w:adjustRightInd/>
        <w:snapToGrid/>
        <w:spacing w:line="360" w:lineRule="auto"/>
        <w:textAlignment w:val="auto"/>
        <w:rPr>
          <w:rFonts w:hint="eastAsia" w:ascii="宋体" w:hAnsi="宋体" w:cs="宋体"/>
          <w:color w:val="auto"/>
          <w:kern w:val="0"/>
          <w:sz w:val="24"/>
          <w:highlight w:val="none"/>
          <w:lang w:val="zh-CN"/>
        </w:rPr>
      </w:pPr>
    </w:p>
    <w:p w14:paraId="3240E1DD">
      <w:pPr>
        <w:keepNext w:val="0"/>
        <w:keepLines w:val="0"/>
        <w:pageBreakBefore w:val="0"/>
        <w:widowControl w:val="0"/>
        <w:tabs>
          <w:tab w:val="left" w:pos="4860"/>
        </w:tabs>
        <w:kinsoku/>
        <w:wordWrap w:val="0"/>
        <w:overflowPunct/>
        <w:topLinePunct w:val="0"/>
        <w:autoSpaceDE/>
        <w:autoSpaceDN/>
        <w:bidi w:val="0"/>
        <w:adjustRightInd/>
        <w:snapToGrid/>
        <w:spacing w:line="360" w:lineRule="auto"/>
        <w:jc w:val="both"/>
        <w:textAlignment w:val="auto"/>
        <w:rPr>
          <w:rFonts w:ascii="宋体" w:hAnsi="宋体" w:cs="宋体"/>
          <w:b/>
          <w:bCs/>
          <w:color w:val="auto"/>
          <w:sz w:val="24"/>
          <w:highlight w:val="none"/>
        </w:rPr>
      </w:pPr>
      <w:r>
        <w:rPr>
          <w:rFonts w:hint="eastAsia" w:ascii="宋体" w:hAnsi="宋体" w:cs="宋体"/>
          <w:b/>
          <w:bCs/>
          <w:color w:val="auto"/>
          <w:kern w:val="0"/>
          <w:sz w:val="24"/>
          <w:highlight w:val="none"/>
          <w:lang w:val="zh-CN"/>
        </w:rPr>
        <w:t>投标人（</w:t>
      </w:r>
      <w:r>
        <w:rPr>
          <w:rFonts w:hint="eastAsia" w:hAnsi="宋体" w:cs="宋体"/>
          <w:b/>
          <w:bCs/>
          <w:color w:val="auto"/>
          <w:sz w:val="24"/>
          <w:highlight w:val="none"/>
        </w:rPr>
        <w:t>盖章</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w:t>
      </w:r>
    </w:p>
    <w:p w14:paraId="27E30BF2">
      <w:pPr>
        <w:wordWrap w:val="0"/>
        <w:adjustRightInd/>
        <w:spacing w:line="360" w:lineRule="auto"/>
        <w:ind w:right="480"/>
        <w:jc w:val="both"/>
        <w:rPr>
          <w:rFonts w:ascii="宋体" w:hAnsi="宋体" w:cs="宋体"/>
          <w:b/>
          <w:bCs/>
          <w:color w:val="auto"/>
          <w:kern w:val="0"/>
          <w:sz w:val="24"/>
          <w:highlight w:val="none"/>
        </w:rPr>
      </w:pPr>
      <w:r>
        <w:rPr>
          <w:rFonts w:hint="eastAsia" w:ascii="宋体" w:hAnsi="宋体" w:cs="宋体"/>
          <w:b/>
          <w:bCs/>
          <w:color w:val="auto"/>
          <w:sz w:val="24"/>
          <w:highlight w:val="none"/>
        </w:rPr>
        <w:t>日  期：</w:t>
      </w:r>
    </w:p>
    <w:p w14:paraId="00479E7E">
      <w:pPr>
        <w:wordWrap w:val="0"/>
        <w:adjustRightInd/>
        <w:spacing w:line="360" w:lineRule="auto"/>
        <w:ind w:right="480"/>
        <w:rPr>
          <w:rFonts w:hint="eastAsia" w:ascii="宋体" w:hAnsi="宋体" w:cs="宋体"/>
          <w:b/>
          <w:color w:val="auto"/>
          <w:kern w:val="0"/>
          <w:sz w:val="24"/>
          <w:highlight w:val="none"/>
        </w:rPr>
      </w:pPr>
    </w:p>
    <w:p w14:paraId="4046675E">
      <w:pPr>
        <w:wordWrap w:val="0"/>
        <w:adjustRightInd/>
        <w:spacing w:line="360" w:lineRule="auto"/>
        <w:ind w:right="480"/>
        <w:rPr>
          <w:rFonts w:ascii="宋体" w:hAnsi="宋体" w:cs="宋体"/>
          <w:b/>
          <w:color w:val="auto"/>
          <w:kern w:val="0"/>
          <w:sz w:val="24"/>
          <w:highlight w:val="none"/>
        </w:rPr>
      </w:pPr>
      <w:r>
        <w:rPr>
          <w:rFonts w:hint="eastAsia" w:ascii="宋体" w:hAnsi="宋体" w:cs="宋体"/>
          <w:b/>
          <w:color w:val="auto"/>
          <w:kern w:val="0"/>
          <w:sz w:val="24"/>
          <w:highlight w:val="none"/>
        </w:rPr>
        <w:t>备注：联合体投标的，联合体成员均应提供。非牵头人可提供加盖单位物理公章的原件扫描件。</w:t>
      </w:r>
    </w:p>
    <w:p w14:paraId="606917AC">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A107D01">
      <w:pPr>
        <w:widowControl/>
        <w:wordWrap w:val="0"/>
        <w:adjustRightInd/>
        <w:spacing w:line="360" w:lineRule="auto"/>
        <w:jc w:val="center"/>
        <w:outlineLvl w:val="3"/>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三、联合协议（</w:t>
      </w:r>
      <w:r>
        <w:rPr>
          <w:rFonts w:hint="eastAsia" w:ascii="宋体" w:hAnsi="宋体" w:cs="宋体"/>
          <w:b/>
          <w:color w:val="auto"/>
          <w:kern w:val="0"/>
          <w:sz w:val="32"/>
          <w:szCs w:val="32"/>
          <w:highlight w:val="none"/>
          <w:lang w:val="en-US" w:eastAsia="zh-CN"/>
        </w:rPr>
        <w:t>联合体参加的提供</w:t>
      </w:r>
      <w:r>
        <w:rPr>
          <w:rFonts w:hint="eastAsia" w:ascii="宋体" w:hAnsi="宋体" w:cs="宋体"/>
          <w:b/>
          <w:color w:val="auto"/>
          <w:kern w:val="0"/>
          <w:sz w:val="32"/>
          <w:szCs w:val="32"/>
          <w:highlight w:val="none"/>
        </w:rPr>
        <w:t>）</w:t>
      </w:r>
    </w:p>
    <w:p w14:paraId="3A4E7179">
      <w:pPr>
        <w:rPr>
          <w:rFonts w:hint="eastAsia" w:ascii="宋体" w:hAnsi="宋体" w:cs="宋体"/>
          <w:b/>
          <w:bCs/>
          <w:color w:val="auto"/>
          <w:sz w:val="24"/>
          <w:highlight w:val="none"/>
        </w:rPr>
      </w:pPr>
      <w:r>
        <w:rPr>
          <w:rFonts w:hint="eastAsia" w:ascii="宋体" w:hAnsi="宋体" w:cs="宋体"/>
          <w:b/>
          <w:bCs/>
          <w:color w:val="auto"/>
          <w:sz w:val="24"/>
          <w:highlight w:val="none"/>
        </w:rPr>
        <w:t>[以联合体形式投标的，提供联合协议（附件6）]</w:t>
      </w:r>
    </w:p>
    <w:p w14:paraId="471B573B">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14:paraId="7A53D5E1">
      <w:pPr>
        <w:wordWrap w:val="0"/>
        <w:adjustRightInd/>
        <w:spacing w:line="360" w:lineRule="auto"/>
        <w:jc w:val="center"/>
        <w:outlineLvl w:val="2"/>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四、满足政府采购政策资格要求证明材料</w:t>
      </w:r>
    </w:p>
    <w:p w14:paraId="7AA414E8">
      <w:pPr>
        <w:wordWrap w:val="0"/>
        <w:adjustRightInd/>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sym w:font="Wingdings" w:char="00A8"/>
      </w:r>
      <w:r>
        <w:rPr>
          <w:rFonts w:hint="eastAsia" w:ascii="宋体" w:hAnsi="宋体" w:cs="宋体"/>
          <w:b/>
          <w:color w:val="auto"/>
          <w:sz w:val="24"/>
          <w:highlight w:val="none"/>
        </w:rPr>
        <w:t>A.</w:t>
      </w:r>
      <w:r>
        <w:rPr>
          <w:rFonts w:hint="eastAsia" w:ascii="宋体" w:hAnsi="宋体" w:cs="宋体"/>
          <w:bCs/>
          <w:color w:val="auto"/>
          <w:sz w:val="24"/>
          <w:highlight w:val="none"/>
        </w:rPr>
        <w:t xml:space="preserve">本项目专门面向中小企业，服务全部由符合政策要求的中小企业（或小微企业）承接的，提供相应的中小企业声明函（附件5）。 </w:t>
      </w:r>
    </w:p>
    <w:p w14:paraId="0A7DEC0B">
      <w:pPr>
        <w:widowControl/>
        <w:wordWrap w:val="0"/>
        <w:adjustRightInd/>
        <w:spacing w:line="360" w:lineRule="auto"/>
        <w:ind w:firstLine="472" w:firstLineChars="196"/>
        <w:jc w:val="left"/>
        <w:rPr>
          <w:rFonts w:ascii="宋体" w:hAnsi="宋体" w:cs="宋体"/>
          <w:color w:val="auto"/>
          <w:sz w:val="24"/>
          <w:highlight w:val="none"/>
          <w:u w:val="single"/>
        </w:rPr>
      </w:pPr>
      <w:r>
        <w:rPr>
          <w:rFonts w:hint="eastAsia" w:ascii="宋体" w:hAnsi="宋体" w:cs="宋体"/>
          <w:b/>
          <w:color w:val="auto"/>
          <w:sz w:val="24"/>
          <w:highlight w:val="none"/>
        </w:rPr>
        <w:sym w:font="Wingdings" w:char="00A8"/>
      </w: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6）和中小企业声明函（附件5），联合协议中中小企业合同金额应当达到招标公告载明的比例；如果供应商本身提供所有标的均由中小企业承接的，视同符合了资格条件，无需再与其他中小企业组成联合体参加政府采购活动，无需提供联合协议。</w:t>
      </w:r>
    </w:p>
    <w:p w14:paraId="16391932">
      <w:pPr>
        <w:wordWrap w:val="0"/>
        <w:adjustRightInd/>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sym w:font="Wingdings" w:char="00A8"/>
      </w: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7）和中小企业声明函（附件5），分包意向协议中中小企业合同金额应当达到招标公告载明的比例；如果供应商本身提供所有标的均由中小企业承接，视同符合了资格条件，无需再向中小企业分包，无需提供分包意向协议。</w:t>
      </w:r>
    </w:p>
    <w:p w14:paraId="15D93114">
      <w:pPr>
        <w:wordWrap w:val="0"/>
        <w:adjustRightInd/>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sym w:font="Wingdings" w:char="00FE"/>
      </w:r>
      <w:r>
        <w:rPr>
          <w:rFonts w:hint="eastAsia" w:ascii="宋体" w:hAnsi="宋体" w:cs="宋体"/>
          <w:b/>
          <w:color w:val="auto"/>
          <w:sz w:val="24"/>
          <w:highlight w:val="none"/>
        </w:rPr>
        <w:t>D.本项目无</w:t>
      </w:r>
    </w:p>
    <w:p w14:paraId="3D4F460D">
      <w:pPr>
        <w:wordWrap w:val="0"/>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    </w:t>
      </w:r>
    </w:p>
    <w:p w14:paraId="346A8643">
      <w:pPr>
        <w:widowControl/>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77A8BCE">
      <w:pPr>
        <w:wordWrap w:val="0"/>
        <w:adjustRightInd/>
        <w:spacing w:line="360" w:lineRule="auto"/>
        <w:jc w:val="center"/>
        <w:outlineLvl w:val="2"/>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五、满足本项目特定资格要求的证明材料</w:t>
      </w:r>
    </w:p>
    <w:p w14:paraId="7F5957E9">
      <w:pPr>
        <w:widowControl/>
        <w:numPr>
          <w:ilvl w:val="255"/>
          <w:numId w:val="0"/>
        </w:numPr>
        <w:wordWrap w:val="0"/>
        <w:adjustRightInd/>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1.承诺函(同符合参加政府采购活动应当具备的一般条件、特殊资格要求的承诺函，不用重复提供）。</w:t>
      </w:r>
    </w:p>
    <w:p w14:paraId="19BDA4E9">
      <w:pPr>
        <w:wordWrap w:val="0"/>
        <w:snapToGrid w:val="0"/>
        <w:spacing w:line="360" w:lineRule="auto"/>
        <w:ind w:right="480"/>
        <w:jc w:val="center"/>
        <w:rPr>
          <w:rFonts w:ascii="宋体" w:hAnsi="宋体" w:cs="宋体"/>
          <w:color w:val="auto"/>
          <w:kern w:val="0"/>
          <w:sz w:val="32"/>
          <w:szCs w:val="32"/>
          <w:highlight w:val="none"/>
        </w:rPr>
      </w:pPr>
    </w:p>
    <w:p w14:paraId="60233F50">
      <w:pPr>
        <w:wordWrap w:val="0"/>
        <w:snapToGrid w:val="0"/>
        <w:spacing w:line="360" w:lineRule="auto"/>
        <w:ind w:right="480"/>
        <w:jc w:val="center"/>
        <w:rPr>
          <w:rFonts w:ascii="宋体" w:hAnsi="宋体" w:cs="宋体"/>
          <w:b/>
          <w:color w:val="auto"/>
          <w:kern w:val="0"/>
          <w:sz w:val="32"/>
          <w:szCs w:val="32"/>
          <w:highlight w:val="none"/>
        </w:rPr>
      </w:pPr>
    </w:p>
    <w:p w14:paraId="30E5CFA6">
      <w:pPr>
        <w:wordWrap w:val="0"/>
        <w:snapToGrid w:val="0"/>
        <w:spacing w:line="360" w:lineRule="auto"/>
        <w:ind w:right="480"/>
        <w:jc w:val="center"/>
        <w:rPr>
          <w:rFonts w:ascii="宋体" w:hAnsi="宋体" w:cs="宋体"/>
          <w:b/>
          <w:color w:val="auto"/>
          <w:kern w:val="0"/>
          <w:sz w:val="32"/>
          <w:szCs w:val="32"/>
          <w:highlight w:val="none"/>
        </w:rPr>
      </w:pPr>
    </w:p>
    <w:p w14:paraId="2342EF94">
      <w:pPr>
        <w:wordWrap w:val="0"/>
        <w:snapToGrid w:val="0"/>
        <w:spacing w:line="360" w:lineRule="auto"/>
        <w:ind w:right="480"/>
        <w:jc w:val="center"/>
        <w:rPr>
          <w:rFonts w:ascii="宋体" w:hAnsi="宋体" w:cs="宋体"/>
          <w:b/>
          <w:color w:val="auto"/>
          <w:kern w:val="0"/>
          <w:sz w:val="32"/>
          <w:szCs w:val="32"/>
          <w:highlight w:val="none"/>
        </w:rPr>
      </w:pPr>
    </w:p>
    <w:p w14:paraId="6BC542DD">
      <w:pPr>
        <w:wordWrap w:val="0"/>
        <w:spacing w:line="360" w:lineRule="auto"/>
        <w:jc w:val="center"/>
        <w:rPr>
          <w:rFonts w:ascii="宋体" w:hAnsi="宋体" w:cs="宋体"/>
          <w:b/>
          <w:color w:val="auto"/>
          <w:kern w:val="0"/>
          <w:sz w:val="36"/>
          <w:szCs w:val="36"/>
          <w:highlight w:val="none"/>
        </w:rPr>
      </w:pPr>
    </w:p>
    <w:p w14:paraId="72D45D99">
      <w:pPr>
        <w:wordWrap w:val="0"/>
        <w:snapToGrid w:val="0"/>
        <w:spacing w:line="360" w:lineRule="auto"/>
        <w:ind w:right="480"/>
        <w:jc w:val="center"/>
        <w:rPr>
          <w:rFonts w:ascii="宋体" w:hAnsi="宋体" w:cs="宋体"/>
          <w:b/>
          <w:color w:val="auto"/>
          <w:kern w:val="0"/>
          <w:sz w:val="32"/>
          <w:szCs w:val="32"/>
          <w:highlight w:val="none"/>
        </w:rPr>
      </w:pPr>
    </w:p>
    <w:p w14:paraId="204F1AD8">
      <w:pPr>
        <w:wordWrap w:val="0"/>
        <w:spacing w:line="360" w:lineRule="auto"/>
        <w:jc w:val="center"/>
        <w:rPr>
          <w:rFonts w:ascii="宋体" w:hAnsi="宋体" w:cs="宋体"/>
          <w:b/>
          <w:color w:val="auto"/>
          <w:kern w:val="0"/>
          <w:sz w:val="36"/>
          <w:szCs w:val="36"/>
          <w:highlight w:val="none"/>
        </w:rPr>
      </w:pPr>
    </w:p>
    <w:p w14:paraId="2DCEB40F">
      <w:pPr>
        <w:wordWrap w:val="0"/>
        <w:snapToGrid w:val="0"/>
        <w:spacing w:line="360" w:lineRule="auto"/>
        <w:ind w:right="480"/>
        <w:jc w:val="center"/>
        <w:rPr>
          <w:rFonts w:ascii="宋体" w:hAnsi="宋体" w:cs="宋体"/>
          <w:b/>
          <w:color w:val="auto"/>
          <w:kern w:val="0"/>
          <w:sz w:val="32"/>
          <w:szCs w:val="32"/>
          <w:highlight w:val="none"/>
        </w:rPr>
      </w:pPr>
    </w:p>
    <w:p w14:paraId="4BF8ED8C">
      <w:pPr>
        <w:wordWrap w:val="0"/>
        <w:spacing w:line="360" w:lineRule="auto"/>
        <w:jc w:val="center"/>
        <w:rPr>
          <w:rFonts w:ascii="宋体" w:hAnsi="宋体" w:cs="宋体"/>
          <w:b/>
          <w:color w:val="auto"/>
          <w:kern w:val="0"/>
          <w:sz w:val="36"/>
          <w:szCs w:val="36"/>
          <w:highlight w:val="none"/>
        </w:rPr>
      </w:pPr>
    </w:p>
    <w:p w14:paraId="45CDB3A1">
      <w:pPr>
        <w:wordWrap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2A16304E">
      <w:pPr>
        <w:wordWrap w:val="0"/>
        <w:adjustRightInd/>
        <w:snapToGrid w:val="0"/>
        <w:spacing w:line="360" w:lineRule="auto"/>
        <w:jc w:val="center"/>
        <w:outlineLvl w:val="2"/>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商务技术文件部分</w:t>
      </w:r>
    </w:p>
    <w:p w14:paraId="3F670104">
      <w:pPr>
        <w:wordWrap w:val="0"/>
        <w:adjustRightInd/>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DA581FA">
      <w:pPr>
        <w:numPr>
          <w:ilvl w:val="0"/>
          <w:numId w:val="0"/>
        </w:numPr>
        <w:wordWrap w:val="0"/>
        <w:adjustRightInd/>
        <w:snapToGrid w:val="0"/>
        <w:spacing w:line="360" w:lineRule="auto"/>
        <w:rPr>
          <w:rFonts w:ascii="宋体" w:hAnsi="宋体" w:cs="宋体"/>
          <w:color w:val="auto"/>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投标函</w:t>
      </w:r>
      <w:r>
        <w:rPr>
          <w:rFonts w:hint="eastAsia" w:ascii="宋体" w:hAnsi="宋体" w:cs="宋体"/>
          <w:color w:val="auto"/>
          <w:highlight w:val="none"/>
        </w:rPr>
        <w:t>…………………………………………………………………………………（页码）</w:t>
      </w:r>
    </w:p>
    <w:p w14:paraId="2F51D9D4">
      <w:pPr>
        <w:wordWrap w:val="0"/>
        <w:adjustRightInd/>
        <w:snapToGrid w:val="0"/>
        <w:spacing w:line="360" w:lineRule="auto"/>
        <w:rPr>
          <w:rFonts w:ascii="宋体" w:hAnsi="宋体" w:cs="宋体"/>
          <w:color w:val="auto"/>
          <w:highlight w:val="none"/>
        </w:rPr>
      </w:pP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547B8C7">
      <w:pPr>
        <w:wordWrap w:val="0"/>
        <w:adjustRightInd/>
        <w:snapToGrid w:val="0"/>
        <w:spacing w:line="360" w:lineRule="auto"/>
        <w:rPr>
          <w:rFonts w:ascii="宋体" w:hAns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分包意向协议（拟分包的提供）</w:t>
      </w:r>
      <w:r>
        <w:rPr>
          <w:rFonts w:hint="eastAsia" w:ascii="宋体" w:hAnsi="宋体" w:cs="宋体"/>
          <w:color w:val="auto"/>
          <w:highlight w:val="none"/>
        </w:rPr>
        <w:t>…………………………………………………（页码）</w:t>
      </w:r>
    </w:p>
    <w:p w14:paraId="66950B20">
      <w:pPr>
        <w:wordWrap w:val="0"/>
        <w:adjustRightInd/>
        <w:snapToGrid w:val="0"/>
        <w:spacing w:line="360" w:lineRule="auto"/>
        <w:rPr>
          <w:rFonts w:ascii="宋体" w:hAns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759B794E">
      <w:pPr>
        <w:wordWrap w:val="0"/>
        <w:adjustRightInd/>
        <w:snapToGrid w:val="0"/>
        <w:spacing w:line="360" w:lineRule="auto"/>
        <w:rPr>
          <w:rFonts w:ascii="宋体" w:hAns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val="zh-CN"/>
        </w:rPr>
        <w:t>政府采购投标人廉洁自律承诺书</w:t>
      </w:r>
      <w:r>
        <w:rPr>
          <w:rFonts w:hint="eastAsia" w:ascii="宋体" w:hAnsi="宋体" w:cs="宋体"/>
          <w:color w:val="auto"/>
          <w:highlight w:val="none"/>
        </w:rPr>
        <w:t>…………………………………………………（页码）</w:t>
      </w:r>
    </w:p>
    <w:p w14:paraId="5325A20F">
      <w:pPr>
        <w:wordWrap w:val="0"/>
        <w:snapToGrid w:val="0"/>
        <w:spacing w:line="360" w:lineRule="auto"/>
        <w:jc w:val="both"/>
        <w:rPr>
          <w:rFonts w:ascii="宋体" w:hAnsi="宋体" w:cs="宋体"/>
          <w:b/>
          <w:color w:val="auto"/>
          <w:kern w:val="0"/>
          <w:sz w:val="32"/>
          <w:szCs w:val="32"/>
          <w:highlight w:val="none"/>
          <w:lang w:val="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color w:val="auto"/>
          <w:sz w:val="24"/>
          <w:highlight w:val="none"/>
          <w:lang w:val="zh-CN"/>
        </w:rPr>
        <w:t>商务技术偏离表</w:t>
      </w:r>
      <w:r>
        <w:rPr>
          <w:rFonts w:hint="eastAsia" w:ascii="宋体" w:hAnsi="宋体" w:cs="宋体"/>
          <w:color w:val="auto"/>
          <w:highlight w:val="none"/>
        </w:rPr>
        <w:t>………………………………………………………………………（页码）</w:t>
      </w:r>
    </w:p>
    <w:p w14:paraId="4846FA74">
      <w:pPr>
        <w:wordWrap w:val="0"/>
        <w:snapToGrid w:val="0"/>
        <w:spacing w:line="360" w:lineRule="auto"/>
        <w:jc w:val="both"/>
        <w:rPr>
          <w:rFonts w:ascii="宋体" w:hAnsi="宋体" w:cs="宋体"/>
          <w:b/>
          <w:color w:val="auto"/>
          <w:kern w:val="0"/>
          <w:sz w:val="32"/>
          <w:szCs w:val="32"/>
          <w:highlight w:val="none"/>
          <w:lang w:val="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lang w:val="zh-CN"/>
        </w:rPr>
        <w:t>评标标准相应的商务技术资料</w:t>
      </w:r>
      <w:r>
        <w:rPr>
          <w:rFonts w:hint="eastAsia" w:ascii="宋体" w:hAnsi="宋体" w:cs="宋体"/>
          <w:color w:val="auto"/>
          <w:highlight w:val="none"/>
        </w:rPr>
        <w:t>……………………………………………………（页码）</w:t>
      </w:r>
    </w:p>
    <w:p w14:paraId="228DC429">
      <w:pPr>
        <w:wordWrap w:val="0"/>
        <w:snapToGrid w:val="0"/>
        <w:spacing w:line="360" w:lineRule="auto"/>
        <w:jc w:val="center"/>
        <w:rPr>
          <w:rFonts w:ascii="宋体" w:hAnsi="宋体" w:cs="宋体"/>
          <w:b/>
          <w:color w:val="auto"/>
          <w:kern w:val="0"/>
          <w:sz w:val="32"/>
          <w:szCs w:val="32"/>
          <w:highlight w:val="none"/>
          <w:lang w:val="zh-CN"/>
        </w:rPr>
      </w:pPr>
    </w:p>
    <w:p w14:paraId="37A6360C">
      <w:pPr>
        <w:wordWrap w:val="0"/>
        <w:snapToGrid w:val="0"/>
        <w:spacing w:line="360" w:lineRule="auto"/>
        <w:jc w:val="center"/>
        <w:rPr>
          <w:rFonts w:ascii="宋体" w:hAnsi="宋体" w:cs="宋体"/>
          <w:b/>
          <w:color w:val="auto"/>
          <w:kern w:val="0"/>
          <w:sz w:val="32"/>
          <w:szCs w:val="32"/>
          <w:highlight w:val="none"/>
          <w:lang w:val="zh-CN"/>
        </w:rPr>
      </w:pPr>
    </w:p>
    <w:p w14:paraId="7A6E34D3">
      <w:pPr>
        <w:wordWrap w:val="0"/>
        <w:snapToGrid w:val="0"/>
        <w:spacing w:line="360" w:lineRule="auto"/>
        <w:jc w:val="center"/>
        <w:rPr>
          <w:rFonts w:ascii="宋体" w:hAnsi="宋体" w:cs="宋体"/>
          <w:b/>
          <w:color w:val="auto"/>
          <w:kern w:val="0"/>
          <w:sz w:val="32"/>
          <w:szCs w:val="32"/>
          <w:highlight w:val="none"/>
        </w:rPr>
      </w:pPr>
    </w:p>
    <w:p w14:paraId="4C7EB70D">
      <w:pPr>
        <w:wordWrap w:val="0"/>
        <w:snapToGrid w:val="0"/>
        <w:spacing w:line="360" w:lineRule="auto"/>
        <w:jc w:val="center"/>
        <w:rPr>
          <w:rFonts w:ascii="宋体" w:hAnsi="宋体" w:cs="宋体"/>
          <w:b/>
          <w:color w:val="auto"/>
          <w:kern w:val="0"/>
          <w:sz w:val="32"/>
          <w:szCs w:val="32"/>
          <w:highlight w:val="none"/>
        </w:rPr>
      </w:pPr>
    </w:p>
    <w:p w14:paraId="6405D61A">
      <w:pPr>
        <w:wordWrap w:val="0"/>
        <w:rPr>
          <w:rFonts w:ascii="宋体" w:hAnsi="宋体" w:cs="宋体"/>
          <w:color w:val="auto"/>
          <w:highlight w:val="none"/>
        </w:rPr>
      </w:pPr>
    </w:p>
    <w:p w14:paraId="43B8A80E">
      <w:pPr>
        <w:wordWrap w:val="0"/>
        <w:snapToGrid w:val="0"/>
        <w:spacing w:line="360" w:lineRule="auto"/>
        <w:jc w:val="center"/>
        <w:rPr>
          <w:rFonts w:ascii="宋体" w:hAnsi="宋体" w:cs="宋体"/>
          <w:b/>
          <w:color w:val="auto"/>
          <w:kern w:val="0"/>
          <w:sz w:val="32"/>
          <w:szCs w:val="32"/>
          <w:highlight w:val="none"/>
        </w:rPr>
      </w:pPr>
    </w:p>
    <w:p w14:paraId="043DF0C4">
      <w:pPr>
        <w:wordWrap w:val="0"/>
        <w:snapToGrid w:val="0"/>
        <w:spacing w:line="360" w:lineRule="auto"/>
        <w:jc w:val="center"/>
        <w:rPr>
          <w:rFonts w:ascii="宋体" w:hAnsi="宋体" w:cs="宋体"/>
          <w:b/>
          <w:color w:val="auto"/>
          <w:kern w:val="0"/>
          <w:sz w:val="32"/>
          <w:szCs w:val="32"/>
          <w:highlight w:val="none"/>
        </w:rPr>
      </w:pPr>
    </w:p>
    <w:p w14:paraId="1FEE9CA7">
      <w:pPr>
        <w:wordWrap w:val="0"/>
        <w:snapToGrid w:val="0"/>
        <w:spacing w:line="360" w:lineRule="auto"/>
        <w:jc w:val="center"/>
        <w:rPr>
          <w:rFonts w:ascii="宋体" w:hAnsi="宋体" w:cs="宋体"/>
          <w:b/>
          <w:color w:val="auto"/>
          <w:kern w:val="0"/>
          <w:sz w:val="32"/>
          <w:szCs w:val="32"/>
          <w:highlight w:val="none"/>
        </w:rPr>
      </w:pPr>
    </w:p>
    <w:p w14:paraId="38C8F1CC">
      <w:pPr>
        <w:wordWrap w:val="0"/>
        <w:snapToGrid w:val="0"/>
        <w:spacing w:line="360" w:lineRule="auto"/>
        <w:jc w:val="center"/>
        <w:rPr>
          <w:rFonts w:ascii="宋体" w:hAnsi="宋体" w:cs="宋体"/>
          <w:b/>
          <w:color w:val="auto"/>
          <w:kern w:val="0"/>
          <w:sz w:val="32"/>
          <w:szCs w:val="32"/>
          <w:highlight w:val="none"/>
        </w:rPr>
      </w:pPr>
    </w:p>
    <w:p w14:paraId="30312358">
      <w:pPr>
        <w:wordWrap w:val="0"/>
        <w:snapToGrid w:val="0"/>
        <w:spacing w:line="360" w:lineRule="auto"/>
        <w:jc w:val="center"/>
        <w:rPr>
          <w:rFonts w:ascii="宋体" w:hAnsi="宋体" w:cs="宋体"/>
          <w:b/>
          <w:color w:val="auto"/>
          <w:kern w:val="0"/>
          <w:sz w:val="32"/>
          <w:szCs w:val="32"/>
          <w:highlight w:val="none"/>
        </w:rPr>
      </w:pPr>
    </w:p>
    <w:p w14:paraId="684C220F">
      <w:pPr>
        <w:wordWrap w:val="0"/>
        <w:snapToGrid w:val="0"/>
        <w:spacing w:line="360" w:lineRule="auto"/>
        <w:jc w:val="center"/>
        <w:rPr>
          <w:rFonts w:ascii="宋体" w:hAnsi="宋体" w:cs="宋体"/>
          <w:b/>
          <w:color w:val="auto"/>
          <w:kern w:val="0"/>
          <w:sz w:val="32"/>
          <w:szCs w:val="32"/>
          <w:highlight w:val="none"/>
        </w:rPr>
      </w:pPr>
    </w:p>
    <w:p w14:paraId="18A0A81C">
      <w:pPr>
        <w:wordWrap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39DE910">
      <w:pPr>
        <w:wordWrap w:val="0"/>
        <w:snapToGrid w:val="0"/>
        <w:spacing w:line="360" w:lineRule="auto"/>
        <w:jc w:val="center"/>
        <w:outlineLvl w:val="2"/>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6F540D">
      <w:pPr>
        <w:keepNext w:val="0"/>
        <w:keepLines w:val="0"/>
        <w:pageBreakBefore w:val="0"/>
        <w:widowControl w:val="0"/>
        <w:kinsoku/>
        <w:wordWrap w:val="0"/>
        <w:overflowPunct/>
        <w:topLinePunct w:val="0"/>
        <w:autoSpaceDE/>
        <w:autoSpaceDN/>
        <w:bidi w:val="0"/>
        <w:snapToGrid w:val="0"/>
        <w:spacing w:line="360" w:lineRule="auto"/>
        <w:textAlignment w:val="auto"/>
        <w:rPr>
          <w:rFonts w:ascii="宋体" w:hAnsi="宋体" w:cs="宋体"/>
          <w:color w:val="auto"/>
          <w:sz w:val="24"/>
          <w:szCs w:val="24"/>
          <w:highlight w:val="none"/>
        </w:rPr>
      </w:pPr>
      <w:r>
        <w:rPr>
          <w:rFonts w:hint="eastAsia" w:ascii="宋体" w:hAnsi="宋体" w:cs="宋体"/>
          <w:color w:val="auto"/>
          <w:sz w:val="24"/>
          <w:szCs w:val="24"/>
          <w:highlight w:val="none"/>
          <w:u w:val="single"/>
        </w:rPr>
        <w:t>浙江万里学院、浙江省成套工程有限公司</w:t>
      </w:r>
      <w:r>
        <w:rPr>
          <w:rFonts w:hint="eastAsia" w:ascii="宋体" w:hAnsi="宋体" w:cs="宋体"/>
          <w:color w:val="auto"/>
          <w:sz w:val="24"/>
          <w:szCs w:val="24"/>
          <w:highlight w:val="none"/>
        </w:rPr>
        <w:t>：</w:t>
      </w:r>
    </w:p>
    <w:p w14:paraId="0A9B35DF">
      <w:pPr>
        <w:keepNext w:val="0"/>
        <w:keepLines w:val="0"/>
        <w:pageBreakBefore w:val="0"/>
        <w:widowControl w:val="0"/>
        <w:kinsoku/>
        <w:wordWrap w:val="0"/>
        <w:overflowPunct/>
        <w:topLinePunct w:val="0"/>
        <w:autoSpaceDE/>
        <w:autoSpaceDN/>
        <w:bidi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我方参加你方组织的</w:t>
      </w:r>
      <w:r>
        <w:rPr>
          <w:rFonts w:hint="eastAsia" w:ascii="宋体" w:hAnsi="宋体" w:cs="宋体"/>
          <w:color w:val="auto"/>
          <w:sz w:val="24"/>
          <w:szCs w:val="24"/>
          <w:highlight w:val="none"/>
          <w:u w:val="single"/>
          <w:lang w:val="en-US" w:eastAsia="zh-CN"/>
        </w:rPr>
        <w:t>数智制造创新中心建设项目</w:t>
      </w:r>
      <w:r>
        <w:rPr>
          <w:rFonts w:hint="eastAsia" w:ascii="宋体" w:hAnsi="宋体" w:cs="宋体"/>
          <w:color w:val="auto"/>
          <w:sz w:val="24"/>
          <w:szCs w:val="24"/>
          <w:highlight w:val="none"/>
          <w:u w:val="single"/>
        </w:rPr>
        <w:t>【项目编号：       】</w:t>
      </w:r>
      <w:r>
        <w:rPr>
          <w:rFonts w:hint="eastAsia" w:ascii="宋体" w:hAnsi="宋体" w:cs="宋体"/>
          <w:color w:val="auto"/>
          <w:sz w:val="24"/>
          <w:szCs w:val="24"/>
          <w:highlight w:val="none"/>
        </w:rPr>
        <w:t>招标的有关活动，并对此项目进行投标。为此：</w:t>
      </w:r>
    </w:p>
    <w:p w14:paraId="41B34776">
      <w:pPr>
        <w:keepNext w:val="0"/>
        <w:keepLines w:val="0"/>
        <w:pageBreakBefore w:val="0"/>
        <w:widowControl w:val="0"/>
        <w:kinsoku/>
        <w:wordWrap w:val="0"/>
        <w:overflowPunct/>
        <w:topLinePunct w:val="0"/>
        <w:autoSpaceDE/>
        <w:autoSpaceDN/>
        <w:bidi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1、我方承诺投标有效期从提交投标文件的截止之日起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天（90天），本投标文件在投标有效期满之前均具有约束力。</w:t>
      </w:r>
    </w:p>
    <w:p w14:paraId="6E278B68">
      <w:pPr>
        <w:keepNext w:val="0"/>
        <w:keepLines w:val="0"/>
        <w:pageBreakBefore w:val="0"/>
        <w:widowControl w:val="0"/>
        <w:kinsoku/>
        <w:wordWrap w:val="0"/>
        <w:overflowPunct/>
        <w:topLinePunct w:val="0"/>
        <w:autoSpaceDE/>
        <w:autoSpaceDN/>
        <w:bidi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2、我方的投标文件</w:t>
      </w:r>
      <w:r>
        <w:rPr>
          <w:rFonts w:hint="eastAsia" w:ascii="宋体" w:hAnsi="宋体" w:cs="宋体"/>
          <w:color w:val="auto"/>
          <w:sz w:val="24"/>
          <w:szCs w:val="24"/>
          <w:highlight w:val="none"/>
          <w:lang w:val="en-US" w:eastAsia="zh-CN"/>
        </w:rPr>
        <w:t>满足招标文件要求。</w:t>
      </w:r>
    </w:p>
    <w:p w14:paraId="65E490A6">
      <w:pPr>
        <w:keepNext w:val="0"/>
        <w:keepLines w:val="0"/>
        <w:pageBreakBefore w:val="0"/>
        <w:widowControl w:val="0"/>
        <w:kinsoku/>
        <w:wordWrap w:val="0"/>
        <w:overflowPunct/>
        <w:topLinePunct w:val="0"/>
        <w:autoSpaceDE/>
        <w:autoSpaceDN/>
        <w:bidi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3、我方承诺除商务技术偏离表列出的偏离外，我方响应</w:t>
      </w:r>
      <w:r>
        <w:rPr>
          <w:rFonts w:hint="eastAsia" w:ascii="宋体" w:hAnsi="宋体" w:cs="宋体"/>
          <w:color w:val="auto"/>
          <w:sz w:val="24"/>
          <w:szCs w:val="24"/>
          <w:highlight w:val="none"/>
          <w:lang w:eastAsia="zh-CN"/>
        </w:rPr>
        <w:t>招标文件</w:t>
      </w:r>
      <w:r>
        <w:rPr>
          <w:rFonts w:hint="eastAsia" w:ascii="宋体" w:hAnsi="宋体" w:cs="宋体"/>
          <w:color w:val="auto"/>
          <w:sz w:val="24"/>
          <w:szCs w:val="24"/>
          <w:highlight w:val="none"/>
        </w:rPr>
        <w:t>的全部要求。对投标文件中材料的真实性、合法性负责。</w:t>
      </w:r>
    </w:p>
    <w:p w14:paraId="3DBF34AA">
      <w:pPr>
        <w:keepNext w:val="0"/>
        <w:keepLines w:val="0"/>
        <w:pageBreakBefore w:val="0"/>
        <w:widowControl w:val="0"/>
        <w:kinsoku/>
        <w:wordWrap w:val="0"/>
        <w:overflowPunct/>
        <w:topLinePunct w:val="0"/>
        <w:autoSpaceDE/>
        <w:autoSpaceDN/>
        <w:bidi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4、如我方中标，我方承诺：</w:t>
      </w:r>
    </w:p>
    <w:p w14:paraId="566D1336">
      <w:pPr>
        <w:keepNext w:val="0"/>
        <w:keepLines w:val="0"/>
        <w:pageBreakBefore w:val="0"/>
        <w:widowControl w:val="0"/>
        <w:kinsoku/>
        <w:wordWrap w:val="0"/>
        <w:overflowPunct/>
        <w:topLinePunct w:val="0"/>
        <w:autoSpaceDE/>
        <w:autoSpaceDN/>
        <w:bidi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4.1在收到中标通知书后，在中标通知书规定的期限内与你方签订合同； </w:t>
      </w:r>
    </w:p>
    <w:p w14:paraId="5C589B31">
      <w:pPr>
        <w:keepNext w:val="0"/>
        <w:keepLines w:val="0"/>
        <w:pageBreakBefore w:val="0"/>
        <w:widowControl w:val="0"/>
        <w:kinsoku/>
        <w:wordWrap w:val="0"/>
        <w:overflowPunct/>
        <w:topLinePunct w:val="0"/>
        <w:autoSpaceDE/>
        <w:autoSpaceDN/>
        <w:bidi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4.2在签订合同时不向你方提出附加条件； </w:t>
      </w:r>
    </w:p>
    <w:p w14:paraId="0320AAF7">
      <w:pPr>
        <w:keepNext w:val="0"/>
        <w:keepLines w:val="0"/>
        <w:pageBreakBefore w:val="0"/>
        <w:widowControl w:val="0"/>
        <w:kinsoku/>
        <w:wordWrap w:val="0"/>
        <w:overflowPunct/>
        <w:topLinePunct w:val="0"/>
        <w:autoSpaceDE/>
        <w:autoSpaceDN/>
        <w:bidi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4.3按照</w:t>
      </w:r>
      <w:r>
        <w:rPr>
          <w:rFonts w:hint="eastAsia" w:ascii="宋体" w:hAnsi="宋体" w:cs="宋体"/>
          <w:color w:val="auto"/>
          <w:sz w:val="24"/>
          <w:szCs w:val="24"/>
          <w:highlight w:val="none"/>
          <w:lang w:eastAsia="zh-CN"/>
        </w:rPr>
        <w:t>招标文件</w:t>
      </w:r>
      <w:r>
        <w:rPr>
          <w:rFonts w:hint="eastAsia" w:ascii="宋体" w:hAnsi="宋体" w:cs="宋体"/>
          <w:color w:val="auto"/>
          <w:sz w:val="24"/>
          <w:szCs w:val="24"/>
          <w:highlight w:val="none"/>
        </w:rPr>
        <w:t xml:space="preserve">要求提交履约保证金； </w:t>
      </w:r>
    </w:p>
    <w:p w14:paraId="217477AB">
      <w:pPr>
        <w:keepNext w:val="0"/>
        <w:keepLines w:val="0"/>
        <w:pageBreakBefore w:val="0"/>
        <w:widowControl w:val="0"/>
        <w:kinsoku/>
        <w:wordWrap w:val="0"/>
        <w:overflowPunct/>
        <w:topLinePunct w:val="0"/>
        <w:autoSpaceDE/>
        <w:autoSpaceDN/>
        <w:bidi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4.4在合同约定的期限内完成合同规定的全部义务。 </w:t>
      </w:r>
    </w:p>
    <w:p w14:paraId="47A21DC3">
      <w:pPr>
        <w:keepNext w:val="0"/>
        <w:keepLines w:val="0"/>
        <w:pageBreakBefore w:val="0"/>
        <w:widowControl w:val="0"/>
        <w:kinsoku/>
        <w:wordWrap w:val="0"/>
        <w:overflowPunct/>
        <w:topLinePunct w:val="0"/>
        <w:autoSpaceDE/>
        <w:autoSpaceDN/>
        <w:bidi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5、其他补充说明: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877FFF2">
      <w:pPr>
        <w:keepNext w:val="0"/>
        <w:keepLines w:val="0"/>
        <w:pageBreakBefore w:val="0"/>
        <w:widowControl w:val="0"/>
        <w:tabs>
          <w:tab w:val="left" w:pos="4860"/>
        </w:tabs>
        <w:kinsoku/>
        <w:wordWrap w:val="0"/>
        <w:overflowPunct/>
        <w:topLinePunct w:val="0"/>
        <w:autoSpaceDE/>
        <w:autoSpaceDN/>
        <w:bidi w:val="0"/>
        <w:adjustRightInd/>
        <w:snapToGrid/>
        <w:spacing w:line="360" w:lineRule="auto"/>
        <w:jc w:val="center"/>
        <w:textAlignment w:val="auto"/>
        <w:rPr>
          <w:rFonts w:hint="eastAsia" w:ascii="宋体" w:hAnsi="宋体" w:cs="宋体"/>
          <w:b/>
          <w:bCs/>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b/>
          <w:bCs/>
          <w:color w:val="auto"/>
          <w:sz w:val="24"/>
          <w:highlight w:val="none"/>
          <w:lang w:val="en-US" w:eastAsia="zh-CN"/>
        </w:rPr>
        <w:t xml:space="preserve">                      </w:t>
      </w:r>
    </w:p>
    <w:p w14:paraId="29C0CC75">
      <w:pPr>
        <w:keepNext w:val="0"/>
        <w:keepLines w:val="0"/>
        <w:pageBreakBefore w:val="0"/>
        <w:widowControl w:val="0"/>
        <w:tabs>
          <w:tab w:val="left" w:pos="4860"/>
        </w:tabs>
        <w:kinsoku/>
        <w:wordWrap w:val="0"/>
        <w:overflowPunct/>
        <w:topLinePunct w:val="0"/>
        <w:autoSpaceDE/>
        <w:autoSpaceDN/>
        <w:bidi w:val="0"/>
        <w:adjustRightInd/>
        <w:snapToGrid/>
        <w:spacing w:line="360" w:lineRule="auto"/>
        <w:jc w:val="both"/>
        <w:textAlignment w:val="auto"/>
        <w:rPr>
          <w:rFonts w:ascii="宋体" w:hAnsi="宋体" w:cs="宋体"/>
          <w:b/>
          <w:bCs/>
          <w:color w:val="auto"/>
          <w:sz w:val="24"/>
          <w:highlight w:val="none"/>
        </w:rPr>
      </w:pPr>
      <w:r>
        <w:rPr>
          <w:rFonts w:hint="eastAsia" w:ascii="宋体" w:hAnsi="宋体" w:cs="宋体"/>
          <w:b/>
          <w:bCs/>
          <w:color w:val="auto"/>
          <w:kern w:val="0"/>
          <w:sz w:val="24"/>
          <w:highlight w:val="none"/>
          <w:lang w:val="zh-CN"/>
        </w:rPr>
        <w:t>投标人（</w:t>
      </w:r>
      <w:r>
        <w:rPr>
          <w:rFonts w:hint="eastAsia" w:hAnsi="宋体" w:cs="宋体"/>
          <w:b/>
          <w:bCs/>
          <w:color w:val="auto"/>
          <w:sz w:val="24"/>
          <w:highlight w:val="none"/>
        </w:rPr>
        <w:t>盖章</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w:t>
      </w:r>
    </w:p>
    <w:p w14:paraId="602DF567">
      <w:pPr>
        <w:wordWrap/>
        <w:spacing w:line="340" w:lineRule="exact"/>
        <w:jc w:val="both"/>
        <w:rPr>
          <w:rFonts w:ascii="宋体" w:hAnsi="宋体" w:cs="宋体"/>
          <w:b/>
          <w:bCs/>
          <w:color w:val="auto"/>
          <w:kern w:val="0"/>
          <w:sz w:val="32"/>
          <w:szCs w:val="32"/>
          <w:highlight w:val="none"/>
          <w:lang w:val="zh-CN"/>
        </w:rPr>
      </w:pPr>
      <w:r>
        <w:rPr>
          <w:rFonts w:hint="eastAsia" w:ascii="宋体" w:hAnsi="宋体" w:cs="宋体"/>
          <w:b/>
          <w:bCs/>
          <w:color w:val="auto"/>
          <w:sz w:val="24"/>
          <w:highlight w:val="none"/>
        </w:rPr>
        <w:t>日  期：</w:t>
      </w:r>
    </w:p>
    <w:p w14:paraId="1091762F">
      <w:pPr>
        <w:wordWrap w:val="0"/>
        <w:jc w:val="left"/>
        <w:outlineLvl w:val="2"/>
        <w:rPr>
          <w:rFonts w:ascii="宋体" w:hAnsi="宋体" w:cs="宋体"/>
          <w:b/>
          <w:color w:val="auto"/>
          <w:kern w:val="0"/>
          <w:sz w:val="32"/>
          <w:szCs w:val="32"/>
          <w:highlight w:val="none"/>
          <w:lang w:val="zh-CN"/>
        </w:rPr>
        <w:sectPr>
          <w:headerReference r:id="rId11" w:type="first"/>
          <w:footerReference r:id="rId13" w:type="first"/>
          <w:headerReference r:id="rId10" w:type="default"/>
          <w:footerReference r:id="rId12" w:type="default"/>
          <w:pgSz w:w="11905" w:h="16838"/>
          <w:pgMar w:top="1417" w:right="1417" w:bottom="1417" w:left="1417" w:header="850" w:footer="992" w:gutter="0"/>
          <w:cols w:space="0" w:num="1"/>
          <w:titlePg/>
          <w:docGrid w:linePitch="312" w:charSpace="0"/>
        </w:sectPr>
      </w:pPr>
    </w:p>
    <w:p w14:paraId="5292CF80">
      <w:pPr>
        <w:adjustRightInd/>
        <w:spacing w:line="360" w:lineRule="auto"/>
        <w:jc w:val="center"/>
        <w:rPr>
          <w:b/>
          <w:bCs/>
          <w:color w:val="auto"/>
          <w:sz w:val="32"/>
          <w:szCs w:val="40"/>
          <w:highlight w:val="none"/>
          <w:lang w:val="zh-CN"/>
        </w:rPr>
      </w:pPr>
      <w:r>
        <w:rPr>
          <w:rFonts w:hint="eastAsia"/>
          <w:b/>
          <w:bCs/>
          <w:color w:val="auto"/>
          <w:sz w:val="32"/>
          <w:szCs w:val="40"/>
          <w:highlight w:val="none"/>
          <w:lang w:val="zh-CN"/>
        </w:rPr>
        <w:t>二、授权委托书或法定代表人（单位负责人、自然人本人）</w:t>
      </w:r>
    </w:p>
    <w:p w14:paraId="3FC7444B">
      <w:pPr>
        <w:adjustRightInd/>
        <w:spacing w:line="360" w:lineRule="auto"/>
        <w:jc w:val="center"/>
        <w:rPr>
          <w:rFonts w:ascii="宋体" w:hAnsi="宋体" w:cs="宋体"/>
          <w:b/>
          <w:color w:val="auto"/>
          <w:kern w:val="0"/>
          <w:szCs w:val="32"/>
          <w:highlight w:val="none"/>
          <w:lang w:val="zh-CN"/>
        </w:rPr>
      </w:pPr>
      <w:r>
        <w:rPr>
          <w:rFonts w:hint="eastAsia"/>
          <w:b/>
          <w:bCs/>
          <w:color w:val="auto"/>
          <w:sz w:val="32"/>
          <w:szCs w:val="40"/>
          <w:highlight w:val="none"/>
          <w:lang w:val="zh-CN"/>
        </w:rPr>
        <w:t>身份证明</w:t>
      </w:r>
    </w:p>
    <w:p w14:paraId="232675E7">
      <w:pPr>
        <w:wordWrap w:val="0"/>
        <w:adjustRightInd/>
        <w:snapToGrid w:val="0"/>
        <w:spacing w:line="360" w:lineRule="auto"/>
        <w:rPr>
          <w:rFonts w:ascii="宋体" w:hAnsi="宋体" w:cs="宋体"/>
          <w:b/>
          <w:color w:val="auto"/>
          <w:kern w:val="0"/>
          <w:sz w:val="32"/>
          <w:szCs w:val="32"/>
          <w:highlight w:val="none"/>
          <w:lang w:val="zh-CN"/>
        </w:rPr>
      </w:pPr>
      <w:r>
        <w:rPr>
          <w:rFonts w:hint="eastAsia" w:ascii="宋体" w:hAnsi="宋体" w:cs="宋体"/>
          <w:color w:val="auto"/>
          <w:sz w:val="24"/>
          <w:highlight w:val="none"/>
        </w:rPr>
        <w:t xml:space="preserve">   </w:t>
      </w:r>
      <w:r>
        <w:rPr>
          <w:rFonts w:hint="eastAsia" w:ascii="宋体" w:hAnsi="宋体" w:cs="宋体"/>
          <w:b/>
          <w:color w:val="auto"/>
          <w:kern w:val="0"/>
          <w:sz w:val="32"/>
          <w:szCs w:val="32"/>
          <w:highlight w:val="none"/>
        </w:rPr>
        <w:t>非联合体投标</w:t>
      </w:r>
      <w:r>
        <w:rPr>
          <w:rFonts w:hint="eastAsia" w:ascii="宋体" w:hAnsi="宋体" w:cs="宋体"/>
          <w:b/>
          <w:color w:val="auto"/>
          <w:kern w:val="0"/>
          <w:sz w:val="32"/>
          <w:szCs w:val="32"/>
          <w:highlight w:val="none"/>
          <w:lang w:val="zh-CN"/>
        </w:rPr>
        <w:t>授权委托书</w:t>
      </w:r>
    </w:p>
    <w:p w14:paraId="7E6A136F">
      <w:pPr>
        <w:wordWrap w:val="0"/>
        <w:adjustRightInd/>
        <w:snapToGrid w:val="0"/>
        <w:spacing w:line="360" w:lineRule="auto"/>
        <w:jc w:val="center"/>
        <w:rPr>
          <w:rFonts w:ascii="宋体" w:hAnsi="宋体" w:cs="宋体"/>
          <w:color w:val="auto"/>
          <w:sz w:val="24"/>
          <w:highlight w:val="none"/>
        </w:rPr>
      </w:pPr>
      <w:r>
        <w:rPr>
          <w:rFonts w:hint="eastAsia" w:ascii="宋体" w:hAnsi="宋体" w:cs="宋体"/>
          <w:b/>
          <w:color w:val="auto"/>
          <w:kern w:val="0"/>
          <w:sz w:val="24"/>
          <w:highlight w:val="none"/>
          <w:lang w:val="zh-CN"/>
        </w:rPr>
        <w:t>（适用于非</w:t>
      </w:r>
      <w:r>
        <w:rPr>
          <w:rFonts w:hint="eastAsia" w:ascii="宋体" w:hAnsi="宋体" w:cs="宋体"/>
          <w:b/>
          <w:color w:val="auto"/>
          <w:kern w:val="0"/>
          <w:sz w:val="24"/>
          <w:highlight w:val="none"/>
        </w:rPr>
        <w:t>法定代表人、单位负责人或自然人本人代表</w:t>
      </w:r>
      <w:r>
        <w:rPr>
          <w:rFonts w:hint="eastAsia" w:ascii="宋体" w:hAnsi="宋体" w:cs="宋体"/>
          <w:b/>
          <w:color w:val="auto"/>
          <w:kern w:val="0"/>
          <w:sz w:val="24"/>
          <w:highlight w:val="none"/>
          <w:lang w:eastAsia="zh-CN"/>
        </w:rPr>
        <w:t>投标人</w:t>
      </w:r>
      <w:r>
        <w:rPr>
          <w:rFonts w:hint="eastAsia" w:ascii="宋体" w:hAnsi="宋体" w:cs="宋体"/>
          <w:b/>
          <w:color w:val="auto"/>
          <w:kern w:val="0"/>
          <w:sz w:val="24"/>
          <w:highlight w:val="none"/>
        </w:rPr>
        <w:t>参加投标</w:t>
      </w:r>
      <w:r>
        <w:rPr>
          <w:rFonts w:hint="eastAsia" w:ascii="宋体" w:hAnsi="宋体" w:cs="宋体"/>
          <w:b/>
          <w:color w:val="auto"/>
          <w:kern w:val="0"/>
          <w:sz w:val="24"/>
          <w:highlight w:val="none"/>
          <w:lang w:val="zh-CN"/>
        </w:rPr>
        <w:t>）</w:t>
      </w:r>
    </w:p>
    <w:p w14:paraId="225E6471">
      <w:pPr>
        <w:wordWrap w:val="0"/>
        <w:adjustRightInd/>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浙江万里学院、浙江省成套工程有限公司</w:t>
      </w:r>
      <w:r>
        <w:rPr>
          <w:rFonts w:hint="eastAsia" w:ascii="宋体" w:hAnsi="宋体" w:cs="宋体"/>
          <w:color w:val="auto"/>
          <w:kern w:val="0"/>
          <w:sz w:val="24"/>
          <w:highlight w:val="none"/>
          <w:lang w:val="zh-CN"/>
        </w:rPr>
        <w:t>：</w:t>
      </w:r>
    </w:p>
    <w:p w14:paraId="64A38B1C">
      <w:pPr>
        <w:wordWrap w:val="0"/>
        <w:adjustRightInd/>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我单位法定代表人为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，所在单位</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b/>
          <w:bCs/>
          <w:color w:val="auto"/>
          <w:sz w:val="24"/>
          <w:highlight w:val="none"/>
          <w:u w:val="single"/>
          <w:lang w:val="en-US" w:eastAsia="zh-CN"/>
        </w:rPr>
        <w:t>数智制造创新中心建设项目</w:t>
      </w:r>
      <w:r>
        <w:rPr>
          <w:rFonts w:hint="eastAsia" w:ascii="宋体" w:hAnsi="宋体" w:cs="宋体"/>
          <w:color w:val="auto"/>
          <w:sz w:val="24"/>
          <w:highlight w:val="none"/>
          <w:u w:val="single"/>
        </w:rPr>
        <w:t>【项目编号：       】</w:t>
      </w:r>
      <w:r>
        <w:rPr>
          <w:rFonts w:hint="eastAsia" w:ascii="宋体" w:hAnsi="宋体" w:cs="宋体"/>
          <w:color w:val="auto"/>
          <w:kern w:val="0"/>
          <w:sz w:val="24"/>
          <w:highlight w:val="none"/>
          <w:lang w:val="zh-CN"/>
        </w:rPr>
        <w:t>政府采购投标的一切事项，其法律后果由我方自行承担。</w:t>
      </w:r>
    </w:p>
    <w:p w14:paraId="09F354EA">
      <w:pPr>
        <w:wordWrap w:val="0"/>
        <w:adjustRightInd/>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CC8F82B">
      <w:pPr>
        <w:wordWrap w:val="0"/>
        <w:adjustRightInd/>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14:paraId="75D5BEE0">
      <w:pPr>
        <w:keepNext w:val="0"/>
        <w:keepLines w:val="0"/>
        <w:pageBreakBefore w:val="0"/>
        <w:widowControl w:val="0"/>
        <w:tabs>
          <w:tab w:val="left" w:pos="4860"/>
        </w:tabs>
        <w:kinsoku/>
        <w:wordWrap w:val="0"/>
        <w:overflowPunct/>
        <w:topLinePunct w:val="0"/>
        <w:autoSpaceDE/>
        <w:autoSpaceDN/>
        <w:bidi w:val="0"/>
        <w:adjustRightInd/>
        <w:snapToGrid/>
        <w:spacing w:line="360" w:lineRule="auto"/>
        <w:jc w:val="both"/>
        <w:textAlignment w:val="auto"/>
        <w:rPr>
          <w:rFonts w:hint="eastAsia" w:ascii="宋体" w:hAnsi="宋体" w:cs="宋体"/>
          <w:b/>
          <w:bCs/>
          <w:color w:val="auto"/>
          <w:kern w:val="0"/>
          <w:sz w:val="24"/>
          <w:highlight w:val="none"/>
          <w:lang w:val="zh-CN"/>
        </w:rPr>
      </w:pPr>
    </w:p>
    <w:p w14:paraId="038F7F19">
      <w:pPr>
        <w:keepNext w:val="0"/>
        <w:keepLines w:val="0"/>
        <w:pageBreakBefore w:val="0"/>
        <w:widowControl w:val="0"/>
        <w:tabs>
          <w:tab w:val="left" w:pos="4860"/>
        </w:tabs>
        <w:kinsoku/>
        <w:wordWrap w:val="0"/>
        <w:overflowPunct/>
        <w:topLinePunct w:val="0"/>
        <w:autoSpaceDE/>
        <w:autoSpaceDN/>
        <w:bidi w:val="0"/>
        <w:adjustRightInd/>
        <w:snapToGrid/>
        <w:spacing w:line="360" w:lineRule="auto"/>
        <w:jc w:val="both"/>
        <w:textAlignment w:val="auto"/>
        <w:rPr>
          <w:rFonts w:ascii="宋体" w:hAnsi="宋体" w:cs="宋体"/>
          <w:b/>
          <w:bCs/>
          <w:color w:val="auto"/>
          <w:sz w:val="24"/>
          <w:highlight w:val="none"/>
        </w:rPr>
      </w:pPr>
      <w:r>
        <w:rPr>
          <w:rFonts w:hint="eastAsia" w:ascii="宋体" w:hAnsi="宋体" w:cs="宋体"/>
          <w:b/>
          <w:bCs/>
          <w:color w:val="auto"/>
          <w:kern w:val="0"/>
          <w:sz w:val="24"/>
          <w:highlight w:val="none"/>
          <w:lang w:val="zh-CN"/>
        </w:rPr>
        <w:t>投标人（</w:t>
      </w:r>
      <w:r>
        <w:rPr>
          <w:rFonts w:hint="eastAsia" w:hAnsi="宋体" w:cs="宋体"/>
          <w:b/>
          <w:bCs/>
          <w:color w:val="auto"/>
          <w:sz w:val="24"/>
          <w:highlight w:val="none"/>
        </w:rPr>
        <w:t>盖章</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w:t>
      </w:r>
    </w:p>
    <w:p w14:paraId="19202F5F">
      <w:pPr>
        <w:wordWrap/>
        <w:spacing w:line="340" w:lineRule="exact"/>
        <w:jc w:val="both"/>
        <w:rPr>
          <w:rFonts w:ascii="宋体" w:hAnsi="宋体" w:cs="宋体"/>
          <w:b/>
          <w:bCs/>
          <w:color w:val="auto"/>
          <w:kern w:val="0"/>
          <w:sz w:val="32"/>
          <w:szCs w:val="32"/>
          <w:highlight w:val="none"/>
          <w:lang w:val="zh-CN"/>
        </w:rPr>
      </w:pPr>
      <w:r>
        <w:rPr>
          <w:rFonts w:hint="eastAsia" w:ascii="宋体" w:hAnsi="宋体" w:cs="宋体"/>
          <w:b/>
          <w:bCs/>
          <w:color w:val="auto"/>
          <w:sz w:val="24"/>
          <w:highlight w:val="none"/>
        </w:rPr>
        <w:t>日  期：</w:t>
      </w:r>
    </w:p>
    <w:p w14:paraId="5A1CCA0B">
      <w:pPr>
        <w:wordWrap w:val="0"/>
        <w:adjustRightInd/>
        <w:snapToGrid w:val="0"/>
        <w:spacing w:line="360" w:lineRule="auto"/>
        <w:rPr>
          <w:rFonts w:ascii="宋体" w:hAnsi="宋体" w:cs="宋体"/>
          <w:color w:val="auto"/>
          <w:kern w:val="0"/>
          <w:sz w:val="24"/>
          <w:highlight w:val="none"/>
          <w:lang w:val="zh-CN"/>
        </w:rPr>
      </w:pPr>
    </w:p>
    <w:p w14:paraId="2E89B666">
      <w:pPr>
        <w:wordWrap w:val="0"/>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 xml:space="preserve">     </w:t>
      </w:r>
    </w:p>
    <w:p w14:paraId="78606FA8">
      <w:pPr>
        <w:rPr>
          <w:rFonts w:hint="eastAsia"/>
          <w:b/>
          <w:bCs/>
          <w:color w:val="auto"/>
          <w:sz w:val="32"/>
          <w:szCs w:val="40"/>
          <w:highlight w:val="none"/>
          <w:lang w:val="zh-CN"/>
        </w:rPr>
      </w:pPr>
      <w:r>
        <w:rPr>
          <w:rFonts w:hint="eastAsia"/>
          <w:b/>
          <w:bCs/>
          <w:color w:val="auto"/>
          <w:sz w:val="32"/>
          <w:szCs w:val="40"/>
          <w:highlight w:val="none"/>
          <w:lang w:val="zh-CN"/>
        </w:rPr>
        <w:br w:type="page"/>
      </w:r>
    </w:p>
    <w:p w14:paraId="2CF0B3E9">
      <w:pPr>
        <w:wordWrap w:val="0"/>
        <w:adjustRightInd/>
        <w:spacing w:line="360" w:lineRule="auto"/>
        <w:ind w:firstLine="643" w:firstLineChars="200"/>
        <w:jc w:val="both"/>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联合体投标授权委托书</w:t>
      </w:r>
    </w:p>
    <w:p w14:paraId="7A94F3DE">
      <w:pPr>
        <w:wordWrap w:val="0"/>
        <w:adjustRightInd/>
        <w:snapToGrid w:val="0"/>
        <w:spacing w:line="360" w:lineRule="auto"/>
        <w:jc w:val="center"/>
        <w:rPr>
          <w:rFonts w:ascii="宋体" w:hAnsi="宋体" w:cs="宋体"/>
          <w:color w:val="auto"/>
          <w:sz w:val="24"/>
          <w:highlight w:val="none"/>
        </w:rPr>
      </w:pP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lang w:val="zh-CN"/>
        </w:rPr>
        <w:t>适用于非</w:t>
      </w:r>
      <w:r>
        <w:rPr>
          <w:rFonts w:hint="eastAsia" w:ascii="宋体" w:hAnsi="宋体" w:cs="宋体"/>
          <w:b/>
          <w:color w:val="auto"/>
          <w:kern w:val="0"/>
          <w:sz w:val="24"/>
          <w:highlight w:val="none"/>
        </w:rPr>
        <w:t>法定代表人、单位负责人或自然人本人代表</w:t>
      </w:r>
      <w:r>
        <w:rPr>
          <w:rFonts w:hint="eastAsia" w:ascii="宋体" w:hAnsi="宋体" w:cs="宋体"/>
          <w:b/>
          <w:color w:val="auto"/>
          <w:kern w:val="0"/>
          <w:sz w:val="24"/>
          <w:highlight w:val="none"/>
          <w:lang w:eastAsia="zh-CN"/>
        </w:rPr>
        <w:t>投标人</w:t>
      </w:r>
      <w:r>
        <w:rPr>
          <w:rFonts w:hint="eastAsia" w:ascii="宋体" w:hAnsi="宋体" w:cs="宋体"/>
          <w:b/>
          <w:color w:val="auto"/>
          <w:kern w:val="0"/>
          <w:sz w:val="24"/>
          <w:highlight w:val="none"/>
        </w:rPr>
        <w:t>参加投标</w:t>
      </w:r>
      <w:r>
        <w:rPr>
          <w:rFonts w:hint="eastAsia" w:ascii="宋体" w:hAnsi="宋体" w:cs="宋体"/>
          <w:b/>
          <w:color w:val="auto"/>
          <w:kern w:val="0"/>
          <w:sz w:val="24"/>
          <w:highlight w:val="none"/>
          <w:lang w:val="zh-CN"/>
        </w:rPr>
        <w:t>）</w:t>
      </w:r>
    </w:p>
    <w:p w14:paraId="4BCE3CB7">
      <w:pPr>
        <w:wordWrap w:val="0"/>
        <w:adjustRightInd/>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浙江万里学院、浙江省成套工程有限公司</w:t>
      </w:r>
      <w:r>
        <w:rPr>
          <w:rFonts w:hint="eastAsia" w:ascii="宋体" w:hAnsi="宋体" w:cs="宋体"/>
          <w:color w:val="auto"/>
          <w:kern w:val="0"/>
          <w:sz w:val="24"/>
          <w:highlight w:val="none"/>
          <w:lang w:val="zh-CN"/>
        </w:rPr>
        <w:t>：</w:t>
      </w:r>
    </w:p>
    <w:p w14:paraId="3CA2483F">
      <w:pPr>
        <w:wordWrap w:val="0"/>
        <w:adjustRightInd/>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我单位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作为牵头人，法定代表人为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，我单位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作为联合体成员，法定代表人为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，所在单位</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b/>
          <w:bCs/>
          <w:color w:val="auto"/>
          <w:sz w:val="24"/>
          <w:highlight w:val="none"/>
          <w:u w:val="single"/>
          <w:lang w:val="en-US" w:eastAsia="zh-CN"/>
        </w:rPr>
        <w:t>数智制造创新中心建设项目</w:t>
      </w:r>
      <w:r>
        <w:rPr>
          <w:rFonts w:hint="eastAsia" w:ascii="宋体" w:hAnsi="宋体" w:cs="宋体"/>
          <w:color w:val="auto"/>
          <w:sz w:val="24"/>
          <w:highlight w:val="none"/>
          <w:u w:val="single"/>
        </w:rPr>
        <w:t>【项目编号：       】</w:t>
      </w:r>
      <w:r>
        <w:rPr>
          <w:rFonts w:hint="eastAsia" w:ascii="宋体" w:hAnsi="宋体" w:cs="宋体"/>
          <w:color w:val="auto"/>
          <w:kern w:val="0"/>
          <w:sz w:val="24"/>
          <w:highlight w:val="none"/>
          <w:lang w:val="zh-CN"/>
        </w:rPr>
        <w:t>政府采购投标的一切事项，其法律后果由我方自行承担。</w:t>
      </w:r>
    </w:p>
    <w:p w14:paraId="273A1E93">
      <w:pPr>
        <w:wordWrap w:val="0"/>
        <w:adjustRightInd/>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B413311">
      <w:pPr>
        <w:wordWrap w:val="0"/>
        <w:adjustRightInd/>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E5E3D7A">
      <w:pPr>
        <w:wordWrap w:val="0"/>
        <w:adjustRightInd/>
        <w:spacing w:line="360" w:lineRule="auto"/>
        <w:rPr>
          <w:rFonts w:ascii="宋体" w:hAnsi="宋体" w:cs="宋体"/>
          <w:color w:val="auto"/>
          <w:highlight w:val="none"/>
        </w:rPr>
      </w:pPr>
    </w:p>
    <w:p w14:paraId="406A7688">
      <w:pPr>
        <w:wordWrap w:val="0"/>
        <w:adjustRightInd/>
        <w:snapToGrid w:val="0"/>
        <w:spacing w:line="360" w:lineRule="auto"/>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联合体牵头人</w:t>
      </w:r>
      <w:r>
        <w:rPr>
          <w:rFonts w:hint="eastAsia" w:ascii="宋体" w:hAnsi="宋体" w:cs="宋体"/>
          <w:b/>
          <w:bCs/>
          <w:color w:val="auto"/>
          <w:kern w:val="0"/>
          <w:sz w:val="24"/>
          <w:highlight w:val="none"/>
          <w:lang w:val="zh-CN"/>
        </w:rPr>
        <w:t>（</w:t>
      </w:r>
      <w:r>
        <w:rPr>
          <w:rFonts w:hint="eastAsia" w:hAnsi="宋体" w:cs="宋体"/>
          <w:b/>
          <w:bCs/>
          <w:color w:val="auto"/>
          <w:sz w:val="24"/>
          <w:highlight w:val="none"/>
        </w:rPr>
        <w:t>盖章</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w:t>
      </w:r>
    </w:p>
    <w:p w14:paraId="0DF898ED">
      <w:pPr>
        <w:wordWrap w:val="0"/>
        <w:adjustRightInd/>
        <w:snapToGrid w:val="0"/>
        <w:spacing w:line="360" w:lineRule="auto"/>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联合体成员</w:t>
      </w:r>
      <w:r>
        <w:rPr>
          <w:rFonts w:hint="eastAsia" w:ascii="宋体" w:hAnsi="宋体" w:cs="宋体"/>
          <w:b/>
          <w:bCs/>
          <w:color w:val="auto"/>
          <w:kern w:val="0"/>
          <w:sz w:val="24"/>
          <w:highlight w:val="none"/>
          <w:lang w:val="zh-CN"/>
        </w:rPr>
        <w:t>（</w:t>
      </w:r>
      <w:r>
        <w:rPr>
          <w:rFonts w:hint="eastAsia" w:ascii="宋体" w:hAnsi="宋体" w:cs="宋体"/>
          <w:b/>
          <w:bCs/>
          <w:color w:val="auto"/>
          <w:kern w:val="0"/>
          <w:sz w:val="24"/>
          <w:highlight w:val="none"/>
          <w:lang w:val="en-US" w:eastAsia="zh-CN"/>
        </w:rPr>
        <w:t>可加盖物理公章</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w:t>
      </w:r>
    </w:p>
    <w:p w14:paraId="15255926">
      <w:pPr>
        <w:rPr>
          <w:rFonts w:ascii="宋体" w:hAnsi="宋体" w:cs="宋体"/>
          <w:b/>
          <w:color w:val="auto"/>
          <w:kern w:val="0"/>
          <w:sz w:val="32"/>
          <w:szCs w:val="32"/>
          <w:highlight w:val="none"/>
          <w:lang w:val="zh-CN"/>
        </w:rPr>
      </w:pPr>
      <w:r>
        <w:rPr>
          <w:rFonts w:hint="eastAsia" w:ascii="宋体" w:hAnsi="宋体" w:cs="宋体"/>
          <w:b/>
          <w:bCs/>
          <w:color w:val="auto"/>
          <w:kern w:val="0"/>
          <w:sz w:val="24"/>
          <w:highlight w:val="none"/>
          <w:lang w:val="zh-CN"/>
        </w:rPr>
        <w:t>日期：</w:t>
      </w:r>
      <w:r>
        <w:rPr>
          <w:rFonts w:hint="eastAsia" w:ascii="宋体" w:hAnsi="宋体" w:cs="宋体"/>
          <w:color w:val="auto"/>
          <w:kern w:val="0"/>
          <w:sz w:val="24"/>
          <w:highlight w:val="none"/>
          <w:lang w:val="zh-CN"/>
        </w:rPr>
        <w:t xml:space="preserve"> </w:t>
      </w:r>
    </w:p>
    <w:p w14:paraId="3432DB9C">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41C27470">
      <w:pPr>
        <w:wordWrap w:val="0"/>
        <w:autoSpaceDE w:val="0"/>
        <w:autoSpaceDN w:val="0"/>
        <w:adjustRightInd/>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w:t>
      </w:r>
      <w:r>
        <w:rPr>
          <w:rFonts w:hint="eastAsia" w:ascii="宋体" w:hAnsi="宋体" w:cs="宋体"/>
          <w:b/>
          <w:color w:val="auto"/>
          <w:sz w:val="30"/>
          <w:szCs w:val="30"/>
          <w:highlight w:val="none"/>
          <w:lang w:eastAsia="zh-CN"/>
        </w:rPr>
        <w:t>投标人</w:t>
      </w:r>
      <w:r>
        <w:rPr>
          <w:rFonts w:hint="eastAsia" w:ascii="宋体" w:hAnsi="宋体" w:cs="宋体"/>
          <w:b/>
          <w:color w:val="auto"/>
          <w:sz w:val="30"/>
          <w:szCs w:val="30"/>
          <w:highlight w:val="none"/>
        </w:rPr>
        <w:t>参加投标）</w:t>
      </w:r>
    </w:p>
    <w:p w14:paraId="74F4D37F">
      <w:pPr>
        <w:pStyle w:val="154"/>
        <w:wordWrap w:val="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7"/>
      </w:tblGrid>
      <w:tr w14:paraId="63AB9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097" w:type="dxa"/>
          </w:tcPr>
          <w:p w14:paraId="5F13C757">
            <w:pPr>
              <w:pStyle w:val="154"/>
              <w:keepNext w:val="0"/>
              <w:keepLines w:val="0"/>
              <w:suppressLineNumbers w:val="0"/>
              <w:wordWrap w:val="0"/>
              <w:adjustRightInd w:val="0"/>
              <w:spacing w:before="0" w:beforeAutospacing="0" w:after="0" w:afterAutospacing="0" w:line="360" w:lineRule="auto"/>
              <w:ind w:left="0" w:right="0"/>
              <w:rPr>
                <w:rFonts w:hint="default" w:hAnsi="宋体" w:cs="宋体"/>
                <w:bCs/>
                <w:color w:val="auto"/>
                <w:sz w:val="24"/>
                <w:highlight w:val="none"/>
              </w:rPr>
            </w:pPr>
            <w:r>
              <w:rPr>
                <w:rFonts w:hint="eastAsia" w:hAnsi="宋体" w:cs="宋体"/>
                <w:bCs/>
                <w:color w:val="auto"/>
                <w:sz w:val="24"/>
                <w:highlight w:val="none"/>
              </w:rPr>
              <w:t>正面：                                 反面：</w:t>
            </w:r>
          </w:p>
          <w:p w14:paraId="17E6B81D">
            <w:pPr>
              <w:pStyle w:val="154"/>
              <w:keepNext w:val="0"/>
              <w:keepLines w:val="0"/>
              <w:suppressLineNumbers w:val="0"/>
              <w:wordWrap w:val="0"/>
              <w:adjustRightInd w:val="0"/>
              <w:spacing w:before="0" w:beforeAutospacing="0" w:after="0" w:afterAutospacing="0" w:line="360" w:lineRule="auto"/>
              <w:ind w:left="0" w:right="0"/>
              <w:rPr>
                <w:rFonts w:hint="default" w:hAnsi="宋体" w:cs="宋体"/>
                <w:bCs/>
                <w:color w:val="auto"/>
                <w:sz w:val="24"/>
                <w:highlight w:val="none"/>
              </w:rPr>
            </w:pPr>
          </w:p>
        </w:tc>
      </w:tr>
    </w:tbl>
    <w:p w14:paraId="60897ED5">
      <w:pPr>
        <w:wordWrap w:val="0"/>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AB009DF">
      <w:pPr>
        <w:keepNext w:val="0"/>
        <w:keepLines w:val="0"/>
        <w:pageBreakBefore w:val="0"/>
        <w:widowControl w:val="0"/>
        <w:tabs>
          <w:tab w:val="left" w:pos="4860"/>
        </w:tabs>
        <w:kinsoku/>
        <w:wordWrap w:val="0"/>
        <w:overflowPunct/>
        <w:topLinePunct w:val="0"/>
        <w:autoSpaceDE/>
        <w:autoSpaceDN/>
        <w:bidi w:val="0"/>
        <w:adjustRightInd/>
        <w:snapToGrid/>
        <w:spacing w:line="360" w:lineRule="auto"/>
        <w:jc w:val="both"/>
        <w:textAlignment w:val="auto"/>
        <w:rPr>
          <w:rFonts w:ascii="宋体" w:hAnsi="宋体" w:cs="宋体"/>
          <w:b/>
          <w:bCs/>
          <w:color w:val="auto"/>
          <w:sz w:val="24"/>
          <w:highlight w:val="none"/>
        </w:rPr>
      </w:pPr>
      <w:r>
        <w:rPr>
          <w:rFonts w:hint="eastAsia" w:ascii="宋体" w:hAnsi="宋体" w:cs="宋体"/>
          <w:b/>
          <w:bCs/>
          <w:color w:val="auto"/>
          <w:kern w:val="0"/>
          <w:sz w:val="24"/>
          <w:highlight w:val="none"/>
          <w:lang w:val="zh-CN"/>
        </w:rPr>
        <w:t>投标人（</w:t>
      </w:r>
      <w:r>
        <w:rPr>
          <w:rFonts w:hint="eastAsia" w:hAnsi="宋体" w:cs="宋体"/>
          <w:b/>
          <w:bCs/>
          <w:color w:val="auto"/>
          <w:sz w:val="24"/>
          <w:highlight w:val="none"/>
        </w:rPr>
        <w:t>盖章</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w:t>
      </w:r>
    </w:p>
    <w:p w14:paraId="5D1CB026">
      <w:pPr>
        <w:wordWrap/>
        <w:spacing w:line="340" w:lineRule="exact"/>
        <w:jc w:val="both"/>
        <w:rPr>
          <w:rFonts w:ascii="宋体" w:hAnsi="宋体" w:cs="宋体"/>
          <w:b/>
          <w:bCs/>
          <w:color w:val="auto"/>
          <w:kern w:val="0"/>
          <w:sz w:val="32"/>
          <w:szCs w:val="32"/>
          <w:highlight w:val="none"/>
          <w:lang w:val="zh-CN"/>
        </w:rPr>
      </w:pPr>
      <w:r>
        <w:rPr>
          <w:rFonts w:hint="eastAsia" w:ascii="宋体" w:hAnsi="宋体" w:cs="宋体"/>
          <w:b/>
          <w:bCs/>
          <w:color w:val="auto"/>
          <w:sz w:val="24"/>
          <w:highlight w:val="none"/>
        </w:rPr>
        <w:t>日  期：</w:t>
      </w:r>
    </w:p>
    <w:p w14:paraId="308A26CC">
      <w:pPr>
        <w:wordWrap w:val="0"/>
        <w:jc w:val="center"/>
        <w:rPr>
          <w:rFonts w:ascii="宋体" w:hAnsi="宋体" w:cs="宋体"/>
          <w:b/>
          <w:color w:val="auto"/>
          <w:kern w:val="0"/>
          <w:sz w:val="32"/>
          <w:szCs w:val="32"/>
          <w:highlight w:val="none"/>
        </w:rPr>
      </w:pPr>
    </w:p>
    <w:p w14:paraId="6C19955F">
      <w:pPr>
        <w:wordWrap w:val="0"/>
        <w:jc w:val="center"/>
        <w:rPr>
          <w:rFonts w:ascii="宋体" w:hAnsi="宋体" w:cs="宋体"/>
          <w:b/>
          <w:color w:val="auto"/>
          <w:kern w:val="0"/>
          <w:sz w:val="32"/>
          <w:szCs w:val="32"/>
          <w:highlight w:val="none"/>
        </w:rPr>
      </w:pPr>
    </w:p>
    <w:p w14:paraId="07406B8F">
      <w:pPr>
        <w:wordWrap w:val="0"/>
        <w:jc w:val="center"/>
        <w:rPr>
          <w:rFonts w:ascii="宋体" w:hAnsi="宋体" w:cs="宋体"/>
          <w:b/>
          <w:color w:val="auto"/>
          <w:kern w:val="0"/>
          <w:sz w:val="32"/>
          <w:szCs w:val="32"/>
          <w:highlight w:val="none"/>
        </w:rPr>
      </w:pPr>
    </w:p>
    <w:p w14:paraId="34A6E742">
      <w:pPr>
        <w:wordWrap w:val="0"/>
        <w:jc w:val="center"/>
        <w:rPr>
          <w:rFonts w:ascii="宋体" w:hAnsi="宋体" w:cs="宋体"/>
          <w:b/>
          <w:color w:val="auto"/>
          <w:kern w:val="0"/>
          <w:sz w:val="32"/>
          <w:szCs w:val="32"/>
          <w:highlight w:val="none"/>
        </w:rPr>
      </w:pPr>
    </w:p>
    <w:p w14:paraId="53CAC9C5">
      <w:pPr>
        <w:wordWrap w:val="0"/>
        <w:jc w:val="center"/>
        <w:rPr>
          <w:rFonts w:ascii="宋体" w:hAnsi="宋体" w:cs="宋体"/>
          <w:b/>
          <w:color w:val="auto"/>
          <w:kern w:val="0"/>
          <w:sz w:val="32"/>
          <w:szCs w:val="32"/>
          <w:highlight w:val="none"/>
        </w:rPr>
      </w:pPr>
    </w:p>
    <w:p w14:paraId="7A854A81">
      <w:pPr>
        <w:wordWrap w:val="0"/>
        <w:jc w:val="center"/>
        <w:rPr>
          <w:rFonts w:ascii="宋体" w:hAnsi="宋体" w:cs="宋体"/>
          <w:b/>
          <w:color w:val="auto"/>
          <w:kern w:val="0"/>
          <w:sz w:val="32"/>
          <w:szCs w:val="32"/>
          <w:highlight w:val="none"/>
        </w:rPr>
      </w:pPr>
    </w:p>
    <w:p w14:paraId="50B25552">
      <w:pPr>
        <w:wordWrap w:val="0"/>
        <w:jc w:val="center"/>
        <w:rPr>
          <w:rFonts w:ascii="宋体" w:hAnsi="宋体" w:cs="宋体"/>
          <w:b/>
          <w:color w:val="auto"/>
          <w:kern w:val="0"/>
          <w:sz w:val="32"/>
          <w:szCs w:val="32"/>
          <w:highlight w:val="none"/>
        </w:rPr>
      </w:pPr>
    </w:p>
    <w:p w14:paraId="0FD0E24E">
      <w:pPr>
        <w:wordWrap w:val="0"/>
        <w:jc w:val="center"/>
        <w:rPr>
          <w:rFonts w:ascii="宋体" w:hAnsi="宋体" w:cs="宋体"/>
          <w:b/>
          <w:color w:val="auto"/>
          <w:kern w:val="0"/>
          <w:sz w:val="32"/>
          <w:szCs w:val="32"/>
          <w:highlight w:val="none"/>
        </w:rPr>
      </w:pPr>
    </w:p>
    <w:p w14:paraId="21814A82">
      <w:pPr>
        <w:wordWrap w:val="0"/>
        <w:jc w:val="center"/>
        <w:rPr>
          <w:rFonts w:ascii="宋体" w:hAnsi="宋体" w:cs="宋体"/>
          <w:b/>
          <w:color w:val="auto"/>
          <w:kern w:val="0"/>
          <w:sz w:val="32"/>
          <w:szCs w:val="32"/>
          <w:highlight w:val="none"/>
        </w:rPr>
      </w:pPr>
    </w:p>
    <w:p w14:paraId="0BB78B83">
      <w:pPr>
        <w:wordWrap w:val="0"/>
        <w:jc w:val="center"/>
        <w:rPr>
          <w:rFonts w:ascii="宋体" w:hAnsi="宋体" w:cs="宋体"/>
          <w:b/>
          <w:color w:val="auto"/>
          <w:kern w:val="0"/>
          <w:sz w:val="32"/>
          <w:szCs w:val="32"/>
          <w:highlight w:val="none"/>
        </w:rPr>
      </w:pPr>
    </w:p>
    <w:p w14:paraId="5D4C4993">
      <w:pPr>
        <w:wordWrap w:val="0"/>
        <w:jc w:val="center"/>
        <w:rPr>
          <w:rFonts w:ascii="宋体" w:hAnsi="宋体" w:cs="宋体"/>
          <w:b/>
          <w:color w:val="auto"/>
          <w:kern w:val="0"/>
          <w:sz w:val="32"/>
          <w:szCs w:val="32"/>
          <w:highlight w:val="none"/>
        </w:rPr>
      </w:pPr>
    </w:p>
    <w:p w14:paraId="3A399C6A">
      <w:pPr>
        <w:wordWrap w:val="0"/>
        <w:jc w:val="center"/>
        <w:rPr>
          <w:rFonts w:ascii="宋体" w:hAnsi="宋体" w:cs="宋体"/>
          <w:b/>
          <w:color w:val="auto"/>
          <w:kern w:val="0"/>
          <w:sz w:val="32"/>
          <w:szCs w:val="32"/>
          <w:highlight w:val="none"/>
        </w:rPr>
      </w:pPr>
    </w:p>
    <w:p w14:paraId="30F0E867">
      <w:pPr>
        <w:wordWrap w:val="0"/>
        <w:jc w:val="center"/>
        <w:rPr>
          <w:rFonts w:ascii="宋体" w:hAnsi="宋体" w:cs="宋体"/>
          <w:b/>
          <w:color w:val="auto"/>
          <w:kern w:val="0"/>
          <w:sz w:val="32"/>
          <w:szCs w:val="32"/>
          <w:highlight w:val="none"/>
        </w:rPr>
      </w:pPr>
    </w:p>
    <w:p w14:paraId="20C64BCC">
      <w:pPr>
        <w:wordWrap w:val="0"/>
        <w:jc w:val="center"/>
        <w:rPr>
          <w:rFonts w:ascii="宋体" w:hAnsi="宋体" w:cs="宋体"/>
          <w:b/>
          <w:color w:val="auto"/>
          <w:kern w:val="0"/>
          <w:sz w:val="32"/>
          <w:szCs w:val="32"/>
          <w:highlight w:val="none"/>
        </w:rPr>
      </w:pPr>
    </w:p>
    <w:p w14:paraId="169693BB">
      <w:pPr>
        <w:wordWrap w:val="0"/>
        <w:rPr>
          <w:rFonts w:ascii="宋体" w:hAnsi="宋体" w:cs="宋体"/>
          <w:b/>
          <w:color w:val="auto"/>
          <w:kern w:val="0"/>
          <w:sz w:val="32"/>
          <w:szCs w:val="32"/>
          <w:highlight w:val="none"/>
        </w:rPr>
        <w:sectPr>
          <w:pgSz w:w="11905" w:h="16838"/>
          <w:pgMar w:top="1417" w:right="1417" w:bottom="1417" w:left="1417" w:header="850" w:footer="992" w:gutter="0"/>
          <w:cols w:space="0" w:num="1"/>
          <w:titlePg/>
          <w:docGrid w:linePitch="312" w:charSpace="0"/>
        </w:sectPr>
      </w:pPr>
      <w:r>
        <w:rPr>
          <w:rFonts w:hint="eastAsia" w:ascii="宋体" w:hAnsi="宋体" w:cs="宋体"/>
          <w:b/>
          <w:color w:val="auto"/>
          <w:kern w:val="0"/>
          <w:sz w:val="32"/>
          <w:szCs w:val="32"/>
          <w:highlight w:val="none"/>
        </w:rPr>
        <w:br w:type="page"/>
      </w:r>
    </w:p>
    <w:p w14:paraId="395255D2">
      <w:pPr>
        <w:wordWrap w:val="0"/>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w:t>
      </w:r>
    </w:p>
    <w:p w14:paraId="14F5EEAA">
      <w:pPr>
        <w:widowControl/>
        <w:wordWrap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color w:val="auto"/>
          <w:sz w:val="24"/>
          <w:highlight w:val="none"/>
        </w:rPr>
        <w:sym w:font="Wingdings" w:char="00FE"/>
      </w:r>
      <w:r>
        <w:rPr>
          <w:rFonts w:hint="eastAsia" w:ascii="宋体" w:hAnsi="宋体" w:cs="宋体"/>
          <w:b/>
          <w:color w:val="auto"/>
          <w:sz w:val="24"/>
          <w:highlight w:val="none"/>
        </w:rPr>
        <w:t>本项目同意将非主体、非关键性工作分包</w:t>
      </w:r>
      <w:r>
        <w:rPr>
          <w:rFonts w:hint="eastAsia" w:ascii="宋体" w:hAnsi="宋体" w:cs="宋体"/>
          <w:b/>
          <w:color w:val="auto"/>
          <w:sz w:val="24"/>
          <w:highlight w:val="none"/>
          <w:lang w:eastAsia="zh-CN"/>
        </w:rPr>
        <w:t>。</w:t>
      </w:r>
      <w:r>
        <w:rPr>
          <w:rFonts w:hint="eastAsia" w:ascii="宋体" w:hAnsi="宋体" w:cs="宋体"/>
          <w:b/>
          <w:bCs/>
          <w:color w:val="auto"/>
          <w:sz w:val="24"/>
          <w:highlight w:val="none"/>
        </w:rPr>
        <w:t>若非主体、非关键性工作已由</w:t>
      </w:r>
      <w:r>
        <w:rPr>
          <w:rFonts w:hint="eastAsia" w:ascii="宋体" w:hAnsi="宋体" w:cs="宋体"/>
          <w:b/>
          <w:color w:val="auto"/>
          <w:sz w:val="24"/>
          <w:highlight w:val="none"/>
        </w:rPr>
        <w:t>联合体成员承担的，则不允许分包。分包份额不得超过总包单位。供应商中标后以分包方式履行合同的，另行提供分包意向协议；</w:t>
      </w:r>
      <w:r>
        <w:rPr>
          <w:rFonts w:hint="eastAsia" w:ascii="宋体" w:hAnsi="宋体" w:cs="宋体"/>
          <w:b/>
          <w:bCs/>
          <w:color w:val="auto"/>
          <w:sz w:val="24"/>
          <w:highlight w:val="none"/>
        </w:rPr>
        <w:t>供应商中标后</w:t>
      </w:r>
      <w:r>
        <w:rPr>
          <w:rFonts w:hint="eastAsia" w:ascii="宋体" w:hAnsi="宋体" w:cs="宋体"/>
          <w:b/>
          <w:color w:val="auto"/>
          <w:sz w:val="24"/>
          <w:highlight w:val="none"/>
        </w:rPr>
        <w:t>不以分包方式履行合同的，则不需要提供。</w:t>
      </w:r>
      <w:r>
        <w:rPr>
          <w:rFonts w:hint="eastAsia" w:ascii="宋体" w:hAnsi="宋体" w:cs="宋体"/>
          <w:b/>
          <w:bCs/>
          <w:color w:val="auto"/>
          <w:sz w:val="24"/>
          <w:highlight w:val="none"/>
        </w:rPr>
        <w:t>]</w:t>
      </w:r>
    </w:p>
    <w:p w14:paraId="54CBA010">
      <w:pPr>
        <w:wordWrap w:val="0"/>
        <w:spacing w:line="360" w:lineRule="auto"/>
        <w:jc w:val="left"/>
        <w:rPr>
          <w:rFonts w:ascii="宋体" w:hAnsi="宋体" w:cs="宋体"/>
          <w:b/>
          <w:bCs/>
          <w:color w:val="auto"/>
          <w:kern w:val="0"/>
          <w:sz w:val="32"/>
          <w:szCs w:val="32"/>
          <w:highlight w:val="none"/>
        </w:rPr>
        <w:sectPr>
          <w:pgSz w:w="11905" w:h="16838"/>
          <w:pgMar w:top="1417" w:right="1417" w:bottom="1417" w:left="1417" w:header="850" w:footer="992" w:gutter="0"/>
          <w:cols w:space="0" w:num="1"/>
          <w:titlePg/>
          <w:docGrid w:linePitch="312" w:charSpace="0"/>
        </w:sectPr>
      </w:pPr>
      <w:r>
        <w:rPr>
          <w:rFonts w:hint="eastAsia" w:ascii="宋体" w:hAnsi="宋体" w:cs="宋体"/>
          <w:color w:val="auto"/>
          <w:sz w:val="24"/>
          <w:highlight w:val="none"/>
        </w:rPr>
        <w:t xml:space="preserve">   </w:t>
      </w:r>
      <w:r>
        <w:rPr>
          <w:rFonts w:hint="eastAsia" w:ascii="宋体" w:hAnsi="宋体" w:cs="宋体"/>
          <w:b/>
          <w:bCs/>
          <w:color w:val="auto"/>
          <w:sz w:val="24"/>
          <w:highlight w:val="none"/>
        </w:rPr>
        <w:t xml:space="preserve"> </w:t>
      </w:r>
      <w:bookmarkStart w:id="456" w:name="_Toc22737"/>
      <w:bookmarkStart w:id="457" w:name="_Toc2615"/>
      <w:r>
        <w:rPr>
          <w:rFonts w:hint="eastAsia" w:ascii="宋体" w:hAnsi="宋体" w:cs="宋体"/>
          <w:b/>
          <w:bCs/>
          <w:color w:val="auto"/>
          <w:sz w:val="24"/>
          <w:highlight w:val="none"/>
        </w:rPr>
        <w:t>[</w:t>
      </w:r>
      <w:r>
        <w:rPr>
          <w:rFonts w:hint="eastAsia" w:ascii="宋体" w:hAnsi="宋体" w:cs="宋体"/>
          <w:b/>
          <w:color w:val="auto"/>
          <w:sz w:val="24"/>
          <w:highlight w:val="none"/>
        </w:rPr>
        <w:sym w:font="Wingdings" w:char="00A8"/>
      </w:r>
      <w:r>
        <w:rPr>
          <w:rFonts w:hint="eastAsia" w:ascii="宋体" w:hAnsi="宋体" w:cs="宋体"/>
          <w:b/>
          <w:bCs/>
          <w:color w:val="auto"/>
          <w:sz w:val="24"/>
          <w:highlight w:val="none"/>
        </w:rPr>
        <w:t>本项目专门面向中小企业采购，若分包的分包单位必须为中小企业。]</w:t>
      </w:r>
      <w:bookmarkEnd w:id="456"/>
      <w:bookmarkEnd w:id="457"/>
    </w:p>
    <w:p w14:paraId="3605CD68">
      <w:pPr>
        <w:wordWrap w:val="0"/>
        <w:spacing w:line="360" w:lineRule="auto"/>
        <w:jc w:val="center"/>
        <w:outlineLvl w:val="2"/>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四</w:t>
      </w:r>
      <w:r>
        <w:rPr>
          <w:rFonts w:hint="eastAsia" w:ascii="宋体" w:hAnsi="宋体" w:cs="宋体"/>
          <w:b/>
          <w:color w:val="auto"/>
          <w:kern w:val="0"/>
          <w:sz w:val="32"/>
          <w:szCs w:val="32"/>
          <w:highlight w:val="none"/>
        </w:rPr>
        <w:t>、符合性审查资料</w:t>
      </w:r>
    </w:p>
    <w:tbl>
      <w:tblPr>
        <w:tblStyle w:val="63"/>
        <w:tblW w:w="9061"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880"/>
        <w:gridCol w:w="2976"/>
        <w:gridCol w:w="2217"/>
      </w:tblGrid>
      <w:tr w14:paraId="76E27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88" w:type="dxa"/>
            <w:vAlign w:val="center"/>
          </w:tcPr>
          <w:p w14:paraId="1035A6F0">
            <w:pPr>
              <w:keepNext w:val="0"/>
              <w:keepLines w:val="0"/>
              <w:suppressLineNumbers w:val="0"/>
              <w:wordWrap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2880" w:type="dxa"/>
            <w:vAlign w:val="center"/>
          </w:tcPr>
          <w:p w14:paraId="2C0AA0E9">
            <w:pPr>
              <w:keepNext w:val="0"/>
              <w:keepLines w:val="0"/>
              <w:suppressLineNumbers w:val="0"/>
              <w:wordWrap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实质性要求</w:t>
            </w:r>
          </w:p>
        </w:tc>
        <w:tc>
          <w:tcPr>
            <w:tcW w:w="2976" w:type="dxa"/>
            <w:vAlign w:val="center"/>
          </w:tcPr>
          <w:p w14:paraId="49806CCC">
            <w:pPr>
              <w:keepNext w:val="0"/>
              <w:keepLines w:val="0"/>
              <w:suppressLineNumbers w:val="0"/>
              <w:wordWrap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2217" w:type="dxa"/>
            <w:vAlign w:val="center"/>
          </w:tcPr>
          <w:p w14:paraId="05EB9081">
            <w:pPr>
              <w:keepNext w:val="0"/>
              <w:keepLines w:val="0"/>
              <w:suppressLineNumbers w:val="0"/>
              <w:wordWrap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投标文件中的</w:t>
            </w:r>
          </w:p>
          <w:p w14:paraId="1E923324">
            <w:pPr>
              <w:keepNext w:val="0"/>
              <w:keepLines w:val="0"/>
              <w:suppressLineNumbers w:val="0"/>
              <w:wordWrap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页码位置</w:t>
            </w:r>
          </w:p>
        </w:tc>
      </w:tr>
      <w:tr w14:paraId="08ED2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988" w:type="dxa"/>
            <w:vAlign w:val="center"/>
          </w:tcPr>
          <w:p w14:paraId="6D784129">
            <w:pPr>
              <w:keepNext w:val="0"/>
              <w:keepLines w:val="0"/>
              <w:suppressLineNumbers w:val="0"/>
              <w:wordWrap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2880" w:type="dxa"/>
            <w:vAlign w:val="center"/>
          </w:tcPr>
          <w:p w14:paraId="333115AB">
            <w:pPr>
              <w:keepNext w:val="0"/>
              <w:keepLines w:val="0"/>
              <w:suppressLineNumbers w:val="0"/>
              <w:wordWrap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投标文件按照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要求签署、盖章。</w:t>
            </w:r>
          </w:p>
        </w:tc>
        <w:tc>
          <w:tcPr>
            <w:tcW w:w="2976" w:type="dxa"/>
            <w:vAlign w:val="center"/>
          </w:tcPr>
          <w:p w14:paraId="552EC7EA">
            <w:pPr>
              <w:keepNext w:val="0"/>
              <w:keepLines w:val="0"/>
              <w:suppressLineNumbers w:val="0"/>
              <w:wordWrap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2217" w:type="dxa"/>
          </w:tcPr>
          <w:p w14:paraId="5DA1ED57">
            <w:pPr>
              <w:keepNext w:val="0"/>
              <w:keepLines w:val="0"/>
              <w:suppressLineNumbers w:val="0"/>
              <w:wordWrap w:val="0"/>
              <w:spacing w:before="0" w:beforeAutospacing="0" w:after="0" w:afterAutospacing="0" w:line="360" w:lineRule="auto"/>
              <w:ind w:left="0" w:right="0"/>
              <w:jc w:val="center"/>
              <w:rPr>
                <w:rFonts w:hint="default" w:ascii="宋体" w:hAnsi="宋体" w:cs="宋体"/>
                <w:color w:val="auto"/>
                <w:sz w:val="24"/>
                <w:highlight w:val="none"/>
              </w:rPr>
            </w:pPr>
          </w:p>
          <w:p w14:paraId="1E75E035">
            <w:pPr>
              <w:keepNext w:val="0"/>
              <w:keepLines w:val="0"/>
              <w:suppressLineNumbers w:val="0"/>
              <w:wordWrap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见投标文件</w:t>
            </w:r>
          </w:p>
          <w:p w14:paraId="3D542A74">
            <w:pPr>
              <w:keepNext w:val="0"/>
              <w:keepLines w:val="0"/>
              <w:suppressLineNumbers w:val="0"/>
              <w:wordWrap w:val="0"/>
              <w:spacing w:before="0" w:beforeAutospacing="0" w:after="0" w:afterAutospacing="0" w:line="360" w:lineRule="auto"/>
              <w:ind w:left="0" w:right="0"/>
              <w:jc w:val="center"/>
              <w:rPr>
                <w:rFonts w:hint="default"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AA00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988" w:type="dxa"/>
            <w:vAlign w:val="center"/>
          </w:tcPr>
          <w:p w14:paraId="6F1AEB2C">
            <w:pPr>
              <w:keepNext w:val="0"/>
              <w:keepLines w:val="0"/>
              <w:suppressLineNumbers w:val="0"/>
              <w:wordWrap w:val="0"/>
              <w:spacing w:before="0" w:beforeAutospacing="0" w:after="0" w:afterAutospacing="0" w:line="360" w:lineRule="auto"/>
              <w:ind w:left="0" w:righ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2880" w:type="dxa"/>
            <w:vAlign w:val="center"/>
          </w:tcPr>
          <w:p w14:paraId="6C0D9EA7">
            <w:pPr>
              <w:keepNext w:val="0"/>
              <w:keepLines w:val="0"/>
              <w:suppressLineNumbers w:val="0"/>
              <w:wordWrap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投标文件中承诺的投标有效期不少于</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中载明的投标有效期。</w:t>
            </w:r>
          </w:p>
        </w:tc>
        <w:tc>
          <w:tcPr>
            <w:tcW w:w="2976" w:type="dxa"/>
            <w:vAlign w:val="center"/>
          </w:tcPr>
          <w:p w14:paraId="2C008F4C">
            <w:pPr>
              <w:keepNext w:val="0"/>
              <w:keepLines w:val="0"/>
              <w:suppressLineNumbers w:val="0"/>
              <w:wordWrap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投标函</w:t>
            </w:r>
          </w:p>
        </w:tc>
        <w:tc>
          <w:tcPr>
            <w:tcW w:w="2217" w:type="dxa"/>
          </w:tcPr>
          <w:p w14:paraId="56EC7B5C">
            <w:pPr>
              <w:keepNext w:val="0"/>
              <w:keepLines w:val="0"/>
              <w:suppressLineNumbers w:val="0"/>
              <w:wordWrap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见投标文件</w:t>
            </w:r>
          </w:p>
          <w:p w14:paraId="1BA6E71E">
            <w:pPr>
              <w:keepNext w:val="0"/>
              <w:keepLines w:val="0"/>
              <w:suppressLineNumbers w:val="0"/>
              <w:wordWrap w:val="0"/>
              <w:spacing w:before="0" w:beforeAutospacing="0" w:after="0" w:afterAutospacing="0" w:line="360" w:lineRule="auto"/>
              <w:ind w:left="0" w:right="0"/>
              <w:jc w:val="center"/>
              <w:rPr>
                <w:rFonts w:hint="default"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33CA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988" w:type="dxa"/>
            <w:vAlign w:val="center"/>
          </w:tcPr>
          <w:p w14:paraId="61D8ED2E">
            <w:pPr>
              <w:keepNext w:val="0"/>
              <w:keepLines w:val="0"/>
              <w:suppressLineNumbers w:val="0"/>
              <w:wordWrap w:val="0"/>
              <w:spacing w:before="0" w:beforeAutospacing="0" w:after="0" w:afterAutospacing="0" w:line="360" w:lineRule="auto"/>
              <w:ind w:left="0" w:righ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2880" w:type="dxa"/>
            <w:vAlign w:val="center"/>
          </w:tcPr>
          <w:p w14:paraId="1B85F784">
            <w:pPr>
              <w:keepNext w:val="0"/>
              <w:keepLines w:val="0"/>
              <w:suppressLineNumbers w:val="0"/>
              <w:wordWrap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投标文件满足</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的其它实质性要求。</w:t>
            </w:r>
          </w:p>
        </w:tc>
        <w:tc>
          <w:tcPr>
            <w:tcW w:w="2976" w:type="dxa"/>
            <w:vAlign w:val="center"/>
          </w:tcPr>
          <w:p w14:paraId="209E1251">
            <w:pPr>
              <w:keepNext w:val="0"/>
              <w:keepLines w:val="0"/>
              <w:suppressLineNumbers w:val="0"/>
              <w:wordWrap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kern w:val="0"/>
                <w:sz w:val="24"/>
                <w:highlight w:val="none"/>
                <w:lang w:eastAsia="zh-CN"/>
              </w:rPr>
              <w:t>招标文件</w:t>
            </w:r>
            <w:r>
              <w:rPr>
                <w:rFonts w:hint="eastAsia" w:ascii="宋体" w:hAnsi="宋体" w:cs="宋体"/>
                <w:color w:val="auto"/>
                <w:kern w:val="0"/>
                <w:sz w:val="24"/>
                <w:highlight w:val="none"/>
              </w:rPr>
              <w:t>其它实质性要求相应的材料（“</w:t>
            </w:r>
            <w:r>
              <w:rPr>
                <w:rFonts w:hint="eastAsia" w:ascii="宋体" w:hAnsi="宋体" w:cs="宋体"/>
                <w:color w:val="auto"/>
                <w:sz w:val="24"/>
                <w:highlight w:val="none"/>
              </w:rPr>
              <w:t>★</w:t>
            </w:r>
            <w:r>
              <w:rPr>
                <w:rFonts w:hint="eastAsia" w:ascii="宋体" w:hAnsi="宋体" w:cs="宋体"/>
                <w:color w:val="auto"/>
                <w:kern w:val="0"/>
                <w:sz w:val="24"/>
                <w:highlight w:val="none"/>
              </w:rPr>
              <w:t>” 系指实质性要求条款，在商务技术偏离表中逐条填写响应情况）</w:t>
            </w:r>
          </w:p>
        </w:tc>
        <w:tc>
          <w:tcPr>
            <w:tcW w:w="2217" w:type="dxa"/>
          </w:tcPr>
          <w:p w14:paraId="208805E9">
            <w:pPr>
              <w:keepNext w:val="0"/>
              <w:keepLines w:val="0"/>
              <w:suppressLineNumbers w:val="0"/>
              <w:wordWrap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见投标文件</w:t>
            </w:r>
          </w:p>
          <w:p w14:paraId="434065BE">
            <w:pPr>
              <w:keepNext w:val="0"/>
              <w:keepLines w:val="0"/>
              <w:suppressLineNumbers w:val="0"/>
              <w:wordWrap w:val="0"/>
              <w:spacing w:before="0" w:beforeAutospacing="0" w:after="0" w:afterAutospacing="0" w:line="360" w:lineRule="auto"/>
              <w:ind w:left="0" w:right="0"/>
              <w:jc w:val="center"/>
              <w:rPr>
                <w:rFonts w:hint="default"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6EDBD3A4">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02D6156D">
      <w:pPr>
        <w:wordWrap w:val="0"/>
        <w:jc w:val="center"/>
        <w:outlineLvl w:val="4"/>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w:t>
      </w:r>
      <w:r>
        <w:rPr>
          <w:rFonts w:hint="eastAsia" w:ascii="宋体" w:hAnsi="宋体" w:cs="宋体"/>
          <w:b/>
          <w:color w:val="auto"/>
          <w:kern w:val="0"/>
          <w:sz w:val="32"/>
          <w:szCs w:val="32"/>
          <w:highlight w:val="none"/>
        </w:rPr>
        <w:t>一</w:t>
      </w:r>
      <w:r>
        <w:rPr>
          <w:rFonts w:hint="eastAsia" w:ascii="宋体" w:hAnsi="宋体" w:cs="宋体"/>
          <w:b/>
          <w:color w:val="auto"/>
          <w:kern w:val="0"/>
          <w:sz w:val="32"/>
          <w:szCs w:val="32"/>
          <w:highlight w:val="none"/>
          <w:lang w:val="zh-CN"/>
        </w:rPr>
        <w:t>）投标单位情况表</w:t>
      </w:r>
    </w:p>
    <w:p w14:paraId="1EE9FE5A">
      <w:pPr>
        <w:jc w:val="center"/>
        <w:rPr>
          <w:rFonts w:ascii="宋体" w:hAnsi="宋体" w:cs="宋体"/>
          <w:color w:val="auto"/>
          <w:szCs w:val="30"/>
          <w:highlight w:val="none"/>
        </w:rPr>
      </w:pPr>
      <w:r>
        <w:rPr>
          <w:rFonts w:hint="eastAsia"/>
          <w:color w:val="auto"/>
          <w:sz w:val="24"/>
          <w:szCs w:val="32"/>
          <w:highlight w:val="none"/>
        </w:rPr>
        <w:t>投标单位情况表</w:t>
      </w:r>
    </w:p>
    <w:tbl>
      <w:tblPr>
        <w:tblStyle w:val="63"/>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3052"/>
        <w:gridCol w:w="877"/>
        <w:gridCol w:w="650"/>
        <w:gridCol w:w="2168"/>
      </w:tblGrid>
      <w:tr w14:paraId="25E87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371" w:type="dxa"/>
            <w:vAlign w:val="center"/>
          </w:tcPr>
          <w:p w14:paraId="6F380EF3">
            <w:pPr>
              <w:keepNext w:val="0"/>
              <w:keepLines w:val="0"/>
              <w:suppressLineNumbers w:val="0"/>
              <w:wordWrap w:val="0"/>
              <w:spacing w:before="0" w:beforeAutospacing="0" w:after="0" w:afterAutospacing="0" w:line="360" w:lineRule="auto"/>
              <w:ind w:left="0" w:right="0"/>
              <w:jc w:val="center"/>
              <w:rPr>
                <w:rFonts w:hint="default" w:ascii="宋体" w:hAnsi="宋体" w:cs="宋体"/>
                <w:b w:val="0"/>
                <w:bCs/>
                <w:color w:val="auto"/>
                <w:sz w:val="24"/>
                <w:highlight w:val="none"/>
              </w:rPr>
            </w:pPr>
            <w:r>
              <w:rPr>
                <w:rFonts w:hint="eastAsia" w:ascii="宋体" w:hAnsi="宋体" w:cs="宋体"/>
                <w:b w:val="0"/>
                <w:bCs/>
                <w:color w:val="auto"/>
                <w:sz w:val="24"/>
                <w:highlight w:val="none"/>
              </w:rPr>
              <w:t>单位名称</w:t>
            </w:r>
          </w:p>
        </w:tc>
        <w:tc>
          <w:tcPr>
            <w:tcW w:w="3052" w:type="dxa"/>
            <w:vAlign w:val="center"/>
          </w:tcPr>
          <w:p w14:paraId="2E49395E">
            <w:pPr>
              <w:keepNext w:val="0"/>
              <w:keepLines w:val="0"/>
              <w:suppressLineNumbers w:val="0"/>
              <w:wordWrap w:val="0"/>
              <w:spacing w:before="0" w:beforeAutospacing="0" w:after="0" w:afterAutospacing="0" w:line="360" w:lineRule="auto"/>
              <w:ind w:left="0" w:right="0"/>
              <w:rPr>
                <w:rFonts w:hint="default" w:ascii="宋体" w:hAnsi="宋体" w:cs="宋体"/>
                <w:b w:val="0"/>
                <w:bCs/>
                <w:color w:val="auto"/>
                <w:sz w:val="24"/>
                <w:highlight w:val="none"/>
              </w:rPr>
            </w:pPr>
          </w:p>
        </w:tc>
        <w:tc>
          <w:tcPr>
            <w:tcW w:w="1527" w:type="dxa"/>
            <w:gridSpan w:val="2"/>
            <w:vAlign w:val="center"/>
          </w:tcPr>
          <w:p w14:paraId="7E9B831D">
            <w:pPr>
              <w:keepNext w:val="0"/>
              <w:keepLines w:val="0"/>
              <w:suppressLineNumbers w:val="0"/>
              <w:wordWrap w:val="0"/>
              <w:spacing w:before="0" w:beforeAutospacing="0" w:after="0" w:afterAutospacing="0" w:line="360" w:lineRule="auto"/>
              <w:ind w:left="0" w:right="0"/>
              <w:jc w:val="center"/>
              <w:rPr>
                <w:rFonts w:hint="default" w:ascii="宋体" w:hAnsi="宋体" w:cs="宋体"/>
                <w:b w:val="0"/>
                <w:bCs/>
                <w:color w:val="auto"/>
                <w:sz w:val="24"/>
                <w:highlight w:val="none"/>
              </w:rPr>
            </w:pPr>
            <w:r>
              <w:rPr>
                <w:rFonts w:hint="eastAsia" w:ascii="宋体" w:hAnsi="宋体" w:cs="宋体"/>
                <w:b w:val="0"/>
                <w:bCs/>
                <w:color w:val="auto"/>
                <w:sz w:val="24"/>
                <w:highlight w:val="none"/>
              </w:rPr>
              <w:t>注册资金</w:t>
            </w:r>
          </w:p>
        </w:tc>
        <w:tc>
          <w:tcPr>
            <w:tcW w:w="2168" w:type="dxa"/>
            <w:vAlign w:val="center"/>
          </w:tcPr>
          <w:p w14:paraId="0BB04A89">
            <w:pPr>
              <w:keepNext w:val="0"/>
              <w:keepLines w:val="0"/>
              <w:suppressLineNumbers w:val="0"/>
              <w:wordWrap w:val="0"/>
              <w:spacing w:before="0" w:beforeAutospacing="0" w:after="0" w:afterAutospacing="0" w:line="360" w:lineRule="auto"/>
              <w:ind w:left="0" w:right="0"/>
              <w:rPr>
                <w:rFonts w:hint="default" w:ascii="宋体" w:hAnsi="宋体" w:cs="宋体"/>
                <w:b w:val="0"/>
                <w:bCs/>
                <w:color w:val="auto"/>
                <w:sz w:val="24"/>
                <w:highlight w:val="none"/>
              </w:rPr>
            </w:pPr>
          </w:p>
        </w:tc>
      </w:tr>
      <w:tr w14:paraId="697D9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1" w:type="dxa"/>
            <w:vAlign w:val="center"/>
          </w:tcPr>
          <w:p w14:paraId="76806538">
            <w:pPr>
              <w:keepNext w:val="0"/>
              <w:keepLines w:val="0"/>
              <w:suppressLineNumbers w:val="0"/>
              <w:wordWrap w:val="0"/>
              <w:spacing w:before="0" w:beforeAutospacing="0" w:after="0" w:afterAutospacing="0" w:line="360" w:lineRule="auto"/>
              <w:ind w:left="0" w:right="0"/>
              <w:jc w:val="center"/>
              <w:rPr>
                <w:rFonts w:hint="default" w:ascii="宋体" w:hAnsi="宋体" w:cs="宋体"/>
                <w:b w:val="0"/>
                <w:bCs/>
                <w:color w:val="auto"/>
                <w:sz w:val="24"/>
                <w:highlight w:val="none"/>
              </w:rPr>
            </w:pPr>
            <w:r>
              <w:rPr>
                <w:rFonts w:hint="eastAsia" w:ascii="宋体" w:hAnsi="宋体" w:cs="宋体"/>
                <w:b w:val="0"/>
                <w:bCs/>
                <w:color w:val="auto"/>
                <w:sz w:val="24"/>
                <w:highlight w:val="none"/>
              </w:rPr>
              <w:t>单位详细地址</w:t>
            </w:r>
          </w:p>
        </w:tc>
        <w:tc>
          <w:tcPr>
            <w:tcW w:w="6747" w:type="dxa"/>
            <w:gridSpan w:val="4"/>
            <w:vAlign w:val="center"/>
          </w:tcPr>
          <w:p w14:paraId="5CBBAF17">
            <w:pPr>
              <w:keepNext w:val="0"/>
              <w:keepLines w:val="0"/>
              <w:suppressLineNumbers w:val="0"/>
              <w:wordWrap w:val="0"/>
              <w:spacing w:before="0" w:beforeAutospacing="0" w:after="0" w:afterAutospacing="0" w:line="360" w:lineRule="auto"/>
              <w:ind w:left="0" w:right="0"/>
              <w:rPr>
                <w:rFonts w:hint="default" w:ascii="宋体" w:hAnsi="宋体" w:cs="宋体"/>
                <w:b w:val="0"/>
                <w:bCs/>
                <w:color w:val="auto"/>
                <w:sz w:val="24"/>
                <w:highlight w:val="none"/>
              </w:rPr>
            </w:pPr>
          </w:p>
        </w:tc>
      </w:tr>
      <w:tr w14:paraId="03A1B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70E2CB87">
            <w:pPr>
              <w:keepNext w:val="0"/>
              <w:keepLines w:val="0"/>
              <w:suppressLineNumbers w:val="0"/>
              <w:wordWrap w:val="0"/>
              <w:spacing w:before="0" w:beforeAutospacing="0" w:after="0" w:afterAutospacing="0" w:line="360" w:lineRule="auto"/>
              <w:ind w:left="0" w:right="0"/>
              <w:jc w:val="center"/>
              <w:rPr>
                <w:rFonts w:hint="default" w:ascii="宋体" w:hAnsi="宋体" w:cs="宋体"/>
                <w:b w:val="0"/>
                <w:bCs/>
                <w:color w:val="auto"/>
                <w:sz w:val="24"/>
                <w:highlight w:val="none"/>
              </w:rPr>
            </w:pPr>
            <w:r>
              <w:rPr>
                <w:rFonts w:hint="eastAsia" w:ascii="宋体" w:hAnsi="宋体" w:cs="宋体"/>
                <w:b w:val="0"/>
                <w:bCs/>
                <w:color w:val="auto"/>
                <w:sz w:val="24"/>
                <w:highlight w:val="none"/>
              </w:rPr>
              <w:t>营业执照注册号</w:t>
            </w:r>
          </w:p>
        </w:tc>
        <w:tc>
          <w:tcPr>
            <w:tcW w:w="6747" w:type="dxa"/>
            <w:gridSpan w:val="4"/>
            <w:vAlign w:val="center"/>
          </w:tcPr>
          <w:p w14:paraId="10F0AE91">
            <w:pPr>
              <w:keepNext w:val="0"/>
              <w:keepLines w:val="0"/>
              <w:suppressLineNumbers w:val="0"/>
              <w:wordWrap w:val="0"/>
              <w:spacing w:before="0" w:beforeAutospacing="0" w:after="0" w:afterAutospacing="0" w:line="360" w:lineRule="auto"/>
              <w:ind w:left="0" w:right="0"/>
              <w:rPr>
                <w:rFonts w:hint="default" w:ascii="宋体" w:hAnsi="宋体" w:cs="宋体"/>
                <w:b w:val="0"/>
                <w:bCs/>
                <w:color w:val="auto"/>
                <w:sz w:val="24"/>
                <w:highlight w:val="none"/>
              </w:rPr>
            </w:pPr>
          </w:p>
        </w:tc>
      </w:tr>
      <w:tr w14:paraId="7F4CD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6DCD13B6">
            <w:pPr>
              <w:keepNext w:val="0"/>
              <w:keepLines w:val="0"/>
              <w:suppressLineNumbers w:val="0"/>
              <w:wordWrap w:val="0"/>
              <w:spacing w:before="0" w:beforeAutospacing="0" w:after="0" w:afterAutospacing="0" w:line="360" w:lineRule="auto"/>
              <w:ind w:left="0" w:right="0"/>
              <w:jc w:val="center"/>
              <w:rPr>
                <w:rFonts w:hint="default" w:ascii="宋体" w:hAnsi="宋体" w:cs="宋体"/>
                <w:b w:val="0"/>
                <w:bCs/>
                <w:color w:val="auto"/>
                <w:sz w:val="24"/>
                <w:highlight w:val="none"/>
              </w:rPr>
            </w:pPr>
            <w:r>
              <w:rPr>
                <w:rFonts w:hint="eastAsia" w:ascii="宋体" w:hAnsi="宋体" w:cs="宋体"/>
                <w:b w:val="0"/>
                <w:bCs/>
                <w:color w:val="auto"/>
                <w:sz w:val="24"/>
                <w:highlight w:val="none"/>
              </w:rPr>
              <w:t>单位成立时间</w:t>
            </w:r>
          </w:p>
        </w:tc>
        <w:tc>
          <w:tcPr>
            <w:tcW w:w="3929" w:type="dxa"/>
            <w:gridSpan w:val="2"/>
            <w:vAlign w:val="center"/>
          </w:tcPr>
          <w:p w14:paraId="094B3940">
            <w:pPr>
              <w:keepNext w:val="0"/>
              <w:keepLines w:val="0"/>
              <w:suppressLineNumbers w:val="0"/>
              <w:wordWrap w:val="0"/>
              <w:spacing w:before="0" w:beforeAutospacing="0" w:after="0" w:afterAutospacing="0" w:line="360" w:lineRule="auto"/>
              <w:ind w:left="0" w:right="0"/>
              <w:rPr>
                <w:rFonts w:hint="default" w:ascii="宋体" w:hAnsi="宋体" w:cs="宋体"/>
                <w:b w:val="0"/>
                <w:bCs/>
                <w:color w:val="auto"/>
                <w:sz w:val="24"/>
                <w:highlight w:val="none"/>
              </w:rPr>
            </w:pPr>
          </w:p>
        </w:tc>
        <w:tc>
          <w:tcPr>
            <w:tcW w:w="2818" w:type="dxa"/>
            <w:gridSpan w:val="2"/>
            <w:vAlign w:val="center"/>
          </w:tcPr>
          <w:p w14:paraId="69C5DAB2">
            <w:pPr>
              <w:keepNext w:val="0"/>
              <w:keepLines w:val="0"/>
              <w:suppressLineNumbers w:val="0"/>
              <w:wordWrap w:val="0"/>
              <w:spacing w:before="0" w:beforeAutospacing="0" w:after="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固定资产净值：  （万元）</w:t>
            </w:r>
          </w:p>
        </w:tc>
      </w:tr>
      <w:tr w14:paraId="7F4A1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0EAA35D7">
            <w:pPr>
              <w:keepNext w:val="0"/>
              <w:keepLines w:val="0"/>
              <w:suppressLineNumbers w:val="0"/>
              <w:wordWrap w:val="0"/>
              <w:spacing w:before="0" w:beforeAutospacing="0" w:after="0" w:afterAutospacing="0" w:line="360" w:lineRule="auto"/>
              <w:ind w:left="0" w:right="0"/>
              <w:jc w:val="center"/>
              <w:rPr>
                <w:rFonts w:hint="default" w:ascii="宋体" w:hAnsi="宋体" w:cs="宋体"/>
                <w:b w:val="0"/>
                <w:bCs/>
                <w:color w:val="auto"/>
                <w:sz w:val="24"/>
                <w:highlight w:val="none"/>
              </w:rPr>
            </w:pPr>
            <w:r>
              <w:rPr>
                <w:rFonts w:hint="eastAsia" w:ascii="宋体" w:hAnsi="宋体" w:cs="宋体"/>
                <w:b w:val="0"/>
                <w:bCs/>
                <w:color w:val="auto"/>
                <w:sz w:val="24"/>
                <w:highlight w:val="none"/>
              </w:rPr>
              <w:t>法定代表人</w:t>
            </w:r>
          </w:p>
        </w:tc>
        <w:tc>
          <w:tcPr>
            <w:tcW w:w="6747" w:type="dxa"/>
            <w:gridSpan w:val="4"/>
            <w:vAlign w:val="center"/>
          </w:tcPr>
          <w:p w14:paraId="76E9E02D">
            <w:pPr>
              <w:keepNext w:val="0"/>
              <w:keepLines w:val="0"/>
              <w:suppressLineNumbers w:val="0"/>
              <w:wordWrap w:val="0"/>
              <w:spacing w:before="0" w:beforeAutospacing="0" w:after="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 xml:space="preserve">  姓名：          职务：           职称：</w:t>
            </w:r>
          </w:p>
        </w:tc>
      </w:tr>
      <w:tr w14:paraId="1378D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15C7C41B">
            <w:pPr>
              <w:keepNext w:val="0"/>
              <w:keepLines w:val="0"/>
              <w:suppressLineNumbers w:val="0"/>
              <w:wordWrap w:val="0"/>
              <w:spacing w:before="0" w:beforeAutospacing="0" w:after="0" w:afterAutospacing="0" w:line="360" w:lineRule="auto"/>
              <w:ind w:left="0" w:right="0"/>
              <w:jc w:val="center"/>
              <w:rPr>
                <w:rFonts w:hint="default" w:ascii="宋体" w:hAnsi="宋体" w:cs="宋体"/>
                <w:b w:val="0"/>
                <w:bCs/>
                <w:color w:val="auto"/>
                <w:sz w:val="24"/>
                <w:highlight w:val="none"/>
              </w:rPr>
            </w:pPr>
            <w:r>
              <w:rPr>
                <w:rFonts w:hint="eastAsia" w:ascii="宋体" w:hAnsi="宋体" w:cs="宋体"/>
                <w:b w:val="0"/>
                <w:bCs/>
                <w:color w:val="auto"/>
                <w:sz w:val="24"/>
                <w:highlight w:val="none"/>
              </w:rPr>
              <w:t>主要负责人</w:t>
            </w:r>
          </w:p>
        </w:tc>
        <w:tc>
          <w:tcPr>
            <w:tcW w:w="6747" w:type="dxa"/>
            <w:gridSpan w:val="4"/>
            <w:vAlign w:val="center"/>
          </w:tcPr>
          <w:p w14:paraId="5370C0AA">
            <w:pPr>
              <w:keepNext w:val="0"/>
              <w:keepLines w:val="0"/>
              <w:suppressLineNumbers w:val="0"/>
              <w:wordWrap w:val="0"/>
              <w:spacing w:before="0" w:beforeAutospacing="0" w:after="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 xml:space="preserve">  姓名：          职务：           职称： </w:t>
            </w:r>
          </w:p>
        </w:tc>
      </w:tr>
      <w:tr w14:paraId="0E2E2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6500D452">
            <w:pPr>
              <w:keepNext w:val="0"/>
              <w:keepLines w:val="0"/>
              <w:suppressLineNumbers w:val="0"/>
              <w:wordWrap w:val="0"/>
              <w:spacing w:before="0" w:beforeAutospacing="0" w:after="0" w:afterAutospacing="0" w:line="360" w:lineRule="auto"/>
              <w:ind w:left="0" w:right="0"/>
              <w:jc w:val="center"/>
              <w:rPr>
                <w:rFonts w:hint="default" w:ascii="宋体" w:hAnsi="宋体" w:cs="宋体"/>
                <w:b w:val="0"/>
                <w:bCs/>
                <w:color w:val="auto"/>
                <w:sz w:val="24"/>
                <w:highlight w:val="none"/>
              </w:rPr>
            </w:pPr>
            <w:r>
              <w:rPr>
                <w:rFonts w:hint="eastAsia" w:ascii="宋体" w:hAnsi="宋体" w:cs="宋体"/>
                <w:b w:val="0"/>
                <w:bCs/>
                <w:color w:val="auto"/>
                <w:sz w:val="24"/>
                <w:highlight w:val="none"/>
              </w:rPr>
              <w:t>职工人数</w:t>
            </w:r>
          </w:p>
        </w:tc>
        <w:tc>
          <w:tcPr>
            <w:tcW w:w="6747" w:type="dxa"/>
            <w:gridSpan w:val="4"/>
            <w:vAlign w:val="center"/>
          </w:tcPr>
          <w:p w14:paraId="1AA298AD">
            <w:pPr>
              <w:keepNext w:val="0"/>
              <w:keepLines w:val="0"/>
              <w:suppressLineNumbers w:val="0"/>
              <w:wordWrap w:val="0"/>
              <w:spacing w:before="0" w:beforeAutospacing="0" w:after="0" w:afterAutospacing="0" w:line="360" w:lineRule="auto"/>
              <w:ind w:left="0" w:right="0"/>
              <w:rPr>
                <w:rFonts w:hint="default" w:ascii="宋体" w:hAnsi="宋体" w:cs="宋体"/>
                <w:b w:val="0"/>
                <w:bCs/>
                <w:color w:val="auto"/>
                <w:sz w:val="24"/>
                <w:highlight w:val="none"/>
              </w:rPr>
            </w:pPr>
          </w:p>
        </w:tc>
      </w:tr>
      <w:tr w14:paraId="2FCCC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3709B2B9">
            <w:pPr>
              <w:keepNext w:val="0"/>
              <w:keepLines w:val="0"/>
              <w:suppressLineNumbers w:val="0"/>
              <w:wordWrap w:val="0"/>
              <w:spacing w:before="0" w:beforeAutospacing="0" w:after="0" w:afterAutospacing="0" w:line="360" w:lineRule="auto"/>
              <w:ind w:left="0" w:right="0"/>
              <w:jc w:val="center"/>
              <w:rPr>
                <w:rFonts w:hint="default" w:ascii="宋体" w:hAnsi="宋体" w:cs="宋体"/>
                <w:b w:val="0"/>
                <w:bCs/>
                <w:color w:val="auto"/>
                <w:sz w:val="24"/>
                <w:highlight w:val="none"/>
              </w:rPr>
            </w:pPr>
            <w:r>
              <w:rPr>
                <w:rFonts w:hint="eastAsia" w:ascii="宋体" w:hAnsi="宋体" w:cs="宋体"/>
                <w:b w:val="0"/>
                <w:bCs/>
                <w:color w:val="auto"/>
                <w:sz w:val="24"/>
                <w:highlight w:val="none"/>
              </w:rPr>
              <w:t>具有中高级以上职称的人数</w:t>
            </w:r>
          </w:p>
        </w:tc>
        <w:tc>
          <w:tcPr>
            <w:tcW w:w="6747" w:type="dxa"/>
            <w:gridSpan w:val="4"/>
            <w:vAlign w:val="center"/>
          </w:tcPr>
          <w:p w14:paraId="3ED27A9F">
            <w:pPr>
              <w:keepNext w:val="0"/>
              <w:keepLines w:val="0"/>
              <w:suppressLineNumbers w:val="0"/>
              <w:wordWrap w:val="0"/>
              <w:spacing w:before="0" w:beforeAutospacing="0" w:after="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中级职称的人数:</w:t>
            </w:r>
          </w:p>
          <w:p w14:paraId="2C11ADEE">
            <w:pPr>
              <w:keepNext w:val="0"/>
              <w:keepLines w:val="0"/>
              <w:suppressLineNumbers w:val="0"/>
              <w:wordWrap w:val="0"/>
              <w:spacing w:before="0" w:beforeAutospacing="0" w:after="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高级及以上职称的人数：</w:t>
            </w:r>
          </w:p>
        </w:tc>
      </w:tr>
      <w:tr w14:paraId="396ED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77AEC413">
            <w:pPr>
              <w:keepNext w:val="0"/>
              <w:keepLines w:val="0"/>
              <w:suppressLineNumbers w:val="0"/>
              <w:wordWrap w:val="0"/>
              <w:spacing w:before="0" w:beforeAutospacing="0" w:after="0" w:afterAutospacing="0" w:line="360" w:lineRule="auto"/>
              <w:ind w:left="0" w:right="0"/>
              <w:jc w:val="center"/>
              <w:rPr>
                <w:rFonts w:hint="default" w:ascii="宋体" w:hAnsi="宋体" w:cs="宋体"/>
                <w:b w:val="0"/>
                <w:bCs/>
                <w:color w:val="auto"/>
                <w:sz w:val="24"/>
                <w:highlight w:val="none"/>
              </w:rPr>
            </w:pPr>
            <w:r>
              <w:rPr>
                <w:rFonts w:hint="eastAsia" w:ascii="宋体" w:hAnsi="宋体" w:cs="宋体"/>
                <w:b w:val="0"/>
                <w:bCs/>
                <w:color w:val="auto"/>
                <w:sz w:val="24"/>
                <w:highlight w:val="none"/>
              </w:rPr>
              <w:t>202</w:t>
            </w:r>
            <w:r>
              <w:rPr>
                <w:rFonts w:hint="eastAsia" w:ascii="宋体" w:hAnsi="宋体" w:cs="宋体"/>
                <w:b w:val="0"/>
                <w:bCs/>
                <w:color w:val="auto"/>
                <w:sz w:val="24"/>
                <w:highlight w:val="none"/>
                <w:lang w:val="en-US" w:eastAsia="zh-CN"/>
              </w:rPr>
              <w:t>3</w:t>
            </w:r>
            <w:r>
              <w:rPr>
                <w:rFonts w:hint="eastAsia" w:ascii="宋体" w:hAnsi="宋体" w:cs="宋体"/>
                <w:b w:val="0"/>
                <w:bCs/>
                <w:color w:val="auto"/>
                <w:sz w:val="24"/>
                <w:highlight w:val="none"/>
              </w:rPr>
              <w:t>年度、202</w:t>
            </w:r>
            <w:r>
              <w:rPr>
                <w:rFonts w:hint="eastAsia" w:ascii="宋体" w:hAnsi="宋体" w:cs="宋体"/>
                <w:b w:val="0"/>
                <w:bCs/>
                <w:color w:val="auto"/>
                <w:sz w:val="24"/>
                <w:highlight w:val="none"/>
                <w:lang w:val="en-US" w:eastAsia="zh-CN"/>
              </w:rPr>
              <w:t>4</w:t>
            </w:r>
            <w:r>
              <w:rPr>
                <w:rFonts w:hint="eastAsia" w:ascii="宋体" w:hAnsi="宋体" w:cs="宋体"/>
                <w:b w:val="0"/>
                <w:bCs/>
                <w:color w:val="auto"/>
                <w:sz w:val="24"/>
                <w:highlight w:val="none"/>
              </w:rPr>
              <w:t>年度（若有）主营业务收入</w:t>
            </w:r>
          </w:p>
        </w:tc>
        <w:tc>
          <w:tcPr>
            <w:tcW w:w="6747" w:type="dxa"/>
            <w:gridSpan w:val="4"/>
            <w:vAlign w:val="center"/>
          </w:tcPr>
          <w:p w14:paraId="627ABBFD">
            <w:pPr>
              <w:keepNext w:val="0"/>
              <w:keepLines w:val="0"/>
              <w:suppressLineNumbers w:val="0"/>
              <w:wordWrap w:val="0"/>
              <w:spacing w:before="0" w:beforeAutospacing="0" w:after="0" w:afterAutospacing="0" w:line="360" w:lineRule="auto"/>
              <w:ind w:left="0" w:right="0"/>
              <w:rPr>
                <w:rFonts w:hint="default" w:ascii="宋体" w:hAnsi="宋体" w:cs="宋体"/>
                <w:b w:val="0"/>
                <w:bCs/>
                <w:color w:val="auto"/>
                <w:sz w:val="24"/>
                <w:highlight w:val="none"/>
              </w:rPr>
            </w:pPr>
          </w:p>
        </w:tc>
      </w:tr>
      <w:tr w14:paraId="23A17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02F3463C">
            <w:pPr>
              <w:keepNext w:val="0"/>
              <w:keepLines w:val="0"/>
              <w:suppressLineNumbers w:val="0"/>
              <w:wordWrap w:val="0"/>
              <w:spacing w:before="0" w:beforeAutospacing="0" w:after="0" w:afterAutospacing="0" w:line="360" w:lineRule="auto"/>
              <w:ind w:left="0" w:right="0"/>
              <w:jc w:val="center"/>
              <w:rPr>
                <w:rFonts w:hint="default" w:ascii="宋体" w:hAnsi="宋体" w:cs="宋体"/>
                <w:b w:val="0"/>
                <w:bCs/>
                <w:color w:val="auto"/>
                <w:sz w:val="24"/>
                <w:highlight w:val="none"/>
              </w:rPr>
            </w:pPr>
            <w:r>
              <w:rPr>
                <w:rFonts w:hint="eastAsia" w:ascii="宋体" w:hAnsi="宋体" w:cs="宋体"/>
                <w:b w:val="0"/>
                <w:bCs/>
                <w:color w:val="auto"/>
                <w:sz w:val="24"/>
                <w:highlight w:val="none"/>
              </w:rPr>
              <w:t>联系方式</w:t>
            </w:r>
          </w:p>
        </w:tc>
        <w:tc>
          <w:tcPr>
            <w:tcW w:w="6747" w:type="dxa"/>
            <w:gridSpan w:val="4"/>
            <w:vAlign w:val="center"/>
          </w:tcPr>
          <w:p w14:paraId="7D225587">
            <w:pPr>
              <w:keepNext w:val="0"/>
              <w:keepLines w:val="0"/>
              <w:suppressLineNumbers w:val="0"/>
              <w:wordWrap w:val="0"/>
              <w:spacing w:before="0" w:beforeAutospacing="0" w:after="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地址：            邮编：           电话：</w:t>
            </w:r>
          </w:p>
          <w:p w14:paraId="646E3759">
            <w:pPr>
              <w:keepNext w:val="0"/>
              <w:keepLines w:val="0"/>
              <w:suppressLineNumbers w:val="0"/>
              <w:wordWrap w:val="0"/>
              <w:spacing w:before="0" w:beforeAutospacing="0" w:after="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 xml:space="preserve">传真： </w:t>
            </w:r>
          </w:p>
        </w:tc>
      </w:tr>
      <w:tr w14:paraId="00874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2371" w:type="dxa"/>
            <w:vAlign w:val="center"/>
          </w:tcPr>
          <w:p w14:paraId="39083493">
            <w:pPr>
              <w:keepNext w:val="0"/>
              <w:keepLines w:val="0"/>
              <w:suppressLineNumbers w:val="0"/>
              <w:wordWrap w:val="0"/>
              <w:spacing w:before="0" w:beforeAutospacing="0" w:after="0" w:afterAutospacing="0" w:line="360" w:lineRule="auto"/>
              <w:ind w:left="0" w:right="0"/>
              <w:jc w:val="center"/>
              <w:rPr>
                <w:rFonts w:hint="default" w:ascii="宋体" w:hAnsi="宋体" w:cs="宋体"/>
                <w:b w:val="0"/>
                <w:bCs/>
                <w:color w:val="auto"/>
                <w:sz w:val="24"/>
                <w:highlight w:val="none"/>
              </w:rPr>
            </w:pPr>
            <w:r>
              <w:rPr>
                <w:rFonts w:hint="eastAsia" w:ascii="宋体" w:hAnsi="宋体" w:cs="宋体"/>
                <w:b w:val="0"/>
                <w:bCs/>
                <w:color w:val="auto"/>
                <w:sz w:val="24"/>
                <w:highlight w:val="none"/>
              </w:rPr>
              <w:t>开户银行</w:t>
            </w:r>
          </w:p>
        </w:tc>
        <w:tc>
          <w:tcPr>
            <w:tcW w:w="6747" w:type="dxa"/>
            <w:gridSpan w:val="4"/>
            <w:vAlign w:val="center"/>
          </w:tcPr>
          <w:p w14:paraId="7E9D76E9">
            <w:pPr>
              <w:keepNext w:val="0"/>
              <w:keepLines w:val="0"/>
              <w:suppressLineNumbers w:val="0"/>
              <w:wordWrap w:val="0"/>
              <w:spacing w:before="0" w:beforeAutospacing="0" w:after="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名称：</w:t>
            </w:r>
          </w:p>
          <w:p w14:paraId="7D8BB327">
            <w:pPr>
              <w:keepNext w:val="0"/>
              <w:keepLines w:val="0"/>
              <w:suppressLineNumbers w:val="0"/>
              <w:wordWrap w:val="0"/>
              <w:spacing w:before="0" w:beforeAutospacing="0" w:after="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账号：</w:t>
            </w:r>
          </w:p>
        </w:tc>
      </w:tr>
      <w:tr w14:paraId="6F21C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4" w:hRule="atLeast"/>
          <w:jc w:val="center"/>
        </w:trPr>
        <w:tc>
          <w:tcPr>
            <w:tcW w:w="2371" w:type="dxa"/>
            <w:vAlign w:val="center"/>
          </w:tcPr>
          <w:p w14:paraId="5ECB9574">
            <w:pPr>
              <w:keepNext w:val="0"/>
              <w:keepLines w:val="0"/>
              <w:suppressLineNumbers w:val="0"/>
              <w:wordWrap w:val="0"/>
              <w:spacing w:before="0" w:beforeAutospacing="0" w:after="0" w:afterAutospacing="0" w:line="360" w:lineRule="auto"/>
              <w:ind w:left="0" w:right="0"/>
              <w:jc w:val="center"/>
              <w:rPr>
                <w:rFonts w:hint="default" w:ascii="宋体" w:hAnsi="宋体" w:cs="宋体"/>
                <w:b w:val="0"/>
                <w:bCs/>
                <w:color w:val="auto"/>
                <w:sz w:val="24"/>
                <w:highlight w:val="none"/>
              </w:rPr>
            </w:pPr>
            <w:r>
              <w:rPr>
                <w:rFonts w:hint="eastAsia" w:ascii="宋体" w:hAnsi="宋体" w:cs="宋体"/>
                <w:b w:val="0"/>
                <w:bCs/>
                <w:color w:val="auto"/>
                <w:sz w:val="24"/>
                <w:highlight w:val="none"/>
              </w:rPr>
              <w:t>单  位</w:t>
            </w:r>
          </w:p>
          <w:p w14:paraId="782DB327">
            <w:pPr>
              <w:keepNext w:val="0"/>
              <w:keepLines w:val="0"/>
              <w:suppressLineNumbers w:val="0"/>
              <w:wordWrap w:val="0"/>
              <w:spacing w:before="0" w:beforeAutospacing="0" w:after="0" w:afterAutospacing="0" w:line="360" w:lineRule="auto"/>
              <w:ind w:left="0" w:right="0"/>
              <w:jc w:val="center"/>
              <w:rPr>
                <w:rFonts w:hint="default" w:ascii="宋体" w:hAnsi="宋体" w:cs="宋体"/>
                <w:b w:val="0"/>
                <w:bCs/>
                <w:color w:val="auto"/>
                <w:sz w:val="24"/>
                <w:highlight w:val="none"/>
              </w:rPr>
            </w:pPr>
            <w:r>
              <w:rPr>
                <w:rFonts w:hint="eastAsia" w:ascii="宋体" w:hAnsi="宋体" w:cs="宋体"/>
                <w:b w:val="0"/>
                <w:bCs/>
                <w:color w:val="auto"/>
                <w:sz w:val="24"/>
                <w:highlight w:val="none"/>
              </w:rPr>
              <w:t>组  织</w:t>
            </w:r>
          </w:p>
          <w:p w14:paraId="67ADC594">
            <w:pPr>
              <w:keepNext w:val="0"/>
              <w:keepLines w:val="0"/>
              <w:suppressLineNumbers w:val="0"/>
              <w:wordWrap w:val="0"/>
              <w:spacing w:before="0" w:beforeAutospacing="0" w:after="0" w:afterAutospacing="0" w:line="360" w:lineRule="auto"/>
              <w:ind w:left="0" w:right="0"/>
              <w:jc w:val="center"/>
              <w:rPr>
                <w:rFonts w:hint="default" w:ascii="宋体" w:hAnsi="宋体" w:cs="宋体"/>
                <w:b w:val="0"/>
                <w:bCs/>
                <w:color w:val="auto"/>
                <w:sz w:val="24"/>
                <w:highlight w:val="none"/>
              </w:rPr>
            </w:pPr>
            <w:r>
              <w:rPr>
                <w:rFonts w:hint="eastAsia" w:ascii="宋体" w:hAnsi="宋体" w:cs="宋体"/>
                <w:b w:val="0"/>
                <w:bCs/>
                <w:color w:val="auto"/>
                <w:sz w:val="24"/>
                <w:highlight w:val="none"/>
              </w:rPr>
              <w:t>机  构</w:t>
            </w:r>
          </w:p>
          <w:p w14:paraId="177ED530">
            <w:pPr>
              <w:keepNext w:val="0"/>
              <w:keepLines w:val="0"/>
              <w:suppressLineNumbers w:val="0"/>
              <w:wordWrap w:val="0"/>
              <w:spacing w:before="0" w:beforeAutospacing="0" w:after="0" w:afterAutospacing="0" w:line="360" w:lineRule="auto"/>
              <w:ind w:left="0" w:right="0"/>
              <w:jc w:val="center"/>
              <w:rPr>
                <w:rFonts w:hint="default" w:ascii="宋体" w:hAnsi="宋体" w:cs="宋体"/>
                <w:b w:val="0"/>
                <w:bCs/>
                <w:color w:val="auto"/>
                <w:sz w:val="24"/>
                <w:highlight w:val="none"/>
              </w:rPr>
            </w:pPr>
            <w:r>
              <w:rPr>
                <w:rFonts w:hint="eastAsia" w:ascii="宋体" w:hAnsi="宋体" w:cs="宋体"/>
                <w:b w:val="0"/>
                <w:bCs/>
                <w:color w:val="auto"/>
                <w:sz w:val="24"/>
                <w:highlight w:val="none"/>
              </w:rPr>
              <w:t>框  图</w:t>
            </w:r>
          </w:p>
        </w:tc>
        <w:tc>
          <w:tcPr>
            <w:tcW w:w="6747" w:type="dxa"/>
            <w:gridSpan w:val="4"/>
            <w:vAlign w:val="center"/>
          </w:tcPr>
          <w:p w14:paraId="6AAE4B37">
            <w:pPr>
              <w:keepNext w:val="0"/>
              <w:keepLines w:val="0"/>
              <w:suppressLineNumbers w:val="0"/>
              <w:wordWrap w:val="0"/>
              <w:spacing w:before="0" w:beforeAutospacing="0" w:after="0" w:afterAutospacing="0" w:line="360" w:lineRule="auto"/>
              <w:ind w:left="0" w:right="0"/>
              <w:jc w:val="center"/>
              <w:rPr>
                <w:rFonts w:hint="default" w:ascii="宋体" w:hAnsi="宋体" w:cs="宋体"/>
                <w:b w:val="0"/>
                <w:bCs/>
                <w:color w:val="auto"/>
                <w:sz w:val="24"/>
                <w:highlight w:val="none"/>
              </w:rPr>
            </w:pPr>
          </w:p>
        </w:tc>
      </w:tr>
    </w:tbl>
    <w:p w14:paraId="7B24D9EC">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注：本表所述“职工”应为投标单位的正式员工。</w:t>
      </w:r>
    </w:p>
    <w:p w14:paraId="1B7D9588">
      <w:pPr>
        <w:wordWrap w:val="0"/>
        <w:rPr>
          <w:rFonts w:ascii="宋体" w:hAnsi="宋体" w:cs="宋体"/>
          <w:color w:val="auto"/>
          <w:sz w:val="24"/>
          <w:highlight w:val="none"/>
          <w:lang w:val="zh-CN"/>
        </w:rPr>
      </w:pPr>
    </w:p>
    <w:p w14:paraId="62D282FC">
      <w:pPr>
        <w:wordWrap w:val="0"/>
        <w:spacing w:line="360" w:lineRule="auto"/>
        <w:jc w:val="left"/>
        <w:rPr>
          <w:rFonts w:hint="eastAsia" w:hAnsi="宋体" w:cs="宋体"/>
          <w:b/>
          <w:bCs/>
          <w:color w:val="auto"/>
          <w:sz w:val="24"/>
          <w:szCs w:val="24"/>
          <w:highlight w:val="none"/>
        </w:rPr>
      </w:pPr>
      <w:r>
        <w:rPr>
          <w:rFonts w:hint="eastAsia" w:hAnsi="宋体" w:cs="宋体"/>
          <w:b/>
          <w:bCs/>
          <w:color w:val="auto"/>
          <w:sz w:val="24"/>
          <w:szCs w:val="24"/>
          <w:highlight w:val="none"/>
          <w:lang w:eastAsia="zh-CN"/>
        </w:rPr>
        <w:t>投标人</w:t>
      </w:r>
      <w:r>
        <w:rPr>
          <w:rFonts w:hint="eastAsia" w:hAnsi="宋体" w:cs="宋体"/>
          <w:b/>
          <w:bCs/>
          <w:color w:val="auto"/>
          <w:sz w:val="24"/>
          <w:szCs w:val="24"/>
          <w:highlight w:val="none"/>
        </w:rPr>
        <w:t>（盖章）：</w:t>
      </w:r>
    </w:p>
    <w:p w14:paraId="361C163C">
      <w:pPr>
        <w:wordWrap w:val="0"/>
        <w:spacing w:line="360" w:lineRule="auto"/>
        <w:jc w:val="left"/>
        <w:rPr>
          <w:rFonts w:ascii="宋体" w:hAnsi="宋体" w:cs="宋体"/>
          <w:b/>
          <w:bCs/>
          <w:color w:val="auto"/>
          <w:sz w:val="24"/>
          <w:highlight w:val="none"/>
        </w:rPr>
        <w:sectPr>
          <w:pgSz w:w="11905" w:h="16838"/>
          <w:pgMar w:top="1417" w:right="1417" w:bottom="1417" w:left="1417" w:header="850" w:footer="992" w:gutter="0"/>
          <w:cols w:space="0" w:num="1"/>
          <w:titlePg/>
          <w:docGrid w:linePitch="312" w:charSpace="0"/>
        </w:sectPr>
      </w:pPr>
      <w:r>
        <w:rPr>
          <w:rFonts w:hint="eastAsia" w:hAnsi="宋体" w:cs="宋体"/>
          <w:b/>
          <w:bCs/>
          <w:color w:val="auto"/>
          <w:sz w:val="24"/>
          <w:szCs w:val="24"/>
          <w:highlight w:val="none"/>
        </w:rPr>
        <w:t>日  期：</w:t>
      </w:r>
    </w:p>
    <w:p w14:paraId="21A95FC1">
      <w:pPr>
        <w:jc w:val="center"/>
        <w:outlineLvl w:val="4"/>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w:t>
      </w:r>
      <w:r>
        <w:rPr>
          <w:rFonts w:hint="eastAsia" w:ascii="宋体" w:hAnsi="宋体" w:cs="宋体"/>
          <w:b/>
          <w:color w:val="auto"/>
          <w:kern w:val="0"/>
          <w:sz w:val="32"/>
          <w:szCs w:val="32"/>
          <w:highlight w:val="none"/>
        </w:rPr>
        <w:t>二</w:t>
      </w:r>
      <w:r>
        <w:rPr>
          <w:rFonts w:hint="eastAsia" w:ascii="宋体" w:hAnsi="宋体" w:cs="宋体"/>
          <w:b/>
          <w:color w:val="auto"/>
          <w:kern w:val="0"/>
          <w:sz w:val="32"/>
          <w:szCs w:val="32"/>
          <w:highlight w:val="none"/>
          <w:lang w:val="zh-CN"/>
        </w:rPr>
        <w:t>）类似项目业绩情况表及证明材料</w:t>
      </w:r>
    </w:p>
    <w:p w14:paraId="23CA6792">
      <w:pPr>
        <w:spacing w:line="360" w:lineRule="auto"/>
        <w:jc w:val="center"/>
        <w:rPr>
          <w:rFonts w:ascii="宋体" w:hAnsi="宋体" w:cs="宋体"/>
          <w:color w:val="auto"/>
          <w:highlight w:val="none"/>
          <w:u w:val="single"/>
        </w:rPr>
      </w:pPr>
      <w:r>
        <w:rPr>
          <w:rFonts w:hint="eastAsia" w:ascii="宋体" w:hAnsi="宋体" w:cs="宋体"/>
          <w:b/>
          <w:color w:val="auto"/>
          <w:sz w:val="24"/>
          <w:highlight w:val="none"/>
        </w:rPr>
        <w:t>类似项目</w:t>
      </w:r>
      <w:r>
        <w:rPr>
          <w:rFonts w:hint="eastAsia" w:ascii="宋体" w:hAnsi="宋体" w:cs="宋体"/>
          <w:b/>
          <w:color w:val="auto"/>
          <w:sz w:val="24"/>
          <w:highlight w:val="none"/>
          <w:lang w:val="zh-CN"/>
        </w:rPr>
        <w:t>业绩</w:t>
      </w:r>
      <w:r>
        <w:rPr>
          <w:rFonts w:hint="eastAsia" w:ascii="宋体" w:hAnsi="宋体" w:cs="宋体"/>
          <w:b/>
          <w:color w:val="auto"/>
          <w:sz w:val="24"/>
          <w:highlight w:val="none"/>
        </w:rPr>
        <w:t>情况表</w:t>
      </w:r>
      <w:r>
        <w:rPr>
          <w:rFonts w:hint="eastAsia" w:ascii="宋体" w:hAnsi="宋体" w:cs="宋体"/>
          <w:color w:val="auto"/>
          <w:highlight w:val="none"/>
        </w:rPr>
        <w:t xml:space="preserve">  </w:t>
      </w:r>
    </w:p>
    <w:tbl>
      <w:tblPr>
        <w:tblStyle w:val="63"/>
        <w:tblW w:w="9060" w:type="dxa"/>
        <w:tblInd w:w="120" w:type="dxa"/>
        <w:tblLayout w:type="fixed"/>
        <w:tblCellMar>
          <w:top w:w="0" w:type="dxa"/>
          <w:left w:w="108" w:type="dxa"/>
          <w:bottom w:w="0" w:type="dxa"/>
          <w:right w:w="108" w:type="dxa"/>
        </w:tblCellMar>
      </w:tblPr>
      <w:tblGrid>
        <w:gridCol w:w="1600"/>
        <w:gridCol w:w="1610"/>
        <w:gridCol w:w="1610"/>
        <w:gridCol w:w="1420"/>
        <w:gridCol w:w="1280"/>
        <w:gridCol w:w="1540"/>
      </w:tblGrid>
      <w:tr w14:paraId="00939F7A">
        <w:tblPrEx>
          <w:tblCellMar>
            <w:top w:w="0" w:type="dxa"/>
            <w:left w:w="108" w:type="dxa"/>
            <w:bottom w:w="0" w:type="dxa"/>
            <w:right w:w="108" w:type="dxa"/>
          </w:tblCellMar>
        </w:tblPrEx>
        <w:trPr>
          <w:trHeight w:val="902" w:hRule="atLeast"/>
        </w:trPr>
        <w:tc>
          <w:tcPr>
            <w:tcW w:w="1600" w:type="dxa"/>
            <w:tcBorders>
              <w:top w:val="single" w:color="auto" w:sz="6" w:space="0"/>
              <w:left w:val="single" w:color="auto" w:sz="6" w:space="0"/>
              <w:bottom w:val="single" w:color="auto" w:sz="6" w:space="0"/>
              <w:right w:val="single" w:color="auto" w:sz="6" w:space="0"/>
            </w:tcBorders>
            <w:noWrap/>
            <w:vAlign w:val="center"/>
          </w:tcPr>
          <w:p w14:paraId="3839C4BF">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项目名称</w:t>
            </w:r>
          </w:p>
        </w:tc>
        <w:tc>
          <w:tcPr>
            <w:tcW w:w="1610" w:type="dxa"/>
            <w:tcBorders>
              <w:top w:val="single" w:color="auto" w:sz="6" w:space="0"/>
              <w:left w:val="single" w:color="auto" w:sz="6" w:space="0"/>
              <w:bottom w:val="single" w:color="auto" w:sz="6" w:space="0"/>
              <w:right w:val="single" w:color="auto" w:sz="6" w:space="0"/>
            </w:tcBorders>
            <w:noWrap/>
            <w:vAlign w:val="center"/>
          </w:tcPr>
          <w:p w14:paraId="2224895B">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合同内容</w:t>
            </w:r>
          </w:p>
        </w:tc>
        <w:tc>
          <w:tcPr>
            <w:tcW w:w="1610" w:type="dxa"/>
            <w:tcBorders>
              <w:top w:val="single" w:color="auto" w:sz="6" w:space="0"/>
              <w:left w:val="single" w:color="auto" w:sz="6" w:space="0"/>
              <w:bottom w:val="single" w:color="auto" w:sz="6" w:space="0"/>
              <w:right w:val="single" w:color="auto" w:sz="6" w:space="0"/>
            </w:tcBorders>
            <w:noWrap/>
            <w:vAlign w:val="center"/>
          </w:tcPr>
          <w:p w14:paraId="62801A46">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合同金额</w:t>
            </w:r>
          </w:p>
        </w:tc>
        <w:tc>
          <w:tcPr>
            <w:tcW w:w="1420" w:type="dxa"/>
            <w:tcBorders>
              <w:top w:val="single" w:color="auto" w:sz="6" w:space="0"/>
              <w:left w:val="single" w:color="auto" w:sz="6" w:space="0"/>
              <w:bottom w:val="single" w:color="auto" w:sz="6" w:space="0"/>
              <w:right w:val="single" w:color="auto" w:sz="6" w:space="0"/>
            </w:tcBorders>
            <w:noWrap/>
            <w:vAlign w:val="center"/>
          </w:tcPr>
          <w:p w14:paraId="1774C394">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签订日期</w:t>
            </w:r>
          </w:p>
        </w:tc>
        <w:tc>
          <w:tcPr>
            <w:tcW w:w="1280" w:type="dxa"/>
            <w:tcBorders>
              <w:top w:val="single" w:color="auto" w:sz="6" w:space="0"/>
              <w:left w:val="single" w:color="auto" w:sz="6" w:space="0"/>
              <w:bottom w:val="single" w:color="auto" w:sz="6" w:space="0"/>
              <w:right w:val="single" w:color="auto" w:sz="6" w:space="0"/>
            </w:tcBorders>
            <w:noWrap/>
            <w:vAlign w:val="center"/>
          </w:tcPr>
          <w:p w14:paraId="39C049D9">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项目地址</w:t>
            </w:r>
          </w:p>
        </w:tc>
        <w:tc>
          <w:tcPr>
            <w:tcW w:w="1540" w:type="dxa"/>
            <w:tcBorders>
              <w:top w:val="single" w:color="auto" w:sz="6" w:space="0"/>
              <w:left w:val="single" w:color="auto" w:sz="6" w:space="0"/>
              <w:bottom w:val="single" w:color="auto" w:sz="6" w:space="0"/>
              <w:right w:val="single" w:color="auto" w:sz="6" w:space="0"/>
            </w:tcBorders>
            <w:noWrap/>
            <w:vAlign w:val="center"/>
          </w:tcPr>
          <w:p w14:paraId="3B1A1F50">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采购方联系人及电话</w:t>
            </w:r>
          </w:p>
        </w:tc>
      </w:tr>
      <w:tr w14:paraId="54AC65B2">
        <w:tblPrEx>
          <w:tblCellMar>
            <w:top w:w="0" w:type="dxa"/>
            <w:left w:w="108" w:type="dxa"/>
            <w:bottom w:w="0" w:type="dxa"/>
            <w:right w:w="108" w:type="dxa"/>
          </w:tblCellMar>
        </w:tblPrEx>
        <w:trPr>
          <w:trHeight w:val="894" w:hRule="atLeast"/>
        </w:trPr>
        <w:tc>
          <w:tcPr>
            <w:tcW w:w="1600" w:type="dxa"/>
            <w:tcBorders>
              <w:top w:val="single" w:color="auto" w:sz="6" w:space="0"/>
              <w:left w:val="single" w:color="auto" w:sz="6" w:space="0"/>
              <w:bottom w:val="single" w:color="auto" w:sz="6" w:space="0"/>
              <w:right w:val="single" w:color="auto" w:sz="6" w:space="0"/>
            </w:tcBorders>
            <w:noWrap/>
          </w:tcPr>
          <w:p w14:paraId="70641F4C">
            <w:pPr>
              <w:keepNext w:val="0"/>
              <w:keepLines w:val="0"/>
              <w:suppressLineNumbers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1610" w:type="dxa"/>
            <w:tcBorders>
              <w:top w:val="single" w:color="auto" w:sz="6" w:space="0"/>
              <w:left w:val="single" w:color="auto" w:sz="6" w:space="0"/>
              <w:bottom w:val="single" w:color="auto" w:sz="6" w:space="0"/>
              <w:right w:val="single" w:color="auto" w:sz="6" w:space="0"/>
            </w:tcBorders>
            <w:noWrap/>
          </w:tcPr>
          <w:p w14:paraId="4ECEB46B">
            <w:pPr>
              <w:keepNext w:val="0"/>
              <w:keepLines w:val="0"/>
              <w:suppressLineNumbers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1610" w:type="dxa"/>
            <w:tcBorders>
              <w:top w:val="single" w:color="auto" w:sz="6" w:space="0"/>
              <w:left w:val="single" w:color="auto" w:sz="6" w:space="0"/>
              <w:bottom w:val="single" w:color="auto" w:sz="6" w:space="0"/>
              <w:right w:val="single" w:color="auto" w:sz="6" w:space="0"/>
            </w:tcBorders>
            <w:noWrap/>
          </w:tcPr>
          <w:p w14:paraId="4E85C3C4">
            <w:pPr>
              <w:keepNext w:val="0"/>
              <w:keepLines w:val="0"/>
              <w:suppressLineNumbers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1420" w:type="dxa"/>
            <w:tcBorders>
              <w:top w:val="single" w:color="auto" w:sz="6" w:space="0"/>
              <w:left w:val="single" w:color="auto" w:sz="6" w:space="0"/>
              <w:bottom w:val="single" w:color="auto" w:sz="6" w:space="0"/>
              <w:right w:val="single" w:color="auto" w:sz="6" w:space="0"/>
            </w:tcBorders>
            <w:noWrap/>
          </w:tcPr>
          <w:p w14:paraId="1349186A">
            <w:pPr>
              <w:keepNext w:val="0"/>
              <w:keepLines w:val="0"/>
              <w:suppressLineNumbers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1280" w:type="dxa"/>
            <w:tcBorders>
              <w:top w:val="single" w:color="auto" w:sz="6" w:space="0"/>
              <w:left w:val="single" w:color="auto" w:sz="6" w:space="0"/>
              <w:bottom w:val="single" w:color="auto" w:sz="6" w:space="0"/>
              <w:right w:val="single" w:color="auto" w:sz="6" w:space="0"/>
            </w:tcBorders>
            <w:noWrap/>
          </w:tcPr>
          <w:p w14:paraId="3FD1EDE0">
            <w:pPr>
              <w:keepNext w:val="0"/>
              <w:keepLines w:val="0"/>
              <w:suppressLineNumbers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1540" w:type="dxa"/>
            <w:tcBorders>
              <w:top w:val="single" w:color="auto" w:sz="6" w:space="0"/>
              <w:left w:val="single" w:color="auto" w:sz="6" w:space="0"/>
              <w:bottom w:val="single" w:color="auto" w:sz="6" w:space="0"/>
              <w:right w:val="single" w:color="auto" w:sz="6" w:space="0"/>
            </w:tcBorders>
            <w:noWrap/>
          </w:tcPr>
          <w:p w14:paraId="4C828943">
            <w:pPr>
              <w:keepNext w:val="0"/>
              <w:keepLines w:val="0"/>
              <w:suppressLineNumbers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r>
      <w:tr w14:paraId="4637EFC4">
        <w:tblPrEx>
          <w:tblCellMar>
            <w:top w:w="0" w:type="dxa"/>
            <w:left w:w="108" w:type="dxa"/>
            <w:bottom w:w="0" w:type="dxa"/>
            <w:right w:w="108" w:type="dxa"/>
          </w:tblCellMar>
        </w:tblPrEx>
        <w:trPr>
          <w:trHeight w:val="920" w:hRule="atLeast"/>
        </w:trPr>
        <w:tc>
          <w:tcPr>
            <w:tcW w:w="1600" w:type="dxa"/>
            <w:tcBorders>
              <w:top w:val="single" w:color="auto" w:sz="6" w:space="0"/>
              <w:left w:val="single" w:color="auto" w:sz="6" w:space="0"/>
              <w:bottom w:val="single" w:color="auto" w:sz="6" w:space="0"/>
              <w:right w:val="single" w:color="auto" w:sz="6" w:space="0"/>
            </w:tcBorders>
            <w:noWrap/>
          </w:tcPr>
          <w:p w14:paraId="0B0CFAEF">
            <w:pPr>
              <w:keepNext w:val="0"/>
              <w:keepLines w:val="0"/>
              <w:suppressLineNumbers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1610" w:type="dxa"/>
            <w:tcBorders>
              <w:top w:val="single" w:color="auto" w:sz="6" w:space="0"/>
              <w:left w:val="single" w:color="auto" w:sz="6" w:space="0"/>
              <w:bottom w:val="single" w:color="auto" w:sz="6" w:space="0"/>
              <w:right w:val="single" w:color="auto" w:sz="6" w:space="0"/>
            </w:tcBorders>
            <w:noWrap/>
          </w:tcPr>
          <w:p w14:paraId="3D3651F4">
            <w:pPr>
              <w:keepNext w:val="0"/>
              <w:keepLines w:val="0"/>
              <w:suppressLineNumbers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1610" w:type="dxa"/>
            <w:tcBorders>
              <w:top w:val="single" w:color="auto" w:sz="6" w:space="0"/>
              <w:left w:val="single" w:color="auto" w:sz="6" w:space="0"/>
              <w:bottom w:val="single" w:color="auto" w:sz="6" w:space="0"/>
              <w:right w:val="single" w:color="auto" w:sz="6" w:space="0"/>
            </w:tcBorders>
            <w:noWrap/>
          </w:tcPr>
          <w:p w14:paraId="505E51E8">
            <w:pPr>
              <w:keepNext w:val="0"/>
              <w:keepLines w:val="0"/>
              <w:suppressLineNumbers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1420" w:type="dxa"/>
            <w:tcBorders>
              <w:top w:val="single" w:color="auto" w:sz="6" w:space="0"/>
              <w:left w:val="single" w:color="auto" w:sz="6" w:space="0"/>
              <w:bottom w:val="single" w:color="auto" w:sz="6" w:space="0"/>
              <w:right w:val="single" w:color="auto" w:sz="6" w:space="0"/>
            </w:tcBorders>
            <w:noWrap/>
          </w:tcPr>
          <w:p w14:paraId="12D84030">
            <w:pPr>
              <w:keepNext w:val="0"/>
              <w:keepLines w:val="0"/>
              <w:suppressLineNumbers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1280" w:type="dxa"/>
            <w:tcBorders>
              <w:top w:val="single" w:color="auto" w:sz="6" w:space="0"/>
              <w:left w:val="single" w:color="auto" w:sz="6" w:space="0"/>
              <w:bottom w:val="single" w:color="auto" w:sz="6" w:space="0"/>
              <w:right w:val="single" w:color="auto" w:sz="6" w:space="0"/>
            </w:tcBorders>
            <w:noWrap/>
          </w:tcPr>
          <w:p w14:paraId="5E0B684E">
            <w:pPr>
              <w:keepNext w:val="0"/>
              <w:keepLines w:val="0"/>
              <w:suppressLineNumbers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1540" w:type="dxa"/>
            <w:tcBorders>
              <w:top w:val="single" w:color="auto" w:sz="6" w:space="0"/>
              <w:left w:val="single" w:color="auto" w:sz="6" w:space="0"/>
              <w:bottom w:val="single" w:color="auto" w:sz="6" w:space="0"/>
              <w:right w:val="single" w:color="auto" w:sz="6" w:space="0"/>
            </w:tcBorders>
            <w:noWrap/>
          </w:tcPr>
          <w:p w14:paraId="7AA3B280">
            <w:pPr>
              <w:keepNext w:val="0"/>
              <w:keepLines w:val="0"/>
              <w:suppressLineNumbers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r>
      <w:tr w14:paraId="1E47EA71">
        <w:tblPrEx>
          <w:tblCellMar>
            <w:top w:w="0" w:type="dxa"/>
            <w:left w:w="108" w:type="dxa"/>
            <w:bottom w:w="0" w:type="dxa"/>
            <w:right w:w="108" w:type="dxa"/>
          </w:tblCellMar>
        </w:tblPrEx>
        <w:trPr>
          <w:trHeight w:val="933" w:hRule="atLeast"/>
        </w:trPr>
        <w:tc>
          <w:tcPr>
            <w:tcW w:w="1600" w:type="dxa"/>
            <w:tcBorders>
              <w:top w:val="single" w:color="auto" w:sz="6" w:space="0"/>
              <w:left w:val="single" w:color="auto" w:sz="6" w:space="0"/>
              <w:bottom w:val="single" w:color="auto" w:sz="6" w:space="0"/>
              <w:right w:val="single" w:color="auto" w:sz="6" w:space="0"/>
            </w:tcBorders>
            <w:noWrap/>
          </w:tcPr>
          <w:p w14:paraId="7B618B23">
            <w:pPr>
              <w:keepNext w:val="0"/>
              <w:keepLines w:val="0"/>
              <w:suppressLineNumbers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1610" w:type="dxa"/>
            <w:tcBorders>
              <w:top w:val="single" w:color="auto" w:sz="6" w:space="0"/>
              <w:left w:val="single" w:color="auto" w:sz="6" w:space="0"/>
              <w:bottom w:val="single" w:color="auto" w:sz="6" w:space="0"/>
              <w:right w:val="single" w:color="auto" w:sz="6" w:space="0"/>
            </w:tcBorders>
            <w:noWrap/>
          </w:tcPr>
          <w:p w14:paraId="1DA2D073">
            <w:pPr>
              <w:keepNext w:val="0"/>
              <w:keepLines w:val="0"/>
              <w:suppressLineNumbers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1610" w:type="dxa"/>
            <w:tcBorders>
              <w:top w:val="single" w:color="auto" w:sz="6" w:space="0"/>
              <w:left w:val="single" w:color="auto" w:sz="6" w:space="0"/>
              <w:bottom w:val="single" w:color="auto" w:sz="6" w:space="0"/>
              <w:right w:val="single" w:color="auto" w:sz="6" w:space="0"/>
            </w:tcBorders>
            <w:noWrap/>
          </w:tcPr>
          <w:p w14:paraId="65499E61">
            <w:pPr>
              <w:keepNext w:val="0"/>
              <w:keepLines w:val="0"/>
              <w:suppressLineNumbers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1420" w:type="dxa"/>
            <w:tcBorders>
              <w:top w:val="single" w:color="auto" w:sz="6" w:space="0"/>
              <w:left w:val="single" w:color="auto" w:sz="6" w:space="0"/>
              <w:bottom w:val="single" w:color="auto" w:sz="6" w:space="0"/>
              <w:right w:val="single" w:color="auto" w:sz="6" w:space="0"/>
            </w:tcBorders>
            <w:noWrap/>
          </w:tcPr>
          <w:p w14:paraId="65717D0F">
            <w:pPr>
              <w:keepNext w:val="0"/>
              <w:keepLines w:val="0"/>
              <w:suppressLineNumbers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1280" w:type="dxa"/>
            <w:tcBorders>
              <w:top w:val="single" w:color="auto" w:sz="6" w:space="0"/>
              <w:left w:val="single" w:color="auto" w:sz="6" w:space="0"/>
              <w:bottom w:val="single" w:color="auto" w:sz="6" w:space="0"/>
              <w:right w:val="single" w:color="auto" w:sz="6" w:space="0"/>
            </w:tcBorders>
            <w:noWrap/>
          </w:tcPr>
          <w:p w14:paraId="3DD908E9">
            <w:pPr>
              <w:keepNext w:val="0"/>
              <w:keepLines w:val="0"/>
              <w:suppressLineNumbers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1540" w:type="dxa"/>
            <w:tcBorders>
              <w:top w:val="single" w:color="auto" w:sz="6" w:space="0"/>
              <w:left w:val="single" w:color="auto" w:sz="6" w:space="0"/>
              <w:bottom w:val="single" w:color="auto" w:sz="6" w:space="0"/>
              <w:right w:val="single" w:color="auto" w:sz="6" w:space="0"/>
            </w:tcBorders>
            <w:noWrap/>
          </w:tcPr>
          <w:p w14:paraId="31DF6980">
            <w:pPr>
              <w:keepNext w:val="0"/>
              <w:keepLines w:val="0"/>
              <w:suppressLineNumbers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r>
      <w:tr w14:paraId="004B1319">
        <w:tblPrEx>
          <w:tblCellMar>
            <w:top w:w="0" w:type="dxa"/>
            <w:left w:w="108" w:type="dxa"/>
            <w:bottom w:w="0" w:type="dxa"/>
            <w:right w:w="108" w:type="dxa"/>
          </w:tblCellMar>
        </w:tblPrEx>
        <w:trPr>
          <w:trHeight w:val="933" w:hRule="atLeast"/>
        </w:trPr>
        <w:tc>
          <w:tcPr>
            <w:tcW w:w="1600" w:type="dxa"/>
            <w:tcBorders>
              <w:top w:val="single" w:color="auto" w:sz="6" w:space="0"/>
              <w:left w:val="single" w:color="auto" w:sz="6" w:space="0"/>
              <w:bottom w:val="single" w:color="auto" w:sz="6" w:space="0"/>
              <w:right w:val="single" w:color="auto" w:sz="6" w:space="0"/>
            </w:tcBorders>
            <w:noWrap/>
          </w:tcPr>
          <w:p w14:paraId="333EBD69">
            <w:pPr>
              <w:keepNext w:val="0"/>
              <w:keepLines w:val="0"/>
              <w:suppressLineNumbers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1610" w:type="dxa"/>
            <w:tcBorders>
              <w:top w:val="single" w:color="auto" w:sz="6" w:space="0"/>
              <w:left w:val="single" w:color="auto" w:sz="6" w:space="0"/>
              <w:bottom w:val="single" w:color="auto" w:sz="6" w:space="0"/>
              <w:right w:val="single" w:color="auto" w:sz="6" w:space="0"/>
            </w:tcBorders>
            <w:noWrap/>
          </w:tcPr>
          <w:p w14:paraId="38378BFE">
            <w:pPr>
              <w:keepNext w:val="0"/>
              <w:keepLines w:val="0"/>
              <w:suppressLineNumbers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1610" w:type="dxa"/>
            <w:tcBorders>
              <w:top w:val="single" w:color="auto" w:sz="6" w:space="0"/>
              <w:left w:val="single" w:color="auto" w:sz="6" w:space="0"/>
              <w:bottom w:val="single" w:color="auto" w:sz="6" w:space="0"/>
              <w:right w:val="single" w:color="auto" w:sz="6" w:space="0"/>
            </w:tcBorders>
            <w:noWrap/>
          </w:tcPr>
          <w:p w14:paraId="7E3E8F9C">
            <w:pPr>
              <w:keepNext w:val="0"/>
              <w:keepLines w:val="0"/>
              <w:suppressLineNumbers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1420" w:type="dxa"/>
            <w:tcBorders>
              <w:top w:val="single" w:color="auto" w:sz="6" w:space="0"/>
              <w:left w:val="single" w:color="auto" w:sz="6" w:space="0"/>
              <w:bottom w:val="single" w:color="auto" w:sz="6" w:space="0"/>
              <w:right w:val="single" w:color="auto" w:sz="6" w:space="0"/>
            </w:tcBorders>
            <w:noWrap/>
          </w:tcPr>
          <w:p w14:paraId="2CE4DDE0">
            <w:pPr>
              <w:keepNext w:val="0"/>
              <w:keepLines w:val="0"/>
              <w:suppressLineNumbers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1280" w:type="dxa"/>
            <w:tcBorders>
              <w:top w:val="single" w:color="auto" w:sz="6" w:space="0"/>
              <w:left w:val="single" w:color="auto" w:sz="6" w:space="0"/>
              <w:bottom w:val="single" w:color="auto" w:sz="6" w:space="0"/>
              <w:right w:val="single" w:color="auto" w:sz="6" w:space="0"/>
            </w:tcBorders>
            <w:noWrap/>
          </w:tcPr>
          <w:p w14:paraId="4F69E909">
            <w:pPr>
              <w:keepNext w:val="0"/>
              <w:keepLines w:val="0"/>
              <w:suppressLineNumbers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1540" w:type="dxa"/>
            <w:tcBorders>
              <w:top w:val="single" w:color="auto" w:sz="6" w:space="0"/>
              <w:left w:val="single" w:color="auto" w:sz="6" w:space="0"/>
              <w:bottom w:val="single" w:color="auto" w:sz="6" w:space="0"/>
              <w:right w:val="single" w:color="auto" w:sz="6" w:space="0"/>
            </w:tcBorders>
            <w:noWrap/>
          </w:tcPr>
          <w:p w14:paraId="01C01151">
            <w:pPr>
              <w:keepNext w:val="0"/>
              <w:keepLines w:val="0"/>
              <w:suppressLineNumbers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r>
      <w:tr w14:paraId="12091BDC">
        <w:tblPrEx>
          <w:tblCellMar>
            <w:top w:w="0" w:type="dxa"/>
            <w:left w:w="108" w:type="dxa"/>
            <w:bottom w:w="0" w:type="dxa"/>
            <w:right w:w="108" w:type="dxa"/>
          </w:tblCellMar>
        </w:tblPrEx>
        <w:trPr>
          <w:trHeight w:val="927" w:hRule="atLeast"/>
        </w:trPr>
        <w:tc>
          <w:tcPr>
            <w:tcW w:w="1600" w:type="dxa"/>
            <w:tcBorders>
              <w:top w:val="single" w:color="auto" w:sz="6" w:space="0"/>
              <w:left w:val="single" w:color="auto" w:sz="6" w:space="0"/>
              <w:bottom w:val="single" w:color="auto" w:sz="6" w:space="0"/>
              <w:right w:val="single" w:color="auto" w:sz="6" w:space="0"/>
            </w:tcBorders>
            <w:noWrap/>
          </w:tcPr>
          <w:p w14:paraId="6FB723F6">
            <w:pPr>
              <w:keepNext w:val="0"/>
              <w:keepLines w:val="0"/>
              <w:suppressLineNumbers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1610" w:type="dxa"/>
            <w:tcBorders>
              <w:top w:val="single" w:color="auto" w:sz="6" w:space="0"/>
              <w:left w:val="single" w:color="auto" w:sz="6" w:space="0"/>
              <w:bottom w:val="single" w:color="auto" w:sz="6" w:space="0"/>
              <w:right w:val="single" w:color="auto" w:sz="6" w:space="0"/>
            </w:tcBorders>
            <w:noWrap/>
          </w:tcPr>
          <w:p w14:paraId="16819D5B">
            <w:pPr>
              <w:keepNext w:val="0"/>
              <w:keepLines w:val="0"/>
              <w:suppressLineNumbers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1610" w:type="dxa"/>
            <w:tcBorders>
              <w:top w:val="single" w:color="auto" w:sz="6" w:space="0"/>
              <w:left w:val="single" w:color="auto" w:sz="6" w:space="0"/>
              <w:bottom w:val="single" w:color="auto" w:sz="6" w:space="0"/>
              <w:right w:val="single" w:color="auto" w:sz="6" w:space="0"/>
            </w:tcBorders>
            <w:noWrap/>
          </w:tcPr>
          <w:p w14:paraId="5B06B89D">
            <w:pPr>
              <w:keepNext w:val="0"/>
              <w:keepLines w:val="0"/>
              <w:suppressLineNumbers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1420" w:type="dxa"/>
            <w:tcBorders>
              <w:top w:val="single" w:color="auto" w:sz="6" w:space="0"/>
              <w:left w:val="single" w:color="auto" w:sz="6" w:space="0"/>
              <w:bottom w:val="single" w:color="auto" w:sz="6" w:space="0"/>
              <w:right w:val="single" w:color="auto" w:sz="6" w:space="0"/>
            </w:tcBorders>
            <w:noWrap/>
          </w:tcPr>
          <w:p w14:paraId="59AF750D">
            <w:pPr>
              <w:keepNext w:val="0"/>
              <w:keepLines w:val="0"/>
              <w:suppressLineNumbers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1280" w:type="dxa"/>
            <w:tcBorders>
              <w:top w:val="single" w:color="auto" w:sz="6" w:space="0"/>
              <w:left w:val="single" w:color="auto" w:sz="6" w:space="0"/>
              <w:bottom w:val="single" w:color="auto" w:sz="6" w:space="0"/>
              <w:right w:val="single" w:color="auto" w:sz="6" w:space="0"/>
            </w:tcBorders>
            <w:noWrap/>
          </w:tcPr>
          <w:p w14:paraId="513C04D0">
            <w:pPr>
              <w:keepNext w:val="0"/>
              <w:keepLines w:val="0"/>
              <w:suppressLineNumbers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1540" w:type="dxa"/>
            <w:tcBorders>
              <w:top w:val="single" w:color="auto" w:sz="6" w:space="0"/>
              <w:left w:val="single" w:color="auto" w:sz="6" w:space="0"/>
              <w:bottom w:val="single" w:color="auto" w:sz="6" w:space="0"/>
              <w:right w:val="single" w:color="auto" w:sz="6" w:space="0"/>
            </w:tcBorders>
            <w:noWrap/>
          </w:tcPr>
          <w:p w14:paraId="12124E91">
            <w:pPr>
              <w:keepNext w:val="0"/>
              <w:keepLines w:val="0"/>
              <w:suppressLineNumbers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r>
    </w:tbl>
    <w:p w14:paraId="1A67BB6F">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w:t>
      </w:r>
      <w:r>
        <w:rPr>
          <w:rFonts w:hint="eastAsia" w:ascii="宋体" w:hAnsi="宋体" w:cs="宋体"/>
          <w:b/>
          <w:color w:val="auto"/>
          <w:sz w:val="24"/>
          <w:highlight w:val="none"/>
          <w:lang w:eastAsia="zh-CN"/>
        </w:rPr>
        <w:t>投标人</w:t>
      </w:r>
      <w:r>
        <w:rPr>
          <w:rFonts w:hint="eastAsia" w:ascii="宋体" w:hAnsi="宋体" w:cs="宋体"/>
          <w:b/>
          <w:color w:val="auto"/>
          <w:sz w:val="24"/>
          <w:highlight w:val="none"/>
        </w:rPr>
        <w:t>可按上述的格式自行编制，须随表提交相应的证明材料（证明材料以资格要求和评标办法要求为准）并注明所在页码。</w:t>
      </w:r>
    </w:p>
    <w:p w14:paraId="6A922012">
      <w:pPr>
        <w:autoSpaceDE w:val="0"/>
        <w:autoSpaceDN w:val="0"/>
        <w:spacing w:line="360" w:lineRule="auto"/>
        <w:rPr>
          <w:rFonts w:ascii="宋体" w:hAnsi="宋体" w:cs="宋体"/>
          <w:color w:val="auto"/>
          <w:sz w:val="24"/>
          <w:highlight w:val="none"/>
        </w:rPr>
      </w:pPr>
    </w:p>
    <w:p w14:paraId="593937C4">
      <w:pPr>
        <w:pStyle w:val="33"/>
        <w:spacing w:line="360" w:lineRule="auto"/>
        <w:rPr>
          <w:rFonts w:hAnsi="宋体" w:cs="宋体"/>
          <w:b/>
          <w:bCs/>
          <w:color w:val="auto"/>
          <w:sz w:val="24"/>
          <w:szCs w:val="24"/>
          <w:highlight w:val="none"/>
        </w:rPr>
      </w:pPr>
      <w:r>
        <w:rPr>
          <w:rFonts w:hint="eastAsia" w:hAnsi="宋体" w:cs="宋体"/>
          <w:b/>
          <w:bCs/>
          <w:color w:val="auto"/>
          <w:sz w:val="24"/>
          <w:szCs w:val="24"/>
          <w:highlight w:val="none"/>
          <w:lang w:eastAsia="zh-CN"/>
        </w:rPr>
        <w:t>投标人</w:t>
      </w:r>
      <w:r>
        <w:rPr>
          <w:rFonts w:hint="eastAsia" w:hAnsi="宋体" w:cs="宋体"/>
          <w:b/>
          <w:bCs/>
          <w:color w:val="auto"/>
          <w:sz w:val="24"/>
          <w:szCs w:val="24"/>
          <w:highlight w:val="none"/>
        </w:rPr>
        <w:t>（盖章）：</w:t>
      </w:r>
    </w:p>
    <w:p w14:paraId="0DE16C88">
      <w:pPr>
        <w:wordWrap w:val="0"/>
        <w:spacing w:line="360" w:lineRule="auto"/>
        <w:jc w:val="left"/>
        <w:rPr>
          <w:rFonts w:hint="eastAsia" w:ascii="宋体" w:hAnsi="宋体" w:eastAsia="宋体" w:cs="宋体"/>
          <w:b/>
          <w:bCs/>
          <w:color w:val="auto"/>
          <w:sz w:val="24"/>
          <w:highlight w:val="none"/>
          <w:lang w:eastAsia="zh-CN"/>
        </w:rPr>
        <w:sectPr>
          <w:pgSz w:w="11905" w:h="16838"/>
          <w:pgMar w:top="1417" w:right="1417" w:bottom="1417" w:left="1417" w:header="850" w:footer="992" w:gutter="0"/>
          <w:cols w:space="0" w:num="1"/>
          <w:titlePg/>
          <w:docGrid w:linePitch="312" w:charSpace="0"/>
        </w:sectPr>
      </w:pPr>
      <w:r>
        <w:rPr>
          <w:rFonts w:hint="eastAsia" w:ascii="宋体" w:hAnsi="宋体" w:cs="宋体"/>
          <w:b/>
          <w:bCs/>
          <w:color w:val="auto"/>
          <w:sz w:val="24"/>
          <w:highlight w:val="none"/>
        </w:rPr>
        <w:t>日  期</w:t>
      </w:r>
      <w:r>
        <w:rPr>
          <w:rFonts w:hint="eastAsia" w:ascii="宋体" w:hAnsi="宋体" w:cs="宋体"/>
          <w:b/>
          <w:bCs/>
          <w:color w:val="auto"/>
          <w:sz w:val="24"/>
          <w:highlight w:val="none"/>
          <w:lang w:eastAsia="zh-CN"/>
        </w:rPr>
        <w:t>：</w:t>
      </w:r>
    </w:p>
    <w:p w14:paraId="49538DDE">
      <w:pPr>
        <w:wordWrap w:val="0"/>
        <w:spacing w:line="360" w:lineRule="auto"/>
        <w:jc w:val="center"/>
        <w:outlineLvl w:val="4"/>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（三）</w:t>
      </w:r>
      <w:r>
        <w:rPr>
          <w:rFonts w:hint="eastAsia" w:ascii="宋体" w:hAnsi="宋体" w:cs="宋体"/>
          <w:b/>
          <w:color w:val="auto"/>
          <w:kern w:val="0"/>
          <w:sz w:val="32"/>
          <w:szCs w:val="32"/>
          <w:highlight w:val="none"/>
        </w:rPr>
        <w:t>产品</w:t>
      </w:r>
      <w:r>
        <w:rPr>
          <w:rFonts w:hint="eastAsia" w:ascii="宋体" w:hAnsi="宋体" w:cs="宋体"/>
          <w:b/>
          <w:color w:val="auto"/>
          <w:kern w:val="0"/>
          <w:sz w:val="32"/>
          <w:szCs w:val="32"/>
          <w:highlight w:val="none"/>
          <w:lang w:val="zh-CN"/>
        </w:rPr>
        <w:t>配备情况一览表</w:t>
      </w:r>
    </w:p>
    <w:p w14:paraId="1DC04893">
      <w:pPr>
        <w:spacing w:line="360" w:lineRule="auto"/>
        <w:jc w:val="center"/>
        <w:rPr>
          <w:color w:val="auto"/>
          <w:sz w:val="24"/>
          <w:szCs w:val="32"/>
          <w:highlight w:val="none"/>
        </w:rPr>
      </w:pPr>
      <w:r>
        <w:rPr>
          <w:rFonts w:hint="eastAsia"/>
          <w:color w:val="auto"/>
          <w:sz w:val="24"/>
          <w:szCs w:val="32"/>
          <w:highlight w:val="none"/>
        </w:rPr>
        <w:t>供货产品清单情况一览表</w:t>
      </w:r>
    </w:p>
    <w:tbl>
      <w:tblPr>
        <w:tblStyle w:val="63"/>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218"/>
        <w:gridCol w:w="698"/>
        <w:gridCol w:w="1244"/>
        <w:gridCol w:w="1011"/>
        <w:gridCol w:w="1773"/>
        <w:gridCol w:w="625"/>
        <w:gridCol w:w="731"/>
        <w:gridCol w:w="976"/>
      </w:tblGrid>
      <w:tr w14:paraId="6A06F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4" w:hRule="atLeast"/>
        </w:trPr>
        <w:tc>
          <w:tcPr>
            <w:tcW w:w="804" w:type="dxa"/>
            <w:vAlign w:val="center"/>
          </w:tcPr>
          <w:p w14:paraId="7440AC23">
            <w:pPr>
              <w:keepNext w:val="0"/>
              <w:keepLines w:val="0"/>
              <w:suppressLineNumbers w:val="0"/>
              <w:wordWrap w:val="0"/>
              <w:spacing w:before="0" w:beforeAutospacing="0" w:after="0" w:afterAutospacing="0"/>
              <w:ind w:left="0" w:right="0"/>
              <w:jc w:val="center"/>
              <w:outlineLvl w:val="2"/>
              <w:rPr>
                <w:rFonts w:hint="default"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1218" w:type="dxa"/>
            <w:vAlign w:val="center"/>
          </w:tcPr>
          <w:p w14:paraId="5402C720">
            <w:pPr>
              <w:keepNext w:val="0"/>
              <w:keepLines w:val="0"/>
              <w:suppressLineNumbers w:val="0"/>
              <w:wordWrap w:val="0"/>
              <w:spacing w:before="0" w:beforeAutospacing="0" w:after="0" w:afterAutospacing="0"/>
              <w:ind w:left="0" w:right="0"/>
              <w:jc w:val="center"/>
              <w:outlineLvl w:val="2"/>
              <w:rPr>
                <w:rFonts w:hint="default" w:ascii="宋体" w:hAnsi="宋体" w:cs="宋体"/>
                <w:b/>
                <w:color w:val="auto"/>
                <w:kern w:val="0"/>
                <w:szCs w:val="21"/>
                <w:highlight w:val="none"/>
              </w:rPr>
            </w:pPr>
            <w:r>
              <w:rPr>
                <w:rFonts w:hint="eastAsia" w:ascii="宋体" w:hAnsi="宋体" w:cs="宋体"/>
                <w:b/>
                <w:color w:val="auto"/>
                <w:kern w:val="0"/>
                <w:szCs w:val="21"/>
                <w:highlight w:val="none"/>
              </w:rPr>
              <w:t>产品名称</w:t>
            </w:r>
          </w:p>
        </w:tc>
        <w:tc>
          <w:tcPr>
            <w:tcW w:w="698" w:type="dxa"/>
            <w:vAlign w:val="center"/>
          </w:tcPr>
          <w:p w14:paraId="5A83145C">
            <w:pPr>
              <w:keepNext w:val="0"/>
              <w:keepLines w:val="0"/>
              <w:suppressLineNumbers w:val="0"/>
              <w:wordWrap w:val="0"/>
              <w:spacing w:before="0" w:beforeAutospacing="0" w:after="0" w:afterAutospacing="0"/>
              <w:ind w:left="0" w:right="0"/>
              <w:jc w:val="center"/>
              <w:outlineLvl w:val="2"/>
              <w:rPr>
                <w:rFonts w:hint="default" w:ascii="宋体" w:hAnsi="宋体" w:cs="宋体"/>
                <w:b/>
                <w:color w:val="auto"/>
                <w:kern w:val="0"/>
                <w:szCs w:val="21"/>
                <w:highlight w:val="none"/>
              </w:rPr>
            </w:pPr>
            <w:r>
              <w:rPr>
                <w:rFonts w:hint="eastAsia" w:ascii="宋体" w:hAnsi="宋体" w:cs="宋体"/>
                <w:b/>
                <w:color w:val="auto"/>
                <w:kern w:val="0"/>
                <w:szCs w:val="21"/>
                <w:highlight w:val="none"/>
              </w:rPr>
              <w:t>品牌</w:t>
            </w:r>
          </w:p>
        </w:tc>
        <w:tc>
          <w:tcPr>
            <w:tcW w:w="1244" w:type="dxa"/>
            <w:vAlign w:val="center"/>
          </w:tcPr>
          <w:p w14:paraId="7CD0951C">
            <w:pPr>
              <w:keepNext w:val="0"/>
              <w:keepLines w:val="0"/>
              <w:suppressLineNumbers w:val="0"/>
              <w:wordWrap w:val="0"/>
              <w:spacing w:before="0" w:beforeAutospacing="0" w:after="0" w:afterAutospacing="0"/>
              <w:ind w:left="0" w:right="0"/>
              <w:jc w:val="center"/>
              <w:outlineLvl w:val="2"/>
              <w:rPr>
                <w:rFonts w:hint="default" w:ascii="宋体" w:hAnsi="宋体" w:cs="宋体"/>
                <w:b/>
                <w:color w:val="auto"/>
                <w:kern w:val="0"/>
                <w:szCs w:val="21"/>
                <w:highlight w:val="none"/>
              </w:rPr>
            </w:pPr>
            <w:r>
              <w:rPr>
                <w:rFonts w:hint="eastAsia" w:ascii="宋体" w:hAnsi="宋体" w:cs="宋体"/>
                <w:b/>
                <w:color w:val="auto"/>
                <w:kern w:val="0"/>
                <w:szCs w:val="21"/>
                <w:highlight w:val="none"/>
              </w:rPr>
              <w:t>规格型号</w:t>
            </w:r>
          </w:p>
        </w:tc>
        <w:tc>
          <w:tcPr>
            <w:tcW w:w="1011" w:type="dxa"/>
            <w:vAlign w:val="center"/>
          </w:tcPr>
          <w:p w14:paraId="4F543D1A">
            <w:pPr>
              <w:keepNext w:val="0"/>
              <w:keepLines w:val="0"/>
              <w:suppressLineNumbers w:val="0"/>
              <w:wordWrap w:val="0"/>
              <w:spacing w:before="0" w:beforeAutospacing="0" w:after="0" w:afterAutospacing="0"/>
              <w:ind w:left="0" w:right="0"/>
              <w:jc w:val="center"/>
              <w:outlineLvl w:val="2"/>
              <w:rPr>
                <w:rFonts w:hint="default" w:ascii="宋体" w:hAnsi="宋体" w:cs="宋体"/>
                <w:b/>
                <w:color w:val="auto"/>
                <w:kern w:val="0"/>
                <w:szCs w:val="21"/>
                <w:highlight w:val="none"/>
              </w:rPr>
            </w:pPr>
            <w:r>
              <w:rPr>
                <w:rFonts w:hint="eastAsia" w:ascii="宋体" w:hAnsi="宋体" w:cs="宋体"/>
                <w:b/>
                <w:color w:val="auto"/>
                <w:kern w:val="0"/>
                <w:szCs w:val="21"/>
                <w:highlight w:val="none"/>
              </w:rPr>
              <w:t>制造商、产地</w:t>
            </w:r>
          </w:p>
        </w:tc>
        <w:tc>
          <w:tcPr>
            <w:tcW w:w="1773" w:type="dxa"/>
            <w:vAlign w:val="center"/>
          </w:tcPr>
          <w:p w14:paraId="2CCA4790">
            <w:pPr>
              <w:keepNext w:val="0"/>
              <w:keepLines w:val="0"/>
              <w:suppressLineNumbers w:val="0"/>
              <w:wordWrap w:val="0"/>
              <w:spacing w:before="0" w:beforeAutospacing="0" w:after="0" w:afterAutospacing="0"/>
              <w:ind w:left="0" w:right="0"/>
              <w:jc w:val="center"/>
              <w:outlineLvl w:val="2"/>
              <w:rPr>
                <w:rFonts w:hint="default" w:ascii="宋体" w:hAnsi="宋体" w:cs="宋体"/>
                <w:b/>
                <w:color w:val="auto"/>
                <w:kern w:val="0"/>
                <w:szCs w:val="21"/>
                <w:highlight w:val="none"/>
              </w:rPr>
            </w:pPr>
            <w:r>
              <w:rPr>
                <w:rFonts w:hint="eastAsia" w:ascii="宋体" w:hAnsi="宋体" w:cs="宋体"/>
                <w:b/>
                <w:color w:val="auto"/>
                <w:szCs w:val="21"/>
                <w:highlight w:val="none"/>
              </w:rPr>
              <w:t>节能产品、环境标志产品证书编号（如有）</w:t>
            </w:r>
          </w:p>
        </w:tc>
        <w:tc>
          <w:tcPr>
            <w:tcW w:w="625" w:type="dxa"/>
            <w:vAlign w:val="center"/>
          </w:tcPr>
          <w:p w14:paraId="5958F822">
            <w:pPr>
              <w:keepNext w:val="0"/>
              <w:keepLines w:val="0"/>
              <w:suppressLineNumbers w:val="0"/>
              <w:wordWrap w:val="0"/>
              <w:spacing w:before="0" w:beforeAutospacing="0" w:after="0" w:afterAutospacing="0"/>
              <w:ind w:left="0" w:right="0"/>
              <w:jc w:val="center"/>
              <w:outlineLvl w:val="2"/>
              <w:rPr>
                <w:rFonts w:hint="default" w:ascii="宋体" w:hAnsi="宋体" w:cs="宋体"/>
                <w:b/>
                <w:color w:val="auto"/>
                <w:kern w:val="0"/>
                <w:szCs w:val="21"/>
                <w:highlight w:val="none"/>
              </w:rPr>
            </w:pPr>
            <w:r>
              <w:rPr>
                <w:rFonts w:hint="eastAsia" w:ascii="宋体" w:hAnsi="宋体" w:cs="宋体"/>
                <w:b/>
                <w:color w:val="auto"/>
                <w:kern w:val="0"/>
                <w:szCs w:val="21"/>
                <w:highlight w:val="none"/>
              </w:rPr>
              <w:t>数量</w:t>
            </w:r>
          </w:p>
        </w:tc>
        <w:tc>
          <w:tcPr>
            <w:tcW w:w="731" w:type="dxa"/>
            <w:vAlign w:val="center"/>
          </w:tcPr>
          <w:p w14:paraId="2790E04E">
            <w:pPr>
              <w:keepNext w:val="0"/>
              <w:keepLines w:val="0"/>
              <w:suppressLineNumbers w:val="0"/>
              <w:wordWrap w:val="0"/>
              <w:spacing w:before="0" w:beforeAutospacing="0" w:after="0" w:afterAutospacing="0"/>
              <w:ind w:left="0" w:right="0"/>
              <w:jc w:val="center"/>
              <w:outlineLvl w:val="2"/>
              <w:rPr>
                <w:rFonts w:hint="default" w:ascii="宋体" w:hAnsi="宋体" w:cs="宋体"/>
                <w:b/>
                <w:color w:val="auto"/>
                <w:kern w:val="0"/>
                <w:szCs w:val="21"/>
                <w:highlight w:val="none"/>
              </w:rPr>
            </w:pPr>
            <w:r>
              <w:rPr>
                <w:rFonts w:hint="eastAsia" w:ascii="宋体" w:hAnsi="宋体" w:cs="宋体"/>
                <w:b/>
                <w:color w:val="auto"/>
                <w:kern w:val="0"/>
                <w:szCs w:val="21"/>
                <w:highlight w:val="none"/>
              </w:rPr>
              <w:t>单位</w:t>
            </w:r>
          </w:p>
        </w:tc>
        <w:tc>
          <w:tcPr>
            <w:tcW w:w="976" w:type="dxa"/>
            <w:vAlign w:val="center"/>
          </w:tcPr>
          <w:p w14:paraId="717BC508">
            <w:pPr>
              <w:keepNext w:val="0"/>
              <w:keepLines w:val="0"/>
              <w:suppressLineNumbers w:val="0"/>
              <w:wordWrap w:val="0"/>
              <w:spacing w:before="0" w:beforeAutospacing="0" w:after="0" w:afterAutospacing="0"/>
              <w:ind w:left="0" w:right="0"/>
              <w:jc w:val="center"/>
              <w:outlineLvl w:val="2"/>
              <w:rPr>
                <w:rFonts w:hint="default" w:ascii="宋体" w:hAnsi="宋体" w:cs="宋体"/>
                <w:b/>
                <w:color w:val="auto"/>
                <w:kern w:val="0"/>
                <w:szCs w:val="21"/>
                <w:highlight w:val="none"/>
              </w:rPr>
            </w:pPr>
            <w:r>
              <w:rPr>
                <w:rFonts w:hint="eastAsia" w:ascii="宋体" w:hAnsi="宋体" w:cs="宋体"/>
                <w:b/>
                <w:color w:val="auto"/>
                <w:kern w:val="0"/>
                <w:szCs w:val="21"/>
                <w:highlight w:val="none"/>
              </w:rPr>
              <w:t>备注</w:t>
            </w:r>
          </w:p>
        </w:tc>
      </w:tr>
      <w:tr w14:paraId="317C5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tcPr>
          <w:p w14:paraId="0A084F03">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c>
          <w:tcPr>
            <w:tcW w:w="1218" w:type="dxa"/>
          </w:tcPr>
          <w:p w14:paraId="6ADC532E">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c>
          <w:tcPr>
            <w:tcW w:w="698" w:type="dxa"/>
          </w:tcPr>
          <w:p w14:paraId="3A4DBD28">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c>
          <w:tcPr>
            <w:tcW w:w="1244" w:type="dxa"/>
          </w:tcPr>
          <w:p w14:paraId="6038D4A4">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c>
          <w:tcPr>
            <w:tcW w:w="1011" w:type="dxa"/>
          </w:tcPr>
          <w:p w14:paraId="0EFA62AC">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c>
          <w:tcPr>
            <w:tcW w:w="1773" w:type="dxa"/>
          </w:tcPr>
          <w:p w14:paraId="52351082">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c>
          <w:tcPr>
            <w:tcW w:w="625" w:type="dxa"/>
          </w:tcPr>
          <w:p w14:paraId="311248B6">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c>
          <w:tcPr>
            <w:tcW w:w="731" w:type="dxa"/>
          </w:tcPr>
          <w:p w14:paraId="29D25590">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c>
          <w:tcPr>
            <w:tcW w:w="976" w:type="dxa"/>
          </w:tcPr>
          <w:p w14:paraId="0F206F93">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r>
      <w:tr w14:paraId="6430A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tcPr>
          <w:p w14:paraId="0C5DC0EA">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c>
          <w:tcPr>
            <w:tcW w:w="1218" w:type="dxa"/>
          </w:tcPr>
          <w:p w14:paraId="06A97074">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c>
          <w:tcPr>
            <w:tcW w:w="698" w:type="dxa"/>
          </w:tcPr>
          <w:p w14:paraId="201993D9">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c>
          <w:tcPr>
            <w:tcW w:w="1244" w:type="dxa"/>
          </w:tcPr>
          <w:p w14:paraId="4E9D9047">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c>
          <w:tcPr>
            <w:tcW w:w="1011" w:type="dxa"/>
          </w:tcPr>
          <w:p w14:paraId="60C245CD">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c>
          <w:tcPr>
            <w:tcW w:w="1773" w:type="dxa"/>
          </w:tcPr>
          <w:p w14:paraId="5DB2DF65">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c>
          <w:tcPr>
            <w:tcW w:w="625" w:type="dxa"/>
          </w:tcPr>
          <w:p w14:paraId="36E66487">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c>
          <w:tcPr>
            <w:tcW w:w="731" w:type="dxa"/>
          </w:tcPr>
          <w:p w14:paraId="1FEAFE9C">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c>
          <w:tcPr>
            <w:tcW w:w="976" w:type="dxa"/>
          </w:tcPr>
          <w:p w14:paraId="5CF4E413">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r>
      <w:tr w14:paraId="686C7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tcPr>
          <w:p w14:paraId="58534140">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c>
          <w:tcPr>
            <w:tcW w:w="1218" w:type="dxa"/>
          </w:tcPr>
          <w:p w14:paraId="283981A2">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c>
          <w:tcPr>
            <w:tcW w:w="698" w:type="dxa"/>
          </w:tcPr>
          <w:p w14:paraId="4F588E3D">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c>
          <w:tcPr>
            <w:tcW w:w="1244" w:type="dxa"/>
          </w:tcPr>
          <w:p w14:paraId="506D2DE3">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c>
          <w:tcPr>
            <w:tcW w:w="1011" w:type="dxa"/>
          </w:tcPr>
          <w:p w14:paraId="51BADF9F">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c>
          <w:tcPr>
            <w:tcW w:w="1773" w:type="dxa"/>
          </w:tcPr>
          <w:p w14:paraId="7D0D0170">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c>
          <w:tcPr>
            <w:tcW w:w="625" w:type="dxa"/>
          </w:tcPr>
          <w:p w14:paraId="0AA90947">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c>
          <w:tcPr>
            <w:tcW w:w="731" w:type="dxa"/>
          </w:tcPr>
          <w:p w14:paraId="4989B629">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c>
          <w:tcPr>
            <w:tcW w:w="976" w:type="dxa"/>
          </w:tcPr>
          <w:p w14:paraId="388D5F3C">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r>
      <w:tr w14:paraId="5EF61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tcPr>
          <w:p w14:paraId="3B45C6D6">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c>
          <w:tcPr>
            <w:tcW w:w="1218" w:type="dxa"/>
          </w:tcPr>
          <w:p w14:paraId="296A82F7">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c>
          <w:tcPr>
            <w:tcW w:w="698" w:type="dxa"/>
          </w:tcPr>
          <w:p w14:paraId="26E00AFE">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c>
          <w:tcPr>
            <w:tcW w:w="1244" w:type="dxa"/>
          </w:tcPr>
          <w:p w14:paraId="0B28C515">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c>
          <w:tcPr>
            <w:tcW w:w="1011" w:type="dxa"/>
          </w:tcPr>
          <w:p w14:paraId="4988141F">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c>
          <w:tcPr>
            <w:tcW w:w="1773" w:type="dxa"/>
          </w:tcPr>
          <w:p w14:paraId="3EA7E391">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c>
          <w:tcPr>
            <w:tcW w:w="625" w:type="dxa"/>
          </w:tcPr>
          <w:p w14:paraId="0059C83F">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c>
          <w:tcPr>
            <w:tcW w:w="731" w:type="dxa"/>
          </w:tcPr>
          <w:p w14:paraId="7434730A">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c>
          <w:tcPr>
            <w:tcW w:w="976" w:type="dxa"/>
          </w:tcPr>
          <w:p w14:paraId="4F935DCE">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r>
      <w:tr w14:paraId="51BCC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tcPr>
          <w:p w14:paraId="1842FDBE">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c>
          <w:tcPr>
            <w:tcW w:w="1218" w:type="dxa"/>
          </w:tcPr>
          <w:p w14:paraId="02407C77">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c>
          <w:tcPr>
            <w:tcW w:w="698" w:type="dxa"/>
          </w:tcPr>
          <w:p w14:paraId="1A1515C6">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c>
          <w:tcPr>
            <w:tcW w:w="1244" w:type="dxa"/>
          </w:tcPr>
          <w:p w14:paraId="304E6EC5">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c>
          <w:tcPr>
            <w:tcW w:w="1011" w:type="dxa"/>
          </w:tcPr>
          <w:p w14:paraId="233E9848">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c>
          <w:tcPr>
            <w:tcW w:w="1773" w:type="dxa"/>
          </w:tcPr>
          <w:p w14:paraId="4504984C">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c>
          <w:tcPr>
            <w:tcW w:w="625" w:type="dxa"/>
          </w:tcPr>
          <w:p w14:paraId="0B1E9C3D">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c>
          <w:tcPr>
            <w:tcW w:w="731" w:type="dxa"/>
          </w:tcPr>
          <w:p w14:paraId="28005265">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c>
          <w:tcPr>
            <w:tcW w:w="976" w:type="dxa"/>
          </w:tcPr>
          <w:p w14:paraId="2BF83E4B">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r>
      <w:tr w14:paraId="77F61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tcPr>
          <w:p w14:paraId="786902C4">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c>
          <w:tcPr>
            <w:tcW w:w="1218" w:type="dxa"/>
          </w:tcPr>
          <w:p w14:paraId="57F22256">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c>
          <w:tcPr>
            <w:tcW w:w="698" w:type="dxa"/>
          </w:tcPr>
          <w:p w14:paraId="08115ADC">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c>
          <w:tcPr>
            <w:tcW w:w="1244" w:type="dxa"/>
          </w:tcPr>
          <w:p w14:paraId="5788DDCE">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c>
          <w:tcPr>
            <w:tcW w:w="1011" w:type="dxa"/>
          </w:tcPr>
          <w:p w14:paraId="3CE033C3">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c>
          <w:tcPr>
            <w:tcW w:w="1773" w:type="dxa"/>
          </w:tcPr>
          <w:p w14:paraId="3EAB7AE0">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c>
          <w:tcPr>
            <w:tcW w:w="625" w:type="dxa"/>
          </w:tcPr>
          <w:p w14:paraId="12A1286B">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c>
          <w:tcPr>
            <w:tcW w:w="731" w:type="dxa"/>
          </w:tcPr>
          <w:p w14:paraId="6656DE38">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c>
          <w:tcPr>
            <w:tcW w:w="976" w:type="dxa"/>
          </w:tcPr>
          <w:p w14:paraId="5441CE3C">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r>
      <w:tr w14:paraId="2DE5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tcPr>
          <w:p w14:paraId="357F9ECC">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c>
          <w:tcPr>
            <w:tcW w:w="1218" w:type="dxa"/>
          </w:tcPr>
          <w:p w14:paraId="34C6605D">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c>
          <w:tcPr>
            <w:tcW w:w="698" w:type="dxa"/>
          </w:tcPr>
          <w:p w14:paraId="21F793D6">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c>
          <w:tcPr>
            <w:tcW w:w="1244" w:type="dxa"/>
          </w:tcPr>
          <w:p w14:paraId="69D945D5">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c>
          <w:tcPr>
            <w:tcW w:w="1011" w:type="dxa"/>
          </w:tcPr>
          <w:p w14:paraId="636D3F1F">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c>
          <w:tcPr>
            <w:tcW w:w="1773" w:type="dxa"/>
          </w:tcPr>
          <w:p w14:paraId="6D041531">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c>
          <w:tcPr>
            <w:tcW w:w="625" w:type="dxa"/>
          </w:tcPr>
          <w:p w14:paraId="246215BA">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c>
          <w:tcPr>
            <w:tcW w:w="731" w:type="dxa"/>
          </w:tcPr>
          <w:p w14:paraId="7E1B12CB">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c>
          <w:tcPr>
            <w:tcW w:w="976" w:type="dxa"/>
          </w:tcPr>
          <w:p w14:paraId="2AC213AB">
            <w:pPr>
              <w:keepNext w:val="0"/>
              <w:keepLines w:val="0"/>
              <w:suppressLineNumbers w:val="0"/>
              <w:wordWrap w:val="0"/>
              <w:spacing w:before="0" w:beforeAutospacing="0" w:after="0" w:afterAutospacing="0" w:line="360" w:lineRule="auto"/>
              <w:ind w:left="0" w:right="0"/>
              <w:jc w:val="center"/>
              <w:outlineLvl w:val="2"/>
              <w:rPr>
                <w:rFonts w:hint="default" w:ascii="宋体" w:hAnsi="宋体" w:cs="宋体"/>
                <w:b/>
                <w:color w:val="auto"/>
                <w:kern w:val="0"/>
                <w:sz w:val="32"/>
                <w:szCs w:val="32"/>
                <w:highlight w:val="none"/>
              </w:rPr>
            </w:pPr>
          </w:p>
        </w:tc>
      </w:tr>
    </w:tbl>
    <w:p w14:paraId="40871702">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w:t>
      </w:r>
      <w:r>
        <w:rPr>
          <w:rFonts w:hint="eastAsia" w:ascii="宋体" w:hAnsi="宋体" w:cs="宋体"/>
          <w:color w:val="auto"/>
          <w:kern w:val="0"/>
          <w:sz w:val="24"/>
          <w:highlight w:val="none"/>
        </w:rPr>
        <w:t>本项目不允许采购进口产品。</w:t>
      </w:r>
    </w:p>
    <w:p w14:paraId="45180597">
      <w:pPr>
        <w:wordWrap w:val="0"/>
        <w:autoSpaceDE w:val="0"/>
        <w:autoSpaceDN w:val="0"/>
        <w:spacing w:line="360" w:lineRule="auto"/>
        <w:rPr>
          <w:rFonts w:ascii="宋体" w:hAnsi="宋体" w:cs="宋体"/>
          <w:b/>
          <w:color w:val="auto"/>
          <w:sz w:val="24"/>
          <w:highlight w:val="none"/>
        </w:rPr>
      </w:pPr>
    </w:p>
    <w:p w14:paraId="4457F6B5">
      <w:pPr>
        <w:pStyle w:val="33"/>
        <w:wordWrap w:val="0"/>
        <w:spacing w:line="360" w:lineRule="auto"/>
        <w:rPr>
          <w:rFonts w:hAnsi="宋体" w:cs="宋体"/>
          <w:b/>
          <w:bCs/>
          <w:color w:val="auto"/>
          <w:sz w:val="24"/>
          <w:szCs w:val="24"/>
          <w:highlight w:val="none"/>
        </w:rPr>
      </w:pPr>
      <w:r>
        <w:rPr>
          <w:rFonts w:hint="eastAsia" w:hAnsi="宋体" w:cs="宋体"/>
          <w:b/>
          <w:bCs/>
          <w:color w:val="auto"/>
          <w:sz w:val="24"/>
          <w:szCs w:val="24"/>
          <w:highlight w:val="none"/>
          <w:lang w:eastAsia="zh-CN"/>
        </w:rPr>
        <w:t>投标人</w:t>
      </w:r>
      <w:r>
        <w:rPr>
          <w:rFonts w:hint="eastAsia" w:hAnsi="宋体" w:cs="宋体"/>
          <w:b/>
          <w:bCs/>
          <w:color w:val="auto"/>
          <w:sz w:val="24"/>
          <w:szCs w:val="24"/>
          <w:highlight w:val="none"/>
        </w:rPr>
        <w:t>（盖章）：</w:t>
      </w:r>
    </w:p>
    <w:p w14:paraId="75C35C37">
      <w:pPr>
        <w:pStyle w:val="33"/>
        <w:wordWrap w:val="0"/>
        <w:spacing w:line="360" w:lineRule="auto"/>
        <w:rPr>
          <w:rFonts w:hAnsi="宋体" w:cs="宋体"/>
          <w:b/>
          <w:bCs/>
          <w:color w:val="auto"/>
          <w:sz w:val="24"/>
          <w:szCs w:val="24"/>
          <w:highlight w:val="none"/>
        </w:rPr>
      </w:pPr>
      <w:r>
        <w:rPr>
          <w:rFonts w:hint="eastAsia" w:hAnsi="宋体" w:cs="宋体"/>
          <w:b/>
          <w:bCs/>
          <w:color w:val="auto"/>
          <w:sz w:val="24"/>
          <w:szCs w:val="24"/>
          <w:highlight w:val="none"/>
        </w:rPr>
        <w:t>日  期：</w:t>
      </w:r>
    </w:p>
    <w:p w14:paraId="7F245597">
      <w:pPr>
        <w:wordWrap w:val="0"/>
        <w:jc w:val="center"/>
        <w:rPr>
          <w:rFonts w:ascii="宋体" w:hAnsi="宋体" w:cs="宋体"/>
          <w:b/>
          <w:color w:val="auto"/>
          <w:kern w:val="0"/>
          <w:sz w:val="32"/>
          <w:szCs w:val="32"/>
          <w:highlight w:val="none"/>
        </w:rPr>
      </w:pPr>
    </w:p>
    <w:p w14:paraId="246732BB">
      <w:pPr>
        <w:wordWrap w:val="0"/>
        <w:jc w:val="center"/>
        <w:outlineLvl w:val="4"/>
        <w:rPr>
          <w:rFonts w:ascii="宋体" w:hAnsi="宋体" w:cs="宋体"/>
          <w:b/>
          <w:color w:val="auto"/>
          <w:kern w:val="0"/>
          <w:sz w:val="32"/>
          <w:szCs w:val="32"/>
          <w:highlight w:val="none"/>
        </w:rPr>
        <w:sectPr>
          <w:pgSz w:w="11905" w:h="16838"/>
          <w:pgMar w:top="1417" w:right="1417" w:bottom="1417" w:left="1417" w:header="850" w:footer="992" w:gutter="0"/>
          <w:cols w:space="0" w:num="1"/>
          <w:titlePg/>
          <w:docGrid w:linePitch="312" w:charSpace="0"/>
        </w:sectPr>
      </w:pPr>
    </w:p>
    <w:p w14:paraId="04894D27">
      <w:pPr>
        <w:spacing w:line="360" w:lineRule="auto"/>
        <w:jc w:val="center"/>
        <w:rPr>
          <w:b/>
          <w:bCs/>
          <w:color w:val="auto"/>
          <w:sz w:val="32"/>
          <w:szCs w:val="40"/>
          <w:highlight w:val="none"/>
          <w:lang w:val="zh-CN"/>
        </w:rPr>
      </w:pPr>
      <w:r>
        <w:rPr>
          <w:rFonts w:hint="eastAsia"/>
          <w:b/>
          <w:bCs/>
          <w:color w:val="auto"/>
          <w:sz w:val="32"/>
          <w:szCs w:val="40"/>
          <w:highlight w:val="none"/>
          <w:lang w:val="zh-CN"/>
        </w:rPr>
        <w:t>（</w:t>
      </w:r>
      <w:r>
        <w:rPr>
          <w:rFonts w:hint="eastAsia"/>
          <w:b/>
          <w:bCs/>
          <w:color w:val="auto"/>
          <w:sz w:val="32"/>
          <w:szCs w:val="40"/>
          <w:highlight w:val="none"/>
        </w:rPr>
        <w:t>四</w:t>
      </w:r>
      <w:r>
        <w:rPr>
          <w:rFonts w:hint="eastAsia"/>
          <w:b/>
          <w:bCs/>
          <w:color w:val="auto"/>
          <w:sz w:val="32"/>
          <w:szCs w:val="40"/>
          <w:highlight w:val="none"/>
          <w:lang w:val="zh-CN"/>
        </w:rPr>
        <w:t>）投标人为完成本项目组建的项目组人员名单</w:t>
      </w:r>
    </w:p>
    <w:p w14:paraId="18557BAB">
      <w:pPr>
        <w:wordWrap w:val="0"/>
        <w:autoSpaceDE w:val="0"/>
        <w:autoSpaceDN w:val="0"/>
        <w:spacing w:line="360" w:lineRule="auto"/>
        <w:ind w:firstLine="477"/>
        <w:rPr>
          <w:rFonts w:ascii="宋体" w:hAnsi="宋体" w:cs="宋体"/>
          <w:b/>
          <w:color w:val="auto"/>
          <w:sz w:val="24"/>
          <w:highlight w:val="none"/>
        </w:rPr>
      </w:pPr>
      <w:r>
        <w:rPr>
          <w:rFonts w:hint="eastAsia" w:ascii="宋体" w:hAnsi="宋体" w:cs="宋体"/>
          <w:b/>
          <w:color w:val="auto"/>
          <w:sz w:val="24"/>
          <w:highlight w:val="none"/>
        </w:rPr>
        <w:t>附表A:本项目的项目负责人情况表</w:t>
      </w:r>
    </w:p>
    <w:tbl>
      <w:tblPr>
        <w:tblStyle w:val="63"/>
        <w:tblW w:w="9083" w:type="dxa"/>
        <w:jc w:val="center"/>
        <w:tblLayout w:type="fixed"/>
        <w:tblCellMar>
          <w:top w:w="0" w:type="dxa"/>
          <w:left w:w="108" w:type="dxa"/>
          <w:bottom w:w="0" w:type="dxa"/>
          <w:right w:w="108" w:type="dxa"/>
        </w:tblCellMar>
      </w:tblPr>
      <w:tblGrid>
        <w:gridCol w:w="2218"/>
        <w:gridCol w:w="2590"/>
        <w:gridCol w:w="4275"/>
      </w:tblGrid>
      <w:tr w14:paraId="0300A06E">
        <w:tblPrEx>
          <w:tblCellMar>
            <w:top w:w="0" w:type="dxa"/>
            <w:left w:w="108" w:type="dxa"/>
            <w:bottom w:w="0" w:type="dxa"/>
            <w:right w:w="108" w:type="dxa"/>
          </w:tblCellMar>
        </w:tblPrEx>
        <w:trPr>
          <w:trHeight w:val="604" w:hRule="atLeast"/>
          <w:jc w:val="center"/>
        </w:trPr>
        <w:tc>
          <w:tcPr>
            <w:tcW w:w="2218" w:type="dxa"/>
            <w:tcBorders>
              <w:top w:val="single" w:color="auto" w:sz="6" w:space="0"/>
              <w:left w:val="single" w:color="auto" w:sz="6" w:space="0"/>
              <w:bottom w:val="single" w:color="auto" w:sz="6" w:space="0"/>
              <w:right w:val="single" w:color="auto" w:sz="6" w:space="0"/>
            </w:tcBorders>
            <w:vAlign w:val="center"/>
          </w:tcPr>
          <w:p w14:paraId="4ED1AD49">
            <w:pPr>
              <w:keepNext w:val="0"/>
              <w:keepLines w:val="0"/>
              <w:suppressLineNumbers w:val="0"/>
              <w:wordWrap w:val="0"/>
              <w:autoSpaceDE w:val="0"/>
              <w:autoSpaceDN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姓名</w:t>
            </w:r>
          </w:p>
        </w:tc>
        <w:tc>
          <w:tcPr>
            <w:tcW w:w="2590" w:type="dxa"/>
            <w:tcBorders>
              <w:top w:val="single" w:color="auto" w:sz="6" w:space="0"/>
              <w:left w:val="single" w:color="auto" w:sz="6" w:space="0"/>
              <w:bottom w:val="single" w:color="auto" w:sz="6" w:space="0"/>
              <w:right w:val="single" w:color="auto" w:sz="4" w:space="0"/>
            </w:tcBorders>
            <w:vAlign w:val="center"/>
          </w:tcPr>
          <w:p w14:paraId="09E16C18">
            <w:pPr>
              <w:keepNext w:val="0"/>
              <w:keepLines w:val="0"/>
              <w:suppressLineNumbers w:val="0"/>
              <w:wordWrap w:val="0"/>
              <w:autoSpaceDE w:val="0"/>
              <w:autoSpaceDN w:val="0"/>
              <w:spacing w:before="0" w:beforeAutospacing="0" w:after="0" w:afterAutospacing="0" w:line="360" w:lineRule="auto"/>
              <w:ind w:left="0" w:right="0"/>
              <w:jc w:val="center"/>
              <w:rPr>
                <w:rFonts w:hint="default" w:ascii="宋体" w:hAnsi="宋体" w:cs="宋体"/>
                <w:color w:val="auto"/>
                <w:sz w:val="24"/>
                <w:highlight w:val="none"/>
              </w:rPr>
            </w:pPr>
          </w:p>
        </w:tc>
        <w:tc>
          <w:tcPr>
            <w:tcW w:w="4275" w:type="dxa"/>
            <w:tcBorders>
              <w:top w:val="single" w:color="auto" w:sz="6" w:space="0"/>
              <w:left w:val="single" w:color="auto" w:sz="6" w:space="0"/>
              <w:bottom w:val="single" w:color="auto" w:sz="6" w:space="0"/>
              <w:right w:val="single" w:color="auto" w:sz="6" w:space="0"/>
            </w:tcBorders>
            <w:vAlign w:val="center"/>
          </w:tcPr>
          <w:p w14:paraId="3B3BCF8D">
            <w:pPr>
              <w:keepNext w:val="0"/>
              <w:keepLines w:val="0"/>
              <w:suppressLineNumbers w:val="0"/>
              <w:wordWrap w:val="0"/>
              <w:autoSpaceDE w:val="0"/>
              <w:autoSpaceDN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近3年业绩及承担的主要工作情况，曾担任项目负责人的项目应列明细</w:t>
            </w:r>
          </w:p>
        </w:tc>
      </w:tr>
      <w:tr w14:paraId="2F62DEFB">
        <w:tblPrEx>
          <w:tblCellMar>
            <w:top w:w="0" w:type="dxa"/>
            <w:left w:w="108" w:type="dxa"/>
            <w:bottom w:w="0" w:type="dxa"/>
            <w:right w:w="108" w:type="dxa"/>
          </w:tblCellMar>
        </w:tblPrEx>
        <w:trPr>
          <w:cantSplit/>
          <w:trHeight w:val="345" w:hRule="atLeast"/>
          <w:jc w:val="center"/>
        </w:trPr>
        <w:tc>
          <w:tcPr>
            <w:tcW w:w="2218" w:type="dxa"/>
            <w:tcBorders>
              <w:top w:val="single" w:color="auto" w:sz="6" w:space="0"/>
              <w:left w:val="single" w:color="auto" w:sz="6" w:space="0"/>
              <w:bottom w:val="single" w:color="auto" w:sz="6" w:space="0"/>
              <w:right w:val="single" w:color="auto" w:sz="6" w:space="0"/>
            </w:tcBorders>
            <w:vAlign w:val="center"/>
          </w:tcPr>
          <w:p w14:paraId="311CA9FF">
            <w:pPr>
              <w:keepNext w:val="0"/>
              <w:keepLines w:val="0"/>
              <w:suppressLineNumbers w:val="0"/>
              <w:wordWrap w:val="0"/>
              <w:autoSpaceDE w:val="0"/>
              <w:autoSpaceDN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性别</w:t>
            </w:r>
          </w:p>
        </w:tc>
        <w:tc>
          <w:tcPr>
            <w:tcW w:w="2590" w:type="dxa"/>
            <w:tcBorders>
              <w:top w:val="single" w:color="auto" w:sz="6" w:space="0"/>
              <w:left w:val="single" w:color="auto" w:sz="6" w:space="0"/>
              <w:bottom w:val="single" w:color="auto" w:sz="6" w:space="0"/>
              <w:right w:val="single" w:color="auto" w:sz="4" w:space="0"/>
            </w:tcBorders>
            <w:vAlign w:val="center"/>
          </w:tcPr>
          <w:p w14:paraId="18F5ADE6">
            <w:pPr>
              <w:keepNext w:val="0"/>
              <w:keepLines w:val="0"/>
              <w:suppressLineNumbers w:val="0"/>
              <w:wordWrap w:val="0"/>
              <w:autoSpaceDE w:val="0"/>
              <w:autoSpaceDN w:val="0"/>
              <w:spacing w:before="0" w:beforeAutospacing="0" w:after="0" w:afterAutospacing="0" w:line="360" w:lineRule="auto"/>
              <w:ind w:left="0" w:right="0"/>
              <w:jc w:val="center"/>
              <w:rPr>
                <w:rFonts w:hint="default" w:ascii="宋体" w:hAnsi="宋体" w:cs="宋体"/>
                <w:color w:val="auto"/>
                <w:sz w:val="24"/>
                <w:highlight w:val="none"/>
              </w:rPr>
            </w:pPr>
          </w:p>
        </w:tc>
        <w:tc>
          <w:tcPr>
            <w:tcW w:w="4275" w:type="dxa"/>
            <w:vMerge w:val="restart"/>
            <w:tcBorders>
              <w:top w:val="single" w:color="auto" w:sz="6" w:space="0"/>
              <w:left w:val="single" w:color="auto" w:sz="6" w:space="0"/>
              <w:bottom w:val="single" w:color="auto" w:sz="6" w:space="0"/>
              <w:right w:val="single" w:color="auto" w:sz="6" w:space="0"/>
            </w:tcBorders>
            <w:vAlign w:val="center"/>
          </w:tcPr>
          <w:p w14:paraId="68A672B5">
            <w:pPr>
              <w:keepNext w:val="0"/>
              <w:keepLines w:val="0"/>
              <w:suppressLineNumbers w:val="0"/>
              <w:wordWrap w:val="0"/>
              <w:autoSpaceDE w:val="0"/>
              <w:autoSpaceDN w:val="0"/>
              <w:spacing w:before="0" w:beforeAutospacing="0" w:after="0" w:afterAutospacing="0" w:line="360" w:lineRule="auto"/>
              <w:ind w:left="0" w:right="0"/>
              <w:jc w:val="center"/>
              <w:rPr>
                <w:rFonts w:hint="default" w:ascii="宋体" w:hAnsi="宋体" w:cs="宋体"/>
                <w:color w:val="auto"/>
                <w:sz w:val="24"/>
                <w:highlight w:val="none"/>
              </w:rPr>
            </w:pPr>
          </w:p>
        </w:tc>
      </w:tr>
      <w:tr w14:paraId="766EF80E">
        <w:tblPrEx>
          <w:tblCellMar>
            <w:top w:w="0" w:type="dxa"/>
            <w:left w:w="108" w:type="dxa"/>
            <w:bottom w:w="0" w:type="dxa"/>
            <w:right w:w="108" w:type="dxa"/>
          </w:tblCellMar>
        </w:tblPrEx>
        <w:trPr>
          <w:cantSplit/>
          <w:trHeight w:val="337" w:hRule="atLeast"/>
          <w:jc w:val="center"/>
        </w:trPr>
        <w:tc>
          <w:tcPr>
            <w:tcW w:w="2218" w:type="dxa"/>
            <w:tcBorders>
              <w:top w:val="single" w:color="auto" w:sz="6" w:space="0"/>
              <w:left w:val="single" w:color="auto" w:sz="6" w:space="0"/>
              <w:bottom w:val="single" w:color="auto" w:sz="6" w:space="0"/>
              <w:right w:val="single" w:color="auto" w:sz="6" w:space="0"/>
            </w:tcBorders>
            <w:vAlign w:val="center"/>
          </w:tcPr>
          <w:p w14:paraId="65963EAA">
            <w:pPr>
              <w:keepNext w:val="0"/>
              <w:keepLines w:val="0"/>
              <w:suppressLineNumbers w:val="0"/>
              <w:wordWrap w:val="0"/>
              <w:autoSpaceDE w:val="0"/>
              <w:autoSpaceDN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年龄</w:t>
            </w:r>
          </w:p>
        </w:tc>
        <w:tc>
          <w:tcPr>
            <w:tcW w:w="2590" w:type="dxa"/>
            <w:tcBorders>
              <w:top w:val="single" w:color="auto" w:sz="6" w:space="0"/>
              <w:left w:val="single" w:color="auto" w:sz="6" w:space="0"/>
              <w:bottom w:val="single" w:color="auto" w:sz="6" w:space="0"/>
              <w:right w:val="single" w:color="auto" w:sz="4" w:space="0"/>
            </w:tcBorders>
            <w:vAlign w:val="center"/>
          </w:tcPr>
          <w:p w14:paraId="2CFAE50A">
            <w:pPr>
              <w:keepNext w:val="0"/>
              <w:keepLines w:val="0"/>
              <w:suppressLineNumbers w:val="0"/>
              <w:wordWrap w:val="0"/>
              <w:autoSpaceDE w:val="0"/>
              <w:autoSpaceDN w:val="0"/>
              <w:spacing w:before="0" w:beforeAutospacing="0" w:after="0" w:afterAutospacing="0" w:line="360" w:lineRule="auto"/>
              <w:ind w:left="0" w:right="0"/>
              <w:jc w:val="center"/>
              <w:rPr>
                <w:rFonts w:hint="default" w:ascii="宋体" w:hAnsi="宋体" w:cs="宋体"/>
                <w:color w:val="auto"/>
                <w:sz w:val="24"/>
                <w:highlight w:val="none"/>
              </w:rPr>
            </w:pPr>
          </w:p>
        </w:tc>
        <w:tc>
          <w:tcPr>
            <w:tcW w:w="4275" w:type="dxa"/>
            <w:vMerge w:val="continue"/>
            <w:tcBorders>
              <w:top w:val="single" w:color="auto" w:sz="6" w:space="0"/>
              <w:left w:val="single" w:color="auto" w:sz="6" w:space="0"/>
              <w:bottom w:val="single" w:color="auto" w:sz="6" w:space="0"/>
              <w:right w:val="single" w:color="auto" w:sz="6" w:space="0"/>
            </w:tcBorders>
            <w:vAlign w:val="center"/>
          </w:tcPr>
          <w:p w14:paraId="0219A09E">
            <w:pPr>
              <w:keepNext w:val="0"/>
              <w:keepLines w:val="0"/>
              <w:suppressLineNumbers w:val="0"/>
              <w:wordWrap w:val="0"/>
              <w:autoSpaceDE w:val="0"/>
              <w:autoSpaceDN w:val="0"/>
              <w:spacing w:before="0" w:beforeAutospacing="0" w:after="0" w:afterAutospacing="0" w:line="360" w:lineRule="auto"/>
              <w:ind w:left="0" w:right="0"/>
              <w:jc w:val="center"/>
              <w:rPr>
                <w:rFonts w:hint="default" w:ascii="宋体" w:hAnsi="宋体" w:cs="宋体"/>
                <w:color w:val="auto"/>
                <w:sz w:val="24"/>
                <w:highlight w:val="none"/>
              </w:rPr>
            </w:pPr>
          </w:p>
        </w:tc>
      </w:tr>
      <w:tr w14:paraId="6EA34095">
        <w:tblPrEx>
          <w:tblCellMar>
            <w:top w:w="0" w:type="dxa"/>
            <w:left w:w="108" w:type="dxa"/>
            <w:bottom w:w="0" w:type="dxa"/>
            <w:right w:w="108" w:type="dxa"/>
          </w:tblCellMar>
        </w:tblPrEx>
        <w:trPr>
          <w:cantSplit/>
          <w:trHeight w:val="345" w:hRule="atLeast"/>
          <w:jc w:val="center"/>
        </w:trPr>
        <w:tc>
          <w:tcPr>
            <w:tcW w:w="2218" w:type="dxa"/>
            <w:tcBorders>
              <w:top w:val="single" w:color="auto" w:sz="6" w:space="0"/>
              <w:left w:val="single" w:color="auto" w:sz="6" w:space="0"/>
              <w:bottom w:val="single" w:color="auto" w:sz="6" w:space="0"/>
              <w:right w:val="single" w:color="auto" w:sz="6" w:space="0"/>
            </w:tcBorders>
            <w:vAlign w:val="center"/>
          </w:tcPr>
          <w:p w14:paraId="281C08FA">
            <w:pPr>
              <w:keepNext w:val="0"/>
              <w:keepLines w:val="0"/>
              <w:suppressLineNumbers w:val="0"/>
              <w:wordWrap w:val="0"/>
              <w:autoSpaceDE w:val="0"/>
              <w:autoSpaceDN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职称</w:t>
            </w:r>
          </w:p>
        </w:tc>
        <w:tc>
          <w:tcPr>
            <w:tcW w:w="2590" w:type="dxa"/>
            <w:tcBorders>
              <w:top w:val="single" w:color="auto" w:sz="6" w:space="0"/>
              <w:left w:val="single" w:color="auto" w:sz="6" w:space="0"/>
              <w:bottom w:val="single" w:color="auto" w:sz="6" w:space="0"/>
              <w:right w:val="single" w:color="auto" w:sz="4" w:space="0"/>
            </w:tcBorders>
            <w:vAlign w:val="center"/>
          </w:tcPr>
          <w:p w14:paraId="7BA5AB32">
            <w:pPr>
              <w:keepNext w:val="0"/>
              <w:keepLines w:val="0"/>
              <w:suppressLineNumbers w:val="0"/>
              <w:wordWrap w:val="0"/>
              <w:autoSpaceDE w:val="0"/>
              <w:autoSpaceDN w:val="0"/>
              <w:spacing w:before="0" w:beforeAutospacing="0" w:after="0" w:afterAutospacing="0" w:line="360" w:lineRule="auto"/>
              <w:ind w:left="0" w:right="0"/>
              <w:jc w:val="center"/>
              <w:rPr>
                <w:rFonts w:hint="default" w:ascii="宋体" w:hAnsi="宋体" w:cs="宋体"/>
                <w:color w:val="auto"/>
                <w:sz w:val="24"/>
                <w:highlight w:val="none"/>
              </w:rPr>
            </w:pPr>
          </w:p>
        </w:tc>
        <w:tc>
          <w:tcPr>
            <w:tcW w:w="4275" w:type="dxa"/>
            <w:vMerge w:val="continue"/>
            <w:tcBorders>
              <w:top w:val="single" w:color="auto" w:sz="6" w:space="0"/>
              <w:left w:val="single" w:color="auto" w:sz="6" w:space="0"/>
              <w:bottom w:val="single" w:color="auto" w:sz="6" w:space="0"/>
              <w:right w:val="single" w:color="auto" w:sz="6" w:space="0"/>
            </w:tcBorders>
            <w:vAlign w:val="center"/>
          </w:tcPr>
          <w:p w14:paraId="12E6D92E">
            <w:pPr>
              <w:keepNext w:val="0"/>
              <w:keepLines w:val="0"/>
              <w:suppressLineNumbers w:val="0"/>
              <w:wordWrap w:val="0"/>
              <w:autoSpaceDE w:val="0"/>
              <w:autoSpaceDN w:val="0"/>
              <w:spacing w:before="0" w:beforeAutospacing="0" w:after="0" w:afterAutospacing="0" w:line="360" w:lineRule="auto"/>
              <w:ind w:left="0" w:right="0"/>
              <w:jc w:val="center"/>
              <w:rPr>
                <w:rFonts w:hint="default" w:ascii="宋体" w:hAnsi="宋体" w:cs="宋体"/>
                <w:color w:val="auto"/>
                <w:sz w:val="24"/>
                <w:highlight w:val="none"/>
              </w:rPr>
            </w:pPr>
          </w:p>
        </w:tc>
      </w:tr>
      <w:tr w14:paraId="5C0E6E65">
        <w:tblPrEx>
          <w:tblCellMar>
            <w:top w:w="0" w:type="dxa"/>
            <w:left w:w="108" w:type="dxa"/>
            <w:bottom w:w="0" w:type="dxa"/>
            <w:right w:w="108" w:type="dxa"/>
          </w:tblCellMar>
        </w:tblPrEx>
        <w:trPr>
          <w:cantSplit/>
          <w:trHeight w:val="345" w:hRule="atLeast"/>
          <w:jc w:val="center"/>
        </w:trPr>
        <w:tc>
          <w:tcPr>
            <w:tcW w:w="2218" w:type="dxa"/>
            <w:tcBorders>
              <w:top w:val="single" w:color="auto" w:sz="6" w:space="0"/>
              <w:left w:val="single" w:color="auto" w:sz="6" w:space="0"/>
              <w:bottom w:val="single" w:color="auto" w:sz="6" w:space="0"/>
              <w:right w:val="single" w:color="auto" w:sz="6" w:space="0"/>
            </w:tcBorders>
            <w:vAlign w:val="center"/>
          </w:tcPr>
          <w:p w14:paraId="49301FA1">
            <w:pPr>
              <w:keepNext w:val="0"/>
              <w:keepLines w:val="0"/>
              <w:suppressLineNumbers w:val="0"/>
              <w:wordWrap w:val="0"/>
              <w:autoSpaceDE w:val="0"/>
              <w:autoSpaceDN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毕业时间</w:t>
            </w:r>
          </w:p>
        </w:tc>
        <w:tc>
          <w:tcPr>
            <w:tcW w:w="2590" w:type="dxa"/>
            <w:tcBorders>
              <w:top w:val="single" w:color="auto" w:sz="6" w:space="0"/>
              <w:left w:val="single" w:color="auto" w:sz="6" w:space="0"/>
              <w:bottom w:val="single" w:color="auto" w:sz="6" w:space="0"/>
              <w:right w:val="single" w:color="auto" w:sz="4" w:space="0"/>
            </w:tcBorders>
            <w:vAlign w:val="center"/>
          </w:tcPr>
          <w:p w14:paraId="6FAA137F">
            <w:pPr>
              <w:keepNext w:val="0"/>
              <w:keepLines w:val="0"/>
              <w:suppressLineNumbers w:val="0"/>
              <w:wordWrap w:val="0"/>
              <w:autoSpaceDE w:val="0"/>
              <w:autoSpaceDN w:val="0"/>
              <w:spacing w:before="0" w:beforeAutospacing="0" w:after="0" w:afterAutospacing="0" w:line="360" w:lineRule="auto"/>
              <w:ind w:left="0" w:right="0"/>
              <w:jc w:val="center"/>
              <w:rPr>
                <w:rFonts w:hint="default" w:ascii="宋体" w:hAnsi="宋体" w:cs="宋体"/>
                <w:color w:val="auto"/>
                <w:sz w:val="24"/>
                <w:highlight w:val="none"/>
              </w:rPr>
            </w:pPr>
          </w:p>
        </w:tc>
        <w:tc>
          <w:tcPr>
            <w:tcW w:w="4275" w:type="dxa"/>
            <w:vMerge w:val="continue"/>
            <w:tcBorders>
              <w:top w:val="single" w:color="auto" w:sz="6" w:space="0"/>
              <w:left w:val="single" w:color="auto" w:sz="6" w:space="0"/>
              <w:bottom w:val="single" w:color="auto" w:sz="6" w:space="0"/>
              <w:right w:val="single" w:color="auto" w:sz="6" w:space="0"/>
            </w:tcBorders>
            <w:vAlign w:val="center"/>
          </w:tcPr>
          <w:p w14:paraId="4EB17D11">
            <w:pPr>
              <w:keepNext w:val="0"/>
              <w:keepLines w:val="0"/>
              <w:suppressLineNumbers w:val="0"/>
              <w:wordWrap w:val="0"/>
              <w:autoSpaceDE w:val="0"/>
              <w:autoSpaceDN w:val="0"/>
              <w:spacing w:before="0" w:beforeAutospacing="0" w:after="0" w:afterAutospacing="0" w:line="360" w:lineRule="auto"/>
              <w:ind w:left="0" w:right="0"/>
              <w:jc w:val="center"/>
              <w:rPr>
                <w:rFonts w:hint="default" w:ascii="宋体" w:hAnsi="宋体" w:cs="宋体"/>
                <w:color w:val="auto"/>
                <w:sz w:val="24"/>
                <w:highlight w:val="none"/>
              </w:rPr>
            </w:pPr>
          </w:p>
        </w:tc>
      </w:tr>
      <w:tr w14:paraId="65A7EBBA">
        <w:tblPrEx>
          <w:tblCellMar>
            <w:top w:w="0" w:type="dxa"/>
            <w:left w:w="108" w:type="dxa"/>
            <w:bottom w:w="0" w:type="dxa"/>
            <w:right w:w="108" w:type="dxa"/>
          </w:tblCellMar>
        </w:tblPrEx>
        <w:trPr>
          <w:cantSplit/>
          <w:trHeight w:val="422" w:hRule="atLeast"/>
          <w:jc w:val="center"/>
        </w:trPr>
        <w:tc>
          <w:tcPr>
            <w:tcW w:w="2218" w:type="dxa"/>
            <w:tcBorders>
              <w:top w:val="single" w:color="auto" w:sz="6" w:space="0"/>
              <w:left w:val="single" w:color="auto" w:sz="6" w:space="0"/>
              <w:bottom w:val="single" w:color="auto" w:sz="6" w:space="0"/>
              <w:right w:val="single" w:color="auto" w:sz="6" w:space="0"/>
            </w:tcBorders>
            <w:vAlign w:val="center"/>
          </w:tcPr>
          <w:p w14:paraId="000A1099">
            <w:pPr>
              <w:keepNext w:val="0"/>
              <w:keepLines w:val="0"/>
              <w:suppressLineNumbers w:val="0"/>
              <w:wordWrap w:val="0"/>
              <w:autoSpaceDE w:val="0"/>
              <w:autoSpaceDN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所学专业</w:t>
            </w:r>
          </w:p>
        </w:tc>
        <w:tc>
          <w:tcPr>
            <w:tcW w:w="2590" w:type="dxa"/>
            <w:tcBorders>
              <w:top w:val="single" w:color="auto" w:sz="6" w:space="0"/>
              <w:left w:val="single" w:color="auto" w:sz="6" w:space="0"/>
              <w:bottom w:val="single" w:color="auto" w:sz="6" w:space="0"/>
              <w:right w:val="single" w:color="auto" w:sz="4" w:space="0"/>
            </w:tcBorders>
            <w:vAlign w:val="center"/>
          </w:tcPr>
          <w:p w14:paraId="62EDF1F3">
            <w:pPr>
              <w:keepNext w:val="0"/>
              <w:keepLines w:val="0"/>
              <w:suppressLineNumbers w:val="0"/>
              <w:wordWrap w:val="0"/>
              <w:autoSpaceDE w:val="0"/>
              <w:autoSpaceDN w:val="0"/>
              <w:spacing w:before="0" w:beforeAutospacing="0" w:after="0" w:afterAutospacing="0" w:line="360" w:lineRule="auto"/>
              <w:ind w:left="0" w:right="0"/>
              <w:jc w:val="center"/>
              <w:rPr>
                <w:rFonts w:hint="default" w:ascii="宋体" w:hAnsi="宋体" w:cs="宋体"/>
                <w:color w:val="auto"/>
                <w:sz w:val="24"/>
                <w:highlight w:val="none"/>
              </w:rPr>
            </w:pPr>
          </w:p>
        </w:tc>
        <w:tc>
          <w:tcPr>
            <w:tcW w:w="4275" w:type="dxa"/>
            <w:vMerge w:val="continue"/>
            <w:tcBorders>
              <w:top w:val="single" w:color="auto" w:sz="6" w:space="0"/>
              <w:left w:val="single" w:color="auto" w:sz="6" w:space="0"/>
              <w:bottom w:val="single" w:color="auto" w:sz="6" w:space="0"/>
              <w:right w:val="single" w:color="auto" w:sz="6" w:space="0"/>
            </w:tcBorders>
            <w:vAlign w:val="center"/>
          </w:tcPr>
          <w:p w14:paraId="2E8CE7C7">
            <w:pPr>
              <w:keepNext w:val="0"/>
              <w:keepLines w:val="0"/>
              <w:suppressLineNumbers w:val="0"/>
              <w:wordWrap w:val="0"/>
              <w:autoSpaceDE w:val="0"/>
              <w:autoSpaceDN w:val="0"/>
              <w:spacing w:before="0" w:beforeAutospacing="0" w:after="0" w:afterAutospacing="0" w:line="360" w:lineRule="auto"/>
              <w:ind w:left="0" w:right="0"/>
              <w:jc w:val="center"/>
              <w:rPr>
                <w:rFonts w:hint="default" w:ascii="宋体" w:hAnsi="宋体" w:cs="宋体"/>
                <w:color w:val="auto"/>
                <w:sz w:val="24"/>
                <w:highlight w:val="none"/>
              </w:rPr>
            </w:pPr>
          </w:p>
        </w:tc>
      </w:tr>
      <w:tr w14:paraId="48C9B364">
        <w:tblPrEx>
          <w:tblCellMar>
            <w:top w:w="0" w:type="dxa"/>
            <w:left w:w="108" w:type="dxa"/>
            <w:bottom w:w="0" w:type="dxa"/>
            <w:right w:w="108" w:type="dxa"/>
          </w:tblCellMar>
        </w:tblPrEx>
        <w:trPr>
          <w:cantSplit/>
          <w:trHeight w:val="416" w:hRule="atLeast"/>
          <w:jc w:val="center"/>
        </w:trPr>
        <w:tc>
          <w:tcPr>
            <w:tcW w:w="2218" w:type="dxa"/>
            <w:tcBorders>
              <w:top w:val="single" w:color="auto" w:sz="6" w:space="0"/>
              <w:left w:val="single" w:color="auto" w:sz="6" w:space="0"/>
              <w:bottom w:val="single" w:color="auto" w:sz="6" w:space="0"/>
              <w:right w:val="single" w:color="auto" w:sz="6" w:space="0"/>
            </w:tcBorders>
            <w:vAlign w:val="center"/>
          </w:tcPr>
          <w:p w14:paraId="59649AF1">
            <w:pPr>
              <w:keepNext w:val="0"/>
              <w:keepLines w:val="0"/>
              <w:suppressLineNumbers w:val="0"/>
              <w:wordWrap w:val="0"/>
              <w:autoSpaceDE w:val="0"/>
              <w:autoSpaceDN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学历</w:t>
            </w:r>
          </w:p>
        </w:tc>
        <w:tc>
          <w:tcPr>
            <w:tcW w:w="2590" w:type="dxa"/>
            <w:tcBorders>
              <w:top w:val="single" w:color="auto" w:sz="6" w:space="0"/>
              <w:left w:val="single" w:color="auto" w:sz="6" w:space="0"/>
              <w:bottom w:val="single" w:color="auto" w:sz="6" w:space="0"/>
              <w:right w:val="single" w:color="auto" w:sz="4" w:space="0"/>
            </w:tcBorders>
            <w:vAlign w:val="center"/>
          </w:tcPr>
          <w:p w14:paraId="3DDB0D80">
            <w:pPr>
              <w:keepNext w:val="0"/>
              <w:keepLines w:val="0"/>
              <w:suppressLineNumbers w:val="0"/>
              <w:wordWrap w:val="0"/>
              <w:autoSpaceDE w:val="0"/>
              <w:autoSpaceDN w:val="0"/>
              <w:spacing w:before="0" w:beforeAutospacing="0" w:after="0" w:afterAutospacing="0" w:line="360" w:lineRule="auto"/>
              <w:ind w:left="0" w:right="0"/>
              <w:jc w:val="center"/>
              <w:rPr>
                <w:rFonts w:hint="default" w:ascii="宋体" w:hAnsi="宋体" w:cs="宋体"/>
                <w:color w:val="auto"/>
                <w:sz w:val="24"/>
                <w:highlight w:val="none"/>
              </w:rPr>
            </w:pPr>
          </w:p>
        </w:tc>
        <w:tc>
          <w:tcPr>
            <w:tcW w:w="4275" w:type="dxa"/>
            <w:vMerge w:val="continue"/>
            <w:tcBorders>
              <w:top w:val="single" w:color="auto" w:sz="6" w:space="0"/>
              <w:left w:val="single" w:color="auto" w:sz="6" w:space="0"/>
              <w:bottom w:val="single" w:color="auto" w:sz="6" w:space="0"/>
              <w:right w:val="single" w:color="auto" w:sz="6" w:space="0"/>
            </w:tcBorders>
            <w:vAlign w:val="center"/>
          </w:tcPr>
          <w:p w14:paraId="5B14D637">
            <w:pPr>
              <w:keepNext w:val="0"/>
              <w:keepLines w:val="0"/>
              <w:suppressLineNumbers w:val="0"/>
              <w:wordWrap w:val="0"/>
              <w:autoSpaceDE w:val="0"/>
              <w:autoSpaceDN w:val="0"/>
              <w:spacing w:before="0" w:beforeAutospacing="0" w:after="0" w:afterAutospacing="0" w:line="360" w:lineRule="auto"/>
              <w:ind w:left="0" w:right="0"/>
              <w:jc w:val="center"/>
              <w:rPr>
                <w:rFonts w:hint="default" w:ascii="宋体" w:hAnsi="宋体" w:cs="宋体"/>
                <w:color w:val="auto"/>
                <w:sz w:val="24"/>
                <w:highlight w:val="none"/>
              </w:rPr>
            </w:pPr>
          </w:p>
        </w:tc>
      </w:tr>
      <w:tr w14:paraId="38A0ED53">
        <w:tblPrEx>
          <w:tblCellMar>
            <w:top w:w="0" w:type="dxa"/>
            <w:left w:w="108" w:type="dxa"/>
            <w:bottom w:w="0" w:type="dxa"/>
            <w:right w:w="108" w:type="dxa"/>
          </w:tblCellMar>
        </w:tblPrEx>
        <w:trPr>
          <w:cantSplit/>
          <w:trHeight w:val="585" w:hRule="atLeast"/>
          <w:jc w:val="center"/>
        </w:trPr>
        <w:tc>
          <w:tcPr>
            <w:tcW w:w="2218" w:type="dxa"/>
            <w:tcBorders>
              <w:top w:val="single" w:color="auto" w:sz="6" w:space="0"/>
              <w:left w:val="single" w:color="auto" w:sz="6" w:space="0"/>
              <w:bottom w:val="single" w:color="auto" w:sz="6" w:space="0"/>
              <w:right w:val="single" w:color="auto" w:sz="6" w:space="0"/>
            </w:tcBorders>
            <w:vAlign w:val="center"/>
          </w:tcPr>
          <w:p w14:paraId="5895179F">
            <w:pPr>
              <w:keepNext w:val="0"/>
              <w:keepLines w:val="0"/>
              <w:suppressLineNumbers w:val="0"/>
              <w:wordWrap w:val="0"/>
              <w:autoSpaceDE w:val="0"/>
              <w:autoSpaceDN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资质证书编号</w:t>
            </w:r>
          </w:p>
        </w:tc>
        <w:tc>
          <w:tcPr>
            <w:tcW w:w="2590" w:type="dxa"/>
            <w:tcBorders>
              <w:top w:val="single" w:color="auto" w:sz="6" w:space="0"/>
              <w:left w:val="single" w:color="auto" w:sz="6" w:space="0"/>
              <w:bottom w:val="single" w:color="auto" w:sz="6" w:space="0"/>
              <w:right w:val="single" w:color="auto" w:sz="4" w:space="0"/>
            </w:tcBorders>
            <w:vAlign w:val="center"/>
          </w:tcPr>
          <w:p w14:paraId="355DBAFC">
            <w:pPr>
              <w:keepNext w:val="0"/>
              <w:keepLines w:val="0"/>
              <w:suppressLineNumbers w:val="0"/>
              <w:wordWrap w:val="0"/>
              <w:autoSpaceDE w:val="0"/>
              <w:autoSpaceDN w:val="0"/>
              <w:spacing w:before="0" w:beforeAutospacing="0" w:after="0" w:afterAutospacing="0" w:line="360" w:lineRule="auto"/>
              <w:ind w:left="0" w:right="0"/>
              <w:jc w:val="center"/>
              <w:rPr>
                <w:rFonts w:hint="default" w:ascii="宋体" w:hAnsi="宋体" w:cs="宋体"/>
                <w:color w:val="auto"/>
                <w:sz w:val="24"/>
                <w:highlight w:val="none"/>
              </w:rPr>
            </w:pPr>
          </w:p>
        </w:tc>
        <w:tc>
          <w:tcPr>
            <w:tcW w:w="4275" w:type="dxa"/>
            <w:vMerge w:val="continue"/>
            <w:tcBorders>
              <w:top w:val="single" w:color="auto" w:sz="6" w:space="0"/>
              <w:left w:val="single" w:color="auto" w:sz="6" w:space="0"/>
              <w:bottom w:val="single" w:color="auto" w:sz="6" w:space="0"/>
              <w:right w:val="single" w:color="auto" w:sz="6" w:space="0"/>
            </w:tcBorders>
            <w:vAlign w:val="center"/>
          </w:tcPr>
          <w:p w14:paraId="3C6BFD67">
            <w:pPr>
              <w:keepNext w:val="0"/>
              <w:keepLines w:val="0"/>
              <w:suppressLineNumbers w:val="0"/>
              <w:wordWrap w:val="0"/>
              <w:autoSpaceDE w:val="0"/>
              <w:autoSpaceDN w:val="0"/>
              <w:spacing w:before="0" w:beforeAutospacing="0" w:after="0" w:afterAutospacing="0" w:line="360" w:lineRule="auto"/>
              <w:ind w:left="0" w:right="0"/>
              <w:jc w:val="center"/>
              <w:rPr>
                <w:rFonts w:hint="default" w:ascii="宋体" w:hAnsi="宋体" w:cs="宋体"/>
                <w:color w:val="auto"/>
                <w:sz w:val="24"/>
                <w:highlight w:val="none"/>
              </w:rPr>
            </w:pPr>
          </w:p>
        </w:tc>
      </w:tr>
      <w:tr w14:paraId="17D10162">
        <w:tblPrEx>
          <w:tblCellMar>
            <w:top w:w="0" w:type="dxa"/>
            <w:left w:w="108" w:type="dxa"/>
            <w:bottom w:w="0" w:type="dxa"/>
            <w:right w:w="108" w:type="dxa"/>
          </w:tblCellMar>
        </w:tblPrEx>
        <w:trPr>
          <w:cantSplit/>
          <w:trHeight w:val="572" w:hRule="atLeast"/>
          <w:jc w:val="center"/>
        </w:trPr>
        <w:tc>
          <w:tcPr>
            <w:tcW w:w="2218" w:type="dxa"/>
            <w:tcBorders>
              <w:top w:val="single" w:color="auto" w:sz="6" w:space="0"/>
              <w:left w:val="single" w:color="auto" w:sz="6" w:space="0"/>
              <w:bottom w:val="single" w:color="auto" w:sz="6" w:space="0"/>
              <w:right w:val="single" w:color="auto" w:sz="6" w:space="0"/>
            </w:tcBorders>
            <w:vAlign w:val="center"/>
          </w:tcPr>
          <w:p w14:paraId="132B478A">
            <w:pPr>
              <w:keepNext w:val="0"/>
              <w:keepLines w:val="0"/>
              <w:suppressLineNumbers w:val="0"/>
              <w:wordWrap w:val="0"/>
              <w:autoSpaceDE w:val="0"/>
              <w:autoSpaceDN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其他资质情况</w:t>
            </w:r>
          </w:p>
        </w:tc>
        <w:tc>
          <w:tcPr>
            <w:tcW w:w="2590" w:type="dxa"/>
            <w:tcBorders>
              <w:top w:val="single" w:color="auto" w:sz="6" w:space="0"/>
              <w:left w:val="single" w:color="auto" w:sz="6" w:space="0"/>
              <w:bottom w:val="single" w:color="auto" w:sz="6" w:space="0"/>
              <w:right w:val="single" w:color="auto" w:sz="4" w:space="0"/>
            </w:tcBorders>
            <w:vAlign w:val="center"/>
          </w:tcPr>
          <w:p w14:paraId="0AC2AE37">
            <w:pPr>
              <w:keepNext w:val="0"/>
              <w:keepLines w:val="0"/>
              <w:suppressLineNumbers w:val="0"/>
              <w:wordWrap w:val="0"/>
              <w:autoSpaceDE w:val="0"/>
              <w:autoSpaceDN w:val="0"/>
              <w:spacing w:before="0" w:beforeAutospacing="0" w:after="0" w:afterAutospacing="0" w:line="360" w:lineRule="auto"/>
              <w:ind w:left="0" w:right="0"/>
              <w:jc w:val="center"/>
              <w:rPr>
                <w:rFonts w:hint="default" w:ascii="宋体" w:hAnsi="宋体" w:cs="宋体"/>
                <w:color w:val="auto"/>
                <w:sz w:val="24"/>
                <w:highlight w:val="none"/>
              </w:rPr>
            </w:pPr>
          </w:p>
        </w:tc>
        <w:tc>
          <w:tcPr>
            <w:tcW w:w="4275" w:type="dxa"/>
            <w:vMerge w:val="continue"/>
            <w:tcBorders>
              <w:top w:val="single" w:color="auto" w:sz="6" w:space="0"/>
              <w:left w:val="single" w:color="auto" w:sz="6" w:space="0"/>
              <w:bottom w:val="single" w:color="auto" w:sz="6" w:space="0"/>
              <w:right w:val="single" w:color="auto" w:sz="6" w:space="0"/>
            </w:tcBorders>
            <w:vAlign w:val="center"/>
          </w:tcPr>
          <w:p w14:paraId="0CC2B978">
            <w:pPr>
              <w:keepNext w:val="0"/>
              <w:keepLines w:val="0"/>
              <w:suppressLineNumbers w:val="0"/>
              <w:wordWrap w:val="0"/>
              <w:autoSpaceDE w:val="0"/>
              <w:autoSpaceDN w:val="0"/>
              <w:spacing w:before="0" w:beforeAutospacing="0" w:after="0" w:afterAutospacing="0" w:line="360" w:lineRule="auto"/>
              <w:ind w:left="0" w:right="0"/>
              <w:jc w:val="center"/>
              <w:rPr>
                <w:rFonts w:hint="default" w:ascii="宋体" w:hAnsi="宋体" w:cs="宋体"/>
                <w:color w:val="auto"/>
                <w:sz w:val="24"/>
                <w:highlight w:val="none"/>
              </w:rPr>
            </w:pPr>
          </w:p>
        </w:tc>
      </w:tr>
      <w:tr w14:paraId="3C796EF8">
        <w:tblPrEx>
          <w:tblCellMar>
            <w:top w:w="0" w:type="dxa"/>
            <w:left w:w="108" w:type="dxa"/>
            <w:bottom w:w="0" w:type="dxa"/>
            <w:right w:w="108" w:type="dxa"/>
          </w:tblCellMar>
        </w:tblPrEx>
        <w:trPr>
          <w:cantSplit/>
          <w:trHeight w:val="473" w:hRule="atLeast"/>
          <w:jc w:val="center"/>
        </w:trPr>
        <w:tc>
          <w:tcPr>
            <w:tcW w:w="2218" w:type="dxa"/>
            <w:tcBorders>
              <w:top w:val="single" w:color="auto" w:sz="6" w:space="0"/>
              <w:left w:val="single" w:color="auto" w:sz="6" w:space="0"/>
              <w:bottom w:val="single" w:color="auto" w:sz="6" w:space="0"/>
              <w:right w:val="single" w:color="auto" w:sz="6" w:space="0"/>
            </w:tcBorders>
            <w:vAlign w:val="center"/>
          </w:tcPr>
          <w:p w14:paraId="00C01380">
            <w:pPr>
              <w:keepNext w:val="0"/>
              <w:keepLines w:val="0"/>
              <w:suppressLineNumbers w:val="0"/>
              <w:wordWrap w:val="0"/>
              <w:autoSpaceDE w:val="0"/>
              <w:autoSpaceDN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联系电话</w:t>
            </w:r>
          </w:p>
        </w:tc>
        <w:tc>
          <w:tcPr>
            <w:tcW w:w="2590" w:type="dxa"/>
            <w:tcBorders>
              <w:top w:val="single" w:color="auto" w:sz="6" w:space="0"/>
              <w:left w:val="single" w:color="auto" w:sz="6" w:space="0"/>
              <w:bottom w:val="single" w:color="auto" w:sz="6" w:space="0"/>
              <w:right w:val="single" w:color="auto" w:sz="4" w:space="0"/>
            </w:tcBorders>
            <w:vAlign w:val="center"/>
          </w:tcPr>
          <w:p w14:paraId="1E5415A2">
            <w:pPr>
              <w:keepNext w:val="0"/>
              <w:keepLines w:val="0"/>
              <w:suppressLineNumbers w:val="0"/>
              <w:wordWrap w:val="0"/>
              <w:autoSpaceDE w:val="0"/>
              <w:autoSpaceDN w:val="0"/>
              <w:spacing w:before="0" w:beforeAutospacing="0" w:after="0" w:afterAutospacing="0" w:line="360" w:lineRule="auto"/>
              <w:ind w:left="0" w:right="0"/>
              <w:jc w:val="center"/>
              <w:rPr>
                <w:rFonts w:hint="default" w:ascii="宋体" w:hAnsi="宋体" w:cs="宋体"/>
                <w:color w:val="auto"/>
                <w:sz w:val="24"/>
                <w:highlight w:val="none"/>
              </w:rPr>
            </w:pPr>
          </w:p>
        </w:tc>
        <w:tc>
          <w:tcPr>
            <w:tcW w:w="4275" w:type="dxa"/>
            <w:vMerge w:val="continue"/>
            <w:tcBorders>
              <w:top w:val="single" w:color="auto" w:sz="6" w:space="0"/>
              <w:left w:val="single" w:color="auto" w:sz="6" w:space="0"/>
              <w:bottom w:val="single" w:color="auto" w:sz="6" w:space="0"/>
              <w:right w:val="single" w:color="auto" w:sz="6" w:space="0"/>
            </w:tcBorders>
            <w:vAlign w:val="center"/>
          </w:tcPr>
          <w:p w14:paraId="2804DD1C">
            <w:pPr>
              <w:keepNext w:val="0"/>
              <w:keepLines w:val="0"/>
              <w:suppressLineNumbers w:val="0"/>
              <w:wordWrap w:val="0"/>
              <w:autoSpaceDE w:val="0"/>
              <w:autoSpaceDN w:val="0"/>
              <w:spacing w:before="0" w:beforeAutospacing="0" w:after="0" w:afterAutospacing="0" w:line="360" w:lineRule="auto"/>
              <w:ind w:left="0" w:right="0"/>
              <w:jc w:val="center"/>
              <w:rPr>
                <w:rFonts w:hint="default" w:ascii="宋体" w:hAnsi="宋体" w:cs="宋体"/>
                <w:color w:val="auto"/>
                <w:sz w:val="24"/>
                <w:highlight w:val="none"/>
              </w:rPr>
            </w:pPr>
          </w:p>
        </w:tc>
      </w:tr>
    </w:tbl>
    <w:p w14:paraId="60F62286">
      <w:pPr>
        <w:wordWrap w:val="0"/>
        <w:spacing w:line="360" w:lineRule="auto"/>
        <w:rPr>
          <w:rFonts w:ascii="宋体" w:hAnsi="宋体" w:cs="宋体"/>
          <w:b/>
          <w:color w:val="auto"/>
          <w:sz w:val="24"/>
          <w:highlight w:val="none"/>
        </w:rPr>
      </w:pPr>
      <w:r>
        <w:rPr>
          <w:rFonts w:hint="eastAsia" w:ascii="宋体" w:hAnsi="宋体" w:cs="宋体"/>
          <w:b/>
          <w:color w:val="auto"/>
          <w:sz w:val="24"/>
          <w:highlight w:val="none"/>
        </w:rPr>
        <w:t>注：须随表提交相应的证明材料（证明材料以资格要求和评标办法要求为准）并注明所在页码。</w:t>
      </w:r>
    </w:p>
    <w:p w14:paraId="78C0A40E">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附表B:本项目的其它服务工作人员配备表</w:t>
      </w:r>
      <w:r>
        <w:rPr>
          <w:rFonts w:hint="eastAsia" w:ascii="宋体" w:hAnsi="宋体" w:cs="宋体"/>
          <w:color w:val="auto"/>
          <w:sz w:val="24"/>
          <w:highlight w:val="none"/>
        </w:rPr>
        <w:t xml:space="preserve"> </w:t>
      </w:r>
    </w:p>
    <w:tbl>
      <w:tblPr>
        <w:tblStyle w:val="63"/>
        <w:tblW w:w="9111" w:type="dxa"/>
        <w:jc w:val="center"/>
        <w:tblLayout w:type="fixed"/>
        <w:tblCellMar>
          <w:top w:w="0" w:type="dxa"/>
          <w:left w:w="108" w:type="dxa"/>
          <w:bottom w:w="0" w:type="dxa"/>
          <w:right w:w="108" w:type="dxa"/>
        </w:tblCellMar>
      </w:tblPr>
      <w:tblGrid>
        <w:gridCol w:w="712"/>
        <w:gridCol w:w="1970"/>
        <w:gridCol w:w="770"/>
        <w:gridCol w:w="800"/>
        <w:gridCol w:w="810"/>
        <w:gridCol w:w="930"/>
        <w:gridCol w:w="883"/>
        <w:gridCol w:w="855"/>
        <w:gridCol w:w="1381"/>
      </w:tblGrid>
      <w:tr w14:paraId="76A90B4C">
        <w:tblPrEx>
          <w:tblCellMar>
            <w:top w:w="0" w:type="dxa"/>
            <w:left w:w="108" w:type="dxa"/>
            <w:bottom w:w="0" w:type="dxa"/>
            <w:right w:w="108" w:type="dxa"/>
          </w:tblCellMar>
        </w:tblPrEx>
        <w:trPr>
          <w:jc w:val="center"/>
        </w:trPr>
        <w:tc>
          <w:tcPr>
            <w:tcW w:w="712" w:type="dxa"/>
            <w:tcBorders>
              <w:top w:val="single" w:color="auto" w:sz="6" w:space="0"/>
              <w:left w:val="single" w:color="auto" w:sz="6" w:space="0"/>
              <w:bottom w:val="single" w:color="auto" w:sz="6" w:space="0"/>
              <w:right w:val="single" w:color="auto" w:sz="6" w:space="0"/>
            </w:tcBorders>
            <w:vAlign w:val="center"/>
          </w:tcPr>
          <w:p w14:paraId="3DBD15D9">
            <w:pPr>
              <w:keepNext w:val="0"/>
              <w:keepLines w:val="0"/>
              <w:suppressLineNumbers w:val="0"/>
              <w:wordWrap w:val="0"/>
              <w:autoSpaceDE w:val="0"/>
              <w:autoSpaceDN w:val="0"/>
              <w:spacing w:before="0" w:beforeAutospacing="0" w:after="0" w:afterAutospacing="0" w:line="360" w:lineRule="auto"/>
              <w:ind w:left="0" w:right="0"/>
              <w:jc w:val="left"/>
              <w:rPr>
                <w:rFonts w:hint="default" w:ascii="宋体" w:hAnsi="宋体" w:cs="宋体"/>
                <w:color w:val="auto"/>
                <w:sz w:val="24"/>
                <w:highlight w:val="none"/>
              </w:rPr>
            </w:pPr>
            <w:r>
              <w:rPr>
                <w:rFonts w:hint="eastAsia" w:ascii="宋体" w:hAnsi="宋体" w:cs="宋体"/>
                <w:color w:val="auto"/>
                <w:sz w:val="24"/>
                <w:highlight w:val="none"/>
              </w:rPr>
              <w:t>序号</w:t>
            </w:r>
          </w:p>
        </w:tc>
        <w:tc>
          <w:tcPr>
            <w:tcW w:w="1970" w:type="dxa"/>
            <w:tcBorders>
              <w:top w:val="single" w:color="auto" w:sz="6" w:space="0"/>
              <w:left w:val="single" w:color="auto" w:sz="6" w:space="0"/>
              <w:bottom w:val="single" w:color="auto" w:sz="6" w:space="0"/>
              <w:right w:val="single" w:color="auto" w:sz="6" w:space="0"/>
            </w:tcBorders>
            <w:vAlign w:val="center"/>
          </w:tcPr>
          <w:p w14:paraId="5BD8D04B">
            <w:pPr>
              <w:keepNext w:val="0"/>
              <w:keepLines w:val="0"/>
              <w:suppressLineNumbers w:val="0"/>
              <w:wordWrap w:val="0"/>
              <w:autoSpaceDE w:val="0"/>
              <w:autoSpaceDN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本项目中的职责</w:t>
            </w:r>
          </w:p>
        </w:tc>
        <w:tc>
          <w:tcPr>
            <w:tcW w:w="770" w:type="dxa"/>
            <w:tcBorders>
              <w:top w:val="single" w:color="auto" w:sz="6" w:space="0"/>
              <w:left w:val="single" w:color="auto" w:sz="6" w:space="0"/>
              <w:bottom w:val="single" w:color="auto" w:sz="6" w:space="0"/>
              <w:right w:val="single" w:color="auto" w:sz="6" w:space="0"/>
            </w:tcBorders>
            <w:vAlign w:val="center"/>
          </w:tcPr>
          <w:p w14:paraId="55C24898">
            <w:pPr>
              <w:keepNext w:val="0"/>
              <w:keepLines w:val="0"/>
              <w:suppressLineNumbers w:val="0"/>
              <w:wordWrap w:val="0"/>
              <w:autoSpaceDE w:val="0"/>
              <w:autoSpaceDN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姓名</w:t>
            </w:r>
          </w:p>
        </w:tc>
        <w:tc>
          <w:tcPr>
            <w:tcW w:w="800" w:type="dxa"/>
            <w:tcBorders>
              <w:top w:val="single" w:color="auto" w:sz="6" w:space="0"/>
              <w:left w:val="single" w:color="auto" w:sz="6" w:space="0"/>
              <w:bottom w:val="single" w:color="auto" w:sz="6" w:space="0"/>
              <w:right w:val="single" w:color="auto" w:sz="6" w:space="0"/>
            </w:tcBorders>
            <w:vAlign w:val="center"/>
          </w:tcPr>
          <w:p w14:paraId="07FB1C29">
            <w:pPr>
              <w:keepNext w:val="0"/>
              <w:keepLines w:val="0"/>
              <w:suppressLineNumbers w:val="0"/>
              <w:wordWrap w:val="0"/>
              <w:autoSpaceDE w:val="0"/>
              <w:autoSpaceDN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性别</w:t>
            </w:r>
          </w:p>
        </w:tc>
        <w:tc>
          <w:tcPr>
            <w:tcW w:w="810" w:type="dxa"/>
            <w:tcBorders>
              <w:top w:val="single" w:color="auto" w:sz="6" w:space="0"/>
              <w:left w:val="single" w:color="auto" w:sz="6" w:space="0"/>
              <w:bottom w:val="single" w:color="auto" w:sz="6" w:space="0"/>
              <w:right w:val="single" w:color="auto" w:sz="6" w:space="0"/>
            </w:tcBorders>
            <w:vAlign w:val="center"/>
          </w:tcPr>
          <w:p w14:paraId="11D3D7E7">
            <w:pPr>
              <w:keepNext w:val="0"/>
              <w:keepLines w:val="0"/>
              <w:suppressLineNumbers w:val="0"/>
              <w:wordWrap w:val="0"/>
              <w:autoSpaceDE w:val="0"/>
              <w:autoSpaceDN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年龄</w:t>
            </w:r>
          </w:p>
        </w:tc>
        <w:tc>
          <w:tcPr>
            <w:tcW w:w="930" w:type="dxa"/>
            <w:tcBorders>
              <w:top w:val="single" w:color="auto" w:sz="6" w:space="0"/>
              <w:left w:val="single" w:color="auto" w:sz="6" w:space="0"/>
              <w:bottom w:val="single" w:color="auto" w:sz="6" w:space="0"/>
              <w:right w:val="single" w:color="auto" w:sz="6" w:space="0"/>
            </w:tcBorders>
            <w:vAlign w:val="center"/>
          </w:tcPr>
          <w:p w14:paraId="19E6A155">
            <w:pPr>
              <w:keepNext w:val="0"/>
              <w:keepLines w:val="0"/>
              <w:suppressLineNumbers w:val="0"/>
              <w:wordWrap w:val="0"/>
              <w:autoSpaceDE w:val="0"/>
              <w:autoSpaceDN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学历</w:t>
            </w:r>
          </w:p>
        </w:tc>
        <w:tc>
          <w:tcPr>
            <w:tcW w:w="883" w:type="dxa"/>
            <w:tcBorders>
              <w:top w:val="single" w:color="auto" w:sz="6" w:space="0"/>
              <w:left w:val="single" w:color="auto" w:sz="6" w:space="0"/>
              <w:bottom w:val="single" w:color="auto" w:sz="6" w:space="0"/>
              <w:right w:val="single" w:color="auto" w:sz="6" w:space="0"/>
            </w:tcBorders>
            <w:vAlign w:val="center"/>
          </w:tcPr>
          <w:p w14:paraId="25A5E6E1">
            <w:pPr>
              <w:keepNext w:val="0"/>
              <w:keepLines w:val="0"/>
              <w:suppressLineNumbers w:val="0"/>
              <w:wordWrap w:val="0"/>
              <w:autoSpaceDE w:val="0"/>
              <w:autoSpaceDN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专业</w:t>
            </w:r>
          </w:p>
        </w:tc>
        <w:tc>
          <w:tcPr>
            <w:tcW w:w="855" w:type="dxa"/>
            <w:tcBorders>
              <w:top w:val="single" w:color="auto" w:sz="6" w:space="0"/>
              <w:left w:val="single" w:color="auto" w:sz="6" w:space="0"/>
              <w:bottom w:val="single" w:color="auto" w:sz="6" w:space="0"/>
              <w:right w:val="single" w:color="auto" w:sz="6" w:space="0"/>
            </w:tcBorders>
            <w:vAlign w:val="center"/>
          </w:tcPr>
          <w:p w14:paraId="66354B3B">
            <w:pPr>
              <w:keepNext w:val="0"/>
              <w:keepLines w:val="0"/>
              <w:suppressLineNumbers w:val="0"/>
              <w:wordWrap w:val="0"/>
              <w:autoSpaceDE w:val="0"/>
              <w:autoSpaceDN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职称</w:t>
            </w:r>
          </w:p>
        </w:tc>
        <w:tc>
          <w:tcPr>
            <w:tcW w:w="1381" w:type="dxa"/>
            <w:tcBorders>
              <w:top w:val="single" w:color="auto" w:sz="6" w:space="0"/>
              <w:left w:val="single" w:color="auto" w:sz="6" w:space="0"/>
              <w:bottom w:val="single" w:color="auto" w:sz="6" w:space="0"/>
              <w:right w:val="single" w:color="auto" w:sz="6" w:space="0"/>
            </w:tcBorders>
            <w:vAlign w:val="center"/>
          </w:tcPr>
          <w:p w14:paraId="66CE80FC">
            <w:pPr>
              <w:keepNext w:val="0"/>
              <w:keepLines w:val="0"/>
              <w:suppressLineNumbers w:val="0"/>
              <w:wordWrap w:val="0"/>
              <w:autoSpaceDE w:val="0"/>
              <w:autoSpaceDN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工作经验</w:t>
            </w:r>
          </w:p>
        </w:tc>
      </w:tr>
      <w:tr w14:paraId="5DAF3E70">
        <w:tblPrEx>
          <w:tblCellMar>
            <w:top w:w="0" w:type="dxa"/>
            <w:left w:w="108" w:type="dxa"/>
            <w:bottom w:w="0" w:type="dxa"/>
            <w:right w:w="108" w:type="dxa"/>
          </w:tblCellMar>
        </w:tblPrEx>
        <w:trPr>
          <w:trHeight w:val="460" w:hRule="atLeast"/>
          <w:jc w:val="center"/>
        </w:trPr>
        <w:tc>
          <w:tcPr>
            <w:tcW w:w="712" w:type="dxa"/>
            <w:tcBorders>
              <w:top w:val="single" w:color="auto" w:sz="6" w:space="0"/>
              <w:left w:val="single" w:color="auto" w:sz="6" w:space="0"/>
              <w:bottom w:val="single" w:color="auto" w:sz="6" w:space="0"/>
              <w:right w:val="single" w:color="auto" w:sz="6" w:space="0"/>
            </w:tcBorders>
          </w:tcPr>
          <w:p w14:paraId="1013EF32">
            <w:pPr>
              <w:keepNext w:val="0"/>
              <w:keepLines w:val="0"/>
              <w:suppressLineNumbers w:val="0"/>
              <w:wordWrap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1970" w:type="dxa"/>
            <w:tcBorders>
              <w:top w:val="single" w:color="auto" w:sz="6" w:space="0"/>
              <w:left w:val="single" w:color="auto" w:sz="6" w:space="0"/>
              <w:bottom w:val="single" w:color="auto" w:sz="6" w:space="0"/>
              <w:right w:val="single" w:color="auto" w:sz="6" w:space="0"/>
            </w:tcBorders>
          </w:tcPr>
          <w:p w14:paraId="42489D68">
            <w:pPr>
              <w:keepNext w:val="0"/>
              <w:keepLines w:val="0"/>
              <w:suppressLineNumbers w:val="0"/>
              <w:wordWrap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770" w:type="dxa"/>
            <w:tcBorders>
              <w:top w:val="single" w:color="auto" w:sz="6" w:space="0"/>
              <w:left w:val="single" w:color="auto" w:sz="6" w:space="0"/>
              <w:bottom w:val="single" w:color="auto" w:sz="6" w:space="0"/>
              <w:right w:val="single" w:color="auto" w:sz="6" w:space="0"/>
            </w:tcBorders>
          </w:tcPr>
          <w:p w14:paraId="45FFD921">
            <w:pPr>
              <w:keepNext w:val="0"/>
              <w:keepLines w:val="0"/>
              <w:suppressLineNumbers w:val="0"/>
              <w:wordWrap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800" w:type="dxa"/>
            <w:tcBorders>
              <w:top w:val="single" w:color="auto" w:sz="6" w:space="0"/>
              <w:left w:val="single" w:color="auto" w:sz="6" w:space="0"/>
              <w:bottom w:val="single" w:color="auto" w:sz="6" w:space="0"/>
              <w:right w:val="single" w:color="auto" w:sz="6" w:space="0"/>
            </w:tcBorders>
          </w:tcPr>
          <w:p w14:paraId="5B03C3EB">
            <w:pPr>
              <w:keepNext w:val="0"/>
              <w:keepLines w:val="0"/>
              <w:suppressLineNumbers w:val="0"/>
              <w:wordWrap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810" w:type="dxa"/>
            <w:tcBorders>
              <w:top w:val="single" w:color="auto" w:sz="6" w:space="0"/>
              <w:left w:val="single" w:color="auto" w:sz="6" w:space="0"/>
              <w:bottom w:val="single" w:color="auto" w:sz="6" w:space="0"/>
              <w:right w:val="single" w:color="auto" w:sz="6" w:space="0"/>
            </w:tcBorders>
          </w:tcPr>
          <w:p w14:paraId="278C74BB">
            <w:pPr>
              <w:keepNext w:val="0"/>
              <w:keepLines w:val="0"/>
              <w:suppressLineNumbers w:val="0"/>
              <w:wordWrap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7B927209">
            <w:pPr>
              <w:keepNext w:val="0"/>
              <w:keepLines w:val="0"/>
              <w:suppressLineNumbers w:val="0"/>
              <w:wordWrap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883" w:type="dxa"/>
            <w:tcBorders>
              <w:top w:val="single" w:color="auto" w:sz="6" w:space="0"/>
              <w:left w:val="single" w:color="auto" w:sz="6" w:space="0"/>
              <w:bottom w:val="single" w:color="auto" w:sz="6" w:space="0"/>
              <w:right w:val="single" w:color="auto" w:sz="6" w:space="0"/>
            </w:tcBorders>
          </w:tcPr>
          <w:p w14:paraId="29CDF0F0">
            <w:pPr>
              <w:keepNext w:val="0"/>
              <w:keepLines w:val="0"/>
              <w:suppressLineNumbers w:val="0"/>
              <w:wordWrap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0F2EB945">
            <w:pPr>
              <w:keepNext w:val="0"/>
              <w:keepLines w:val="0"/>
              <w:suppressLineNumbers w:val="0"/>
              <w:wordWrap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51CCDDDC">
            <w:pPr>
              <w:keepNext w:val="0"/>
              <w:keepLines w:val="0"/>
              <w:suppressLineNumbers w:val="0"/>
              <w:wordWrap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r>
      <w:tr w14:paraId="21955A3E">
        <w:tblPrEx>
          <w:tblCellMar>
            <w:top w:w="0" w:type="dxa"/>
            <w:left w:w="108" w:type="dxa"/>
            <w:bottom w:w="0" w:type="dxa"/>
            <w:right w:w="108" w:type="dxa"/>
          </w:tblCellMar>
        </w:tblPrEx>
        <w:trPr>
          <w:trHeight w:val="505" w:hRule="atLeast"/>
          <w:jc w:val="center"/>
        </w:trPr>
        <w:tc>
          <w:tcPr>
            <w:tcW w:w="712" w:type="dxa"/>
            <w:tcBorders>
              <w:top w:val="single" w:color="auto" w:sz="6" w:space="0"/>
              <w:left w:val="single" w:color="auto" w:sz="6" w:space="0"/>
              <w:bottom w:val="single" w:color="auto" w:sz="6" w:space="0"/>
              <w:right w:val="single" w:color="auto" w:sz="6" w:space="0"/>
            </w:tcBorders>
          </w:tcPr>
          <w:p w14:paraId="078ED468">
            <w:pPr>
              <w:keepNext w:val="0"/>
              <w:keepLines w:val="0"/>
              <w:suppressLineNumbers w:val="0"/>
              <w:wordWrap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1970" w:type="dxa"/>
            <w:tcBorders>
              <w:top w:val="single" w:color="auto" w:sz="6" w:space="0"/>
              <w:left w:val="single" w:color="auto" w:sz="6" w:space="0"/>
              <w:bottom w:val="single" w:color="auto" w:sz="6" w:space="0"/>
              <w:right w:val="single" w:color="auto" w:sz="6" w:space="0"/>
            </w:tcBorders>
          </w:tcPr>
          <w:p w14:paraId="1DC17BE4">
            <w:pPr>
              <w:keepNext w:val="0"/>
              <w:keepLines w:val="0"/>
              <w:suppressLineNumbers w:val="0"/>
              <w:wordWrap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770" w:type="dxa"/>
            <w:tcBorders>
              <w:top w:val="single" w:color="auto" w:sz="6" w:space="0"/>
              <w:left w:val="single" w:color="auto" w:sz="6" w:space="0"/>
              <w:bottom w:val="single" w:color="auto" w:sz="6" w:space="0"/>
              <w:right w:val="single" w:color="auto" w:sz="6" w:space="0"/>
            </w:tcBorders>
          </w:tcPr>
          <w:p w14:paraId="6D79A51F">
            <w:pPr>
              <w:keepNext w:val="0"/>
              <w:keepLines w:val="0"/>
              <w:suppressLineNumbers w:val="0"/>
              <w:wordWrap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800" w:type="dxa"/>
            <w:tcBorders>
              <w:top w:val="single" w:color="auto" w:sz="6" w:space="0"/>
              <w:left w:val="single" w:color="auto" w:sz="6" w:space="0"/>
              <w:bottom w:val="single" w:color="auto" w:sz="6" w:space="0"/>
              <w:right w:val="single" w:color="auto" w:sz="6" w:space="0"/>
            </w:tcBorders>
          </w:tcPr>
          <w:p w14:paraId="783214D6">
            <w:pPr>
              <w:keepNext w:val="0"/>
              <w:keepLines w:val="0"/>
              <w:suppressLineNumbers w:val="0"/>
              <w:wordWrap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810" w:type="dxa"/>
            <w:tcBorders>
              <w:top w:val="single" w:color="auto" w:sz="6" w:space="0"/>
              <w:left w:val="single" w:color="auto" w:sz="6" w:space="0"/>
              <w:bottom w:val="single" w:color="auto" w:sz="6" w:space="0"/>
              <w:right w:val="single" w:color="auto" w:sz="6" w:space="0"/>
            </w:tcBorders>
          </w:tcPr>
          <w:p w14:paraId="31332D35">
            <w:pPr>
              <w:keepNext w:val="0"/>
              <w:keepLines w:val="0"/>
              <w:suppressLineNumbers w:val="0"/>
              <w:wordWrap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51A663D3">
            <w:pPr>
              <w:keepNext w:val="0"/>
              <w:keepLines w:val="0"/>
              <w:suppressLineNumbers w:val="0"/>
              <w:wordWrap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883" w:type="dxa"/>
            <w:tcBorders>
              <w:top w:val="single" w:color="auto" w:sz="6" w:space="0"/>
              <w:left w:val="single" w:color="auto" w:sz="6" w:space="0"/>
              <w:bottom w:val="single" w:color="auto" w:sz="6" w:space="0"/>
              <w:right w:val="single" w:color="auto" w:sz="6" w:space="0"/>
            </w:tcBorders>
          </w:tcPr>
          <w:p w14:paraId="6EAB2B57">
            <w:pPr>
              <w:keepNext w:val="0"/>
              <w:keepLines w:val="0"/>
              <w:suppressLineNumbers w:val="0"/>
              <w:wordWrap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630EC563">
            <w:pPr>
              <w:keepNext w:val="0"/>
              <w:keepLines w:val="0"/>
              <w:suppressLineNumbers w:val="0"/>
              <w:wordWrap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58B7EF8B">
            <w:pPr>
              <w:keepNext w:val="0"/>
              <w:keepLines w:val="0"/>
              <w:suppressLineNumbers w:val="0"/>
              <w:wordWrap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r>
      <w:tr w14:paraId="4D72FC54">
        <w:tblPrEx>
          <w:tblCellMar>
            <w:top w:w="0" w:type="dxa"/>
            <w:left w:w="108" w:type="dxa"/>
            <w:bottom w:w="0" w:type="dxa"/>
            <w:right w:w="108" w:type="dxa"/>
          </w:tblCellMar>
        </w:tblPrEx>
        <w:trPr>
          <w:trHeight w:val="421" w:hRule="atLeast"/>
          <w:jc w:val="center"/>
        </w:trPr>
        <w:tc>
          <w:tcPr>
            <w:tcW w:w="712" w:type="dxa"/>
            <w:tcBorders>
              <w:top w:val="single" w:color="auto" w:sz="6" w:space="0"/>
              <w:left w:val="single" w:color="auto" w:sz="6" w:space="0"/>
              <w:bottom w:val="single" w:color="auto" w:sz="6" w:space="0"/>
              <w:right w:val="single" w:color="auto" w:sz="6" w:space="0"/>
            </w:tcBorders>
          </w:tcPr>
          <w:p w14:paraId="0E04E8EA">
            <w:pPr>
              <w:keepNext w:val="0"/>
              <w:keepLines w:val="0"/>
              <w:suppressLineNumbers w:val="0"/>
              <w:wordWrap w:val="0"/>
              <w:autoSpaceDE w:val="0"/>
              <w:autoSpaceDN w:val="0"/>
              <w:spacing w:before="0" w:beforeAutospacing="0" w:after="0" w:afterAutospacing="0" w:line="360" w:lineRule="auto"/>
              <w:ind w:left="0" w:right="0"/>
              <w:jc w:val="left"/>
              <w:rPr>
                <w:rFonts w:hint="default" w:ascii="宋体" w:hAnsi="宋体" w:cs="宋体"/>
                <w:color w:val="auto"/>
                <w:sz w:val="24"/>
                <w:highlight w:val="none"/>
              </w:rPr>
            </w:pPr>
          </w:p>
        </w:tc>
        <w:tc>
          <w:tcPr>
            <w:tcW w:w="1970" w:type="dxa"/>
            <w:tcBorders>
              <w:top w:val="single" w:color="auto" w:sz="6" w:space="0"/>
              <w:left w:val="single" w:color="auto" w:sz="6" w:space="0"/>
              <w:bottom w:val="single" w:color="auto" w:sz="6" w:space="0"/>
              <w:right w:val="single" w:color="auto" w:sz="6" w:space="0"/>
            </w:tcBorders>
          </w:tcPr>
          <w:p w14:paraId="49139A72">
            <w:pPr>
              <w:keepNext w:val="0"/>
              <w:keepLines w:val="0"/>
              <w:suppressLineNumbers w:val="0"/>
              <w:wordWrap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770" w:type="dxa"/>
            <w:tcBorders>
              <w:top w:val="single" w:color="auto" w:sz="6" w:space="0"/>
              <w:left w:val="single" w:color="auto" w:sz="6" w:space="0"/>
              <w:bottom w:val="single" w:color="auto" w:sz="6" w:space="0"/>
              <w:right w:val="single" w:color="auto" w:sz="6" w:space="0"/>
            </w:tcBorders>
          </w:tcPr>
          <w:p w14:paraId="056708D2">
            <w:pPr>
              <w:keepNext w:val="0"/>
              <w:keepLines w:val="0"/>
              <w:suppressLineNumbers w:val="0"/>
              <w:wordWrap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800" w:type="dxa"/>
            <w:tcBorders>
              <w:top w:val="single" w:color="auto" w:sz="6" w:space="0"/>
              <w:left w:val="single" w:color="auto" w:sz="6" w:space="0"/>
              <w:bottom w:val="single" w:color="auto" w:sz="6" w:space="0"/>
              <w:right w:val="single" w:color="auto" w:sz="6" w:space="0"/>
            </w:tcBorders>
          </w:tcPr>
          <w:p w14:paraId="25D382EF">
            <w:pPr>
              <w:keepNext w:val="0"/>
              <w:keepLines w:val="0"/>
              <w:suppressLineNumbers w:val="0"/>
              <w:wordWrap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810" w:type="dxa"/>
            <w:tcBorders>
              <w:top w:val="single" w:color="auto" w:sz="6" w:space="0"/>
              <w:left w:val="single" w:color="auto" w:sz="6" w:space="0"/>
              <w:bottom w:val="single" w:color="auto" w:sz="6" w:space="0"/>
              <w:right w:val="single" w:color="auto" w:sz="6" w:space="0"/>
            </w:tcBorders>
          </w:tcPr>
          <w:p w14:paraId="7E63C327">
            <w:pPr>
              <w:keepNext w:val="0"/>
              <w:keepLines w:val="0"/>
              <w:suppressLineNumbers w:val="0"/>
              <w:wordWrap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63A24D35">
            <w:pPr>
              <w:keepNext w:val="0"/>
              <w:keepLines w:val="0"/>
              <w:suppressLineNumbers w:val="0"/>
              <w:wordWrap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883" w:type="dxa"/>
            <w:tcBorders>
              <w:top w:val="single" w:color="auto" w:sz="6" w:space="0"/>
              <w:left w:val="single" w:color="auto" w:sz="6" w:space="0"/>
              <w:bottom w:val="single" w:color="auto" w:sz="6" w:space="0"/>
              <w:right w:val="single" w:color="auto" w:sz="6" w:space="0"/>
            </w:tcBorders>
          </w:tcPr>
          <w:p w14:paraId="0B932A61">
            <w:pPr>
              <w:keepNext w:val="0"/>
              <w:keepLines w:val="0"/>
              <w:suppressLineNumbers w:val="0"/>
              <w:wordWrap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459213D8">
            <w:pPr>
              <w:keepNext w:val="0"/>
              <w:keepLines w:val="0"/>
              <w:suppressLineNumbers w:val="0"/>
              <w:wordWrap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50010CFE">
            <w:pPr>
              <w:keepNext w:val="0"/>
              <w:keepLines w:val="0"/>
              <w:suppressLineNumbers w:val="0"/>
              <w:wordWrap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r>
      <w:tr w14:paraId="043510E0">
        <w:tblPrEx>
          <w:tblCellMar>
            <w:top w:w="0" w:type="dxa"/>
            <w:left w:w="108" w:type="dxa"/>
            <w:bottom w:w="0" w:type="dxa"/>
            <w:right w:w="108" w:type="dxa"/>
          </w:tblCellMar>
        </w:tblPrEx>
        <w:trPr>
          <w:trHeight w:val="460" w:hRule="atLeast"/>
          <w:jc w:val="center"/>
        </w:trPr>
        <w:tc>
          <w:tcPr>
            <w:tcW w:w="712" w:type="dxa"/>
            <w:tcBorders>
              <w:top w:val="single" w:color="auto" w:sz="6" w:space="0"/>
              <w:left w:val="single" w:color="auto" w:sz="6" w:space="0"/>
              <w:bottom w:val="single" w:color="auto" w:sz="6" w:space="0"/>
              <w:right w:val="single" w:color="auto" w:sz="6" w:space="0"/>
            </w:tcBorders>
          </w:tcPr>
          <w:p w14:paraId="6E359D16">
            <w:pPr>
              <w:keepNext w:val="0"/>
              <w:keepLines w:val="0"/>
              <w:suppressLineNumbers w:val="0"/>
              <w:wordWrap w:val="0"/>
              <w:autoSpaceDE w:val="0"/>
              <w:autoSpaceDN w:val="0"/>
              <w:spacing w:before="0" w:beforeAutospacing="0" w:after="0" w:afterAutospacing="0" w:line="360" w:lineRule="auto"/>
              <w:ind w:left="0" w:right="0"/>
              <w:jc w:val="left"/>
              <w:rPr>
                <w:rFonts w:hint="default" w:ascii="宋体" w:hAnsi="宋体" w:cs="宋体"/>
                <w:color w:val="auto"/>
                <w:sz w:val="24"/>
                <w:highlight w:val="none"/>
              </w:rPr>
            </w:pPr>
          </w:p>
        </w:tc>
        <w:tc>
          <w:tcPr>
            <w:tcW w:w="1970" w:type="dxa"/>
            <w:tcBorders>
              <w:top w:val="single" w:color="auto" w:sz="6" w:space="0"/>
              <w:left w:val="single" w:color="auto" w:sz="6" w:space="0"/>
              <w:bottom w:val="single" w:color="auto" w:sz="6" w:space="0"/>
              <w:right w:val="single" w:color="auto" w:sz="6" w:space="0"/>
            </w:tcBorders>
          </w:tcPr>
          <w:p w14:paraId="1ED51479">
            <w:pPr>
              <w:keepNext w:val="0"/>
              <w:keepLines w:val="0"/>
              <w:suppressLineNumbers w:val="0"/>
              <w:wordWrap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770" w:type="dxa"/>
            <w:tcBorders>
              <w:top w:val="single" w:color="auto" w:sz="6" w:space="0"/>
              <w:left w:val="single" w:color="auto" w:sz="6" w:space="0"/>
              <w:bottom w:val="single" w:color="auto" w:sz="6" w:space="0"/>
              <w:right w:val="single" w:color="auto" w:sz="6" w:space="0"/>
            </w:tcBorders>
          </w:tcPr>
          <w:p w14:paraId="3C8220CC">
            <w:pPr>
              <w:keepNext w:val="0"/>
              <w:keepLines w:val="0"/>
              <w:suppressLineNumbers w:val="0"/>
              <w:wordWrap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800" w:type="dxa"/>
            <w:tcBorders>
              <w:top w:val="single" w:color="auto" w:sz="6" w:space="0"/>
              <w:left w:val="single" w:color="auto" w:sz="6" w:space="0"/>
              <w:bottom w:val="single" w:color="auto" w:sz="6" w:space="0"/>
              <w:right w:val="single" w:color="auto" w:sz="6" w:space="0"/>
            </w:tcBorders>
          </w:tcPr>
          <w:p w14:paraId="16A1A32B">
            <w:pPr>
              <w:keepNext w:val="0"/>
              <w:keepLines w:val="0"/>
              <w:suppressLineNumbers w:val="0"/>
              <w:wordWrap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810" w:type="dxa"/>
            <w:tcBorders>
              <w:top w:val="single" w:color="auto" w:sz="6" w:space="0"/>
              <w:left w:val="single" w:color="auto" w:sz="6" w:space="0"/>
              <w:bottom w:val="single" w:color="auto" w:sz="6" w:space="0"/>
              <w:right w:val="single" w:color="auto" w:sz="6" w:space="0"/>
            </w:tcBorders>
          </w:tcPr>
          <w:p w14:paraId="57D37099">
            <w:pPr>
              <w:keepNext w:val="0"/>
              <w:keepLines w:val="0"/>
              <w:suppressLineNumbers w:val="0"/>
              <w:wordWrap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4693011C">
            <w:pPr>
              <w:keepNext w:val="0"/>
              <w:keepLines w:val="0"/>
              <w:suppressLineNumbers w:val="0"/>
              <w:wordWrap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883" w:type="dxa"/>
            <w:tcBorders>
              <w:top w:val="single" w:color="auto" w:sz="6" w:space="0"/>
              <w:left w:val="single" w:color="auto" w:sz="6" w:space="0"/>
              <w:bottom w:val="single" w:color="auto" w:sz="6" w:space="0"/>
              <w:right w:val="single" w:color="auto" w:sz="6" w:space="0"/>
            </w:tcBorders>
          </w:tcPr>
          <w:p w14:paraId="69F2827F">
            <w:pPr>
              <w:keepNext w:val="0"/>
              <w:keepLines w:val="0"/>
              <w:suppressLineNumbers w:val="0"/>
              <w:wordWrap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39FA7A92">
            <w:pPr>
              <w:keepNext w:val="0"/>
              <w:keepLines w:val="0"/>
              <w:suppressLineNumbers w:val="0"/>
              <w:wordWrap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4A796949">
            <w:pPr>
              <w:keepNext w:val="0"/>
              <w:keepLines w:val="0"/>
              <w:suppressLineNumbers w:val="0"/>
              <w:wordWrap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r>
      <w:tr w14:paraId="0F73024D">
        <w:tblPrEx>
          <w:tblCellMar>
            <w:top w:w="0" w:type="dxa"/>
            <w:left w:w="108" w:type="dxa"/>
            <w:bottom w:w="0" w:type="dxa"/>
            <w:right w:w="108" w:type="dxa"/>
          </w:tblCellMar>
        </w:tblPrEx>
        <w:trPr>
          <w:trHeight w:val="415" w:hRule="atLeast"/>
          <w:jc w:val="center"/>
        </w:trPr>
        <w:tc>
          <w:tcPr>
            <w:tcW w:w="712" w:type="dxa"/>
            <w:tcBorders>
              <w:top w:val="single" w:color="auto" w:sz="6" w:space="0"/>
              <w:left w:val="single" w:color="auto" w:sz="6" w:space="0"/>
              <w:bottom w:val="single" w:color="auto" w:sz="6" w:space="0"/>
              <w:right w:val="single" w:color="auto" w:sz="6" w:space="0"/>
            </w:tcBorders>
          </w:tcPr>
          <w:p w14:paraId="27DF9BEF">
            <w:pPr>
              <w:keepNext w:val="0"/>
              <w:keepLines w:val="0"/>
              <w:suppressLineNumbers w:val="0"/>
              <w:wordWrap w:val="0"/>
              <w:autoSpaceDE w:val="0"/>
              <w:autoSpaceDN w:val="0"/>
              <w:spacing w:before="0" w:beforeAutospacing="0" w:after="0" w:afterAutospacing="0" w:line="360" w:lineRule="auto"/>
              <w:ind w:left="0" w:right="0"/>
              <w:jc w:val="left"/>
              <w:rPr>
                <w:rFonts w:hint="default" w:ascii="宋体" w:hAnsi="宋体" w:cs="宋体"/>
                <w:color w:val="auto"/>
                <w:sz w:val="24"/>
                <w:highlight w:val="none"/>
              </w:rPr>
            </w:pPr>
          </w:p>
        </w:tc>
        <w:tc>
          <w:tcPr>
            <w:tcW w:w="1970" w:type="dxa"/>
            <w:tcBorders>
              <w:top w:val="single" w:color="auto" w:sz="6" w:space="0"/>
              <w:left w:val="single" w:color="auto" w:sz="6" w:space="0"/>
              <w:bottom w:val="single" w:color="auto" w:sz="6" w:space="0"/>
              <w:right w:val="single" w:color="auto" w:sz="6" w:space="0"/>
            </w:tcBorders>
          </w:tcPr>
          <w:p w14:paraId="1F1FEE50">
            <w:pPr>
              <w:keepNext w:val="0"/>
              <w:keepLines w:val="0"/>
              <w:suppressLineNumbers w:val="0"/>
              <w:wordWrap w:val="0"/>
              <w:autoSpaceDE w:val="0"/>
              <w:autoSpaceDN w:val="0"/>
              <w:spacing w:before="0" w:beforeAutospacing="0" w:after="0" w:afterAutospacing="0" w:line="360" w:lineRule="auto"/>
              <w:ind w:left="0" w:right="0"/>
              <w:rPr>
                <w:rFonts w:hint="default" w:ascii="宋体" w:hAnsi="宋体" w:cs="宋体"/>
                <w:color w:val="auto"/>
                <w:kern w:val="0"/>
                <w:sz w:val="24"/>
                <w:highlight w:val="none"/>
              </w:rPr>
            </w:pPr>
          </w:p>
        </w:tc>
        <w:tc>
          <w:tcPr>
            <w:tcW w:w="770" w:type="dxa"/>
            <w:tcBorders>
              <w:top w:val="single" w:color="auto" w:sz="6" w:space="0"/>
              <w:left w:val="single" w:color="auto" w:sz="6" w:space="0"/>
              <w:bottom w:val="single" w:color="auto" w:sz="6" w:space="0"/>
              <w:right w:val="single" w:color="auto" w:sz="6" w:space="0"/>
            </w:tcBorders>
          </w:tcPr>
          <w:p w14:paraId="717B59ED">
            <w:pPr>
              <w:keepNext w:val="0"/>
              <w:keepLines w:val="0"/>
              <w:suppressLineNumbers w:val="0"/>
              <w:wordWrap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800" w:type="dxa"/>
            <w:tcBorders>
              <w:top w:val="single" w:color="auto" w:sz="6" w:space="0"/>
              <w:left w:val="single" w:color="auto" w:sz="6" w:space="0"/>
              <w:bottom w:val="single" w:color="auto" w:sz="6" w:space="0"/>
              <w:right w:val="single" w:color="auto" w:sz="6" w:space="0"/>
            </w:tcBorders>
          </w:tcPr>
          <w:p w14:paraId="4495E9AA">
            <w:pPr>
              <w:keepNext w:val="0"/>
              <w:keepLines w:val="0"/>
              <w:suppressLineNumbers w:val="0"/>
              <w:wordWrap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810" w:type="dxa"/>
            <w:tcBorders>
              <w:top w:val="single" w:color="auto" w:sz="6" w:space="0"/>
              <w:left w:val="single" w:color="auto" w:sz="6" w:space="0"/>
              <w:bottom w:val="single" w:color="auto" w:sz="6" w:space="0"/>
              <w:right w:val="single" w:color="auto" w:sz="6" w:space="0"/>
            </w:tcBorders>
          </w:tcPr>
          <w:p w14:paraId="20F4FC2F">
            <w:pPr>
              <w:keepNext w:val="0"/>
              <w:keepLines w:val="0"/>
              <w:suppressLineNumbers w:val="0"/>
              <w:wordWrap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6DC20E73">
            <w:pPr>
              <w:keepNext w:val="0"/>
              <w:keepLines w:val="0"/>
              <w:suppressLineNumbers w:val="0"/>
              <w:wordWrap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883" w:type="dxa"/>
            <w:tcBorders>
              <w:top w:val="single" w:color="auto" w:sz="6" w:space="0"/>
              <w:left w:val="single" w:color="auto" w:sz="6" w:space="0"/>
              <w:bottom w:val="single" w:color="auto" w:sz="6" w:space="0"/>
              <w:right w:val="single" w:color="auto" w:sz="6" w:space="0"/>
            </w:tcBorders>
          </w:tcPr>
          <w:p w14:paraId="00AF6C53">
            <w:pPr>
              <w:keepNext w:val="0"/>
              <w:keepLines w:val="0"/>
              <w:suppressLineNumbers w:val="0"/>
              <w:wordWrap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5384E7DD">
            <w:pPr>
              <w:keepNext w:val="0"/>
              <w:keepLines w:val="0"/>
              <w:suppressLineNumbers w:val="0"/>
              <w:wordWrap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12A87DBC">
            <w:pPr>
              <w:keepNext w:val="0"/>
              <w:keepLines w:val="0"/>
              <w:suppressLineNumbers w:val="0"/>
              <w:wordWrap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r>
      <w:tr w14:paraId="2A8C4562">
        <w:tblPrEx>
          <w:tblCellMar>
            <w:top w:w="0" w:type="dxa"/>
            <w:left w:w="108" w:type="dxa"/>
            <w:bottom w:w="0" w:type="dxa"/>
            <w:right w:w="108" w:type="dxa"/>
          </w:tblCellMar>
        </w:tblPrEx>
        <w:trPr>
          <w:trHeight w:val="445" w:hRule="atLeast"/>
          <w:jc w:val="center"/>
        </w:trPr>
        <w:tc>
          <w:tcPr>
            <w:tcW w:w="712" w:type="dxa"/>
            <w:tcBorders>
              <w:top w:val="single" w:color="auto" w:sz="6" w:space="0"/>
              <w:left w:val="single" w:color="auto" w:sz="6" w:space="0"/>
              <w:bottom w:val="single" w:color="auto" w:sz="6" w:space="0"/>
              <w:right w:val="single" w:color="auto" w:sz="6" w:space="0"/>
            </w:tcBorders>
          </w:tcPr>
          <w:p w14:paraId="566F0F8F">
            <w:pPr>
              <w:keepNext w:val="0"/>
              <w:keepLines w:val="0"/>
              <w:suppressLineNumbers w:val="0"/>
              <w:wordWrap w:val="0"/>
              <w:autoSpaceDE w:val="0"/>
              <w:autoSpaceDN w:val="0"/>
              <w:spacing w:before="0" w:beforeAutospacing="0" w:after="0" w:afterAutospacing="0" w:line="360" w:lineRule="auto"/>
              <w:ind w:left="0" w:right="0"/>
              <w:jc w:val="left"/>
              <w:rPr>
                <w:rFonts w:hint="default" w:ascii="宋体" w:hAnsi="宋体" w:cs="宋体"/>
                <w:color w:val="auto"/>
                <w:sz w:val="24"/>
                <w:highlight w:val="none"/>
              </w:rPr>
            </w:pPr>
          </w:p>
        </w:tc>
        <w:tc>
          <w:tcPr>
            <w:tcW w:w="1970" w:type="dxa"/>
            <w:tcBorders>
              <w:top w:val="single" w:color="auto" w:sz="6" w:space="0"/>
              <w:left w:val="single" w:color="auto" w:sz="6" w:space="0"/>
              <w:bottom w:val="single" w:color="auto" w:sz="6" w:space="0"/>
              <w:right w:val="single" w:color="auto" w:sz="6" w:space="0"/>
            </w:tcBorders>
          </w:tcPr>
          <w:p w14:paraId="47BF4207">
            <w:pPr>
              <w:keepNext w:val="0"/>
              <w:keepLines w:val="0"/>
              <w:suppressLineNumbers w:val="0"/>
              <w:wordWrap w:val="0"/>
              <w:autoSpaceDE w:val="0"/>
              <w:autoSpaceDN w:val="0"/>
              <w:spacing w:before="0" w:beforeAutospacing="0" w:after="0" w:afterAutospacing="0" w:line="360" w:lineRule="auto"/>
              <w:ind w:left="0" w:right="0"/>
              <w:rPr>
                <w:rFonts w:hint="default" w:ascii="宋体" w:hAnsi="宋体" w:cs="宋体"/>
                <w:color w:val="auto"/>
                <w:kern w:val="0"/>
                <w:sz w:val="24"/>
                <w:highlight w:val="none"/>
              </w:rPr>
            </w:pPr>
          </w:p>
        </w:tc>
        <w:tc>
          <w:tcPr>
            <w:tcW w:w="770" w:type="dxa"/>
            <w:tcBorders>
              <w:top w:val="single" w:color="auto" w:sz="6" w:space="0"/>
              <w:left w:val="single" w:color="auto" w:sz="6" w:space="0"/>
              <w:bottom w:val="single" w:color="auto" w:sz="6" w:space="0"/>
              <w:right w:val="single" w:color="auto" w:sz="6" w:space="0"/>
            </w:tcBorders>
          </w:tcPr>
          <w:p w14:paraId="601C286D">
            <w:pPr>
              <w:keepNext w:val="0"/>
              <w:keepLines w:val="0"/>
              <w:suppressLineNumbers w:val="0"/>
              <w:wordWrap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800" w:type="dxa"/>
            <w:tcBorders>
              <w:top w:val="single" w:color="auto" w:sz="6" w:space="0"/>
              <w:left w:val="single" w:color="auto" w:sz="6" w:space="0"/>
              <w:bottom w:val="single" w:color="auto" w:sz="6" w:space="0"/>
              <w:right w:val="single" w:color="auto" w:sz="6" w:space="0"/>
            </w:tcBorders>
          </w:tcPr>
          <w:p w14:paraId="302068AF">
            <w:pPr>
              <w:keepNext w:val="0"/>
              <w:keepLines w:val="0"/>
              <w:suppressLineNumbers w:val="0"/>
              <w:wordWrap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810" w:type="dxa"/>
            <w:tcBorders>
              <w:top w:val="single" w:color="auto" w:sz="6" w:space="0"/>
              <w:left w:val="single" w:color="auto" w:sz="6" w:space="0"/>
              <w:bottom w:val="single" w:color="auto" w:sz="6" w:space="0"/>
              <w:right w:val="single" w:color="auto" w:sz="6" w:space="0"/>
            </w:tcBorders>
          </w:tcPr>
          <w:p w14:paraId="5DE436CD">
            <w:pPr>
              <w:keepNext w:val="0"/>
              <w:keepLines w:val="0"/>
              <w:suppressLineNumbers w:val="0"/>
              <w:wordWrap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4499E27D">
            <w:pPr>
              <w:keepNext w:val="0"/>
              <w:keepLines w:val="0"/>
              <w:suppressLineNumbers w:val="0"/>
              <w:wordWrap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883" w:type="dxa"/>
            <w:tcBorders>
              <w:top w:val="single" w:color="auto" w:sz="6" w:space="0"/>
              <w:left w:val="single" w:color="auto" w:sz="6" w:space="0"/>
              <w:bottom w:val="single" w:color="auto" w:sz="6" w:space="0"/>
              <w:right w:val="single" w:color="auto" w:sz="6" w:space="0"/>
            </w:tcBorders>
          </w:tcPr>
          <w:p w14:paraId="2E54A2DC">
            <w:pPr>
              <w:keepNext w:val="0"/>
              <w:keepLines w:val="0"/>
              <w:suppressLineNumbers w:val="0"/>
              <w:wordWrap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76249629">
            <w:pPr>
              <w:keepNext w:val="0"/>
              <w:keepLines w:val="0"/>
              <w:suppressLineNumbers w:val="0"/>
              <w:wordWrap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7B4C92A0">
            <w:pPr>
              <w:keepNext w:val="0"/>
              <w:keepLines w:val="0"/>
              <w:suppressLineNumbers w:val="0"/>
              <w:wordWrap w:val="0"/>
              <w:autoSpaceDE w:val="0"/>
              <w:autoSpaceDN w:val="0"/>
              <w:spacing w:before="0" w:beforeAutospacing="0" w:after="0" w:afterAutospacing="0" w:line="360" w:lineRule="auto"/>
              <w:ind w:left="0" w:right="0"/>
              <w:rPr>
                <w:rFonts w:hint="default" w:ascii="宋体" w:hAnsi="宋体" w:cs="宋体"/>
                <w:color w:val="auto"/>
                <w:sz w:val="24"/>
                <w:highlight w:val="none"/>
              </w:rPr>
            </w:pPr>
          </w:p>
        </w:tc>
      </w:tr>
    </w:tbl>
    <w:p w14:paraId="77075750">
      <w:pPr>
        <w:wordWrap w:val="0"/>
        <w:spacing w:line="360" w:lineRule="auto"/>
        <w:rPr>
          <w:rFonts w:ascii="宋体" w:hAnsi="宋体" w:cs="宋体"/>
          <w:b/>
          <w:color w:val="auto"/>
          <w:sz w:val="24"/>
          <w:highlight w:val="none"/>
        </w:rPr>
      </w:pPr>
      <w:r>
        <w:rPr>
          <w:rFonts w:hint="eastAsia" w:ascii="宋体" w:hAnsi="宋体" w:cs="宋体"/>
          <w:b/>
          <w:color w:val="auto"/>
          <w:sz w:val="24"/>
          <w:highlight w:val="none"/>
        </w:rPr>
        <w:t>注：须随表提交相应的证明材料（证明材料以资格要求和评标办法要求为准）并注明所在页码。</w:t>
      </w:r>
    </w:p>
    <w:p w14:paraId="0E0FA80A">
      <w:pPr>
        <w:wordWrap w:val="0"/>
        <w:ind w:firstLine="480" w:firstLineChars="200"/>
        <w:rPr>
          <w:rFonts w:ascii="宋体" w:hAnsi="宋体" w:cs="宋体"/>
          <w:color w:val="auto"/>
          <w:sz w:val="24"/>
          <w:highlight w:val="none"/>
        </w:rPr>
      </w:pPr>
    </w:p>
    <w:p w14:paraId="490B8CA7">
      <w:pPr>
        <w:pStyle w:val="33"/>
        <w:spacing w:line="360" w:lineRule="auto"/>
        <w:rPr>
          <w:rFonts w:hAnsi="宋体" w:cs="宋体"/>
          <w:b/>
          <w:bCs/>
          <w:color w:val="auto"/>
          <w:sz w:val="24"/>
          <w:szCs w:val="24"/>
          <w:highlight w:val="none"/>
        </w:rPr>
      </w:pPr>
      <w:bookmarkStart w:id="458" w:name="_Toc3004"/>
      <w:bookmarkStart w:id="459" w:name="_Toc11318"/>
      <w:bookmarkStart w:id="460" w:name="_Toc14279"/>
      <w:bookmarkStart w:id="461" w:name="_Toc9403"/>
      <w:r>
        <w:rPr>
          <w:rFonts w:hint="eastAsia" w:hAnsi="宋体" w:cs="宋体"/>
          <w:b/>
          <w:bCs/>
          <w:color w:val="auto"/>
          <w:sz w:val="24"/>
          <w:szCs w:val="24"/>
          <w:highlight w:val="none"/>
          <w:lang w:eastAsia="zh-CN"/>
        </w:rPr>
        <w:t>投标人</w:t>
      </w:r>
      <w:r>
        <w:rPr>
          <w:rFonts w:hint="eastAsia" w:hAnsi="宋体" w:cs="宋体"/>
          <w:b/>
          <w:bCs/>
          <w:color w:val="auto"/>
          <w:sz w:val="24"/>
          <w:szCs w:val="24"/>
          <w:highlight w:val="none"/>
        </w:rPr>
        <w:t>（盖章）：</w:t>
      </w:r>
    </w:p>
    <w:p w14:paraId="043A3D78">
      <w:pPr>
        <w:wordWrap w:val="0"/>
        <w:spacing w:line="360" w:lineRule="auto"/>
        <w:jc w:val="left"/>
        <w:rPr>
          <w:rFonts w:hint="eastAsia" w:ascii="宋体" w:hAnsi="宋体" w:eastAsia="宋体" w:cs="宋体"/>
          <w:b/>
          <w:bCs/>
          <w:color w:val="auto"/>
          <w:sz w:val="24"/>
          <w:highlight w:val="none"/>
          <w:lang w:eastAsia="zh-CN"/>
        </w:rPr>
        <w:sectPr>
          <w:pgSz w:w="11905" w:h="16838"/>
          <w:pgMar w:top="1417" w:right="1417" w:bottom="1417" w:left="1417" w:header="850" w:footer="992" w:gutter="0"/>
          <w:cols w:space="0" w:num="1"/>
          <w:titlePg/>
          <w:docGrid w:linePitch="312" w:charSpace="0"/>
        </w:sectPr>
      </w:pPr>
      <w:r>
        <w:rPr>
          <w:rFonts w:hint="eastAsia" w:ascii="宋体" w:hAnsi="宋体" w:cs="宋体"/>
          <w:b/>
          <w:bCs/>
          <w:color w:val="auto"/>
          <w:sz w:val="24"/>
          <w:highlight w:val="none"/>
        </w:rPr>
        <w:t>日  期</w:t>
      </w:r>
      <w:r>
        <w:rPr>
          <w:rFonts w:hint="eastAsia" w:ascii="宋体" w:hAnsi="宋体" w:cs="宋体"/>
          <w:b/>
          <w:bCs/>
          <w:color w:val="auto"/>
          <w:sz w:val="24"/>
          <w:highlight w:val="none"/>
          <w:lang w:eastAsia="zh-CN"/>
        </w:rPr>
        <w:t>：</w:t>
      </w:r>
    </w:p>
    <w:p w14:paraId="4B83CB61">
      <w:pPr>
        <w:wordWrap w:val="0"/>
        <w:spacing w:line="360" w:lineRule="auto"/>
        <w:jc w:val="center"/>
        <w:outlineLvl w:val="4"/>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（五）商务技术偏离表</w:t>
      </w:r>
      <w:bookmarkEnd w:id="458"/>
      <w:bookmarkEnd w:id="459"/>
      <w:bookmarkEnd w:id="460"/>
      <w:bookmarkEnd w:id="461"/>
    </w:p>
    <w:p w14:paraId="32252459">
      <w:pPr>
        <w:numPr>
          <w:ilvl w:val="255"/>
          <w:numId w:val="0"/>
        </w:numPr>
        <w:wordWrap w:val="0"/>
        <w:spacing w:line="360" w:lineRule="auto"/>
        <w:jc w:val="center"/>
        <w:outlineLvl w:val="4"/>
        <w:rPr>
          <w:rFonts w:ascii="宋体" w:hAnsi="宋体" w:cs="宋体"/>
          <w:b/>
          <w:color w:val="auto"/>
          <w:kern w:val="0"/>
          <w:sz w:val="32"/>
          <w:szCs w:val="32"/>
          <w:highlight w:val="none"/>
        </w:rPr>
      </w:pPr>
      <w:bookmarkStart w:id="462" w:name="_Toc1061"/>
      <w:r>
        <w:rPr>
          <w:rFonts w:hint="eastAsia" w:ascii="宋体" w:hAnsi="宋体" w:cs="宋体"/>
          <w:b/>
          <w:color w:val="auto"/>
          <w:kern w:val="0"/>
          <w:sz w:val="32"/>
          <w:szCs w:val="32"/>
          <w:highlight w:val="none"/>
        </w:rPr>
        <w:t>商务偏离表</w:t>
      </w:r>
      <w:bookmarkEnd w:id="462"/>
    </w:p>
    <w:tbl>
      <w:tblPr>
        <w:tblStyle w:val="64"/>
        <w:tblW w:w="9070"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542"/>
        <w:gridCol w:w="4072"/>
        <w:gridCol w:w="1540"/>
      </w:tblGrid>
      <w:tr w14:paraId="1AD17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916" w:type="dxa"/>
            <w:vAlign w:val="center"/>
          </w:tcPr>
          <w:p w14:paraId="48B57555">
            <w:pPr>
              <w:keepNext w:val="0"/>
              <w:keepLines w:val="0"/>
              <w:suppressLineNumbers w:val="0"/>
              <w:wordWrap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序号</w:t>
            </w:r>
          </w:p>
        </w:tc>
        <w:tc>
          <w:tcPr>
            <w:tcW w:w="2542" w:type="dxa"/>
            <w:vAlign w:val="center"/>
          </w:tcPr>
          <w:p w14:paraId="449FE20B">
            <w:pPr>
              <w:keepNext w:val="0"/>
              <w:keepLines w:val="0"/>
              <w:suppressLineNumbers w:val="0"/>
              <w:wordWrap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lang w:eastAsia="zh-CN"/>
              </w:rPr>
              <w:t>招标文件</w:t>
            </w:r>
            <w:r>
              <w:rPr>
                <w:rFonts w:hint="eastAsia" w:ascii="宋体" w:hAnsi="宋体" w:cs="宋体"/>
                <w:b/>
                <w:bCs/>
                <w:color w:val="auto"/>
                <w:sz w:val="24"/>
                <w:highlight w:val="none"/>
              </w:rPr>
              <w:t>章节及具体内容</w:t>
            </w:r>
          </w:p>
        </w:tc>
        <w:tc>
          <w:tcPr>
            <w:tcW w:w="4072" w:type="dxa"/>
            <w:vAlign w:val="center"/>
          </w:tcPr>
          <w:p w14:paraId="65536CE8">
            <w:pPr>
              <w:keepNext w:val="0"/>
              <w:keepLines w:val="0"/>
              <w:suppressLineNumbers w:val="0"/>
              <w:wordWrap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540" w:type="dxa"/>
            <w:vAlign w:val="center"/>
          </w:tcPr>
          <w:p w14:paraId="6D794EE5">
            <w:pPr>
              <w:keepNext w:val="0"/>
              <w:keepLines w:val="0"/>
              <w:suppressLineNumbers w:val="0"/>
              <w:wordWrap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偏离说明</w:t>
            </w:r>
          </w:p>
        </w:tc>
      </w:tr>
      <w:tr w14:paraId="62EBA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16" w:type="dxa"/>
            <w:vAlign w:val="center"/>
          </w:tcPr>
          <w:p w14:paraId="6BB600AF">
            <w:pPr>
              <w:keepNext w:val="0"/>
              <w:keepLines w:val="0"/>
              <w:suppressLineNumbers w:val="0"/>
              <w:wordWrap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2542" w:type="dxa"/>
            <w:vAlign w:val="center"/>
          </w:tcPr>
          <w:p w14:paraId="041D1384">
            <w:pPr>
              <w:keepNext w:val="0"/>
              <w:keepLines w:val="0"/>
              <w:suppressLineNumbers w:val="0"/>
              <w:wordWrap w:val="0"/>
              <w:spacing w:before="0" w:beforeAutospacing="0" w:after="0" w:afterAutospacing="0" w:line="360" w:lineRule="auto"/>
              <w:ind w:left="0" w:right="0"/>
              <w:jc w:val="center"/>
              <w:rPr>
                <w:rFonts w:hint="default" w:ascii="宋体" w:hAnsi="宋体" w:cs="宋体"/>
                <w:b/>
                <w:color w:val="auto"/>
                <w:kern w:val="0"/>
                <w:sz w:val="32"/>
                <w:szCs w:val="32"/>
                <w:highlight w:val="none"/>
              </w:rPr>
            </w:pPr>
          </w:p>
        </w:tc>
        <w:tc>
          <w:tcPr>
            <w:tcW w:w="4072" w:type="dxa"/>
          </w:tcPr>
          <w:p w14:paraId="083CA981">
            <w:pPr>
              <w:keepNext w:val="0"/>
              <w:keepLines w:val="0"/>
              <w:suppressLineNumbers w:val="0"/>
              <w:wordWrap w:val="0"/>
              <w:spacing w:before="0" w:beforeAutospacing="0" w:after="0" w:afterAutospacing="0" w:line="360" w:lineRule="auto"/>
              <w:ind w:left="0" w:right="0"/>
              <w:outlineLvl w:val="1"/>
              <w:rPr>
                <w:rFonts w:hint="default" w:ascii="宋体" w:hAnsi="宋体" w:cs="宋体"/>
                <w:b/>
                <w:color w:val="auto"/>
                <w:kern w:val="0"/>
                <w:szCs w:val="21"/>
                <w:highlight w:val="none"/>
              </w:rPr>
            </w:pPr>
          </w:p>
        </w:tc>
        <w:tc>
          <w:tcPr>
            <w:tcW w:w="1540" w:type="dxa"/>
          </w:tcPr>
          <w:p w14:paraId="21968A76">
            <w:pPr>
              <w:keepNext w:val="0"/>
              <w:keepLines w:val="0"/>
              <w:suppressLineNumbers w:val="0"/>
              <w:wordWrap w:val="0"/>
              <w:spacing w:before="0" w:beforeAutospacing="0" w:after="0" w:afterAutospacing="0" w:line="360" w:lineRule="auto"/>
              <w:ind w:left="0" w:right="0"/>
              <w:jc w:val="center"/>
              <w:rPr>
                <w:rFonts w:hint="default" w:ascii="宋体" w:hAnsi="宋体" w:cs="宋体"/>
                <w:b/>
                <w:color w:val="auto"/>
                <w:kern w:val="0"/>
                <w:sz w:val="32"/>
                <w:szCs w:val="32"/>
                <w:highlight w:val="none"/>
              </w:rPr>
            </w:pPr>
          </w:p>
        </w:tc>
      </w:tr>
      <w:tr w14:paraId="713E7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16" w:type="dxa"/>
            <w:vAlign w:val="center"/>
          </w:tcPr>
          <w:p w14:paraId="63CEABD3">
            <w:pPr>
              <w:keepNext w:val="0"/>
              <w:keepLines w:val="0"/>
              <w:suppressLineNumbers w:val="0"/>
              <w:wordWrap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2542" w:type="dxa"/>
            <w:vAlign w:val="center"/>
          </w:tcPr>
          <w:p w14:paraId="46E1057D">
            <w:pPr>
              <w:keepNext w:val="0"/>
              <w:keepLines w:val="0"/>
              <w:suppressLineNumbers w:val="0"/>
              <w:wordWrap w:val="0"/>
              <w:spacing w:before="0" w:beforeAutospacing="0" w:after="0" w:afterAutospacing="0" w:line="360" w:lineRule="auto"/>
              <w:ind w:left="0" w:right="0"/>
              <w:jc w:val="center"/>
              <w:rPr>
                <w:rFonts w:hint="default" w:ascii="宋体" w:hAnsi="宋体" w:cs="宋体"/>
                <w:b/>
                <w:color w:val="auto"/>
                <w:kern w:val="0"/>
                <w:sz w:val="32"/>
                <w:szCs w:val="32"/>
                <w:highlight w:val="none"/>
              </w:rPr>
            </w:pPr>
          </w:p>
        </w:tc>
        <w:tc>
          <w:tcPr>
            <w:tcW w:w="4072" w:type="dxa"/>
          </w:tcPr>
          <w:p w14:paraId="2E11B666">
            <w:pPr>
              <w:keepNext w:val="0"/>
              <w:keepLines w:val="0"/>
              <w:suppressLineNumbers w:val="0"/>
              <w:wordWrap w:val="0"/>
              <w:spacing w:before="0" w:beforeAutospacing="0" w:after="0" w:afterAutospacing="0" w:line="360" w:lineRule="auto"/>
              <w:ind w:left="0" w:right="0"/>
              <w:outlineLvl w:val="2"/>
              <w:rPr>
                <w:rFonts w:hint="default" w:ascii="宋体" w:hAnsi="宋体" w:cs="宋体"/>
                <w:b/>
                <w:color w:val="auto"/>
                <w:kern w:val="0"/>
                <w:szCs w:val="21"/>
                <w:highlight w:val="none"/>
              </w:rPr>
            </w:pPr>
          </w:p>
        </w:tc>
        <w:tc>
          <w:tcPr>
            <w:tcW w:w="1540" w:type="dxa"/>
          </w:tcPr>
          <w:p w14:paraId="29164C57">
            <w:pPr>
              <w:keepNext w:val="0"/>
              <w:keepLines w:val="0"/>
              <w:suppressLineNumbers w:val="0"/>
              <w:wordWrap w:val="0"/>
              <w:spacing w:before="0" w:beforeAutospacing="0" w:after="0" w:afterAutospacing="0" w:line="360" w:lineRule="auto"/>
              <w:ind w:left="0" w:right="0"/>
              <w:jc w:val="center"/>
              <w:rPr>
                <w:rFonts w:hint="default" w:ascii="宋体" w:hAnsi="宋体" w:cs="宋体"/>
                <w:b/>
                <w:color w:val="auto"/>
                <w:kern w:val="0"/>
                <w:sz w:val="32"/>
                <w:szCs w:val="32"/>
                <w:highlight w:val="none"/>
              </w:rPr>
            </w:pPr>
          </w:p>
        </w:tc>
      </w:tr>
      <w:tr w14:paraId="60674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16" w:type="dxa"/>
            <w:vAlign w:val="center"/>
          </w:tcPr>
          <w:p w14:paraId="1979CF50">
            <w:pPr>
              <w:keepNext w:val="0"/>
              <w:keepLines w:val="0"/>
              <w:suppressLineNumbers w:val="0"/>
              <w:wordWrap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2542" w:type="dxa"/>
            <w:vAlign w:val="center"/>
          </w:tcPr>
          <w:p w14:paraId="5BC9755F">
            <w:pPr>
              <w:keepNext w:val="0"/>
              <w:keepLines w:val="0"/>
              <w:suppressLineNumbers w:val="0"/>
              <w:wordWrap w:val="0"/>
              <w:spacing w:before="0" w:beforeAutospacing="0" w:after="0" w:afterAutospacing="0" w:line="360" w:lineRule="auto"/>
              <w:ind w:left="0" w:right="0"/>
              <w:jc w:val="center"/>
              <w:rPr>
                <w:rFonts w:hint="default" w:ascii="宋体" w:hAnsi="宋体" w:cs="宋体"/>
                <w:b/>
                <w:color w:val="auto"/>
                <w:kern w:val="0"/>
                <w:sz w:val="32"/>
                <w:szCs w:val="32"/>
                <w:highlight w:val="none"/>
              </w:rPr>
            </w:pPr>
          </w:p>
        </w:tc>
        <w:tc>
          <w:tcPr>
            <w:tcW w:w="4072" w:type="dxa"/>
          </w:tcPr>
          <w:p w14:paraId="5E91155C">
            <w:pPr>
              <w:keepNext w:val="0"/>
              <w:keepLines w:val="0"/>
              <w:suppressLineNumbers w:val="0"/>
              <w:wordWrap w:val="0"/>
              <w:spacing w:before="0" w:beforeAutospacing="0" w:after="0" w:afterAutospacing="0" w:line="360" w:lineRule="auto"/>
              <w:ind w:left="0" w:right="0"/>
              <w:rPr>
                <w:rFonts w:hint="default" w:ascii="宋体" w:hAnsi="宋体" w:cs="宋体"/>
                <w:b/>
                <w:color w:val="auto"/>
                <w:kern w:val="0"/>
                <w:szCs w:val="21"/>
                <w:highlight w:val="none"/>
              </w:rPr>
            </w:pPr>
          </w:p>
        </w:tc>
        <w:tc>
          <w:tcPr>
            <w:tcW w:w="1540" w:type="dxa"/>
          </w:tcPr>
          <w:p w14:paraId="21409E2E">
            <w:pPr>
              <w:keepNext w:val="0"/>
              <w:keepLines w:val="0"/>
              <w:suppressLineNumbers w:val="0"/>
              <w:wordWrap w:val="0"/>
              <w:spacing w:before="0" w:beforeAutospacing="0" w:after="0" w:afterAutospacing="0" w:line="360" w:lineRule="auto"/>
              <w:ind w:left="0" w:right="0"/>
              <w:jc w:val="center"/>
              <w:rPr>
                <w:rFonts w:hint="default" w:ascii="宋体" w:hAnsi="宋体" w:cs="宋体"/>
                <w:b/>
                <w:color w:val="auto"/>
                <w:kern w:val="0"/>
                <w:sz w:val="32"/>
                <w:szCs w:val="32"/>
                <w:highlight w:val="none"/>
              </w:rPr>
            </w:pPr>
          </w:p>
        </w:tc>
      </w:tr>
      <w:tr w14:paraId="0BF8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16" w:type="dxa"/>
            <w:vAlign w:val="center"/>
          </w:tcPr>
          <w:p w14:paraId="1B52D7A7">
            <w:pPr>
              <w:keepNext w:val="0"/>
              <w:keepLines w:val="0"/>
              <w:suppressLineNumbers w:val="0"/>
              <w:wordWrap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2542" w:type="dxa"/>
            <w:vAlign w:val="center"/>
          </w:tcPr>
          <w:p w14:paraId="06CB803A">
            <w:pPr>
              <w:keepNext w:val="0"/>
              <w:keepLines w:val="0"/>
              <w:suppressLineNumbers w:val="0"/>
              <w:wordWrap w:val="0"/>
              <w:spacing w:before="0" w:beforeAutospacing="0" w:after="0" w:afterAutospacing="0" w:line="360" w:lineRule="auto"/>
              <w:ind w:left="0" w:right="0"/>
              <w:jc w:val="center"/>
              <w:rPr>
                <w:rFonts w:hint="default" w:ascii="宋体" w:hAnsi="宋体" w:cs="宋体"/>
                <w:b/>
                <w:color w:val="auto"/>
                <w:kern w:val="0"/>
                <w:sz w:val="32"/>
                <w:szCs w:val="32"/>
                <w:highlight w:val="none"/>
              </w:rPr>
            </w:pPr>
          </w:p>
        </w:tc>
        <w:tc>
          <w:tcPr>
            <w:tcW w:w="4072" w:type="dxa"/>
          </w:tcPr>
          <w:p w14:paraId="641E9A3C">
            <w:pPr>
              <w:keepNext w:val="0"/>
              <w:keepLines w:val="0"/>
              <w:suppressLineNumbers w:val="0"/>
              <w:wordWrap w:val="0"/>
              <w:snapToGrid w:val="0"/>
              <w:spacing w:before="0" w:beforeAutospacing="0" w:after="0" w:afterAutospacing="0" w:line="360" w:lineRule="auto"/>
              <w:ind w:left="0" w:right="0"/>
              <w:rPr>
                <w:rFonts w:hint="default" w:ascii="宋体" w:hAnsi="宋体" w:cs="宋体"/>
                <w:b/>
                <w:color w:val="auto"/>
                <w:kern w:val="0"/>
                <w:szCs w:val="21"/>
                <w:highlight w:val="none"/>
              </w:rPr>
            </w:pPr>
          </w:p>
        </w:tc>
        <w:tc>
          <w:tcPr>
            <w:tcW w:w="1540" w:type="dxa"/>
          </w:tcPr>
          <w:p w14:paraId="31457183">
            <w:pPr>
              <w:keepNext w:val="0"/>
              <w:keepLines w:val="0"/>
              <w:suppressLineNumbers w:val="0"/>
              <w:wordWrap w:val="0"/>
              <w:spacing w:before="0" w:beforeAutospacing="0" w:after="0" w:afterAutospacing="0" w:line="360" w:lineRule="auto"/>
              <w:ind w:left="0" w:right="0"/>
              <w:jc w:val="center"/>
              <w:rPr>
                <w:rFonts w:hint="default" w:ascii="宋体" w:hAnsi="宋体" w:cs="宋体"/>
                <w:b/>
                <w:color w:val="auto"/>
                <w:kern w:val="0"/>
                <w:sz w:val="32"/>
                <w:szCs w:val="32"/>
                <w:highlight w:val="none"/>
              </w:rPr>
            </w:pPr>
          </w:p>
        </w:tc>
      </w:tr>
      <w:tr w14:paraId="2E110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916" w:type="dxa"/>
            <w:vAlign w:val="center"/>
          </w:tcPr>
          <w:p w14:paraId="0FACF174">
            <w:pPr>
              <w:keepNext w:val="0"/>
              <w:keepLines w:val="0"/>
              <w:suppressLineNumbers w:val="0"/>
              <w:wordWrap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w:t>
            </w:r>
          </w:p>
        </w:tc>
        <w:tc>
          <w:tcPr>
            <w:tcW w:w="2542" w:type="dxa"/>
            <w:vAlign w:val="center"/>
          </w:tcPr>
          <w:p w14:paraId="29BE1265">
            <w:pPr>
              <w:keepNext w:val="0"/>
              <w:keepLines w:val="0"/>
              <w:suppressLineNumbers w:val="0"/>
              <w:wordWrap w:val="0"/>
              <w:spacing w:before="0" w:beforeAutospacing="0" w:after="0" w:afterAutospacing="0" w:line="360" w:lineRule="auto"/>
              <w:ind w:left="0" w:right="0"/>
              <w:jc w:val="center"/>
              <w:rPr>
                <w:rFonts w:hint="default" w:ascii="宋体" w:hAnsi="宋体" w:cs="宋体"/>
                <w:b/>
                <w:color w:val="auto"/>
                <w:kern w:val="0"/>
                <w:sz w:val="32"/>
                <w:szCs w:val="32"/>
                <w:highlight w:val="none"/>
              </w:rPr>
            </w:pPr>
          </w:p>
        </w:tc>
        <w:tc>
          <w:tcPr>
            <w:tcW w:w="4072" w:type="dxa"/>
          </w:tcPr>
          <w:p w14:paraId="4280F18A">
            <w:pPr>
              <w:keepNext w:val="0"/>
              <w:keepLines w:val="0"/>
              <w:suppressLineNumbers w:val="0"/>
              <w:wordWrap w:val="0"/>
              <w:spacing w:before="0" w:beforeAutospacing="0" w:after="0" w:afterAutospacing="0" w:line="360" w:lineRule="auto"/>
              <w:ind w:left="0" w:right="0"/>
              <w:jc w:val="center"/>
              <w:rPr>
                <w:rFonts w:hint="default" w:ascii="宋体" w:hAnsi="宋体" w:cs="宋体"/>
                <w:b/>
                <w:color w:val="auto"/>
                <w:kern w:val="0"/>
                <w:sz w:val="32"/>
                <w:szCs w:val="32"/>
                <w:highlight w:val="none"/>
              </w:rPr>
            </w:pPr>
          </w:p>
        </w:tc>
        <w:tc>
          <w:tcPr>
            <w:tcW w:w="1540" w:type="dxa"/>
          </w:tcPr>
          <w:p w14:paraId="2A5981A2">
            <w:pPr>
              <w:keepNext w:val="0"/>
              <w:keepLines w:val="0"/>
              <w:suppressLineNumbers w:val="0"/>
              <w:wordWrap w:val="0"/>
              <w:spacing w:before="0" w:beforeAutospacing="0" w:after="0" w:afterAutospacing="0" w:line="360" w:lineRule="auto"/>
              <w:ind w:left="0" w:right="0"/>
              <w:jc w:val="center"/>
              <w:rPr>
                <w:rFonts w:hint="default" w:ascii="宋体" w:hAnsi="宋体" w:cs="宋体"/>
                <w:b/>
                <w:color w:val="auto"/>
                <w:kern w:val="0"/>
                <w:sz w:val="32"/>
                <w:szCs w:val="32"/>
                <w:highlight w:val="none"/>
              </w:rPr>
            </w:pPr>
          </w:p>
        </w:tc>
      </w:tr>
    </w:tbl>
    <w:p w14:paraId="57E38D05">
      <w:pPr>
        <w:wordWrap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注：1.</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保证：除商务偏离表列出的偏离外，</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eastAsia="zh-CN"/>
        </w:rPr>
        <w:t>招标文件</w:t>
      </w:r>
      <w:r>
        <w:rPr>
          <w:rFonts w:hint="eastAsia" w:ascii="宋体" w:hAnsi="宋体" w:cs="宋体"/>
          <w:color w:val="auto"/>
          <w:kern w:val="0"/>
          <w:sz w:val="24"/>
          <w:highlight w:val="none"/>
        </w:rPr>
        <w:t>的全部要求。2.未填写的视为响应</w:t>
      </w:r>
      <w:r>
        <w:rPr>
          <w:rFonts w:hint="eastAsia" w:ascii="宋体" w:hAnsi="宋体" w:cs="宋体"/>
          <w:color w:val="auto"/>
          <w:kern w:val="0"/>
          <w:sz w:val="24"/>
          <w:highlight w:val="none"/>
          <w:lang w:eastAsia="zh-CN"/>
        </w:rPr>
        <w:t>招标文件</w:t>
      </w:r>
      <w:r>
        <w:rPr>
          <w:rFonts w:hint="eastAsia" w:ascii="宋体" w:hAnsi="宋体" w:cs="宋体"/>
          <w:color w:val="auto"/>
          <w:kern w:val="0"/>
          <w:sz w:val="24"/>
          <w:highlight w:val="none"/>
        </w:rPr>
        <w:t>的全部要求。</w:t>
      </w:r>
    </w:p>
    <w:p w14:paraId="5B549CF6">
      <w:pPr>
        <w:numPr>
          <w:ilvl w:val="255"/>
          <w:numId w:val="0"/>
        </w:numPr>
        <w:wordWrap w:val="0"/>
        <w:jc w:val="left"/>
        <w:rPr>
          <w:rFonts w:ascii="宋体" w:hAnsi="宋体" w:cs="宋体"/>
          <w:b/>
          <w:color w:val="auto"/>
          <w:kern w:val="0"/>
          <w:sz w:val="32"/>
          <w:szCs w:val="32"/>
          <w:highlight w:val="none"/>
        </w:rPr>
      </w:pPr>
    </w:p>
    <w:p w14:paraId="141E98CE">
      <w:pPr>
        <w:rPr>
          <w:rFonts w:hint="eastAsia" w:ascii="宋体" w:hAnsi="宋体" w:cs="宋体"/>
          <w:b/>
          <w:bCs/>
          <w:color w:val="auto"/>
          <w:highlight w:val="none"/>
        </w:rPr>
      </w:pPr>
      <w:r>
        <w:rPr>
          <w:rFonts w:hint="eastAsia" w:ascii="宋体" w:hAnsi="宋体" w:cs="宋体"/>
          <w:b/>
          <w:bCs/>
          <w:color w:val="auto"/>
          <w:highlight w:val="none"/>
          <w:lang w:eastAsia="zh-CN"/>
        </w:rPr>
        <w:t>投标人</w:t>
      </w:r>
      <w:r>
        <w:rPr>
          <w:rFonts w:hint="eastAsia" w:ascii="宋体" w:hAnsi="宋体" w:cs="宋体"/>
          <w:b/>
          <w:bCs/>
          <w:color w:val="auto"/>
          <w:highlight w:val="none"/>
        </w:rPr>
        <w:t>（盖章）：</w:t>
      </w:r>
    </w:p>
    <w:p w14:paraId="18E24A59">
      <w:pPr>
        <w:rPr>
          <w:rFonts w:hint="eastAsia" w:ascii="宋体" w:hAnsi="宋体" w:cs="宋体"/>
          <w:b/>
          <w:bCs/>
          <w:color w:val="auto"/>
          <w:highlight w:val="none"/>
        </w:rPr>
      </w:pPr>
    </w:p>
    <w:p w14:paraId="51A087C0">
      <w:pPr>
        <w:numPr>
          <w:ilvl w:val="255"/>
          <w:numId w:val="0"/>
        </w:numPr>
        <w:wordWrap w:val="0"/>
        <w:jc w:val="left"/>
        <w:rPr>
          <w:rFonts w:ascii="宋体" w:hAnsi="宋体" w:cs="宋体"/>
          <w:b/>
          <w:color w:val="auto"/>
          <w:kern w:val="0"/>
          <w:sz w:val="32"/>
          <w:szCs w:val="32"/>
          <w:highlight w:val="none"/>
        </w:rPr>
      </w:pPr>
      <w:r>
        <w:rPr>
          <w:rFonts w:hint="eastAsia" w:ascii="宋体" w:hAnsi="宋体" w:cs="宋体"/>
          <w:b/>
          <w:bCs/>
          <w:color w:val="auto"/>
          <w:highlight w:val="none"/>
        </w:rPr>
        <w:t>日  期：</w:t>
      </w:r>
    </w:p>
    <w:p w14:paraId="43F7D294">
      <w:pPr>
        <w:numPr>
          <w:ilvl w:val="255"/>
          <w:numId w:val="0"/>
        </w:numPr>
        <w:wordWrap w:val="0"/>
        <w:jc w:val="left"/>
        <w:rPr>
          <w:rFonts w:ascii="宋体" w:hAnsi="宋体" w:cs="宋体"/>
          <w:b/>
          <w:color w:val="auto"/>
          <w:kern w:val="0"/>
          <w:sz w:val="32"/>
          <w:szCs w:val="32"/>
          <w:highlight w:val="none"/>
        </w:rPr>
      </w:pPr>
    </w:p>
    <w:p w14:paraId="10284E08">
      <w:pPr>
        <w:numPr>
          <w:ilvl w:val="255"/>
          <w:numId w:val="0"/>
        </w:numPr>
        <w:wordWrap w:val="0"/>
        <w:jc w:val="left"/>
        <w:rPr>
          <w:rFonts w:ascii="宋体" w:hAnsi="宋体" w:cs="宋体"/>
          <w:b/>
          <w:color w:val="auto"/>
          <w:kern w:val="0"/>
          <w:sz w:val="32"/>
          <w:szCs w:val="32"/>
          <w:highlight w:val="none"/>
        </w:rPr>
      </w:pPr>
    </w:p>
    <w:p w14:paraId="03C69BC5">
      <w:pPr>
        <w:numPr>
          <w:ilvl w:val="255"/>
          <w:numId w:val="0"/>
        </w:numPr>
        <w:wordWrap w:val="0"/>
        <w:jc w:val="left"/>
        <w:rPr>
          <w:rFonts w:ascii="宋体" w:hAnsi="宋体" w:cs="宋体"/>
          <w:b/>
          <w:color w:val="auto"/>
          <w:kern w:val="0"/>
          <w:sz w:val="32"/>
          <w:szCs w:val="32"/>
          <w:highlight w:val="none"/>
        </w:rPr>
      </w:pPr>
    </w:p>
    <w:p w14:paraId="54E3E377">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9FCBCDD">
      <w:pPr>
        <w:numPr>
          <w:ilvl w:val="255"/>
          <w:numId w:val="0"/>
        </w:numPr>
        <w:wordWrap w:val="0"/>
        <w:spacing w:line="360" w:lineRule="auto"/>
        <w:jc w:val="center"/>
        <w:outlineLvl w:val="4"/>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技术偏离表</w:t>
      </w:r>
    </w:p>
    <w:tbl>
      <w:tblPr>
        <w:tblStyle w:val="64"/>
        <w:tblW w:w="9097"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266"/>
        <w:gridCol w:w="1355"/>
        <w:gridCol w:w="2000"/>
        <w:gridCol w:w="1288"/>
        <w:gridCol w:w="1461"/>
      </w:tblGrid>
      <w:tr w14:paraId="45FDE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727" w:type="dxa"/>
            <w:vAlign w:val="center"/>
          </w:tcPr>
          <w:p w14:paraId="5DE1A2E5">
            <w:pPr>
              <w:keepNext w:val="0"/>
              <w:keepLines w:val="0"/>
              <w:suppressLineNumbers w:val="0"/>
              <w:wordWrap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序号</w:t>
            </w:r>
          </w:p>
        </w:tc>
        <w:tc>
          <w:tcPr>
            <w:tcW w:w="2266" w:type="dxa"/>
            <w:vAlign w:val="center"/>
          </w:tcPr>
          <w:p w14:paraId="61957452">
            <w:pPr>
              <w:keepNext w:val="0"/>
              <w:keepLines w:val="0"/>
              <w:suppressLineNumbers w:val="0"/>
              <w:wordWrap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lang w:eastAsia="zh-CN"/>
              </w:rPr>
              <w:t>招标文件</w:t>
            </w:r>
            <w:r>
              <w:rPr>
                <w:rFonts w:hint="eastAsia" w:ascii="宋体" w:hAnsi="宋体" w:cs="宋体"/>
                <w:b/>
                <w:bCs/>
                <w:color w:val="auto"/>
                <w:sz w:val="24"/>
                <w:highlight w:val="none"/>
              </w:rPr>
              <w:t>具体章节</w:t>
            </w:r>
          </w:p>
        </w:tc>
        <w:tc>
          <w:tcPr>
            <w:tcW w:w="1355" w:type="dxa"/>
            <w:vAlign w:val="center"/>
          </w:tcPr>
          <w:p w14:paraId="2B2222CD">
            <w:pPr>
              <w:keepNext w:val="0"/>
              <w:keepLines w:val="0"/>
              <w:suppressLineNumbers w:val="0"/>
              <w:wordWrap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具体内容</w:t>
            </w:r>
          </w:p>
        </w:tc>
        <w:tc>
          <w:tcPr>
            <w:tcW w:w="2000" w:type="dxa"/>
            <w:vAlign w:val="center"/>
          </w:tcPr>
          <w:p w14:paraId="48F0E392">
            <w:pPr>
              <w:keepNext w:val="0"/>
              <w:keepLines w:val="0"/>
              <w:suppressLineNumbers w:val="0"/>
              <w:wordWrap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88" w:type="dxa"/>
            <w:vAlign w:val="center"/>
          </w:tcPr>
          <w:p w14:paraId="3518FCFD">
            <w:pPr>
              <w:keepNext w:val="0"/>
              <w:keepLines w:val="0"/>
              <w:suppressLineNumbers w:val="0"/>
              <w:wordWrap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偏离说明</w:t>
            </w:r>
          </w:p>
        </w:tc>
        <w:tc>
          <w:tcPr>
            <w:tcW w:w="1461" w:type="dxa"/>
            <w:vAlign w:val="center"/>
          </w:tcPr>
          <w:p w14:paraId="0C51ED7E">
            <w:pPr>
              <w:keepNext w:val="0"/>
              <w:keepLines w:val="0"/>
              <w:suppressLineNumbers w:val="0"/>
              <w:wordWrap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备注</w:t>
            </w:r>
          </w:p>
        </w:tc>
      </w:tr>
      <w:tr w14:paraId="0A79C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27" w:type="dxa"/>
            <w:vAlign w:val="center"/>
          </w:tcPr>
          <w:p w14:paraId="19D48E86">
            <w:pPr>
              <w:keepNext w:val="0"/>
              <w:keepLines w:val="0"/>
              <w:suppressLineNumbers w:val="0"/>
              <w:wordWrap w:val="0"/>
              <w:spacing w:before="0" w:beforeAutospacing="0" w:after="0" w:afterAutospacing="0" w:line="360" w:lineRule="auto"/>
              <w:ind w:left="0" w:right="0"/>
              <w:jc w:val="center"/>
              <w:rPr>
                <w:rFonts w:hint="default" w:ascii="宋体" w:hAnsi="宋体" w:cs="宋体"/>
                <w:b/>
                <w:bCs/>
                <w:color w:val="auto"/>
                <w:sz w:val="15"/>
                <w:szCs w:val="15"/>
                <w:highlight w:val="none"/>
              </w:rPr>
            </w:pPr>
          </w:p>
        </w:tc>
        <w:tc>
          <w:tcPr>
            <w:tcW w:w="2266" w:type="dxa"/>
            <w:vAlign w:val="center"/>
          </w:tcPr>
          <w:p w14:paraId="73AD08A3">
            <w:pPr>
              <w:keepNext w:val="0"/>
              <w:keepLines w:val="0"/>
              <w:suppressLineNumbers w:val="0"/>
              <w:spacing w:before="0" w:beforeAutospacing="0" w:after="0" w:afterAutospacing="0" w:line="360" w:lineRule="auto"/>
              <w:ind w:left="0" w:right="0"/>
              <w:jc w:val="center"/>
              <w:rPr>
                <w:rFonts w:hint="default" w:ascii="宋体" w:hAnsi="宋体" w:cs="宋体"/>
                <w:b/>
                <w:bCs/>
                <w:color w:val="auto"/>
                <w:sz w:val="15"/>
                <w:szCs w:val="15"/>
                <w:highlight w:val="none"/>
              </w:rPr>
            </w:pPr>
          </w:p>
        </w:tc>
        <w:tc>
          <w:tcPr>
            <w:tcW w:w="1355" w:type="dxa"/>
          </w:tcPr>
          <w:p w14:paraId="72B61131">
            <w:pPr>
              <w:pStyle w:val="24"/>
              <w:keepNext w:val="0"/>
              <w:keepLines w:val="0"/>
              <w:suppressLineNumbers w:val="0"/>
              <w:wordWrap w:val="0"/>
              <w:spacing w:before="0" w:beforeAutospacing="0" w:after="0" w:afterAutospacing="0"/>
              <w:ind w:left="0" w:right="0"/>
              <w:rPr>
                <w:rFonts w:hint="default" w:hAnsi="宋体" w:cs="宋体"/>
                <w:b/>
                <w:color w:val="auto"/>
                <w:kern w:val="0"/>
                <w:sz w:val="21"/>
                <w:highlight w:val="none"/>
              </w:rPr>
            </w:pPr>
          </w:p>
        </w:tc>
        <w:tc>
          <w:tcPr>
            <w:tcW w:w="2000" w:type="dxa"/>
          </w:tcPr>
          <w:p w14:paraId="518D898C">
            <w:pPr>
              <w:keepNext w:val="0"/>
              <w:keepLines w:val="0"/>
              <w:suppressLineNumbers w:val="0"/>
              <w:wordWrap w:val="0"/>
              <w:spacing w:before="0" w:beforeAutospacing="0" w:after="0" w:afterAutospacing="0" w:line="360" w:lineRule="auto"/>
              <w:ind w:left="0" w:right="0"/>
              <w:jc w:val="center"/>
              <w:rPr>
                <w:rFonts w:hint="default" w:ascii="宋体" w:hAnsi="宋体" w:cs="宋体"/>
                <w:b/>
                <w:color w:val="auto"/>
                <w:kern w:val="0"/>
                <w:sz w:val="32"/>
                <w:szCs w:val="32"/>
                <w:highlight w:val="none"/>
              </w:rPr>
            </w:pPr>
          </w:p>
        </w:tc>
        <w:tc>
          <w:tcPr>
            <w:tcW w:w="1288" w:type="dxa"/>
          </w:tcPr>
          <w:p w14:paraId="26F088D9">
            <w:pPr>
              <w:keepNext w:val="0"/>
              <w:keepLines w:val="0"/>
              <w:suppressLineNumbers w:val="0"/>
              <w:wordWrap w:val="0"/>
              <w:spacing w:before="0" w:beforeAutospacing="0" w:after="0" w:afterAutospacing="0" w:line="360" w:lineRule="auto"/>
              <w:ind w:left="0" w:right="0"/>
              <w:jc w:val="center"/>
              <w:rPr>
                <w:rFonts w:hint="default" w:ascii="宋体" w:hAnsi="宋体" w:cs="宋体"/>
                <w:b/>
                <w:color w:val="auto"/>
                <w:kern w:val="0"/>
                <w:sz w:val="32"/>
                <w:szCs w:val="32"/>
                <w:highlight w:val="none"/>
              </w:rPr>
            </w:pPr>
          </w:p>
        </w:tc>
        <w:tc>
          <w:tcPr>
            <w:tcW w:w="1461" w:type="dxa"/>
          </w:tcPr>
          <w:p w14:paraId="4BED13B9">
            <w:pPr>
              <w:keepNext w:val="0"/>
              <w:keepLines w:val="0"/>
              <w:suppressLineNumbers w:val="0"/>
              <w:wordWrap w:val="0"/>
              <w:spacing w:before="0" w:beforeAutospacing="0" w:after="0" w:afterAutospacing="0" w:line="360" w:lineRule="auto"/>
              <w:ind w:left="0" w:right="0"/>
              <w:jc w:val="center"/>
              <w:rPr>
                <w:rFonts w:hint="default" w:ascii="宋体" w:hAnsi="宋体" w:cs="宋体"/>
                <w:b/>
                <w:color w:val="auto"/>
                <w:kern w:val="0"/>
                <w:sz w:val="32"/>
                <w:szCs w:val="32"/>
                <w:highlight w:val="none"/>
              </w:rPr>
            </w:pPr>
          </w:p>
        </w:tc>
      </w:tr>
      <w:tr w14:paraId="3BABD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7" w:type="dxa"/>
            <w:vAlign w:val="center"/>
          </w:tcPr>
          <w:p w14:paraId="4F809367">
            <w:pPr>
              <w:keepNext w:val="0"/>
              <w:keepLines w:val="0"/>
              <w:suppressLineNumbers w:val="0"/>
              <w:wordWrap w:val="0"/>
              <w:spacing w:before="0" w:beforeAutospacing="0" w:after="0" w:afterAutospacing="0" w:line="360" w:lineRule="auto"/>
              <w:ind w:left="0" w:right="0"/>
              <w:jc w:val="center"/>
              <w:rPr>
                <w:rFonts w:hint="default" w:ascii="宋体" w:hAnsi="宋体" w:cs="宋体"/>
                <w:color w:val="auto"/>
                <w:kern w:val="0"/>
                <w:sz w:val="15"/>
                <w:szCs w:val="15"/>
                <w:highlight w:val="none"/>
              </w:rPr>
            </w:pPr>
          </w:p>
        </w:tc>
        <w:tc>
          <w:tcPr>
            <w:tcW w:w="2266" w:type="dxa"/>
            <w:vAlign w:val="center"/>
          </w:tcPr>
          <w:p w14:paraId="41EED94C">
            <w:pPr>
              <w:keepNext w:val="0"/>
              <w:keepLines w:val="0"/>
              <w:suppressLineNumbers w:val="0"/>
              <w:wordWrap w:val="0"/>
              <w:spacing w:before="0" w:beforeAutospacing="0" w:after="0" w:afterAutospacing="0" w:line="360" w:lineRule="auto"/>
              <w:ind w:left="0" w:right="0"/>
              <w:jc w:val="center"/>
              <w:rPr>
                <w:rFonts w:hint="default" w:ascii="宋体" w:hAnsi="宋体" w:cs="宋体"/>
                <w:b/>
                <w:color w:val="auto"/>
                <w:kern w:val="0"/>
                <w:sz w:val="15"/>
                <w:szCs w:val="15"/>
                <w:highlight w:val="none"/>
              </w:rPr>
            </w:pPr>
          </w:p>
        </w:tc>
        <w:tc>
          <w:tcPr>
            <w:tcW w:w="1355" w:type="dxa"/>
          </w:tcPr>
          <w:p w14:paraId="1F51357D">
            <w:pPr>
              <w:keepNext w:val="0"/>
              <w:keepLines w:val="0"/>
              <w:suppressLineNumbers w:val="0"/>
              <w:wordWrap w:val="0"/>
              <w:spacing w:before="0" w:beforeAutospacing="0" w:after="0" w:afterAutospacing="0" w:line="360" w:lineRule="auto"/>
              <w:ind w:left="0" w:right="0"/>
              <w:rPr>
                <w:rFonts w:hint="default" w:ascii="宋体" w:hAnsi="宋体" w:cs="宋体"/>
                <w:b/>
                <w:color w:val="auto"/>
                <w:kern w:val="0"/>
                <w:szCs w:val="21"/>
                <w:highlight w:val="none"/>
              </w:rPr>
            </w:pPr>
          </w:p>
        </w:tc>
        <w:tc>
          <w:tcPr>
            <w:tcW w:w="2000" w:type="dxa"/>
          </w:tcPr>
          <w:p w14:paraId="25F7E382">
            <w:pPr>
              <w:keepNext w:val="0"/>
              <w:keepLines w:val="0"/>
              <w:suppressLineNumbers w:val="0"/>
              <w:wordWrap w:val="0"/>
              <w:spacing w:before="0" w:beforeAutospacing="0" w:after="0" w:afterAutospacing="0" w:line="360" w:lineRule="auto"/>
              <w:ind w:left="0" w:right="0"/>
              <w:jc w:val="center"/>
              <w:rPr>
                <w:rFonts w:hint="default" w:ascii="宋体" w:hAnsi="宋体" w:cs="宋体"/>
                <w:b/>
                <w:color w:val="auto"/>
                <w:kern w:val="0"/>
                <w:sz w:val="32"/>
                <w:szCs w:val="32"/>
                <w:highlight w:val="none"/>
              </w:rPr>
            </w:pPr>
          </w:p>
        </w:tc>
        <w:tc>
          <w:tcPr>
            <w:tcW w:w="1288" w:type="dxa"/>
          </w:tcPr>
          <w:p w14:paraId="78F69116">
            <w:pPr>
              <w:keepNext w:val="0"/>
              <w:keepLines w:val="0"/>
              <w:suppressLineNumbers w:val="0"/>
              <w:wordWrap w:val="0"/>
              <w:spacing w:before="0" w:beforeAutospacing="0" w:after="0" w:afterAutospacing="0" w:line="360" w:lineRule="auto"/>
              <w:ind w:left="0" w:right="0"/>
              <w:jc w:val="center"/>
              <w:rPr>
                <w:rFonts w:hint="default" w:ascii="宋体" w:hAnsi="宋体" w:cs="宋体"/>
                <w:b/>
                <w:color w:val="auto"/>
                <w:kern w:val="0"/>
                <w:sz w:val="32"/>
                <w:szCs w:val="32"/>
                <w:highlight w:val="none"/>
              </w:rPr>
            </w:pPr>
          </w:p>
        </w:tc>
        <w:tc>
          <w:tcPr>
            <w:tcW w:w="1461" w:type="dxa"/>
          </w:tcPr>
          <w:p w14:paraId="44FF95EE">
            <w:pPr>
              <w:keepNext w:val="0"/>
              <w:keepLines w:val="0"/>
              <w:suppressLineNumbers w:val="0"/>
              <w:wordWrap w:val="0"/>
              <w:spacing w:before="0" w:beforeAutospacing="0" w:after="0" w:afterAutospacing="0" w:line="360" w:lineRule="auto"/>
              <w:ind w:left="0" w:right="0"/>
              <w:jc w:val="center"/>
              <w:rPr>
                <w:rFonts w:hint="default" w:ascii="宋体" w:hAnsi="宋体" w:cs="宋体"/>
                <w:b/>
                <w:color w:val="auto"/>
                <w:kern w:val="0"/>
                <w:sz w:val="32"/>
                <w:szCs w:val="32"/>
                <w:highlight w:val="none"/>
              </w:rPr>
            </w:pPr>
          </w:p>
        </w:tc>
      </w:tr>
      <w:tr w14:paraId="3128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7" w:type="dxa"/>
            <w:vAlign w:val="center"/>
          </w:tcPr>
          <w:p w14:paraId="68FED44D">
            <w:pPr>
              <w:keepNext w:val="0"/>
              <w:keepLines w:val="0"/>
              <w:suppressLineNumbers w:val="0"/>
              <w:wordWrap w:val="0"/>
              <w:spacing w:before="0" w:beforeAutospacing="0" w:after="0" w:afterAutospacing="0" w:line="360" w:lineRule="auto"/>
              <w:ind w:left="0" w:right="0"/>
              <w:jc w:val="center"/>
              <w:rPr>
                <w:rFonts w:hint="default" w:ascii="宋体" w:hAnsi="宋体" w:cs="宋体"/>
                <w:color w:val="auto"/>
                <w:kern w:val="0"/>
                <w:sz w:val="15"/>
                <w:szCs w:val="15"/>
                <w:highlight w:val="none"/>
              </w:rPr>
            </w:pPr>
          </w:p>
        </w:tc>
        <w:tc>
          <w:tcPr>
            <w:tcW w:w="2266" w:type="dxa"/>
            <w:vAlign w:val="center"/>
          </w:tcPr>
          <w:p w14:paraId="1DC7557C">
            <w:pPr>
              <w:keepNext w:val="0"/>
              <w:keepLines w:val="0"/>
              <w:suppressLineNumbers w:val="0"/>
              <w:wordWrap w:val="0"/>
              <w:spacing w:before="0" w:beforeAutospacing="0" w:after="0" w:afterAutospacing="0" w:line="360" w:lineRule="auto"/>
              <w:ind w:left="0" w:right="0"/>
              <w:jc w:val="center"/>
              <w:rPr>
                <w:rFonts w:hint="default" w:ascii="宋体" w:hAnsi="宋体" w:cs="宋体"/>
                <w:b/>
                <w:bCs/>
                <w:color w:val="auto"/>
                <w:sz w:val="15"/>
                <w:szCs w:val="15"/>
                <w:highlight w:val="none"/>
              </w:rPr>
            </w:pPr>
          </w:p>
        </w:tc>
        <w:tc>
          <w:tcPr>
            <w:tcW w:w="1355" w:type="dxa"/>
          </w:tcPr>
          <w:p w14:paraId="00572EE5">
            <w:pPr>
              <w:keepNext w:val="0"/>
              <w:keepLines w:val="0"/>
              <w:suppressLineNumbers w:val="0"/>
              <w:wordWrap w:val="0"/>
              <w:spacing w:before="0" w:beforeAutospacing="0" w:after="0" w:afterAutospacing="0" w:line="360" w:lineRule="auto"/>
              <w:ind w:left="0" w:right="0"/>
              <w:rPr>
                <w:rFonts w:hint="default" w:ascii="宋体" w:hAnsi="宋体" w:cs="宋体"/>
                <w:color w:val="auto"/>
                <w:szCs w:val="21"/>
                <w:highlight w:val="none"/>
              </w:rPr>
            </w:pPr>
          </w:p>
        </w:tc>
        <w:tc>
          <w:tcPr>
            <w:tcW w:w="2000" w:type="dxa"/>
          </w:tcPr>
          <w:p w14:paraId="6791D6D6">
            <w:pPr>
              <w:keepNext w:val="0"/>
              <w:keepLines w:val="0"/>
              <w:suppressLineNumbers w:val="0"/>
              <w:wordWrap w:val="0"/>
              <w:spacing w:before="0" w:beforeAutospacing="0" w:after="0" w:afterAutospacing="0" w:line="360" w:lineRule="auto"/>
              <w:ind w:left="0" w:right="0"/>
              <w:jc w:val="center"/>
              <w:rPr>
                <w:rFonts w:hint="default" w:ascii="宋体" w:hAnsi="宋体" w:cs="宋体"/>
                <w:b/>
                <w:color w:val="auto"/>
                <w:kern w:val="0"/>
                <w:sz w:val="32"/>
                <w:szCs w:val="32"/>
                <w:highlight w:val="none"/>
              </w:rPr>
            </w:pPr>
          </w:p>
        </w:tc>
        <w:tc>
          <w:tcPr>
            <w:tcW w:w="1288" w:type="dxa"/>
          </w:tcPr>
          <w:p w14:paraId="6E25CBC7">
            <w:pPr>
              <w:keepNext w:val="0"/>
              <w:keepLines w:val="0"/>
              <w:suppressLineNumbers w:val="0"/>
              <w:wordWrap w:val="0"/>
              <w:spacing w:before="0" w:beforeAutospacing="0" w:after="0" w:afterAutospacing="0" w:line="360" w:lineRule="auto"/>
              <w:ind w:left="0" w:right="0"/>
              <w:jc w:val="center"/>
              <w:rPr>
                <w:rFonts w:hint="default" w:ascii="宋体" w:hAnsi="宋体" w:cs="宋体"/>
                <w:b/>
                <w:color w:val="auto"/>
                <w:kern w:val="0"/>
                <w:sz w:val="32"/>
                <w:szCs w:val="32"/>
                <w:highlight w:val="none"/>
              </w:rPr>
            </w:pPr>
          </w:p>
        </w:tc>
        <w:tc>
          <w:tcPr>
            <w:tcW w:w="1461" w:type="dxa"/>
          </w:tcPr>
          <w:p w14:paraId="61ABD988">
            <w:pPr>
              <w:keepNext w:val="0"/>
              <w:keepLines w:val="0"/>
              <w:suppressLineNumbers w:val="0"/>
              <w:wordWrap w:val="0"/>
              <w:spacing w:before="0" w:beforeAutospacing="0" w:after="0" w:afterAutospacing="0" w:line="360" w:lineRule="auto"/>
              <w:ind w:left="0" w:right="0"/>
              <w:jc w:val="center"/>
              <w:rPr>
                <w:rFonts w:hint="default" w:ascii="宋体" w:hAnsi="宋体" w:cs="宋体"/>
                <w:b/>
                <w:color w:val="auto"/>
                <w:kern w:val="0"/>
                <w:sz w:val="32"/>
                <w:szCs w:val="32"/>
                <w:highlight w:val="none"/>
              </w:rPr>
            </w:pPr>
          </w:p>
        </w:tc>
      </w:tr>
      <w:tr w14:paraId="02E6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27" w:type="dxa"/>
          </w:tcPr>
          <w:p w14:paraId="31FB6C63">
            <w:pPr>
              <w:keepNext w:val="0"/>
              <w:keepLines w:val="0"/>
              <w:suppressLineNumbers w:val="0"/>
              <w:wordWrap w:val="0"/>
              <w:spacing w:before="0" w:beforeAutospacing="0" w:after="0" w:afterAutospacing="0" w:line="360" w:lineRule="auto"/>
              <w:ind w:left="0" w:right="0"/>
              <w:jc w:val="center"/>
              <w:rPr>
                <w:rFonts w:hint="default" w:ascii="宋体" w:hAnsi="宋体" w:cs="宋体"/>
                <w:color w:val="auto"/>
                <w:kern w:val="0"/>
                <w:sz w:val="15"/>
                <w:szCs w:val="15"/>
                <w:highlight w:val="none"/>
              </w:rPr>
            </w:pPr>
          </w:p>
        </w:tc>
        <w:tc>
          <w:tcPr>
            <w:tcW w:w="2266" w:type="dxa"/>
          </w:tcPr>
          <w:p w14:paraId="2ABEDC99">
            <w:pPr>
              <w:keepNext w:val="0"/>
              <w:keepLines w:val="0"/>
              <w:suppressLineNumbers w:val="0"/>
              <w:wordWrap w:val="0"/>
              <w:spacing w:before="0" w:beforeAutospacing="0" w:after="0" w:afterAutospacing="0" w:line="360" w:lineRule="auto"/>
              <w:ind w:left="0" w:right="0"/>
              <w:jc w:val="center"/>
              <w:rPr>
                <w:rFonts w:hint="default" w:ascii="宋体" w:hAnsi="宋体" w:cs="宋体"/>
                <w:b/>
                <w:color w:val="auto"/>
                <w:kern w:val="0"/>
                <w:sz w:val="15"/>
                <w:szCs w:val="15"/>
                <w:highlight w:val="none"/>
              </w:rPr>
            </w:pPr>
          </w:p>
        </w:tc>
        <w:tc>
          <w:tcPr>
            <w:tcW w:w="1355" w:type="dxa"/>
          </w:tcPr>
          <w:p w14:paraId="3081F14F">
            <w:pPr>
              <w:keepNext w:val="0"/>
              <w:keepLines w:val="0"/>
              <w:suppressLineNumbers w:val="0"/>
              <w:wordWrap w:val="0"/>
              <w:spacing w:before="0" w:beforeAutospacing="0" w:after="0" w:afterAutospacing="0" w:line="360" w:lineRule="auto"/>
              <w:ind w:left="0" w:right="0"/>
              <w:jc w:val="center"/>
              <w:rPr>
                <w:rFonts w:hint="default" w:ascii="宋体" w:hAnsi="宋体" w:cs="宋体"/>
                <w:b/>
                <w:color w:val="auto"/>
                <w:kern w:val="0"/>
                <w:sz w:val="32"/>
                <w:szCs w:val="32"/>
                <w:highlight w:val="none"/>
              </w:rPr>
            </w:pPr>
          </w:p>
        </w:tc>
        <w:tc>
          <w:tcPr>
            <w:tcW w:w="2000" w:type="dxa"/>
          </w:tcPr>
          <w:p w14:paraId="495B1A16">
            <w:pPr>
              <w:keepNext w:val="0"/>
              <w:keepLines w:val="0"/>
              <w:suppressLineNumbers w:val="0"/>
              <w:wordWrap w:val="0"/>
              <w:spacing w:before="0" w:beforeAutospacing="0" w:after="0" w:afterAutospacing="0" w:line="360" w:lineRule="auto"/>
              <w:ind w:left="0" w:right="0"/>
              <w:jc w:val="center"/>
              <w:rPr>
                <w:rFonts w:hint="default" w:ascii="宋体" w:hAnsi="宋体" w:cs="宋体"/>
                <w:b/>
                <w:color w:val="auto"/>
                <w:kern w:val="0"/>
                <w:sz w:val="32"/>
                <w:szCs w:val="32"/>
                <w:highlight w:val="none"/>
              </w:rPr>
            </w:pPr>
          </w:p>
        </w:tc>
        <w:tc>
          <w:tcPr>
            <w:tcW w:w="1288" w:type="dxa"/>
          </w:tcPr>
          <w:p w14:paraId="00C538F7">
            <w:pPr>
              <w:keepNext w:val="0"/>
              <w:keepLines w:val="0"/>
              <w:suppressLineNumbers w:val="0"/>
              <w:wordWrap w:val="0"/>
              <w:spacing w:before="0" w:beforeAutospacing="0" w:after="0" w:afterAutospacing="0" w:line="360" w:lineRule="auto"/>
              <w:ind w:left="0" w:right="0"/>
              <w:jc w:val="center"/>
              <w:rPr>
                <w:rFonts w:hint="default" w:ascii="宋体" w:hAnsi="宋体" w:cs="宋体"/>
                <w:b/>
                <w:color w:val="auto"/>
                <w:kern w:val="0"/>
                <w:sz w:val="32"/>
                <w:szCs w:val="32"/>
                <w:highlight w:val="none"/>
              </w:rPr>
            </w:pPr>
          </w:p>
        </w:tc>
        <w:tc>
          <w:tcPr>
            <w:tcW w:w="1461" w:type="dxa"/>
          </w:tcPr>
          <w:p w14:paraId="110B526F">
            <w:pPr>
              <w:keepNext w:val="0"/>
              <w:keepLines w:val="0"/>
              <w:suppressLineNumbers w:val="0"/>
              <w:wordWrap w:val="0"/>
              <w:spacing w:before="0" w:beforeAutospacing="0" w:after="0" w:afterAutospacing="0" w:line="360" w:lineRule="auto"/>
              <w:ind w:left="0" w:right="0"/>
              <w:jc w:val="center"/>
              <w:rPr>
                <w:rFonts w:hint="default" w:ascii="宋体" w:hAnsi="宋体" w:cs="宋体"/>
                <w:b/>
                <w:color w:val="auto"/>
                <w:kern w:val="0"/>
                <w:sz w:val="32"/>
                <w:szCs w:val="32"/>
                <w:highlight w:val="none"/>
              </w:rPr>
            </w:pPr>
          </w:p>
        </w:tc>
      </w:tr>
      <w:tr w14:paraId="6C3ED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27" w:type="dxa"/>
          </w:tcPr>
          <w:p w14:paraId="141C638D">
            <w:pPr>
              <w:keepNext w:val="0"/>
              <w:keepLines w:val="0"/>
              <w:suppressLineNumbers w:val="0"/>
              <w:wordWrap w:val="0"/>
              <w:spacing w:before="0" w:beforeAutospacing="0" w:after="0" w:afterAutospacing="0" w:line="360" w:lineRule="auto"/>
              <w:ind w:left="0" w:right="0"/>
              <w:rPr>
                <w:rFonts w:hint="default" w:ascii="宋体" w:hAnsi="宋体" w:cs="宋体"/>
                <w:color w:val="auto"/>
                <w:kern w:val="0"/>
                <w:sz w:val="15"/>
                <w:szCs w:val="15"/>
                <w:highlight w:val="none"/>
              </w:rPr>
            </w:pPr>
          </w:p>
        </w:tc>
        <w:tc>
          <w:tcPr>
            <w:tcW w:w="2266" w:type="dxa"/>
          </w:tcPr>
          <w:p w14:paraId="31FEF5C5">
            <w:pPr>
              <w:keepNext w:val="0"/>
              <w:keepLines w:val="0"/>
              <w:suppressLineNumbers w:val="0"/>
              <w:wordWrap w:val="0"/>
              <w:spacing w:before="0" w:beforeAutospacing="0" w:after="0" w:afterAutospacing="0" w:line="360" w:lineRule="auto"/>
              <w:ind w:left="0" w:right="0"/>
              <w:jc w:val="center"/>
              <w:rPr>
                <w:rFonts w:hint="default" w:ascii="宋体" w:hAnsi="宋体" w:cs="宋体"/>
                <w:b/>
                <w:color w:val="auto"/>
                <w:kern w:val="0"/>
                <w:sz w:val="15"/>
                <w:szCs w:val="15"/>
                <w:highlight w:val="none"/>
              </w:rPr>
            </w:pPr>
          </w:p>
        </w:tc>
        <w:tc>
          <w:tcPr>
            <w:tcW w:w="1355" w:type="dxa"/>
          </w:tcPr>
          <w:p w14:paraId="7FBA0A00">
            <w:pPr>
              <w:keepNext w:val="0"/>
              <w:keepLines w:val="0"/>
              <w:suppressLineNumbers w:val="0"/>
              <w:wordWrap w:val="0"/>
              <w:spacing w:before="0" w:beforeAutospacing="0" w:after="0" w:afterAutospacing="0" w:line="360" w:lineRule="auto"/>
              <w:ind w:left="0" w:right="0"/>
              <w:jc w:val="center"/>
              <w:rPr>
                <w:rFonts w:hint="default" w:ascii="宋体" w:hAnsi="宋体" w:cs="宋体"/>
                <w:b/>
                <w:color w:val="auto"/>
                <w:kern w:val="0"/>
                <w:sz w:val="32"/>
                <w:szCs w:val="32"/>
                <w:highlight w:val="none"/>
              </w:rPr>
            </w:pPr>
          </w:p>
        </w:tc>
        <w:tc>
          <w:tcPr>
            <w:tcW w:w="2000" w:type="dxa"/>
          </w:tcPr>
          <w:p w14:paraId="7086ADBC">
            <w:pPr>
              <w:keepNext w:val="0"/>
              <w:keepLines w:val="0"/>
              <w:suppressLineNumbers w:val="0"/>
              <w:wordWrap w:val="0"/>
              <w:spacing w:before="0" w:beforeAutospacing="0" w:after="0" w:afterAutospacing="0" w:line="360" w:lineRule="auto"/>
              <w:ind w:left="0" w:right="0"/>
              <w:jc w:val="center"/>
              <w:rPr>
                <w:rFonts w:hint="default" w:ascii="宋体" w:hAnsi="宋体" w:cs="宋体"/>
                <w:b/>
                <w:color w:val="auto"/>
                <w:kern w:val="0"/>
                <w:sz w:val="32"/>
                <w:szCs w:val="32"/>
                <w:highlight w:val="none"/>
              </w:rPr>
            </w:pPr>
          </w:p>
        </w:tc>
        <w:tc>
          <w:tcPr>
            <w:tcW w:w="1288" w:type="dxa"/>
          </w:tcPr>
          <w:p w14:paraId="55C2373D">
            <w:pPr>
              <w:keepNext w:val="0"/>
              <w:keepLines w:val="0"/>
              <w:suppressLineNumbers w:val="0"/>
              <w:wordWrap w:val="0"/>
              <w:spacing w:before="0" w:beforeAutospacing="0" w:after="0" w:afterAutospacing="0" w:line="360" w:lineRule="auto"/>
              <w:ind w:left="0" w:right="0"/>
              <w:jc w:val="center"/>
              <w:rPr>
                <w:rFonts w:hint="default" w:ascii="宋体" w:hAnsi="宋体" w:cs="宋体"/>
                <w:b/>
                <w:color w:val="auto"/>
                <w:kern w:val="0"/>
                <w:sz w:val="32"/>
                <w:szCs w:val="32"/>
                <w:highlight w:val="none"/>
              </w:rPr>
            </w:pPr>
          </w:p>
        </w:tc>
        <w:tc>
          <w:tcPr>
            <w:tcW w:w="1461" w:type="dxa"/>
          </w:tcPr>
          <w:p w14:paraId="3422F961">
            <w:pPr>
              <w:keepNext w:val="0"/>
              <w:keepLines w:val="0"/>
              <w:suppressLineNumbers w:val="0"/>
              <w:wordWrap w:val="0"/>
              <w:spacing w:before="0" w:beforeAutospacing="0" w:after="0" w:afterAutospacing="0" w:line="360" w:lineRule="auto"/>
              <w:ind w:left="0" w:right="0"/>
              <w:jc w:val="center"/>
              <w:rPr>
                <w:rFonts w:hint="default" w:ascii="宋体" w:hAnsi="宋体" w:cs="宋体"/>
                <w:b/>
                <w:color w:val="auto"/>
                <w:kern w:val="0"/>
                <w:sz w:val="32"/>
                <w:szCs w:val="32"/>
                <w:highlight w:val="none"/>
              </w:rPr>
            </w:pPr>
          </w:p>
        </w:tc>
      </w:tr>
      <w:tr w14:paraId="5BEEF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27" w:type="dxa"/>
          </w:tcPr>
          <w:p w14:paraId="5D44322B">
            <w:pPr>
              <w:keepNext w:val="0"/>
              <w:keepLines w:val="0"/>
              <w:suppressLineNumbers w:val="0"/>
              <w:wordWrap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2266" w:type="dxa"/>
          </w:tcPr>
          <w:p w14:paraId="70663B4E">
            <w:pPr>
              <w:keepNext w:val="0"/>
              <w:keepLines w:val="0"/>
              <w:suppressLineNumbers w:val="0"/>
              <w:wordWrap w:val="0"/>
              <w:spacing w:before="0" w:beforeAutospacing="0" w:after="0" w:afterAutospacing="0" w:line="360" w:lineRule="auto"/>
              <w:ind w:left="0" w:right="0"/>
              <w:jc w:val="center"/>
              <w:rPr>
                <w:rFonts w:hint="default" w:ascii="宋体" w:hAnsi="宋体" w:cs="宋体"/>
                <w:b/>
                <w:color w:val="auto"/>
                <w:kern w:val="0"/>
                <w:sz w:val="32"/>
                <w:szCs w:val="32"/>
                <w:highlight w:val="none"/>
              </w:rPr>
            </w:pPr>
          </w:p>
        </w:tc>
        <w:tc>
          <w:tcPr>
            <w:tcW w:w="1355" w:type="dxa"/>
          </w:tcPr>
          <w:p w14:paraId="12EB544D">
            <w:pPr>
              <w:keepNext w:val="0"/>
              <w:keepLines w:val="0"/>
              <w:suppressLineNumbers w:val="0"/>
              <w:wordWrap w:val="0"/>
              <w:spacing w:before="0" w:beforeAutospacing="0" w:after="0" w:afterAutospacing="0" w:line="360" w:lineRule="auto"/>
              <w:ind w:left="0" w:right="0"/>
              <w:jc w:val="center"/>
              <w:rPr>
                <w:rFonts w:hint="default" w:ascii="宋体" w:hAnsi="宋体" w:cs="宋体"/>
                <w:b/>
                <w:color w:val="auto"/>
                <w:kern w:val="0"/>
                <w:sz w:val="32"/>
                <w:szCs w:val="32"/>
                <w:highlight w:val="none"/>
              </w:rPr>
            </w:pPr>
          </w:p>
        </w:tc>
        <w:tc>
          <w:tcPr>
            <w:tcW w:w="2000" w:type="dxa"/>
          </w:tcPr>
          <w:p w14:paraId="27E76D39">
            <w:pPr>
              <w:keepNext w:val="0"/>
              <w:keepLines w:val="0"/>
              <w:suppressLineNumbers w:val="0"/>
              <w:wordWrap w:val="0"/>
              <w:spacing w:before="0" w:beforeAutospacing="0" w:after="0" w:afterAutospacing="0" w:line="360" w:lineRule="auto"/>
              <w:ind w:left="0" w:right="0"/>
              <w:jc w:val="center"/>
              <w:rPr>
                <w:rFonts w:hint="default" w:ascii="宋体" w:hAnsi="宋体" w:cs="宋体"/>
                <w:b/>
                <w:color w:val="auto"/>
                <w:kern w:val="0"/>
                <w:sz w:val="32"/>
                <w:szCs w:val="32"/>
                <w:highlight w:val="none"/>
              </w:rPr>
            </w:pPr>
          </w:p>
        </w:tc>
        <w:tc>
          <w:tcPr>
            <w:tcW w:w="1288" w:type="dxa"/>
          </w:tcPr>
          <w:p w14:paraId="27734BCC">
            <w:pPr>
              <w:keepNext w:val="0"/>
              <w:keepLines w:val="0"/>
              <w:suppressLineNumbers w:val="0"/>
              <w:wordWrap w:val="0"/>
              <w:spacing w:before="0" w:beforeAutospacing="0" w:after="0" w:afterAutospacing="0" w:line="360" w:lineRule="auto"/>
              <w:ind w:left="0" w:right="0"/>
              <w:jc w:val="center"/>
              <w:rPr>
                <w:rFonts w:hint="default" w:ascii="宋体" w:hAnsi="宋体" w:cs="宋体"/>
                <w:b/>
                <w:color w:val="auto"/>
                <w:kern w:val="0"/>
                <w:sz w:val="32"/>
                <w:szCs w:val="32"/>
                <w:highlight w:val="none"/>
              </w:rPr>
            </w:pPr>
          </w:p>
        </w:tc>
        <w:tc>
          <w:tcPr>
            <w:tcW w:w="1461" w:type="dxa"/>
          </w:tcPr>
          <w:p w14:paraId="716E113C">
            <w:pPr>
              <w:keepNext w:val="0"/>
              <w:keepLines w:val="0"/>
              <w:suppressLineNumbers w:val="0"/>
              <w:wordWrap w:val="0"/>
              <w:spacing w:before="0" w:beforeAutospacing="0" w:after="0" w:afterAutospacing="0" w:line="360" w:lineRule="auto"/>
              <w:ind w:left="0" w:right="0"/>
              <w:jc w:val="center"/>
              <w:rPr>
                <w:rFonts w:hint="default" w:ascii="宋体" w:hAnsi="宋体" w:cs="宋体"/>
                <w:b/>
                <w:color w:val="auto"/>
                <w:kern w:val="0"/>
                <w:sz w:val="32"/>
                <w:szCs w:val="32"/>
                <w:highlight w:val="none"/>
              </w:rPr>
            </w:pPr>
          </w:p>
        </w:tc>
      </w:tr>
    </w:tbl>
    <w:p w14:paraId="07666F2A">
      <w:pPr>
        <w:wordWrap w:val="0"/>
        <w:spacing w:line="360" w:lineRule="auto"/>
        <w:jc w:val="left"/>
        <w:rPr>
          <w:rFonts w:ascii="宋体" w:hAnsi="宋体" w:cs="宋体"/>
          <w:color w:val="auto"/>
          <w:kern w:val="0"/>
          <w:sz w:val="24"/>
          <w:highlight w:val="none"/>
        </w:rPr>
      </w:pPr>
      <w:r>
        <w:rPr>
          <w:rFonts w:hint="eastAsia" w:ascii="宋体" w:hAnsi="宋体" w:cs="宋体"/>
          <w:color w:val="auto"/>
          <w:highlight w:val="none"/>
        </w:rPr>
        <w:t>注：</w:t>
      </w:r>
      <w:r>
        <w:rPr>
          <w:rFonts w:hint="eastAsia" w:ascii="宋体" w:hAnsi="宋体" w:cs="宋体"/>
          <w:color w:val="auto"/>
          <w:kern w:val="0"/>
          <w:sz w:val="24"/>
          <w:highlight w:val="none"/>
        </w:rPr>
        <w:t>1.</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保证：除技术偏离表列出的偏离外，</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eastAsia="zh-CN"/>
        </w:rPr>
        <w:t>招标文件</w:t>
      </w:r>
      <w:r>
        <w:rPr>
          <w:rFonts w:hint="eastAsia" w:ascii="宋体" w:hAnsi="宋体" w:cs="宋体"/>
          <w:color w:val="auto"/>
          <w:kern w:val="0"/>
          <w:sz w:val="24"/>
          <w:highlight w:val="none"/>
        </w:rPr>
        <w:t>的全部要求。2.未填写本表的视为响应</w:t>
      </w:r>
      <w:r>
        <w:rPr>
          <w:rFonts w:hint="eastAsia" w:ascii="宋体" w:hAnsi="宋体" w:cs="宋体"/>
          <w:color w:val="auto"/>
          <w:kern w:val="0"/>
          <w:sz w:val="24"/>
          <w:highlight w:val="none"/>
          <w:lang w:eastAsia="zh-CN"/>
        </w:rPr>
        <w:t>招标文件</w:t>
      </w:r>
      <w:r>
        <w:rPr>
          <w:rFonts w:hint="eastAsia" w:ascii="宋体" w:hAnsi="宋体" w:cs="宋体"/>
          <w:color w:val="auto"/>
          <w:kern w:val="0"/>
          <w:sz w:val="24"/>
          <w:highlight w:val="none"/>
        </w:rPr>
        <w:t>的全部要求，若“项目建设清单和参数要求”表要求</w:t>
      </w:r>
    </w:p>
    <w:p w14:paraId="36C5BF5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提供证明材料的，则应附表后，否则视为负偏离。</w:t>
      </w:r>
    </w:p>
    <w:p w14:paraId="65755676">
      <w:pPr>
        <w:rPr>
          <w:rFonts w:hint="eastAsia" w:ascii="宋体" w:hAnsi="宋体" w:cs="宋体"/>
          <w:color w:val="auto"/>
          <w:highlight w:val="none"/>
        </w:rPr>
      </w:pPr>
    </w:p>
    <w:p w14:paraId="58324973">
      <w:pPr>
        <w:rPr>
          <w:rFonts w:hint="eastAsia" w:ascii="宋体" w:hAnsi="宋体" w:cs="宋体"/>
          <w:b/>
          <w:bCs/>
          <w:color w:val="auto"/>
          <w:highlight w:val="none"/>
        </w:rPr>
      </w:pPr>
      <w:r>
        <w:rPr>
          <w:rFonts w:hint="eastAsia" w:ascii="宋体" w:hAnsi="宋体" w:cs="宋体"/>
          <w:b/>
          <w:bCs/>
          <w:color w:val="auto"/>
          <w:highlight w:val="none"/>
          <w:lang w:eastAsia="zh-CN"/>
        </w:rPr>
        <w:t>投标人</w:t>
      </w:r>
      <w:r>
        <w:rPr>
          <w:rFonts w:hint="eastAsia" w:ascii="宋体" w:hAnsi="宋体" w:cs="宋体"/>
          <w:b/>
          <w:bCs/>
          <w:color w:val="auto"/>
          <w:highlight w:val="none"/>
        </w:rPr>
        <w:t>（盖章）：</w:t>
      </w:r>
    </w:p>
    <w:p w14:paraId="4B0595B9">
      <w:pPr>
        <w:rPr>
          <w:rFonts w:hint="eastAsia" w:ascii="宋体" w:hAnsi="宋体" w:cs="宋体"/>
          <w:b/>
          <w:bCs/>
          <w:color w:val="auto"/>
          <w:highlight w:val="none"/>
        </w:rPr>
      </w:pPr>
    </w:p>
    <w:p w14:paraId="1DC7FF94">
      <w:pPr>
        <w:rPr>
          <w:rFonts w:ascii="宋体" w:hAnsi="宋体" w:cs="宋体"/>
          <w:color w:val="auto"/>
          <w:kern w:val="0"/>
          <w:sz w:val="24"/>
          <w:highlight w:val="none"/>
          <w:lang w:val="zh-CN"/>
        </w:rPr>
      </w:pPr>
      <w:r>
        <w:rPr>
          <w:rFonts w:hint="eastAsia" w:ascii="宋体" w:hAnsi="宋体" w:cs="宋体"/>
          <w:b/>
          <w:bCs/>
          <w:color w:val="auto"/>
          <w:highlight w:val="none"/>
        </w:rPr>
        <w:t>日  期：</w:t>
      </w:r>
      <w:r>
        <w:rPr>
          <w:rFonts w:hint="eastAsia" w:ascii="宋体" w:hAnsi="宋体" w:cs="宋体"/>
          <w:color w:val="auto"/>
          <w:highlight w:val="none"/>
        </w:rPr>
        <w:br w:type="page"/>
      </w:r>
    </w:p>
    <w:p w14:paraId="581F13A2">
      <w:pPr>
        <w:wordWrap w:val="0"/>
        <w:spacing w:line="360" w:lineRule="auto"/>
        <w:ind w:firstLine="1911" w:firstLineChars="595"/>
        <w:outlineLvl w:val="4"/>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政府采购投标人廉洁自律承诺书</w:t>
      </w:r>
    </w:p>
    <w:p w14:paraId="2CDA3BA1">
      <w:pPr>
        <w:wordWrap w:val="0"/>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浙江万里学院、浙江省成套工程有限公司</w:t>
      </w:r>
      <w:r>
        <w:rPr>
          <w:rFonts w:hint="eastAsia" w:ascii="宋体" w:hAnsi="宋体" w:cs="宋体"/>
          <w:color w:val="auto"/>
          <w:kern w:val="0"/>
          <w:sz w:val="24"/>
          <w:highlight w:val="none"/>
          <w:lang w:val="zh-CN"/>
        </w:rPr>
        <w:t>：</w:t>
      </w:r>
    </w:p>
    <w:p w14:paraId="633EC108">
      <w:pPr>
        <w:wordWrap w:val="0"/>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8A6A943">
      <w:pPr>
        <w:wordWrap w:val="0"/>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F9DC066">
      <w:pPr>
        <w:wordWrap w:val="0"/>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E73570D">
      <w:pPr>
        <w:wordWrap w:val="0"/>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61E1D85">
      <w:pPr>
        <w:wordWrap w:val="0"/>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6EB15A4">
      <w:pPr>
        <w:wordWrap w:val="0"/>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54D9387">
      <w:pPr>
        <w:wordWrap w:val="0"/>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53075F1">
      <w:pPr>
        <w:numPr>
          <w:ilvl w:val="0"/>
          <w:numId w:val="6"/>
        </w:numPr>
        <w:wordWrap w:val="0"/>
        <w:autoSpaceDE w:val="0"/>
        <w:autoSpaceDN w:val="0"/>
        <w:spacing w:line="360" w:lineRule="auto"/>
        <w:ind w:left="481" w:leftChars="229"/>
        <w:jc w:val="left"/>
        <w:rPr>
          <w:rFonts w:ascii="宋体" w:hAnsi="宋体" w:cs="宋体"/>
          <w:color w:val="auto"/>
          <w:sz w:val="24"/>
          <w:highlight w:val="none"/>
          <w:lang w:val="zh-CN"/>
        </w:rPr>
      </w:pPr>
      <w:r>
        <w:rPr>
          <w:rFonts w:hint="eastAsia" w:ascii="宋体" w:hAnsi="宋体" w:cs="宋体"/>
          <w:color w:val="auto"/>
          <w:kern w:val="0"/>
          <w:sz w:val="24"/>
          <w:highlight w:val="none"/>
          <w:lang w:val="zh-CN"/>
        </w:rPr>
        <w:t>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w:t>
      </w:r>
    </w:p>
    <w:p w14:paraId="3566DBBF">
      <w:pPr>
        <w:wordWrap w:val="0"/>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sz w:val="24"/>
          <w:highlight w:val="none"/>
          <w:lang w:val="zh-CN"/>
        </w:rPr>
        <w:t>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584A76CB">
      <w:pPr>
        <w:wordWrap w:val="0"/>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进行项目建设或其他经营活动，并通报财政局。由此引起的相应损失均由我单位承担。</w:t>
      </w:r>
    </w:p>
    <w:p w14:paraId="3D497E1A">
      <w:pPr>
        <w:wordWrap w:val="0"/>
        <w:autoSpaceDE w:val="0"/>
        <w:autoSpaceDN w:val="0"/>
        <w:spacing w:line="360" w:lineRule="auto"/>
        <w:ind w:left="2"/>
        <w:jc w:val="right"/>
        <w:rPr>
          <w:rFonts w:ascii="宋体" w:hAnsi="宋体" w:cs="宋体"/>
          <w:color w:val="auto"/>
          <w:kern w:val="0"/>
          <w:sz w:val="24"/>
          <w:highlight w:val="none"/>
          <w:lang w:val="zh-CN"/>
        </w:rPr>
      </w:pPr>
    </w:p>
    <w:p w14:paraId="73FCB7F0">
      <w:pPr>
        <w:pStyle w:val="62"/>
        <w:wordWrap w:val="0"/>
        <w:spacing w:after="0" w:line="360" w:lineRule="auto"/>
        <w:ind w:left="0" w:leftChars="0" w:firstLine="0" w:firstLineChars="0"/>
        <w:rPr>
          <w:rFonts w:cs="宋体"/>
          <w:b/>
          <w:bCs/>
          <w:color w:val="auto"/>
          <w:kern w:val="0"/>
          <w:sz w:val="24"/>
          <w:highlight w:val="none"/>
          <w:lang w:val="zh-CN"/>
        </w:rPr>
      </w:pPr>
      <w:r>
        <w:rPr>
          <w:rFonts w:hint="eastAsia" w:cs="宋体"/>
          <w:b/>
          <w:bCs/>
          <w:color w:val="auto"/>
          <w:kern w:val="0"/>
          <w:sz w:val="24"/>
          <w:highlight w:val="none"/>
          <w:lang w:val="zh-CN"/>
        </w:rPr>
        <w:t>投标人（</w:t>
      </w:r>
      <w:r>
        <w:rPr>
          <w:rFonts w:hint="eastAsia" w:cs="宋体"/>
          <w:b/>
          <w:bCs/>
          <w:color w:val="auto"/>
          <w:sz w:val="24"/>
          <w:highlight w:val="none"/>
        </w:rPr>
        <w:t>盖章</w:t>
      </w:r>
      <w:r>
        <w:rPr>
          <w:rFonts w:hint="eastAsia" w:cs="宋体"/>
          <w:b/>
          <w:bCs/>
          <w:color w:val="auto"/>
          <w:kern w:val="0"/>
          <w:sz w:val="24"/>
          <w:highlight w:val="none"/>
          <w:lang w:val="zh-CN"/>
        </w:rPr>
        <w:t>）：</w:t>
      </w:r>
    </w:p>
    <w:p w14:paraId="19E2E0C0">
      <w:pPr>
        <w:pStyle w:val="62"/>
        <w:wordWrap w:val="0"/>
        <w:spacing w:after="0" w:line="360" w:lineRule="auto"/>
        <w:ind w:left="0" w:leftChars="0" w:firstLine="0" w:firstLineChars="0"/>
        <w:rPr>
          <w:rFonts w:hint="eastAsia" w:cs="宋体"/>
          <w:b/>
          <w:bCs/>
          <w:color w:val="auto"/>
          <w:kern w:val="0"/>
          <w:sz w:val="24"/>
          <w:highlight w:val="none"/>
          <w:lang w:val="zh-CN"/>
        </w:rPr>
      </w:pPr>
      <w:r>
        <w:rPr>
          <w:rFonts w:hint="eastAsia" w:cs="宋体"/>
          <w:b/>
          <w:bCs/>
          <w:color w:val="auto"/>
          <w:kern w:val="0"/>
          <w:sz w:val="24"/>
          <w:highlight w:val="none"/>
          <w:lang w:val="zh-CN"/>
        </w:rPr>
        <w:t>日期：</w:t>
      </w:r>
    </w:p>
    <w:p w14:paraId="6FA59CED">
      <w:pPr>
        <w:rPr>
          <w:rFonts w:hint="eastAsia" w:cs="宋体"/>
          <w:color w:val="auto"/>
          <w:kern w:val="0"/>
          <w:sz w:val="24"/>
          <w:highlight w:val="none"/>
          <w:lang w:val="zh-CN"/>
        </w:rPr>
      </w:pPr>
      <w:r>
        <w:rPr>
          <w:rFonts w:hint="eastAsia" w:cs="宋体"/>
          <w:color w:val="auto"/>
          <w:kern w:val="0"/>
          <w:sz w:val="24"/>
          <w:highlight w:val="none"/>
          <w:lang w:val="zh-CN"/>
        </w:rPr>
        <w:br w:type="page"/>
      </w:r>
    </w:p>
    <w:p w14:paraId="247CF88A">
      <w:pPr>
        <w:kinsoku/>
        <w:wordWrap/>
        <w:overflowPunct/>
        <w:topLinePunct w:val="0"/>
        <w:bidi w:val="0"/>
        <w:jc w:val="center"/>
        <w:outlineLvl w:val="9"/>
        <w:rPr>
          <w:rFonts w:hint="eastAsia" w:ascii="宋体" w:hAnsi="宋体" w:eastAsia="宋体" w:cs="宋体"/>
          <w:color w:val="auto"/>
          <w:highlight w:val="none"/>
        </w:rPr>
      </w:pPr>
      <w:r>
        <w:rPr>
          <w:rFonts w:hint="eastAsia" w:ascii="宋体" w:hAnsi="宋体" w:cs="宋体"/>
          <w:b/>
          <w:color w:val="auto"/>
          <w:kern w:val="0"/>
          <w:sz w:val="32"/>
          <w:szCs w:val="32"/>
          <w:highlight w:val="none"/>
          <w:lang w:val="en-US" w:eastAsia="zh-CN"/>
        </w:rPr>
        <w:t>六</w:t>
      </w:r>
      <w:r>
        <w:rPr>
          <w:rFonts w:hint="eastAsia" w:ascii="宋体" w:hAnsi="宋体" w:eastAsia="宋体" w:cs="宋体"/>
          <w:b/>
          <w:color w:val="auto"/>
          <w:kern w:val="0"/>
          <w:sz w:val="32"/>
          <w:szCs w:val="32"/>
          <w:highlight w:val="none"/>
        </w:rPr>
        <w:t>、评标标准相应的商务技术资料</w:t>
      </w:r>
    </w:p>
    <w:p w14:paraId="4D1E1AF7">
      <w:pPr>
        <w:pStyle w:val="62"/>
        <w:wordWrap w:val="0"/>
        <w:spacing w:after="0" w:line="360" w:lineRule="auto"/>
        <w:ind w:left="0" w:leftChars="0" w:firstLine="0" w:firstLineChars="0"/>
        <w:rPr>
          <w:rFonts w:hint="eastAsia" w:cs="宋体"/>
          <w:color w:val="auto"/>
          <w:kern w:val="0"/>
          <w:sz w:val="24"/>
          <w:highlight w:val="none"/>
          <w:lang w:val="zh-CN"/>
        </w:rPr>
      </w:pPr>
      <w:r>
        <w:rPr>
          <w:rFonts w:hint="eastAsia" w:ascii="宋体" w:hAnsi="宋体" w:eastAsia="宋体" w:cs="宋体"/>
          <w:b/>
          <w:color w:val="auto"/>
          <w:sz w:val="24"/>
          <w:highlight w:val="none"/>
        </w:rPr>
        <w:t>（按招标文件第四</w:t>
      </w:r>
      <w:r>
        <w:rPr>
          <w:rFonts w:hint="eastAsia" w:ascii="宋体" w:hAnsi="宋体" w:eastAsia="宋体" w:cs="宋体"/>
          <w:b/>
          <w:color w:val="auto"/>
          <w:sz w:val="24"/>
          <w:highlight w:val="none"/>
          <w:lang w:val="en-US" w:eastAsia="zh-CN"/>
        </w:rPr>
        <w:t>部分</w:t>
      </w:r>
      <w:r>
        <w:rPr>
          <w:rFonts w:hint="eastAsia" w:ascii="宋体" w:hAnsi="宋体" w:eastAsia="宋体" w:cs="宋体"/>
          <w:b/>
          <w:color w:val="auto"/>
          <w:sz w:val="24"/>
          <w:highlight w:val="none"/>
        </w:rPr>
        <w:t>评标办法前附表中“投标文件中评标标准相应的商务技术资料目录”提供资料。）</w:t>
      </w:r>
    </w:p>
    <w:p w14:paraId="3C2819ED">
      <w:pPr>
        <w:wordWrap w:val="0"/>
        <w:spacing w:line="360" w:lineRule="auto"/>
        <w:jc w:val="center"/>
        <w:rPr>
          <w:rFonts w:ascii="宋体" w:hAnsi="宋体" w:cs="宋体"/>
          <w:b/>
          <w:bCs/>
          <w:color w:val="auto"/>
          <w:sz w:val="24"/>
          <w:highlight w:val="none"/>
        </w:rPr>
      </w:pPr>
    </w:p>
    <w:p w14:paraId="4D23E23A">
      <w:pPr>
        <w:wordWrap w:val="0"/>
        <w:spacing w:line="360" w:lineRule="auto"/>
        <w:jc w:val="center"/>
        <w:rPr>
          <w:rFonts w:ascii="宋体" w:hAnsi="宋体" w:cs="宋体"/>
          <w:b/>
          <w:bCs/>
          <w:color w:val="auto"/>
          <w:sz w:val="24"/>
          <w:highlight w:val="none"/>
        </w:rPr>
        <w:sectPr>
          <w:pgSz w:w="11905" w:h="16838"/>
          <w:pgMar w:top="1417" w:right="1417" w:bottom="1417" w:left="1417" w:header="850" w:footer="992" w:gutter="0"/>
          <w:cols w:space="0" w:num="1"/>
          <w:titlePg/>
          <w:docGrid w:linePitch="312" w:charSpace="0"/>
        </w:sectPr>
      </w:pPr>
    </w:p>
    <w:p w14:paraId="0690E0C4">
      <w:pPr>
        <w:wordWrap w:val="0"/>
        <w:spacing w:line="360" w:lineRule="auto"/>
        <w:jc w:val="center"/>
        <w:outlineLvl w:val="4"/>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E959613">
      <w:pPr>
        <w:wordWrap w:val="0"/>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47DA0F9">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（1）开标一览表（报价表）………………………………………………………（页码）</w:t>
      </w:r>
    </w:p>
    <w:p w14:paraId="19D6FB08">
      <w:pPr>
        <w:numPr>
          <w:ilvl w:val="255"/>
          <w:numId w:val="0"/>
        </w:numPr>
        <w:adjustRightInd/>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（2）投标报价明细表………………………………………………………………（页码）</w:t>
      </w:r>
    </w:p>
    <w:p w14:paraId="19D71BAF">
      <w:pPr>
        <w:numPr>
          <w:ilvl w:val="255"/>
          <w:numId w:val="0"/>
        </w:numPr>
        <w:adjustRightInd/>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（3）中小企业声明函（如有）……………………………………………………（页码）</w:t>
      </w:r>
    </w:p>
    <w:p w14:paraId="7694ACD8">
      <w:pPr>
        <w:numPr>
          <w:ilvl w:val="255"/>
          <w:numId w:val="0"/>
        </w:numPr>
        <w:adjustRightInd/>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）由省级以上监狱管理局、戒毒管理局（含新疆生产建设兵团）出具的属于监狱企业的证明文件（如有）………………………………………………………………（页码）</w:t>
      </w:r>
    </w:p>
    <w:p w14:paraId="7323B8F0">
      <w:pPr>
        <w:numPr>
          <w:ilvl w:val="255"/>
          <w:numId w:val="0"/>
        </w:numPr>
        <w:adjustRightInd/>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）报价情况说明（如</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报价低于</w:t>
      </w:r>
      <w:r>
        <w:rPr>
          <w:rFonts w:hint="eastAsia" w:ascii="宋体" w:hAnsi="宋体" w:cs="宋体"/>
          <w:color w:val="auto"/>
          <w:sz w:val="24"/>
          <w:highlight w:val="none"/>
          <w:lang w:eastAsia="zh-CN"/>
        </w:rPr>
        <w:t>最高限价</w:t>
      </w:r>
      <w:r>
        <w:rPr>
          <w:rFonts w:hint="eastAsia" w:ascii="宋体" w:hAnsi="宋体" w:cs="宋体"/>
          <w:color w:val="auto"/>
          <w:sz w:val="24"/>
          <w:highlight w:val="none"/>
        </w:rPr>
        <w:t>50%的，应当提交本文档，详细阐述不影响服务质量或者诚信履约的具体原因）…………………………………………（页码）</w:t>
      </w:r>
    </w:p>
    <w:p w14:paraId="7CE143D1">
      <w:pPr>
        <w:numPr>
          <w:ilvl w:val="255"/>
          <w:numId w:val="0"/>
        </w:numPr>
        <w:adjustRightInd/>
        <w:snapToGrid w:val="0"/>
        <w:spacing w:line="360" w:lineRule="auto"/>
        <w:jc w:val="left"/>
        <w:rPr>
          <w:rFonts w:ascii="宋体" w:hAns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针对报价需要说明的其他文件和说明………………………………（页码）</w:t>
      </w:r>
    </w:p>
    <w:p w14:paraId="4EB2802A">
      <w:pPr>
        <w:wordWrap w:val="0"/>
        <w:snapToGrid w:val="0"/>
        <w:spacing w:line="360" w:lineRule="auto"/>
        <w:ind w:right="480"/>
        <w:jc w:val="center"/>
        <w:rPr>
          <w:rFonts w:ascii="宋体" w:hAnsi="宋体" w:cs="宋体"/>
          <w:b/>
          <w:color w:val="auto"/>
          <w:kern w:val="0"/>
          <w:sz w:val="32"/>
          <w:szCs w:val="32"/>
          <w:highlight w:val="none"/>
        </w:rPr>
      </w:pPr>
    </w:p>
    <w:p w14:paraId="55A1142B">
      <w:pPr>
        <w:wordWrap w:val="0"/>
        <w:snapToGrid w:val="0"/>
        <w:spacing w:line="360" w:lineRule="auto"/>
        <w:ind w:right="480"/>
        <w:jc w:val="center"/>
        <w:rPr>
          <w:rFonts w:ascii="宋体" w:hAnsi="宋体" w:cs="宋体"/>
          <w:b/>
          <w:color w:val="auto"/>
          <w:kern w:val="0"/>
          <w:sz w:val="32"/>
          <w:szCs w:val="32"/>
          <w:highlight w:val="none"/>
        </w:rPr>
      </w:pPr>
    </w:p>
    <w:p w14:paraId="0ED88625">
      <w:pPr>
        <w:wordWrap w:val="0"/>
        <w:snapToGrid w:val="0"/>
        <w:spacing w:line="360" w:lineRule="auto"/>
        <w:ind w:right="480"/>
        <w:jc w:val="center"/>
        <w:rPr>
          <w:rFonts w:ascii="宋体" w:hAnsi="宋体" w:cs="宋体"/>
          <w:b/>
          <w:color w:val="auto"/>
          <w:kern w:val="0"/>
          <w:sz w:val="32"/>
          <w:szCs w:val="32"/>
          <w:highlight w:val="none"/>
        </w:rPr>
      </w:pPr>
    </w:p>
    <w:p w14:paraId="6BBDFBCE">
      <w:pPr>
        <w:wordWrap w:val="0"/>
        <w:snapToGrid w:val="0"/>
        <w:spacing w:line="360" w:lineRule="auto"/>
        <w:ind w:right="480"/>
        <w:jc w:val="center"/>
        <w:rPr>
          <w:rFonts w:ascii="宋体" w:hAnsi="宋体" w:cs="宋体"/>
          <w:b/>
          <w:color w:val="auto"/>
          <w:kern w:val="0"/>
          <w:sz w:val="32"/>
          <w:szCs w:val="32"/>
          <w:highlight w:val="none"/>
        </w:rPr>
      </w:pPr>
    </w:p>
    <w:p w14:paraId="2B748ED1">
      <w:pPr>
        <w:wordWrap w:val="0"/>
        <w:snapToGrid w:val="0"/>
        <w:spacing w:line="360" w:lineRule="auto"/>
        <w:ind w:right="480"/>
        <w:jc w:val="center"/>
        <w:rPr>
          <w:rFonts w:ascii="宋体" w:hAnsi="宋体" w:cs="宋体"/>
          <w:b/>
          <w:color w:val="auto"/>
          <w:kern w:val="0"/>
          <w:sz w:val="32"/>
          <w:szCs w:val="32"/>
          <w:highlight w:val="none"/>
        </w:rPr>
      </w:pPr>
    </w:p>
    <w:p w14:paraId="2919FF09">
      <w:pPr>
        <w:wordWrap w:val="0"/>
        <w:snapToGrid w:val="0"/>
        <w:spacing w:line="360" w:lineRule="auto"/>
        <w:ind w:right="480"/>
        <w:jc w:val="center"/>
        <w:rPr>
          <w:rFonts w:ascii="宋体" w:hAnsi="宋体" w:cs="宋体"/>
          <w:b/>
          <w:color w:val="auto"/>
          <w:kern w:val="0"/>
          <w:sz w:val="32"/>
          <w:szCs w:val="32"/>
          <w:highlight w:val="none"/>
        </w:rPr>
      </w:pPr>
    </w:p>
    <w:p w14:paraId="52F6F1E1">
      <w:pPr>
        <w:wordWrap w:val="0"/>
        <w:snapToGrid w:val="0"/>
        <w:spacing w:line="360" w:lineRule="auto"/>
        <w:ind w:right="480"/>
        <w:jc w:val="center"/>
        <w:rPr>
          <w:rFonts w:ascii="宋体" w:hAnsi="宋体" w:cs="宋体"/>
          <w:b/>
          <w:color w:val="auto"/>
          <w:kern w:val="0"/>
          <w:sz w:val="32"/>
          <w:szCs w:val="32"/>
          <w:highlight w:val="none"/>
        </w:rPr>
      </w:pPr>
    </w:p>
    <w:p w14:paraId="28570725">
      <w:pPr>
        <w:wordWrap w:val="0"/>
        <w:snapToGrid w:val="0"/>
        <w:spacing w:line="360" w:lineRule="auto"/>
        <w:ind w:right="480"/>
        <w:jc w:val="center"/>
        <w:rPr>
          <w:rFonts w:ascii="宋体" w:hAnsi="宋体" w:cs="宋体"/>
          <w:b/>
          <w:color w:val="auto"/>
          <w:kern w:val="0"/>
          <w:sz w:val="32"/>
          <w:szCs w:val="32"/>
          <w:highlight w:val="none"/>
        </w:rPr>
      </w:pPr>
    </w:p>
    <w:p w14:paraId="392BB8F5">
      <w:pPr>
        <w:wordWrap w:val="0"/>
        <w:snapToGrid w:val="0"/>
        <w:spacing w:line="360" w:lineRule="auto"/>
        <w:ind w:right="480"/>
        <w:jc w:val="center"/>
        <w:rPr>
          <w:rFonts w:ascii="宋体" w:hAnsi="宋体" w:cs="宋体"/>
          <w:b/>
          <w:color w:val="auto"/>
          <w:kern w:val="0"/>
          <w:sz w:val="32"/>
          <w:szCs w:val="32"/>
          <w:highlight w:val="none"/>
        </w:rPr>
      </w:pPr>
    </w:p>
    <w:p w14:paraId="2B7834AF">
      <w:pPr>
        <w:wordWrap w:val="0"/>
        <w:snapToGrid w:val="0"/>
        <w:spacing w:line="360" w:lineRule="auto"/>
        <w:ind w:right="480"/>
        <w:jc w:val="center"/>
        <w:rPr>
          <w:rFonts w:ascii="宋体" w:hAnsi="宋体" w:cs="宋体"/>
          <w:b/>
          <w:color w:val="auto"/>
          <w:kern w:val="0"/>
          <w:sz w:val="32"/>
          <w:szCs w:val="32"/>
          <w:highlight w:val="none"/>
        </w:rPr>
      </w:pPr>
    </w:p>
    <w:p w14:paraId="3ED1BCF9">
      <w:pPr>
        <w:wordWrap w:val="0"/>
        <w:snapToGrid w:val="0"/>
        <w:spacing w:line="360" w:lineRule="auto"/>
        <w:ind w:right="480"/>
        <w:jc w:val="center"/>
        <w:rPr>
          <w:rFonts w:ascii="宋体" w:hAnsi="宋体" w:cs="宋体"/>
          <w:b/>
          <w:color w:val="auto"/>
          <w:kern w:val="0"/>
          <w:sz w:val="32"/>
          <w:szCs w:val="32"/>
          <w:highlight w:val="none"/>
        </w:rPr>
      </w:pPr>
    </w:p>
    <w:p w14:paraId="52F87DA0">
      <w:pPr>
        <w:wordWrap w:val="0"/>
        <w:snapToGrid w:val="0"/>
        <w:spacing w:line="360" w:lineRule="auto"/>
        <w:ind w:right="480"/>
        <w:jc w:val="center"/>
        <w:rPr>
          <w:rFonts w:ascii="宋体" w:hAnsi="宋体" w:cs="宋体"/>
          <w:b/>
          <w:color w:val="auto"/>
          <w:kern w:val="0"/>
          <w:sz w:val="32"/>
          <w:szCs w:val="32"/>
          <w:highlight w:val="none"/>
        </w:rPr>
      </w:pPr>
    </w:p>
    <w:p w14:paraId="5E369543">
      <w:pPr>
        <w:wordWrap w:val="0"/>
        <w:snapToGrid w:val="0"/>
        <w:spacing w:line="360" w:lineRule="auto"/>
        <w:ind w:right="480"/>
        <w:jc w:val="center"/>
        <w:rPr>
          <w:rFonts w:ascii="宋体" w:hAnsi="宋体" w:cs="宋体"/>
          <w:b/>
          <w:color w:val="auto"/>
          <w:kern w:val="0"/>
          <w:sz w:val="32"/>
          <w:szCs w:val="32"/>
          <w:highlight w:val="none"/>
        </w:rPr>
      </w:pPr>
    </w:p>
    <w:p w14:paraId="69432EF9">
      <w:pPr>
        <w:wordWrap w:val="0"/>
        <w:snapToGrid w:val="0"/>
        <w:spacing w:line="360" w:lineRule="auto"/>
        <w:ind w:right="480"/>
        <w:jc w:val="center"/>
        <w:rPr>
          <w:rFonts w:ascii="宋体" w:hAnsi="宋体" w:cs="宋体"/>
          <w:b/>
          <w:color w:val="auto"/>
          <w:kern w:val="0"/>
          <w:sz w:val="32"/>
          <w:szCs w:val="32"/>
          <w:highlight w:val="none"/>
        </w:rPr>
      </w:pPr>
    </w:p>
    <w:p w14:paraId="5A4737FD">
      <w:pPr>
        <w:pStyle w:val="695"/>
        <w:keepNext w:val="0"/>
        <w:pageBreakBefore w:val="0"/>
        <w:tabs>
          <w:tab w:val="clear" w:pos="720"/>
        </w:tabs>
        <w:wordWrap w:val="0"/>
        <w:snapToGrid w:val="0"/>
        <w:spacing w:before="120" w:after="120"/>
        <w:ind w:firstLine="643"/>
        <w:outlineLvl w:val="9"/>
        <w:rPr>
          <w:rFonts w:ascii="宋体" w:hAnsi="宋体" w:eastAsia="宋体" w:cs="宋体"/>
          <w:color w:val="auto"/>
          <w:kern w:val="2"/>
          <w:sz w:val="32"/>
          <w:szCs w:val="32"/>
          <w:highlight w:val="none"/>
        </w:rPr>
        <w:sectPr>
          <w:headerReference r:id="rId15" w:type="first"/>
          <w:footerReference r:id="rId17" w:type="first"/>
          <w:headerReference r:id="rId14" w:type="default"/>
          <w:footerReference r:id="rId16" w:type="default"/>
          <w:pgSz w:w="11905" w:h="16838"/>
          <w:pgMar w:top="1417" w:right="1417" w:bottom="1417" w:left="1417" w:header="850" w:footer="992" w:gutter="0"/>
          <w:cols w:space="0" w:num="1"/>
          <w:titlePg/>
          <w:docGrid w:linePitch="312" w:charSpace="0"/>
        </w:sectPr>
      </w:pPr>
    </w:p>
    <w:p w14:paraId="077F1593">
      <w:pPr>
        <w:pStyle w:val="695"/>
        <w:keepNext w:val="0"/>
        <w:tabs>
          <w:tab w:val="clear" w:pos="720"/>
        </w:tabs>
        <w:wordWrap w:val="0"/>
        <w:snapToGrid w:val="0"/>
        <w:spacing w:before="120" w:after="120"/>
        <w:ind w:firstLine="643"/>
        <w:outlineLvl w:val="4"/>
        <w:rPr>
          <w:rFonts w:ascii="宋体" w:hAnsi="宋体" w:eastAsia="宋体" w:cs="宋体"/>
          <w:color w:val="auto"/>
          <w:kern w:val="2"/>
          <w:sz w:val="32"/>
          <w:szCs w:val="32"/>
          <w:highlight w:val="none"/>
        </w:rPr>
      </w:pPr>
      <w:bookmarkStart w:id="463" w:name="_Toc14192"/>
      <w:bookmarkStart w:id="464" w:name="_Toc4192"/>
      <w:bookmarkStart w:id="465" w:name="_Toc11634"/>
      <w:bookmarkStart w:id="466" w:name="_Toc4763"/>
      <w:bookmarkStart w:id="467" w:name="_Toc8787"/>
      <w:bookmarkStart w:id="468" w:name="_Toc10436"/>
      <w:bookmarkStart w:id="469" w:name="_Toc7330"/>
      <w:bookmarkStart w:id="470" w:name="_Toc23456"/>
      <w:bookmarkStart w:id="471" w:name="_Toc22252"/>
      <w:r>
        <w:rPr>
          <w:rFonts w:hint="eastAsia" w:ascii="宋体" w:hAnsi="宋体" w:eastAsia="宋体" w:cs="宋体"/>
          <w:color w:val="auto"/>
          <w:kern w:val="2"/>
          <w:sz w:val="32"/>
          <w:szCs w:val="32"/>
          <w:highlight w:val="none"/>
        </w:rPr>
        <w:t>一、开标一览表（报价表）</w:t>
      </w:r>
      <w:bookmarkEnd w:id="463"/>
      <w:bookmarkEnd w:id="464"/>
      <w:bookmarkEnd w:id="465"/>
      <w:bookmarkEnd w:id="466"/>
      <w:bookmarkEnd w:id="467"/>
      <w:bookmarkEnd w:id="468"/>
      <w:bookmarkEnd w:id="469"/>
      <w:bookmarkEnd w:id="470"/>
      <w:bookmarkEnd w:id="471"/>
    </w:p>
    <w:p w14:paraId="4DF01F89">
      <w:pPr>
        <w:wordWrap w:val="0"/>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浙江万里学院、浙江省成套工程有限公司</w:t>
      </w:r>
      <w:r>
        <w:rPr>
          <w:rFonts w:hint="eastAsia" w:ascii="宋体" w:hAnsi="宋体" w:cs="宋体"/>
          <w:color w:val="auto"/>
          <w:kern w:val="0"/>
          <w:sz w:val="24"/>
          <w:highlight w:val="none"/>
          <w:lang w:val="zh-CN"/>
        </w:rPr>
        <w:t>：</w:t>
      </w:r>
    </w:p>
    <w:p w14:paraId="434B03A0">
      <w:pPr>
        <w:wordWrap w:val="0"/>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w:t>
      </w:r>
    </w:p>
    <w:p w14:paraId="6369C976">
      <w:pPr>
        <w:wordWrap w:val="0"/>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如你方接受本投标，我方承诺按照如下开标一览表（报价表）的价格完成</w:t>
      </w:r>
      <w:r>
        <w:rPr>
          <w:rFonts w:hint="eastAsia" w:ascii="宋体" w:hAnsi="宋体" w:cs="宋体"/>
          <w:b/>
          <w:bCs/>
          <w:color w:val="auto"/>
          <w:kern w:val="0"/>
          <w:sz w:val="24"/>
          <w:highlight w:val="none"/>
          <w:u w:val="single"/>
          <w:lang w:val="en-US" w:eastAsia="zh-CN"/>
        </w:rPr>
        <w:t>数智制造创新中心建设项目</w:t>
      </w:r>
      <w:r>
        <w:rPr>
          <w:rFonts w:hint="eastAsia" w:ascii="宋体" w:hAnsi="宋体" w:cs="宋体"/>
          <w:color w:val="auto"/>
          <w:kern w:val="0"/>
          <w:sz w:val="24"/>
          <w:highlight w:val="none"/>
          <w:u w:val="single"/>
          <w:lang w:val="zh-CN"/>
        </w:rPr>
        <w:t xml:space="preserve">【项目编号：  </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0ECA3105">
      <w:pPr>
        <w:wordWrap w:val="0"/>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w:t>
      </w:r>
      <w:r>
        <w:rPr>
          <w:rFonts w:hint="eastAsia" w:ascii="宋体" w:hAnsi="宋体" w:cs="宋体"/>
          <w:b/>
          <w:color w:val="auto"/>
          <w:kern w:val="0"/>
          <w:sz w:val="24"/>
          <w:highlight w:val="none"/>
        </w:rPr>
        <w:t xml:space="preserve">      </w:t>
      </w:r>
    </w:p>
    <w:tbl>
      <w:tblPr>
        <w:tblStyle w:val="63"/>
        <w:tblW w:w="0" w:type="auto"/>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5"/>
        <w:gridCol w:w="3878"/>
        <w:gridCol w:w="1813"/>
      </w:tblGrid>
      <w:tr w14:paraId="34363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3395" w:type="dxa"/>
            <w:vAlign w:val="center"/>
          </w:tcPr>
          <w:p w14:paraId="1A0C5410">
            <w:pPr>
              <w:pStyle w:val="25"/>
              <w:keepNext w:val="0"/>
              <w:keepLines w:val="0"/>
              <w:widowControl/>
              <w:suppressLineNumbers w:val="0"/>
              <w:spacing w:before="0" w:beforeAutospacing="0" w:after="0" w:afterAutospacing="0" w:line="400" w:lineRule="exact"/>
              <w:ind w:left="0" w:right="0" w:firstLine="0" w:firstLineChars="0"/>
              <w:jc w:val="center"/>
              <w:rPr>
                <w:rFonts w:hint="default" w:ascii="Arial" w:hAnsi="Arial"/>
                <w:b/>
                <w:bCs/>
                <w:color w:val="auto"/>
                <w:highlight w:val="none"/>
              </w:rPr>
            </w:pPr>
            <w:r>
              <w:rPr>
                <w:rFonts w:hint="eastAsia" w:ascii="Arial" w:hAnsi="Arial"/>
                <w:b/>
                <w:bCs/>
                <w:color w:val="auto"/>
                <w:highlight w:val="none"/>
              </w:rPr>
              <w:t>采购内容</w:t>
            </w:r>
          </w:p>
        </w:tc>
        <w:tc>
          <w:tcPr>
            <w:tcW w:w="3878" w:type="dxa"/>
            <w:vAlign w:val="center"/>
          </w:tcPr>
          <w:p w14:paraId="70707817">
            <w:pPr>
              <w:pStyle w:val="25"/>
              <w:keepNext w:val="0"/>
              <w:keepLines w:val="0"/>
              <w:widowControl/>
              <w:suppressLineNumbers w:val="0"/>
              <w:spacing w:before="0" w:beforeAutospacing="0" w:after="0" w:afterAutospacing="0" w:line="400" w:lineRule="exact"/>
              <w:ind w:left="0" w:right="0" w:firstLine="0" w:firstLineChars="0"/>
              <w:jc w:val="center"/>
              <w:rPr>
                <w:rFonts w:hint="default" w:ascii="Arial" w:hAnsi="Arial"/>
                <w:b/>
                <w:bCs/>
                <w:color w:val="auto"/>
                <w:highlight w:val="none"/>
              </w:rPr>
            </w:pPr>
            <w:r>
              <w:rPr>
                <w:rFonts w:hint="eastAsia" w:ascii="Arial" w:hAnsi="Arial"/>
                <w:b/>
                <w:bCs/>
                <w:color w:val="auto"/>
                <w:highlight w:val="none"/>
                <w:lang w:val="en-US" w:eastAsia="zh-CN"/>
              </w:rPr>
              <w:t>投标</w:t>
            </w:r>
            <w:r>
              <w:rPr>
                <w:rFonts w:hint="eastAsia" w:ascii="Arial" w:hAnsi="Arial"/>
                <w:b/>
                <w:bCs/>
                <w:color w:val="auto"/>
                <w:highlight w:val="none"/>
              </w:rPr>
              <w:t>报价</w:t>
            </w:r>
          </w:p>
        </w:tc>
        <w:tc>
          <w:tcPr>
            <w:tcW w:w="1813" w:type="dxa"/>
            <w:vAlign w:val="center"/>
          </w:tcPr>
          <w:p w14:paraId="76AD707A">
            <w:pPr>
              <w:pStyle w:val="25"/>
              <w:keepNext w:val="0"/>
              <w:keepLines w:val="0"/>
              <w:widowControl/>
              <w:suppressLineNumbers w:val="0"/>
              <w:spacing w:before="0" w:beforeAutospacing="0" w:after="0" w:afterAutospacing="0" w:line="400" w:lineRule="exact"/>
              <w:ind w:left="0" w:right="0" w:firstLine="0" w:firstLineChars="0"/>
              <w:jc w:val="center"/>
              <w:rPr>
                <w:rFonts w:hint="default" w:ascii="Arial" w:hAnsi="Arial"/>
                <w:b/>
                <w:bCs/>
                <w:color w:val="auto"/>
                <w:highlight w:val="none"/>
              </w:rPr>
            </w:pPr>
            <w:r>
              <w:rPr>
                <w:rFonts w:hint="eastAsia" w:ascii="Arial" w:hAnsi="Arial"/>
                <w:b/>
                <w:bCs/>
                <w:color w:val="auto"/>
                <w:highlight w:val="none"/>
              </w:rPr>
              <w:t>合同履约期限</w:t>
            </w:r>
          </w:p>
        </w:tc>
      </w:tr>
      <w:tr w14:paraId="6D4FB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395" w:type="dxa"/>
            <w:vAlign w:val="center"/>
          </w:tcPr>
          <w:p w14:paraId="4BC81A54">
            <w:pPr>
              <w:keepNext w:val="0"/>
              <w:keepLines w:val="0"/>
              <w:widowControl/>
              <w:suppressLineNumbers w:val="0"/>
              <w:spacing w:before="0" w:beforeAutospacing="0" w:after="0" w:afterAutospacing="0" w:line="400" w:lineRule="exact"/>
              <w:ind w:left="0" w:right="0"/>
              <w:jc w:val="center"/>
              <w:rPr>
                <w:rFonts w:hint="default" w:ascii="Arial" w:hAnsi="Arial"/>
                <w:color w:val="auto"/>
                <w:sz w:val="24"/>
                <w:highlight w:val="none"/>
                <w:u w:val="single"/>
              </w:rPr>
            </w:pPr>
          </w:p>
        </w:tc>
        <w:tc>
          <w:tcPr>
            <w:tcW w:w="3878" w:type="dxa"/>
            <w:vAlign w:val="center"/>
          </w:tcPr>
          <w:p w14:paraId="74126604">
            <w:pPr>
              <w:pStyle w:val="25"/>
              <w:keepNext w:val="0"/>
              <w:keepLines w:val="0"/>
              <w:widowControl/>
              <w:suppressLineNumbers w:val="0"/>
              <w:spacing w:before="0" w:beforeAutospacing="0" w:after="0" w:afterAutospacing="0" w:line="400" w:lineRule="exact"/>
              <w:ind w:left="0" w:right="0"/>
              <w:rPr>
                <w:rFonts w:hint="default" w:ascii="Arial" w:hAnsi="Arial"/>
                <w:color w:val="auto"/>
                <w:highlight w:val="none"/>
              </w:rPr>
            </w:pPr>
            <w:r>
              <w:rPr>
                <w:rFonts w:hint="eastAsia" w:ascii="Arial" w:hAnsi="Arial"/>
                <w:color w:val="auto"/>
                <w:highlight w:val="none"/>
              </w:rPr>
              <w:t>小写：￥</w:t>
            </w:r>
            <w:r>
              <w:rPr>
                <w:rFonts w:hint="eastAsia" w:ascii="Arial" w:hAnsi="Arial"/>
                <w:color w:val="auto"/>
                <w:highlight w:val="none"/>
                <w:u w:val="single"/>
              </w:rPr>
              <w:t xml:space="preserve">              </w:t>
            </w:r>
            <w:r>
              <w:rPr>
                <w:rFonts w:hint="eastAsia" w:ascii="Arial" w:hAnsi="Arial"/>
                <w:color w:val="auto"/>
                <w:highlight w:val="none"/>
              </w:rPr>
              <w:t>元</w:t>
            </w:r>
          </w:p>
          <w:p w14:paraId="72699A74">
            <w:pPr>
              <w:pStyle w:val="25"/>
              <w:keepNext w:val="0"/>
              <w:keepLines w:val="0"/>
              <w:widowControl/>
              <w:suppressLineNumbers w:val="0"/>
              <w:spacing w:before="0" w:beforeAutospacing="0" w:after="0" w:afterAutospacing="0" w:line="400" w:lineRule="exact"/>
              <w:ind w:left="0" w:right="0"/>
              <w:rPr>
                <w:rFonts w:hint="default" w:ascii="Arial" w:hAnsi="Arial"/>
                <w:color w:val="auto"/>
                <w:highlight w:val="none"/>
              </w:rPr>
            </w:pPr>
            <w:r>
              <w:rPr>
                <w:rFonts w:hint="eastAsia" w:ascii="Arial" w:hAnsi="Arial"/>
                <w:color w:val="auto"/>
                <w:highlight w:val="none"/>
              </w:rPr>
              <w:t>大写：人民币</w:t>
            </w:r>
            <w:r>
              <w:rPr>
                <w:rFonts w:hint="eastAsia" w:ascii="Arial" w:hAnsi="Arial"/>
                <w:color w:val="auto"/>
                <w:highlight w:val="none"/>
                <w:u w:val="single"/>
              </w:rPr>
              <w:t xml:space="preserve">          </w:t>
            </w:r>
            <w:r>
              <w:rPr>
                <w:rFonts w:hint="eastAsia" w:ascii="Arial" w:hAnsi="Arial"/>
                <w:color w:val="auto"/>
                <w:highlight w:val="none"/>
              </w:rPr>
              <w:t>元</w:t>
            </w:r>
          </w:p>
        </w:tc>
        <w:tc>
          <w:tcPr>
            <w:tcW w:w="1813" w:type="dxa"/>
            <w:vAlign w:val="center"/>
          </w:tcPr>
          <w:p w14:paraId="6955E054">
            <w:pPr>
              <w:pStyle w:val="25"/>
              <w:keepNext w:val="0"/>
              <w:keepLines w:val="0"/>
              <w:widowControl/>
              <w:suppressLineNumbers w:val="0"/>
              <w:spacing w:before="0" w:beforeAutospacing="0" w:after="0" w:afterAutospacing="0" w:line="400" w:lineRule="exact"/>
              <w:ind w:left="0" w:leftChars="0" w:right="0" w:firstLine="0" w:firstLineChars="0"/>
              <w:rPr>
                <w:rFonts w:hint="default" w:ascii="Arial" w:hAnsi="Arial"/>
                <w:color w:val="auto"/>
                <w:highlight w:val="none"/>
              </w:rPr>
            </w:pPr>
            <w:r>
              <w:rPr>
                <w:rFonts w:hint="eastAsia" w:ascii="Arial" w:hAnsi="Arial"/>
                <w:color w:val="auto"/>
                <w:highlight w:val="none"/>
              </w:rPr>
              <w:t>满足</w:t>
            </w:r>
            <w:r>
              <w:rPr>
                <w:rFonts w:hint="eastAsia" w:ascii="Arial" w:hAnsi="Arial"/>
                <w:color w:val="auto"/>
                <w:highlight w:val="none"/>
                <w:lang w:eastAsia="zh-CN"/>
              </w:rPr>
              <w:t>招标文件</w:t>
            </w:r>
            <w:r>
              <w:rPr>
                <w:rFonts w:hint="eastAsia" w:ascii="Arial" w:hAnsi="Arial"/>
                <w:color w:val="auto"/>
                <w:highlight w:val="none"/>
              </w:rPr>
              <w:t>要求。</w:t>
            </w:r>
          </w:p>
        </w:tc>
      </w:tr>
      <w:tr w14:paraId="5C8A0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3395" w:type="dxa"/>
            <w:vAlign w:val="center"/>
          </w:tcPr>
          <w:p w14:paraId="1DEED6C5">
            <w:pPr>
              <w:pStyle w:val="25"/>
              <w:keepNext w:val="0"/>
              <w:keepLines w:val="0"/>
              <w:widowControl/>
              <w:suppressLineNumbers w:val="0"/>
              <w:spacing w:before="0" w:beforeAutospacing="0" w:after="0" w:afterAutospacing="0" w:line="400" w:lineRule="exact"/>
              <w:ind w:left="0" w:right="0" w:firstLine="0" w:firstLineChars="0"/>
              <w:jc w:val="center"/>
              <w:rPr>
                <w:rFonts w:hint="default" w:ascii="Arial" w:hAnsi="Arial"/>
                <w:color w:val="auto"/>
                <w:highlight w:val="none"/>
              </w:rPr>
            </w:pPr>
            <w:r>
              <w:rPr>
                <w:rFonts w:hint="eastAsia" w:ascii="Arial" w:hAnsi="Arial"/>
                <w:color w:val="auto"/>
                <w:highlight w:val="none"/>
              </w:rPr>
              <w:t>投标声明</w:t>
            </w:r>
          </w:p>
        </w:tc>
        <w:tc>
          <w:tcPr>
            <w:tcW w:w="5691" w:type="dxa"/>
            <w:gridSpan w:val="2"/>
            <w:vAlign w:val="center"/>
          </w:tcPr>
          <w:p w14:paraId="06C03A47">
            <w:pPr>
              <w:pStyle w:val="25"/>
              <w:keepNext w:val="0"/>
              <w:keepLines w:val="0"/>
              <w:widowControl/>
              <w:suppressLineNumbers w:val="0"/>
              <w:spacing w:before="0" w:beforeAutospacing="0" w:after="0" w:afterAutospacing="0" w:line="400" w:lineRule="exact"/>
              <w:ind w:left="0" w:right="0" w:firstLine="0" w:firstLineChars="0"/>
              <w:rPr>
                <w:rFonts w:hint="default" w:ascii="Arial" w:hAnsi="Arial"/>
                <w:color w:val="auto"/>
                <w:highlight w:val="none"/>
              </w:rPr>
            </w:pPr>
          </w:p>
        </w:tc>
      </w:tr>
    </w:tbl>
    <w:p w14:paraId="62B8A8C6">
      <w:pPr>
        <w:wordWrap w:val="0"/>
        <w:snapToGrid w:val="0"/>
        <w:spacing w:line="360" w:lineRule="auto"/>
        <w:ind w:left="48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en-US" w:eastAsia="zh-CN"/>
        </w:rPr>
        <w:t>说明</w:t>
      </w:r>
      <w:r>
        <w:rPr>
          <w:rFonts w:hint="eastAsia" w:ascii="宋体" w:hAnsi="宋体" w:cs="宋体"/>
          <w:b/>
          <w:color w:val="auto"/>
          <w:kern w:val="0"/>
          <w:sz w:val="24"/>
          <w:highlight w:val="none"/>
          <w:lang w:val="zh-CN"/>
        </w:rPr>
        <w:t>：</w:t>
      </w:r>
    </w:p>
    <w:p w14:paraId="0EA50106">
      <w:pPr>
        <w:wordWrap w:val="0"/>
        <w:snapToGrid w:val="0"/>
        <w:spacing w:line="360" w:lineRule="auto"/>
        <w:ind w:left="48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1、投标人需按本表格式填写，格式、已列内容不得自行更改。</w:t>
      </w:r>
    </w:p>
    <w:p w14:paraId="645ADA74">
      <w:pPr>
        <w:wordWrap w:val="0"/>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有关本项目实施所涉及的一切费用均计入报价。采购人不得向投标人索要或者接受投标人给予的赠品、回扣或者与采购无关的其他商品、服务；如投标人承诺提供赠品、回扣、采购预算中本身不包含的其他商品或服务，视作无效承诺，不得因无效承诺对投标人实行差别待遇或者歧视待遇，也不得将其作为中标（成交）条件或者合同签订条件；总价不为零，报价明细表中部分产品、服务单价为零的，视作已包含在总价中</w:t>
      </w:r>
      <w:r>
        <w:rPr>
          <w:rFonts w:hint="eastAsia" w:ascii="宋体" w:hAnsi="宋体" w:cs="宋体"/>
          <w:bCs/>
          <w:color w:val="auto"/>
          <w:kern w:val="0"/>
          <w:sz w:val="24"/>
          <w:highlight w:val="none"/>
          <w:lang w:val="zh-CN"/>
        </w:rPr>
        <w:t>。</w:t>
      </w:r>
    </w:p>
    <w:p w14:paraId="61E6E3D3">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3、以上表格要求细分项目及报价，在“规格型号（或具体服务）”一栏中，</w:t>
      </w:r>
      <w:r>
        <w:rPr>
          <w:rFonts w:hint="eastAsia" w:ascii="宋体" w:hAnsi="宋体" w:cs="宋体"/>
          <w:color w:val="auto"/>
          <w:kern w:val="0"/>
          <w:sz w:val="24"/>
          <w:highlight w:val="none"/>
          <w:lang w:val="zh-CN"/>
        </w:rPr>
        <w:sym w:font="Wingdings" w:char="00FE"/>
      </w:r>
      <w:r>
        <w:rPr>
          <w:rFonts w:hint="eastAsia" w:ascii="宋体" w:hAnsi="宋体" w:cs="宋体"/>
          <w:color w:val="auto"/>
          <w:kern w:val="0"/>
          <w:sz w:val="24"/>
          <w:highlight w:val="none"/>
          <w:lang w:val="zh-CN"/>
        </w:rPr>
        <w:t>货物类项目填写规格型号，</w:t>
      </w:r>
      <w:r>
        <w:rPr>
          <w:rFonts w:hint="eastAsia" w:ascii="宋体" w:hAnsi="宋体" w:cs="宋体"/>
          <w:color w:val="auto"/>
          <w:kern w:val="0"/>
          <w:sz w:val="24"/>
          <w:highlight w:val="none"/>
          <w:lang w:val="zh-CN"/>
        </w:rPr>
        <w:sym w:font="Wingdings" w:char="00A8"/>
      </w:r>
      <w:r>
        <w:rPr>
          <w:rFonts w:hint="eastAsia" w:ascii="宋体" w:hAnsi="宋体" w:cs="宋体"/>
          <w:color w:val="auto"/>
          <w:kern w:val="0"/>
          <w:sz w:val="24"/>
          <w:highlight w:val="none"/>
          <w:lang w:val="zh-CN"/>
        </w:rPr>
        <w:t>服务类项目填写具体服务。</w:t>
      </w:r>
    </w:p>
    <w:p w14:paraId="48127D8B">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4、特别提示：采购代理机构将对项目名称和项目编号，中标供应商名称、地址和中标金额，主要中标标的的名称、规格型号、数量、单价、服务要求等予以公示。</w:t>
      </w:r>
    </w:p>
    <w:p w14:paraId="4D46E849">
      <w:pPr>
        <w:pStyle w:val="62"/>
        <w:wordWrap w:val="0"/>
        <w:spacing w:after="0" w:line="360" w:lineRule="auto"/>
        <w:ind w:left="0" w:leftChars="0" w:firstLine="480"/>
        <w:rPr>
          <w:rFonts w:cs="宋体"/>
          <w:color w:val="auto"/>
          <w:kern w:val="0"/>
          <w:sz w:val="24"/>
          <w:highlight w:val="none"/>
          <w:lang w:val="zh-CN"/>
        </w:rPr>
      </w:pPr>
      <w:r>
        <w:rPr>
          <w:rFonts w:hint="eastAsia" w:cs="宋体"/>
          <w:color w:val="auto"/>
          <w:kern w:val="0"/>
          <w:sz w:val="24"/>
          <w:szCs w:val="22"/>
          <w:highlight w:val="none"/>
          <w:lang w:val="zh-CN"/>
        </w:rPr>
        <w:sym w:font="Wingdings" w:char="00FE"/>
      </w:r>
      <w:r>
        <w:rPr>
          <w:rFonts w:hint="eastAsia" w:cs="宋体"/>
          <w:color w:val="auto"/>
          <w:kern w:val="0"/>
          <w:sz w:val="24"/>
          <w:szCs w:val="22"/>
          <w:highlight w:val="none"/>
          <w:lang w:val="zh-CN"/>
        </w:rPr>
        <w:t>5、</w:t>
      </w:r>
      <w:r>
        <w:rPr>
          <w:rFonts w:hint="eastAsia" w:cs="宋体"/>
          <w:b/>
          <w:bCs/>
          <w:color w:val="auto"/>
          <w:kern w:val="0"/>
          <w:sz w:val="24"/>
          <w:szCs w:val="22"/>
          <w:highlight w:val="none"/>
          <w:lang w:val="zh-CN"/>
        </w:rPr>
        <w:t>本项目</w:t>
      </w:r>
      <w:r>
        <w:rPr>
          <w:rFonts w:hint="eastAsia" w:cs="宋体"/>
          <w:b/>
          <w:bCs/>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C6AEA28">
      <w:pPr>
        <w:pStyle w:val="62"/>
        <w:wordWrap w:val="0"/>
        <w:spacing w:after="0" w:line="360" w:lineRule="auto"/>
        <w:ind w:left="0" w:leftChars="0" w:firstLine="0" w:firstLineChars="0"/>
        <w:rPr>
          <w:rFonts w:hint="eastAsia" w:cs="宋体"/>
          <w:b/>
          <w:bCs/>
          <w:color w:val="auto"/>
          <w:kern w:val="0"/>
          <w:sz w:val="24"/>
          <w:highlight w:val="none"/>
          <w:lang w:val="zh-CN"/>
        </w:rPr>
      </w:pPr>
    </w:p>
    <w:p w14:paraId="2BCCA570">
      <w:pPr>
        <w:pStyle w:val="62"/>
        <w:wordWrap w:val="0"/>
        <w:spacing w:after="0" w:line="360" w:lineRule="auto"/>
        <w:ind w:left="0" w:leftChars="0" w:firstLine="0" w:firstLineChars="0"/>
        <w:rPr>
          <w:rFonts w:cs="宋体"/>
          <w:b/>
          <w:bCs/>
          <w:color w:val="auto"/>
          <w:kern w:val="0"/>
          <w:sz w:val="24"/>
          <w:highlight w:val="none"/>
          <w:lang w:val="zh-CN"/>
        </w:rPr>
      </w:pPr>
      <w:r>
        <w:rPr>
          <w:rFonts w:hint="eastAsia" w:cs="宋体"/>
          <w:b/>
          <w:bCs/>
          <w:color w:val="auto"/>
          <w:kern w:val="0"/>
          <w:sz w:val="24"/>
          <w:highlight w:val="none"/>
          <w:lang w:val="zh-CN"/>
        </w:rPr>
        <w:t>投标人（</w:t>
      </w:r>
      <w:r>
        <w:rPr>
          <w:rFonts w:hint="eastAsia" w:cs="宋体"/>
          <w:b/>
          <w:bCs/>
          <w:color w:val="auto"/>
          <w:sz w:val="24"/>
          <w:highlight w:val="none"/>
        </w:rPr>
        <w:t>盖章</w:t>
      </w:r>
      <w:r>
        <w:rPr>
          <w:rFonts w:hint="eastAsia" w:cs="宋体"/>
          <w:b/>
          <w:bCs/>
          <w:color w:val="auto"/>
          <w:kern w:val="0"/>
          <w:sz w:val="24"/>
          <w:highlight w:val="none"/>
          <w:lang w:val="zh-CN"/>
        </w:rPr>
        <w:t>）：</w:t>
      </w:r>
    </w:p>
    <w:p w14:paraId="48F73C02">
      <w:pPr>
        <w:pStyle w:val="62"/>
        <w:wordWrap w:val="0"/>
        <w:spacing w:after="0" w:line="360" w:lineRule="auto"/>
        <w:ind w:left="0" w:leftChars="0" w:firstLine="0" w:firstLineChars="0"/>
        <w:rPr>
          <w:rFonts w:cs="宋体"/>
          <w:b/>
          <w:bCs/>
          <w:color w:val="auto"/>
          <w:kern w:val="0"/>
          <w:sz w:val="24"/>
          <w:highlight w:val="none"/>
          <w:lang w:val="zh-CN"/>
        </w:rPr>
      </w:pPr>
      <w:r>
        <w:rPr>
          <w:rFonts w:hint="eastAsia" w:cs="宋体"/>
          <w:b/>
          <w:bCs/>
          <w:color w:val="auto"/>
          <w:kern w:val="0"/>
          <w:sz w:val="24"/>
          <w:highlight w:val="none"/>
          <w:lang w:val="zh-CN"/>
        </w:rPr>
        <w:t>日期：</w:t>
      </w:r>
    </w:p>
    <w:p w14:paraId="6373245B">
      <w:pPr>
        <w:pStyle w:val="695"/>
        <w:keepNext w:val="0"/>
        <w:keepLines w:val="0"/>
        <w:pageBreakBefore/>
        <w:widowControl w:val="0"/>
        <w:tabs>
          <w:tab w:val="clear" w:pos="720"/>
        </w:tabs>
        <w:kinsoku/>
        <w:wordWrap w:val="0"/>
        <w:overflowPunct/>
        <w:topLinePunct w:val="0"/>
        <w:autoSpaceDE/>
        <w:autoSpaceDN/>
        <w:bidi w:val="0"/>
        <w:adjustRightInd w:val="0"/>
        <w:snapToGrid w:val="0"/>
        <w:ind w:firstLine="641"/>
        <w:textAlignment w:val="auto"/>
        <w:outlineLvl w:val="4"/>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附表-投标报价明细表</w:t>
      </w:r>
    </w:p>
    <w:tbl>
      <w:tblPr>
        <w:tblStyle w:val="63"/>
        <w:tblW w:w="8947" w:type="dxa"/>
        <w:jc w:val="center"/>
        <w:tblLayout w:type="fixed"/>
        <w:tblCellMar>
          <w:top w:w="0" w:type="dxa"/>
          <w:left w:w="108" w:type="dxa"/>
          <w:bottom w:w="0" w:type="dxa"/>
          <w:right w:w="108" w:type="dxa"/>
        </w:tblCellMar>
      </w:tblPr>
      <w:tblGrid>
        <w:gridCol w:w="817"/>
        <w:gridCol w:w="1531"/>
        <w:gridCol w:w="1421"/>
        <w:gridCol w:w="992"/>
        <w:gridCol w:w="1501"/>
        <w:gridCol w:w="1253"/>
        <w:gridCol w:w="1432"/>
      </w:tblGrid>
      <w:tr w14:paraId="611378F3">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4840EC45">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kern w:val="2"/>
                <w:sz w:val="24"/>
                <w:szCs w:val="24"/>
                <w:highlight w:val="none"/>
                <w:lang w:bidi="ar"/>
              </w:rPr>
              <w:t>序号</w:t>
            </w:r>
          </w:p>
        </w:tc>
        <w:tc>
          <w:tcPr>
            <w:tcW w:w="1531" w:type="dxa"/>
            <w:tcBorders>
              <w:top w:val="single" w:color="auto" w:sz="4" w:space="0"/>
              <w:left w:val="nil"/>
              <w:bottom w:val="single" w:color="auto" w:sz="4" w:space="0"/>
              <w:right w:val="single" w:color="auto" w:sz="4" w:space="0"/>
            </w:tcBorders>
            <w:noWrap w:val="0"/>
            <w:vAlign w:val="center"/>
          </w:tcPr>
          <w:p w14:paraId="069C4432">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spacing w:val="20"/>
                <w:kern w:val="2"/>
                <w:sz w:val="24"/>
                <w:szCs w:val="24"/>
                <w:highlight w:val="none"/>
                <w:lang w:bidi="ar"/>
              </w:rPr>
              <w:t>项目内容</w:t>
            </w:r>
          </w:p>
        </w:tc>
        <w:tc>
          <w:tcPr>
            <w:tcW w:w="1421" w:type="dxa"/>
            <w:tcBorders>
              <w:top w:val="single" w:color="auto" w:sz="4" w:space="0"/>
              <w:left w:val="single" w:color="auto" w:sz="4" w:space="0"/>
              <w:bottom w:val="single" w:color="auto" w:sz="4" w:space="0"/>
              <w:right w:val="single" w:color="auto" w:sz="4" w:space="0"/>
            </w:tcBorders>
            <w:noWrap w:val="0"/>
            <w:vAlign w:val="center"/>
          </w:tcPr>
          <w:p w14:paraId="0312C16B">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lang w:val="en-US" w:eastAsia="zh-CN" w:bidi="ar"/>
              </w:rPr>
            </w:pPr>
            <w:r>
              <w:rPr>
                <w:rFonts w:hint="eastAsia" w:ascii="宋体" w:hAnsi="宋体" w:eastAsia="宋体" w:cs="宋体"/>
                <w:b/>
                <w:bCs/>
                <w:color w:val="auto"/>
                <w:spacing w:val="20"/>
                <w:kern w:val="2"/>
                <w:sz w:val="24"/>
                <w:szCs w:val="24"/>
                <w:highlight w:val="none"/>
                <w:lang w:val="en-US" w:eastAsia="zh-CN" w:bidi="ar"/>
              </w:rPr>
              <w:t>产地品牌</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F7ACDFF">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lang w:val="en-US" w:eastAsia="zh-CN" w:bidi="ar"/>
              </w:rPr>
            </w:pPr>
            <w:r>
              <w:rPr>
                <w:rFonts w:hint="eastAsia" w:ascii="宋体" w:hAnsi="宋体" w:eastAsia="宋体" w:cs="宋体"/>
                <w:b/>
                <w:bCs/>
                <w:color w:val="auto"/>
                <w:spacing w:val="20"/>
                <w:kern w:val="2"/>
                <w:sz w:val="24"/>
                <w:szCs w:val="24"/>
                <w:highlight w:val="none"/>
                <w:lang w:val="en-US" w:eastAsia="zh-CN" w:bidi="ar"/>
              </w:rPr>
              <w:t>规格型号</w:t>
            </w:r>
          </w:p>
        </w:tc>
        <w:tc>
          <w:tcPr>
            <w:tcW w:w="1501" w:type="dxa"/>
            <w:tcBorders>
              <w:top w:val="single" w:color="auto" w:sz="4" w:space="0"/>
              <w:left w:val="nil"/>
              <w:bottom w:val="single" w:color="auto" w:sz="4" w:space="0"/>
              <w:right w:val="single" w:color="auto" w:sz="4" w:space="0"/>
            </w:tcBorders>
            <w:noWrap w:val="0"/>
            <w:vAlign w:val="center"/>
          </w:tcPr>
          <w:p w14:paraId="6775361A">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kern w:val="2"/>
                <w:sz w:val="24"/>
                <w:szCs w:val="24"/>
                <w:highlight w:val="none"/>
                <w:lang w:bidi="ar"/>
              </w:rPr>
              <w:t>单位及数量</w:t>
            </w:r>
          </w:p>
        </w:tc>
        <w:tc>
          <w:tcPr>
            <w:tcW w:w="1253" w:type="dxa"/>
            <w:tcBorders>
              <w:top w:val="single" w:color="auto" w:sz="4" w:space="0"/>
              <w:left w:val="nil"/>
              <w:bottom w:val="single" w:color="auto" w:sz="4" w:space="0"/>
              <w:right w:val="single" w:color="auto" w:sz="4" w:space="0"/>
            </w:tcBorders>
            <w:noWrap w:val="0"/>
            <w:vAlign w:val="center"/>
          </w:tcPr>
          <w:p w14:paraId="233A571D">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kern w:val="2"/>
                <w:sz w:val="24"/>
                <w:szCs w:val="24"/>
                <w:highlight w:val="none"/>
                <w:lang w:bidi="ar"/>
              </w:rPr>
              <w:t>单价（元）</w:t>
            </w:r>
          </w:p>
        </w:tc>
        <w:tc>
          <w:tcPr>
            <w:tcW w:w="1432" w:type="dxa"/>
            <w:tcBorders>
              <w:top w:val="single" w:color="auto" w:sz="4" w:space="0"/>
              <w:left w:val="nil"/>
              <w:bottom w:val="single" w:color="auto" w:sz="4" w:space="0"/>
              <w:right w:val="single" w:color="auto" w:sz="4" w:space="0"/>
            </w:tcBorders>
            <w:noWrap w:val="0"/>
            <w:vAlign w:val="center"/>
          </w:tcPr>
          <w:p w14:paraId="6C5A74E6">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rPr>
            </w:pPr>
            <w:r>
              <w:rPr>
                <w:rFonts w:hint="eastAsia" w:ascii="宋体" w:hAnsi="宋体" w:cs="宋体"/>
                <w:b/>
                <w:bCs/>
                <w:color w:val="auto"/>
                <w:kern w:val="2"/>
                <w:sz w:val="24"/>
                <w:szCs w:val="24"/>
                <w:highlight w:val="none"/>
                <w:lang w:val="en-US" w:eastAsia="zh-CN" w:bidi="ar"/>
              </w:rPr>
              <w:t>小计</w:t>
            </w:r>
            <w:r>
              <w:rPr>
                <w:rFonts w:hint="eastAsia" w:ascii="宋体" w:hAnsi="宋体" w:eastAsia="宋体" w:cs="宋体"/>
                <w:b/>
                <w:bCs/>
                <w:color w:val="auto"/>
                <w:kern w:val="2"/>
                <w:sz w:val="24"/>
                <w:szCs w:val="24"/>
                <w:highlight w:val="none"/>
                <w:lang w:bidi="ar"/>
              </w:rPr>
              <w:t>（元）</w:t>
            </w:r>
          </w:p>
        </w:tc>
      </w:tr>
      <w:tr w14:paraId="23C5A3F6">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6115FC80">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531" w:type="dxa"/>
            <w:tcBorders>
              <w:top w:val="single" w:color="auto" w:sz="4" w:space="0"/>
              <w:left w:val="nil"/>
              <w:bottom w:val="single" w:color="auto" w:sz="4" w:space="0"/>
              <w:right w:val="single" w:color="auto" w:sz="4" w:space="0"/>
            </w:tcBorders>
            <w:noWrap w:val="0"/>
            <w:vAlign w:val="center"/>
          </w:tcPr>
          <w:p w14:paraId="4EDCEFD4">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14:paraId="0BACA315">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4D52E2F8">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44C1028B">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253" w:type="dxa"/>
            <w:tcBorders>
              <w:top w:val="single" w:color="auto" w:sz="4" w:space="0"/>
              <w:left w:val="nil"/>
              <w:bottom w:val="single" w:color="auto" w:sz="4" w:space="0"/>
              <w:right w:val="single" w:color="auto" w:sz="4" w:space="0"/>
            </w:tcBorders>
            <w:noWrap w:val="0"/>
            <w:vAlign w:val="center"/>
          </w:tcPr>
          <w:p w14:paraId="1BB4DD7D">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432" w:type="dxa"/>
            <w:tcBorders>
              <w:top w:val="single" w:color="auto" w:sz="4" w:space="0"/>
              <w:left w:val="nil"/>
              <w:bottom w:val="single" w:color="auto" w:sz="4" w:space="0"/>
              <w:right w:val="single" w:color="auto" w:sz="4" w:space="0"/>
            </w:tcBorders>
            <w:noWrap w:val="0"/>
            <w:vAlign w:val="center"/>
          </w:tcPr>
          <w:p w14:paraId="693A3589">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r>
      <w:tr w14:paraId="5C9F9733">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78E6A1D6">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531" w:type="dxa"/>
            <w:tcBorders>
              <w:top w:val="single" w:color="auto" w:sz="4" w:space="0"/>
              <w:left w:val="nil"/>
              <w:bottom w:val="single" w:color="auto" w:sz="4" w:space="0"/>
              <w:right w:val="single" w:color="auto" w:sz="4" w:space="0"/>
            </w:tcBorders>
            <w:noWrap w:val="0"/>
            <w:vAlign w:val="center"/>
          </w:tcPr>
          <w:p w14:paraId="3D0287B3">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14:paraId="2FF25B36">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22B7BECC">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25AC0A40">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792506F2">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015A0C80">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685CF18B">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03F48033">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31" w:type="dxa"/>
            <w:tcBorders>
              <w:top w:val="single" w:color="auto" w:sz="4" w:space="0"/>
              <w:left w:val="nil"/>
              <w:bottom w:val="single" w:color="auto" w:sz="4" w:space="0"/>
              <w:right w:val="single" w:color="auto" w:sz="4" w:space="0"/>
            </w:tcBorders>
            <w:noWrap w:val="0"/>
            <w:vAlign w:val="center"/>
          </w:tcPr>
          <w:p w14:paraId="1DB14877">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14:paraId="2ED97494">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70CD2B24">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5C5E8C57">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0F6E4729">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7EBE3644">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58CAB82C">
        <w:tblPrEx>
          <w:tblCellMar>
            <w:top w:w="0" w:type="dxa"/>
            <w:left w:w="108" w:type="dxa"/>
            <w:bottom w:w="0" w:type="dxa"/>
            <w:right w:w="108" w:type="dxa"/>
          </w:tblCellMar>
        </w:tblPrEx>
        <w:trPr>
          <w:trHeight w:val="351"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3BCEFF93">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31" w:type="dxa"/>
            <w:tcBorders>
              <w:top w:val="single" w:color="auto" w:sz="4" w:space="0"/>
              <w:left w:val="nil"/>
              <w:bottom w:val="single" w:color="auto" w:sz="4" w:space="0"/>
              <w:right w:val="single" w:color="auto" w:sz="4" w:space="0"/>
            </w:tcBorders>
            <w:noWrap w:val="0"/>
            <w:vAlign w:val="center"/>
          </w:tcPr>
          <w:p w14:paraId="08D2EBCB">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14:paraId="2793C647">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2FE81656">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783A81D4">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2DB3A170">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44D56F53">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69E80F8B">
        <w:tblPrEx>
          <w:tblCellMar>
            <w:top w:w="0" w:type="dxa"/>
            <w:left w:w="108" w:type="dxa"/>
            <w:bottom w:w="0" w:type="dxa"/>
            <w:right w:w="108" w:type="dxa"/>
          </w:tblCellMar>
        </w:tblPrEx>
        <w:trPr>
          <w:trHeight w:val="452"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349D594C">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31" w:type="dxa"/>
            <w:tcBorders>
              <w:top w:val="single" w:color="auto" w:sz="4" w:space="0"/>
              <w:left w:val="nil"/>
              <w:bottom w:val="single" w:color="auto" w:sz="4" w:space="0"/>
              <w:right w:val="single" w:color="auto" w:sz="4" w:space="0"/>
            </w:tcBorders>
            <w:noWrap w:val="0"/>
            <w:vAlign w:val="center"/>
          </w:tcPr>
          <w:p w14:paraId="12A67340">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14:paraId="7CBFFB1D">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5095B324">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2D0D8ADB">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1E225B60">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2502344F">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47F15177">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62595F48">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r>
              <w:rPr>
                <w:rFonts w:hint="eastAsia" w:ascii="宋体" w:hAnsi="宋体" w:cs="宋体"/>
                <w:color w:val="auto"/>
                <w:kern w:val="0"/>
                <w:sz w:val="24"/>
                <w:highlight w:val="none"/>
              </w:rPr>
              <w:t>…</w:t>
            </w:r>
          </w:p>
        </w:tc>
        <w:tc>
          <w:tcPr>
            <w:tcW w:w="1531" w:type="dxa"/>
            <w:tcBorders>
              <w:top w:val="single" w:color="auto" w:sz="4" w:space="0"/>
              <w:left w:val="nil"/>
              <w:bottom w:val="single" w:color="auto" w:sz="4" w:space="0"/>
              <w:right w:val="single" w:color="auto" w:sz="4" w:space="0"/>
            </w:tcBorders>
            <w:noWrap w:val="0"/>
            <w:vAlign w:val="center"/>
          </w:tcPr>
          <w:p w14:paraId="4AD97606">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14:paraId="59B64CDA">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02815AD7">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65D381F6">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122F2405">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7C055085">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29338EE5">
        <w:tblPrEx>
          <w:tblCellMar>
            <w:top w:w="0" w:type="dxa"/>
            <w:left w:w="108" w:type="dxa"/>
            <w:bottom w:w="0" w:type="dxa"/>
            <w:right w:w="108" w:type="dxa"/>
          </w:tblCellMar>
        </w:tblPrEx>
        <w:trPr>
          <w:jc w:val="center"/>
        </w:trPr>
        <w:tc>
          <w:tcPr>
            <w:tcW w:w="7515" w:type="dxa"/>
            <w:gridSpan w:val="6"/>
            <w:tcBorders>
              <w:top w:val="single" w:color="auto" w:sz="4" w:space="0"/>
              <w:left w:val="single" w:color="auto" w:sz="4" w:space="0"/>
              <w:bottom w:val="single" w:color="auto" w:sz="4" w:space="0"/>
              <w:right w:val="single" w:color="auto" w:sz="4" w:space="0"/>
            </w:tcBorders>
            <w:noWrap w:val="0"/>
            <w:vAlign w:val="center"/>
          </w:tcPr>
          <w:p w14:paraId="7A577C2C">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r>
              <w:rPr>
                <w:rFonts w:hint="eastAsia" w:ascii="宋体" w:hAnsi="宋体" w:eastAsia="宋体" w:cs="宋体"/>
                <w:color w:val="auto"/>
                <w:spacing w:val="20"/>
                <w:kern w:val="2"/>
                <w:sz w:val="24"/>
                <w:szCs w:val="24"/>
                <w:highlight w:val="none"/>
                <w:lang w:val="en-US" w:eastAsia="zh-CN"/>
              </w:rPr>
              <w:t>投标报价</w:t>
            </w:r>
          </w:p>
        </w:tc>
        <w:tc>
          <w:tcPr>
            <w:tcW w:w="1432" w:type="dxa"/>
            <w:tcBorders>
              <w:top w:val="single" w:color="auto" w:sz="4" w:space="0"/>
              <w:left w:val="nil"/>
              <w:bottom w:val="single" w:color="auto" w:sz="4" w:space="0"/>
              <w:right w:val="single" w:color="auto" w:sz="4" w:space="0"/>
            </w:tcBorders>
            <w:noWrap w:val="0"/>
            <w:vAlign w:val="center"/>
          </w:tcPr>
          <w:p w14:paraId="49D841DB">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bl>
    <w:p w14:paraId="23001AE7">
      <w:pPr>
        <w:pStyle w:val="62"/>
        <w:wordWrap w:val="0"/>
        <w:spacing w:after="0" w:line="360" w:lineRule="auto"/>
        <w:ind w:left="0" w:leftChars="0" w:firstLine="0" w:firstLineChars="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备注：本表格供参考，</w:t>
      </w:r>
      <w:r>
        <w:rPr>
          <w:rFonts w:hint="eastAsia" w:cs="宋体"/>
          <w:color w:val="auto"/>
          <w:kern w:val="0"/>
          <w:sz w:val="24"/>
          <w:highlight w:val="none"/>
          <w:lang w:val="zh-CN"/>
        </w:rPr>
        <w:t>投标人</w:t>
      </w:r>
      <w:r>
        <w:rPr>
          <w:rFonts w:hint="eastAsia" w:ascii="宋体" w:hAnsi="宋体" w:eastAsia="宋体" w:cs="宋体"/>
          <w:color w:val="auto"/>
          <w:kern w:val="0"/>
          <w:sz w:val="24"/>
          <w:highlight w:val="none"/>
          <w:lang w:val="zh-CN"/>
        </w:rPr>
        <w:t>可根据项目实际情况自拟表格。</w:t>
      </w:r>
    </w:p>
    <w:p w14:paraId="736FC67E">
      <w:pPr>
        <w:pStyle w:val="62"/>
        <w:wordWrap w:val="0"/>
        <w:spacing w:after="0" w:line="360" w:lineRule="auto"/>
        <w:ind w:left="0" w:leftChars="0" w:firstLine="0" w:firstLineChars="0"/>
        <w:rPr>
          <w:rFonts w:hint="eastAsia" w:cs="宋体"/>
          <w:color w:val="auto"/>
          <w:kern w:val="0"/>
          <w:sz w:val="24"/>
          <w:highlight w:val="none"/>
          <w:lang w:val="zh-CN"/>
        </w:rPr>
      </w:pPr>
    </w:p>
    <w:p w14:paraId="05AE9BBB">
      <w:pPr>
        <w:pStyle w:val="62"/>
        <w:wordWrap w:val="0"/>
        <w:spacing w:after="0" w:line="360" w:lineRule="auto"/>
        <w:ind w:left="0" w:leftChars="0" w:firstLine="0" w:firstLineChars="0"/>
        <w:rPr>
          <w:rFonts w:cs="宋体"/>
          <w:b/>
          <w:bCs/>
          <w:color w:val="auto"/>
          <w:kern w:val="0"/>
          <w:sz w:val="24"/>
          <w:highlight w:val="none"/>
          <w:lang w:val="zh-CN"/>
        </w:rPr>
      </w:pPr>
      <w:r>
        <w:rPr>
          <w:rFonts w:hint="eastAsia" w:cs="宋体"/>
          <w:b/>
          <w:bCs/>
          <w:color w:val="auto"/>
          <w:kern w:val="0"/>
          <w:sz w:val="24"/>
          <w:highlight w:val="none"/>
          <w:lang w:val="zh-CN"/>
        </w:rPr>
        <w:t>投标人（</w:t>
      </w:r>
      <w:r>
        <w:rPr>
          <w:rFonts w:hint="eastAsia" w:cs="宋体"/>
          <w:b/>
          <w:bCs/>
          <w:color w:val="auto"/>
          <w:sz w:val="24"/>
          <w:highlight w:val="none"/>
        </w:rPr>
        <w:t>盖章</w:t>
      </w:r>
      <w:r>
        <w:rPr>
          <w:rFonts w:hint="eastAsia" w:cs="宋体"/>
          <w:b/>
          <w:bCs/>
          <w:color w:val="auto"/>
          <w:kern w:val="0"/>
          <w:sz w:val="24"/>
          <w:highlight w:val="none"/>
          <w:lang w:val="zh-CN"/>
        </w:rPr>
        <w:t>）：</w:t>
      </w:r>
    </w:p>
    <w:p w14:paraId="1E7F558C">
      <w:pPr>
        <w:pStyle w:val="85"/>
        <w:spacing w:line="360" w:lineRule="auto"/>
        <w:ind w:firstLine="0" w:firstLineChars="0"/>
        <w:rPr>
          <w:rFonts w:ascii="宋体" w:hAnsi="宋体" w:cs="宋体"/>
          <w:b/>
          <w:bCs/>
          <w:color w:val="auto"/>
          <w:sz w:val="24"/>
          <w:highlight w:val="none"/>
        </w:rPr>
      </w:pPr>
      <w:r>
        <w:rPr>
          <w:rFonts w:hint="eastAsia" w:ascii="宋体" w:hAnsi="宋体" w:eastAsia="宋体" w:cs="宋体"/>
          <w:b/>
          <w:bCs/>
          <w:color w:val="auto"/>
          <w:kern w:val="0"/>
          <w:sz w:val="24"/>
          <w:szCs w:val="24"/>
          <w:highlight w:val="none"/>
          <w:lang w:val="zh-CN"/>
        </w:rPr>
        <w:t>日期：</w:t>
      </w:r>
    </w:p>
    <w:p w14:paraId="0A8436D5">
      <w:pPr>
        <w:rPr>
          <w:rFonts w:ascii="宋体" w:hAnsi="宋体" w:cs="宋体"/>
          <w:color w:val="auto"/>
          <w:sz w:val="24"/>
          <w:highlight w:val="none"/>
        </w:rPr>
      </w:pPr>
      <w:r>
        <w:rPr>
          <w:rFonts w:hint="eastAsia" w:ascii="宋体" w:hAnsi="宋体" w:cs="宋体"/>
          <w:color w:val="auto"/>
          <w:sz w:val="24"/>
          <w:highlight w:val="none"/>
        </w:rPr>
        <w:br w:type="page"/>
      </w:r>
    </w:p>
    <w:p w14:paraId="47F23221">
      <w:pPr>
        <w:pStyle w:val="695"/>
        <w:keepNext w:val="0"/>
        <w:tabs>
          <w:tab w:val="clear" w:pos="720"/>
        </w:tabs>
        <w:wordWrap w:val="0"/>
        <w:snapToGrid w:val="0"/>
        <w:spacing w:before="120" w:after="120"/>
        <w:ind w:firstLine="643"/>
        <w:outlineLvl w:val="4"/>
        <w:rPr>
          <w:rFonts w:ascii="宋体" w:hAnsi="宋体" w:eastAsia="宋体" w:cs="宋体"/>
          <w:color w:val="auto"/>
          <w:sz w:val="32"/>
          <w:szCs w:val="32"/>
          <w:highlight w:val="none"/>
        </w:rPr>
      </w:pPr>
      <w:bookmarkStart w:id="472" w:name="_Toc10965"/>
      <w:bookmarkStart w:id="473" w:name="_Toc16669"/>
      <w:bookmarkStart w:id="474" w:name="_Toc19744"/>
      <w:bookmarkStart w:id="475" w:name="_Toc29327"/>
      <w:bookmarkStart w:id="476" w:name="_Toc16525"/>
      <w:bookmarkStart w:id="477" w:name="_Toc15901"/>
      <w:bookmarkStart w:id="478" w:name="_Toc26887"/>
      <w:bookmarkStart w:id="479" w:name="_Toc24377"/>
      <w:bookmarkStart w:id="480" w:name="_Toc16528"/>
      <w:bookmarkStart w:id="481" w:name="_Toc28610"/>
      <w:r>
        <w:rPr>
          <w:rFonts w:hint="eastAsia" w:ascii="宋体" w:hAnsi="宋体" w:eastAsia="宋体" w:cs="宋体"/>
          <w:color w:val="auto"/>
          <w:kern w:val="2"/>
          <w:sz w:val="32"/>
          <w:szCs w:val="32"/>
          <w:highlight w:val="none"/>
        </w:rPr>
        <w:sym w:font="Wingdings" w:char="00FE"/>
      </w: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End w:id="472"/>
      <w:bookmarkEnd w:id="473"/>
      <w:bookmarkEnd w:id="474"/>
      <w:bookmarkEnd w:id="475"/>
      <w:bookmarkEnd w:id="476"/>
      <w:bookmarkEnd w:id="477"/>
      <w:bookmarkEnd w:id="478"/>
      <w:bookmarkEnd w:id="479"/>
      <w:bookmarkEnd w:id="480"/>
    </w:p>
    <w:p w14:paraId="734F663A">
      <w:pPr>
        <w:widowControl/>
        <w:wordWrap w:val="0"/>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sym w:font="Wingdings 2" w:char="0052"/>
      </w:r>
      <w:r>
        <w:rPr>
          <w:rFonts w:hint="eastAsia" w:ascii="宋体" w:hAnsi="宋体" w:cs="宋体"/>
          <w:b/>
          <w:color w:val="auto"/>
          <w:sz w:val="24"/>
          <w:highlight w:val="none"/>
        </w:rPr>
        <w:t>[本项目落实政府采购政策需满足的资格要求为“无”，即本项目未预留份额专门面向中小企业，符合《政府采购促进中小企业发展管理办法》规定的小微企业拟享受价格扣除政策的，需在报价文件中提供中小企业声明函（附件5）。]</w:t>
      </w:r>
    </w:p>
    <w:p w14:paraId="6C9C1002">
      <w:pPr>
        <w:widowControl/>
        <w:wordWrap w:val="0"/>
        <w:spacing w:line="360" w:lineRule="auto"/>
        <w:ind w:firstLine="120" w:firstLineChars="50"/>
        <w:jc w:val="left"/>
        <w:rPr>
          <w:rFonts w:ascii="宋体" w:hAnsi="宋体" w:cs="宋体"/>
          <w:b/>
          <w:color w:val="auto"/>
          <w:sz w:val="24"/>
          <w:highlight w:val="none"/>
        </w:rPr>
      </w:pPr>
    </w:p>
    <w:p w14:paraId="61651F3B">
      <w:pPr>
        <w:widowControl/>
        <w:wordWrap w:val="0"/>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sym w:font="Wingdings 2" w:char="00A3"/>
      </w:r>
      <w:r>
        <w:rPr>
          <w:rFonts w:hint="eastAsia" w:ascii="宋体" w:hAnsi="宋体" w:cs="宋体"/>
          <w:b/>
          <w:color w:val="auto"/>
          <w:sz w:val="24"/>
          <w:highlight w:val="none"/>
        </w:rPr>
        <w:t>[本项目落实政府采购政策需满足的资格要求为“专门面向中小企业”，即本项目为预留份额专门面向中小企业，符合《政府采购促进中小企业发展管理办法》规定的中小企业应在资格文件部分提供中小企业声明函，报价文件中无需重复提供。]</w:t>
      </w:r>
    </w:p>
    <w:p w14:paraId="21D05701">
      <w:pPr>
        <w:wordWrap w:val="0"/>
        <w:spacing w:line="360" w:lineRule="auto"/>
        <w:ind w:right="420" w:firstLine="2409" w:firstLineChars="1000"/>
        <w:rPr>
          <w:rFonts w:ascii="宋体" w:hAnsi="宋体" w:cs="宋体"/>
          <w:b/>
          <w:color w:val="auto"/>
          <w:kern w:val="0"/>
          <w:sz w:val="24"/>
          <w:highlight w:val="none"/>
        </w:rPr>
      </w:pPr>
    </w:p>
    <w:p w14:paraId="07738ABE">
      <w:pPr>
        <w:widowControl/>
        <w:wordWrap w:val="0"/>
        <w:spacing w:line="360" w:lineRule="auto"/>
        <w:ind w:firstLine="120" w:firstLineChars="50"/>
        <w:rPr>
          <w:rFonts w:ascii="宋体" w:hAnsi="宋体" w:cs="宋体"/>
          <w:b/>
          <w:color w:val="auto"/>
          <w:sz w:val="24"/>
          <w:highlight w:val="none"/>
        </w:rPr>
      </w:pPr>
      <w:r>
        <w:rPr>
          <w:rFonts w:hint="eastAsia" w:ascii="宋体" w:hAnsi="宋体" w:cs="宋体"/>
          <w:b/>
          <w:color w:val="auto"/>
          <w:sz w:val="24"/>
          <w:highlight w:val="none"/>
        </w:rPr>
        <w:sym w:font="Wingdings 2" w:char="00A3"/>
      </w:r>
      <w:r>
        <w:rPr>
          <w:rFonts w:hint="eastAsia" w:ascii="宋体" w:hAnsi="宋体" w:cs="宋体"/>
          <w:b/>
          <w:color w:val="auto"/>
          <w:sz w:val="24"/>
          <w:highlight w:val="none"/>
        </w:rPr>
        <w:t>[本项目落实政府采购政策需满足的资格要求以联合体形式参加的，提供联合协议（附件6）和中小企业声明函（附件5），联合协议中中小企业合同金额应当达到招标公告载明的比例；如果供应商本身提供所有标的均由中小企业承接的，视同符合了资格条件，无需再与其他中小企业组成联合体参加政府采购活动，无需提供联合协议。]</w:t>
      </w:r>
    </w:p>
    <w:p w14:paraId="1702AA03">
      <w:pPr>
        <w:widowControl/>
        <w:wordWrap w:val="0"/>
        <w:spacing w:line="360" w:lineRule="auto"/>
        <w:ind w:firstLine="120" w:firstLineChars="50"/>
        <w:rPr>
          <w:rFonts w:ascii="宋体" w:hAnsi="宋体" w:cs="宋体"/>
          <w:b/>
          <w:color w:val="auto"/>
          <w:sz w:val="24"/>
          <w:highlight w:val="none"/>
        </w:rPr>
      </w:pPr>
    </w:p>
    <w:p w14:paraId="1818E96A">
      <w:pPr>
        <w:widowControl/>
        <w:wordWrap w:val="0"/>
        <w:spacing w:line="360" w:lineRule="auto"/>
        <w:ind w:firstLine="120" w:firstLineChars="50"/>
        <w:rPr>
          <w:rFonts w:ascii="宋体" w:hAnsi="宋体" w:cs="宋体"/>
          <w:b/>
          <w:color w:val="auto"/>
          <w:sz w:val="24"/>
          <w:highlight w:val="none"/>
        </w:rPr>
      </w:pPr>
      <w:r>
        <w:rPr>
          <w:rFonts w:hint="eastAsia" w:ascii="宋体" w:hAnsi="宋体" w:cs="宋体"/>
          <w:b/>
          <w:color w:val="auto"/>
          <w:sz w:val="24"/>
          <w:highlight w:val="none"/>
        </w:rPr>
        <w:sym w:font="Wingdings 2" w:char="00A3"/>
      </w:r>
      <w:r>
        <w:rPr>
          <w:rFonts w:hint="eastAsia" w:ascii="宋体" w:hAnsi="宋体" w:cs="宋体"/>
          <w:b/>
          <w:color w:val="auto"/>
          <w:sz w:val="24"/>
          <w:highlight w:val="none"/>
        </w:rPr>
        <w:t>[本项目落实政府采购政策需满足的资格要求合同分包的，提供分包意向协议（附件7）和中小企业声明函（附件5），分包意向协议中中小企业合同金额应当达到招标公告载明的比例；如果供应商本身提供所有标的均由中小企业承接，视同符合了资格条件，无需再向中小企业分包，无需提供分包意向协议。]</w:t>
      </w:r>
    </w:p>
    <w:p w14:paraId="693D4FB6">
      <w:pPr>
        <w:rPr>
          <w:color w:val="auto"/>
          <w:sz w:val="28"/>
          <w:szCs w:val="36"/>
          <w:highlight w:val="none"/>
        </w:rPr>
      </w:pPr>
      <w:r>
        <w:rPr>
          <w:rFonts w:hint="eastAsia" w:ascii="Times New Roman" w:hAnsi="Times New Roman" w:eastAsia="宋体" w:cs="Times New Roman"/>
          <w:b/>
          <w:bCs/>
          <w:color w:val="auto"/>
          <w:sz w:val="32"/>
          <w:szCs w:val="32"/>
          <w:highlight w:val="none"/>
        </w:rPr>
        <w:br w:type="page"/>
      </w:r>
      <w:bookmarkStart w:id="482" w:name="_Toc24540"/>
      <w:bookmarkStart w:id="483" w:name="_Toc7886"/>
      <w:bookmarkStart w:id="484" w:name="_Toc25826"/>
      <w:bookmarkStart w:id="485" w:name="_Toc9886"/>
      <w:bookmarkStart w:id="486" w:name="_Toc19435"/>
      <w:bookmarkStart w:id="487" w:name="_Toc4640"/>
      <w:bookmarkStart w:id="488" w:name="_Toc31021"/>
      <w:bookmarkStart w:id="489" w:name="_Toc14817"/>
      <w:bookmarkStart w:id="490" w:name="_Toc7995"/>
      <w:r>
        <w:rPr>
          <w:rFonts w:hint="eastAsia"/>
          <w:color w:val="auto"/>
          <w:sz w:val="28"/>
          <w:szCs w:val="36"/>
          <w:highlight w:val="none"/>
        </w:rPr>
        <w:t>附件1：</w:t>
      </w:r>
      <w:bookmarkEnd w:id="482"/>
      <w:bookmarkEnd w:id="483"/>
      <w:bookmarkEnd w:id="484"/>
      <w:bookmarkEnd w:id="485"/>
      <w:bookmarkEnd w:id="486"/>
      <w:bookmarkEnd w:id="487"/>
      <w:bookmarkEnd w:id="488"/>
      <w:bookmarkEnd w:id="489"/>
      <w:bookmarkEnd w:id="490"/>
    </w:p>
    <w:p w14:paraId="7E8D34F3">
      <w:pPr>
        <w:wordWrap w:val="0"/>
        <w:adjustRightInd/>
        <w:spacing w:line="360" w:lineRule="auto"/>
        <w:jc w:val="center"/>
        <w:rPr>
          <w:rFonts w:ascii="宋体" w:hAnsi="宋体" w:cs="宋体"/>
          <w:b/>
          <w:color w:val="auto"/>
          <w:spacing w:val="6"/>
          <w:sz w:val="32"/>
          <w:szCs w:val="32"/>
          <w:highlight w:val="none"/>
        </w:rPr>
      </w:pPr>
      <w:bookmarkStart w:id="491" w:name="OLE_LINK13"/>
      <w:bookmarkStart w:id="492" w:name="OLE_LINK14"/>
      <w:r>
        <w:rPr>
          <w:rFonts w:hint="eastAsia" w:ascii="宋体" w:hAnsi="宋体" w:cs="宋体"/>
          <w:b/>
          <w:color w:val="auto"/>
          <w:spacing w:val="6"/>
          <w:sz w:val="32"/>
          <w:szCs w:val="32"/>
          <w:highlight w:val="none"/>
        </w:rPr>
        <w:t>残疾人福利性单位声明函</w:t>
      </w:r>
    </w:p>
    <w:bookmarkEnd w:id="491"/>
    <w:bookmarkEnd w:id="492"/>
    <w:p w14:paraId="5C7AB8F9">
      <w:pPr>
        <w:wordWrap w:val="0"/>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浙江万里学院</w:t>
      </w:r>
      <w:r>
        <w:rPr>
          <w:rFonts w:hint="eastAsia" w:ascii="宋体" w:hAnsi="宋体" w:cs="宋体"/>
          <w:color w:val="auto"/>
          <w:sz w:val="24"/>
          <w:highlight w:val="none"/>
        </w:rPr>
        <w:t>单位的</w:t>
      </w:r>
      <w:r>
        <w:rPr>
          <w:rFonts w:hint="eastAsia" w:ascii="宋体" w:hAnsi="宋体" w:cs="宋体"/>
          <w:b/>
          <w:bCs/>
          <w:color w:val="auto"/>
          <w:sz w:val="24"/>
          <w:highlight w:val="none"/>
          <w:u w:val="single"/>
          <w:lang w:val="en-US" w:eastAsia="zh-CN"/>
        </w:rPr>
        <w:t>数智制造创新中心建设项目</w:t>
      </w:r>
      <w:r>
        <w:rPr>
          <w:rFonts w:hint="eastAsia" w:ascii="宋体" w:hAnsi="宋体" w:cs="宋体"/>
          <w:color w:val="auto"/>
          <w:sz w:val="24"/>
          <w:highlight w:val="none"/>
          <w:u w:val="single"/>
        </w:rPr>
        <w:t>【项目编号：        】</w:t>
      </w:r>
      <w:r>
        <w:rPr>
          <w:rFonts w:hint="eastAsia" w:ascii="宋体" w:hAnsi="宋体" w:cs="宋体"/>
          <w:color w:val="auto"/>
          <w:sz w:val="24"/>
          <w:highlight w:val="none"/>
        </w:rPr>
        <w:t>采购活动提供本单位</w:t>
      </w:r>
      <w:r>
        <w:rPr>
          <w:rFonts w:hint="eastAsia" w:ascii="宋体" w:hAnsi="宋体" w:cs="宋体"/>
          <w:color w:val="auto"/>
          <w:sz w:val="24"/>
          <w:highlight w:val="none"/>
        </w:rPr>
        <w:sym w:font="Wingdings" w:char="00FE"/>
      </w:r>
      <w:r>
        <w:rPr>
          <w:rFonts w:hint="eastAsia" w:ascii="宋体" w:hAnsi="宋体" w:cs="宋体"/>
          <w:color w:val="auto"/>
          <w:sz w:val="24"/>
          <w:highlight w:val="none"/>
        </w:rPr>
        <w:t>制造的货物</w:t>
      </w:r>
      <w:r>
        <w:rPr>
          <w:rFonts w:hint="eastAsia" w:ascii="宋体" w:hAnsi="宋体" w:cs="宋体"/>
          <w:color w:val="auto"/>
          <w:sz w:val="24"/>
          <w:highlight w:val="none"/>
        </w:rPr>
        <w:sym w:font="Wingdings" w:char="00A8"/>
      </w:r>
      <w:r>
        <w:rPr>
          <w:rFonts w:hint="eastAsia" w:ascii="宋体" w:hAnsi="宋体" w:cs="宋体"/>
          <w:color w:val="auto"/>
          <w:sz w:val="24"/>
          <w:highlight w:val="none"/>
        </w:rPr>
        <w:t>本单位承担工程</w:t>
      </w:r>
      <w:r>
        <w:rPr>
          <w:rFonts w:hint="eastAsia" w:ascii="宋体" w:hAnsi="宋体" w:cs="宋体"/>
          <w:color w:val="auto"/>
          <w:sz w:val="24"/>
          <w:highlight w:val="none"/>
        </w:rPr>
        <w:sym w:font="Wingdings" w:char="00A8"/>
      </w:r>
      <w:r>
        <w:rPr>
          <w:rFonts w:hint="eastAsia" w:ascii="宋体" w:hAnsi="宋体" w:cs="宋体"/>
          <w:color w:val="auto"/>
          <w:sz w:val="24"/>
          <w:highlight w:val="none"/>
        </w:rPr>
        <w:t>本单位提供服务），或者提供其他残疾人福利性单位制造的货物（不包括使用非残疾人福利性单位注册商标的货物）。</w:t>
      </w:r>
    </w:p>
    <w:p w14:paraId="7B46C01A">
      <w:pPr>
        <w:wordWrap w:val="0"/>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BAC9B20">
      <w:pPr>
        <w:wordWrap w:val="0"/>
        <w:adjustRightInd/>
        <w:spacing w:line="360" w:lineRule="auto"/>
        <w:ind w:firstLine="482" w:firstLineChars="200"/>
        <w:rPr>
          <w:rFonts w:ascii="宋体" w:hAnsi="宋体" w:cs="宋体"/>
          <w:b/>
          <w:bCs/>
          <w:color w:val="auto"/>
          <w:sz w:val="24"/>
          <w:highlight w:val="none"/>
        </w:rPr>
      </w:pPr>
    </w:p>
    <w:p w14:paraId="11A1B953">
      <w:pPr>
        <w:tabs>
          <w:tab w:val="left" w:pos="4860"/>
        </w:tabs>
        <w:wordWrap w:val="0"/>
        <w:adjustRightInd/>
        <w:spacing w:line="360" w:lineRule="auto"/>
        <w:rPr>
          <w:rFonts w:ascii="宋体" w:hAnsi="宋体" w:cs="宋体"/>
          <w:b/>
          <w:bCs/>
          <w:color w:val="auto"/>
          <w:sz w:val="24"/>
          <w:highlight w:val="none"/>
        </w:rPr>
      </w:pPr>
      <w:r>
        <w:rPr>
          <w:rFonts w:hint="eastAsia" w:ascii="宋体" w:hAnsi="宋体" w:cs="宋体"/>
          <w:b/>
          <w:bCs/>
          <w:color w:val="auto"/>
          <w:kern w:val="0"/>
          <w:sz w:val="24"/>
          <w:highlight w:val="none"/>
          <w:lang w:val="zh-CN"/>
        </w:rPr>
        <w:t>投标人（</w:t>
      </w:r>
      <w:r>
        <w:rPr>
          <w:rFonts w:hint="eastAsia" w:hAnsi="宋体" w:cs="宋体"/>
          <w:b/>
          <w:bCs/>
          <w:color w:val="auto"/>
          <w:sz w:val="24"/>
          <w:highlight w:val="none"/>
        </w:rPr>
        <w:t>盖章</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w:t>
      </w:r>
    </w:p>
    <w:p w14:paraId="0231FBE8">
      <w:pPr>
        <w:tabs>
          <w:tab w:val="left" w:pos="4860"/>
        </w:tabs>
        <w:wordWrap w:val="0"/>
        <w:adjustRightInd/>
        <w:spacing w:line="360" w:lineRule="auto"/>
        <w:rPr>
          <w:rFonts w:ascii="宋体" w:hAnsi="宋体" w:cs="宋体"/>
          <w:b/>
          <w:bCs/>
          <w:color w:val="auto"/>
          <w:sz w:val="24"/>
          <w:highlight w:val="none"/>
        </w:rPr>
      </w:pPr>
      <w:r>
        <w:rPr>
          <w:rFonts w:hint="eastAsia" w:ascii="宋体" w:hAnsi="宋体" w:cs="宋体"/>
          <w:b/>
          <w:bCs/>
          <w:color w:val="auto"/>
          <w:sz w:val="24"/>
          <w:highlight w:val="none"/>
        </w:rPr>
        <w:t>日  期：</w:t>
      </w:r>
    </w:p>
    <w:p w14:paraId="0B05F15F">
      <w:pPr>
        <w:rPr>
          <w:rFonts w:hint="eastAsia"/>
          <w:color w:val="auto"/>
          <w:highlight w:val="none"/>
        </w:rPr>
      </w:pPr>
      <w:r>
        <w:rPr>
          <w:rFonts w:hint="eastAsia"/>
          <w:color w:val="auto"/>
          <w:highlight w:val="none"/>
        </w:rPr>
        <w:br w:type="page"/>
      </w:r>
    </w:p>
    <w:p w14:paraId="71B5F523">
      <w:pPr>
        <w:wordWrap w:val="0"/>
        <w:spacing w:line="360" w:lineRule="auto"/>
        <w:jc w:val="left"/>
        <w:outlineLvl w:val="0"/>
        <w:rPr>
          <w:rFonts w:ascii="宋体" w:hAnsi="宋体" w:cs="宋体"/>
          <w:b/>
          <w:color w:val="auto"/>
          <w:spacing w:val="6"/>
          <w:sz w:val="28"/>
          <w:szCs w:val="28"/>
          <w:highlight w:val="none"/>
        </w:rPr>
      </w:pPr>
      <w:bookmarkStart w:id="493" w:name="_Toc22640"/>
      <w:bookmarkStart w:id="494" w:name="_Toc25285"/>
      <w:bookmarkStart w:id="495" w:name="_Toc16744"/>
      <w:bookmarkStart w:id="496" w:name="_Toc3891"/>
      <w:bookmarkStart w:id="497" w:name="_Toc16946"/>
      <w:bookmarkStart w:id="498" w:name="_Toc21976"/>
      <w:bookmarkStart w:id="499" w:name="_Toc10405"/>
      <w:bookmarkStart w:id="500" w:name="_Toc19664"/>
      <w:bookmarkStart w:id="501" w:name="_Toc10890"/>
      <w:r>
        <w:rPr>
          <w:rFonts w:hint="eastAsia" w:ascii="宋体" w:hAnsi="宋体" w:cs="宋体"/>
          <w:b/>
          <w:color w:val="auto"/>
          <w:spacing w:val="6"/>
          <w:sz w:val="28"/>
          <w:szCs w:val="28"/>
          <w:highlight w:val="none"/>
        </w:rPr>
        <w:t>附件2：质疑函范本及制作说明</w:t>
      </w:r>
      <w:bookmarkEnd w:id="493"/>
      <w:bookmarkEnd w:id="494"/>
      <w:bookmarkEnd w:id="495"/>
      <w:bookmarkEnd w:id="496"/>
      <w:bookmarkEnd w:id="497"/>
      <w:bookmarkEnd w:id="498"/>
      <w:bookmarkEnd w:id="499"/>
      <w:bookmarkEnd w:id="500"/>
      <w:bookmarkEnd w:id="501"/>
    </w:p>
    <w:p w14:paraId="66A94B2F">
      <w:pPr>
        <w:wordWrap w:val="0"/>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6961AA9">
      <w:pPr>
        <w:wordWrap w:val="0"/>
        <w:snapToGrid w:val="0"/>
        <w:spacing w:before="240" w:beforeLines="100"/>
        <w:rPr>
          <w:rFonts w:ascii="宋体" w:hAnsi="宋体" w:cs="宋体"/>
          <w:bCs/>
          <w:color w:val="auto"/>
          <w:sz w:val="24"/>
          <w:highlight w:val="none"/>
        </w:rPr>
      </w:pPr>
      <w:r>
        <w:rPr>
          <w:rFonts w:hint="eastAsia" w:ascii="宋体" w:hAnsi="宋体" w:cs="宋体"/>
          <w:bCs/>
          <w:color w:val="auto"/>
          <w:sz w:val="24"/>
          <w:highlight w:val="none"/>
        </w:rPr>
        <w:t>一、质疑</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基本信息</w:t>
      </w:r>
    </w:p>
    <w:p w14:paraId="045217D9">
      <w:pPr>
        <w:wordWrap w:val="0"/>
        <w:snapToGrid w:val="0"/>
        <w:rPr>
          <w:rFonts w:ascii="宋体" w:hAnsi="宋体" w:cs="宋体"/>
          <w:color w:val="auto"/>
          <w:sz w:val="24"/>
          <w:highlight w:val="none"/>
          <w:u w:val="dotted"/>
        </w:rPr>
      </w:pPr>
      <w:r>
        <w:rPr>
          <w:rFonts w:hint="eastAsia" w:ascii="宋体" w:hAnsi="宋体" w:cs="宋体"/>
          <w:color w:val="auto"/>
          <w:sz w:val="24"/>
          <w:highlight w:val="none"/>
        </w:rPr>
        <w:t>质疑</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hint="eastAsia" w:ascii="宋体" w:hAnsi="宋体" w:cs="宋体"/>
          <w:color w:val="auto"/>
          <w:sz w:val="24"/>
          <w:highlight w:val="none"/>
          <w:u w:val="dotted"/>
        </w:rPr>
        <w:t xml:space="preserve">                                        </w:t>
      </w:r>
    </w:p>
    <w:p w14:paraId="369B8279">
      <w:pPr>
        <w:wordWrap w:val="0"/>
        <w:snapToGrid w:val="0"/>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CE9400">
      <w:pPr>
        <w:wordWrap w:val="0"/>
        <w:snapToGrid w:val="0"/>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DB4C3E3">
      <w:pPr>
        <w:wordWrap w:val="0"/>
        <w:snapToGrid w:val="0"/>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87D40E5">
      <w:pPr>
        <w:wordWrap w:val="0"/>
        <w:snapToGrid w:val="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D8EA466">
      <w:pPr>
        <w:wordWrap w:val="0"/>
        <w:snapToGrid w:val="0"/>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F4DB85A">
      <w:pPr>
        <w:wordWrap w:val="0"/>
        <w:snapToGrid w:val="0"/>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2B8D006">
      <w:pPr>
        <w:wordWrap w:val="0"/>
        <w:snapToGrid w:val="0"/>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0A9E842">
      <w:pPr>
        <w:wordWrap w:val="0"/>
        <w:snapToGrid w:val="0"/>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72DF067">
      <w:pPr>
        <w:wordWrap w:val="0"/>
        <w:snapToGrid w:val="0"/>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691D205">
      <w:pPr>
        <w:wordWrap w:val="0"/>
        <w:snapToGrid w:val="0"/>
        <w:rPr>
          <w:rFonts w:ascii="宋体" w:hAnsi="宋体" w:cs="宋体"/>
          <w:color w:val="auto"/>
          <w:sz w:val="24"/>
          <w:highlight w:val="none"/>
        </w:rPr>
      </w:pP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获取日期：</w:t>
      </w:r>
      <w:r>
        <w:rPr>
          <w:rFonts w:hint="eastAsia" w:ascii="宋体" w:hAnsi="宋体" w:cs="宋体"/>
          <w:color w:val="auto"/>
          <w:sz w:val="24"/>
          <w:highlight w:val="none"/>
          <w:u w:val="dotted"/>
        </w:rPr>
        <w:t xml:space="preserve">                                           </w:t>
      </w:r>
    </w:p>
    <w:p w14:paraId="1E01CB58">
      <w:pPr>
        <w:wordWrap w:val="0"/>
        <w:snapToGrid w:val="0"/>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2333710">
      <w:pPr>
        <w:wordWrap w:val="0"/>
        <w:snapToGrid w:val="0"/>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501260E6">
      <w:pPr>
        <w:wordWrap w:val="0"/>
        <w:snapToGrid w:val="0"/>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A793D0D">
      <w:pPr>
        <w:wordWrap w:val="0"/>
        <w:snapToGrid w:val="0"/>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2847FEE">
      <w:pPr>
        <w:wordWrap w:val="0"/>
        <w:snapToGrid w:val="0"/>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B1ADEFD">
      <w:pPr>
        <w:wordWrap w:val="0"/>
        <w:snapToGrid w:val="0"/>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F7E6294">
      <w:pPr>
        <w:wordWrap w:val="0"/>
        <w:snapToGrid w:val="0"/>
        <w:rPr>
          <w:rFonts w:ascii="宋体" w:hAnsi="宋体" w:cs="宋体"/>
          <w:color w:val="auto"/>
          <w:sz w:val="24"/>
          <w:highlight w:val="none"/>
          <w:u w:val="dotted"/>
        </w:rPr>
      </w:pPr>
      <w:r>
        <w:rPr>
          <w:rFonts w:hint="eastAsia" w:ascii="宋体" w:hAnsi="宋体" w:cs="宋体"/>
          <w:color w:val="auto"/>
          <w:sz w:val="24"/>
          <w:highlight w:val="none"/>
        </w:rPr>
        <w:t>质疑事项2</w:t>
      </w:r>
    </w:p>
    <w:p w14:paraId="3B56A734">
      <w:pPr>
        <w:wordWrap w:val="0"/>
        <w:snapToGrid w:val="0"/>
        <w:rPr>
          <w:rFonts w:ascii="宋体" w:hAnsi="宋体" w:cs="宋体"/>
          <w:color w:val="auto"/>
          <w:sz w:val="24"/>
          <w:highlight w:val="none"/>
        </w:rPr>
      </w:pPr>
      <w:r>
        <w:rPr>
          <w:rFonts w:hint="eastAsia" w:ascii="宋体" w:hAnsi="宋体" w:cs="宋体"/>
          <w:color w:val="auto"/>
          <w:sz w:val="24"/>
          <w:highlight w:val="none"/>
        </w:rPr>
        <w:t>……</w:t>
      </w:r>
    </w:p>
    <w:p w14:paraId="0572E2F8">
      <w:pPr>
        <w:wordWrap w:val="0"/>
        <w:snapToGrid w:val="0"/>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282FC1D">
      <w:pPr>
        <w:wordWrap w:val="0"/>
        <w:snapToGrid w:val="0"/>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50192E9">
      <w:pPr>
        <w:wordWrap w:val="0"/>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51D5D76">
      <w:pPr>
        <w:wordWrap w:val="0"/>
        <w:rPr>
          <w:rFonts w:ascii="宋体" w:hAnsi="宋体" w:cs="宋体"/>
          <w:color w:val="auto"/>
          <w:sz w:val="24"/>
          <w:highlight w:val="none"/>
        </w:rPr>
      </w:pPr>
      <w:r>
        <w:rPr>
          <w:rFonts w:hint="eastAsia" w:ascii="宋体" w:hAnsi="宋体" w:cs="宋体"/>
          <w:color w:val="auto"/>
          <w:sz w:val="24"/>
          <w:highlight w:val="none"/>
        </w:rPr>
        <w:t xml:space="preserve">日期：    </w:t>
      </w:r>
    </w:p>
    <w:p w14:paraId="32E3C106">
      <w:pPr>
        <w:wordWrap w:val="0"/>
        <w:rPr>
          <w:rFonts w:ascii="宋体" w:hAnsi="宋体" w:cs="宋体"/>
          <w:b/>
          <w:color w:val="auto"/>
          <w:sz w:val="24"/>
          <w:highlight w:val="none"/>
        </w:rPr>
      </w:pPr>
      <w:r>
        <w:rPr>
          <w:rFonts w:hint="eastAsia" w:ascii="宋体" w:hAnsi="宋体" w:cs="宋体"/>
          <w:b/>
          <w:color w:val="auto"/>
          <w:sz w:val="24"/>
          <w:highlight w:val="none"/>
        </w:rPr>
        <w:t>质疑函制作说明：</w:t>
      </w:r>
    </w:p>
    <w:p w14:paraId="2D0AE2DD">
      <w:pPr>
        <w:widowControl/>
        <w:wordWrap w:val="0"/>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提出质疑时，应提交质疑函和必要的证明材料。</w:t>
      </w:r>
    </w:p>
    <w:p w14:paraId="3AC6FEA6">
      <w:pPr>
        <w:widowControl/>
        <w:wordWrap w:val="0"/>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若委托代理人进行质疑的，质疑函应按要求列明“授权代表”的有关内容，并在附件中提交由质疑</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签署的授权委托书。授权委托书应载明代理人的姓名或者名称、代理事项、具体权限、期限和相关事项。</w:t>
      </w:r>
    </w:p>
    <w:p w14:paraId="0FCB724B">
      <w:pPr>
        <w:widowControl/>
        <w:wordWrap w:val="0"/>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若对项目的某一分包进行质疑，质疑函中应列明具体分包号。</w:t>
      </w:r>
    </w:p>
    <w:p w14:paraId="5A2F345E">
      <w:pPr>
        <w:widowControl/>
        <w:wordWrap w:val="0"/>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E6B432E">
      <w:pPr>
        <w:widowControl/>
        <w:wordWrap w:val="0"/>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E5D90A3">
      <w:pPr>
        <w:widowControl/>
        <w:wordWrap w:val="0"/>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为自然人的，质疑函应由本人签字；质疑</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为法人或者其他组织的，质疑函应由法定代表人、主要负责人，或者其授权代表签字或者盖章，并加盖公章。</w:t>
      </w:r>
    </w:p>
    <w:p w14:paraId="368E7121">
      <w:pPr>
        <w:widowControl/>
        <w:wordWrap w:val="0"/>
        <w:spacing w:line="360" w:lineRule="auto"/>
        <w:ind w:firstLine="600" w:firstLineChars="200"/>
        <w:jc w:val="left"/>
        <w:rPr>
          <w:rFonts w:ascii="宋体" w:hAnsi="宋体" w:cs="宋体"/>
          <w:color w:val="auto"/>
          <w:sz w:val="30"/>
          <w:szCs w:val="30"/>
          <w:highlight w:val="none"/>
        </w:rPr>
      </w:pPr>
    </w:p>
    <w:p w14:paraId="6E1D087A">
      <w:pPr>
        <w:wordWrap w:val="0"/>
        <w:spacing w:line="360" w:lineRule="auto"/>
        <w:jc w:val="center"/>
        <w:rPr>
          <w:rFonts w:ascii="宋体" w:hAnsi="宋体" w:cs="宋体"/>
          <w:b/>
          <w:color w:val="auto"/>
          <w:spacing w:val="6"/>
          <w:sz w:val="32"/>
          <w:szCs w:val="32"/>
          <w:highlight w:val="none"/>
        </w:rPr>
      </w:pPr>
    </w:p>
    <w:p w14:paraId="409BA11C">
      <w:pPr>
        <w:wordWrap w:val="0"/>
        <w:spacing w:line="360" w:lineRule="auto"/>
        <w:jc w:val="left"/>
        <w:outlineLvl w:val="0"/>
        <w:rPr>
          <w:rFonts w:ascii="宋体" w:hAnsi="宋体" w:cs="宋体"/>
          <w:b/>
          <w:color w:val="auto"/>
          <w:spacing w:val="6"/>
          <w:sz w:val="32"/>
          <w:szCs w:val="32"/>
          <w:highlight w:val="none"/>
        </w:rPr>
      </w:pPr>
      <w:bookmarkStart w:id="502" w:name="_Toc5259"/>
      <w:bookmarkStart w:id="503" w:name="_Toc26395"/>
      <w:bookmarkStart w:id="504" w:name="_Toc1796"/>
      <w:bookmarkStart w:id="505" w:name="_Toc4759"/>
      <w:bookmarkStart w:id="506" w:name="_Toc19370"/>
      <w:bookmarkStart w:id="507" w:name="_Toc14739"/>
      <w:bookmarkStart w:id="508" w:name="_Toc23740"/>
      <w:bookmarkStart w:id="509" w:name="_Toc15183"/>
      <w:bookmarkStart w:id="510" w:name="_Toc13719"/>
      <w:r>
        <w:rPr>
          <w:rFonts w:hint="eastAsia" w:ascii="宋体" w:hAnsi="宋体" w:cs="宋体"/>
          <w:b/>
          <w:color w:val="auto"/>
          <w:spacing w:val="6"/>
          <w:sz w:val="28"/>
          <w:szCs w:val="28"/>
          <w:highlight w:val="none"/>
        </w:rPr>
        <w:t>附件3：投诉书范本及制作说明</w:t>
      </w:r>
      <w:bookmarkEnd w:id="502"/>
      <w:bookmarkEnd w:id="503"/>
      <w:bookmarkEnd w:id="504"/>
      <w:bookmarkEnd w:id="505"/>
      <w:bookmarkEnd w:id="506"/>
      <w:bookmarkEnd w:id="507"/>
      <w:bookmarkEnd w:id="508"/>
      <w:bookmarkEnd w:id="509"/>
      <w:bookmarkEnd w:id="510"/>
    </w:p>
    <w:p w14:paraId="33E1F7F7">
      <w:pPr>
        <w:wordWrap w:val="0"/>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54A9E2A">
      <w:pPr>
        <w:wordWrap w:val="0"/>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3EB9276">
      <w:pPr>
        <w:wordWrap w:val="0"/>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D94363E">
      <w:pPr>
        <w:wordWrap w:val="0"/>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57B2F96">
      <w:pPr>
        <w:tabs>
          <w:tab w:val="left" w:pos="6510"/>
        </w:tabs>
        <w:wordWrap w:val="0"/>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290EB7C">
      <w:pPr>
        <w:tabs>
          <w:tab w:val="left" w:pos="6510"/>
        </w:tabs>
        <w:wordWrap w:val="0"/>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E424281">
      <w:pPr>
        <w:wordWrap w:val="0"/>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2429658">
      <w:pPr>
        <w:wordWrap w:val="0"/>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5BBF357E">
      <w:pPr>
        <w:wordWrap w:val="0"/>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E78806F">
      <w:pPr>
        <w:wordWrap w:val="0"/>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2DC2BDB">
      <w:pPr>
        <w:wordWrap w:val="0"/>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C8CE508">
      <w:pPr>
        <w:wordWrap w:val="0"/>
        <w:rPr>
          <w:rFonts w:ascii="宋体" w:hAnsi="宋体" w:cs="宋体"/>
          <w:color w:val="auto"/>
          <w:sz w:val="24"/>
          <w:highlight w:val="none"/>
        </w:rPr>
      </w:pPr>
      <w:r>
        <w:rPr>
          <w:rFonts w:hint="eastAsia" w:ascii="宋体" w:hAnsi="宋体" w:cs="宋体"/>
          <w:color w:val="auto"/>
          <w:sz w:val="24"/>
          <w:highlight w:val="none"/>
        </w:rPr>
        <w:t>被投诉人2</w:t>
      </w:r>
    </w:p>
    <w:p w14:paraId="35C81FE0">
      <w:pPr>
        <w:wordWrap w:val="0"/>
        <w:rPr>
          <w:rFonts w:ascii="宋体" w:hAnsi="宋体" w:cs="宋体"/>
          <w:color w:val="auto"/>
          <w:sz w:val="24"/>
          <w:highlight w:val="none"/>
          <w:u w:val="dotted"/>
        </w:rPr>
      </w:pPr>
      <w:r>
        <w:rPr>
          <w:rFonts w:hint="eastAsia" w:ascii="宋体" w:hAnsi="宋体" w:cs="宋体"/>
          <w:color w:val="auto"/>
          <w:sz w:val="24"/>
          <w:highlight w:val="none"/>
        </w:rPr>
        <w:t>……</w:t>
      </w:r>
    </w:p>
    <w:p w14:paraId="1BB7E7C2">
      <w:pPr>
        <w:wordWrap w:val="0"/>
        <w:rPr>
          <w:rFonts w:ascii="宋体" w:hAnsi="宋体" w:cs="宋体"/>
          <w:color w:val="auto"/>
          <w:sz w:val="24"/>
          <w:highlight w:val="none"/>
          <w:u w:val="single"/>
        </w:rPr>
      </w:pPr>
      <w:r>
        <w:rPr>
          <w:rFonts w:hint="eastAsia" w:ascii="宋体" w:hAnsi="宋体" w:cs="宋体"/>
          <w:color w:val="auto"/>
          <w:sz w:val="24"/>
          <w:highlight w:val="none"/>
        </w:rPr>
        <w:t>相关</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B2D809F">
      <w:pPr>
        <w:wordWrap w:val="0"/>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EF0D314">
      <w:pPr>
        <w:wordWrap w:val="0"/>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7707770">
      <w:pPr>
        <w:wordWrap w:val="0"/>
        <w:rPr>
          <w:rFonts w:ascii="宋体" w:hAnsi="宋体" w:cs="宋体"/>
          <w:color w:val="auto"/>
          <w:sz w:val="24"/>
          <w:highlight w:val="none"/>
        </w:rPr>
      </w:pPr>
      <w:r>
        <w:rPr>
          <w:rFonts w:hint="eastAsia" w:ascii="宋体" w:hAnsi="宋体" w:cs="宋体"/>
          <w:color w:val="auto"/>
          <w:sz w:val="24"/>
          <w:highlight w:val="none"/>
        </w:rPr>
        <w:t>二、投诉项目基本情况</w:t>
      </w:r>
    </w:p>
    <w:p w14:paraId="4C56CCEB">
      <w:pPr>
        <w:wordWrap w:val="0"/>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1CCC9E14">
      <w:pPr>
        <w:wordWrap w:val="0"/>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751D44E">
      <w:pPr>
        <w:wordWrap w:val="0"/>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7BC1DC8">
      <w:pPr>
        <w:wordWrap w:val="0"/>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7F0C32EB">
      <w:pPr>
        <w:wordWrap w:val="0"/>
        <w:rPr>
          <w:rFonts w:ascii="宋体" w:hAnsi="宋体" w:cs="宋体"/>
          <w:color w:val="auto"/>
          <w:sz w:val="24"/>
          <w:highlight w:val="none"/>
          <w:u w:val="dotted"/>
        </w:rPr>
      </w:pP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620AA4A">
      <w:pPr>
        <w:wordWrap w:val="0"/>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3900134">
      <w:pPr>
        <w:wordWrap w:val="0"/>
        <w:rPr>
          <w:rFonts w:ascii="宋体" w:hAnsi="宋体" w:cs="宋体"/>
          <w:color w:val="auto"/>
          <w:sz w:val="24"/>
          <w:highlight w:val="none"/>
        </w:rPr>
      </w:pPr>
      <w:r>
        <w:rPr>
          <w:rFonts w:hint="eastAsia" w:ascii="宋体" w:hAnsi="宋体" w:cs="宋体"/>
          <w:color w:val="auto"/>
          <w:sz w:val="24"/>
          <w:highlight w:val="none"/>
        </w:rPr>
        <w:t>三、质疑基本情况</w:t>
      </w:r>
    </w:p>
    <w:p w14:paraId="5F5F31BC">
      <w:pPr>
        <w:wordWrap w:val="0"/>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1756791E">
      <w:pPr>
        <w:wordWrap w:val="0"/>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599B7DB">
      <w:pPr>
        <w:wordWrap w:val="0"/>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42282148">
      <w:pPr>
        <w:wordWrap w:val="0"/>
        <w:rPr>
          <w:rFonts w:ascii="宋体" w:hAnsi="宋体" w:cs="宋体"/>
          <w:color w:val="auto"/>
          <w:sz w:val="24"/>
          <w:highlight w:val="none"/>
        </w:rPr>
      </w:pPr>
      <w:r>
        <w:rPr>
          <w:rFonts w:hint="eastAsia" w:ascii="宋体" w:hAnsi="宋体" w:cs="宋体"/>
          <w:color w:val="auto"/>
          <w:sz w:val="24"/>
          <w:highlight w:val="none"/>
        </w:rPr>
        <w:t>四、投诉事项具体内容</w:t>
      </w:r>
    </w:p>
    <w:p w14:paraId="51D8E24A">
      <w:pPr>
        <w:wordWrap w:val="0"/>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292965C7">
      <w:pPr>
        <w:wordWrap w:val="0"/>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E244B3E">
      <w:pPr>
        <w:wordWrap w:val="0"/>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5ABAB7C">
      <w:pPr>
        <w:wordWrap w:val="0"/>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EC7037F">
      <w:pPr>
        <w:wordWrap w:val="0"/>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C690FCD">
      <w:pPr>
        <w:wordWrap w:val="0"/>
        <w:rPr>
          <w:rFonts w:ascii="宋体" w:hAnsi="宋体" w:cs="宋体"/>
          <w:color w:val="auto"/>
          <w:sz w:val="24"/>
          <w:highlight w:val="none"/>
        </w:rPr>
      </w:pPr>
      <w:r>
        <w:rPr>
          <w:rFonts w:hint="eastAsia" w:ascii="宋体" w:hAnsi="宋体" w:cs="宋体"/>
          <w:color w:val="auto"/>
          <w:sz w:val="24"/>
          <w:highlight w:val="none"/>
        </w:rPr>
        <w:t>投诉事项2</w:t>
      </w:r>
    </w:p>
    <w:p w14:paraId="04F2582C">
      <w:pPr>
        <w:wordWrap w:val="0"/>
        <w:rPr>
          <w:rFonts w:ascii="宋体" w:hAnsi="宋体" w:cs="宋体"/>
          <w:color w:val="auto"/>
          <w:sz w:val="24"/>
          <w:highlight w:val="none"/>
          <w:u w:val="dotted"/>
        </w:rPr>
      </w:pPr>
      <w:r>
        <w:rPr>
          <w:rFonts w:hint="eastAsia" w:ascii="宋体" w:hAnsi="宋体" w:cs="宋体"/>
          <w:color w:val="auto"/>
          <w:sz w:val="24"/>
          <w:highlight w:val="none"/>
        </w:rPr>
        <w:t>……</w:t>
      </w:r>
    </w:p>
    <w:p w14:paraId="064DEB52">
      <w:pPr>
        <w:wordWrap w:val="0"/>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97619A1">
      <w:pPr>
        <w:wordWrap w:val="0"/>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2E24F4B">
      <w:pPr>
        <w:wordWrap w:val="0"/>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ADF75B1">
      <w:pPr>
        <w:wordWrap w:val="0"/>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C1F6F06">
      <w:pPr>
        <w:wordWrap w:val="0"/>
        <w:rPr>
          <w:rFonts w:ascii="宋体" w:hAnsi="宋体" w:cs="宋体"/>
          <w:b/>
          <w:color w:val="auto"/>
          <w:sz w:val="24"/>
          <w:highlight w:val="none"/>
        </w:rPr>
      </w:pPr>
      <w:r>
        <w:rPr>
          <w:rFonts w:hint="eastAsia" w:ascii="宋体" w:hAnsi="宋体" w:cs="宋体"/>
          <w:color w:val="auto"/>
          <w:sz w:val="24"/>
          <w:highlight w:val="none"/>
        </w:rPr>
        <w:t xml:space="preserve">日期：    </w:t>
      </w:r>
    </w:p>
    <w:p w14:paraId="3456AE63">
      <w:pPr>
        <w:wordWrap w:val="0"/>
        <w:rPr>
          <w:rFonts w:ascii="宋体" w:hAnsi="宋体" w:cs="宋体"/>
          <w:b/>
          <w:color w:val="auto"/>
          <w:sz w:val="24"/>
          <w:highlight w:val="none"/>
        </w:rPr>
      </w:pPr>
      <w:r>
        <w:rPr>
          <w:rFonts w:hint="eastAsia" w:ascii="宋体" w:hAnsi="宋体" w:cs="宋体"/>
          <w:b/>
          <w:color w:val="auto"/>
          <w:sz w:val="24"/>
          <w:highlight w:val="none"/>
        </w:rPr>
        <w:br w:type="page"/>
      </w:r>
    </w:p>
    <w:p w14:paraId="2E931A87">
      <w:pPr>
        <w:wordWrap w:val="0"/>
        <w:rPr>
          <w:rFonts w:ascii="宋体" w:hAnsi="宋体" w:cs="宋体"/>
          <w:b/>
          <w:color w:val="auto"/>
          <w:sz w:val="24"/>
          <w:highlight w:val="none"/>
        </w:rPr>
      </w:pPr>
      <w:r>
        <w:rPr>
          <w:rFonts w:hint="eastAsia" w:ascii="宋体" w:hAnsi="宋体" w:cs="宋体"/>
          <w:b/>
          <w:color w:val="auto"/>
          <w:sz w:val="24"/>
          <w:highlight w:val="none"/>
        </w:rPr>
        <w:t>投诉书制作说明：</w:t>
      </w:r>
    </w:p>
    <w:p w14:paraId="3C3396E8">
      <w:pPr>
        <w:widowControl/>
        <w:wordWrap w:val="0"/>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数量提供投诉书副本。</w:t>
      </w:r>
    </w:p>
    <w:p w14:paraId="6D4E3454">
      <w:pPr>
        <w:widowControl/>
        <w:wordWrap w:val="0"/>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305F3948">
      <w:pPr>
        <w:widowControl/>
        <w:wordWrap w:val="0"/>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6D70A87">
      <w:pPr>
        <w:widowControl/>
        <w:wordWrap w:val="0"/>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A708A4B">
      <w:pPr>
        <w:widowControl/>
        <w:wordWrap w:val="0"/>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3E753A2">
      <w:pPr>
        <w:widowControl/>
        <w:wordWrap w:val="0"/>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141EEE8">
      <w:pPr>
        <w:widowControl/>
        <w:wordWrap w:val="0"/>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EF8B872">
      <w:pPr>
        <w:pStyle w:val="2"/>
        <w:rPr>
          <w:rFonts w:hint="eastAsia"/>
          <w:color w:val="auto"/>
          <w:highlight w:val="none"/>
        </w:rPr>
      </w:pPr>
    </w:p>
    <w:p w14:paraId="013A31DA">
      <w:pPr>
        <w:rPr>
          <w:rFonts w:hint="eastAsia" w:ascii="Times New Roman" w:hAnsi="Times New Roman" w:eastAsia="宋体" w:cs="Times New Roman"/>
          <w:b/>
          <w:bCs/>
          <w:color w:val="auto"/>
          <w:sz w:val="32"/>
          <w:szCs w:val="32"/>
          <w:highlight w:val="none"/>
        </w:rPr>
      </w:pPr>
      <w:r>
        <w:rPr>
          <w:rFonts w:hint="eastAsia" w:ascii="Times New Roman" w:hAnsi="Times New Roman" w:eastAsia="宋体" w:cs="Times New Roman"/>
          <w:b/>
          <w:bCs/>
          <w:color w:val="auto"/>
          <w:sz w:val="32"/>
          <w:szCs w:val="32"/>
          <w:highlight w:val="none"/>
        </w:rPr>
        <w:br w:type="page"/>
      </w:r>
    </w:p>
    <w:p w14:paraId="189C75A1">
      <w:pPr>
        <w:wordWrap w:val="0"/>
        <w:rPr>
          <w:rFonts w:ascii="宋体" w:hAnsi="宋体" w:cs="宋体"/>
          <w:b/>
          <w:bCs/>
          <w:color w:val="auto"/>
          <w:sz w:val="28"/>
          <w:szCs w:val="28"/>
          <w:highlight w:val="none"/>
        </w:rPr>
      </w:pPr>
      <w:bookmarkStart w:id="511" w:name="_Toc25068"/>
      <w:bookmarkStart w:id="512" w:name="_Toc31326"/>
      <w:bookmarkStart w:id="513" w:name="_Toc6620"/>
      <w:bookmarkStart w:id="514" w:name="_Toc13943"/>
      <w:bookmarkStart w:id="515" w:name="_Toc19508"/>
      <w:bookmarkStart w:id="516" w:name="_Toc14277"/>
      <w:bookmarkStart w:id="517" w:name="_Toc28414"/>
      <w:bookmarkStart w:id="518" w:name="_Toc1784"/>
      <w:bookmarkStart w:id="519" w:name="_Toc30199"/>
      <w:r>
        <w:rPr>
          <w:rFonts w:hint="eastAsia" w:ascii="宋体" w:hAnsi="宋体" w:cs="宋体"/>
          <w:b/>
          <w:color w:val="auto"/>
          <w:spacing w:val="6"/>
          <w:sz w:val="28"/>
          <w:szCs w:val="28"/>
          <w:highlight w:val="none"/>
        </w:rPr>
        <w:t>附件4：</w:t>
      </w:r>
      <w:r>
        <w:rPr>
          <w:rFonts w:hint="eastAsia" w:ascii="宋体" w:hAnsi="宋体" w:cs="宋体"/>
          <w:b/>
          <w:bCs/>
          <w:color w:val="auto"/>
          <w:sz w:val="28"/>
          <w:szCs w:val="28"/>
          <w:highlight w:val="none"/>
        </w:rPr>
        <w:t>业务专用章使用说明函</w:t>
      </w:r>
      <w:bookmarkEnd w:id="511"/>
      <w:bookmarkEnd w:id="512"/>
      <w:bookmarkEnd w:id="513"/>
      <w:bookmarkEnd w:id="514"/>
      <w:bookmarkEnd w:id="515"/>
      <w:bookmarkEnd w:id="516"/>
      <w:bookmarkEnd w:id="517"/>
      <w:bookmarkEnd w:id="518"/>
      <w:bookmarkEnd w:id="519"/>
    </w:p>
    <w:p w14:paraId="27E40D36">
      <w:pPr>
        <w:wordWrap w:val="0"/>
        <w:spacing w:line="360" w:lineRule="auto"/>
        <w:rPr>
          <w:rFonts w:ascii="宋体" w:hAnsi="宋体" w:cs="宋体"/>
          <w:color w:val="auto"/>
          <w:sz w:val="24"/>
          <w:highlight w:val="none"/>
          <w:u w:val="single"/>
        </w:rPr>
      </w:pPr>
    </w:p>
    <w:p w14:paraId="5F8CF475">
      <w:pPr>
        <w:wordWrap w:val="0"/>
        <w:spacing w:line="360" w:lineRule="auto"/>
        <w:rPr>
          <w:rFonts w:ascii="宋体" w:hAnsi="宋体" w:cs="宋体"/>
          <w:color w:val="auto"/>
          <w:sz w:val="24"/>
          <w:highlight w:val="none"/>
        </w:rPr>
      </w:pPr>
      <w:r>
        <w:rPr>
          <w:rFonts w:hint="eastAsia" w:ascii="宋体" w:hAnsi="宋体" w:cs="宋体"/>
          <w:color w:val="auto"/>
          <w:sz w:val="24"/>
          <w:highlight w:val="none"/>
          <w:u w:val="single"/>
        </w:rPr>
        <w:t>浙江万里学院、浙江省成套工程有限公司</w:t>
      </w:r>
      <w:r>
        <w:rPr>
          <w:rFonts w:hint="eastAsia" w:ascii="宋体" w:hAnsi="宋体" w:cs="宋体"/>
          <w:color w:val="auto"/>
          <w:sz w:val="24"/>
          <w:highlight w:val="none"/>
          <w:u w:val="none"/>
        </w:rPr>
        <w:t>：</w:t>
      </w:r>
    </w:p>
    <w:p w14:paraId="65E25EC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b/>
          <w:bCs/>
          <w:color w:val="auto"/>
          <w:sz w:val="24"/>
          <w:highlight w:val="none"/>
          <w:u w:val="single"/>
          <w:lang w:val="en-US" w:eastAsia="zh-CN"/>
        </w:rPr>
        <w:t>数智制造创新中心建设项目</w:t>
      </w:r>
      <w:r>
        <w:rPr>
          <w:rFonts w:hint="eastAsia" w:ascii="宋体" w:hAnsi="宋体" w:cs="宋体"/>
          <w:color w:val="auto"/>
          <w:sz w:val="24"/>
          <w:highlight w:val="none"/>
          <w:u w:val="single"/>
        </w:rPr>
        <w:t>【项目编号：      】</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227C5A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CB0211C">
      <w:pPr>
        <w:wordWrap w:val="0"/>
        <w:spacing w:line="360" w:lineRule="auto"/>
        <w:ind w:firstLine="494"/>
        <w:rPr>
          <w:rFonts w:ascii="宋体" w:hAnsi="宋体" w:cs="宋体"/>
          <w:color w:val="auto"/>
          <w:sz w:val="24"/>
          <w:highlight w:val="none"/>
        </w:rPr>
      </w:pPr>
    </w:p>
    <w:p w14:paraId="47906732">
      <w:pPr>
        <w:wordWrap w:val="0"/>
        <w:spacing w:line="360" w:lineRule="auto"/>
        <w:ind w:right="480"/>
        <w:rPr>
          <w:rFonts w:ascii="宋体" w:hAnsi="宋体" w:cs="宋体"/>
          <w:b/>
          <w:bCs/>
          <w:color w:val="auto"/>
          <w:sz w:val="24"/>
          <w:highlight w:val="none"/>
        </w:rPr>
      </w:pPr>
      <w:r>
        <w:rPr>
          <w:rFonts w:hint="eastAsia" w:ascii="宋体" w:hAnsi="宋体" w:cs="宋体"/>
          <w:b/>
          <w:bCs/>
          <w:color w:val="auto"/>
          <w:sz w:val="24"/>
          <w:highlight w:val="none"/>
        </w:rPr>
        <w:t>投标</w:t>
      </w:r>
      <w:r>
        <w:rPr>
          <w:rFonts w:hint="eastAsia" w:ascii="宋体" w:hAnsi="宋体" w:cs="宋体"/>
          <w:b/>
          <w:bCs/>
          <w:color w:val="auto"/>
          <w:sz w:val="24"/>
          <w:highlight w:val="none"/>
          <w:lang w:val="en-US" w:eastAsia="zh-CN"/>
        </w:rPr>
        <w:t>人</w:t>
      </w:r>
      <w:r>
        <w:rPr>
          <w:rFonts w:hint="eastAsia" w:ascii="宋体" w:hAnsi="宋体" w:cs="宋体"/>
          <w:b/>
          <w:bCs/>
          <w:color w:val="auto"/>
          <w:sz w:val="24"/>
          <w:highlight w:val="none"/>
        </w:rPr>
        <w:t>（法定名称章）：</w:t>
      </w:r>
    </w:p>
    <w:p w14:paraId="3C15846F">
      <w:pPr>
        <w:wordWrap w:val="0"/>
        <w:rPr>
          <w:rFonts w:hint="eastAsia" w:ascii="宋体" w:hAnsi="宋体" w:cs="宋体"/>
          <w:b/>
          <w:bCs/>
          <w:color w:val="auto"/>
          <w:sz w:val="24"/>
          <w:highlight w:val="none"/>
        </w:rPr>
      </w:pPr>
      <w:r>
        <w:rPr>
          <w:rFonts w:hint="eastAsia" w:ascii="宋体" w:hAnsi="宋体" w:cs="宋体"/>
          <w:b/>
          <w:bCs/>
          <w:color w:val="auto"/>
          <w:sz w:val="24"/>
          <w:highlight w:val="none"/>
        </w:rPr>
        <w:t xml:space="preserve">日期：  </w:t>
      </w:r>
    </w:p>
    <w:p w14:paraId="3E83EEDA">
      <w:pPr>
        <w:wordWrap w:val="0"/>
        <w:spacing w:line="360" w:lineRule="auto"/>
        <w:rPr>
          <w:rFonts w:hint="eastAsia" w:ascii="宋体" w:hAnsi="宋体" w:cs="宋体"/>
          <w:color w:val="auto"/>
          <w:sz w:val="24"/>
          <w:highlight w:val="none"/>
        </w:rPr>
      </w:pPr>
    </w:p>
    <w:p w14:paraId="2B800A7F">
      <w:pPr>
        <w:wordWrap w:val="0"/>
        <w:spacing w:line="360" w:lineRule="auto"/>
        <w:rPr>
          <w:rFonts w:ascii="宋体" w:hAnsi="宋体" w:cs="宋体"/>
          <w:bCs/>
          <w:color w:val="auto"/>
          <w:sz w:val="24"/>
          <w:highlight w:val="none"/>
        </w:rPr>
      </w:pPr>
      <w:r>
        <w:rPr>
          <w:rFonts w:hint="eastAsia" w:ascii="宋体" w:hAnsi="宋体" w:cs="宋体"/>
          <w:color w:val="auto"/>
          <w:sz w:val="24"/>
          <w:highlight w:val="none"/>
        </w:rPr>
        <w:t>投标单位法定名称章（印模）                投标单位“XX专用章”（印模）</w:t>
      </w:r>
    </w:p>
    <w:p w14:paraId="7B9CD1DB">
      <w:pPr>
        <w:wordWrap w:val="0"/>
        <w:autoSpaceDE w:val="0"/>
        <w:autoSpaceDN w:val="0"/>
        <w:jc w:val="center"/>
        <w:rPr>
          <w:rFonts w:ascii="宋体" w:hAnsi="宋体" w:cs="宋体"/>
          <w:b/>
          <w:color w:val="auto"/>
          <w:spacing w:val="6"/>
          <w:sz w:val="32"/>
          <w:szCs w:val="32"/>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81915</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6.45pt;height:177.45pt;width:208.5pt;z-index:-251656192;mso-width-relative:page;mso-height-relative:page;" fillcolor="#FFFFFF" filled="t" stroked="t" coordsize="21600,21600" o:gfxdata="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N+mTdkAAAAKAQAADwAAAAAAAAABACAAAAAiAAAAZHJzL2Rvd25yZXYueG1sUEsBAhQA&#10;FAAAAAgAh07iQHeCfUQqAgAAdAQAAA4AAAAAAAAAAQAgAAAAKAEAAGRycy9lMm9Eb2MueG1sUEsF&#10;BgAAAAAGAAYAWQEAAMQFA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2926080</wp:posOffset>
                </wp:positionH>
                <wp:positionV relativeFrom="paragraph">
                  <wp:posOffset>78740</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0.4pt;margin-top:6.2pt;height:177.45pt;width:212.95pt;z-index:-251657216;mso-width-relative:page;mso-height-relative:page;" fillcolor="#FFFFFF" filled="t" stroked="t" coordsize="21600,21600" o:gfxdata="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yWOj9kAAAAKAQAADwAAAAAAAAABACAAAAAiAAAAZHJzL2Rvd25yZXYueG1sUEsBAhQA&#10;FAAAAAgAh07iQOLXmAkqAgAAdAQAAA4AAAAAAAAAAQAgAAAAKAEAAGRycy9lMm9Eb2MueG1sUEsF&#10;BgAAAAAGAAYAWQEAAMQFAAAAAA==&#10;">
                <v:fill on="t" focussize="0,0"/>
                <v:stroke color="#000000" miterlimit="2" joinstyle="miter"/>
                <v:imagedata o:title=""/>
                <o:lock v:ext="edit" aspectratio="f"/>
              </v:rect>
            </w:pict>
          </mc:Fallback>
        </mc:AlternateContent>
      </w:r>
    </w:p>
    <w:p w14:paraId="0F6ADD16">
      <w:pPr>
        <w:wordWrap w:val="0"/>
        <w:autoSpaceDE w:val="0"/>
        <w:autoSpaceDN w:val="0"/>
        <w:jc w:val="center"/>
        <w:rPr>
          <w:rFonts w:ascii="宋体" w:hAnsi="宋体" w:cs="宋体"/>
          <w:b/>
          <w:color w:val="auto"/>
          <w:spacing w:val="6"/>
          <w:sz w:val="32"/>
          <w:szCs w:val="32"/>
          <w:highlight w:val="none"/>
        </w:rPr>
      </w:pPr>
    </w:p>
    <w:p w14:paraId="7DB754BB">
      <w:pPr>
        <w:wordWrap w:val="0"/>
        <w:autoSpaceDE w:val="0"/>
        <w:autoSpaceDN w:val="0"/>
        <w:jc w:val="center"/>
        <w:rPr>
          <w:rFonts w:ascii="宋体" w:hAnsi="宋体" w:cs="宋体"/>
          <w:b/>
          <w:color w:val="auto"/>
          <w:spacing w:val="6"/>
          <w:sz w:val="32"/>
          <w:szCs w:val="32"/>
          <w:highlight w:val="none"/>
        </w:rPr>
      </w:pPr>
    </w:p>
    <w:p w14:paraId="065D38DD">
      <w:pPr>
        <w:wordWrap w:val="0"/>
        <w:autoSpaceDE w:val="0"/>
        <w:autoSpaceDN w:val="0"/>
        <w:jc w:val="center"/>
        <w:rPr>
          <w:rFonts w:ascii="宋体" w:hAnsi="宋体" w:cs="宋体"/>
          <w:b/>
          <w:color w:val="auto"/>
          <w:spacing w:val="6"/>
          <w:sz w:val="32"/>
          <w:szCs w:val="32"/>
          <w:highlight w:val="none"/>
        </w:rPr>
      </w:pPr>
    </w:p>
    <w:p w14:paraId="251D6F30">
      <w:pPr>
        <w:wordWrap w:val="0"/>
        <w:autoSpaceDE w:val="0"/>
        <w:autoSpaceDN w:val="0"/>
        <w:jc w:val="center"/>
        <w:rPr>
          <w:rFonts w:ascii="宋体" w:hAnsi="宋体" w:cs="宋体"/>
          <w:b/>
          <w:color w:val="auto"/>
          <w:spacing w:val="6"/>
          <w:sz w:val="32"/>
          <w:szCs w:val="32"/>
          <w:highlight w:val="none"/>
        </w:rPr>
      </w:pPr>
    </w:p>
    <w:p w14:paraId="0616107C">
      <w:pPr>
        <w:wordWrap w:val="0"/>
        <w:autoSpaceDE w:val="0"/>
        <w:autoSpaceDN w:val="0"/>
        <w:jc w:val="center"/>
        <w:rPr>
          <w:rFonts w:ascii="宋体" w:hAnsi="宋体" w:cs="宋体"/>
          <w:b/>
          <w:color w:val="auto"/>
          <w:spacing w:val="6"/>
          <w:sz w:val="32"/>
          <w:szCs w:val="32"/>
          <w:highlight w:val="none"/>
        </w:rPr>
      </w:pPr>
    </w:p>
    <w:p w14:paraId="056FACCE">
      <w:pPr>
        <w:wordWrap w:val="0"/>
        <w:autoSpaceDE w:val="0"/>
        <w:autoSpaceDN w:val="0"/>
        <w:jc w:val="center"/>
        <w:rPr>
          <w:rFonts w:ascii="宋体" w:hAnsi="宋体" w:cs="宋体"/>
          <w:b/>
          <w:color w:val="auto"/>
          <w:spacing w:val="6"/>
          <w:sz w:val="32"/>
          <w:szCs w:val="32"/>
          <w:highlight w:val="none"/>
        </w:rPr>
      </w:pPr>
    </w:p>
    <w:p w14:paraId="30773335">
      <w:pPr>
        <w:wordWrap w:val="0"/>
        <w:autoSpaceDE w:val="0"/>
        <w:autoSpaceDN w:val="0"/>
        <w:jc w:val="center"/>
        <w:rPr>
          <w:rFonts w:ascii="宋体" w:hAnsi="宋体" w:cs="宋体"/>
          <w:b/>
          <w:color w:val="auto"/>
          <w:spacing w:val="6"/>
          <w:sz w:val="32"/>
          <w:szCs w:val="32"/>
          <w:highlight w:val="none"/>
        </w:rPr>
      </w:pPr>
    </w:p>
    <w:p w14:paraId="4E252B9F">
      <w:pPr>
        <w:wordWrap w:val="0"/>
        <w:autoSpaceDE w:val="0"/>
        <w:autoSpaceDN w:val="0"/>
        <w:jc w:val="center"/>
        <w:rPr>
          <w:rFonts w:ascii="宋体" w:hAnsi="宋体" w:cs="宋体"/>
          <w:b/>
          <w:color w:val="auto"/>
          <w:spacing w:val="6"/>
          <w:sz w:val="32"/>
          <w:szCs w:val="32"/>
          <w:highlight w:val="none"/>
        </w:rPr>
      </w:pPr>
    </w:p>
    <w:p w14:paraId="352F8B84">
      <w:pPr>
        <w:wordWrap w:val="0"/>
        <w:autoSpaceDE w:val="0"/>
        <w:autoSpaceDN w:val="0"/>
        <w:jc w:val="center"/>
        <w:rPr>
          <w:rFonts w:ascii="宋体" w:hAnsi="宋体" w:cs="宋体"/>
          <w:b/>
          <w:color w:val="auto"/>
          <w:spacing w:val="6"/>
          <w:sz w:val="32"/>
          <w:szCs w:val="32"/>
          <w:highlight w:val="none"/>
        </w:rPr>
      </w:pPr>
    </w:p>
    <w:p w14:paraId="211990B2">
      <w:pPr>
        <w:wordWrap w:val="0"/>
        <w:autoSpaceDE w:val="0"/>
        <w:autoSpaceDN w:val="0"/>
        <w:jc w:val="center"/>
        <w:rPr>
          <w:rFonts w:ascii="宋体" w:hAnsi="宋体" w:cs="宋体"/>
          <w:b/>
          <w:color w:val="auto"/>
          <w:spacing w:val="6"/>
          <w:sz w:val="32"/>
          <w:szCs w:val="32"/>
          <w:highlight w:val="none"/>
        </w:rPr>
      </w:pPr>
    </w:p>
    <w:p w14:paraId="4BF29275">
      <w:pPr>
        <w:wordWrap w:val="0"/>
        <w:autoSpaceDE w:val="0"/>
        <w:autoSpaceDN w:val="0"/>
        <w:jc w:val="center"/>
        <w:rPr>
          <w:rFonts w:ascii="宋体" w:hAnsi="宋体" w:cs="宋体"/>
          <w:b/>
          <w:color w:val="auto"/>
          <w:spacing w:val="6"/>
          <w:sz w:val="32"/>
          <w:szCs w:val="32"/>
          <w:highlight w:val="none"/>
        </w:rPr>
      </w:pPr>
    </w:p>
    <w:p w14:paraId="4303A7E6">
      <w:pPr>
        <w:wordWrap w:val="0"/>
        <w:autoSpaceDE w:val="0"/>
        <w:autoSpaceDN w:val="0"/>
        <w:jc w:val="center"/>
        <w:rPr>
          <w:rFonts w:ascii="宋体" w:hAnsi="宋体" w:cs="宋体"/>
          <w:b/>
          <w:color w:val="auto"/>
          <w:spacing w:val="6"/>
          <w:sz w:val="32"/>
          <w:szCs w:val="32"/>
          <w:highlight w:val="none"/>
        </w:rPr>
      </w:pPr>
    </w:p>
    <w:p w14:paraId="61E033B5">
      <w:pPr>
        <w:wordWrap w:val="0"/>
        <w:autoSpaceDE w:val="0"/>
        <w:autoSpaceDN w:val="0"/>
        <w:jc w:val="center"/>
        <w:rPr>
          <w:rFonts w:ascii="宋体" w:hAnsi="宋体" w:cs="宋体"/>
          <w:b/>
          <w:color w:val="auto"/>
          <w:spacing w:val="6"/>
          <w:sz w:val="32"/>
          <w:szCs w:val="32"/>
          <w:highlight w:val="none"/>
        </w:rPr>
      </w:pPr>
    </w:p>
    <w:p w14:paraId="657B1D63">
      <w:pPr>
        <w:wordWrap w:val="0"/>
        <w:autoSpaceDE w:val="0"/>
        <w:autoSpaceDN w:val="0"/>
        <w:jc w:val="center"/>
        <w:rPr>
          <w:rFonts w:ascii="宋体" w:hAnsi="宋体" w:cs="宋体"/>
          <w:b/>
          <w:color w:val="auto"/>
          <w:spacing w:val="6"/>
          <w:sz w:val="32"/>
          <w:szCs w:val="32"/>
          <w:highlight w:val="none"/>
        </w:rPr>
      </w:pPr>
    </w:p>
    <w:p w14:paraId="4277F715">
      <w:pPr>
        <w:wordWrap w:val="0"/>
        <w:spacing w:line="360" w:lineRule="auto"/>
        <w:ind w:firstLine="667" w:firstLineChars="200"/>
        <w:rPr>
          <w:rFonts w:ascii="宋体" w:hAnsi="宋体" w:cs="宋体"/>
          <w:bCs/>
          <w:color w:val="auto"/>
          <w:sz w:val="24"/>
          <w:highlight w:val="none"/>
        </w:rPr>
      </w:pPr>
      <w:r>
        <w:rPr>
          <w:rFonts w:hint="eastAsia" w:ascii="宋体" w:hAnsi="宋体" w:cs="宋体"/>
          <w:b/>
          <w:color w:val="auto"/>
          <w:spacing w:val="6"/>
          <w:sz w:val="32"/>
          <w:szCs w:val="32"/>
          <w:highlight w:val="none"/>
        </w:rPr>
        <w:br w:type="page"/>
      </w:r>
    </w:p>
    <w:p w14:paraId="3B6BBB13">
      <w:pPr>
        <w:keepNext w:val="0"/>
        <w:keepLines w:val="0"/>
        <w:pageBreakBefore w:val="0"/>
        <w:widowControl w:val="0"/>
        <w:kinsoku/>
        <w:wordWrap/>
        <w:overflowPunct/>
        <w:topLinePunct w:val="0"/>
        <w:autoSpaceDE/>
        <w:autoSpaceDN/>
        <w:bidi w:val="0"/>
        <w:adjustRightInd w:val="0"/>
        <w:snapToGrid/>
        <w:spacing w:line="30" w:lineRule="atLeast"/>
        <w:jc w:val="both"/>
        <w:textAlignment w:val="auto"/>
        <w:rPr>
          <w:rFonts w:hint="eastAsia" w:ascii="宋体" w:hAnsi="宋体" w:cs="宋体"/>
          <w:b/>
          <w:color w:val="auto"/>
          <w:sz w:val="28"/>
          <w:szCs w:val="28"/>
          <w:highlight w:val="none"/>
        </w:rPr>
      </w:pPr>
      <w:bookmarkStart w:id="520" w:name="_Toc29318"/>
      <w:bookmarkStart w:id="521" w:name="_Toc25308"/>
      <w:bookmarkStart w:id="522" w:name="_Toc23962"/>
      <w:bookmarkStart w:id="523" w:name="_Toc18469"/>
      <w:bookmarkStart w:id="524" w:name="_Toc23867"/>
      <w:bookmarkStart w:id="525" w:name="_Toc31030"/>
      <w:bookmarkStart w:id="526" w:name="_Toc1904"/>
      <w:bookmarkStart w:id="527" w:name="_Toc10529"/>
      <w:bookmarkStart w:id="528" w:name="_Toc13051"/>
      <w:bookmarkStart w:id="529" w:name="_Toc28870"/>
      <w:bookmarkStart w:id="530" w:name="_Toc19779"/>
      <w:bookmarkStart w:id="531" w:name="_Toc2500"/>
      <w:r>
        <w:rPr>
          <w:rFonts w:hint="eastAsia" w:ascii="宋体" w:hAnsi="宋体" w:cs="宋体"/>
          <w:b/>
          <w:color w:val="auto"/>
          <w:spacing w:val="6"/>
          <w:sz w:val="28"/>
          <w:szCs w:val="28"/>
          <w:highlight w:val="none"/>
        </w:rPr>
        <w:t>附件5：</w:t>
      </w:r>
      <w:r>
        <w:rPr>
          <w:rFonts w:hint="eastAsia" w:ascii="宋体" w:hAnsi="宋体" w:cs="宋体"/>
          <w:b/>
          <w:color w:val="auto"/>
          <w:sz w:val="28"/>
          <w:szCs w:val="28"/>
          <w:highlight w:val="none"/>
        </w:rPr>
        <w:t>中小企业声明函</w:t>
      </w:r>
      <w:bookmarkEnd w:id="520"/>
      <w:bookmarkEnd w:id="521"/>
      <w:bookmarkEnd w:id="522"/>
      <w:bookmarkEnd w:id="523"/>
      <w:bookmarkEnd w:id="524"/>
      <w:bookmarkEnd w:id="525"/>
      <w:bookmarkEnd w:id="526"/>
      <w:bookmarkEnd w:id="527"/>
      <w:bookmarkEnd w:id="528"/>
    </w:p>
    <w:p w14:paraId="0F39DD2D">
      <w:pPr>
        <w:keepNext w:val="0"/>
        <w:keepLines w:val="0"/>
        <w:pageBreakBefore w:val="0"/>
        <w:widowControl w:val="0"/>
        <w:kinsoku/>
        <w:wordWrap/>
        <w:overflowPunct/>
        <w:topLinePunct w:val="0"/>
        <w:autoSpaceDE/>
        <w:autoSpaceDN/>
        <w:bidi w:val="0"/>
        <w:adjustRightInd w:val="0"/>
        <w:snapToGrid/>
        <w:spacing w:line="30" w:lineRule="atLeast"/>
        <w:jc w:val="center"/>
        <w:textAlignment w:val="auto"/>
        <w:rPr>
          <w:rFonts w:hint="eastAsia" w:ascii="Times New Roman" w:hAnsi="Times New Roman" w:eastAsia="宋体" w:cs="Times New Roman"/>
          <w:b/>
          <w:bCs/>
          <w:color w:val="auto"/>
          <w:sz w:val="32"/>
          <w:szCs w:val="32"/>
          <w:highlight w:val="none"/>
          <w:lang w:val="en-US" w:eastAsia="zh-CN"/>
        </w:rPr>
      </w:pPr>
      <w:r>
        <w:rPr>
          <w:rFonts w:hint="eastAsia" w:ascii="宋体" w:hAnsi="宋体" w:cs="宋体"/>
          <w:bCs/>
          <w:color w:val="auto"/>
          <w:sz w:val="24"/>
          <w:highlight w:val="none"/>
        </w:rPr>
        <w:sym w:font="Wingdings" w:char="00FE"/>
      </w:r>
      <w:r>
        <w:rPr>
          <w:rFonts w:hint="eastAsia" w:ascii="Times New Roman" w:hAnsi="Times New Roman" w:eastAsia="宋体" w:cs="Times New Roman"/>
          <w:b/>
          <w:bCs/>
          <w:color w:val="auto"/>
          <w:sz w:val="32"/>
          <w:szCs w:val="32"/>
          <w:highlight w:val="none"/>
        </w:rPr>
        <w:t>中小企业声明函（货物）</w:t>
      </w:r>
      <w:r>
        <w:rPr>
          <w:rFonts w:hint="eastAsia" w:ascii="Times New Roman" w:hAnsi="Times New Roman" w:eastAsia="宋体" w:cs="Times New Roman"/>
          <w:b/>
          <w:bCs/>
          <w:color w:val="auto"/>
          <w:sz w:val="32"/>
          <w:szCs w:val="32"/>
          <w:highlight w:val="none"/>
          <w:lang w:val="en-US" w:eastAsia="zh-CN"/>
        </w:rPr>
        <w:t>标项一</w:t>
      </w:r>
    </w:p>
    <w:p w14:paraId="7A10412E">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szCs w:val="24"/>
          <w:highlight w:val="none"/>
          <w:u w:val="single"/>
        </w:rPr>
        <w:t xml:space="preserve">（采购人） </w:t>
      </w:r>
      <w:r>
        <w:rPr>
          <w:rFonts w:hint="eastAsia" w:ascii="宋体" w:hAnsi="宋体" w:eastAsia="宋体" w:cs="宋体"/>
          <w:color w:val="auto"/>
          <w:sz w:val="24"/>
          <w:szCs w:val="24"/>
          <w:highlight w:val="none"/>
        </w:rPr>
        <w:t xml:space="preserve">的 </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 xml:space="preserve"> 采购活动，提供的货物全部由符合政策要求的中小企业制造。相关企业（含联合体中的中小企业、签订分包意向协议的中小企业）的具体情况如下：</w:t>
      </w:r>
    </w:p>
    <w:p w14:paraId="60223023">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u w:val="none"/>
          <w:lang w:val="en-US" w:eastAsia="zh-CN"/>
        </w:rPr>
        <w:t>1.</w:t>
      </w:r>
      <w:r>
        <w:rPr>
          <w:rFonts w:hint="eastAsia" w:ascii="宋体" w:hAnsi="宋体" w:eastAsia="宋体" w:cs="宋体"/>
          <w:b/>
          <w:bCs/>
          <w:color w:val="auto"/>
          <w:sz w:val="24"/>
          <w:szCs w:val="24"/>
          <w:highlight w:val="none"/>
          <w:u w:val="single"/>
          <w:lang w:val="en-US" w:eastAsia="zh-CN"/>
        </w:rPr>
        <w:t>Compact RIO控制机箱</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u w:val="none"/>
        </w:rPr>
        <w:t>属于</w:t>
      </w:r>
      <w:r>
        <w:rPr>
          <w:rFonts w:hint="eastAsia" w:ascii="宋体" w:hAnsi="宋体" w:eastAsia="宋体" w:cs="宋体"/>
          <w:b/>
          <w:bCs/>
          <w:color w:val="auto"/>
          <w:sz w:val="24"/>
          <w:szCs w:val="24"/>
          <w:highlight w:val="none"/>
          <w:u w:val="single"/>
        </w:rPr>
        <w:t>工业行业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w:t>
      </w:r>
    </w:p>
    <w:p w14:paraId="37CF19D8">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u w:val="none"/>
          <w:lang w:val="en-US" w:eastAsia="zh-CN"/>
        </w:rPr>
        <w:t>2.</w:t>
      </w:r>
      <w:r>
        <w:rPr>
          <w:rFonts w:hint="eastAsia" w:ascii="宋体" w:hAnsi="宋体" w:eastAsia="宋体" w:cs="宋体"/>
          <w:b/>
          <w:bCs/>
          <w:color w:val="auto"/>
          <w:sz w:val="24"/>
          <w:szCs w:val="24"/>
          <w:highlight w:val="none"/>
          <w:u w:val="single"/>
          <w:lang w:val="en-US" w:eastAsia="zh-CN"/>
        </w:rPr>
        <w:t>Ethernet扩展机箱</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u w:val="none"/>
        </w:rPr>
        <w:t>属于</w:t>
      </w:r>
      <w:r>
        <w:rPr>
          <w:rFonts w:hint="eastAsia" w:ascii="宋体" w:hAnsi="宋体" w:eastAsia="宋体" w:cs="宋体"/>
          <w:b/>
          <w:bCs/>
          <w:color w:val="auto"/>
          <w:sz w:val="24"/>
          <w:szCs w:val="24"/>
          <w:highlight w:val="none"/>
          <w:u w:val="single"/>
        </w:rPr>
        <w:t>工业行业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572F942C">
      <w:pPr>
        <w:numPr>
          <w:ilvl w:val="0"/>
          <w:numId w:val="0"/>
        </w:num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宋体" w:hAnsi="宋体" w:eastAsia="宋体" w:cs="宋体"/>
          <w:b w:val="0"/>
          <w:bCs w:val="0"/>
          <w:color w:val="auto"/>
          <w:sz w:val="24"/>
          <w:szCs w:val="24"/>
          <w:highlight w:val="none"/>
          <w:u w:val="none"/>
          <w:lang w:val="en-US" w:eastAsia="zh-CN"/>
        </w:rPr>
        <w:t>3.</w:t>
      </w:r>
      <w:r>
        <w:rPr>
          <w:rFonts w:hint="eastAsia" w:ascii="宋体" w:hAnsi="宋体" w:eastAsia="宋体" w:cs="宋体"/>
          <w:b/>
          <w:bCs/>
          <w:color w:val="auto"/>
          <w:sz w:val="24"/>
          <w:szCs w:val="24"/>
          <w:highlight w:val="none"/>
          <w:u w:val="single"/>
          <w:lang w:val="en-US" w:eastAsia="zh-CN"/>
        </w:rPr>
        <w:t>DAQ数据采集机箱</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u w:val="none"/>
        </w:rPr>
        <w:t>属于</w:t>
      </w:r>
      <w:r>
        <w:rPr>
          <w:rFonts w:hint="eastAsia" w:ascii="宋体" w:hAnsi="宋体" w:eastAsia="宋体" w:cs="宋体"/>
          <w:b/>
          <w:bCs/>
          <w:color w:val="auto"/>
          <w:sz w:val="24"/>
          <w:szCs w:val="24"/>
          <w:highlight w:val="none"/>
          <w:u w:val="single"/>
        </w:rPr>
        <w:t>工业行业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353C8513">
      <w:pPr>
        <w:numPr>
          <w:ilvl w:val="0"/>
          <w:numId w:val="0"/>
        </w:num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宋体" w:hAnsi="宋体" w:eastAsia="宋体" w:cs="宋体"/>
          <w:b w:val="0"/>
          <w:bCs w:val="0"/>
          <w:color w:val="auto"/>
          <w:sz w:val="24"/>
          <w:szCs w:val="24"/>
          <w:highlight w:val="none"/>
          <w:u w:val="none"/>
          <w:lang w:val="en-US" w:eastAsia="zh-CN"/>
        </w:rPr>
        <w:t>4.</w:t>
      </w:r>
      <w:r>
        <w:rPr>
          <w:rFonts w:hint="eastAsia" w:ascii="宋体" w:hAnsi="宋体" w:eastAsia="宋体" w:cs="宋体"/>
          <w:b/>
          <w:bCs/>
          <w:color w:val="auto"/>
          <w:sz w:val="24"/>
          <w:szCs w:val="24"/>
          <w:highlight w:val="none"/>
          <w:u w:val="single"/>
          <w:lang w:val="en-US" w:eastAsia="zh-CN"/>
        </w:rPr>
        <w:t>模拟电压采集板卡</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u w:val="none"/>
        </w:rPr>
        <w:t>属于</w:t>
      </w:r>
      <w:r>
        <w:rPr>
          <w:rFonts w:hint="eastAsia" w:ascii="宋体" w:hAnsi="宋体" w:eastAsia="宋体" w:cs="宋体"/>
          <w:b/>
          <w:bCs/>
          <w:color w:val="auto"/>
          <w:sz w:val="24"/>
          <w:szCs w:val="24"/>
          <w:highlight w:val="none"/>
          <w:u w:val="single"/>
        </w:rPr>
        <w:t>工业行业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21F7B573">
      <w:pPr>
        <w:numPr>
          <w:ilvl w:val="0"/>
          <w:numId w:val="0"/>
        </w:num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宋体" w:hAnsi="宋体" w:eastAsia="宋体" w:cs="宋体"/>
          <w:b w:val="0"/>
          <w:bCs w:val="0"/>
          <w:color w:val="auto"/>
          <w:sz w:val="24"/>
          <w:szCs w:val="24"/>
          <w:highlight w:val="none"/>
          <w:u w:val="none"/>
          <w:lang w:val="en-US" w:eastAsia="zh-CN"/>
        </w:rPr>
        <w:t>5.</w:t>
      </w:r>
      <w:r>
        <w:rPr>
          <w:rFonts w:hint="eastAsia" w:ascii="宋体" w:hAnsi="宋体" w:eastAsia="宋体" w:cs="宋体"/>
          <w:b/>
          <w:bCs/>
          <w:color w:val="auto"/>
          <w:sz w:val="24"/>
          <w:szCs w:val="24"/>
          <w:highlight w:val="none"/>
          <w:u w:val="single"/>
          <w:lang w:val="en-US" w:eastAsia="zh-CN"/>
        </w:rPr>
        <w:t>温度采集板卡</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u w:val="none"/>
        </w:rPr>
        <w:t>属于</w:t>
      </w:r>
      <w:r>
        <w:rPr>
          <w:rFonts w:hint="eastAsia" w:ascii="宋体" w:hAnsi="宋体" w:eastAsia="宋体" w:cs="宋体"/>
          <w:b/>
          <w:bCs/>
          <w:color w:val="auto"/>
          <w:sz w:val="24"/>
          <w:szCs w:val="24"/>
          <w:highlight w:val="none"/>
          <w:u w:val="single"/>
        </w:rPr>
        <w:t>工业行业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56E75180">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u w:val="none"/>
          <w:lang w:val="en-US" w:eastAsia="zh-CN"/>
        </w:rPr>
        <w:t>6.</w:t>
      </w:r>
      <w:r>
        <w:rPr>
          <w:rFonts w:hint="eastAsia" w:ascii="宋体" w:hAnsi="宋体" w:eastAsia="宋体" w:cs="宋体"/>
          <w:b/>
          <w:bCs/>
          <w:color w:val="auto"/>
          <w:sz w:val="24"/>
          <w:szCs w:val="24"/>
          <w:highlight w:val="none"/>
          <w:u w:val="single"/>
          <w:lang w:val="en-US" w:eastAsia="zh-CN"/>
        </w:rPr>
        <w:t>应变采集板卡</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u w:val="none"/>
        </w:rPr>
        <w:t>属于</w:t>
      </w:r>
      <w:r>
        <w:rPr>
          <w:rFonts w:hint="eastAsia" w:ascii="宋体" w:hAnsi="宋体" w:eastAsia="宋体" w:cs="宋体"/>
          <w:b/>
          <w:bCs/>
          <w:color w:val="auto"/>
          <w:sz w:val="24"/>
          <w:szCs w:val="24"/>
          <w:highlight w:val="none"/>
          <w:u w:val="single"/>
        </w:rPr>
        <w:t>工业行业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287D2F42">
      <w:pPr>
        <w:numPr>
          <w:ilvl w:val="0"/>
          <w:numId w:val="0"/>
        </w:num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宋体" w:hAnsi="宋体" w:eastAsia="宋体" w:cs="宋体"/>
          <w:b w:val="0"/>
          <w:bCs w:val="0"/>
          <w:color w:val="auto"/>
          <w:sz w:val="24"/>
          <w:szCs w:val="24"/>
          <w:highlight w:val="none"/>
          <w:u w:val="none"/>
          <w:lang w:val="en-US" w:eastAsia="zh-CN"/>
        </w:rPr>
        <w:t>7.</w:t>
      </w:r>
      <w:r>
        <w:rPr>
          <w:rFonts w:hint="eastAsia" w:ascii="宋体" w:hAnsi="宋体" w:eastAsia="宋体" w:cs="宋体"/>
          <w:b/>
          <w:bCs/>
          <w:color w:val="auto"/>
          <w:sz w:val="24"/>
          <w:szCs w:val="24"/>
          <w:highlight w:val="none"/>
          <w:u w:val="single"/>
          <w:lang w:val="en-US" w:eastAsia="zh-CN"/>
        </w:rPr>
        <w:t>加速度采集板卡</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u w:val="none"/>
        </w:rPr>
        <w:t>属于</w:t>
      </w:r>
      <w:r>
        <w:rPr>
          <w:rFonts w:hint="eastAsia" w:ascii="宋体" w:hAnsi="宋体" w:eastAsia="宋体" w:cs="宋体"/>
          <w:b/>
          <w:bCs/>
          <w:color w:val="auto"/>
          <w:sz w:val="24"/>
          <w:szCs w:val="24"/>
          <w:highlight w:val="none"/>
          <w:u w:val="single"/>
        </w:rPr>
        <w:t>工业行业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3CBA636A">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u w:val="none"/>
          <w:lang w:val="en-US" w:eastAsia="zh-CN"/>
        </w:rPr>
        <w:t>8.</w:t>
      </w:r>
      <w:r>
        <w:rPr>
          <w:rFonts w:hint="eastAsia" w:ascii="宋体" w:hAnsi="宋体" w:eastAsia="宋体" w:cs="宋体"/>
          <w:b/>
          <w:bCs/>
          <w:color w:val="auto"/>
          <w:sz w:val="24"/>
          <w:szCs w:val="24"/>
          <w:highlight w:val="none"/>
          <w:u w:val="single"/>
          <w:lang w:val="en-US" w:eastAsia="zh-CN"/>
        </w:rPr>
        <w:t>压力测量板卡</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u w:val="none"/>
        </w:rPr>
        <w:t>属于</w:t>
      </w:r>
      <w:r>
        <w:rPr>
          <w:rFonts w:hint="eastAsia" w:ascii="宋体" w:hAnsi="宋体" w:eastAsia="宋体" w:cs="宋体"/>
          <w:b/>
          <w:bCs/>
          <w:color w:val="auto"/>
          <w:sz w:val="24"/>
          <w:szCs w:val="24"/>
          <w:highlight w:val="none"/>
          <w:u w:val="single"/>
        </w:rPr>
        <w:t>工业行业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0AE8D310">
      <w:pPr>
        <w:numPr>
          <w:ilvl w:val="0"/>
          <w:numId w:val="0"/>
        </w:num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宋体" w:hAnsi="宋体" w:eastAsia="宋体" w:cs="宋体"/>
          <w:b w:val="0"/>
          <w:bCs w:val="0"/>
          <w:color w:val="auto"/>
          <w:sz w:val="24"/>
          <w:szCs w:val="24"/>
          <w:highlight w:val="none"/>
          <w:u w:val="none"/>
          <w:lang w:val="en-US" w:eastAsia="zh-CN"/>
        </w:rPr>
        <w:t>9.</w:t>
      </w:r>
      <w:r>
        <w:rPr>
          <w:rFonts w:hint="eastAsia" w:ascii="宋体" w:hAnsi="宋体" w:eastAsia="宋体" w:cs="宋体"/>
          <w:b/>
          <w:bCs/>
          <w:color w:val="auto"/>
          <w:sz w:val="24"/>
          <w:szCs w:val="24"/>
          <w:highlight w:val="none"/>
          <w:u w:val="single"/>
          <w:lang w:val="en-US" w:eastAsia="zh-CN"/>
        </w:rPr>
        <w:t>DI/DO 板卡</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u w:val="none"/>
        </w:rPr>
        <w:t>属于</w:t>
      </w:r>
      <w:r>
        <w:rPr>
          <w:rFonts w:hint="eastAsia" w:ascii="宋体" w:hAnsi="宋体" w:eastAsia="宋体" w:cs="宋体"/>
          <w:b/>
          <w:bCs/>
          <w:color w:val="auto"/>
          <w:sz w:val="24"/>
          <w:szCs w:val="24"/>
          <w:highlight w:val="none"/>
          <w:u w:val="single"/>
        </w:rPr>
        <w:t>工业行业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34460183">
      <w:pPr>
        <w:keepNext w:val="0"/>
        <w:keepLines w:val="0"/>
        <w:pageBreakBefore w:val="0"/>
        <w:widowControl w:val="0"/>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lang w:val="en-US" w:eastAsia="zh-CN" w:bidi="ar"/>
        </w:rPr>
      </w:pPr>
      <w:r>
        <w:rPr>
          <w:rFonts w:hint="default" w:ascii="宋体" w:hAnsi="宋体" w:eastAsia="宋体" w:cs="宋体"/>
          <w:color w:val="auto"/>
          <w:kern w:val="2"/>
          <w:sz w:val="24"/>
          <w:szCs w:val="24"/>
          <w:highlight w:val="none"/>
          <w:lang w:val="en-US" w:eastAsia="zh-CN" w:bidi="ar"/>
        </w:rPr>
        <w:t>10.</w:t>
      </w:r>
      <w:r>
        <w:rPr>
          <w:rFonts w:hint="eastAsia" w:ascii="宋体" w:hAnsi="宋体" w:eastAsia="宋体" w:cs="宋体"/>
          <w:b/>
          <w:bCs/>
          <w:color w:val="auto"/>
          <w:sz w:val="24"/>
          <w:szCs w:val="24"/>
          <w:highlight w:val="none"/>
          <w:u w:val="single"/>
          <w:lang w:val="en-US" w:eastAsia="zh-CN"/>
        </w:rPr>
        <w:t>六自由度</w:t>
      </w:r>
      <w:r>
        <w:rPr>
          <w:rFonts w:hint="eastAsia" w:ascii="宋体" w:hAnsi="宋体" w:cs="宋体"/>
          <w:b/>
          <w:bCs/>
          <w:color w:val="auto"/>
          <w:sz w:val="24"/>
          <w:szCs w:val="24"/>
          <w:highlight w:val="none"/>
          <w:u w:val="single"/>
          <w:lang w:val="en-US" w:eastAsia="zh-CN"/>
        </w:rPr>
        <w:t>并联</w:t>
      </w:r>
      <w:r>
        <w:rPr>
          <w:rFonts w:hint="eastAsia" w:ascii="宋体" w:hAnsi="宋体" w:eastAsia="宋体" w:cs="宋体"/>
          <w:b/>
          <w:bCs/>
          <w:color w:val="auto"/>
          <w:sz w:val="24"/>
          <w:szCs w:val="24"/>
          <w:highlight w:val="none"/>
          <w:u w:val="single"/>
          <w:lang w:val="en-US" w:eastAsia="zh-CN"/>
        </w:rPr>
        <w:t>平台</w:t>
      </w:r>
      <w:r>
        <w:rPr>
          <w:rFonts w:hint="eastAsia" w:ascii="宋体" w:hAnsi="宋体" w:cs="宋体"/>
          <w:b/>
          <w:bCs/>
          <w:color w:val="auto"/>
          <w:sz w:val="24"/>
          <w:szCs w:val="24"/>
          <w:highlight w:val="none"/>
          <w:u w:val="single"/>
          <w:lang w:val="en-US" w:eastAsia="zh-CN"/>
        </w:rPr>
        <w:t>1</w:t>
      </w: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宋体"/>
          <w:b/>
          <w:bCs/>
          <w:color w:val="auto"/>
          <w:kern w:val="2"/>
          <w:sz w:val="24"/>
          <w:szCs w:val="24"/>
          <w:highlight w:val="none"/>
          <w:u w:val="none"/>
          <w:lang w:val="en-US" w:eastAsia="zh-CN" w:bidi="ar"/>
        </w:rPr>
        <w:t>属于</w:t>
      </w:r>
      <w:r>
        <w:rPr>
          <w:rFonts w:hint="eastAsia" w:ascii="宋体" w:hAnsi="宋体" w:eastAsia="宋体" w:cs="宋体"/>
          <w:b/>
          <w:bCs/>
          <w:color w:val="auto"/>
          <w:kern w:val="2"/>
          <w:sz w:val="24"/>
          <w:szCs w:val="24"/>
          <w:highlight w:val="none"/>
          <w:u w:val="single"/>
          <w:lang w:val="en-US" w:eastAsia="zh-CN" w:bidi="ar"/>
        </w:rPr>
        <w:t>工业行业</w:t>
      </w:r>
      <w:r>
        <w:rPr>
          <w:rFonts w:hint="eastAsia" w:ascii="宋体" w:hAnsi="宋体" w:eastAsia="宋体" w:cs="宋体"/>
          <w:color w:val="auto"/>
          <w:kern w:val="2"/>
          <w:sz w:val="24"/>
          <w:szCs w:val="24"/>
          <w:highlight w:val="none"/>
          <w:lang w:val="en-US" w:eastAsia="zh-CN" w:bidi="ar"/>
        </w:rPr>
        <w:t>；制造商为</w:t>
      </w:r>
      <w:r>
        <w:rPr>
          <w:rFonts w:hint="eastAsia" w:ascii="宋体" w:hAnsi="宋体" w:eastAsia="宋体" w:cs="宋体"/>
          <w:color w:val="auto"/>
          <w:kern w:val="2"/>
          <w:sz w:val="24"/>
          <w:szCs w:val="24"/>
          <w:highlight w:val="none"/>
          <w:u w:val="single"/>
          <w:lang w:val="en-US" w:eastAsia="zh-CN" w:bidi="ar"/>
        </w:rPr>
        <w:t xml:space="preserve"> （企业名称）</w:t>
      </w:r>
      <w:r>
        <w:rPr>
          <w:rFonts w:hint="eastAsia" w:ascii="宋体" w:hAnsi="宋体" w:eastAsia="宋体" w:cs="宋体"/>
          <w:color w:val="auto"/>
          <w:kern w:val="2"/>
          <w:sz w:val="24"/>
          <w:szCs w:val="24"/>
          <w:highlight w:val="none"/>
          <w:lang w:val="en-US" w:eastAsia="zh-CN" w:bidi="ar"/>
        </w:rPr>
        <w:t xml:space="preserve"> ，从业人员人，营业收入为</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万元，资产总额为</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万元，属于</w:t>
      </w:r>
      <w:r>
        <w:rPr>
          <w:rFonts w:hint="eastAsia" w:ascii="宋体" w:hAnsi="宋体" w:eastAsia="宋体" w:cs="宋体"/>
          <w:color w:val="auto"/>
          <w:kern w:val="2"/>
          <w:sz w:val="24"/>
          <w:szCs w:val="24"/>
          <w:highlight w:val="none"/>
          <w:u w:val="single"/>
          <w:lang w:val="en-US" w:eastAsia="zh-CN" w:bidi="ar"/>
        </w:rPr>
        <w:t xml:space="preserve"> （中型企业、小型企业、微型企业）</w:t>
      </w:r>
      <w:r>
        <w:rPr>
          <w:rFonts w:hint="eastAsia" w:ascii="宋体" w:hAnsi="宋体" w:eastAsia="宋体" w:cs="宋体"/>
          <w:color w:val="auto"/>
          <w:kern w:val="2"/>
          <w:sz w:val="24"/>
          <w:szCs w:val="24"/>
          <w:highlight w:val="none"/>
          <w:lang w:val="en-US" w:eastAsia="zh-CN" w:bidi="ar"/>
        </w:rPr>
        <w:t xml:space="preserve"> ；</w:t>
      </w:r>
    </w:p>
    <w:p w14:paraId="31F08CC0">
      <w:pPr>
        <w:keepNext w:val="0"/>
        <w:keepLines w:val="0"/>
        <w:pageBreakBefore w:val="0"/>
        <w:widowControl w:val="0"/>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kern w:val="2"/>
          <w:sz w:val="24"/>
          <w:szCs w:val="24"/>
          <w:highlight w:val="none"/>
        </w:rPr>
      </w:pPr>
      <w:r>
        <w:rPr>
          <w:rFonts w:hint="default" w:ascii="宋体" w:hAnsi="宋体" w:eastAsia="宋体" w:cs="宋体"/>
          <w:color w:val="auto"/>
          <w:kern w:val="2"/>
          <w:sz w:val="24"/>
          <w:szCs w:val="24"/>
          <w:highlight w:val="none"/>
          <w:lang w:val="en-US" w:eastAsia="zh-CN" w:bidi="ar-SA"/>
        </w:rPr>
        <w:t>11.</w:t>
      </w:r>
      <w:r>
        <w:rPr>
          <w:rFonts w:hint="eastAsia" w:ascii="宋体" w:hAnsi="宋体" w:eastAsia="宋体" w:cs="宋体"/>
          <w:b/>
          <w:bCs/>
          <w:color w:val="auto"/>
          <w:sz w:val="24"/>
          <w:szCs w:val="24"/>
          <w:highlight w:val="none"/>
          <w:u w:val="single"/>
          <w:lang w:val="en-US" w:eastAsia="zh-CN"/>
        </w:rPr>
        <w:t>六自由度</w:t>
      </w:r>
      <w:r>
        <w:rPr>
          <w:rFonts w:hint="eastAsia" w:ascii="宋体" w:hAnsi="宋体" w:cs="宋体"/>
          <w:b/>
          <w:bCs/>
          <w:color w:val="auto"/>
          <w:sz w:val="24"/>
          <w:szCs w:val="24"/>
          <w:highlight w:val="none"/>
          <w:u w:val="single"/>
          <w:lang w:val="en-US" w:eastAsia="zh-CN"/>
        </w:rPr>
        <w:t>并联</w:t>
      </w:r>
      <w:r>
        <w:rPr>
          <w:rFonts w:hint="eastAsia" w:ascii="宋体" w:hAnsi="宋体" w:eastAsia="宋体" w:cs="宋体"/>
          <w:b/>
          <w:bCs/>
          <w:color w:val="auto"/>
          <w:sz w:val="24"/>
          <w:szCs w:val="24"/>
          <w:highlight w:val="none"/>
          <w:u w:val="single"/>
          <w:lang w:val="en-US" w:eastAsia="zh-CN"/>
        </w:rPr>
        <w:t>平台</w:t>
      </w:r>
      <w:r>
        <w:rPr>
          <w:rFonts w:hint="eastAsia" w:ascii="宋体" w:hAnsi="宋体" w:cs="宋体"/>
          <w:b/>
          <w:bCs/>
          <w:color w:val="auto"/>
          <w:sz w:val="24"/>
          <w:szCs w:val="24"/>
          <w:highlight w:val="none"/>
          <w:u w:val="single"/>
          <w:lang w:val="en-US" w:eastAsia="zh-CN"/>
        </w:rPr>
        <w:t>2</w:t>
      </w: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宋体"/>
          <w:b/>
          <w:bCs/>
          <w:color w:val="auto"/>
          <w:kern w:val="2"/>
          <w:sz w:val="24"/>
          <w:szCs w:val="24"/>
          <w:highlight w:val="none"/>
          <w:u w:val="none"/>
          <w:lang w:val="en-US" w:eastAsia="zh-CN" w:bidi="ar"/>
        </w:rPr>
        <w:t>属于</w:t>
      </w:r>
      <w:r>
        <w:rPr>
          <w:rFonts w:hint="eastAsia" w:ascii="宋体" w:hAnsi="宋体" w:eastAsia="宋体" w:cs="宋体"/>
          <w:b/>
          <w:bCs/>
          <w:color w:val="auto"/>
          <w:kern w:val="2"/>
          <w:sz w:val="24"/>
          <w:szCs w:val="24"/>
          <w:highlight w:val="none"/>
          <w:u w:val="single"/>
          <w:lang w:val="en-US" w:eastAsia="zh-CN" w:bidi="ar"/>
        </w:rPr>
        <w:t>工业行业</w:t>
      </w:r>
      <w:r>
        <w:rPr>
          <w:rFonts w:hint="eastAsia" w:ascii="宋体" w:hAnsi="宋体" w:eastAsia="宋体" w:cs="宋体"/>
          <w:color w:val="auto"/>
          <w:kern w:val="2"/>
          <w:sz w:val="24"/>
          <w:szCs w:val="24"/>
          <w:highlight w:val="none"/>
          <w:lang w:val="en-US" w:eastAsia="zh-CN" w:bidi="ar"/>
        </w:rPr>
        <w:t>；制造商为</w:t>
      </w:r>
      <w:r>
        <w:rPr>
          <w:rFonts w:hint="eastAsia" w:ascii="宋体" w:hAnsi="宋体" w:eastAsia="宋体" w:cs="宋体"/>
          <w:color w:val="auto"/>
          <w:kern w:val="2"/>
          <w:sz w:val="24"/>
          <w:szCs w:val="24"/>
          <w:highlight w:val="none"/>
          <w:u w:val="single"/>
          <w:lang w:val="en-US" w:eastAsia="zh-CN" w:bidi="ar"/>
        </w:rPr>
        <w:t xml:space="preserve"> （企业名称）</w:t>
      </w:r>
      <w:r>
        <w:rPr>
          <w:rFonts w:hint="eastAsia" w:ascii="宋体" w:hAnsi="宋体" w:eastAsia="宋体" w:cs="宋体"/>
          <w:color w:val="auto"/>
          <w:kern w:val="2"/>
          <w:sz w:val="24"/>
          <w:szCs w:val="24"/>
          <w:highlight w:val="none"/>
          <w:lang w:val="en-US" w:eastAsia="zh-CN" w:bidi="ar"/>
        </w:rPr>
        <w:t xml:space="preserve"> ，从业人员人，营业收入为</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万元，资产总额为</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万元，属于</w:t>
      </w:r>
      <w:r>
        <w:rPr>
          <w:rFonts w:hint="eastAsia" w:ascii="宋体" w:hAnsi="宋体" w:eastAsia="宋体" w:cs="宋体"/>
          <w:color w:val="auto"/>
          <w:kern w:val="2"/>
          <w:sz w:val="24"/>
          <w:szCs w:val="24"/>
          <w:highlight w:val="none"/>
          <w:u w:val="single"/>
          <w:lang w:val="en-US" w:eastAsia="zh-CN" w:bidi="ar"/>
        </w:rPr>
        <w:t xml:space="preserve"> （中型企业、小型企业、微型企业）</w:t>
      </w:r>
      <w:r>
        <w:rPr>
          <w:rFonts w:hint="eastAsia" w:ascii="宋体" w:hAnsi="宋体" w:eastAsia="宋体" w:cs="宋体"/>
          <w:color w:val="auto"/>
          <w:kern w:val="2"/>
          <w:sz w:val="24"/>
          <w:szCs w:val="24"/>
          <w:highlight w:val="none"/>
          <w:lang w:val="en-US" w:eastAsia="zh-CN" w:bidi="ar"/>
        </w:rPr>
        <w:t xml:space="preserve"> ；</w:t>
      </w:r>
    </w:p>
    <w:p w14:paraId="28715649">
      <w:pPr>
        <w:keepNext w:val="0"/>
        <w:keepLines w:val="0"/>
        <w:pageBreakBefore w:val="0"/>
        <w:widowControl w:val="0"/>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kern w:val="2"/>
          <w:sz w:val="24"/>
          <w:szCs w:val="24"/>
          <w:highlight w:val="none"/>
        </w:rPr>
      </w:pPr>
      <w:r>
        <w:rPr>
          <w:rFonts w:hint="default" w:ascii="宋体" w:hAnsi="宋体" w:eastAsia="宋体" w:cs="宋体"/>
          <w:color w:val="auto"/>
          <w:kern w:val="2"/>
          <w:sz w:val="24"/>
          <w:szCs w:val="24"/>
          <w:highlight w:val="none"/>
          <w:lang w:val="en-US" w:eastAsia="zh-CN" w:bidi="ar-SA"/>
        </w:rPr>
        <w:t>12.</w:t>
      </w:r>
      <w:r>
        <w:rPr>
          <w:rFonts w:hint="eastAsia" w:ascii="宋体" w:hAnsi="宋体" w:eastAsia="宋体" w:cs="宋体"/>
          <w:b/>
          <w:bCs/>
          <w:color w:val="auto"/>
          <w:kern w:val="2"/>
          <w:sz w:val="24"/>
          <w:szCs w:val="24"/>
          <w:highlight w:val="none"/>
          <w:u w:val="single"/>
          <w:lang w:val="en-US" w:eastAsia="zh-CN" w:bidi="ar"/>
        </w:rPr>
        <w:t>3自由度回转俯仰伸缩舷梯</w:t>
      </w: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宋体"/>
          <w:b/>
          <w:bCs/>
          <w:color w:val="auto"/>
          <w:kern w:val="2"/>
          <w:sz w:val="24"/>
          <w:szCs w:val="24"/>
          <w:highlight w:val="none"/>
          <w:u w:val="none"/>
          <w:lang w:val="en-US" w:eastAsia="zh-CN" w:bidi="ar"/>
        </w:rPr>
        <w:t>属于</w:t>
      </w:r>
      <w:r>
        <w:rPr>
          <w:rFonts w:hint="eastAsia" w:ascii="宋体" w:hAnsi="宋体" w:eastAsia="宋体" w:cs="宋体"/>
          <w:b/>
          <w:bCs/>
          <w:color w:val="auto"/>
          <w:kern w:val="2"/>
          <w:sz w:val="24"/>
          <w:szCs w:val="24"/>
          <w:highlight w:val="none"/>
          <w:u w:val="single"/>
          <w:lang w:val="en-US" w:eastAsia="zh-CN" w:bidi="ar"/>
        </w:rPr>
        <w:t>工业行业</w:t>
      </w:r>
      <w:r>
        <w:rPr>
          <w:rFonts w:hint="eastAsia" w:ascii="宋体" w:hAnsi="宋体" w:eastAsia="宋体" w:cs="宋体"/>
          <w:color w:val="auto"/>
          <w:kern w:val="2"/>
          <w:sz w:val="24"/>
          <w:szCs w:val="24"/>
          <w:highlight w:val="none"/>
          <w:lang w:val="en-US" w:eastAsia="zh-CN" w:bidi="ar"/>
        </w:rPr>
        <w:t>；制造商为</w:t>
      </w:r>
      <w:r>
        <w:rPr>
          <w:rFonts w:hint="eastAsia" w:ascii="宋体" w:hAnsi="宋体" w:eastAsia="宋体" w:cs="宋体"/>
          <w:color w:val="auto"/>
          <w:kern w:val="2"/>
          <w:sz w:val="24"/>
          <w:szCs w:val="24"/>
          <w:highlight w:val="none"/>
          <w:u w:val="single"/>
          <w:lang w:val="en-US" w:eastAsia="zh-CN" w:bidi="ar"/>
        </w:rPr>
        <w:t xml:space="preserve"> （企业名称）</w:t>
      </w:r>
      <w:r>
        <w:rPr>
          <w:rFonts w:hint="eastAsia" w:ascii="宋体" w:hAnsi="宋体" w:eastAsia="宋体" w:cs="宋体"/>
          <w:color w:val="auto"/>
          <w:kern w:val="2"/>
          <w:sz w:val="24"/>
          <w:szCs w:val="24"/>
          <w:highlight w:val="none"/>
          <w:lang w:val="en-US" w:eastAsia="zh-CN" w:bidi="ar"/>
        </w:rPr>
        <w:t xml:space="preserve"> ，从业人员人，营业收入为</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万元，资产总额为</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万元，属于</w:t>
      </w:r>
      <w:r>
        <w:rPr>
          <w:rFonts w:hint="eastAsia" w:ascii="宋体" w:hAnsi="宋体" w:eastAsia="宋体" w:cs="宋体"/>
          <w:color w:val="auto"/>
          <w:kern w:val="2"/>
          <w:sz w:val="24"/>
          <w:szCs w:val="24"/>
          <w:highlight w:val="none"/>
          <w:u w:val="single"/>
          <w:lang w:val="en-US" w:eastAsia="zh-CN" w:bidi="ar"/>
        </w:rPr>
        <w:t xml:space="preserve"> （中型企业、小型企业、微型企业）</w:t>
      </w:r>
      <w:r>
        <w:rPr>
          <w:rFonts w:hint="eastAsia" w:ascii="宋体" w:hAnsi="宋体" w:eastAsia="宋体" w:cs="宋体"/>
          <w:color w:val="auto"/>
          <w:kern w:val="2"/>
          <w:sz w:val="24"/>
          <w:szCs w:val="24"/>
          <w:highlight w:val="none"/>
          <w:lang w:val="en-US" w:eastAsia="zh-CN" w:bidi="ar"/>
        </w:rPr>
        <w:t xml:space="preserve"> ；</w:t>
      </w:r>
    </w:p>
    <w:p w14:paraId="4AB7DF40">
      <w:pPr>
        <w:keepNext w:val="0"/>
        <w:keepLines w:val="0"/>
        <w:pageBreakBefore w:val="0"/>
        <w:widowControl w:val="0"/>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kern w:val="2"/>
          <w:sz w:val="24"/>
          <w:szCs w:val="24"/>
          <w:highlight w:val="none"/>
        </w:rPr>
      </w:pPr>
      <w:r>
        <w:rPr>
          <w:rFonts w:hint="default" w:ascii="宋体" w:hAnsi="宋体" w:eastAsia="宋体" w:cs="宋体"/>
          <w:color w:val="auto"/>
          <w:kern w:val="2"/>
          <w:sz w:val="24"/>
          <w:szCs w:val="24"/>
          <w:highlight w:val="none"/>
          <w:lang w:val="en-US" w:eastAsia="zh-CN" w:bidi="ar-SA"/>
        </w:rPr>
        <w:t>13.</w:t>
      </w:r>
      <w:r>
        <w:rPr>
          <w:rFonts w:hint="eastAsia" w:ascii="宋体" w:hAnsi="宋体" w:eastAsia="宋体" w:cs="宋体"/>
          <w:b/>
          <w:bCs/>
          <w:color w:val="auto"/>
          <w:kern w:val="2"/>
          <w:sz w:val="24"/>
          <w:szCs w:val="24"/>
          <w:highlight w:val="none"/>
          <w:u w:val="single"/>
          <w:lang w:val="en-US" w:eastAsia="zh-CN" w:bidi="ar"/>
        </w:rPr>
        <w:t>单轴加速度传感器</w:t>
      </w: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宋体"/>
          <w:b/>
          <w:bCs/>
          <w:color w:val="auto"/>
          <w:kern w:val="2"/>
          <w:sz w:val="24"/>
          <w:szCs w:val="24"/>
          <w:highlight w:val="none"/>
          <w:u w:val="none"/>
          <w:lang w:val="en-US" w:eastAsia="zh-CN" w:bidi="ar"/>
        </w:rPr>
        <w:t>属于</w:t>
      </w:r>
      <w:r>
        <w:rPr>
          <w:rFonts w:hint="eastAsia" w:ascii="宋体" w:hAnsi="宋体" w:eastAsia="宋体" w:cs="宋体"/>
          <w:b/>
          <w:bCs/>
          <w:color w:val="auto"/>
          <w:kern w:val="2"/>
          <w:sz w:val="24"/>
          <w:szCs w:val="24"/>
          <w:highlight w:val="none"/>
          <w:u w:val="single"/>
          <w:lang w:val="en-US" w:eastAsia="zh-CN" w:bidi="ar"/>
        </w:rPr>
        <w:t>工业行业</w:t>
      </w:r>
      <w:r>
        <w:rPr>
          <w:rFonts w:hint="eastAsia" w:ascii="宋体" w:hAnsi="宋体" w:eastAsia="宋体" w:cs="宋体"/>
          <w:color w:val="auto"/>
          <w:kern w:val="2"/>
          <w:sz w:val="24"/>
          <w:szCs w:val="24"/>
          <w:highlight w:val="none"/>
          <w:lang w:val="en-US" w:eastAsia="zh-CN" w:bidi="ar"/>
        </w:rPr>
        <w:t>；制造商为</w:t>
      </w:r>
      <w:r>
        <w:rPr>
          <w:rFonts w:hint="eastAsia" w:ascii="宋体" w:hAnsi="宋体" w:eastAsia="宋体" w:cs="宋体"/>
          <w:color w:val="auto"/>
          <w:kern w:val="2"/>
          <w:sz w:val="24"/>
          <w:szCs w:val="24"/>
          <w:highlight w:val="none"/>
          <w:u w:val="single"/>
          <w:lang w:val="en-US" w:eastAsia="zh-CN" w:bidi="ar"/>
        </w:rPr>
        <w:t xml:space="preserve"> （企业名称）</w:t>
      </w:r>
      <w:r>
        <w:rPr>
          <w:rFonts w:hint="eastAsia" w:ascii="宋体" w:hAnsi="宋体" w:eastAsia="宋体" w:cs="宋体"/>
          <w:color w:val="auto"/>
          <w:kern w:val="2"/>
          <w:sz w:val="24"/>
          <w:szCs w:val="24"/>
          <w:highlight w:val="none"/>
          <w:lang w:val="en-US" w:eastAsia="zh-CN" w:bidi="ar"/>
        </w:rPr>
        <w:t xml:space="preserve"> ，从业人员人，营业收入为</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万元，资产总额为</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万元，属于</w:t>
      </w:r>
      <w:r>
        <w:rPr>
          <w:rFonts w:hint="eastAsia" w:ascii="宋体" w:hAnsi="宋体" w:eastAsia="宋体" w:cs="宋体"/>
          <w:color w:val="auto"/>
          <w:kern w:val="2"/>
          <w:sz w:val="24"/>
          <w:szCs w:val="24"/>
          <w:highlight w:val="none"/>
          <w:u w:val="single"/>
          <w:lang w:val="en-US" w:eastAsia="zh-CN" w:bidi="ar"/>
        </w:rPr>
        <w:t xml:space="preserve"> （中型企业、小型企业、微型企业）</w:t>
      </w:r>
      <w:r>
        <w:rPr>
          <w:rFonts w:hint="eastAsia" w:ascii="宋体" w:hAnsi="宋体" w:eastAsia="宋体" w:cs="宋体"/>
          <w:color w:val="auto"/>
          <w:kern w:val="2"/>
          <w:sz w:val="24"/>
          <w:szCs w:val="24"/>
          <w:highlight w:val="none"/>
          <w:lang w:val="en-US" w:eastAsia="zh-CN" w:bidi="ar"/>
        </w:rPr>
        <w:t xml:space="preserve"> ；</w:t>
      </w:r>
    </w:p>
    <w:p w14:paraId="033B41C6">
      <w:pPr>
        <w:keepNext w:val="0"/>
        <w:keepLines w:val="0"/>
        <w:pageBreakBefore w:val="0"/>
        <w:widowControl w:val="0"/>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kern w:val="2"/>
          <w:sz w:val="24"/>
          <w:szCs w:val="24"/>
          <w:highlight w:val="none"/>
        </w:rPr>
      </w:pPr>
      <w:r>
        <w:rPr>
          <w:rFonts w:hint="default" w:ascii="宋体" w:hAnsi="宋体" w:eastAsia="宋体" w:cs="宋体"/>
          <w:color w:val="auto"/>
          <w:kern w:val="2"/>
          <w:sz w:val="24"/>
          <w:szCs w:val="24"/>
          <w:highlight w:val="none"/>
          <w:lang w:val="en-US" w:eastAsia="zh-CN" w:bidi="ar-SA"/>
        </w:rPr>
        <w:t>14.</w:t>
      </w:r>
      <w:r>
        <w:rPr>
          <w:rFonts w:hint="eastAsia" w:ascii="宋体" w:hAnsi="宋体" w:eastAsia="宋体" w:cs="宋体"/>
          <w:b/>
          <w:bCs/>
          <w:color w:val="auto"/>
          <w:kern w:val="2"/>
          <w:sz w:val="24"/>
          <w:szCs w:val="24"/>
          <w:highlight w:val="none"/>
          <w:u w:val="single"/>
          <w:lang w:val="en-US" w:eastAsia="zh-CN" w:bidi="ar"/>
        </w:rPr>
        <w:t>力传感器</w:t>
      </w: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宋体"/>
          <w:b/>
          <w:bCs/>
          <w:color w:val="auto"/>
          <w:kern w:val="2"/>
          <w:sz w:val="24"/>
          <w:szCs w:val="24"/>
          <w:highlight w:val="none"/>
          <w:u w:val="none"/>
          <w:lang w:val="en-US" w:eastAsia="zh-CN" w:bidi="ar"/>
        </w:rPr>
        <w:t>属于</w:t>
      </w:r>
      <w:r>
        <w:rPr>
          <w:rFonts w:hint="eastAsia" w:ascii="宋体" w:hAnsi="宋体" w:eastAsia="宋体" w:cs="宋体"/>
          <w:b/>
          <w:bCs/>
          <w:color w:val="auto"/>
          <w:kern w:val="2"/>
          <w:sz w:val="24"/>
          <w:szCs w:val="24"/>
          <w:highlight w:val="none"/>
          <w:u w:val="single"/>
          <w:lang w:val="en-US" w:eastAsia="zh-CN" w:bidi="ar"/>
        </w:rPr>
        <w:t>工业行业</w:t>
      </w:r>
      <w:r>
        <w:rPr>
          <w:rFonts w:hint="eastAsia" w:ascii="宋体" w:hAnsi="宋体" w:eastAsia="宋体" w:cs="宋体"/>
          <w:color w:val="auto"/>
          <w:kern w:val="2"/>
          <w:sz w:val="24"/>
          <w:szCs w:val="24"/>
          <w:highlight w:val="none"/>
          <w:lang w:val="en-US" w:eastAsia="zh-CN" w:bidi="ar"/>
        </w:rPr>
        <w:t>；制造商为</w:t>
      </w:r>
      <w:r>
        <w:rPr>
          <w:rFonts w:hint="eastAsia" w:ascii="宋体" w:hAnsi="宋体" w:eastAsia="宋体" w:cs="宋体"/>
          <w:color w:val="auto"/>
          <w:kern w:val="2"/>
          <w:sz w:val="24"/>
          <w:szCs w:val="24"/>
          <w:highlight w:val="none"/>
          <w:u w:val="single"/>
          <w:lang w:val="en-US" w:eastAsia="zh-CN" w:bidi="ar"/>
        </w:rPr>
        <w:t xml:space="preserve"> （企业名称）</w:t>
      </w:r>
      <w:r>
        <w:rPr>
          <w:rFonts w:hint="eastAsia" w:ascii="宋体" w:hAnsi="宋体" w:eastAsia="宋体" w:cs="宋体"/>
          <w:color w:val="auto"/>
          <w:kern w:val="2"/>
          <w:sz w:val="24"/>
          <w:szCs w:val="24"/>
          <w:highlight w:val="none"/>
          <w:lang w:val="en-US" w:eastAsia="zh-CN" w:bidi="ar"/>
        </w:rPr>
        <w:t xml:space="preserve"> ，从业人员人，营业收入为</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万元，资产总额为</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万元，属于</w:t>
      </w:r>
      <w:r>
        <w:rPr>
          <w:rFonts w:hint="eastAsia" w:ascii="宋体" w:hAnsi="宋体" w:eastAsia="宋体" w:cs="宋体"/>
          <w:color w:val="auto"/>
          <w:kern w:val="2"/>
          <w:sz w:val="24"/>
          <w:szCs w:val="24"/>
          <w:highlight w:val="none"/>
          <w:u w:val="single"/>
          <w:lang w:val="en-US" w:eastAsia="zh-CN" w:bidi="ar"/>
        </w:rPr>
        <w:t xml:space="preserve"> （中型企业、小型企业、微型企业）</w:t>
      </w:r>
      <w:r>
        <w:rPr>
          <w:rFonts w:hint="eastAsia" w:ascii="宋体" w:hAnsi="宋体" w:eastAsia="宋体" w:cs="宋体"/>
          <w:color w:val="auto"/>
          <w:kern w:val="2"/>
          <w:sz w:val="24"/>
          <w:szCs w:val="24"/>
          <w:highlight w:val="none"/>
          <w:lang w:val="en-US" w:eastAsia="zh-CN" w:bidi="ar"/>
        </w:rPr>
        <w:t xml:space="preserve"> ；</w:t>
      </w:r>
    </w:p>
    <w:p w14:paraId="543986C8">
      <w:pPr>
        <w:keepNext w:val="0"/>
        <w:keepLines w:val="0"/>
        <w:pageBreakBefore w:val="0"/>
        <w:widowControl w:val="0"/>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kern w:val="2"/>
          <w:sz w:val="24"/>
          <w:szCs w:val="24"/>
          <w:highlight w:val="none"/>
        </w:rPr>
      </w:pPr>
      <w:r>
        <w:rPr>
          <w:rFonts w:hint="default" w:ascii="宋体" w:hAnsi="宋体" w:eastAsia="宋体" w:cs="宋体"/>
          <w:color w:val="auto"/>
          <w:kern w:val="2"/>
          <w:sz w:val="24"/>
          <w:szCs w:val="24"/>
          <w:highlight w:val="none"/>
          <w:lang w:val="en-US" w:eastAsia="zh-CN" w:bidi="ar-SA"/>
        </w:rPr>
        <w:t>15.</w:t>
      </w:r>
      <w:r>
        <w:rPr>
          <w:rFonts w:hint="eastAsia" w:ascii="宋体" w:hAnsi="宋体" w:eastAsia="宋体" w:cs="宋体"/>
          <w:b/>
          <w:bCs/>
          <w:color w:val="auto"/>
          <w:kern w:val="2"/>
          <w:sz w:val="24"/>
          <w:szCs w:val="24"/>
          <w:highlight w:val="none"/>
          <w:u w:val="single"/>
          <w:lang w:val="en-US" w:eastAsia="zh-CN" w:bidi="ar"/>
        </w:rPr>
        <w:t>激光位移传感器测头</w:t>
      </w: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宋体"/>
          <w:b/>
          <w:bCs/>
          <w:color w:val="auto"/>
          <w:kern w:val="2"/>
          <w:sz w:val="24"/>
          <w:szCs w:val="24"/>
          <w:highlight w:val="none"/>
          <w:u w:val="none"/>
          <w:lang w:val="en-US" w:eastAsia="zh-CN" w:bidi="ar"/>
        </w:rPr>
        <w:t>属于</w:t>
      </w:r>
      <w:r>
        <w:rPr>
          <w:rFonts w:hint="eastAsia" w:ascii="宋体" w:hAnsi="宋体" w:eastAsia="宋体" w:cs="宋体"/>
          <w:b/>
          <w:bCs/>
          <w:color w:val="auto"/>
          <w:kern w:val="2"/>
          <w:sz w:val="24"/>
          <w:szCs w:val="24"/>
          <w:highlight w:val="none"/>
          <w:u w:val="single"/>
          <w:lang w:val="en-US" w:eastAsia="zh-CN" w:bidi="ar"/>
        </w:rPr>
        <w:t>工业行业</w:t>
      </w:r>
      <w:r>
        <w:rPr>
          <w:rFonts w:hint="eastAsia" w:ascii="宋体" w:hAnsi="宋体" w:eastAsia="宋体" w:cs="宋体"/>
          <w:color w:val="auto"/>
          <w:kern w:val="2"/>
          <w:sz w:val="24"/>
          <w:szCs w:val="24"/>
          <w:highlight w:val="none"/>
          <w:lang w:val="en-US" w:eastAsia="zh-CN" w:bidi="ar"/>
        </w:rPr>
        <w:t>；制造商为</w:t>
      </w:r>
      <w:r>
        <w:rPr>
          <w:rFonts w:hint="eastAsia" w:ascii="宋体" w:hAnsi="宋体" w:eastAsia="宋体" w:cs="宋体"/>
          <w:color w:val="auto"/>
          <w:kern w:val="2"/>
          <w:sz w:val="24"/>
          <w:szCs w:val="24"/>
          <w:highlight w:val="none"/>
          <w:u w:val="single"/>
          <w:lang w:val="en-US" w:eastAsia="zh-CN" w:bidi="ar"/>
        </w:rPr>
        <w:t xml:space="preserve"> （企业名称）</w:t>
      </w:r>
      <w:r>
        <w:rPr>
          <w:rFonts w:hint="eastAsia" w:ascii="宋体" w:hAnsi="宋体" w:eastAsia="宋体" w:cs="宋体"/>
          <w:color w:val="auto"/>
          <w:kern w:val="2"/>
          <w:sz w:val="24"/>
          <w:szCs w:val="24"/>
          <w:highlight w:val="none"/>
          <w:lang w:val="en-US" w:eastAsia="zh-CN" w:bidi="ar"/>
        </w:rPr>
        <w:t xml:space="preserve"> ，从业人员人，营业收入为</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万元，资产总额为</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万元，属于</w:t>
      </w:r>
      <w:r>
        <w:rPr>
          <w:rFonts w:hint="eastAsia" w:ascii="宋体" w:hAnsi="宋体" w:eastAsia="宋体" w:cs="宋体"/>
          <w:color w:val="auto"/>
          <w:kern w:val="2"/>
          <w:sz w:val="24"/>
          <w:szCs w:val="24"/>
          <w:highlight w:val="none"/>
          <w:u w:val="single"/>
          <w:lang w:val="en-US" w:eastAsia="zh-CN" w:bidi="ar"/>
        </w:rPr>
        <w:t xml:space="preserve"> （中型企业、小型企业、微型企业）</w:t>
      </w:r>
      <w:r>
        <w:rPr>
          <w:rFonts w:hint="eastAsia" w:ascii="宋体" w:hAnsi="宋体" w:eastAsia="宋体" w:cs="宋体"/>
          <w:color w:val="auto"/>
          <w:kern w:val="2"/>
          <w:sz w:val="24"/>
          <w:szCs w:val="24"/>
          <w:highlight w:val="none"/>
          <w:lang w:val="en-US" w:eastAsia="zh-CN" w:bidi="ar"/>
        </w:rPr>
        <w:t xml:space="preserve"> ；</w:t>
      </w:r>
    </w:p>
    <w:p w14:paraId="1CA41D76">
      <w:pPr>
        <w:keepNext w:val="0"/>
        <w:keepLines w:val="0"/>
        <w:pageBreakBefore w:val="0"/>
        <w:widowControl w:val="0"/>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kern w:val="2"/>
          <w:sz w:val="24"/>
          <w:szCs w:val="24"/>
          <w:highlight w:val="none"/>
        </w:rPr>
      </w:pPr>
      <w:r>
        <w:rPr>
          <w:rFonts w:hint="default" w:ascii="宋体" w:hAnsi="宋体" w:eastAsia="宋体" w:cs="宋体"/>
          <w:color w:val="auto"/>
          <w:kern w:val="2"/>
          <w:sz w:val="24"/>
          <w:szCs w:val="24"/>
          <w:highlight w:val="none"/>
          <w:lang w:val="en-US" w:eastAsia="zh-CN" w:bidi="ar-SA"/>
        </w:rPr>
        <w:t>16.</w:t>
      </w:r>
      <w:r>
        <w:rPr>
          <w:rFonts w:hint="eastAsia" w:ascii="宋体" w:hAnsi="宋体" w:eastAsia="宋体" w:cs="宋体"/>
          <w:b/>
          <w:bCs/>
          <w:color w:val="auto"/>
          <w:kern w:val="2"/>
          <w:sz w:val="24"/>
          <w:szCs w:val="24"/>
          <w:highlight w:val="none"/>
          <w:u w:val="single"/>
          <w:lang w:val="en-US" w:eastAsia="zh-CN" w:bidi="ar"/>
        </w:rPr>
        <w:t>激光位移传感器控制器</w:t>
      </w: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宋体"/>
          <w:b/>
          <w:bCs/>
          <w:color w:val="auto"/>
          <w:kern w:val="2"/>
          <w:sz w:val="24"/>
          <w:szCs w:val="24"/>
          <w:highlight w:val="none"/>
          <w:u w:val="none"/>
          <w:lang w:val="en-US" w:eastAsia="zh-CN" w:bidi="ar"/>
        </w:rPr>
        <w:t>属于</w:t>
      </w:r>
      <w:r>
        <w:rPr>
          <w:rFonts w:hint="eastAsia" w:ascii="宋体" w:hAnsi="宋体" w:eastAsia="宋体" w:cs="宋体"/>
          <w:b/>
          <w:bCs/>
          <w:color w:val="auto"/>
          <w:kern w:val="2"/>
          <w:sz w:val="24"/>
          <w:szCs w:val="24"/>
          <w:highlight w:val="none"/>
          <w:u w:val="single"/>
          <w:lang w:val="en-US" w:eastAsia="zh-CN" w:bidi="ar"/>
        </w:rPr>
        <w:t>工业行业</w:t>
      </w:r>
      <w:r>
        <w:rPr>
          <w:rFonts w:hint="eastAsia" w:ascii="宋体" w:hAnsi="宋体" w:eastAsia="宋体" w:cs="宋体"/>
          <w:color w:val="auto"/>
          <w:kern w:val="2"/>
          <w:sz w:val="24"/>
          <w:szCs w:val="24"/>
          <w:highlight w:val="none"/>
          <w:lang w:val="en-US" w:eastAsia="zh-CN" w:bidi="ar"/>
        </w:rPr>
        <w:t>；制造商为</w:t>
      </w:r>
      <w:r>
        <w:rPr>
          <w:rFonts w:hint="eastAsia" w:ascii="宋体" w:hAnsi="宋体" w:eastAsia="宋体" w:cs="宋体"/>
          <w:color w:val="auto"/>
          <w:kern w:val="2"/>
          <w:sz w:val="24"/>
          <w:szCs w:val="24"/>
          <w:highlight w:val="none"/>
          <w:u w:val="single"/>
          <w:lang w:val="en-US" w:eastAsia="zh-CN" w:bidi="ar"/>
        </w:rPr>
        <w:t xml:space="preserve"> （企业名称）</w:t>
      </w:r>
      <w:r>
        <w:rPr>
          <w:rFonts w:hint="eastAsia" w:ascii="宋体" w:hAnsi="宋体" w:eastAsia="宋体" w:cs="宋体"/>
          <w:color w:val="auto"/>
          <w:kern w:val="2"/>
          <w:sz w:val="24"/>
          <w:szCs w:val="24"/>
          <w:highlight w:val="none"/>
          <w:lang w:val="en-US" w:eastAsia="zh-CN" w:bidi="ar"/>
        </w:rPr>
        <w:t xml:space="preserve"> ，从业人员人，营业收入为</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万元，资产总额为</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万元，属于</w:t>
      </w:r>
      <w:r>
        <w:rPr>
          <w:rFonts w:hint="eastAsia" w:ascii="宋体" w:hAnsi="宋体" w:eastAsia="宋体" w:cs="宋体"/>
          <w:color w:val="auto"/>
          <w:kern w:val="2"/>
          <w:sz w:val="24"/>
          <w:szCs w:val="24"/>
          <w:highlight w:val="none"/>
          <w:u w:val="single"/>
          <w:lang w:val="en-US" w:eastAsia="zh-CN" w:bidi="ar"/>
        </w:rPr>
        <w:t xml:space="preserve"> （中型企业、小型企业、微型企业）</w:t>
      </w:r>
      <w:r>
        <w:rPr>
          <w:rFonts w:hint="eastAsia" w:ascii="宋体" w:hAnsi="宋体" w:eastAsia="宋体" w:cs="宋体"/>
          <w:color w:val="auto"/>
          <w:kern w:val="2"/>
          <w:sz w:val="24"/>
          <w:szCs w:val="24"/>
          <w:highlight w:val="none"/>
          <w:lang w:val="en-US" w:eastAsia="zh-CN" w:bidi="ar"/>
        </w:rPr>
        <w:t xml:space="preserve"> ；</w:t>
      </w:r>
    </w:p>
    <w:p w14:paraId="5B5135B6">
      <w:pPr>
        <w:keepNext w:val="0"/>
        <w:keepLines w:val="0"/>
        <w:pageBreakBefore w:val="0"/>
        <w:widowControl w:val="0"/>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17.</w:t>
      </w:r>
      <w:r>
        <w:rPr>
          <w:rFonts w:hint="eastAsia" w:ascii="宋体" w:hAnsi="宋体" w:eastAsia="宋体" w:cs="宋体"/>
          <w:b/>
          <w:bCs/>
          <w:color w:val="auto"/>
          <w:kern w:val="2"/>
          <w:sz w:val="24"/>
          <w:szCs w:val="24"/>
          <w:highlight w:val="none"/>
          <w:u w:val="single"/>
          <w:lang w:val="en-US" w:eastAsia="zh-CN" w:bidi="ar"/>
        </w:rPr>
        <w:t>小型三维激光雷达款无人机</w:t>
      </w: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宋体"/>
          <w:b/>
          <w:bCs/>
          <w:color w:val="auto"/>
          <w:kern w:val="2"/>
          <w:sz w:val="24"/>
          <w:szCs w:val="24"/>
          <w:highlight w:val="none"/>
          <w:u w:val="none"/>
          <w:lang w:val="en-US" w:eastAsia="zh-CN" w:bidi="ar"/>
        </w:rPr>
        <w:t>属于</w:t>
      </w:r>
      <w:r>
        <w:rPr>
          <w:rFonts w:hint="eastAsia" w:ascii="宋体" w:hAnsi="宋体" w:eastAsia="宋体" w:cs="宋体"/>
          <w:b/>
          <w:bCs/>
          <w:color w:val="auto"/>
          <w:kern w:val="2"/>
          <w:sz w:val="24"/>
          <w:szCs w:val="24"/>
          <w:highlight w:val="none"/>
          <w:u w:val="single"/>
          <w:lang w:val="en-US" w:eastAsia="zh-CN" w:bidi="ar"/>
        </w:rPr>
        <w:t>工业行业</w:t>
      </w:r>
      <w:r>
        <w:rPr>
          <w:rFonts w:hint="eastAsia" w:ascii="宋体" w:hAnsi="宋体" w:eastAsia="宋体" w:cs="宋体"/>
          <w:color w:val="auto"/>
          <w:kern w:val="2"/>
          <w:sz w:val="24"/>
          <w:szCs w:val="24"/>
          <w:highlight w:val="none"/>
          <w:lang w:val="en-US" w:eastAsia="zh-CN" w:bidi="ar"/>
        </w:rPr>
        <w:t>；制造商为</w:t>
      </w:r>
      <w:r>
        <w:rPr>
          <w:rFonts w:hint="eastAsia" w:ascii="宋体" w:hAnsi="宋体" w:eastAsia="宋体" w:cs="宋体"/>
          <w:color w:val="auto"/>
          <w:kern w:val="2"/>
          <w:sz w:val="24"/>
          <w:szCs w:val="24"/>
          <w:highlight w:val="none"/>
          <w:u w:val="single"/>
          <w:lang w:val="en-US" w:eastAsia="zh-CN" w:bidi="ar"/>
        </w:rPr>
        <w:t xml:space="preserve"> （企业名称）</w:t>
      </w:r>
      <w:r>
        <w:rPr>
          <w:rFonts w:hint="eastAsia" w:ascii="宋体" w:hAnsi="宋体" w:eastAsia="宋体" w:cs="宋体"/>
          <w:color w:val="auto"/>
          <w:kern w:val="2"/>
          <w:sz w:val="24"/>
          <w:szCs w:val="24"/>
          <w:highlight w:val="none"/>
          <w:lang w:val="en-US" w:eastAsia="zh-CN" w:bidi="ar"/>
        </w:rPr>
        <w:t xml:space="preserve"> ，从业人员人，营业收入为</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万元，资产总额为</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万元，属于</w:t>
      </w:r>
      <w:r>
        <w:rPr>
          <w:rFonts w:hint="eastAsia" w:ascii="宋体" w:hAnsi="宋体" w:eastAsia="宋体" w:cs="宋体"/>
          <w:color w:val="auto"/>
          <w:kern w:val="2"/>
          <w:sz w:val="24"/>
          <w:szCs w:val="24"/>
          <w:highlight w:val="none"/>
          <w:u w:val="single"/>
          <w:lang w:val="en-US" w:eastAsia="zh-CN" w:bidi="ar"/>
        </w:rPr>
        <w:t xml:space="preserve"> （中型企业、小型企业、微型企业）</w:t>
      </w:r>
      <w:r>
        <w:rPr>
          <w:rFonts w:hint="eastAsia" w:ascii="宋体" w:hAnsi="宋体" w:eastAsia="宋体" w:cs="宋体"/>
          <w:color w:val="auto"/>
          <w:kern w:val="2"/>
          <w:sz w:val="24"/>
          <w:szCs w:val="24"/>
          <w:highlight w:val="none"/>
          <w:lang w:val="en-US" w:eastAsia="zh-CN" w:bidi="ar"/>
        </w:rPr>
        <w:t xml:space="preserve"> ；</w:t>
      </w:r>
    </w:p>
    <w:p w14:paraId="78BB6879">
      <w:pPr>
        <w:keepNext w:val="0"/>
        <w:keepLines w:val="0"/>
        <w:pageBreakBefore w:val="0"/>
        <w:widowControl w:val="0"/>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kern w:val="2"/>
          <w:sz w:val="24"/>
          <w:szCs w:val="24"/>
          <w:highlight w:val="none"/>
        </w:rPr>
      </w:pPr>
      <w:r>
        <w:rPr>
          <w:rFonts w:hint="default" w:ascii="宋体" w:hAnsi="宋体" w:eastAsia="宋体" w:cs="宋体"/>
          <w:color w:val="auto"/>
          <w:kern w:val="2"/>
          <w:sz w:val="24"/>
          <w:szCs w:val="24"/>
          <w:highlight w:val="none"/>
          <w:lang w:val="en-US" w:eastAsia="zh-CN" w:bidi="ar-SA"/>
        </w:rPr>
        <w:t>18.</w:t>
      </w:r>
      <w:r>
        <w:rPr>
          <w:rFonts w:hint="eastAsia" w:ascii="宋体" w:hAnsi="宋体" w:eastAsia="宋体" w:cs="宋体"/>
          <w:b/>
          <w:bCs/>
          <w:color w:val="auto"/>
          <w:kern w:val="2"/>
          <w:sz w:val="24"/>
          <w:szCs w:val="24"/>
          <w:highlight w:val="none"/>
          <w:u w:val="single"/>
          <w:lang w:val="en-US" w:eastAsia="zh-CN" w:bidi="ar"/>
        </w:rPr>
        <w:t>6GPU大模型训练推理服务器</w:t>
      </w: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宋体"/>
          <w:b/>
          <w:bCs/>
          <w:color w:val="auto"/>
          <w:kern w:val="2"/>
          <w:sz w:val="24"/>
          <w:szCs w:val="24"/>
          <w:highlight w:val="none"/>
          <w:u w:val="none"/>
          <w:lang w:val="en-US" w:eastAsia="zh-CN" w:bidi="ar"/>
        </w:rPr>
        <w:t>属于</w:t>
      </w:r>
      <w:r>
        <w:rPr>
          <w:rFonts w:hint="eastAsia" w:ascii="宋体" w:hAnsi="宋体" w:eastAsia="宋体" w:cs="宋体"/>
          <w:b/>
          <w:bCs/>
          <w:color w:val="auto"/>
          <w:kern w:val="2"/>
          <w:sz w:val="24"/>
          <w:szCs w:val="24"/>
          <w:highlight w:val="none"/>
          <w:u w:val="single"/>
          <w:lang w:val="en-US" w:eastAsia="zh-CN" w:bidi="ar"/>
        </w:rPr>
        <w:t>工业行业</w:t>
      </w:r>
      <w:r>
        <w:rPr>
          <w:rFonts w:hint="eastAsia" w:ascii="宋体" w:hAnsi="宋体" w:eastAsia="宋体" w:cs="宋体"/>
          <w:color w:val="auto"/>
          <w:kern w:val="2"/>
          <w:sz w:val="24"/>
          <w:szCs w:val="24"/>
          <w:highlight w:val="none"/>
          <w:lang w:val="en-US" w:eastAsia="zh-CN" w:bidi="ar"/>
        </w:rPr>
        <w:t>；制造商为</w:t>
      </w:r>
      <w:r>
        <w:rPr>
          <w:rFonts w:hint="eastAsia" w:ascii="宋体" w:hAnsi="宋体" w:eastAsia="宋体" w:cs="宋体"/>
          <w:color w:val="auto"/>
          <w:kern w:val="2"/>
          <w:sz w:val="24"/>
          <w:szCs w:val="24"/>
          <w:highlight w:val="none"/>
          <w:u w:val="single"/>
          <w:lang w:val="en-US" w:eastAsia="zh-CN" w:bidi="ar"/>
        </w:rPr>
        <w:t xml:space="preserve"> （企业名称）</w:t>
      </w:r>
      <w:r>
        <w:rPr>
          <w:rFonts w:hint="eastAsia" w:ascii="宋体" w:hAnsi="宋体" w:eastAsia="宋体" w:cs="宋体"/>
          <w:color w:val="auto"/>
          <w:kern w:val="2"/>
          <w:sz w:val="24"/>
          <w:szCs w:val="24"/>
          <w:highlight w:val="none"/>
          <w:lang w:val="en-US" w:eastAsia="zh-CN" w:bidi="ar"/>
        </w:rPr>
        <w:t xml:space="preserve"> ，从业人员人，营业收入为</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万元，资产总额为</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万元，属于</w:t>
      </w:r>
      <w:r>
        <w:rPr>
          <w:rFonts w:hint="eastAsia" w:ascii="宋体" w:hAnsi="宋体" w:eastAsia="宋体" w:cs="宋体"/>
          <w:color w:val="auto"/>
          <w:kern w:val="2"/>
          <w:sz w:val="24"/>
          <w:szCs w:val="24"/>
          <w:highlight w:val="none"/>
          <w:u w:val="single"/>
          <w:lang w:val="en-US" w:eastAsia="zh-CN" w:bidi="ar"/>
        </w:rPr>
        <w:t xml:space="preserve"> （中型企业、小型企业、微型企业）</w:t>
      </w:r>
      <w:r>
        <w:rPr>
          <w:rFonts w:hint="eastAsia" w:ascii="宋体" w:hAnsi="宋体" w:eastAsia="宋体" w:cs="宋体"/>
          <w:color w:val="auto"/>
          <w:kern w:val="2"/>
          <w:sz w:val="24"/>
          <w:szCs w:val="24"/>
          <w:highlight w:val="none"/>
          <w:lang w:val="en-US" w:eastAsia="zh-CN" w:bidi="ar"/>
        </w:rPr>
        <w:t xml:space="preserve"> ；</w:t>
      </w:r>
    </w:p>
    <w:p w14:paraId="4745701F">
      <w:pPr>
        <w:keepNext w:val="0"/>
        <w:keepLines w:val="0"/>
        <w:pageBreakBefore w:val="0"/>
        <w:widowControl w:val="0"/>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kern w:val="2"/>
          <w:sz w:val="24"/>
          <w:szCs w:val="24"/>
          <w:highlight w:val="none"/>
        </w:rPr>
      </w:pPr>
      <w:r>
        <w:rPr>
          <w:rFonts w:hint="default" w:ascii="宋体" w:hAnsi="宋体" w:eastAsia="宋体" w:cs="宋体"/>
          <w:color w:val="auto"/>
          <w:kern w:val="2"/>
          <w:sz w:val="24"/>
          <w:szCs w:val="24"/>
          <w:highlight w:val="none"/>
          <w:lang w:val="en-US" w:eastAsia="zh-CN" w:bidi="ar-SA"/>
        </w:rPr>
        <w:t>19.</w:t>
      </w:r>
      <w:r>
        <w:rPr>
          <w:rFonts w:hint="eastAsia" w:ascii="宋体" w:hAnsi="宋体" w:eastAsia="宋体" w:cs="宋体"/>
          <w:b/>
          <w:bCs/>
          <w:color w:val="auto"/>
          <w:kern w:val="2"/>
          <w:sz w:val="24"/>
          <w:szCs w:val="24"/>
          <w:highlight w:val="none"/>
          <w:u w:val="single"/>
          <w:lang w:val="en-US" w:eastAsia="zh-CN" w:bidi="ar"/>
        </w:rPr>
        <w:t>小型双目视觉款无人机</w:t>
      </w: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宋体"/>
          <w:b/>
          <w:bCs/>
          <w:color w:val="auto"/>
          <w:kern w:val="2"/>
          <w:sz w:val="24"/>
          <w:szCs w:val="24"/>
          <w:highlight w:val="none"/>
          <w:u w:val="none"/>
          <w:lang w:val="en-US" w:eastAsia="zh-CN" w:bidi="ar"/>
        </w:rPr>
        <w:t>属于</w:t>
      </w:r>
      <w:r>
        <w:rPr>
          <w:rFonts w:hint="eastAsia" w:ascii="宋体" w:hAnsi="宋体" w:eastAsia="宋体" w:cs="宋体"/>
          <w:b/>
          <w:bCs/>
          <w:color w:val="auto"/>
          <w:kern w:val="2"/>
          <w:sz w:val="24"/>
          <w:szCs w:val="24"/>
          <w:highlight w:val="none"/>
          <w:u w:val="single"/>
          <w:lang w:val="en-US" w:eastAsia="zh-CN" w:bidi="ar"/>
        </w:rPr>
        <w:t>工业行业</w:t>
      </w:r>
      <w:r>
        <w:rPr>
          <w:rFonts w:hint="eastAsia" w:ascii="宋体" w:hAnsi="宋体" w:eastAsia="宋体" w:cs="宋体"/>
          <w:color w:val="auto"/>
          <w:kern w:val="2"/>
          <w:sz w:val="24"/>
          <w:szCs w:val="24"/>
          <w:highlight w:val="none"/>
          <w:lang w:val="en-US" w:eastAsia="zh-CN" w:bidi="ar"/>
        </w:rPr>
        <w:t>；制造商为</w:t>
      </w:r>
      <w:r>
        <w:rPr>
          <w:rFonts w:hint="eastAsia" w:ascii="宋体" w:hAnsi="宋体" w:eastAsia="宋体" w:cs="宋体"/>
          <w:color w:val="auto"/>
          <w:kern w:val="2"/>
          <w:sz w:val="24"/>
          <w:szCs w:val="24"/>
          <w:highlight w:val="none"/>
          <w:u w:val="single"/>
          <w:lang w:val="en-US" w:eastAsia="zh-CN" w:bidi="ar"/>
        </w:rPr>
        <w:t xml:space="preserve"> （企业名称）</w:t>
      </w:r>
      <w:r>
        <w:rPr>
          <w:rFonts w:hint="eastAsia" w:ascii="宋体" w:hAnsi="宋体" w:eastAsia="宋体" w:cs="宋体"/>
          <w:color w:val="auto"/>
          <w:kern w:val="2"/>
          <w:sz w:val="24"/>
          <w:szCs w:val="24"/>
          <w:highlight w:val="none"/>
          <w:lang w:val="en-US" w:eastAsia="zh-CN" w:bidi="ar"/>
        </w:rPr>
        <w:t xml:space="preserve"> ，从业人员人，营业收入为</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万元，资产总额为</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万元，属于</w:t>
      </w:r>
      <w:r>
        <w:rPr>
          <w:rFonts w:hint="eastAsia" w:ascii="宋体" w:hAnsi="宋体" w:eastAsia="宋体" w:cs="宋体"/>
          <w:color w:val="auto"/>
          <w:kern w:val="2"/>
          <w:sz w:val="24"/>
          <w:szCs w:val="24"/>
          <w:highlight w:val="none"/>
          <w:u w:val="single"/>
          <w:lang w:val="en-US" w:eastAsia="zh-CN" w:bidi="ar"/>
        </w:rPr>
        <w:t xml:space="preserve"> （中型企业、小型企业、微型企业）</w:t>
      </w:r>
      <w:r>
        <w:rPr>
          <w:rFonts w:hint="eastAsia" w:ascii="宋体" w:hAnsi="宋体" w:eastAsia="宋体" w:cs="宋体"/>
          <w:color w:val="auto"/>
          <w:kern w:val="2"/>
          <w:sz w:val="24"/>
          <w:szCs w:val="24"/>
          <w:highlight w:val="none"/>
          <w:lang w:val="en-US" w:eastAsia="zh-CN" w:bidi="ar"/>
        </w:rPr>
        <w:t xml:space="preserve"> ；</w:t>
      </w:r>
    </w:p>
    <w:p w14:paraId="4ADCF908">
      <w:pPr>
        <w:keepNext w:val="0"/>
        <w:keepLines w:val="0"/>
        <w:pageBreakBefore w:val="0"/>
        <w:widowControl w:val="0"/>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kern w:val="2"/>
          <w:sz w:val="24"/>
          <w:szCs w:val="24"/>
          <w:highlight w:val="none"/>
        </w:rPr>
      </w:pPr>
      <w:r>
        <w:rPr>
          <w:rFonts w:hint="default" w:ascii="宋体" w:hAnsi="宋体" w:eastAsia="宋体" w:cs="宋体"/>
          <w:color w:val="auto"/>
          <w:kern w:val="2"/>
          <w:sz w:val="24"/>
          <w:szCs w:val="24"/>
          <w:highlight w:val="none"/>
          <w:lang w:val="en-US" w:eastAsia="zh-CN" w:bidi="ar-SA"/>
        </w:rPr>
        <w:t>20.</w:t>
      </w:r>
      <w:r>
        <w:rPr>
          <w:rFonts w:hint="eastAsia" w:ascii="宋体" w:hAnsi="宋体" w:eastAsia="宋体" w:cs="宋体"/>
          <w:b/>
          <w:bCs/>
          <w:color w:val="auto"/>
          <w:kern w:val="2"/>
          <w:sz w:val="24"/>
          <w:szCs w:val="24"/>
          <w:highlight w:val="none"/>
          <w:u w:val="single"/>
          <w:lang w:val="en-US" w:eastAsia="zh-CN" w:bidi="ar"/>
        </w:rPr>
        <w:t>全自动建图及巡检小型激光雷达无人机</w:t>
      </w: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宋体"/>
          <w:b/>
          <w:bCs/>
          <w:color w:val="auto"/>
          <w:kern w:val="2"/>
          <w:sz w:val="24"/>
          <w:szCs w:val="24"/>
          <w:highlight w:val="none"/>
          <w:u w:val="none"/>
          <w:lang w:val="en-US" w:eastAsia="zh-CN" w:bidi="ar"/>
        </w:rPr>
        <w:t>属于</w:t>
      </w:r>
      <w:r>
        <w:rPr>
          <w:rFonts w:hint="eastAsia" w:ascii="宋体" w:hAnsi="宋体" w:eastAsia="宋体" w:cs="宋体"/>
          <w:b/>
          <w:bCs/>
          <w:color w:val="auto"/>
          <w:kern w:val="2"/>
          <w:sz w:val="24"/>
          <w:szCs w:val="24"/>
          <w:highlight w:val="none"/>
          <w:u w:val="single"/>
          <w:lang w:val="en-US" w:eastAsia="zh-CN" w:bidi="ar"/>
        </w:rPr>
        <w:t>工业行业</w:t>
      </w:r>
      <w:r>
        <w:rPr>
          <w:rFonts w:hint="eastAsia" w:ascii="宋体" w:hAnsi="宋体" w:eastAsia="宋体" w:cs="宋体"/>
          <w:color w:val="auto"/>
          <w:kern w:val="2"/>
          <w:sz w:val="24"/>
          <w:szCs w:val="24"/>
          <w:highlight w:val="none"/>
          <w:lang w:val="en-US" w:eastAsia="zh-CN" w:bidi="ar"/>
        </w:rPr>
        <w:t>；制造商为</w:t>
      </w:r>
      <w:r>
        <w:rPr>
          <w:rFonts w:hint="eastAsia" w:ascii="宋体" w:hAnsi="宋体" w:eastAsia="宋体" w:cs="宋体"/>
          <w:color w:val="auto"/>
          <w:kern w:val="2"/>
          <w:sz w:val="24"/>
          <w:szCs w:val="24"/>
          <w:highlight w:val="none"/>
          <w:u w:val="single"/>
          <w:lang w:val="en-US" w:eastAsia="zh-CN" w:bidi="ar"/>
        </w:rPr>
        <w:t xml:space="preserve"> （企业名称）</w:t>
      </w:r>
      <w:r>
        <w:rPr>
          <w:rFonts w:hint="eastAsia" w:ascii="宋体" w:hAnsi="宋体" w:eastAsia="宋体" w:cs="宋体"/>
          <w:color w:val="auto"/>
          <w:kern w:val="2"/>
          <w:sz w:val="24"/>
          <w:szCs w:val="24"/>
          <w:highlight w:val="none"/>
          <w:lang w:val="en-US" w:eastAsia="zh-CN" w:bidi="ar"/>
        </w:rPr>
        <w:t xml:space="preserve"> ，从业人员人，营业收入为</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万元，资产总额为</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万元，属于</w:t>
      </w:r>
      <w:r>
        <w:rPr>
          <w:rFonts w:hint="eastAsia" w:ascii="宋体" w:hAnsi="宋体" w:eastAsia="宋体" w:cs="宋体"/>
          <w:color w:val="auto"/>
          <w:kern w:val="2"/>
          <w:sz w:val="24"/>
          <w:szCs w:val="24"/>
          <w:highlight w:val="none"/>
          <w:u w:val="single"/>
          <w:lang w:val="en-US" w:eastAsia="zh-CN" w:bidi="ar"/>
        </w:rPr>
        <w:t xml:space="preserve"> （中型企业、小型企业、微型企业）</w:t>
      </w:r>
      <w:r>
        <w:rPr>
          <w:rFonts w:hint="eastAsia" w:ascii="宋体" w:hAnsi="宋体" w:eastAsia="宋体" w:cs="宋体"/>
          <w:color w:val="auto"/>
          <w:kern w:val="2"/>
          <w:sz w:val="24"/>
          <w:szCs w:val="24"/>
          <w:highlight w:val="none"/>
          <w:lang w:val="en-US" w:eastAsia="zh-CN" w:bidi="ar"/>
        </w:rPr>
        <w:t xml:space="preserve"> ；</w:t>
      </w:r>
    </w:p>
    <w:p w14:paraId="15C67BC0">
      <w:pPr>
        <w:keepNext w:val="0"/>
        <w:keepLines w:val="0"/>
        <w:pageBreakBefore w:val="0"/>
        <w:widowControl w:val="0"/>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21.</w:t>
      </w:r>
      <w:r>
        <w:rPr>
          <w:rFonts w:hint="eastAsia" w:ascii="宋体" w:hAnsi="宋体" w:eastAsia="宋体" w:cs="宋体"/>
          <w:b/>
          <w:bCs/>
          <w:color w:val="auto"/>
          <w:kern w:val="2"/>
          <w:sz w:val="24"/>
          <w:szCs w:val="24"/>
          <w:highlight w:val="none"/>
          <w:u w:val="single"/>
          <w:lang w:val="en-US" w:eastAsia="zh-CN" w:bidi="ar"/>
        </w:rPr>
        <w:t>粉末掺杂光固化叠层成型机</w:t>
      </w: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宋体"/>
          <w:b/>
          <w:bCs/>
          <w:color w:val="auto"/>
          <w:kern w:val="2"/>
          <w:sz w:val="24"/>
          <w:szCs w:val="24"/>
          <w:highlight w:val="none"/>
          <w:u w:val="none"/>
          <w:lang w:val="en-US" w:eastAsia="zh-CN" w:bidi="ar"/>
        </w:rPr>
        <w:t>属于</w:t>
      </w:r>
      <w:r>
        <w:rPr>
          <w:rFonts w:hint="eastAsia" w:ascii="宋体" w:hAnsi="宋体" w:eastAsia="宋体" w:cs="宋体"/>
          <w:b/>
          <w:bCs/>
          <w:color w:val="auto"/>
          <w:kern w:val="2"/>
          <w:sz w:val="24"/>
          <w:szCs w:val="24"/>
          <w:highlight w:val="none"/>
          <w:u w:val="single"/>
          <w:lang w:val="en-US" w:eastAsia="zh-CN" w:bidi="ar"/>
        </w:rPr>
        <w:t>工业行业</w:t>
      </w:r>
      <w:r>
        <w:rPr>
          <w:rFonts w:hint="eastAsia" w:ascii="宋体" w:hAnsi="宋体" w:eastAsia="宋体" w:cs="宋体"/>
          <w:color w:val="auto"/>
          <w:kern w:val="2"/>
          <w:sz w:val="24"/>
          <w:szCs w:val="24"/>
          <w:highlight w:val="none"/>
          <w:lang w:val="en-US" w:eastAsia="zh-CN" w:bidi="ar"/>
        </w:rPr>
        <w:t>；制造商为</w:t>
      </w:r>
      <w:r>
        <w:rPr>
          <w:rFonts w:hint="eastAsia" w:ascii="宋体" w:hAnsi="宋体" w:eastAsia="宋体" w:cs="宋体"/>
          <w:color w:val="auto"/>
          <w:kern w:val="2"/>
          <w:sz w:val="24"/>
          <w:szCs w:val="24"/>
          <w:highlight w:val="none"/>
          <w:u w:val="single"/>
          <w:lang w:val="en-US" w:eastAsia="zh-CN" w:bidi="ar"/>
        </w:rPr>
        <w:t xml:space="preserve"> （企业名称）</w:t>
      </w:r>
      <w:r>
        <w:rPr>
          <w:rFonts w:hint="eastAsia" w:ascii="宋体" w:hAnsi="宋体" w:eastAsia="宋体" w:cs="宋体"/>
          <w:color w:val="auto"/>
          <w:kern w:val="2"/>
          <w:sz w:val="24"/>
          <w:szCs w:val="24"/>
          <w:highlight w:val="none"/>
          <w:lang w:val="en-US" w:eastAsia="zh-CN" w:bidi="ar"/>
        </w:rPr>
        <w:t xml:space="preserve"> ，从业人员人，营业收入为</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万元，资产总额为</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万元，属于</w:t>
      </w:r>
      <w:r>
        <w:rPr>
          <w:rFonts w:hint="eastAsia" w:ascii="宋体" w:hAnsi="宋体" w:eastAsia="宋体" w:cs="宋体"/>
          <w:color w:val="auto"/>
          <w:kern w:val="2"/>
          <w:sz w:val="24"/>
          <w:szCs w:val="24"/>
          <w:highlight w:val="none"/>
          <w:u w:val="single"/>
          <w:lang w:val="en-US" w:eastAsia="zh-CN" w:bidi="ar"/>
        </w:rPr>
        <w:t xml:space="preserve"> （中型企业、小型企业、微型企业）</w:t>
      </w:r>
      <w:r>
        <w:rPr>
          <w:rFonts w:hint="eastAsia" w:ascii="宋体" w:hAnsi="宋体" w:eastAsia="宋体" w:cs="宋体"/>
          <w:color w:val="auto"/>
          <w:kern w:val="2"/>
          <w:sz w:val="24"/>
          <w:szCs w:val="24"/>
          <w:highlight w:val="none"/>
          <w:lang w:val="en-US" w:eastAsia="zh-CN" w:bidi="ar"/>
        </w:rPr>
        <w:t xml:space="preserve"> ；</w:t>
      </w:r>
    </w:p>
    <w:p w14:paraId="5CA24A79">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Times New Roman"/>
          <w:color w:val="auto"/>
          <w:sz w:val="24"/>
          <w:szCs w:val="24"/>
          <w:highlight w:val="none"/>
        </w:rPr>
      </w:pPr>
      <w:r>
        <w:rPr>
          <w:rFonts w:hint="default" w:ascii="宋体" w:hAnsi="宋体" w:eastAsia="宋体" w:cs="宋体"/>
          <w:color w:val="auto"/>
          <w:kern w:val="2"/>
          <w:sz w:val="24"/>
          <w:szCs w:val="24"/>
          <w:highlight w:val="none"/>
          <w:lang w:val="en-US" w:eastAsia="zh-CN" w:bidi="ar-SA"/>
        </w:rPr>
        <w:t>22.</w:t>
      </w:r>
      <w:r>
        <w:rPr>
          <w:rFonts w:hint="eastAsia" w:ascii="宋体" w:hAnsi="宋体" w:eastAsia="宋体" w:cs="宋体"/>
          <w:b/>
          <w:bCs/>
          <w:color w:val="auto"/>
          <w:kern w:val="2"/>
          <w:sz w:val="24"/>
          <w:szCs w:val="24"/>
          <w:highlight w:val="none"/>
          <w:u w:val="single"/>
          <w:lang w:val="en-US" w:eastAsia="zh-CN" w:bidi="ar"/>
        </w:rPr>
        <w:t>真空搅拌离心脱泡机</w:t>
      </w: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宋体"/>
          <w:b/>
          <w:bCs/>
          <w:color w:val="auto"/>
          <w:kern w:val="2"/>
          <w:sz w:val="24"/>
          <w:szCs w:val="24"/>
          <w:highlight w:val="none"/>
          <w:u w:val="none"/>
          <w:lang w:val="en-US" w:eastAsia="zh-CN" w:bidi="ar"/>
        </w:rPr>
        <w:t>属于</w:t>
      </w:r>
      <w:r>
        <w:rPr>
          <w:rFonts w:hint="eastAsia" w:ascii="宋体" w:hAnsi="宋体" w:eastAsia="宋体" w:cs="宋体"/>
          <w:b/>
          <w:bCs/>
          <w:color w:val="auto"/>
          <w:kern w:val="2"/>
          <w:sz w:val="24"/>
          <w:szCs w:val="24"/>
          <w:highlight w:val="none"/>
          <w:u w:val="single"/>
          <w:lang w:val="en-US" w:eastAsia="zh-CN" w:bidi="ar"/>
        </w:rPr>
        <w:t>工业行业</w:t>
      </w:r>
      <w:r>
        <w:rPr>
          <w:rFonts w:hint="eastAsia" w:ascii="宋体" w:hAnsi="宋体" w:eastAsia="宋体" w:cs="宋体"/>
          <w:color w:val="auto"/>
          <w:kern w:val="2"/>
          <w:sz w:val="24"/>
          <w:szCs w:val="24"/>
          <w:highlight w:val="none"/>
          <w:lang w:val="en-US" w:eastAsia="zh-CN" w:bidi="ar"/>
        </w:rPr>
        <w:t>；制造商为</w:t>
      </w:r>
      <w:r>
        <w:rPr>
          <w:rFonts w:hint="eastAsia" w:ascii="宋体" w:hAnsi="宋体" w:eastAsia="宋体" w:cs="宋体"/>
          <w:color w:val="auto"/>
          <w:kern w:val="2"/>
          <w:sz w:val="24"/>
          <w:szCs w:val="24"/>
          <w:highlight w:val="none"/>
          <w:u w:val="single"/>
          <w:lang w:val="en-US" w:eastAsia="zh-CN" w:bidi="ar"/>
        </w:rPr>
        <w:t xml:space="preserve"> （企业名称）</w:t>
      </w:r>
      <w:r>
        <w:rPr>
          <w:rFonts w:hint="eastAsia" w:ascii="宋体" w:hAnsi="宋体" w:eastAsia="宋体" w:cs="宋体"/>
          <w:color w:val="auto"/>
          <w:kern w:val="2"/>
          <w:sz w:val="24"/>
          <w:szCs w:val="24"/>
          <w:highlight w:val="none"/>
          <w:lang w:val="en-US" w:eastAsia="zh-CN" w:bidi="ar"/>
        </w:rPr>
        <w:t xml:space="preserve"> ，从业人员人，营业收入为</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万元，资产总额为</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万元，属于</w:t>
      </w:r>
      <w:r>
        <w:rPr>
          <w:rFonts w:hint="eastAsia" w:ascii="宋体" w:hAnsi="宋体" w:eastAsia="宋体" w:cs="宋体"/>
          <w:color w:val="auto"/>
          <w:kern w:val="2"/>
          <w:sz w:val="24"/>
          <w:szCs w:val="24"/>
          <w:highlight w:val="none"/>
          <w:u w:val="single"/>
          <w:lang w:val="en-US" w:eastAsia="zh-CN" w:bidi="ar"/>
        </w:rPr>
        <w:t xml:space="preserve"> （中型企业、小型企业、微型企业）</w:t>
      </w:r>
      <w:r>
        <w:rPr>
          <w:rFonts w:hint="eastAsia" w:ascii="宋体" w:hAnsi="宋体" w:eastAsia="宋体" w:cs="宋体"/>
          <w:color w:val="auto"/>
          <w:kern w:val="2"/>
          <w:sz w:val="24"/>
          <w:szCs w:val="24"/>
          <w:highlight w:val="none"/>
          <w:lang w:val="en-US" w:eastAsia="zh-CN" w:bidi="ar"/>
        </w:rPr>
        <w:t xml:space="preserve"> ；</w:t>
      </w:r>
    </w:p>
    <w:p w14:paraId="4DFBC092">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2C72A726">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011FA7E4">
      <w:pPr>
        <w:wordWrap w:val="0"/>
        <w:spacing w:line="360" w:lineRule="auto"/>
        <w:ind w:right="1120"/>
        <w:rPr>
          <w:rFonts w:hint="eastAsia" w:ascii="宋体" w:hAnsi="宋体" w:eastAsia="宋体" w:cs="宋体"/>
          <w:b/>
          <w:bCs/>
          <w:color w:val="auto"/>
          <w:sz w:val="24"/>
          <w:highlight w:val="none"/>
        </w:rPr>
      </w:pPr>
      <w:r>
        <w:rPr>
          <w:rFonts w:hint="eastAsia" w:ascii="宋体" w:hAnsi="宋体" w:cs="宋体"/>
          <w:b/>
          <w:bCs/>
          <w:color w:val="auto"/>
          <w:sz w:val="24"/>
          <w:highlight w:val="none"/>
          <w:lang w:eastAsia="zh-CN"/>
        </w:rPr>
        <w:t>投标人</w:t>
      </w:r>
      <w:r>
        <w:rPr>
          <w:rFonts w:hint="eastAsia" w:ascii="宋体" w:hAnsi="宋体" w:eastAsia="宋体" w:cs="宋体"/>
          <w:b/>
          <w:bCs/>
          <w:color w:val="auto"/>
          <w:sz w:val="24"/>
          <w:highlight w:val="none"/>
        </w:rPr>
        <w:t>（盖章）：</w:t>
      </w:r>
    </w:p>
    <w:p w14:paraId="277D9B90">
      <w:pPr>
        <w:wordWrap w:val="0"/>
        <w:spacing w:line="360" w:lineRule="auto"/>
        <w:ind w:right="1120"/>
        <w:rPr>
          <w:rFonts w:ascii="宋体" w:hAnsi="宋体" w:eastAsia="宋体" w:cs="宋体"/>
          <w:b/>
          <w:bCs/>
          <w:color w:val="auto"/>
          <w:sz w:val="24"/>
          <w:highlight w:val="none"/>
        </w:rPr>
      </w:pPr>
      <w:r>
        <w:rPr>
          <w:rFonts w:hint="eastAsia" w:ascii="宋体" w:hAnsi="宋体" w:eastAsia="宋体" w:cs="宋体"/>
          <w:b/>
          <w:bCs/>
          <w:color w:val="auto"/>
          <w:sz w:val="24"/>
          <w:highlight w:val="none"/>
        </w:rPr>
        <w:t>日  期：</w:t>
      </w:r>
    </w:p>
    <w:p w14:paraId="0D49DFBA">
      <w:pPr>
        <w:wordWrap w:val="0"/>
        <w:spacing w:line="360" w:lineRule="auto"/>
        <w:ind w:firstLine="354" w:firstLineChars="147"/>
        <w:jc w:val="left"/>
        <w:rPr>
          <w:rFonts w:hint="eastAsia" w:ascii="宋体" w:hAnsi="宋体" w:eastAsia="宋体" w:cs="宋体"/>
          <w:b/>
          <w:color w:val="auto"/>
          <w:sz w:val="24"/>
          <w:highlight w:val="none"/>
        </w:rPr>
      </w:pPr>
    </w:p>
    <w:p w14:paraId="1F86AB19">
      <w:pPr>
        <w:wordWrap w:val="0"/>
        <w:spacing w:line="360" w:lineRule="auto"/>
        <w:ind w:firstLine="354" w:firstLineChars="147"/>
        <w:jc w:val="left"/>
        <w:rPr>
          <w:rFonts w:ascii="宋体" w:hAnsi="宋体" w:eastAsia="宋体" w:cs="宋体"/>
          <w:b/>
          <w:color w:val="auto"/>
          <w:sz w:val="24"/>
          <w:highlight w:val="none"/>
        </w:rPr>
      </w:pPr>
      <w:r>
        <w:rPr>
          <w:rFonts w:hint="eastAsia" w:ascii="宋体" w:hAnsi="宋体" w:eastAsia="宋体" w:cs="宋体"/>
          <w:b/>
          <w:color w:val="auto"/>
          <w:sz w:val="24"/>
          <w:highlight w:val="none"/>
        </w:rPr>
        <w:t>从业人员、营业收入、资产总额填报上一年度数据，无上一年度数据的新成立企业可不填报。</w:t>
      </w:r>
    </w:p>
    <w:p w14:paraId="685129C5">
      <w:pPr>
        <w:wordWrap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注：1.填写要求：</w:t>
      </w:r>
      <w:r>
        <w:rPr>
          <w:rFonts w:hint="eastAsia" w:ascii="宋体" w:hAnsi="宋体" w:eastAsia="宋体" w:cs="宋体"/>
          <w:b/>
          <w:bCs/>
          <w:color w:val="auto"/>
          <w:sz w:val="24"/>
          <w:highlight w:val="none"/>
        </w:rPr>
        <w:t>①“标的名称”</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招标文件</w:t>
      </w:r>
      <w:r>
        <w:rPr>
          <w:rFonts w:hint="eastAsia" w:ascii="宋体" w:hAnsi="宋体" w:eastAsia="宋体" w:cs="宋体"/>
          <w:color w:val="auto"/>
          <w:sz w:val="24"/>
          <w:highlight w:val="none"/>
        </w:rPr>
        <w:t>中明确的所属行业”依据</w:t>
      </w:r>
      <w:r>
        <w:rPr>
          <w:rFonts w:hint="eastAsia" w:ascii="宋体" w:hAnsi="宋体" w:cs="宋体"/>
          <w:color w:val="auto"/>
          <w:sz w:val="24"/>
          <w:highlight w:val="none"/>
          <w:lang w:eastAsia="zh-CN"/>
        </w:rPr>
        <w:t>招标文件</w:t>
      </w:r>
      <w:r>
        <w:rPr>
          <w:rFonts w:hint="eastAsia" w:ascii="宋体" w:hAnsi="宋体" w:eastAsia="宋体" w:cs="宋体"/>
          <w:color w:val="auto"/>
          <w:sz w:val="24"/>
          <w:highlight w:val="none"/>
        </w:rPr>
        <w:t>第二部分</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提供的《中小企业声明函》与实际情况不符的或者未按以上要求填写的，中小企业声明函无效，不享受中小企业扶持政策。声明内容不实的，属于提供虚假材料谋取中标、成交的，依法承担法律责任。</w:t>
      </w:r>
    </w:p>
    <w:p w14:paraId="70974B7C">
      <w:pPr>
        <w:wordWrap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提供由省级以上监狱管理局、戒毒管理局（含新疆生产建设兵团）出具的属于监狱企业证明文件的，视同为小型和微型企业。</w:t>
      </w:r>
    </w:p>
    <w:p w14:paraId="34EBA835">
      <w:pPr>
        <w:wordWrap w:val="0"/>
        <w:spacing w:line="360" w:lineRule="auto"/>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3.工业（制造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EC4CE5B">
      <w:pPr>
        <w:wordWrap w:val="0"/>
        <w:spacing w:line="360" w:lineRule="auto"/>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4.在货物采购项目中，货物由中小企业制造，即货物由中小企业生产且使用该中小企业商号或者注册商标；</w:t>
      </w:r>
      <w:r>
        <w:rPr>
          <w:rFonts w:hint="eastAsia" w:ascii="宋体" w:hAnsi="宋体" w:cs="宋体"/>
          <w:b/>
          <w:bCs/>
          <w:color w:val="auto"/>
          <w:sz w:val="24"/>
          <w:highlight w:val="none"/>
          <w:lang w:eastAsia="zh-CN"/>
        </w:rPr>
        <w:t>投标人</w:t>
      </w:r>
      <w:r>
        <w:rPr>
          <w:rFonts w:hint="eastAsia" w:ascii="宋体" w:hAnsi="宋体" w:eastAsia="宋体" w:cs="宋体"/>
          <w:b/>
          <w:bCs/>
          <w:color w:val="auto"/>
          <w:sz w:val="24"/>
          <w:highlight w:val="none"/>
        </w:rPr>
        <w:t>提供的货物既有中小企业制造货物，也有大型企业制造货物的，不享受中小企业扶持政策。</w:t>
      </w:r>
    </w:p>
    <w:p w14:paraId="407AE82E">
      <w:pPr>
        <w:wordWrap w:val="0"/>
        <w:spacing w:line="360" w:lineRule="auto"/>
        <w:ind w:right="420"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5.事业单位、社会组织等非企业单位提供的货物、工程、服务，暂不享受政府采购支持中小企业的相关政策。</w:t>
      </w:r>
    </w:p>
    <w:p w14:paraId="19F57387">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56942FC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Times New Roman" w:hAnsi="Times New Roman" w:eastAsia="宋体" w:cs="Times New Roman"/>
          <w:b/>
          <w:bCs/>
          <w:color w:val="auto"/>
          <w:sz w:val="32"/>
          <w:szCs w:val="32"/>
          <w:highlight w:val="none"/>
          <w:lang w:val="en-US" w:eastAsia="zh-CN"/>
        </w:rPr>
      </w:pPr>
      <w:r>
        <w:rPr>
          <w:rFonts w:hint="eastAsia" w:ascii="宋体" w:hAnsi="宋体" w:cs="宋体"/>
          <w:bCs/>
          <w:color w:val="auto"/>
          <w:sz w:val="24"/>
          <w:highlight w:val="none"/>
        </w:rPr>
        <w:sym w:font="Wingdings" w:char="00FE"/>
      </w:r>
      <w:r>
        <w:rPr>
          <w:rFonts w:hint="eastAsia" w:ascii="Times New Roman" w:hAnsi="Times New Roman" w:eastAsia="宋体" w:cs="Times New Roman"/>
          <w:b/>
          <w:bCs/>
          <w:color w:val="auto"/>
          <w:sz w:val="32"/>
          <w:szCs w:val="32"/>
          <w:highlight w:val="none"/>
        </w:rPr>
        <w:t>中小企业声明函（货物）</w:t>
      </w:r>
      <w:r>
        <w:rPr>
          <w:rFonts w:hint="eastAsia" w:ascii="Times New Roman" w:hAnsi="Times New Roman" w:eastAsia="宋体" w:cs="Times New Roman"/>
          <w:b/>
          <w:bCs/>
          <w:color w:val="auto"/>
          <w:sz w:val="32"/>
          <w:szCs w:val="32"/>
          <w:highlight w:val="none"/>
          <w:lang w:val="en-US" w:eastAsia="zh-CN"/>
        </w:rPr>
        <w:t>标项二</w:t>
      </w:r>
    </w:p>
    <w:p w14:paraId="4A317E29">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szCs w:val="24"/>
          <w:highlight w:val="none"/>
          <w:u w:val="single"/>
        </w:rPr>
        <w:t xml:space="preserve">（采购人） </w:t>
      </w:r>
      <w:r>
        <w:rPr>
          <w:rFonts w:hint="eastAsia" w:ascii="宋体" w:hAnsi="宋体" w:eastAsia="宋体" w:cs="宋体"/>
          <w:color w:val="auto"/>
          <w:sz w:val="24"/>
          <w:szCs w:val="24"/>
          <w:highlight w:val="none"/>
        </w:rPr>
        <w:t xml:space="preserve">的 </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 xml:space="preserve"> 采购活动，提供的货物全部由符合政策要求的中小企业制造。相关企业（含联合体中的中小企业、签订分包意向协议的中小企业）的具体情况如下：</w:t>
      </w:r>
    </w:p>
    <w:p w14:paraId="0930F583">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u w:val="none"/>
          <w:lang w:val="en-US" w:eastAsia="zh-CN"/>
        </w:rPr>
        <w:t>1.</w:t>
      </w:r>
      <w:r>
        <w:rPr>
          <w:rFonts w:hint="eastAsia" w:ascii="宋体" w:hAnsi="宋体" w:eastAsia="宋体" w:cs="宋体"/>
          <w:b/>
          <w:bCs/>
          <w:color w:val="auto"/>
          <w:sz w:val="24"/>
          <w:szCs w:val="24"/>
          <w:highlight w:val="none"/>
          <w:u w:val="single"/>
          <w:lang w:val="en-US" w:eastAsia="zh-CN"/>
        </w:rPr>
        <w:t>激光选区熔化成形设备</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u w:val="none"/>
        </w:rPr>
        <w:t>属于</w:t>
      </w:r>
      <w:r>
        <w:rPr>
          <w:rFonts w:hint="eastAsia" w:ascii="宋体" w:hAnsi="宋体" w:eastAsia="宋体" w:cs="宋体"/>
          <w:b/>
          <w:bCs/>
          <w:color w:val="auto"/>
          <w:sz w:val="24"/>
          <w:szCs w:val="24"/>
          <w:highlight w:val="none"/>
          <w:u w:val="single"/>
        </w:rPr>
        <w:t>工业行业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492840B8">
      <w:pPr>
        <w:numPr>
          <w:ilvl w:val="0"/>
          <w:numId w:val="0"/>
        </w:num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宋体" w:hAnsi="宋体" w:eastAsia="宋体" w:cs="宋体"/>
          <w:b w:val="0"/>
          <w:bCs w:val="0"/>
          <w:color w:val="auto"/>
          <w:sz w:val="24"/>
          <w:szCs w:val="24"/>
          <w:highlight w:val="none"/>
          <w:u w:val="none"/>
          <w:lang w:val="en-US" w:eastAsia="zh-CN"/>
        </w:rPr>
        <w:t>2.</w:t>
      </w:r>
      <w:r>
        <w:rPr>
          <w:rFonts w:hint="eastAsia" w:ascii="宋体" w:hAnsi="宋体" w:eastAsia="宋体" w:cs="宋体"/>
          <w:b/>
          <w:bCs/>
          <w:color w:val="auto"/>
          <w:sz w:val="24"/>
          <w:szCs w:val="24"/>
          <w:highlight w:val="none"/>
          <w:u w:val="single"/>
          <w:lang w:val="en-US" w:eastAsia="zh-CN"/>
        </w:rPr>
        <w:t>选区熔化成形研发系统</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u w:val="none"/>
        </w:rPr>
        <w:t>属于</w:t>
      </w:r>
      <w:r>
        <w:rPr>
          <w:rFonts w:hint="eastAsia" w:ascii="宋体" w:hAnsi="宋体" w:eastAsia="宋体" w:cs="宋体"/>
          <w:b/>
          <w:bCs/>
          <w:color w:val="auto"/>
          <w:sz w:val="24"/>
          <w:szCs w:val="24"/>
          <w:highlight w:val="none"/>
          <w:u w:val="single"/>
        </w:rPr>
        <w:t>工业行业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35C87E4C">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0E23D035">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550D4C36">
      <w:pPr>
        <w:wordWrap w:val="0"/>
        <w:spacing w:line="360" w:lineRule="auto"/>
        <w:ind w:right="1120"/>
        <w:rPr>
          <w:rFonts w:hint="eastAsia" w:ascii="宋体" w:hAnsi="宋体" w:eastAsia="宋体" w:cs="宋体"/>
          <w:b/>
          <w:bCs/>
          <w:color w:val="auto"/>
          <w:sz w:val="24"/>
          <w:highlight w:val="none"/>
        </w:rPr>
      </w:pPr>
      <w:r>
        <w:rPr>
          <w:rFonts w:hint="eastAsia" w:ascii="宋体" w:hAnsi="宋体" w:cs="宋体"/>
          <w:b/>
          <w:bCs/>
          <w:color w:val="auto"/>
          <w:sz w:val="24"/>
          <w:highlight w:val="none"/>
          <w:lang w:eastAsia="zh-CN"/>
        </w:rPr>
        <w:t>投标人</w:t>
      </w:r>
      <w:r>
        <w:rPr>
          <w:rFonts w:hint="eastAsia" w:ascii="宋体" w:hAnsi="宋体" w:eastAsia="宋体" w:cs="宋体"/>
          <w:b/>
          <w:bCs/>
          <w:color w:val="auto"/>
          <w:sz w:val="24"/>
          <w:highlight w:val="none"/>
        </w:rPr>
        <w:t>（盖章）：</w:t>
      </w:r>
    </w:p>
    <w:p w14:paraId="1E437DAA">
      <w:pPr>
        <w:wordWrap w:val="0"/>
        <w:spacing w:line="360" w:lineRule="auto"/>
        <w:ind w:right="1120"/>
        <w:rPr>
          <w:rFonts w:ascii="宋体" w:hAnsi="宋体" w:eastAsia="宋体" w:cs="宋体"/>
          <w:b/>
          <w:bCs/>
          <w:color w:val="auto"/>
          <w:sz w:val="24"/>
          <w:highlight w:val="none"/>
        </w:rPr>
      </w:pPr>
      <w:r>
        <w:rPr>
          <w:rFonts w:hint="eastAsia" w:ascii="宋体" w:hAnsi="宋体" w:eastAsia="宋体" w:cs="宋体"/>
          <w:b/>
          <w:bCs/>
          <w:color w:val="auto"/>
          <w:sz w:val="24"/>
          <w:highlight w:val="none"/>
        </w:rPr>
        <w:t>日  期：</w:t>
      </w:r>
    </w:p>
    <w:p w14:paraId="13A33766">
      <w:pPr>
        <w:wordWrap w:val="0"/>
        <w:spacing w:line="360" w:lineRule="auto"/>
        <w:ind w:firstLine="354" w:firstLineChars="147"/>
        <w:jc w:val="left"/>
        <w:rPr>
          <w:rFonts w:hint="eastAsia" w:ascii="宋体" w:hAnsi="宋体" w:eastAsia="宋体" w:cs="宋体"/>
          <w:b/>
          <w:color w:val="auto"/>
          <w:sz w:val="24"/>
          <w:highlight w:val="none"/>
        </w:rPr>
      </w:pPr>
    </w:p>
    <w:p w14:paraId="6D181580">
      <w:pPr>
        <w:wordWrap w:val="0"/>
        <w:spacing w:line="360" w:lineRule="auto"/>
        <w:ind w:firstLine="354" w:firstLineChars="147"/>
        <w:jc w:val="left"/>
        <w:rPr>
          <w:rFonts w:ascii="宋体" w:hAnsi="宋体" w:eastAsia="宋体" w:cs="宋体"/>
          <w:b/>
          <w:color w:val="auto"/>
          <w:sz w:val="24"/>
          <w:highlight w:val="none"/>
        </w:rPr>
      </w:pPr>
      <w:r>
        <w:rPr>
          <w:rFonts w:hint="eastAsia" w:ascii="宋体" w:hAnsi="宋体" w:eastAsia="宋体" w:cs="宋体"/>
          <w:b/>
          <w:color w:val="auto"/>
          <w:sz w:val="24"/>
          <w:highlight w:val="none"/>
        </w:rPr>
        <w:t>从业人员、营业收入、资产总额填报上一年度数据，无上一年度数据的新成立企业可不填报。</w:t>
      </w:r>
    </w:p>
    <w:p w14:paraId="08087A85">
      <w:pPr>
        <w:wordWrap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注：1.填写要求：</w:t>
      </w:r>
      <w:r>
        <w:rPr>
          <w:rFonts w:hint="eastAsia" w:ascii="宋体" w:hAnsi="宋体" w:eastAsia="宋体" w:cs="宋体"/>
          <w:b/>
          <w:bCs/>
          <w:color w:val="auto"/>
          <w:sz w:val="24"/>
          <w:highlight w:val="none"/>
        </w:rPr>
        <w:t>①“标的名称”</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招标文件</w:t>
      </w:r>
      <w:r>
        <w:rPr>
          <w:rFonts w:hint="eastAsia" w:ascii="宋体" w:hAnsi="宋体" w:eastAsia="宋体" w:cs="宋体"/>
          <w:color w:val="auto"/>
          <w:sz w:val="24"/>
          <w:highlight w:val="none"/>
        </w:rPr>
        <w:t>中明确的所属行业”依据</w:t>
      </w:r>
      <w:r>
        <w:rPr>
          <w:rFonts w:hint="eastAsia" w:ascii="宋体" w:hAnsi="宋体" w:cs="宋体"/>
          <w:color w:val="auto"/>
          <w:sz w:val="24"/>
          <w:highlight w:val="none"/>
          <w:lang w:eastAsia="zh-CN"/>
        </w:rPr>
        <w:t>招标文件</w:t>
      </w:r>
      <w:r>
        <w:rPr>
          <w:rFonts w:hint="eastAsia" w:ascii="宋体" w:hAnsi="宋体" w:eastAsia="宋体" w:cs="宋体"/>
          <w:color w:val="auto"/>
          <w:sz w:val="24"/>
          <w:highlight w:val="none"/>
        </w:rPr>
        <w:t>第二部分</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提供的《中小企业声明函》与实际情况不符的或者未按以上要求填写的，中小企业声明函无效，不享受中小企业扶持政策。声明内容不实的，属于提供虚假材料谋取中标、成交的，依法承担法律责任。</w:t>
      </w:r>
    </w:p>
    <w:p w14:paraId="387DB52C">
      <w:pPr>
        <w:wordWrap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提供由省级以上监狱管理局、戒毒管理局（含新疆生产建设兵团）出具的属于监狱企业证明文件的，视同为小型和微型企业。</w:t>
      </w:r>
    </w:p>
    <w:p w14:paraId="2952F2FB">
      <w:pPr>
        <w:wordWrap w:val="0"/>
        <w:spacing w:line="360" w:lineRule="auto"/>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3.工业（制造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EC3727C">
      <w:pPr>
        <w:wordWrap w:val="0"/>
        <w:spacing w:line="360" w:lineRule="auto"/>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4.在货物采购项目中，货物由中小企业制造，即货物由中小企业生产且使用该中小企业商号或者注册商标；</w:t>
      </w:r>
      <w:r>
        <w:rPr>
          <w:rFonts w:hint="eastAsia" w:ascii="宋体" w:hAnsi="宋体" w:cs="宋体"/>
          <w:b/>
          <w:bCs/>
          <w:color w:val="auto"/>
          <w:sz w:val="24"/>
          <w:highlight w:val="none"/>
          <w:lang w:eastAsia="zh-CN"/>
        </w:rPr>
        <w:t>投标人</w:t>
      </w:r>
      <w:r>
        <w:rPr>
          <w:rFonts w:hint="eastAsia" w:ascii="宋体" w:hAnsi="宋体" w:eastAsia="宋体" w:cs="宋体"/>
          <w:b/>
          <w:bCs/>
          <w:color w:val="auto"/>
          <w:sz w:val="24"/>
          <w:highlight w:val="none"/>
        </w:rPr>
        <w:t>提供的货物既有中小企业制造货物，也有大型企业制造货物的，不享受中小企业扶持政策。</w:t>
      </w:r>
    </w:p>
    <w:p w14:paraId="0F033E42">
      <w:pPr>
        <w:wordWrap w:val="0"/>
        <w:spacing w:line="360" w:lineRule="auto"/>
        <w:ind w:right="420"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5.事业单位、社会组织等非企业单位提供的货物、工程、服务，暂不享受政府采购支持中小企业的相关政策。</w:t>
      </w:r>
    </w:p>
    <w:p w14:paraId="62FBBD11">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3B37371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Times New Roman" w:hAnsi="Times New Roman" w:eastAsia="宋体" w:cs="Times New Roman"/>
          <w:b/>
          <w:bCs/>
          <w:color w:val="auto"/>
          <w:sz w:val="32"/>
          <w:szCs w:val="32"/>
          <w:highlight w:val="none"/>
          <w:lang w:val="en-US" w:eastAsia="zh-CN"/>
        </w:rPr>
      </w:pPr>
      <w:r>
        <w:rPr>
          <w:rFonts w:hint="eastAsia" w:ascii="宋体" w:hAnsi="宋体" w:cs="宋体"/>
          <w:bCs/>
          <w:color w:val="auto"/>
          <w:sz w:val="24"/>
          <w:highlight w:val="none"/>
        </w:rPr>
        <w:sym w:font="Wingdings" w:char="00FE"/>
      </w:r>
      <w:r>
        <w:rPr>
          <w:rFonts w:hint="eastAsia" w:ascii="Times New Roman" w:hAnsi="Times New Roman" w:eastAsia="宋体" w:cs="Times New Roman"/>
          <w:b/>
          <w:bCs/>
          <w:color w:val="auto"/>
          <w:sz w:val="32"/>
          <w:szCs w:val="32"/>
          <w:highlight w:val="none"/>
        </w:rPr>
        <w:t>中小企业声明函（货物）</w:t>
      </w:r>
      <w:r>
        <w:rPr>
          <w:rFonts w:hint="eastAsia" w:ascii="Times New Roman" w:hAnsi="Times New Roman" w:eastAsia="宋体" w:cs="Times New Roman"/>
          <w:b/>
          <w:bCs/>
          <w:color w:val="auto"/>
          <w:sz w:val="32"/>
          <w:szCs w:val="32"/>
          <w:highlight w:val="none"/>
          <w:lang w:val="en-US" w:eastAsia="zh-CN"/>
        </w:rPr>
        <w:t>标项三</w:t>
      </w:r>
    </w:p>
    <w:p w14:paraId="31F286BD">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szCs w:val="24"/>
          <w:highlight w:val="none"/>
          <w:u w:val="single"/>
        </w:rPr>
        <w:t xml:space="preserve">（采购人） </w:t>
      </w:r>
      <w:r>
        <w:rPr>
          <w:rFonts w:hint="eastAsia" w:ascii="宋体" w:hAnsi="宋体" w:eastAsia="宋体" w:cs="宋体"/>
          <w:color w:val="auto"/>
          <w:sz w:val="24"/>
          <w:szCs w:val="24"/>
          <w:highlight w:val="none"/>
        </w:rPr>
        <w:t xml:space="preserve">的 </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 xml:space="preserve"> 采购活动，提供的货物全部由符合政策要求的中小企业制造。相关企业（含联合体中的中小企业、签订分包意向协议的中小企业）的具体情况如下：</w:t>
      </w:r>
    </w:p>
    <w:p w14:paraId="5CFD0ACB">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u w:val="none"/>
          <w:lang w:val="en-US" w:eastAsia="zh-CN"/>
        </w:rPr>
        <w:t>1.</w:t>
      </w:r>
      <w:r>
        <w:rPr>
          <w:rFonts w:hint="eastAsia" w:ascii="宋体" w:hAnsi="宋体" w:eastAsia="宋体" w:cs="宋体"/>
          <w:b/>
          <w:bCs/>
          <w:color w:val="auto"/>
          <w:sz w:val="24"/>
          <w:szCs w:val="24"/>
          <w:highlight w:val="none"/>
          <w:u w:val="single"/>
          <w:lang w:val="en-US" w:eastAsia="zh-CN"/>
        </w:rPr>
        <w:t>电子枪及高压电源系统</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u w:val="none"/>
        </w:rPr>
        <w:t>属于</w:t>
      </w:r>
      <w:r>
        <w:rPr>
          <w:rFonts w:hint="eastAsia" w:ascii="宋体" w:hAnsi="宋体" w:eastAsia="宋体" w:cs="宋体"/>
          <w:b/>
          <w:bCs/>
          <w:color w:val="auto"/>
          <w:sz w:val="24"/>
          <w:szCs w:val="24"/>
          <w:highlight w:val="none"/>
          <w:u w:val="single"/>
        </w:rPr>
        <w:t>工业行业</w:t>
      </w:r>
      <w:r>
        <w:rPr>
          <w:rFonts w:hint="eastAsia" w:ascii="宋体" w:hAnsi="宋体" w:eastAsia="宋体" w:cs="宋体"/>
          <w:color w:val="auto"/>
          <w:sz w:val="24"/>
          <w:szCs w:val="24"/>
          <w:highlight w:val="none"/>
        </w:rPr>
        <w:t xml:space="preserve"> ；制造商为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39520E91">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u w:val="none"/>
          <w:lang w:val="en-US" w:eastAsia="zh-CN"/>
        </w:rPr>
        <w:t>2.</w:t>
      </w:r>
      <w:r>
        <w:rPr>
          <w:rFonts w:hint="eastAsia" w:ascii="宋体" w:hAnsi="宋体" w:eastAsia="宋体" w:cs="宋体"/>
          <w:b/>
          <w:bCs/>
          <w:color w:val="auto"/>
          <w:sz w:val="24"/>
          <w:szCs w:val="24"/>
          <w:highlight w:val="none"/>
          <w:u w:val="single"/>
          <w:lang w:val="en-US" w:eastAsia="zh-CN"/>
        </w:rPr>
        <w:t>增材制造打印成形仓体及控制系统</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u w:val="none"/>
        </w:rPr>
        <w:t>属于</w:t>
      </w:r>
      <w:r>
        <w:rPr>
          <w:rFonts w:hint="eastAsia" w:ascii="宋体" w:hAnsi="宋体" w:eastAsia="宋体" w:cs="宋体"/>
          <w:b/>
          <w:bCs/>
          <w:color w:val="auto"/>
          <w:sz w:val="24"/>
          <w:szCs w:val="24"/>
          <w:highlight w:val="none"/>
          <w:u w:val="single"/>
        </w:rPr>
        <w:t>工业行业</w:t>
      </w:r>
      <w:r>
        <w:rPr>
          <w:rFonts w:hint="eastAsia" w:ascii="宋体" w:hAnsi="宋体" w:eastAsia="宋体" w:cs="宋体"/>
          <w:color w:val="auto"/>
          <w:sz w:val="24"/>
          <w:szCs w:val="24"/>
          <w:highlight w:val="none"/>
        </w:rPr>
        <w:t xml:space="preserve"> ；制造商为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17257E19">
      <w:pPr>
        <w:numPr>
          <w:ilvl w:val="0"/>
          <w:numId w:val="0"/>
        </w:num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宋体" w:hAnsi="宋体" w:eastAsia="宋体" w:cs="宋体"/>
          <w:b w:val="0"/>
          <w:bCs w:val="0"/>
          <w:color w:val="auto"/>
          <w:sz w:val="24"/>
          <w:szCs w:val="24"/>
          <w:highlight w:val="none"/>
          <w:u w:val="none"/>
          <w:lang w:val="en-US" w:eastAsia="zh-CN"/>
        </w:rPr>
        <w:t>3.</w:t>
      </w:r>
      <w:r>
        <w:rPr>
          <w:rFonts w:hint="eastAsia" w:ascii="宋体" w:hAnsi="宋体" w:eastAsia="宋体" w:cs="宋体"/>
          <w:b/>
          <w:bCs/>
          <w:color w:val="auto"/>
          <w:sz w:val="24"/>
          <w:szCs w:val="24"/>
          <w:highlight w:val="none"/>
          <w:u w:val="single"/>
          <w:lang w:val="en-US" w:eastAsia="zh-CN"/>
        </w:rPr>
        <w:t>增材制造真空系统及后处理系统</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u w:val="none"/>
        </w:rPr>
        <w:t>属于</w:t>
      </w:r>
      <w:r>
        <w:rPr>
          <w:rFonts w:hint="eastAsia" w:ascii="宋体" w:hAnsi="宋体" w:eastAsia="宋体" w:cs="宋体"/>
          <w:b/>
          <w:bCs/>
          <w:color w:val="auto"/>
          <w:sz w:val="24"/>
          <w:szCs w:val="24"/>
          <w:highlight w:val="none"/>
          <w:u w:val="single"/>
        </w:rPr>
        <w:t>工业行业</w:t>
      </w:r>
      <w:r>
        <w:rPr>
          <w:rFonts w:hint="eastAsia" w:ascii="宋体" w:hAnsi="宋体" w:eastAsia="宋体" w:cs="宋体"/>
          <w:color w:val="auto"/>
          <w:sz w:val="24"/>
          <w:szCs w:val="24"/>
          <w:highlight w:val="none"/>
        </w:rPr>
        <w:t xml:space="preserve"> ；制造商为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2B3C56A6">
      <w:pPr>
        <w:numPr>
          <w:ilvl w:val="0"/>
          <w:numId w:val="0"/>
        </w:numPr>
        <w:spacing w:line="360" w:lineRule="auto"/>
        <w:ind w:firstLine="480" w:firstLineChars="200"/>
        <w:rPr>
          <w:rFonts w:hint="eastAsia" w:ascii="Times New Roman" w:hAnsi="Times New Roman" w:eastAsia="宋体" w:cs="Times New Roman"/>
          <w:color w:val="auto"/>
          <w:sz w:val="24"/>
          <w:szCs w:val="24"/>
          <w:highlight w:val="none"/>
        </w:rPr>
      </w:pPr>
    </w:p>
    <w:p w14:paraId="33213972">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322AB0F0">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5EE26FF7">
      <w:pPr>
        <w:wordWrap w:val="0"/>
        <w:spacing w:line="360" w:lineRule="auto"/>
        <w:ind w:right="1120"/>
        <w:rPr>
          <w:rFonts w:hint="eastAsia" w:ascii="宋体" w:hAnsi="宋体" w:eastAsia="宋体" w:cs="宋体"/>
          <w:b/>
          <w:bCs/>
          <w:color w:val="auto"/>
          <w:sz w:val="24"/>
          <w:highlight w:val="none"/>
        </w:rPr>
      </w:pPr>
      <w:r>
        <w:rPr>
          <w:rFonts w:hint="eastAsia" w:ascii="宋体" w:hAnsi="宋体" w:cs="宋体"/>
          <w:b/>
          <w:bCs/>
          <w:color w:val="auto"/>
          <w:sz w:val="24"/>
          <w:highlight w:val="none"/>
          <w:lang w:eastAsia="zh-CN"/>
        </w:rPr>
        <w:t>投标人</w:t>
      </w:r>
      <w:r>
        <w:rPr>
          <w:rFonts w:hint="eastAsia" w:ascii="宋体" w:hAnsi="宋体" w:eastAsia="宋体" w:cs="宋体"/>
          <w:b/>
          <w:bCs/>
          <w:color w:val="auto"/>
          <w:sz w:val="24"/>
          <w:highlight w:val="none"/>
        </w:rPr>
        <w:t>（盖章）：</w:t>
      </w:r>
    </w:p>
    <w:p w14:paraId="6ABB4AF7">
      <w:pPr>
        <w:wordWrap w:val="0"/>
        <w:spacing w:line="360" w:lineRule="auto"/>
        <w:ind w:right="1120"/>
        <w:rPr>
          <w:rFonts w:ascii="宋体" w:hAnsi="宋体" w:eastAsia="宋体" w:cs="宋体"/>
          <w:b/>
          <w:bCs/>
          <w:color w:val="auto"/>
          <w:sz w:val="24"/>
          <w:highlight w:val="none"/>
        </w:rPr>
      </w:pPr>
      <w:r>
        <w:rPr>
          <w:rFonts w:hint="eastAsia" w:ascii="宋体" w:hAnsi="宋体" w:eastAsia="宋体" w:cs="宋体"/>
          <w:b/>
          <w:bCs/>
          <w:color w:val="auto"/>
          <w:sz w:val="24"/>
          <w:highlight w:val="none"/>
        </w:rPr>
        <w:t>日  期：</w:t>
      </w:r>
    </w:p>
    <w:p w14:paraId="50409AC0">
      <w:pPr>
        <w:wordWrap w:val="0"/>
        <w:spacing w:line="360" w:lineRule="auto"/>
        <w:ind w:firstLine="354" w:firstLineChars="147"/>
        <w:jc w:val="left"/>
        <w:rPr>
          <w:rFonts w:hint="eastAsia" w:ascii="宋体" w:hAnsi="宋体" w:eastAsia="宋体" w:cs="宋体"/>
          <w:b/>
          <w:color w:val="auto"/>
          <w:sz w:val="24"/>
          <w:highlight w:val="none"/>
        </w:rPr>
      </w:pPr>
    </w:p>
    <w:p w14:paraId="5A75BB55">
      <w:pPr>
        <w:wordWrap w:val="0"/>
        <w:spacing w:line="360" w:lineRule="auto"/>
        <w:ind w:firstLine="354" w:firstLineChars="147"/>
        <w:jc w:val="left"/>
        <w:rPr>
          <w:rFonts w:ascii="宋体" w:hAnsi="宋体" w:eastAsia="宋体" w:cs="宋体"/>
          <w:b/>
          <w:color w:val="auto"/>
          <w:sz w:val="24"/>
          <w:highlight w:val="none"/>
        </w:rPr>
      </w:pPr>
      <w:r>
        <w:rPr>
          <w:rFonts w:hint="eastAsia" w:ascii="宋体" w:hAnsi="宋体" w:eastAsia="宋体" w:cs="宋体"/>
          <w:b/>
          <w:color w:val="auto"/>
          <w:sz w:val="24"/>
          <w:highlight w:val="none"/>
        </w:rPr>
        <w:t>从业人员、营业收入、资产总额填报上一年度数据，无上一年度数据的新成立企业可不填报。</w:t>
      </w:r>
    </w:p>
    <w:p w14:paraId="15D99523">
      <w:pPr>
        <w:wordWrap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注：1.填写要求：</w:t>
      </w:r>
      <w:r>
        <w:rPr>
          <w:rFonts w:hint="eastAsia" w:ascii="宋体" w:hAnsi="宋体" w:eastAsia="宋体" w:cs="宋体"/>
          <w:b/>
          <w:bCs/>
          <w:color w:val="auto"/>
          <w:sz w:val="24"/>
          <w:highlight w:val="none"/>
        </w:rPr>
        <w:t>①“标的名称”</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招标文件</w:t>
      </w:r>
      <w:r>
        <w:rPr>
          <w:rFonts w:hint="eastAsia" w:ascii="宋体" w:hAnsi="宋体" w:eastAsia="宋体" w:cs="宋体"/>
          <w:color w:val="auto"/>
          <w:sz w:val="24"/>
          <w:highlight w:val="none"/>
        </w:rPr>
        <w:t>中明确的所属行业”依据</w:t>
      </w:r>
      <w:r>
        <w:rPr>
          <w:rFonts w:hint="eastAsia" w:ascii="宋体" w:hAnsi="宋体" w:cs="宋体"/>
          <w:color w:val="auto"/>
          <w:sz w:val="24"/>
          <w:highlight w:val="none"/>
          <w:lang w:eastAsia="zh-CN"/>
        </w:rPr>
        <w:t>招标文件</w:t>
      </w:r>
      <w:r>
        <w:rPr>
          <w:rFonts w:hint="eastAsia" w:ascii="宋体" w:hAnsi="宋体" w:eastAsia="宋体" w:cs="宋体"/>
          <w:color w:val="auto"/>
          <w:sz w:val="24"/>
          <w:highlight w:val="none"/>
        </w:rPr>
        <w:t>第二部分</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提供的《中小企业声明函》与实际情况不符的或者未按以上要求填写的，中小企业声明函无效，不享受中小企业扶持政策。声明内容不实的，属于提供虚假材料谋取中标、成交的，依法承担法律责任。</w:t>
      </w:r>
    </w:p>
    <w:p w14:paraId="56C11146">
      <w:pPr>
        <w:wordWrap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提供由省级以上监狱管理局、戒毒管理局（含新疆生产建设兵团）出具的属于监狱企业证明文件的，视同为小型和微型企业。</w:t>
      </w:r>
    </w:p>
    <w:p w14:paraId="2E531DF9">
      <w:pPr>
        <w:wordWrap w:val="0"/>
        <w:spacing w:line="360" w:lineRule="auto"/>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3.工业（制造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FE5F267">
      <w:pPr>
        <w:wordWrap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4.在货物采购项目中，货物由中小企业制造，即货物由中小企业生产且使用该中小企业商号或者注册商标；</w:t>
      </w:r>
      <w:r>
        <w:rPr>
          <w:rFonts w:hint="eastAsia" w:ascii="宋体" w:hAnsi="宋体" w:cs="宋体"/>
          <w:b/>
          <w:bCs/>
          <w:color w:val="auto"/>
          <w:sz w:val="24"/>
          <w:highlight w:val="none"/>
          <w:lang w:eastAsia="zh-CN"/>
        </w:rPr>
        <w:t>投标人</w:t>
      </w:r>
      <w:r>
        <w:rPr>
          <w:rFonts w:hint="eastAsia" w:ascii="宋体" w:hAnsi="宋体" w:eastAsia="宋体" w:cs="宋体"/>
          <w:b/>
          <w:bCs/>
          <w:color w:val="auto"/>
          <w:sz w:val="24"/>
          <w:highlight w:val="none"/>
        </w:rPr>
        <w:t>提供的货物既有中小企业制造货物，也有大型企业制造货物的，不享受中小企业扶持政策。</w:t>
      </w:r>
    </w:p>
    <w:p w14:paraId="23EE7B12">
      <w:pPr>
        <w:wordWrap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5.事业单位、社会组织等非企业单位提供的货物、工程、服务，暂不享受政府采购支持中小企业的相关政策。</w:t>
      </w:r>
    </w:p>
    <w:p w14:paraId="148BF068">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67D646C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Times New Roman" w:hAnsi="Times New Roman" w:eastAsia="宋体" w:cs="Times New Roman"/>
          <w:b/>
          <w:bCs/>
          <w:color w:val="auto"/>
          <w:sz w:val="32"/>
          <w:szCs w:val="32"/>
          <w:highlight w:val="none"/>
          <w:lang w:val="en-US" w:eastAsia="zh-CN"/>
        </w:rPr>
      </w:pPr>
      <w:r>
        <w:rPr>
          <w:rFonts w:hint="eastAsia" w:ascii="宋体" w:hAnsi="宋体" w:cs="宋体"/>
          <w:bCs/>
          <w:color w:val="auto"/>
          <w:sz w:val="24"/>
          <w:highlight w:val="none"/>
        </w:rPr>
        <w:sym w:font="Wingdings" w:char="00FE"/>
      </w:r>
      <w:r>
        <w:rPr>
          <w:rFonts w:hint="eastAsia" w:ascii="Times New Roman" w:hAnsi="Times New Roman" w:eastAsia="宋体" w:cs="Times New Roman"/>
          <w:b/>
          <w:bCs/>
          <w:color w:val="auto"/>
          <w:sz w:val="32"/>
          <w:szCs w:val="32"/>
          <w:highlight w:val="none"/>
        </w:rPr>
        <w:t>中小企业声明函（货物）</w:t>
      </w:r>
      <w:r>
        <w:rPr>
          <w:rFonts w:hint="eastAsia" w:ascii="Times New Roman" w:hAnsi="Times New Roman" w:eastAsia="宋体" w:cs="Times New Roman"/>
          <w:b/>
          <w:bCs/>
          <w:color w:val="auto"/>
          <w:sz w:val="32"/>
          <w:szCs w:val="32"/>
          <w:highlight w:val="none"/>
          <w:lang w:val="en-US" w:eastAsia="zh-CN"/>
        </w:rPr>
        <w:t>标项四</w:t>
      </w:r>
    </w:p>
    <w:p w14:paraId="35D278E1">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szCs w:val="24"/>
          <w:highlight w:val="none"/>
          <w:u w:val="single"/>
        </w:rPr>
        <w:t xml:space="preserve">（采购人） </w:t>
      </w:r>
      <w:r>
        <w:rPr>
          <w:rFonts w:hint="eastAsia" w:ascii="宋体" w:hAnsi="宋体" w:eastAsia="宋体" w:cs="宋体"/>
          <w:color w:val="auto"/>
          <w:sz w:val="24"/>
          <w:szCs w:val="24"/>
          <w:highlight w:val="none"/>
        </w:rPr>
        <w:t xml:space="preserve">的 </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 xml:space="preserve"> 采购活动，提供的货物全部由符合政策要求的中小企业制造。相关企业（含联合体中的中小企业、签订分包意向协议的中小企业）的具体情况如下：</w:t>
      </w:r>
    </w:p>
    <w:p w14:paraId="009BB733">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u w:val="none"/>
          <w:lang w:val="en-US" w:eastAsia="zh-CN"/>
        </w:rPr>
        <w:t>1.</w:t>
      </w:r>
      <w:r>
        <w:rPr>
          <w:rFonts w:hint="eastAsia" w:ascii="宋体" w:hAnsi="宋体" w:eastAsia="宋体" w:cs="宋体"/>
          <w:b/>
          <w:bCs/>
          <w:color w:val="auto"/>
          <w:sz w:val="24"/>
          <w:szCs w:val="24"/>
          <w:highlight w:val="none"/>
          <w:u w:val="single"/>
          <w:lang w:val="en-US" w:eastAsia="zh-CN"/>
        </w:rPr>
        <w:t>检测仪主机</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u w:val="none"/>
        </w:rPr>
        <w:t>属于</w:t>
      </w:r>
      <w:r>
        <w:rPr>
          <w:rFonts w:hint="eastAsia" w:ascii="宋体" w:hAnsi="宋体" w:eastAsia="宋体" w:cs="宋体"/>
          <w:b/>
          <w:bCs/>
          <w:color w:val="auto"/>
          <w:sz w:val="24"/>
          <w:szCs w:val="24"/>
          <w:highlight w:val="none"/>
          <w:u w:val="single"/>
        </w:rPr>
        <w:t>工业行业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11AA089D">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u w:val="none"/>
          <w:lang w:val="en-US" w:eastAsia="zh-CN"/>
        </w:rPr>
        <w:t>2.</w:t>
      </w:r>
      <w:r>
        <w:rPr>
          <w:rFonts w:hint="eastAsia" w:ascii="宋体" w:hAnsi="宋体" w:eastAsia="宋体" w:cs="宋体"/>
          <w:b/>
          <w:bCs/>
          <w:color w:val="auto"/>
          <w:sz w:val="24"/>
          <w:szCs w:val="24"/>
          <w:highlight w:val="none"/>
          <w:u w:val="single"/>
          <w:lang w:val="en-US" w:eastAsia="zh-CN"/>
        </w:rPr>
        <w:t>检测探头</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u w:val="none"/>
        </w:rPr>
        <w:t>属于</w:t>
      </w:r>
      <w:r>
        <w:rPr>
          <w:rFonts w:hint="eastAsia" w:ascii="宋体" w:hAnsi="宋体" w:eastAsia="宋体" w:cs="宋体"/>
          <w:b/>
          <w:bCs/>
          <w:color w:val="auto"/>
          <w:sz w:val="24"/>
          <w:szCs w:val="24"/>
          <w:highlight w:val="none"/>
          <w:u w:val="single"/>
        </w:rPr>
        <w:t>工业行业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79A2530C">
      <w:pPr>
        <w:numPr>
          <w:ilvl w:val="0"/>
          <w:numId w:val="0"/>
        </w:num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宋体" w:hAnsi="宋体" w:eastAsia="宋体" w:cs="宋体"/>
          <w:b w:val="0"/>
          <w:bCs w:val="0"/>
          <w:color w:val="auto"/>
          <w:sz w:val="24"/>
          <w:szCs w:val="24"/>
          <w:highlight w:val="none"/>
          <w:u w:val="none"/>
          <w:lang w:val="en-US" w:eastAsia="zh-CN"/>
        </w:rPr>
        <w:t>3.</w:t>
      </w:r>
      <w:r>
        <w:rPr>
          <w:rFonts w:hint="eastAsia" w:ascii="宋体" w:hAnsi="宋体" w:eastAsia="宋体" w:cs="宋体"/>
          <w:b/>
          <w:bCs/>
          <w:color w:val="auto"/>
          <w:sz w:val="24"/>
          <w:szCs w:val="24"/>
          <w:highlight w:val="none"/>
          <w:u w:val="single"/>
          <w:lang w:val="en-US" w:eastAsia="zh-CN"/>
        </w:rPr>
        <w:t>检测楔块</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u w:val="none"/>
        </w:rPr>
        <w:t>属于</w:t>
      </w:r>
      <w:r>
        <w:rPr>
          <w:rFonts w:hint="eastAsia" w:ascii="宋体" w:hAnsi="宋体" w:eastAsia="宋体" w:cs="宋体"/>
          <w:b/>
          <w:bCs/>
          <w:color w:val="auto"/>
          <w:sz w:val="24"/>
          <w:szCs w:val="24"/>
          <w:highlight w:val="none"/>
          <w:u w:val="single"/>
        </w:rPr>
        <w:t>工业行业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3AC9E0E6">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u w:val="none"/>
          <w:lang w:val="en-US" w:eastAsia="zh-CN"/>
        </w:rPr>
        <w:t>4.</w:t>
      </w:r>
      <w:r>
        <w:rPr>
          <w:rFonts w:hint="eastAsia" w:ascii="宋体" w:hAnsi="宋体" w:eastAsia="宋体" w:cs="宋体"/>
          <w:b/>
          <w:bCs/>
          <w:color w:val="auto"/>
          <w:sz w:val="24"/>
          <w:szCs w:val="24"/>
          <w:highlight w:val="none"/>
          <w:u w:val="single"/>
          <w:lang w:val="en-US" w:eastAsia="zh-CN"/>
        </w:rPr>
        <w:t>信号线</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u w:val="none"/>
        </w:rPr>
        <w:t>属于</w:t>
      </w:r>
      <w:r>
        <w:rPr>
          <w:rFonts w:hint="eastAsia" w:ascii="宋体" w:hAnsi="宋体" w:eastAsia="宋体" w:cs="宋体"/>
          <w:b/>
          <w:bCs/>
          <w:color w:val="auto"/>
          <w:sz w:val="24"/>
          <w:szCs w:val="24"/>
          <w:highlight w:val="none"/>
          <w:u w:val="single"/>
        </w:rPr>
        <w:t>工业行业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1BDEDD4B">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u w:val="none"/>
          <w:lang w:val="en-US" w:eastAsia="zh-CN"/>
        </w:rPr>
        <w:t>5.</w:t>
      </w:r>
      <w:r>
        <w:rPr>
          <w:rFonts w:hint="eastAsia" w:ascii="宋体" w:hAnsi="宋体" w:eastAsia="宋体" w:cs="宋体"/>
          <w:b/>
          <w:bCs/>
          <w:color w:val="auto"/>
          <w:sz w:val="24"/>
          <w:szCs w:val="24"/>
          <w:highlight w:val="none"/>
          <w:u w:val="single"/>
          <w:lang w:val="en-US" w:eastAsia="zh-CN"/>
        </w:rPr>
        <w:t>应力检测</w:t>
      </w:r>
      <w:r>
        <w:rPr>
          <w:rFonts w:hint="eastAsia" w:ascii="宋体" w:hAnsi="宋体" w:cs="宋体"/>
          <w:b/>
          <w:bCs/>
          <w:color w:val="auto"/>
          <w:sz w:val="24"/>
          <w:szCs w:val="24"/>
          <w:highlight w:val="none"/>
          <w:u w:val="single"/>
          <w:lang w:val="en-US" w:eastAsia="zh-CN"/>
        </w:rPr>
        <w:t>系统</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u w:val="none"/>
        </w:rPr>
        <w:t>属于</w:t>
      </w:r>
      <w:r>
        <w:rPr>
          <w:rFonts w:hint="eastAsia" w:ascii="宋体" w:hAnsi="宋体" w:eastAsia="宋体" w:cs="宋体"/>
          <w:b/>
          <w:bCs/>
          <w:color w:val="auto"/>
          <w:sz w:val="24"/>
          <w:szCs w:val="24"/>
          <w:highlight w:val="none"/>
          <w:u w:val="single"/>
        </w:rPr>
        <w:t>工业行业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7B40372E">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u w:val="none"/>
          <w:lang w:val="en-US" w:eastAsia="zh-CN"/>
        </w:rPr>
        <w:t>6.</w:t>
      </w:r>
      <w:r>
        <w:rPr>
          <w:rFonts w:hint="eastAsia" w:ascii="宋体" w:hAnsi="宋体" w:eastAsia="宋体" w:cs="宋体"/>
          <w:b/>
          <w:bCs/>
          <w:color w:val="auto"/>
          <w:sz w:val="24"/>
          <w:szCs w:val="24"/>
          <w:highlight w:val="none"/>
          <w:u w:val="single"/>
          <w:lang w:val="en-US" w:eastAsia="zh-CN"/>
        </w:rPr>
        <w:t>调控控制系统主机</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u w:val="none"/>
        </w:rPr>
        <w:t>属于</w:t>
      </w:r>
      <w:r>
        <w:rPr>
          <w:rFonts w:hint="eastAsia" w:ascii="宋体" w:hAnsi="宋体" w:eastAsia="宋体" w:cs="宋体"/>
          <w:b/>
          <w:bCs/>
          <w:color w:val="auto"/>
          <w:sz w:val="24"/>
          <w:szCs w:val="24"/>
          <w:highlight w:val="none"/>
          <w:u w:val="single"/>
        </w:rPr>
        <w:t>工业行业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1418B985">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u w:val="none"/>
          <w:lang w:val="en-US" w:eastAsia="zh-CN"/>
        </w:rPr>
        <w:t>7.</w:t>
      </w:r>
      <w:r>
        <w:rPr>
          <w:rFonts w:hint="eastAsia" w:ascii="宋体" w:hAnsi="宋体" w:eastAsia="宋体" w:cs="宋体"/>
          <w:b/>
          <w:bCs/>
          <w:color w:val="auto"/>
          <w:sz w:val="24"/>
          <w:szCs w:val="24"/>
          <w:highlight w:val="none"/>
          <w:u w:val="single"/>
          <w:lang w:val="en-US" w:eastAsia="zh-CN"/>
        </w:rPr>
        <w:t>超声激励电源</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u w:val="none"/>
        </w:rPr>
        <w:t>属于</w:t>
      </w:r>
      <w:r>
        <w:rPr>
          <w:rFonts w:hint="eastAsia" w:ascii="宋体" w:hAnsi="宋体" w:eastAsia="宋体" w:cs="宋体"/>
          <w:b/>
          <w:bCs/>
          <w:color w:val="auto"/>
          <w:sz w:val="24"/>
          <w:szCs w:val="24"/>
          <w:highlight w:val="none"/>
          <w:u w:val="single"/>
        </w:rPr>
        <w:t>工业行业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中型企业、小型企业、微型企业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 xml:space="preserve"> ；</w:t>
      </w:r>
    </w:p>
    <w:p w14:paraId="6D7C6CBF">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u w:val="none"/>
          <w:lang w:val="en-US" w:eastAsia="zh-CN"/>
        </w:rPr>
        <w:t>8.</w:t>
      </w:r>
      <w:r>
        <w:rPr>
          <w:rFonts w:hint="eastAsia" w:ascii="宋体" w:hAnsi="宋体" w:eastAsia="宋体" w:cs="宋体"/>
          <w:b/>
          <w:bCs/>
          <w:color w:val="auto"/>
          <w:sz w:val="24"/>
          <w:szCs w:val="24"/>
          <w:highlight w:val="none"/>
          <w:u w:val="single"/>
          <w:lang w:val="en-US" w:eastAsia="zh-CN"/>
        </w:rPr>
        <w:t>激励器</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u w:val="none"/>
        </w:rPr>
        <w:t>属于</w:t>
      </w:r>
      <w:r>
        <w:rPr>
          <w:rFonts w:hint="eastAsia" w:ascii="宋体" w:hAnsi="宋体" w:eastAsia="宋体" w:cs="宋体"/>
          <w:b/>
          <w:bCs/>
          <w:color w:val="auto"/>
          <w:sz w:val="24"/>
          <w:szCs w:val="24"/>
          <w:highlight w:val="none"/>
          <w:u w:val="single"/>
        </w:rPr>
        <w:t>工业行业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361E7290">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u w:val="none"/>
          <w:lang w:val="en-US" w:eastAsia="zh-CN"/>
        </w:rPr>
        <w:t>9.</w:t>
      </w:r>
      <w:r>
        <w:rPr>
          <w:rFonts w:hint="eastAsia" w:ascii="宋体" w:hAnsi="宋体" w:eastAsia="宋体" w:cs="宋体"/>
          <w:b/>
          <w:bCs/>
          <w:color w:val="auto"/>
          <w:sz w:val="24"/>
          <w:szCs w:val="24"/>
          <w:highlight w:val="none"/>
          <w:u w:val="single"/>
          <w:lang w:val="en-US" w:eastAsia="zh-CN"/>
        </w:rPr>
        <w:t>夹持与固定装置</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u w:val="none"/>
        </w:rPr>
        <w:t>属于</w:t>
      </w:r>
      <w:r>
        <w:rPr>
          <w:rFonts w:hint="eastAsia" w:ascii="宋体" w:hAnsi="宋体" w:eastAsia="宋体" w:cs="宋体"/>
          <w:b/>
          <w:bCs/>
          <w:color w:val="auto"/>
          <w:sz w:val="24"/>
          <w:szCs w:val="24"/>
          <w:highlight w:val="none"/>
          <w:u w:val="single"/>
        </w:rPr>
        <w:t>工业行业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7825136A">
      <w:pPr>
        <w:numPr>
          <w:ilvl w:val="0"/>
          <w:numId w:val="0"/>
        </w:num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宋体" w:hAnsi="宋体" w:eastAsia="宋体" w:cs="宋体"/>
          <w:b w:val="0"/>
          <w:bCs w:val="0"/>
          <w:color w:val="auto"/>
          <w:sz w:val="24"/>
          <w:szCs w:val="24"/>
          <w:highlight w:val="none"/>
          <w:u w:val="none"/>
          <w:lang w:val="en-US" w:eastAsia="zh-CN"/>
        </w:rPr>
        <w:t>10.</w:t>
      </w:r>
      <w:r>
        <w:rPr>
          <w:rFonts w:hint="eastAsia" w:ascii="宋体" w:hAnsi="宋体" w:eastAsia="宋体" w:cs="宋体"/>
          <w:b/>
          <w:bCs/>
          <w:color w:val="auto"/>
          <w:sz w:val="24"/>
          <w:szCs w:val="24"/>
          <w:highlight w:val="none"/>
          <w:u w:val="single"/>
          <w:lang w:val="en-US" w:eastAsia="zh-CN"/>
        </w:rPr>
        <w:t>调控控制</w:t>
      </w:r>
      <w:r>
        <w:rPr>
          <w:rFonts w:hint="eastAsia" w:ascii="宋体" w:hAnsi="宋体" w:cs="宋体"/>
          <w:b/>
          <w:bCs/>
          <w:color w:val="auto"/>
          <w:sz w:val="24"/>
          <w:szCs w:val="24"/>
          <w:highlight w:val="none"/>
          <w:u w:val="single"/>
          <w:lang w:val="en-US" w:eastAsia="zh-CN"/>
        </w:rPr>
        <w:t>系统</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u w:val="none"/>
        </w:rPr>
        <w:t>属于</w:t>
      </w:r>
      <w:r>
        <w:rPr>
          <w:rFonts w:hint="eastAsia" w:ascii="宋体" w:hAnsi="宋体" w:eastAsia="宋体" w:cs="宋体"/>
          <w:b/>
          <w:bCs/>
          <w:color w:val="auto"/>
          <w:sz w:val="24"/>
          <w:szCs w:val="24"/>
          <w:highlight w:val="none"/>
          <w:u w:val="single"/>
        </w:rPr>
        <w:t>工业行业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77B93795">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6E1EE59C">
      <w:pPr>
        <w:spacing w:line="360" w:lineRule="auto"/>
        <w:ind w:firstLine="480" w:firstLineChars="200"/>
        <w:rPr>
          <w:rFonts w:hint="eastAsia" w:ascii="宋体" w:hAnsi="宋体" w:cs="宋体"/>
          <w:b/>
          <w:bCs/>
          <w:color w:val="auto"/>
          <w:sz w:val="24"/>
          <w:highlight w:val="none"/>
          <w:lang w:eastAsia="zh-CN"/>
        </w:rPr>
      </w:pPr>
      <w:r>
        <w:rPr>
          <w:rFonts w:hint="eastAsia" w:ascii="宋体" w:hAnsi="宋体" w:eastAsia="宋体" w:cs="宋体"/>
          <w:color w:val="auto"/>
          <w:sz w:val="24"/>
          <w:szCs w:val="24"/>
          <w:highlight w:val="none"/>
        </w:rPr>
        <w:t>本企业对上述声明内容的真实性负责。如有虚假，将依法承担相应责任。</w:t>
      </w:r>
    </w:p>
    <w:p w14:paraId="1EF24293">
      <w:pPr>
        <w:wordWrap w:val="0"/>
        <w:spacing w:line="360" w:lineRule="auto"/>
        <w:ind w:right="1120"/>
        <w:rPr>
          <w:rFonts w:hint="eastAsia" w:ascii="宋体" w:hAnsi="宋体" w:eastAsia="宋体" w:cs="宋体"/>
          <w:b/>
          <w:bCs/>
          <w:color w:val="auto"/>
          <w:sz w:val="24"/>
          <w:highlight w:val="none"/>
        </w:rPr>
      </w:pPr>
      <w:r>
        <w:rPr>
          <w:rFonts w:hint="eastAsia" w:ascii="宋体" w:hAnsi="宋体" w:cs="宋体"/>
          <w:b/>
          <w:bCs/>
          <w:color w:val="auto"/>
          <w:sz w:val="24"/>
          <w:highlight w:val="none"/>
          <w:lang w:eastAsia="zh-CN"/>
        </w:rPr>
        <w:t>投标人</w:t>
      </w:r>
      <w:r>
        <w:rPr>
          <w:rFonts w:hint="eastAsia" w:ascii="宋体" w:hAnsi="宋体" w:eastAsia="宋体" w:cs="宋体"/>
          <w:b/>
          <w:bCs/>
          <w:color w:val="auto"/>
          <w:sz w:val="24"/>
          <w:highlight w:val="none"/>
        </w:rPr>
        <w:t>（盖章）：</w:t>
      </w:r>
    </w:p>
    <w:p w14:paraId="5F0279F7">
      <w:pPr>
        <w:wordWrap w:val="0"/>
        <w:spacing w:line="360" w:lineRule="auto"/>
        <w:ind w:right="1120"/>
        <w:rPr>
          <w:rFonts w:ascii="宋体" w:hAnsi="宋体" w:eastAsia="宋体" w:cs="宋体"/>
          <w:b/>
          <w:bCs/>
          <w:color w:val="auto"/>
          <w:sz w:val="24"/>
          <w:highlight w:val="none"/>
        </w:rPr>
      </w:pPr>
      <w:r>
        <w:rPr>
          <w:rFonts w:hint="eastAsia" w:ascii="宋体" w:hAnsi="宋体" w:eastAsia="宋体" w:cs="宋体"/>
          <w:b/>
          <w:bCs/>
          <w:color w:val="auto"/>
          <w:sz w:val="24"/>
          <w:highlight w:val="none"/>
        </w:rPr>
        <w:t>日  期：</w:t>
      </w:r>
    </w:p>
    <w:p w14:paraId="36128B67">
      <w:pPr>
        <w:wordWrap w:val="0"/>
        <w:spacing w:line="360" w:lineRule="auto"/>
        <w:ind w:firstLine="354" w:firstLineChars="147"/>
        <w:jc w:val="left"/>
        <w:rPr>
          <w:rFonts w:hint="eastAsia" w:ascii="宋体" w:hAnsi="宋体" w:eastAsia="宋体" w:cs="宋体"/>
          <w:b/>
          <w:color w:val="auto"/>
          <w:sz w:val="24"/>
          <w:highlight w:val="none"/>
        </w:rPr>
      </w:pPr>
    </w:p>
    <w:p w14:paraId="7876D1C6">
      <w:pPr>
        <w:wordWrap w:val="0"/>
        <w:spacing w:line="360" w:lineRule="auto"/>
        <w:ind w:firstLine="354" w:firstLineChars="147"/>
        <w:jc w:val="left"/>
        <w:rPr>
          <w:rFonts w:ascii="宋体" w:hAnsi="宋体" w:eastAsia="宋体" w:cs="宋体"/>
          <w:b/>
          <w:color w:val="auto"/>
          <w:sz w:val="24"/>
          <w:highlight w:val="none"/>
        </w:rPr>
      </w:pPr>
      <w:r>
        <w:rPr>
          <w:rFonts w:hint="eastAsia" w:ascii="宋体" w:hAnsi="宋体" w:eastAsia="宋体" w:cs="宋体"/>
          <w:b/>
          <w:color w:val="auto"/>
          <w:sz w:val="24"/>
          <w:highlight w:val="none"/>
        </w:rPr>
        <w:t>从业人员、营业收入、资产总额填报上一年度数据，无上一年度数据的新成立企业可不填报。</w:t>
      </w:r>
    </w:p>
    <w:p w14:paraId="6DA9A1AA">
      <w:pPr>
        <w:wordWrap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注：1.填写要求：</w:t>
      </w:r>
      <w:r>
        <w:rPr>
          <w:rFonts w:hint="eastAsia" w:ascii="宋体" w:hAnsi="宋体" w:eastAsia="宋体" w:cs="宋体"/>
          <w:b/>
          <w:bCs/>
          <w:color w:val="auto"/>
          <w:sz w:val="24"/>
          <w:highlight w:val="none"/>
        </w:rPr>
        <w:t>①“标的名称”</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招标文件</w:t>
      </w:r>
      <w:r>
        <w:rPr>
          <w:rFonts w:hint="eastAsia" w:ascii="宋体" w:hAnsi="宋体" w:eastAsia="宋体" w:cs="宋体"/>
          <w:color w:val="auto"/>
          <w:sz w:val="24"/>
          <w:highlight w:val="none"/>
        </w:rPr>
        <w:t>中明确的所属行业”依据</w:t>
      </w:r>
      <w:r>
        <w:rPr>
          <w:rFonts w:hint="eastAsia" w:ascii="宋体" w:hAnsi="宋体" w:cs="宋体"/>
          <w:color w:val="auto"/>
          <w:sz w:val="24"/>
          <w:highlight w:val="none"/>
          <w:lang w:eastAsia="zh-CN"/>
        </w:rPr>
        <w:t>招标文件</w:t>
      </w:r>
      <w:r>
        <w:rPr>
          <w:rFonts w:hint="eastAsia" w:ascii="宋体" w:hAnsi="宋体" w:eastAsia="宋体" w:cs="宋体"/>
          <w:color w:val="auto"/>
          <w:sz w:val="24"/>
          <w:highlight w:val="none"/>
        </w:rPr>
        <w:t>第二部分</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提供的《中小企业声明函》与实际情况不符的或者未按以上要求填写的，中小企业声明函无效，不享受中小企业扶持政策。声明内容不实的，属于提供虚假材料谋取中标、成交的，依法承担法律责任。</w:t>
      </w:r>
    </w:p>
    <w:p w14:paraId="6BCD3607">
      <w:pPr>
        <w:wordWrap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提供由省级以上监狱管理局、戒毒管理局（含新疆生产建设兵团）出具的属于监狱企业证明文件的，视同为小型和微型企业。</w:t>
      </w:r>
    </w:p>
    <w:p w14:paraId="0C043E98">
      <w:pPr>
        <w:wordWrap w:val="0"/>
        <w:spacing w:line="360" w:lineRule="auto"/>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3.工业（制造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716B181">
      <w:pPr>
        <w:wordWrap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4.在货物采购项目中，货物由中小企业制造，即货物由中小企业生产且使用该中小企业商号或者注册商标；</w:t>
      </w:r>
      <w:r>
        <w:rPr>
          <w:rFonts w:hint="eastAsia" w:ascii="宋体" w:hAnsi="宋体" w:cs="宋体"/>
          <w:b/>
          <w:bCs/>
          <w:color w:val="auto"/>
          <w:sz w:val="24"/>
          <w:highlight w:val="none"/>
          <w:lang w:eastAsia="zh-CN"/>
        </w:rPr>
        <w:t>投标人</w:t>
      </w:r>
      <w:r>
        <w:rPr>
          <w:rFonts w:hint="eastAsia" w:ascii="宋体" w:hAnsi="宋体" w:eastAsia="宋体" w:cs="宋体"/>
          <w:b/>
          <w:bCs/>
          <w:color w:val="auto"/>
          <w:sz w:val="24"/>
          <w:highlight w:val="none"/>
        </w:rPr>
        <w:t>提供的货物既有中小企业制造货物，也有大型企业制造货物的，不享受中小企业扶持政策。</w:t>
      </w:r>
    </w:p>
    <w:p w14:paraId="42CCF735">
      <w:pPr>
        <w:wordWrap w:val="0"/>
        <w:spacing w:line="360" w:lineRule="auto"/>
        <w:ind w:firstLine="482" w:firstLineChars="200"/>
        <w:rPr>
          <w:color w:val="auto"/>
          <w:highlight w:val="none"/>
        </w:rPr>
      </w:pPr>
      <w:r>
        <w:rPr>
          <w:rFonts w:hint="eastAsia" w:ascii="宋体" w:hAnsi="宋体" w:eastAsia="宋体" w:cs="宋体"/>
          <w:b/>
          <w:bCs/>
          <w:color w:val="auto"/>
          <w:kern w:val="0"/>
          <w:sz w:val="24"/>
          <w:szCs w:val="30"/>
          <w:highlight w:val="none"/>
          <w:lang w:val="zh-CN" w:eastAsia="zh-CN" w:bidi="ar-SA"/>
        </w:rPr>
        <w:t>5.事业单位、社会组织等非企业单位提供的货物、工程、服务，暂不享受政府采购支持中小企业的相关政策。</w:t>
      </w:r>
    </w:p>
    <w:p w14:paraId="38D435F6">
      <w:pPr>
        <w:rPr>
          <w:rFonts w:hint="eastAsia" w:ascii="宋体" w:hAnsi="宋体" w:cs="宋体"/>
          <w:b/>
          <w:color w:val="auto"/>
          <w:kern w:val="0"/>
          <w:sz w:val="28"/>
          <w:szCs w:val="28"/>
          <w:highlight w:val="none"/>
          <w:lang w:val="en-US" w:eastAsia="zh-CN"/>
        </w:rPr>
      </w:pPr>
    </w:p>
    <w:p w14:paraId="3505FD29">
      <w:pPr>
        <w:rPr>
          <w:rFonts w:hint="eastAsia" w:ascii="宋体" w:hAnsi="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br w:type="page"/>
      </w:r>
    </w:p>
    <w:p w14:paraId="7F93FD46">
      <w:pPr>
        <w:wordWrap w:val="0"/>
        <w:snapToGrid w:val="0"/>
        <w:spacing w:before="50" w:after="50" w:line="360" w:lineRule="auto"/>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lang w:val="en-US" w:eastAsia="zh-CN"/>
        </w:rPr>
        <w:t>附件6：</w:t>
      </w:r>
      <w:r>
        <w:rPr>
          <w:rFonts w:hint="eastAsia" w:ascii="宋体" w:hAnsi="宋体" w:cs="宋体"/>
          <w:b/>
          <w:color w:val="auto"/>
          <w:kern w:val="0"/>
          <w:sz w:val="28"/>
          <w:szCs w:val="28"/>
          <w:highlight w:val="none"/>
        </w:rPr>
        <w:t>联合协议</w:t>
      </w:r>
      <w:bookmarkEnd w:id="529"/>
      <w:bookmarkEnd w:id="530"/>
      <w:bookmarkEnd w:id="531"/>
    </w:p>
    <w:p w14:paraId="055F08F2">
      <w:pPr>
        <w:widowControl/>
        <w:wordWrap w:val="0"/>
        <w:spacing w:line="360" w:lineRule="auto"/>
        <w:ind w:firstLine="643" w:firstLineChars="200"/>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联合协议</w:t>
      </w:r>
    </w:p>
    <w:p w14:paraId="7389C82E">
      <w:pPr>
        <w:widowControl/>
        <w:wordWrap w:val="0"/>
        <w:spacing w:line="360" w:lineRule="auto"/>
        <w:ind w:firstLine="482" w:firstLineChars="200"/>
        <w:jc w:val="center"/>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（以联合体形式投标的，提供联合协议；本项目不接受联合体投标或者供应商不以联合体形式投标的，则不需要提供）</w:t>
      </w:r>
    </w:p>
    <w:p w14:paraId="162DB8E5">
      <w:pPr>
        <w:wordWrap w:val="0"/>
        <w:snapToGrid w:val="0"/>
        <w:spacing w:line="400" w:lineRule="exact"/>
        <w:ind w:firstLine="578"/>
        <w:rPr>
          <w:rFonts w:ascii="宋体" w:hAnsi="宋体" w:cs="宋体"/>
          <w:color w:val="auto"/>
          <w:kern w:val="0"/>
          <w:sz w:val="24"/>
          <w:highlight w:val="none"/>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u w:val="single"/>
          <w:lang w:val="en-US" w:eastAsia="zh-CN"/>
        </w:rPr>
        <w:t>数智制造创新中心建设项目</w:t>
      </w:r>
      <w:r>
        <w:rPr>
          <w:rFonts w:hint="eastAsia" w:ascii="宋体" w:hAnsi="宋体" w:cs="宋体"/>
          <w:color w:val="auto"/>
          <w:sz w:val="24"/>
          <w:highlight w:val="none"/>
          <w:u w:val="single"/>
        </w:rPr>
        <w:t>【项目编号：          】</w:t>
      </w:r>
      <w:r>
        <w:rPr>
          <w:rFonts w:hint="eastAsia" w:ascii="宋体" w:hAnsi="宋体" w:cs="宋体"/>
          <w:color w:val="auto"/>
          <w:kern w:val="0"/>
          <w:sz w:val="24"/>
          <w:highlight w:val="none"/>
          <w:lang w:val="zh-CN"/>
        </w:rPr>
        <w:t xml:space="preserve">投标。 </w:t>
      </w:r>
      <w:r>
        <w:rPr>
          <w:rFonts w:hint="eastAsia" w:ascii="宋体" w:hAnsi="宋体" w:cs="宋体"/>
          <w:color w:val="auto"/>
          <w:kern w:val="0"/>
          <w:sz w:val="24"/>
          <w:highlight w:val="none"/>
        </w:rPr>
        <w:t xml:space="preserve">    </w:t>
      </w:r>
    </w:p>
    <w:p w14:paraId="73C4BE05">
      <w:pPr>
        <w:wordWrap w:val="0"/>
        <w:snapToGrid w:val="0"/>
        <w:spacing w:line="400" w:lineRule="exact"/>
        <w:ind w:firstLine="578"/>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（填写联合体成员单位名称）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19FDEC9">
      <w:pPr>
        <w:wordWrap w:val="0"/>
        <w:snapToGrid w:val="0"/>
        <w:spacing w:line="400" w:lineRule="exact"/>
        <w:ind w:firstLine="578"/>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0787EF72">
      <w:pPr>
        <w:wordWrap w:val="0"/>
        <w:snapToGrid w:val="0"/>
        <w:spacing w:line="400" w:lineRule="exact"/>
        <w:ind w:firstLine="578"/>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三、本项目项目负责人</w:t>
      </w:r>
      <w:r>
        <w:rPr>
          <w:rFonts w:hint="eastAsia" w:ascii="宋体" w:hAnsi="宋体" w:cs="宋体"/>
          <w:color w:val="auto"/>
          <w:kern w:val="0"/>
          <w:sz w:val="24"/>
          <w:highlight w:val="none"/>
          <w:u w:val="single"/>
          <w:lang w:val="zh-CN"/>
        </w:rPr>
        <w:t>（</w:t>
      </w:r>
      <w:r>
        <w:rPr>
          <w:rFonts w:hint="eastAsia" w:ascii="宋体" w:hAnsi="宋体" w:cs="宋体"/>
          <w:color w:val="auto"/>
          <w:kern w:val="0"/>
          <w:sz w:val="24"/>
          <w:highlight w:val="none"/>
          <w:u w:val="single"/>
        </w:rPr>
        <w:t xml:space="preserve">   填写</w:t>
      </w:r>
      <w:r>
        <w:rPr>
          <w:rFonts w:hint="eastAsia" w:ascii="宋体" w:hAnsi="宋体" w:cs="宋体"/>
          <w:color w:val="auto"/>
          <w:kern w:val="0"/>
          <w:sz w:val="24"/>
          <w:highlight w:val="none"/>
          <w:u w:val="single"/>
          <w:lang w:val="zh-CN"/>
        </w:rPr>
        <w:t>姓名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 xml:space="preserve">由 </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填写单位名称）</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方派遣。</w:t>
      </w:r>
    </w:p>
    <w:p w14:paraId="11546F34">
      <w:pPr>
        <w:wordWrap w:val="0"/>
        <w:snapToGrid w:val="0"/>
        <w:spacing w:line="400" w:lineRule="exact"/>
        <w:ind w:firstLine="578"/>
        <w:rPr>
          <w:rFonts w:ascii="宋体" w:hAnsi="宋体" w:cs="宋体"/>
          <w:color w:val="auto"/>
          <w:kern w:val="0"/>
          <w:sz w:val="24"/>
          <w:highlight w:val="none"/>
          <w:lang w:val="zh-CN"/>
        </w:rPr>
      </w:pPr>
      <w:r>
        <w:rPr>
          <w:rFonts w:hint="eastAsia" w:ascii="宋体" w:hAnsi="宋体" w:cs="宋体"/>
          <w:color w:val="auto"/>
          <w:kern w:val="0"/>
          <w:sz w:val="24"/>
          <w:highlight w:val="none"/>
        </w:rPr>
        <w:t>四、</w:t>
      </w:r>
      <w:r>
        <w:rPr>
          <w:rFonts w:hint="eastAsia" w:ascii="宋体" w:hAnsi="宋体" w:cs="宋体"/>
          <w:color w:val="auto"/>
          <w:kern w:val="0"/>
          <w:sz w:val="24"/>
          <w:highlight w:val="none"/>
          <w:lang w:val="zh-CN"/>
        </w:rPr>
        <w:t>本次联合投标中，分工如下：</w:t>
      </w:r>
      <w:r>
        <w:rPr>
          <w:rFonts w:hint="eastAsia" w:ascii="宋体" w:hAnsi="宋体" w:cs="宋体"/>
          <w:color w:val="auto"/>
          <w:kern w:val="0"/>
          <w:sz w:val="24"/>
          <w:highlight w:val="none"/>
          <w:u w:val="single"/>
        </w:rPr>
        <w:t>（填写联合体其中一方成员名称）</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（填写联合体其中一方成员名称）</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w:t>
      </w:r>
    </w:p>
    <w:p w14:paraId="28CF32CE">
      <w:pPr>
        <w:spacing w:line="400" w:lineRule="exact"/>
        <w:ind w:firstLine="480" w:firstLineChars="200"/>
        <w:rPr>
          <w:rFonts w:ascii="宋体" w:hAnsi="宋体" w:cs="宋体"/>
          <w:b/>
          <w:bCs/>
          <w:color w:val="auto"/>
          <w:kern w:val="0"/>
          <w:sz w:val="24"/>
          <w:highlight w:val="none"/>
          <w:lang w:val="zh-CN"/>
        </w:rPr>
      </w:pPr>
      <w:r>
        <w:rPr>
          <w:rFonts w:hint="eastAsia" w:ascii="宋体" w:hAnsi="宋体" w:cs="宋体"/>
          <w:color w:val="auto"/>
          <w:kern w:val="0"/>
          <w:sz w:val="24"/>
          <w:highlight w:val="none"/>
        </w:rPr>
        <w:t>五</w:t>
      </w:r>
      <w:r>
        <w:rPr>
          <w:rFonts w:hint="eastAsia" w:ascii="宋体" w:hAnsi="宋体" w:cs="宋体"/>
          <w:color w:val="auto"/>
          <w:kern w:val="0"/>
          <w:sz w:val="24"/>
          <w:highlight w:val="none"/>
          <w:lang w:val="zh-CN"/>
        </w:rPr>
        <w:t>、</w:t>
      </w: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牵头人</w:t>
      </w:r>
      <w:r>
        <w:rPr>
          <w:rFonts w:hint="eastAsia" w:ascii="宋体" w:hAnsi="宋体" w:cs="宋体"/>
          <w:color w:val="auto"/>
          <w:sz w:val="24"/>
          <w:highlight w:val="none"/>
        </w:rPr>
        <w:t>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%（应超过50%）。</w:t>
      </w:r>
    </w:p>
    <w:p w14:paraId="4FD5DC35">
      <w:pPr>
        <w:wordWrap w:val="0"/>
        <w:snapToGrid w:val="0"/>
        <w:spacing w:line="400" w:lineRule="exact"/>
        <w:ind w:firstLine="578"/>
        <w:rPr>
          <w:rFonts w:ascii="宋体" w:hAnsi="宋体" w:cs="宋体"/>
          <w:color w:val="auto"/>
          <w:kern w:val="0"/>
          <w:sz w:val="24"/>
          <w:highlight w:val="none"/>
          <w:lang w:val="zh-CN"/>
        </w:rPr>
      </w:pPr>
      <w:r>
        <w:rPr>
          <w:rFonts w:hint="eastAsia" w:ascii="宋体" w:hAnsi="宋体" w:cs="宋体"/>
          <w:color w:val="auto"/>
          <w:kern w:val="0"/>
          <w:sz w:val="24"/>
          <w:highlight w:val="none"/>
        </w:rPr>
        <w:t>六</w:t>
      </w:r>
      <w:r>
        <w:rPr>
          <w:rFonts w:hint="eastAsia" w:ascii="宋体" w:hAnsi="宋体" w:cs="宋体"/>
          <w:color w:val="auto"/>
          <w:kern w:val="0"/>
          <w:sz w:val="24"/>
          <w:highlight w:val="none"/>
          <w:lang w:val="zh-CN"/>
        </w:rPr>
        <w:t>、如果中标，</w:t>
      </w:r>
      <w:r>
        <w:rPr>
          <w:rFonts w:hint="eastAsia" w:ascii="宋体" w:hAnsi="宋体" w:cs="宋体"/>
          <w:color w:val="auto"/>
          <w:sz w:val="24"/>
          <w:highlight w:val="none"/>
        </w:rPr>
        <w:t>联合体各成员方共同与采购人签订合同，并就采购合同约定的事项对采购人承担连带责任。</w:t>
      </w:r>
    </w:p>
    <w:p w14:paraId="57649AE9">
      <w:pPr>
        <w:wordWrap w:val="0"/>
        <w:snapToGrid w:val="0"/>
        <w:spacing w:line="400" w:lineRule="exact"/>
        <w:ind w:firstLine="578"/>
        <w:rPr>
          <w:rFonts w:ascii="宋体" w:hAnsi="宋体" w:cs="宋体"/>
          <w:color w:val="auto"/>
          <w:kern w:val="0"/>
          <w:sz w:val="24"/>
          <w:highlight w:val="none"/>
          <w:lang w:val="zh-CN"/>
        </w:rPr>
      </w:pPr>
      <w:r>
        <w:rPr>
          <w:rFonts w:hint="eastAsia" w:ascii="宋体" w:hAnsi="宋体" w:cs="宋体"/>
          <w:color w:val="auto"/>
          <w:kern w:val="0"/>
          <w:sz w:val="24"/>
          <w:highlight w:val="none"/>
        </w:rPr>
        <w:t>七</w:t>
      </w:r>
      <w:r>
        <w:rPr>
          <w:rFonts w:hint="eastAsia" w:ascii="宋体" w:hAnsi="宋体" w:cs="宋体"/>
          <w:color w:val="auto"/>
          <w:kern w:val="0"/>
          <w:sz w:val="24"/>
          <w:highlight w:val="none"/>
          <w:lang w:val="zh-CN"/>
        </w:rPr>
        <w:t>、有关本次联合投标的其他事宜：</w:t>
      </w:r>
    </w:p>
    <w:p w14:paraId="5BF348BF">
      <w:pPr>
        <w:wordWrap w:val="0"/>
        <w:snapToGrid w:val="0"/>
        <w:spacing w:line="400" w:lineRule="exact"/>
        <w:ind w:firstLine="578"/>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1、联合体各方不再单独参加或者与其他投标人另外组成联合体参加同一合同项下的政府采购活动。</w:t>
      </w:r>
    </w:p>
    <w:p w14:paraId="60B6375D">
      <w:pPr>
        <w:wordWrap w:val="0"/>
        <w:snapToGrid w:val="0"/>
        <w:spacing w:line="400" w:lineRule="exact"/>
        <w:ind w:firstLine="578"/>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2、联合体中有同类资质的各方按照联合体分工承担相同工作的，按照资质等级较低的投标人确定资质等级。</w:t>
      </w:r>
    </w:p>
    <w:p w14:paraId="2A211C6D">
      <w:pPr>
        <w:snapToGrid w:val="0"/>
        <w:spacing w:line="40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31FBCA4">
      <w:pPr>
        <w:snapToGrid w:val="0"/>
        <w:spacing w:line="400" w:lineRule="exact"/>
        <w:ind w:firstLine="576"/>
        <w:rPr>
          <w:rFonts w:ascii="宋体" w:hAnsi="宋体" w:cs="宋体"/>
          <w:color w:val="auto"/>
          <w:kern w:val="0"/>
          <w:sz w:val="24"/>
          <w:highlight w:val="none"/>
        </w:rPr>
      </w:pPr>
      <w:r>
        <w:rPr>
          <w:rFonts w:hint="eastAsia" w:ascii="宋体" w:hAnsi="宋体" w:cs="宋体"/>
          <w:color w:val="auto"/>
          <w:kern w:val="0"/>
          <w:sz w:val="24"/>
          <w:highlight w:val="none"/>
          <w:lang w:bidi="ar"/>
        </w:rPr>
        <w:t>4、其他联合体双方约定的事项：</w:t>
      </w:r>
      <w:r>
        <w:rPr>
          <w:rFonts w:hint="eastAsia" w:ascii="宋体" w:hAnsi="宋体" w:cs="宋体"/>
          <w:color w:val="auto"/>
          <w:kern w:val="0"/>
          <w:sz w:val="24"/>
          <w:highlight w:val="none"/>
          <w:u w:val="single"/>
          <w:lang w:bidi="ar"/>
        </w:rPr>
        <w:t xml:space="preserve">                             </w:t>
      </w:r>
    </w:p>
    <w:p w14:paraId="4CA2221D">
      <w:pPr>
        <w:wordWrap w:val="0"/>
        <w:spacing w:line="276" w:lineRule="auto"/>
        <w:ind w:right="420"/>
        <w:rPr>
          <w:rFonts w:ascii="宋体" w:hAnsi="宋体" w:cs="宋体"/>
          <w:color w:val="auto"/>
          <w:sz w:val="24"/>
          <w:highlight w:val="none"/>
        </w:rPr>
      </w:pPr>
      <w:r>
        <w:rPr>
          <w:rFonts w:hint="eastAsia" w:ascii="宋体" w:hAnsi="宋体" w:cs="宋体"/>
          <w:color w:val="auto"/>
          <w:sz w:val="24"/>
          <w:highlight w:val="none"/>
        </w:rPr>
        <w:t>注：1.按本格式和要求提供。</w:t>
      </w:r>
    </w:p>
    <w:p w14:paraId="1E1D4730">
      <w:pPr>
        <w:wordWrap w:val="0"/>
        <w:snapToGrid w:val="0"/>
        <w:spacing w:line="276" w:lineRule="auto"/>
        <w:rPr>
          <w:rFonts w:hint="eastAsia" w:ascii="宋体" w:hAnsi="宋体" w:cs="宋体"/>
          <w:b/>
          <w:bCs/>
          <w:color w:val="auto"/>
          <w:kern w:val="0"/>
          <w:sz w:val="24"/>
          <w:highlight w:val="none"/>
          <w:lang w:val="zh-CN"/>
        </w:rPr>
      </w:pPr>
    </w:p>
    <w:p w14:paraId="32DB6F07">
      <w:pPr>
        <w:wordWrap w:val="0"/>
        <w:snapToGrid w:val="0"/>
        <w:spacing w:line="276" w:lineRule="auto"/>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联合体牵头人：(</w:t>
      </w:r>
      <w:r>
        <w:rPr>
          <w:rFonts w:hint="eastAsia" w:hAnsi="宋体" w:cs="宋体"/>
          <w:b/>
          <w:bCs/>
          <w:color w:val="auto"/>
          <w:sz w:val="24"/>
          <w:highlight w:val="none"/>
        </w:rPr>
        <w:t>盖章</w:t>
      </w:r>
      <w:r>
        <w:rPr>
          <w:rFonts w:hint="eastAsia" w:ascii="宋体" w:hAnsi="宋体" w:cs="宋体"/>
          <w:b/>
          <w:bCs/>
          <w:color w:val="auto"/>
          <w:kern w:val="0"/>
          <w:sz w:val="24"/>
          <w:highlight w:val="none"/>
          <w:lang w:val="zh-CN"/>
        </w:rPr>
        <w:t>)</w:t>
      </w:r>
    </w:p>
    <w:p w14:paraId="307AC43D">
      <w:pPr>
        <w:wordWrap w:val="0"/>
        <w:snapToGrid w:val="0"/>
        <w:spacing w:line="276" w:lineRule="auto"/>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联合体成员：(</w:t>
      </w:r>
      <w:r>
        <w:rPr>
          <w:rFonts w:hint="eastAsia" w:ascii="宋体" w:hAnsi="宋体" w:cs="宋体"/>
          <w:b/>
          <w:bCs/>
          <w:color w:val="auto"/>
          <w:kern w:val="0"/>
          <w:sz w:val="24"/>
          <w:highlight w:val="none"/>
          <w:lang w:val="en-US" w:eastAsia="zh-CN"/>
        </w:rPr>
        <w:t>可加盖物理公章</w:t>
      </w:r>
      <w:r>
        <w:rPr>
          <w:rFonts w:hint="eastAsia" w:ascii="宋体" w:hAnsi="宋体" w:cs="宋体"/>
          <w:b/>
          <w:bCs/>
          <w:color w:val="auto"/>
          <w:kern w:val="0"/>
          <w:sz w:val="24"/>
          <w:highlight w:val="none"/>
          <w:lang w:val="zh-CN"/>
        </w:rPr>
        <w:t>)：</w:t>
      </w:r>
    </w:p>
    <w:p w14:paraId="5A2BE7ED">
      <w:pPr>
        <w:wordWrap w:val="0"/>
        <w:snapToGrid w:val="0"/>
        <w:spacing w:line="276" w:lineRule="auto"/>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日期：</w:t>
      </w:r>
    </w:p>
    <w:p w14:paraId="659823CF">
      <w:pP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br w:type="page"/>
      </w:r>
    </w:p>
    <w:p w14:paraId="4ACF3337">
      <w:pPr>
        <w:wordWrap w:val="0"/>
        <w:snapToGrid w:val="0"/>
        <w:spacing w:before="50" w:after="50" w:line="360" w:lineRule="auto"/>
        <w:outlineLvl w:val="0"/>
        <w:rPr>
          <w:rFonts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rPr>
        <w:t>附件</w:t>
      </w:r>
      <w:r>
        <w:rPr>
          <w:rFonts w:hint="eastAsia" w:ascii="宋体" w:hAnsi="宋体" w:cs="宋体"/>
          <w:b/>
          <w:color w:val="auto"/>
          <w:kern w:val="0"/>
          <w:sz w:val="28"/>
          <w:szCs w:val="28"/>
          <w:highlight w:val="none"/>
          <w:lang w:val="en-US" w:eastAsia="zh-CN"/>
        </w:rPr>
        <w:t>7</w:t>
      </w:r>
      <w:r>
        <w:rPr>
          <w:rFonts w:hint="eastAsia" w:ascii="宋体" w:hAnsi="宋体" w:eastAsia="宋体" w:cs="宋体"/>
          <w:b/>
          <w:color w:val="auto"/>
          <w:kern w:val="0"/>
          <w:sz w:val="28"/>
          <w:szCs w:val="28"/>
          <w:highlight w:val="none"/>
          <w:lang w:val="en-US" w:eastAsia="zh-CN"/>
        </w:rPr>
        <w:t>：</w:t>
      </w:r>
      <w:r>
        <w:rPr>
          <w:rFonts w:hint="eastAsia" w:ascii="宋体" w:hAnsi="宋体" w:eastAsia="宋体" w:cs="宋体"/>
          <w:b/>
          <w:color w:val="auto"/>
          <w:kern w:val="0"/>
          <w:sz w:val="28"/>
          <w:szCs w:val="28"/>
          <w:highlight w:val="none"/>
        </w:rPr>
        <w:t>分包意向协议</w:t>
      </w:r>
    </w:p>
    <w:p w14:paraId="0E3E605D">
      <w:pPr>
        <w:keepNext w:val="0"/>
        <w:keepLines w:val="0"/>
        <w:pageBreakBefore w:val="0"/>
        <w:kinsoku/>
        <w:wordWrap/>
        <w:overflowPunct/>
        <w:topLinePunct w:val="0"/>
        <w:autoSpaceDE/>
        <w:autoSpaceDN/>
        <w:bidi w:val="0"/>
        <w:snapToGrid w:val="0"/>
        <w:spacing w:line="288" w:lineRule="auto"/>
        <w:jc w:val="center"/>
        <w:textAlignment w:val="auto"/>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分包意向协议</w:t>
      </w:r>
    </w:p>
    <w:p w14:paraId="093D3FD8">
      <w:pPr>
        <w:wordWrap w:val="0"/>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（每个分包商单独提供）</w:t>
      </w:r>
    </w:p>
    <w:p w14:paraId="64F62F2F">
      <w:pPr>
        <w:keepNext w:val="0"/>
        <w:keepLines w:val="0"/>
        <w:pageBreakBefore w:val="0"/>
        <w:widowControl/>
        <w:kinsoku/>
        <w:wordWrap w:val="0"/>
        <w:overflowPunct/>
        <w:topLinePunct w:val="0"/>
        <w:autoSpaceDE/>
        <w:autoSpaceDN/>
        <w:bidi w:val="0"/>
        <w:adjustRightInd w:val="0"/>
        <w:spacing w:line="288" w:lineRule="auto"/>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本项目同意将非主体、非关键性的资料制作工作分包。若非主体、非关键性工作已由联合体成员承担的，则不允许分包。分包份额不得超过总包单位。供应商中标后以分包方式履行合同的，提供分包意向协议；不以分包方式履行合同的，则无需提供。）</w:t>
      </w:r>
    </w:p>
    <w:p w14:paraId="66DEEB32">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w:t>
      </w:r>
      <w:r>
        <w:rPr>
          <w:rFonts w:hint="eastAsia" w:ascii="宋体" w:hAnsi="宋体" w:cs="宋体"/>
          <w:color w:val="auto"/>
          <w:kern w:val="0"/>
          <w:sz w:val="24"/>
          <w:highlight w:val="none"/>
          <w:u w:val="single"/>
          <w:lang w:eastAsia="zh-CN"/>
        </w:rPr>
        <w:t>投标人</w:t>
      </w:r>
      <w:r>
        <w:rPr>
          <w:rFonts w:hint="eastAsia" w:ascii="宋体" w:hAnsi="宋体" w:eastAsia="宋体" w:cs="宋体"/>
          <w:color w:val="auto"/>
          <w:kern w:val="0"/>
          <w:sz w:val="24"/>
          <w:highlight w:val="none"/>
          <w:u w:val="single"/>
        </w:rPr>
        <w:t>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w:t>
      </w:r>
      <w:r>
        <w:rPr>
          <w:rFonts w:hint="eastAsia" w:ascii="宋体" w:hAnsi="宋体" w:cs="宋体"/>
          <w:color w:val="auto"/>
          <w:kern w:val="0"/>
          <w:sz w:val="24"/>
          <w:highlight w:val="none"/>
          <w:lang w:val="zh-CN"/>
        </w:rPr>
        <w:t>投标人</w:t>
      </w:r>
      <w:r>
        <w:rPr>
          <w:rFonts w:hint="eastAsia" w:ascii="宋体" w:hAnsi="宋体" w:eastAsia="宋体" w:cs="宋体"/>
          <w:color w:val="auto"/>
          <w:kern w:val="0"/>
          <w:sz w:val="24"/>
          <w:highlight w:val="none"/>
          <w:lang w:val="zh-CN"/>
        </w:rPr>
        <w:t>，将依法采取分包方式履行合同。</w:t>
      </w:r>
      <w:r>
        <w:rPr>
          <w:rFonts w:hint="eastAsia" w:ascii="宋体" w:hAnsi="宋体" w:eastAsia="宋体" w:cs="宋体"/>
          <w:color w:val="auto"/>
          <w:kern w:val="0"/>
          <w:sz w:val="24"/>
          <w:highlight w:val="none"/>
          <w:u w:val="single"/>
        </w:rPr>
        <w:t>（</w:t>
      </w:r>
      <w:r>
        <w:rPr>
          <w:rFonts w:hint="eastAsia" w:ascii="宋体" w:hAnsi="宋体" w:cs="宋体"/>
          <w:color w:val="auto"/>
          <w:kern w:val="0"/>
          <w:sz w:val="24"/>
          <w:highlight w:val="none"/>
          <w:u w:val="single"/>
          <w:lang w:eastAsia="zh-CN"/>
        </w:rPr>
        <w:t>投标人</w:t>
      </w:r>
      <w:r>
        <w:rPr>
          <w:rFonts w:hint="eastAsia" w:ascii="宋体" w:hAnsi="宋体" w:eastAsia="宋体" w:cs="宋体"/>
          <w:color w:val="auto"/>
          <w:kern w:val="0"/>
          <w:sz w:val="24"/>
          <w:highlight w:val="none"/>
          <w:u w:val="single"/>
        </w:rPr>
        <w:t>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w:t>
      </w:r>
      <w:r>
        <w:rPr>
          <w:rFonts w:hint="eastAsia" w:ascii="宋体" w:hAnsi="宋体" w:cs="宋体"/>
          <w:color w:val="auto"/>
          <w:kern w:val="0"/>
          <w:sz w:val="24"/>
          <w:highlight w:val="none"/>
          <w:u w:val="single"/>
          <w:lang w:eastAsia="zh-CN"/>
        </w:rPr>
        <w:t>投标人</w:t>
      </w:r>
      <w:r>
        <w:rPr>
          <w:rFonts w:hint="eastAsia" w:ascii="宋体" w:hAnsi="宋体" w:eastAsia="宋体" w:cs="宋体"/>
          <w:color w:val="auto"/>
          <w:kern w:val="0"/>
          <w:sz w:val="24"/>
          <w:highlight w:val="none"/>
          <w:u w:val="single"/>
        </w:rPr>
        <w:t>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79C0AF1A">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67B464E6">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w:t>
      </w:r>
      <w:r>
        <w:rPr>
          <w:rFonts w:hint="eastAsia" w:ascii="宋体" w:hAnsi="宋体" w:cs="宋体"/>
          <w:color w:val="auto"/>
          <w:kern w:val="0"/>
          <w:sz w:val="24"/>
          <w:highlight w:val="none"/>
          <w:u w:val="single"/>
          <w:lang w:eastAsia="zh-CN"/>
        </w:rPr>
        <w:t>投标人</w:t>
      </w:r>
      <w:r>
        <w:rPr>
          <w:rFonts w:hint="eastAsia" w:ascii="宋体" w:hAnsi="宋体" w:eastAsia="宋体" w:cs="宋体"/>
          <w:color w:val="auto"/>
          <w:kern w:val="0"/>
          <w:sz w:val="24"/>
          <w:highlight w:val="none"/>
          <w:u w:val="single"/>
        </w:rPr>
        <w:t>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w:t>
      </w:r>
      <w:r>
        <w:rPr>
          <w:rFonts w:hint="eastAsia" w:ascii="宋体" w:hAnsi="宋体" w:cs="宋体"/>
          <w:color w:val="auto"/>
          <w:kern w:val="0"/>
          <w:sz w:val="24"/>
          <w:highlight w:val="none"/>
          <w:u w:val="single"/>
          <w:lang w:eastAsia="zh-CN"/>
        </w:rPr>
        <w:t>投标人</w:t>
      </w:r>
      <w:r>
        <w:rPr>
          <w:rFonts w:hint="eastAsia" w:ascii="宋体" w:hAnsi="宋体" w:eastAsia="宋体" w:cs="宋体"/>
          <w:color w:val="auto"/>
          <w:kern w:val="0"/>
          <w:sz w:val="24"/>
          <w:highlight w:val="none"/>
          <w:u w:val="single"/>
        </w:rPr>
        <w:t>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w:t>
      </w:r>
      <w:r>
        <w:rPr>
          <w:rFonts w:hint="eastAsia" w:ascii="宋体" w:hAnsi="宋体" w:cs="宋体"/>
          <w:color w:val="auto"/>
          <w:kern w:val="0"/>
          <w:sz w:val="24"/>
          <w:highlight w:val="none"/>
          <w:u w:val="single"/>
          <w:lang w:eastAsia="zh-CN"/>
        </w:rPr>
        <w:t>投标人</w:t>
      </w:r>
      <w:r>
        <w:rPr>
          <w:rFonts w:hint="eastAsia" w:ascii="宋体" w:hAnsi="宋体" w:eastAsia="宋体" w:cs="宋体"/>
          <w:color w:val="auto"/>
          <w:kern w:val="0"/>
          <w:sz w:val="24"/>
          <w:highlight w:val="none"/>
          <w:u w:val="single"/>
        </w:rPr>
        <w:t>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0CBE7B71">
      <w:pPr>
        <w:keepNext w:val="0"/>
        <w:keepLines w:val="0"/>
        <w:pageBreakBefore w:val="0"/>
        <w:tabs>
          <w:tab w:val="left" w:pos="432"/>
        </w:tabs>
        <w:kinsoku/>
        <w:wordWrap/>
        <w:overflowPunct/>
        <w:topLinePunct w:val="0"/>
        <w:autoSpaceDE/>
        <w:autoSpaceDN/>
        <w:bidi w:val="0"/>
        <w:adjustRightInd w:val="0"/>
        <w:spacing w:line="288" w:lineRule="auto"/>
        <w:ind w:left="664" w:leftChars="316" w:firstLine="228" w:firstLineChars="95"/>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B7468BA">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w:t>
      </w:r>
      <w:r>
        <w:rPr>
          <w:rFonts w:hint="eastAsia" w:ascii="宋体" w:hAnsi="宋体" w:cs="宋体"/>
          <w:color w:val="auto"/>
          <w:kern w:val="0"/>
          <w:sz w:val="24"/>
          <w:highlight w:val="none"/>
          <w:lang w:val="zh-CN"/>
        </w:rPr>
        <w:t>投标人</w:t>
      </w:r>
      <w:r>
        <w:rPr>
          <w:rFonts w:hint="eastAsia" w:ascii="宋体" w:hAnsi="宋体" w:eastAsia="宋体" w:cs="宋体"/>
          <w:color w:val="auto"/>
          <w:kern w:val="0"/>
          <w:sz w:val="24"/>
          <w:highlight w:val="none"/>
          <w:lang w:val="zh-CN"/>
        </w:rPr>
        <w:t>中小企业合同份额</w:t>
      </w:r>
    </w:p>
    <w:p w14:paraId="63AE264E">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w:t>
      </w:r>
      <w:r>
        <w:rPr>
          <w:rFonts w:hint="eastAsia" w:ascii="宋体" w:hAnsi="宋体" w:cs="宋体"/>
          <w:color w:val="auto"/>
          <w:kern w:val="0"/>
          <w:sz w:val="24"/>
          <w:highlight w:val="none"/>
          <w:u w:val="single"/>
          <w:lang w:eastAsia="zh-CN"/>
        </w:rPr>
        <w:t>投标人</w:t>
      </w:r>
      <w:r>
        <w:rPr>
          <w:rFonts w:hint="eastAsia" w:ascii="宋体" w:hAnsi="宋体" w:eastAsia="宋体" w:cs="宋体"/>
          <w:color w:val="auto"/>
          <w:kern w:val="0"/>
          <w:sz w:val="24"/>
          <w:highlight w:val="none"/>
          <w:u w:val="single"/>
        </w:rPr>
        <w:t>X,……）提供的货物全部由小微企业制造，</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w:t>
      </w:r>
      <w:r>
        <w:rPr>
          <w:rFonts w:hint="eastAsia" w:ascii="宋体" w:hAnsi="宋体" w:cs="宋体"/>
          <w:b/>
          <w:color w:val="auto"/>
          <w:kern w:val="0"/>
          <w:sz w:val="24"/>
          <w:highlight w:val="none"/>
          <w:lang w:val="zh-CN"/>
        </w:rPr>
        <w:t>投标人</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70771A40">
      <w:pPr>
        <w:keepNext w:val="0"/>
        <w:keepLines w:val="0"/>
        <w:pageBreakBefore w:val="0"/>
        <w:kinsoku/>
        <w:wordWrap/>
        <w:overflowPunct/>
        <w:topLinePunct w:val="0"/>
        <w:autoSpaceDE/>
        <w:autoSpaceDN/>
        <w:bidi w:val="0"/>
        <w:adjustRightInd w:val="0"/>
        <w:spacing w:line="288" w:lineRule="auto"/>
        <w:ind w:firstLine="480" w:firstLineChars="200"/>
        <w:textAlignment w:val="auto"/>
        <w:outlineLvl w:val="9"/>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32"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w:t>
      </w:r>
      <w:r>
        <w:rPr>
          <w:rFonts w:hint="eastAsia" w:ascii="宋体" w:hAnsi="宋体" w:cs="宋体"/>
          <w:b/>
          <w:bCs/>
          <w:color w:val="auto"/>
          <w:sz w:val="24"/>
          <w:highlight w:val="none"/>
          <w:lang w:eastAsia="zh-CN"/>
        </w:rPr>
        <w:t>投标人</w:t>
      </w:r>
      <w:r>
        <w:rPr>
          <w:rFonts w:hint="eastAsia" w:ascii="宋体" w:hAnsi="宋体" w:eastAsia="宋体" w:cs="宋体"/>
          <w:b/>
          <w:bCs/>
          <w:color w:val="auto"/>
          <w:sz w:val="24"/>
          <w:highlight w:val="none"/>
        </w:rPr>
        <w:t>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bookmarkEnd w:id="532"/>
    </w:p>
    <w:p w14:paraId="6CC0E61D">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三、分包工作履约期限、地点、方式</w:t>
      </w:r>
    </w:p>
    <w:p w14:paraId="3EF418B6">
      <w:pPr>
        <w:keepNext w:val="0"/>
        <w:keepLines w:val="0"/>
        <w:pageBreakBefore w:val="0"/>
        <w:kinsoku/>
        <w:wordWrap/>
        <w:overflowPunct/>
        <w:topLinePunct w:val="0"/>
        <w:autoSpaceDE/>
        <w:autoSpaceDN/>
        <w:bidi w:val="0"/>
        <w:snapToGrid w:val="0"/>
        <w:spacing w:line="288" w:lineRule="auto"/>
        <w:ind w:firstLine="576"/>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626B8EB9">
      <w:pPr>
        <w:keepNext w:val="0"/>
        <w:keepLines w:val="0"/>
        <w:pageBreakBefore w:val="0"/>
        <w:kinsoku/>
        <w:wordWrap/>
        <w:overflowPunct/>
        <w:topLinePunct w:val="0"/>
        <w:autoSpaceDE/>
        <w:autoSpaceDN/>
        <w:bidi w:val="0"/>
        <w:snapToGrid w:val="0"/>
        <w:spacing w:line="288" w:lineRule="auto"/>
        <w:ind w:firstLine="576"/>
        <w:textAlignment w:val="auto"/>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3F2472A7">
      <w:pPr>
        <w:keepNext w:val="0"/>
        <w:keepLines w:val="0"/>
        <w:pageBreakBefore w:val="0"/>
        <w:kinsoku/>
        <w:wordWrap/>
        <w:overflowPunct/>
        <w:topLinePunct w:val="0"/>
        <w:autoSpaceDE/>
        <w:autoSpaceDN/>
        <w:bidi w:val="0"/>
        <w:snapToGrid w:val="0"/>
        <w:spacing w:line="288" w:lineRule="auto"/>
        <w:ind w:firstLine="576"/>
        <w:textAlignment w:val="auto"/>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8152F4A">
      <w:pPr>
        <w:keepNext w:val="0"/>
        <w:keepLines w:val="0"/>
        <w:pageBreakBefore w:val="0"/>
        <w:kinsoku/>
        <w:wordWrap/>
        <w:overflowPunct/>
        <w:topLinePunct w:val="0"/>
        <w:autoSpaceDE/>
        <w:autoSpaceDN/>
        <w:bidi w:val="0"/>
        <w:snapToGrid w:val="0"/>
        <w:spacing w:line="288" w:lineRule="auto"/>
        <w:ind w:firstLine="576"/>
        <w:textAlignment w:val="auto"/>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4A5300CC">
      <w:pPr>
        <w:keepNext w:val="0"/>
        <w:keepLines w:val="0"/>
        <w:pageBreakBefore w:val="0"/>
        <w:kinsoku/>
        <w:wordWrap/>
        <w:overflowPunct/>
        <w:topLinePunct w:val="0"/>
        <w:autoSpaceDE/>
        <w:autoSpaceDN/>
        <w:bidi w:val="0"/>
        <w:snapToGrid w:val="0"/>
        <w:spacing w:line="288" w:lineRule="auto"/>
        <w:ind w:left="573" w:leftChars="273"/>
        <w:textAlignment w:val="auto"/>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8983B98">
      <w:pPr>
        <w:keepNext w:val="0"/>
        <w:keepLines w:val="0"/>
        <w:pageBreakBefore w:val="0"/>
        <w:kinsoku/>
        <w:wordWrap/>
        <w:overflowPunct/>
        <w:topLinePunct w:val="0"/>
        <w:autoSpaceDE/>
        <w:autoSpaceDN/>
        <w:bidi w:val="0"/>
        <w:snapToGrid w:val="0"/>
        <w:spacing w:line="288" w:lineRule="auto"/>
        <w:ind w:left="573" w:leftChars="273"/>
        <w:textAlignment w:val="auto"/>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1277B7AC">
      <w:pPr>
        <w:keepNext w:val="0"/>
        <w:keepLines w:val="0"/>
        <w:pageBreakBefore w:val="0"/>
        <w:kinsoku/>
        <w:wordWrap/>
        <w:overflowPunct/>
        <w:topLinePunct w:val="0"/>
        <w:autoSpaceDE/>
        <w:autoSpaceDN/>
        <w:bidi w:val="0"/>
        <w:snapToGrid w:val="0"/>
        <w:spacing w:line="288" w:lineRule="auto"/>
        <w:ind w:firstLine="576"/>
        <w:textAlignment w:val="auto"/>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A24041E">
      <w:pPr>
        <w:keepNext w:val="0"/>
        <w:keepLines w:val="0"/>
        <w:pageBreakBefore w:val="0"/>
        <w:kinsoku/>
        <w:wordWrap/>
        <w:overflowPunct/>
        <w:topLinePunct w:val="0"/>
        <w:autoSpaceDE/>
        <w:autoSpaceDN/>
        <w:bidi w:val="0"/>
        <w:snapToGrid w:val="0"/>
        <w:spacing w:line="288" w:lineRule="auto"/>
        <w:ind w:firstLine="576"/>
        <w:textAlignment w:val="auto"/>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7597F073">
      <w:pPr>
        <w:keepNext w:val="0"/>
        <w:keepLines w:val="0"/>
        <w:pageBreakBefore w:val="0"/>
        <w:kinsoku/>
        <w:wordWrap/>
        <w:overflowPunct/>
        <w:topLinePunct w:val="0"/>
        <w:autoSpaceDE/>
        <w:autoSpaceDN/>
        <w:bidi w:val="0"/>
        <w:snapToGrid w:val="0"/>
        <w:spacing w:line="288" w:lineRule="auto"/>
        <w:ind w:firstLine="576"/>
        <w:textAlignment w:val="auto"/>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F9357F3">
      <w:pPr>
        <w:keepNext w:val="0"/>
        <w:keepLines w:val="0"/>
        <w:pageBreakBefore w:val="0"/>
        <w:kinsoku/>
        <w:wordWrap/>
        <w:overflowPunct/>
        <w:topLinePunct w:val="0"/>
        <w:autoSpaceDE/>
        <w:autoSpaceDN/>
        <w:bidi w:val="0"/>
        <w:snapToGrid w:val="0"/>
        <w:spacing w:line="288" w:lineRule="auto"/>
        <w:textAlignment w:val="auto"/>
        <w:outlineLvl w:val="9"/>
        <w:rPr>
          <w:rFonts w:hint="eastAsia" w:ascii="宋体" w:hAnsi="宋体" w:eastAsia="宋体" w:cs="宋体"/>
          <w:b/>
          <w:bCs/>
          <w:color w:val="auto"/>
          <w:kern w:val="0"/>
          <w:sz w:val="24"/>
          <w:highlight w:val="none"/>
          <w:lang w:val="zh-CN"/>
        </w:rPr>
      </w:pPr>
      <w:r>
        <w:rPr>
          <w:rFonts w:hint="eastAsia" w:ascii="宋体" w:hAnsi="宋体" w:cs="宋体"/>
          <w:b/>
          <w:bCs/>
          <w:color w:val="auto"/>
          <w:kern w:val="0"/>
          <w:sz w:val="24"/>
          <w:highlight w:val="none"/>
          <w:lang w:val="zh-CN"/>
        </w:rPr>
        <w:t>投标人：</w:t>
      </w:r>
      <w:r>
        <w:rPr>
          <w:rFonts w:hint="eastAsia" w:ascii="宋体" w:hAnsi="宋体" w:eastAsia="宋体" w:cs="宋体"/>
          <w:b/>
          <w:bCs/>
          <w:color w:val="auto"/>
          <w:kern w:val="0"/>
          <w:sz w:val="24"/>
          <w:highlight w:val="none"/>
          <w:lang w:val="zh-CN"/>
        </w:rPr>
        <w:t>(</w:t>
      </w:r>
      <w:r>
        <w:rPr>
          <w:rFonts w:hint="eastAsia" w:ascii="宋体" w:hAnsi="宋体" w:cs="宋体"/>
          <w:b/>
          <w:bCs/>
          <w:color w:val="auto"/>
          <w:kern w:val="0"/>
          <w:sz w:val="24"/>
          <w:highlight w:val="none"/>
          <w:lang w:val="en-US" w:eastAsia="zh-CN"/>
        </w:rPr>
        <w:t>盖章</w:t>
      </w:r>
      <w:r>
        <w:rPr>
          <w:rFonts w:hint="eastAsia" w:ascii="宋体" w:hAnsi="宋体" w:eastAsia="宋体" w:cs="宋体"/>
          <w:b/>
          <w:bCs/>
          <w:color w:val="auto"/>
          <w:kern w:val="0"/>
          <w:sz w:val="24"/>
          <w:highlight w:val="none"/>
          <w:lang w:val="zh-CN"/>
        </w:rPr>
        <w:t>)</w:t>
      </w:r>
    </w:p>
    <w:p w14:paraId="0938B8D9">
      <w:pPr>
        <w:keepNext w:val="0"/>
        <w:keepLines w:val="0"/>
        <w:pageBreakBefore w:val="0"/>
        <w:kinsoku/>
        <w:wordWrap/>
        <w:overflowPunct/>
        <w:topLinePunct w:val="0"/>
        <w:autoSpaceDE/>
        <w:autoSpaceDN/>
        <w:bidi w:val="0"/>
        <w:snapToGrid w:val="0"/>
        <w:spacing w:line="288" w:lineRule="auto"/>
        <w:jc w:val="both"/>
        <w:textAlignment w:val="auto"/>
        <w:outlineLvl w:val="9"/>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分包</w:t>
      </w:r>
      <w:r>
        <w:rPr>
          <w:rFonts w:hint="eastAsia" w:ascii="宋体" w:hAnsi="宋体" w:cs="宋体"/>
          <w:b/>
          <w:bCs/>
          <w:color w:val="auto"/>
          <w:kern w:val="0"/>
          <w:sz w:val="24"/>
          <w:highlight w:val="none"/>
          <w:lang w:val="zh-CN"/>
        </w:rPr>
        <w:t>投标人：</w:t>
      </w:r>
      <w:r>
        <w:rPr>
          <w:rFonts w:hint="eastAsia" w:ascii="宋体" w:hAnsi="宋体" w:eastAsia="宋体" w:cs="宋体"/>
          <w:b/>
          <w:bCs/>
          <w:color w:val="auto"/>
          <w:kern w:val="0"/>
          <w:sz w:val="24"/>
          <w:highlight w:val="none"/>
          <w:lang w:val="zh-CN"/>
        </w:rPr>
        <w:t>(</w:t>
      </w:r>
      <w:r>
        <w:rPr>
          <w:rFonts w:hint="eastAsia" w:ascii="宋体" w:hAnsi="宋体" w:cs="宋体"/>
          <w:b/>
          <w:bCs/>
          <w:color w:val="auto"/>
          <w:kern w:val="0"/>
          <w:sz w:val="24"/>
          <w:highlight w:val="none"/>
          <w:lang w:val="en-US" w:eastAsia="zh-CN"/>
        </w:rPr>
        <w:t>可加盖物理公章</w:t>
      </w:r>
      <w:r>
        <w:rPr>
          <w:rFonts w:hint="eastAsia" w:ascii="宋体" w:hAnsi="宋体" w:eastAsia="宋体" w:cs="宋体"/>
          <w:b/>
          <w:bCs/>
          <w:color w:val="auto"/>
          <w:kern w:val="0"/>
          <w:sz w:val="24"/>
          <w:highlight w:val="none"/>
          <w:lang w:val="zh-CN"/>
        </w:rPr>
        <w:t>)</w:t>
      </w:r>
    </w:p>
    <w:p w14:paraId="24353284">
      <w:pPr>
        <w:keepNext w:val="0"/>
        <w:keepLines w:val="0"/>
        <w:pageBreakBefore w:val="0"/>
        <w:kinsoku/>
        <w:wordWrap/>
        <w:overflowPunct/>
        <w:topLinePunct w:val="0"/>
        <w:autoSpaceDE/>
        <w:autoSpaceDN/>
        <w:bidi w:val="0"/>
        <w:snapToGrid w:val="0"/>
        <w:spacing w:line="288" w:lineRule="auto"/>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kern w:val="0"/>
          <w:sz w:val="24"/>
          <w:highlight w:val="none"/>
          <w:lang w:val="zh-CN"/>
        </w:rPr>
        <w:t>……</w:t>
      </w:r>
    </w:p>
    <w:p w14:paraId="10667AFA">
      <w:pPr>
        <w:keepNext w:val="0"/>
        <w:keepLines w:val="0"/>
        <w:pageBreakBefore w:val="0"/>
        <w:kinsoku/>
        <w:wordWrap/>
        <w:overflowPunct/>
        <w:topLinePunct w:val="0"/>
        <w:autoSpaceDE/>
        <w:autoSpaceDN/>
        <w:bidi w:val="0"/>
        <w:spacing w:line="288" w:lineRule="auto"/>
        <w:jc w:val="both"/>
        <w:textAlignment w:val="auto"/>
        <w:outlineLvl w:val="9"/>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 xml:space="preserve">日期：  </w:t>
      </w:r>
    </w:p>
    <w:p w14:paraId="4AD18F1E">
      <w:pPr>
        <w:wordWrap w:val="0"/>
        <w:spacing w:line="360" w:lineRule="auto"/>
        <w:rPr>
          <w:rFonts w:ascii="宋体" w:hAnsi="宋体" w:cs="宋体"/>
          <w:color w:val="auto"/>
          <w:highlight w:val="none"/>
        </w:rPr>
      </w:pPr>
      <w:r>
        <w:rPr>
          <w:rFonts w:hint="eastAsia" w:ascii="宋体" w:hAnsi="宋体" w:cs="宋体"/>
          <w:color w:val="auto"/>
          <w:sz w:val="24"/>
          <w:highlight w:val="none"/>
        </w:rPr>
        <w:t>注：按本格式和要求提供。</w:t>
      </w:r>
    </w:p>
    <w:bookmarkEnd w:id="481"/>
    <w:p w14:paraId="02A5F153">
      <w:pPr>
        <w:pStyle w:val="2"/>
        <w:rPr>
          <w:rFonts w:hint="eastAsia"/>
          <w:color w:val="auto"/>
          <w:highlight w:val="none"/>
          <w:lang w:val="zh-CN"/>
        </w:rPr>
      </w:pPr>
    </w:p>
    <w:sectPr>
      <w:footerReference r:id="rId20" w:type="first"/>
      <w:headerReference r:id="rId18" w:type="default"/>
      <w:footerReference r:id="rId19" w:type="default"/>
      <w:pgSz w:w="11905" w:h="16838"/>
      <w:pgMar w:top="1417" w:right="1417" w:bottom="1417" w:left="1417" w:header="850"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Futura Bk">
    <w:altName w:val="Segoe Print"/>
    <w:panose1 w:val="00000000000000000000"/>
    <w:charset w:val="00"/>
    <w:family w:val="roman"/>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roman"/>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swiss"/>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roman"/>
    <w:pitch w:val="default"/>
    <w:sig w:usb0="00000000" w:usb1="00000000" w:usb2="00000010" w:usb3="00000000" w:csb0="00040000" w:csb1="00000000"/>
  </w:font>
  <w:font w:name="Arial (W1)">
    <w:altName w:val="Arial"/>
    <w:panose1 w:val="00000000000000000000"/>
    <w:charset w:val="00"/>
    <w:family w:val="roman"/>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Cumberland">
    <w:altName w:val="微软雅黑"/>
    <w:panose1 w:val="00000000000000000000"/>
    <w:charset w:val="00"/>
    <w:family w:val="decorative"/>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roman"/>
    <w:pitch w:val="default"/>
    <w:sig w:usb0="00000000" w:usb1="00000000" w:usb2="00000000" w:usb3="00000000" w:csb0="000001FB" w:csb1="00000000"/>
  </w:font>
  <w:font w:name="Lucida Sans Unicode">
    <w:panose1 w:val="020B0602030504020204"/>
    <w:charset w:val="00"/>
    <w:family w:val="swiss"/>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swiss"/>
    <w:pitch w:val="default"/>
    <w:sig w:usb0="00000000" w:usb1="00000000" w:usb2="00000000" w:usb3="00000000" w:csb0="00000011" w:csb1="00000000"/>
  </w:font>
  <w:font w:name=".PingFang SC">
    <w:altName w:val="宋体"/>
    <w:panose1 w:val="00000000000000000000"/>
    <w:charset w:val="86"/>
    <w:family w:val="decorative"/>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703C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EC3C4">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99</w:t>
    </w:r>
    <w:r>
      <w:rPr>
        <w:rFonts w:hint="eastAsia" w:ascii="仿宋_GB2312" w:eastAsia="仿宋_GB2312"/>
        <w:kern w:val="0"/>
        <w:szCs w:val="21"/>
      </w:rPr>
      <w:fldChar w:fldCharType="end"/>
    </w:r>
    <w:bookmarkStart w:id="533" w:name="_Toc36110187"/>
    <w:bookmarkStart w:id="534" w:name="_Toc131845147"/>
    <w:bookmarkStart w:id="535" w:name="_Toc91899912"/>
    <w:bookmarkStart w:id="536" w:name="_Toc164085800"/>
    <w:r>
      <w:rPr>
        <w:rFonts w:hint="eastAsia" w:ascii="仿宋_GB2312" w:eastAsia="仿宋_GB2312"/>
        <w:kern w:val="0"/>
        <w:szCs w:val="21"/>
      </w:rPr>
      <w:t xml:space="preserve"> 页</w:t>
    </w:r>
    <w:bookmarkEnd w:id="533"/>
    <w:bookmarkEnd w:id="534"/>
    <w:bookmarkEnd w:id="535"/>
    <w:bookmarkEnd w:id="53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7FA1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6812D">
    <w:pPr>
      <w:pStyle w:val="40"/>
      <w:jc w:val="center"/>
      <w:rPr>
        <w:rFonts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A003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3F0A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w:t>
    </w:r>
  </w:p>
  <w:p w14:paraId="465A428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7B76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p w14:paraId="01CD471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66D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261F590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F61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2EC41">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FD217">
    <w:pPr>
      <w:pStyle w:val="41"/>
      <w:spacing w:line="360" w:lineRule="auto"/>
      <w:jc w:val="both"/>
      <w:rPr>
        <w:rFonts w:hint="eastAsia"/>
        <w:lang w:eastAsia="zh-CN"/>
      </w:rPr>
    </w:pPr>
    <w:r>
      <w:rPr>
        <w:rFonts w:hint="eastAsia" w:ascii="宋体" w:hAnsi="宋体" w:cs="宋体"/>
        <w:sz w:val="24"/>
        <w:szCs w:val="24"/>
        <w:lang w:val="en-US" w:eastAsia="zh-CN"/>
      </w:rPr>
      <w:t>数智制造创新中心建设项目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9A1C8">
    <w:pPr>
      <w:pStyle w:val="41"/>
      <w:spacing w:line="360" w:lineRule="auto"/>
      <w:jc w:val="both"/>
      <w:rPr>
        <w:rFonts w:hint="default" w:ascii="宋体" w:hAnsi="宋体" w:eastAsia="宋体" w:cs="宋体"/>
        <w:sz w:val="24"/>
        <w:szCs w:val="24"/>
        <w:lang w:val="en-US" w:eastAsia="zh-CN"/>
      </w:rPr>
    </w:pPr>
    <w:r>
      <w:rPr>
        <w:rFonts w:hint="eastAsia" w:ascii="宋体" w:hAnsi="宋体" w:cs="宋体"/>
        <w:sz w:val="24"/>
        <w:szCs w:val="24"/>
        <w:lang w:val="en-US" w:eastAsia="zh-CN"/>
      </w:rPr>
      <w:t>数智制造创新中心建设项目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11488">
    <w:pPr>
      <w:pStyle w:val="41"/>
      <w:spacing w:line="360" w:lineRule="auto"/>
      <w:jc w:val="both"/>
      <w:rPr>
        <w:rFonts w:hint="eastAsia" w:eastAsia="宋体"/>
        <w:lang w:eastAsia="zh-CN"/>
      </w:rPr>
    </w:pPr>
    <w:r>
      <w:rPr>
        <w:rFonts w:hint="eastAsia" w:ascii="宋体" w:hAnsi="宋体" w:cs="宋体"/>
        <w:sz w:val="24"/>
        <w:szCs w:val="24"/>
        <w:lang w:eastAsia="zh-CN"/>
      </w:rPr>
      <w:t>数智制造创新中心建设项目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6536A">
    <w:pPr>
      <w:pStyle w:val="41"/>
      <w:spacing w:line="360" w:lineRule="auto"/>
      <w:jc w:val="both"/>
      <w:rPr>
        <w:rFonts w:hint="eastAsia" w:eastAsia="宋体"/>
        <w:lang w:eastAsia="zh-CN"/>
      </w:rPr>
    </w:pPr>
    <w:r>
      <w:rPr>
        <w:rFonts w:hint="eastAsia" w:ascii="宋体" w:hAnsi="宋体" w:cs="宋体"/>
        <w:sz w:val="24"/>
        <w:szCs w:val="24"/>
        <w:lang w:eastAsia="zh-CN"/>
      </w:rPr>
      <w:t>数智制造创新中心建设项目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E4D87">
    <w:pPr>
      <w:pStyle w:val="41"/>
      <w:spacing w:line="360" w:lineRule="auto"/>
      <w:jc w:val="both"/>
      <w:rPr>
        <w:rFonts w:hint="eastAsia" w:eastAsia="宋体"/>
        <w:lang w:eastAsia="zh-CN"/>
      </w:rPr>
    </w:pPr>
    <w:r>
      <w:rPr>
        <w:rFonts w:hint="eastAsia" w:ascii="宋体" w:hAnsi="宋体" w:cs="宋体"/>
        <w:sz w:val="24"/>
        <w:szCs w:val="24"/>
        <w:lang w:eastAsia="zh-CN"/>
      </w:rPr>
      <w:t>数智制造创新中心建设项目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C8F86">
    <w:pPr>
      <w:pStyle w:val="41"/>
      <w:pBdr>
        <w:bottom w:val="none" w:color="auto" w:sz="0" w:space="1"/>
      </w:pBdr>
      <w:jc w:val="right"/>
      <w:rPr>
        <w:rFonts w:ascii="仿宋_GB2312" w:eastAsia="仿宋_GB2312"/>
        <w:b/>
        <w:i/>
        <w:u w:val="single"/>
      </w:rPr>
    </w:pPr>
    <w:r>
      <w:rPr>
        <w:rFonts w:hint="eastAsia"/>
      </w:rPr>
      <w:t xml:space="preserve">                                 </w:t>
    </w:r>
  </w:p>
  <w:p w14:paraId="2459E162">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DE645">
    <w:pPr>
      <w:pStyle w:val="41"/>
      <w:jc w:val="both"/>
      <w:rPr>
        <w:rFonts w:hint="eastAsia"/>
        <w:lang w:eastAsia="zh-CN"/>
      </w:rPr>
    </w:pPr>
    <w:r>
      <w:rPr>
        <w:rFonts w:hint="eastAsia" w:ascii="宋体" w:hAnsi="宋体" w:cs="宋体"/>
        <w:sz w:val="24"/>
        <w:szCs w:val="24"/>
        <w:lang w:val="en-US" w:eastAsia="zh-CN"/>
      </w:rPr>
      <w:t>数智制造创新中心建设项目</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E1987">
    <w:pPr>
      <w:pStyle w:val="41"/>
      <w:spacing w:line="360" w:lineRule="auto"/>
      <w:jc w:val="both"/>
      <w:rPr>
        <w:rFonts w:hint="eastAsia"/>
        <w:lang w:eastAsia="zh-CN"/>
      </w:rPr>
    </w:pPr>
    <w:r>
      <w:rPr>
        <w:rFonts w:hint="eastAsia" w:ascii="宋体" w:hAnsi="宋体" w:cs="宋体"/>
        <w:sz w:val="24"/>
        <w:szCs w:val="24"/>
        <w:lang w:val="en-US" w:eastAsia="zh-CN"/>
      </w:rPr>
      <w:t>数智制造创新中心建设项目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FA53FC"/>
    <w:multiLevelType w:val="singleLevel"/>
    <w:tmpl w:val="BCFA53FC"/>
    <w:lvl w:ilvl="0" w:tentative="0">
      <w:start w:val="4"/>
      <w:numFmt w:val="decimal"/>
      <w:suff w:val="nothing"/>
      <w:lvlText w:val="（%1）"/>
      <w:lvlJc w:val="left"/>
    </w:lvl>
  </w:abstractNum>
  <w:abstractNum w:abstractNumId="1">
    <w:nsid w:val="E5D9C392"/>
    <w:multiLevelType w:val="singleLevel"/>
    <w:tmpl w:val="E5D9C392"/>
    <w:lvl w:ilvl="0" w:tentative="0">
      <w:start w:val="1"/>
      <w:numFmt w:val="decimal"/>
      <w:suff w:val="nothing"/>
      <w:lvlText w:val="（%1）"/>
      <w:lvlJc w:val="left"/>
    </w:lvl>
  </w:abstractNum>
  <w:abstractNum w:abstractNumId="2">
    <w:nsid w:val="075B6B44"/>
    <w:multiLevelType w:val="singleLevel"/>
    <w:tmpl w:val="075B6B44"/>
    <w:lvl w:ilvl="0" w:tentative="0">
      <w:start w:val="1"/>
      <w:numFmt w:val="decimal"/>
      <w:lvlText w:val="1.%1"/>
      <w:lvlJc w:val="center"/>
      <w:pPr>
        <w:tabs>
          <w:tab w:val="left" w:pos="420"/>
        </w:tabs>
        <w:ind w:left="425" w:hanging="425"/>
      </w:pPr>
      <w:rPr>
        <w:rFonts w:hint="default" w:ascii="宋体" w:hAnsi="宋体" w:eastAsia="宋体" w:cs="宋体"/>
      </w:rPr>
    </w:lvl>
  </w:abstractNum>
  <w:abstractNum w:abstractNumId="3">
    <w:nsid w:val="0AE59050"/>
    <w:multiLevelType w:val="singleLevel"/>
    <w:tmpl w:val="0AE59050"/>
    <w:lvl w:ilvl="0" w:tentative="0">
      <w:start w:val="3"/>
      <w:numFmt w:val="decimal"/>
      <w:lvlText w:val="%1."/>
      <w:lvlJc w:val="left"/>
      <w:pPr>
        <w:tabs>
          <w:tab w:val="left" w:pos="312"/>
        </w:tabs>
      </w:pPr>
    </w:lvl>
  </w:abstractNum>
  <w:abstractNum w:abstractNumId="4">
    <w:nsid w:val="54800C8A"/>
    <w:multiLevelType w:val="singleLevel"/>
    <w:tmpl w:val="54800C8A"/>
    <w:lvl w:ilvl="0" w:tentative="0">
      <w:start w:val="1"/>
      <w:numFmt w:val="decimal"/>
      <w:lvlText w:val="1.%1"/>
      <w:lvlJc w:val="left"/>
      <w:pPr>
        <w:tabs>
          <w:tab w:val="left" w:pos="420"/>
        </w:tabs>
        <w:ind w:left="425" w:hanging="425"/>
      </w:pPr>
      <w:rPr>
        <w:rFonts w:hint="default" w:ascii="宋体" w:hAnsi="宋体" w:eastAsia="宋体" w:cs="宋体"/>
      </w:rPr>
    </w:lvl>
  </w:abstractNum>
  <w:abstractNum w:abstractNumId="5">
    <w:nsid w:val="792045E3"/>
    <w:multiLevelType w:val="singleLevel"/>
    <w:tmpl w:val="792045E3"/>
    <w:lvl w:ilvl="0" w:tentative="0">
      <w:start w:val="6"/>
      <w:numFmt w:val="chineseCounting"/>
      <w:suff w:val="nothing"/>
      <w:lvlText w:val="%1、"/>
      <w:lvlJc w:val="left"/>
      <w:rPr>
        <w:rFonts w:hint="eastAsia"/>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1ZjhmYzYxOTYyNjBmNTA4YmQwYTZkMWI2NzJmNTUifQ=="/>
    <w:docVar w:name="KSO_WPS_MARK_KEY" w:val="4162c88e-7a97-4f8a-914e-66eeeef13e78"/>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44D"/>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4A7E"/>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343"/>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EC2"/>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C29"/>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7AA"/>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1DF"/>
    <w:rsid w:val="00574E7B"/>
    <w:rsid w:val="00574F36"/>
    <w:rsid w:val="00576B5C"/>
    <w:rsid w:val="005770CC"/>
    <w:rsid w:val="005802F9"/>
    <w:rsid w:val="005806D5"/>
    <w:rsid w:val="00580B99"/>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1A9"/>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820"/>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C5B"/>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389"/>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2D0"/>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A7AFC"/>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0ED"/>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1D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C72"/>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73D"/>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915"/>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099"/>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70"/>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2CE"/>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BED"/>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4318"/>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21285"/>
    <w:rsid w:val="011F6449"/>
    <w:rsid w:val="01236AFB"/>
    <w:rsid w:val="017B59D7"/>
    <w:rsid w:val="0194674A"/>
    <w:rsid w:val="019F7441"/>
    <w:rsid w:val="01B37585"/>
    <w:rsid w:val="01C240D6"/>
    <w:rsid w:val="01C701D7"/>
    <w:rsid w:val="01D55165"/>
    <w:rsid w:val="01DF6BF8"/>
    <w:rsid w:val="01EB4811"/>
    <w:rsid w:val="01EC2C57"/>
    <w:rsid w:val="02247548"/>
    <w:rsid w:val="02392050"/>
    <w:rsid w:val="024D12DC"/>
    <w:rsid w:val="02602742"/>
    <w:rsid w:val="026977D0"/>
    <w:rsid w:val="026B2E25"/>
    <w:rsid w:val="02824D4D"/>
    <w:rsid w:val="02973CF7"/>
    <w:rsid w:val="02A10B83"/>
    <w:rsid w:val="02D0319C"/>
    <w:rsid w:val="02DA6776"/>
    <w:rsid w:val="02DC4B10"/>
    <w:rsid w:val="02DD76CE"/>
    <w:rsid w:val="02DE5ECF"/>
    <w:rsid w:val="02F36323"/>
    <w:rsid w:val="02F5619C"/>
    <w:rsid w:val="03193606"/>
    <w:rsid w:val="031D5F92"/>
    <w:rsid w:val="03222B47"/>
    <w:rsid w:val="0326446A"/>
    <w:rsid w:val="032D5555"/>
    <w:rsid w:val="033301DC"/>
    <w:rsid w:val="0336740B"/>
    <w:rsid w:val="03465822"/>
    <w:rsid w:val="036634D2"/>
    <w:rsid w:val="037E6D6A"/>
    <w:rsid w:val="03885263"/>
    <w:rsid w:val="03B629A7"/>
    <w:rsid w:val="03C75283"/>
    <w:rsid w:val="03DA27A3"/>
    <w:rsid w:val="03DD35E4"/>
    <w:rsid w:val="03FC5F2A"/>
    <w:rsid w:val="04076900"/>
    <w:rsid w:val="041A5A3B"/>
    <w:rsid w:val="0421121E"/>
    <w:rsid w:val="042311BA"/>
    <w:rsid w:val="04270F4F"/>
    <w:rsid w:val="042B157A"/>
    <w:rsid w:val="043E286E"/>
    <w:rsid w:val="04446F0B"/>
    <w:rsid w:val="04596E97"/>
    <w:rsid w:val="046C5C2A"/>
    <w:rsid w:val="048F763B"/>
    <w:rsid w:val="049F330E"/>
    <w:rsid w:val="04AA775C"/>
    <w:rsid w:val="04AD3160"/>
    <w:rsid w:val="04AF1889"/>
    <w:rsid w:val="04B317A3"/>
    <w:rsid w:val="04F43C6F"/>
    <w:rsid w:val="04F66F48"/>
    <w:rsid w:val="04F8302D"/>
    <w:rsid w:val="05065269"/>
    <w:rsid w:val="0522318E"/>
    <w:rsid w:val="05251E14"/>
    <w:rsid w:val="052845F3"/>
    <w:rsid w:val="0539489D"/>
    <w:rsid w:val="05524952"/>
    <w:rsid w:val="05560C2A"/>
    <w:rsid w:val="0559183C"/>
    <w:rsid w:val="055B5BD7"/>
    <w:rsid w:val="055D2919"/>
    <w:rsid w:val="056A06B9"/>
    <w:rsid w:val="057A17C7"/>
    <w:rsid w:val="059C797B"/>
    <w:rsid w:val="05A16594"/>
    <w:rsid w:val="05A7762D"/>
    <w:rsid w:val="05BC2F2E"/>
    <w:rsid w:val="05F41565"/>
    <w:rsid w:val="060E5941"/>
    <w:rsid w:val="06110FAF"/>
    <w:rsid w:val="06283596"/>
    <w:rsid w:val="06466906"/>
    <w:rsid w:val="06493CA7"/>
    <w:rsid w:val="065A6178"/>
    <w:rsid w:val="06623713"/>
    <w:rsid w:val="066F1CF3"/>
    <w:rsid w:val="06930BB8"/>
    <w:rsid w:val="069F3F4E"/>
    <w:rsid w:val="069F594B"/>
    <w:rsid w:val="06B75E22"/>
    <w:rsid w:val="06C748BA"/>
    <w:rsid w:val="06D620B4"/>
    <w:rsid w:val="06D66EBD"/>
    <w:rsid w:val="06EE319F"/>
    <w:rsid w:val="07245D42"/>
    <w:rsid w:val="07264C62"/>
    <w:rsid w:val="072E2C9E"/>
    <w:rsid w:val="0730481D"/>
    <w:rsid w:val="074B51E9"/>
    <w:rsid w:val="075D5082"/>
    <w:rsid w:val="07691ADF"/>
    <w:rsid w:val="0779354C"/>
    <w:rsid w:val="077A1300"/>
    <w:rsid w:val="07C10049"/>
    <w:rsid w:val="07FE23B9"/>
    <w:rsid w:val="08061376"/>
    <w:rsid w:val="080B2B96"/>
    <w:rsid w:val="08163393"/>
    <w:rsid w:val="08307821"/>
    <w:rsid w:val="08452D77"/>
    <w:rsid w:val="084B690D"/>
    <w:rsid w:val="08500DCB"/>
    <w:rsid w:val="08626C5A"/>
    <w:rsid w:val="086401F8"/>
    <w:rsid w:val="08723BC6"/>
    <w:rsid w:val="08751CAA"/>
    <w:rsid w:val="087E4C40"/>
    <w:rsid w:val="08A2245D"/>
    <w:rsid w:val="08A25961"/>
    <w:rsid w:val="08C16487"/>
    <w:rsid w:val="08D66AD6"/>
    <w:rsid w:val="08D85AD7"/>
    <w:rsid w:val="08DA33A3"/>
    <w:rsid w:val="08E80F13"/>
    <w:rsid w:val="08F55C2B"/>
    <w:rsid w:val="08F97CE1"/>
    <w:rsid w:val="090223E6"/>
    <w:rsid w:val="092255F6"/>
    <w:rsid w:val="09265ED9"/>
    <w:rsid w:val="09335624"/>
    <w:rsid w:val="093811B5"/>
    <w:rsid w:val="0944690F"/>
    <w:rsid w:val="094A323A"/>
    <w:rsid w:val="09535675"/>
    <w:rsid w:val="09584CA7"/>
    <w:rsid w:val="095F057D"/>
    <w:rsid w:val="09642282"/>
    <w:rsid w:val="09733572"/>
    <w:rsid w:val="09772C16"/>
    <w:rsid w:val="097F75FA"/>
    <w:rsid w:val="098353B5"/>
    <w:rsid w:val="099C619C"/>
    <w:rsid w:val="099F55A5"/>
    <w:rsid w:val="099F5C8C"/>
    <w:rsid w:val="09A92330"/>
    <w:rsid w:val="09B06B87"/>
    <w:rsid w:val="09B07495"/>
    <w:rsid w:val="09BD5DBE"/>
    <w:rsid w:val="09C13146"/>
    <w:rsid w:val="09C851E3"/>
    <w:rsid w:val="09E04166"/>
    <w:rsid w:val="0A0E0E57"/>
    <w:rsid w:val="0A1C0718"/>
    <w:rsid w:val="0A3376B7"/>
    <w:rsid w:val="0A3E7710"/>
    <w:rsid w:val="0A595E3B"/>
    <w:rsid w:val="0A597E20"/>
    <w:rsid w:val="0A5B7E63"/>
    <w:rsid w:val="0A641C5D"/>
    <w:rsid w:val="0A67494D"/>
    <w:rsid w:val="0A99714B"/>
    <w:rsid w:val="0A9B6B2C"/>
    <w:rsid w:val="0AA374A5"/>
    <w:rsid w:val="0AAB7649"/>
    <w:rsid w:val="0AB67295"/>
    <w:rsid w:val="0ABC5606"/>
    <w:rsid w:val="0ABE5F60"/>
    <w:rsid w:val="0AC63B19"/>
    <w:rsid w:val="0B21563A"/>
    <w:rsid w:val="0B30404E"/>
    <w:rsid w:val="0B345559"/>
    <w:rsid w:val="0B4C6C14"/>
    <w:rsid w:val="0B5E5DFE"/>
    <w:rsid w:val="0B631A88"/>
    <w:rsid w:val="0B683D45"/>
    <w:rsid w:val="0B7F3F11"/>
    <w:rsid w:val="0B884417"/>
    <w:rsid w:val="0B941820"/>
    <w:rsid w:val="0BB35A1E"/>
    <w:rsid w:val="0BDC31C7"/>
    <w:rsid w:val="0BEB5CB3"/>
    <w:rsid w:val="0BF6188C"/>
    <w:rsid w:val="0BF73C91"/>
    <w:rsid w:val="0C170175"/>
    <w:rsid w:val="0C274914"/>
    <w:rsid w:val="0C2C1224"/>
    <w:rsid w:val="0C2D252D"/>
    <w:rsid w:val="0C2F779B"/>
    <w:rsid w:val="0C4440C2"/>
    <w:rsid w:val="0C48237A"/>
    <w:rsid w:val="0C571A41"/>
    <w:rsid w:val="0C5C1171"/>
    <w:rsid w:val="0C5E1CBC"/>
    <w:rsid w:val="0C615B50"/>
    <w:rsid w:val="0C6A4B09"/>
    <w:rsid w:val="0C812B51"/>
    <w:rsid w:val="0C8445DA"/>
    <w:rsid w:val="0C87121B"/>
    <w:rsid w:val="0C8B4AC4"/>
    <w:rsid w:val="0C970E9C"/>
    <w:rsid w:val="0CB007AA"/>
    <w:rsid w:val="0CC007F7"/>
    <w:rsid w:val="0CCE74AD"/>
    <w:rsid w:val="0CD165DA"/>
    <w:rsid w:val="0CD53211"/>
    <w:rsid w:val="0CF102A5"/>
    <w:rsid w:val="0CFE707A"/>
    <w:rsid w:val="0D063BDA"/>
    <w:rsid w:val="0D08375F"/>
    <w:rsid w:val="0D184CFB"/>
    <w:rsid w:val="0D4376AD"/>
    <w:rsid w:val="0D4A7419"/>
    <w:rsid w:val="0D7875D9"/>
    <w:rsid w:val="0D827401"/>
    <w:rsid w:val="0D84094E"/>
    <w:rsid w:val="0D8A00E9"/>
    <w:rsid w:val="0D8D589E"/>
    <w:rsid w:val="0DA01C73"/>
    <w:rsid w:val="0DAC4BAD"/>
    <w:rsid w:val="0DBB10C6"/>
    <w:rsid w:val="0DD63300"/>
    <w:rsid w:val="0DF50604"/>
    <w:rsid w:val="0DF702FE"/>
    <w:rsid w:val="0DFD24CF"/>
    <w:rsid w:val="0E060E51"/>
    <w:rsid w:val="0E373D8E"/>
    <w:rsid w:val="0E4E6C45"/>
    <w:rsid w:val="0E4F0B17"/>
    <w:rsid w:val="0E5604B2"/>
    <w:rsid w:val="0E6D5D79"/>
    <w:rsid w:val="0E8518F4"/>
    <w:rsid w:val="0E885978"/>
    <w:rsid w:val="0E9D0089"/>
    <w:rsid w:val="0EB803EE"/>
    <w:rsid w:val="0ED538AC"/>
    <w:rsid w:val="0EF94D4B"/>
    <w:rsid w:val="0F12144F"/>
    <w:rsid w:val="0F2928DC"/>
    <w:rsid w:val="0F39623B"/>
    <w:rsid w:val="0F3F7CF5"/>
    <w:rsid w:val="0F4958DC"/>
    <w:rsid w:val="0F4E001C"/>
    <w:rsid w:val="0F515DF7"/>
    <w:rsid w:val="0F596BA8"/>
    <w:rsid w:val="0F5D017B"/>
    <w:rsid w:val="0F5D5599"/>
    <w:rsid w:val="0F6248D2"/>
    <w:rsid w:val="0F6600DC"/>
    <w:rsid w:val="0F693536"/>
    <w:rsid w:val="0F7B0511"/>
    <w:rsid w:val="0F7B76D9"/>
    <w:rsid w:val="0F816ACD"/>
    <w:rsid w:val="0F841BAC"/>
    <w:rsid w:val="0F9832DB"/>
    <w:rsid w:val="0F9A317D"/>
    <w:rsid w:val="0F9D3F93"/>
    <w:rsid w:val="0FBE18AE"/>
    <w:rsid w:val="0FBF3FD2"/>
    <w:rsid w:val="0FBF7FF3"/>
    <w:rsid w:val="0FEB5787"/>
    <w:rsid w:val="0FF21D8D"/>
    <w:rsid w:val="10150A56"/>
    <w:rsid w:val="10152C44"/>
    <w:rsid w:val="10646583"/>
    <w:rsid w:val="107439CE"/>
    <w:rsid w:val="10770C3A"/>
    <w:rsid w:val="107D4B15"/>
    <w:rsid w:val="108A3C80"/>
    <w:rsid w:val="10A17219"/>
    <w:rsid w:val="10A673BF"/>
    <w:rsid w:val="10AD5132"/>
    <w:rsid w:val="10AE1550"/>
    <w:rsid w:val="10AF7152"/>
    <w:rsid w:val="10BA043B"/>
    <w:rsid w:val="10C06C14"/>
    <w:rsid w:val="10C26171"/>
    <w:rsid w:val="10CD432E"/>
    <w:rsid w:val="10D4446D"/>
    <w:rsid w:val="10F33360"/>
    <w:rsid w:val="10FC16EA"/>
    <w:rsid w:val="1107421C"/>
    <w:rsid w:val="110745F5"/>
    <w:rsid w:val="110F1D40"/>
    <w:rsid w:val="11266F33"/>
    <w:rsid w:val="115E6AF7"/>
    <w:rsid w:val="116374F7"/>
    <w:rsid w:val="117619C8"/>
    <w:rsid w:val="11891B94"/>
    <w:rsid w:val="118963A1"/>
    <w:rsid w:val="11916802"/>
    <w:rsid w:val="11C349C6"/>
    <w:rsid w:val="11C6522A"/>
    <w:rsid w:val="11CC0423"/>
    <w:rsid w:val="11E104CC"/>
    <w:rsid w:val="11E20309"/>
    <w:rsid w:val="11E30B4A"/>
    <w:rsid w:val="12047B8F"/>
    <w:rsid w:val="12141D7D"/>
    <w:rsid w:val="122136E2"/>
    <w:rsid w:val="12255233"/>
    <w:rsid w:val="1242661C"/>
    <w:rsid w:val="12445622"/>
    <w:rsid w:val="12530213"/>
    <w:rsid w:val="1254394A"/>
    <w:rsid w:val="12594386"/>
    <w:rsid w:val="126A32DB"/>
    <w:rsid w:val="127723A9"/>
    <w:rsid w:val="12862074"/>
    <w:rsid w:val="1288040F"/>
    <w:rsid w:val="12883966"/>
    <w:rsid w:val="129E45B4"/>
    <w:rsid w:val="12A10D2C"/>
    <w:rsid w:val="12A96255"/>
    <w:rsid w:val="12D22C2E"/>
    <w:rsid w:val="12D81596"/>
    <w:rsid w:val="12FB0490"/>
    <w:rsid w:val="13072A44"/>
    <w:rsid w:val="131E5E73"/>
    <w:rsid w:val="131F11BE"/>
    <w:rsid w:val="13280AA0"/>
    <w:rsid w:val="133B576B"/>
    <w:rsid w:val="134A0A16"/>
    <w:rsid w:val="134D25CE"/>
    <w:rsid w:val="135168CC"/>
    <w:rsid w:val="13547F36"/>
    <w:rsid w:val="135F4BE2"/>
    <w:rsid w:val="139B1A0A"/>
    <w:rsid w:val="139D25C7"/>
    <w:rsid w:val="13BF3CE4"/>
    <w:rsid w:val="140A5F9F"/>
    <w:rsid w:val="140B464A"/>
    <w:rsid w:val="141008D8"/>
    <w:rsid w:val="14125FE6"/>
    <w:rsid w:val="144E2788"/>
    <w:rsid w:val="146D271E"/>
    <w:rsid w:val="147B1ABD"/>
    <w:rsid w:val="14931BE5"/>
    <w:rsid w:val="14982588"/>
    <w:rsid w:val="149A5AD9"/>
    <w:rsid w:val="149A6BEA"/>
    <w:rsid w:val="14A7619D"/>
    <w:rsid w:val="14AA11A2"/>
    <w:rsid w:val="14E1192D"/>
    <w:rsid w:val="14F111B3"/>
    <w:rsid w:val="150536C3"/>
    <w:rsid w:val="150C1963"/>
    <w:rsid w:val="151167BA"/>
    <w:rsid w:val="151447A0"/>
    <w:rsid w:val="154A6454"/>
    <w:rsid w:val="15611DD0"/>
    <w:rsid w:val="156F6E5A"/>
    <w:rsid w:val="15762120"/>
    <w:rsid w:val="1592490D"/>
    <w:rsid w:val="15AB4DC5"/>
    <w:rsid w:val="15C50FB0"/>
    <w:rsid w:val="15C7584D"/>
    <w:rsid w:val="16106893"/>
    <w:rsid w:val="16331AEA"/>
    <w:rsid w:val="16363C5B"/>
    <w:rsid w:val="163B6E92"/>
    <w:rsid w:val="1667132F"/>
    <w:rsid w:val="167A7865"/>
    <w:rsid w:val="167B4954"/>
    <w:rsid w:val="16822B68"/>
    <w:rsid w:val="16A8729C"/>
    <w:rsid w:val="16B33193"/>
    <w:rsid w:val="16B33777"/>
    <w:rsid w:val="16B8356E"/>
    <w:rsid w:val="16B9038D"/>
    <w:rsid w:val="16BC70A7"/>
    <w:rsid w:val="16BD1A67"/>
    <w:rsid w:val="16C6339E"/>
    <w:rsid w:val="170A0BE8"/>
    <w:rsid w:val="17125209"/>
    <w:rsid w:val="17190E2C"/>
    <w:rsid w:val="172C16AC"/>
    <w:rsid w:val="172F2D79"/>
    <w:rsid w:val="17557BEF"/>
    <w:rsid w:val="1773288D"/>
    <w:rsid w:val="178A4535"/>
    <w:rsid w:val="179C00EE"/>
    <w:rsid w:val="17C17C60"/>
    <w:rsid w:val="17D349C1"/>
    <w:rsid w:val="17EA5838"/>
    <w:rsid w:val="17EF7DDE"/>
    <w:rsid w:val="1830729E"/>
    <w:rsid w:val="18651017"/>
    <w:rsid w:val="1870062C"/>
    <w:rsid w:val="18817102"/>
    <w:rsid w:val="18820AF5"/>
    <w:rsid w:val="18830A15"/>
    <w:rsid w:val="18852B28"/>
    <w:rsid w:val="188B5321"/>
    <w:rsid w:val="18B52DD6"/>
    <w:rsid w:val="18D55226"/>
    <w:rsid w:val="18EB4A4A"/>
    <w:rsid w:val="19094ED0"/>
    <w:rsid w:val="190D062F"/>
    <w:rsid w:val="194F172E"/>
    <w:rsid w:val="195F03FF"/>
    <w:rsid w:val="197467ED"/>
    <w:rsid w:val="19786FBD"/>
    <w:rsid w:val="197E766C"/>
    <w:rsid w:val="198E3107"/>
    <w:rsid w:val="19932372"/>
    <w:rsid w:val="19A20DD5"/>
    <w:rsid w:val="19AE03F1"/>
    <w:rsid w:val="19B33B02"/>
    <w:rsid w:val="19B962C2"/>
    <w:rsid w:val="19C80964"/>
    <w:rsid w:val="19CA4296"/>
    <w:rsid w:val="19DA04BD"/>
    <w:rsid w:val="1A071A03"/>
    <w:rsid w:val="1A1F16AE"/>
    <w:rsid w:val="1A277E51"/>
    <w:rsid w:val="1A3B5C77"/>
    <w:rsid w:val="1A4735B7"/>
    <w:rsid w:val="1A4A3C95"/>
    <w:rsid w:val="1A7C2DA3"/>
    <w:rsid w:val="1A984BAD"/>
    <w:rsid w:val="1AA41354"/>
    <w:rsid w:val="1AAE1178"/>
    <w:rsid w:val="1AB5530F"/>
    <w:rsid w:val="1AB772D9"/>
    <w:rsid w:val="1AB8220E"/>
    <w:rsid w:val="1ADE66E9"/>
    <w:rsid w:val="1AE4166C"/>
    <w:rsid w:val="1AE85900"/>
    <w:rsid w:val="1AE86A6B"/>
    <w:rsid w:val="1AF06CFB"/>
    <w:rsid w:val="1AF11B8D"/>
    <w:rsid w:val="1AF907B4"/>
    <w:rsid w:val="1AFF3B76"/>
    <w:rsid w:val="1B11359C"/>
    <w:rsid w:val="1B2A271F"/>
    <w:rsid w:val="1B530544"/>
    <w:rsid w:val="1B5643DD"/>
    <w:rsid w:val="1B650404"/>
    <w:rsid w:val="1B6603B7"/>
    <w:rsid w:val="1B713184"/>
    <w:rsid w:val="1B9C5747"/>
    <w:rsid w:val="1BA209CF"/>
    <w:rsid w:val="1BB472B8"/>
    <w:rsid w:val="1BB4777D"/>
    <w:rsid w:val="1BD75AB8"/>
    <w:rsid w:val="1BEF2AA3"/>
    <w:rsid w:val="1BF65BDF"/>
    <w:rsid w:val="1C0459C2"/>
    <w:rsid w:val="1C0B5645"/>
    <w:rsid w:val="1C1B3B4A"/>
    <w:rsid w:val="1C5102DC"/>
    <w:rsid w:val="1C88086E"/>
    <w:rsid w:val="1CD86393"/>
    <w:rsid w:val="1CDC18E7"/>
    <w:rsid w:val="1CE6495A"/>
    <w:rsid w:val="1D1E4D89"/>
    <w:rsid w:val="1D266CE1"/>
    <w:rsid w:val="1D2A7003"/>
    <w:rsid w:val="1D340804"/>
    <w:rsid w:val="1D3963AF"/>
    <w:rsid w:val="1D602818"/>
    <w:rsid w:val="1D632D08"/>
    <w:rsid w:val="1D660E3D"/>
    <w:rsid w:val="1D6A673C"/>
    <w:rsid w:val="1D716DB9"/>
    <w:rsid w:val="1D915479"/>
    <w:rsid w:val="1D9247AE"/>
    <w:rsid w:val="1D9C4A28"/>
    <w:rsid w:val="1DA01F61"/>
    <w:rsid w:val="1DA653E3"/>
    <w:rsid w:val="1DAF6046"/>
    <w:rsid w:val="1DB36430"/>
    <w:rsid w:val="1DB567EC"/>
    <w:rsid w:val="1DC162A9"/>
    <w:rsid w:val="1DC60DE9"/>
    <w:rsid w:val="1DCA7323"/>
    <w:rsid w:val="1DDC2762"/>
    <w:rsid w:val="1DF51A98"/>
    <w:rsid w:val="1DFF1443"/>
    <w:rsid w:val="1E1E766F"/>
    <w:rsid w:val="1E1F09F2"/>
    <w:rsid w:val="1E1F478D"/>
    <w:rsid w:val="1E282FFF"/>
    <w:rsid w:val="1E320C20"/>
    <w:rsid w:val="1E3D060F"/>
    <w:rsid w:val="1E3F7D2E"/>
    <w:rsid w:val="1E4134E4"/>
    <w:rsid w:val="1E4F2E30"/>
    <w:rsid w:val="1E5062B3"/>
    <w:rsid w:val="1E523514"/>
    <w:rsid w:val="1E714A66"/>
    <w:rsid w:val="1E7E2CE0"/>
    <w:rsid w:val="1E802593"/>
    <w:rsid w:val="1E87091A"/>
    <w:rsid w:val="1EA703CC"/>
    <w:rsid w:val="1EA93A1F"/>
    <w:rsid w:val="1EAD3B2E"/>
    <w:rsid w:val="1EAF519E"/>
    <w:rsid w:val="1EB202A6"/>
    <w:rsid w:val="1EB7330C"/>
    <w:rsid w:val="1EF503D0"/>
    <w:rsid w:val="1EFA3C38"/>
    <w:rsid w:val="1F050471"/>
    <w:rsid w:val="1F0A0FF3"/>
    <w:rsid w:val="1F212F73"/>
    <w:rsid w:val="1F2B5C6B"/>
    <w:rsid w:val="1F3B48BB"/>
    <w:rsid w:val="1F425E86"/>
    <w:rsid w:val="1F5771FF"/>
    <w:rsid w:val="1F6F0F9B"/>
    <w:rsid w:val="1F772AAB"/>
    <w:rsid w:val="1F784858"/>
    <w:rsid w:val="1F87735E"/>
    <w:rsid w:val="1F884834"/>
    <w:rsid w:val="1F986864"/>
    <w:rsid w:val="1FAC5F93"/>
    <w:rsid w:val="1FAF184C"/>
    <w:rsid w:val="1FB160A1"/>
    <w:rsid w:val="1FC94A03"/>
    <w:rsid w:val="1FE44472"/>
    <w:rsid w:val="1FE868A9"/>
    <w:rsid w:val="20034907"/>
    <w:rsid w:val="20126D60"/>
    <w:rsid w:val="20173E4B"/>
    <w:rsid w:val="203B391C"/>
    <w:rsid w:val="204E48BC"/>
    <w:rsid w:val="20607AD1"/>
    <w:rsid w:val="20705D9B"/>
    <w:rsid w:val="207227AC"/>
    <w:rsid w:val="207C5953"/>
    <w:rsid w:val="208921B3"/>
    <w:rsid w:val="208A219E"/>
    <w:rsid w:val="20973DEB"/>
    <w:rsid w:val="209844B3"/>
    <w:rsid w:val="20A16773"/>
    <w:rsid w:val="20AA09AA"/>
    <w:rsid w:val="20B26522"/>
    <w:rsid w:val="20B44310"/>
    <w:rsid w:val="210229B5"/>
    <w:rsid w:val="21030097"/>
    <w:rsid w:val="210D7DE1"/>
    <w:rsid w:val="211116EB"/>
    <w:rsid w:val="211C715B"/>
    <w:rsid w:val="212239F9"/>
    <w:rsid w:val="21450F01"/>
    <w:rsid w:val="215356BC"/>
    <w:rsid w:val="21570452"/>
    <w:rsid w:val="216133FC"/>
    <w:rsid w:val="21746EB6"/>
    <w:rsid w:val="218E19E2"/>
    <w:rsid w:val="219C2D85"/>
    <w:rsid w:val="219D0987"/>
    <w:rsid w:val="21A5216D"/>
    <w:rsid w:val="21A5330F"/>
    <w:rsid w:val="21B87027"/>
    <w:rsid w:val="21BE7C0F"/>
    <w:rsid w:val="21C72E5E"/>
    <w:rsid w:val="21D56769"/>
    <w:rsid w:val="21E52EF3"/>
    <w:rsid w:val="21E855F1"/>
    <w:rsid w:val="21FB5D7B"/>
    <w:rsid w:val="220601CB"/>
    <w:rsid w:val="220B1C3D"/>
    <w:rsid w:val="221D1D20"/>
    <w:rsid w:val="2222105E"/>
    <w:rsid w:val="22334A87"/>
    <w:rsid w:val="224A1D93"/>
    <w:rsid w:val="22561186"/>
    <w:rsid w:val="22565A1B"/>
    <w:rsid w:val="22745AB0"/>
    <w:rsid w:val="229A5E96"/>
    <w:rsid w:val="22A41D1F"/>
    <w:rsid w:val="22AF2425"/>
    <w:rsid w:val="22BE6801"/>
    <w:rsid w:val="22D503AD"/>
    <w:rsid w:val="22D749A5"/>
    <w:rsid w:val="22DD430D"/>
    <w:rsid w:val="22E1605C"/>
    <w:rsid w:val="22E51E1F"/>
    <w:rsid w:val="22E937EE"/>
    <w:rsid w:val="233500BF"/>
    <w:rsid w:val="23377FF7"/>
    <w:rsid w:val="235B7AB5"/>
    <w:rsid w:val="23671E6C"/>
    <w:rsid w:val="236B425F"/>
    <w:rsid w:val="23836192"/>
    <w:rsid w:val="23901F29"/>
    <w:rsid w:val="239602ED"/>
    <w:rsid w:val="239C0061"/>
    <w:rsid w:val="23B908A4"/>
    <w:rsid w:val="23BA47E3"/>
    <w:rsid w:val="23CE5CC8"/>
    <w:rsid w:val="23D909ED"/>
    <w:rsid w:val="23E822B1"/>
    <w:rsid w:val="23E835BA"/>
    <w:rsid w:val="23E95BEF"/>
    <w:rsid w:val="23FD0064"/>
    <w:rsid w:val="23FD24E3"/>
    <w:rsid w:val="240A585D"/>
    <w:rsid w:val="240E37A9"/>
    <w:rsid w:val="241966AF"/>
    <w:rsid w:val="242331F9"/>
    <w:rsid w:val="24301012"/>
    <w:rsid w:val="245375B0"/>
    <w:rsid w:val="24547947"/>
    <w:rsid w:val="24642C0A"/>
    <w:rsid w:val="246F32AE"/>
    <w:rsid w:val="24825AB0"/>
    <w:rsid w:val="24A9641D"/>
    <w:rsid w:val="24AE1055"/>
    <w:rsid w:val="24B22173"/>
    <w:rsid w:val="24B95AD9"/>
    <w:rsid w:val="24BE24DA"/>
    <w:rsid w:val="24BE60D3"/>
    <w:rsid w:val="24CF5825"/>
    <w:rsid w:val="24D663E6"/>
    <w:rsid w:val="24D77F2B"/>
    <w:rsid w:val="24F82C49"/>
    <w:rsid w:val="251D2B89"/>
    <w:rsid w:val="25391F63"/>
    <w:rsid w:val="25415818"/>
    <w:rsid w:val="255676EF"/>
    <w:rsid w:val="25575B08"/>
    <w:rsid w:val="258B00E2"/>
    <w:rsid w:val="258E0C37"/>
    <w:rsid w:val="258E184E"/>
    <w:rsid w:val="25A917A6"/>
    <w:rsid w:val="25AA7E15"/>
    <w:rsid w:val="25B61F3B"/>
    <w:rsid w:val="25BE27CC"/>
    <w:rsid w:val="25C920A9"/>
    <w:rsid w:val="25D213FB"/>
    <w:rsid w:val="25DB6EB2"/>
    <w:rsid w:val="25E1728D"/>
    <w:rsid w:val="25F74A5C"/>
    <w:rsid w:val="2609679C"/>
    <w:rsid w:val="261C7718"/>
    <w:rsid w:val="26213859"/>
    <w:rsid w:val="2628662C"/>
    <w:rsid w:val="262D45DE"/>
    <w:rsid w:val="263B60F2"/>
    <w:rsid w:val="26421B0D"/>
    <w:rsid w:val="26747CA0"/>
    <w:rsid w:val="26871DAD"/>
    <w:rsid w:val="26A53EF9"/>
    <w:rsid w:val="26A76144"/>
    <w:rsid w:val="26A94201"/>
    <w:rsid w:val="26AC274F"/>
    <w:rsid w:val="26AD372B"/>
    <w:rsid w:val="26B67F49"/>
    <w:rsid w:val="26DB762E"/>
    <w:rsid w:val="26F6447D"/>
    <w:rsid w:val="27044A29"/>
    <w:rsid w:val="27070A20"/>
    <w:rsid w:val="271816CB"/>
    <w:rsid w:val="271D04C4"/>
    <w:rsid w:val="271D34C8"/>
    <w:rsid w:val="272116A0"/>
    <w:rsid w:val="27226A3D"/>
    <w:rsid w:val="272E26D1"/>
    <w:rsid w:val="27466D3F"/>
    <w:rsid w:val="27476D19"/>
    <w:rsid w:val="275F66FF"/>
    <w:rsid w:val="276142BF"/>
    <w:rsid w:val="27655C3D"/>
    <w:rsid w:val="27783712"/>
    <w:rsid w:val="27907362"/>
    <w:rsid w:val="27986411"/>
    <w:rsid w:val="2798776A"/>
    <w:rsid w:val="27B842BA"/>
    <w:rsid w:val="27C44DE4"/>
    <w:rsid w:val="27C502A8"/>
    <w:rsid w:val="27D72D69"/>
    <w:rsid w:val="27F51E69"/>
    <w:rsid w:val="28020919"/>
    <w:rsid w:val="28100029"/>
    <w:rsid w:val="28333E1D"/>
    <w:rsid w:val="28454BD6"/>
    <w:rsid w:val="28455253"/>
    <w:rsid w:val="28551971"/>
    <w:rsid w:val="285B1C53"/>
    <w:rsid w:val="287B7B98"/>
    <w:rsid w:val="28962152"/>
    <w:rsid w:val="289F7086"/>
    <w:rsid w:val="28A31469"/>
    <w:rsid w:val="28B523C7"/>
    <w:rsid w:val="28C32028"/>
    <w:rsid w:val="28CC490F"/>
    <w:rsid w:val="28D24C7D"/>
    <w:rsid w:val="28DE40AA"/>
    <w:rsid w:val="28F45EEB"/>
    <w:rsid w:val="292A511A"/>
    <w:rsid w:val="293164A9"/>
    <w:rsid w:val="29337FB9"/>
    <w:rsid w:val="29345E77"/>
    <w:rsid w:val="293B4398"/>
    <w:rsid w:val="294C65AD"/>
    <w:rsid w:val="294F28E5"/>
    <w:rsid w:val="29631B1C"/>
    <w:rsid w:val="29696034"/>
    <w:rsid w:val="29806583"/>
    <w:rsid w:val="298505A2"/>
    <w:rsid w:val="298B3C4C"/>
    <w:rsid w:val="298F0573"/>
    <w:rsid w:val="29AC1FD3"/>
    <w:rsid w:val="29C6492C"/>
    <w:rsid w:val="29D67219"/>
    <w:rsid w:val="29E7300B"/>
    <w:rsid w:val="29F26D24"/>
    <w:rsid w:val="2A15033F"/>
    <w:rsid w:val="2A1662C1"/>
    <w:rsid w:val="2A1C7367"/>
    <w:rsid w:val="2A201228"/>
    <w:rsid w:val="2A2815FA"/>
    <w:rsid w:val="2A287D69"/>
    <w:rsid w:val="2A2D4EC2"/>
    <w:rsid w:val="2A5610E8"/>
    <w:rsid w:val="2A59430F"/>
    <w:rsid w:val="2A6D6092"/>
    <w:rsid w:val="2A7D76B4"/>
    <w:rsid w:val="2ABF7205"/>
    <w:rsid w:val="2ACB77CC"/>
    <w:rsid w:val="2AD43590"/>
    <w:rsid w:val="2AD956CD"/>
    <w:rsid w:val="2AE5754B"/>
    <w:rsid w:val="2AE92DF1"/>
    <w:rsid w:val="2B261369"/>
    <w:rsid w:val="2B437463"/>
    <w:rsid w:val="2B4F70BA"/>
    <w:rsid w:val="2B6E138D"/>
    <w:rsid w:val="2B7807EE"/>
    <w:rsid w:val="2B9845BD"/>
    <w:rsid w:val="2BB60EE7"/>
    <w:rsid w:val="2BBF00EC"/>
    <w:rsid w:val="2BC04E47"/>
    <w:rsid w:val="2BC37CFD"/>
    <w:rsid w:val="2BD5237F"/>
    <w:rsid w:val="2BE31C98"/>
    <w:rsid w:val="2BE536CE"/>
    <w:rsid w:val="2BE758D9"/>
    <w:rsid w:val="2BF51A0F"/>
    <w:rsid w:val="2BFD5066"/>
    <w:rsid w:val="2BFF61F4"/>
    <w:rsid w:val="2C09049E"/>
    <w:rsid w:val="2C0A653C"/>
    <w:rsid w:val="2C191F85"/>
    <w:rsid w:val="2C55425C"/>
    <w:rsid w:val="2C5F50DB"/>
    <w:rsid w:val="2C722E13"/>
    <w:rsid w:val="2C873291"/>
    <w:rsid w:val="2CB0513C"/>
    <w:rsid w:val="2CB34CDD"/>
    <w:rsid w:val="2CB66EF8"/>
    <w:rsid w:val="2CB73169"/>
    <w:rsid w:val="2CD1317B"/>
    <w:rsid w:val="2CDD673B"/>
    <w:rsid w:val="2CE82D6F"/>
    <w:rsid w:val="2CFC10FB"/>
    <w:rsid w:val="2D157AE7"/>
    <w:rsid w:val="2D1F486A"/>
    <w:rsid w:val="2D237D4A"/>
    <w:rsid w:val="2D343236"/>
    <w:rsid w:val="2D3D3639"/>
    <w:rsid w:val="2D606C7D"/>
    <w:rsid w:val="2D676811"/>
    <w:rsid w:val="2D6D3827"/>
    <w:rsid w:val="2D6F57F1"/>
    <w:rsid w:val="2D852D48"/>
    <w:rsid w:val="2DB13522"/>
    <w:rsid w:val="2DD15014"/>
    <w:rsid w:val="2DE85F18"/>
    <w:rsid w:val="2DF72DE4"/>
    <w:rsid w:val="2DFD294F"/>
    <w:rsid w:val="2E0220AF"/>
    <w:rsid w:val="2E20458B"/>
    <w:rsid w:val="2E372A37"/>
    <w:rsid w:val="2E4251AC"/>
    <w:rsid w:val="2E4525DD"/>
    <w:rsid w:val="2E4B082A"/>
    <w:rsid w:val="2E5D4E86"/>
    <w:rsid w:val="2E5D790B"/>
    <w:rsid w:val="2E6A0FFA"/>
    <w:rsid w:val="2E6D798E"/>
    <w:rsid w:val="2E9A3C18"/>
    <w:rsid w:val="2EBB0FEE"/>
    <w:rsid w:val="2EC63002"/>
    <w:rsid w:val="2ECD0C29"/>
    <w:rsid w:val="2ED31119"/>
    <w:rsid w:val="2ED33E69"/>
    <w:rsid w:val="2EE03233"/>
    <w:rsid w:val="2EFB529F"/>
    <w:rsid w:val="2F0A6B38"/>
    <w:rsid w:val="2F1228D8"/>
    <w:rsid w:val="2F2336A0"/>
    <w:rsid w:val="2F2D0447"/>
    <w:rsid w:val="2F324D29"/>
    <w:rsid w:val="2F5429B7"/>
    <w:rsid w:val="2F794269"/>
    <w:rsid w:val="2F946CCB"/>
    <w:rsid w:val="2FA4415B"/>
    <w:rsid w:val="2FD25781"/>
    <w:rsid w:val="2FD933F6"/>
    <w:rsid w:val="2FDE6C5E"/>
    <w:rsid w:val="2FEB4C72"/>
    <w:rsid w:val="2FF51640"/>
    <w:rsid w:val="2FFD7934"/>
    <w:rsid w:val="2FFE2851"/>
    <w:rsid w:val="300967B6"/>
    <w:rsid w:val="30695D8C"/>
    <w:rsid w:val="30733ACD"/>
    <w:rsid w:val="308225CF"/>
    <w:rsid w:val="308C3862"/>
    <w:rsid w:val="309379D8"/>
    <w:rsid w:val="30A270F7"/>
    <w:rsid w:val="30DF1478"/>
    <w:rsid w:val="30EB428D"/>
    <w:rsid w:val="30EC586F"/>
    <w:rsid w:val="30F9278F"/>
    <w:rsid w:val="31360D5D"/>
    <w:rsid w:val="3146752E"/>
    <w:rsid w:val="317362BD"/>
    <w:rsid w:val="318E5190"/>
    <w:rsid w:val="319C6071"/>
    <w:rsid w:val="31AB5907"/>
    <w:rsid w:val="31AC3820"/>
    <w:rsid w:val="31AC537E"/>
    <w:rsid w:val="31B21275"/>
    <w:rsid w:val="31C111F3"/>
    <w:rsid w:val="31CF4429"/>
    <w:rsid w:val="31E3679B"/>
    <w:rsid w:val="31E732FD"/>
    <w:rsid w:val="31E869D0"/>
    <w:rsid w:val="31ED02DC"/>
    <w:rsid w:val="31FA3F13"/>
    <w:rsid w:val="323104BD"/>
    <w:rsid w:val="32517576"/>
    <w:rsid w:val="32804AE4"/>
    <w:rsid w:val="32807B59"/>
    <w:rsid w:val="328D434A"/>
    <w:rsid w:val="32BE5C2C"/>
    <w:rsid w:val="32FB6478"/>
    <w:rsid w:val="332040A5"/>
    <w:rsid w:val="332054B8"/>
    <w:rsid w:val="33263B3F"/>
    <w:rsid w:val="335A2AA0"/>
    <w:rsid w:val="336851BD"/>
    <w:rsid w:val="336963EB"/>
    <w:rsid w:val="337B4EF0"/>
    <w:rsid w:val="33816EEB"/>
    <w:rsid w:val="3385493C"/>
    <w:rsid w:val="339A5965"/>
    <w:rsid w:val="33AC51E6"/>
    <w:rsid w:val="33AD2BD0"/>
    <w:rsid w:val="33BE302F"/>
    <w:rsid w:val="33E06F7D"/>
    <w:rsid w:val="33EB55CD"/>
    <w:rsid w:val="33EC4C02"/>
    <w:rsid w:val="340D2360"/>
    <w:rsid w:val="3410665D"/>
    <w:rsid w:val="34187365"/>
    <w:rsid w:val="34211214"/>
    <w:rsid w:val="342670D8"/>
    <w:rsid w:val="342E63AB"/>
    <w:rsid w:val="34345893"/>
    <w:rsid w:val="34401C96"/>
    <w:rsid w:val="34444A19"/>
    <w:rsid w:val="344D14A1"/>
    <w:rsid w:val="347F05D2"/>
    <w:rsid w:val="34950E68"/>
    <w:rsid w:val="34986E94"/>
    <w:rsid w:val="34A36AE7"/>
    <w:rsid w:val="34A727F1"/>
    <w:rsid w:val="34AF62C9"/>
    <w:rsid w:val="34B42E83"/>
    <w:rsid w:val="34B971EF"/>
    <w:rsid w:val="34CB4388"/>
    <w:rsid w:val="34E04C25"/>
    <w:rsid w:val="34EF3AF5"/>
    <w:rsid w:val="34FA6E12"/>
    <w:rsid w:val="34FE3FEB"/>
    <w:rsid w:val="350C7828"/>
    <w:rsid w:val="35177D3B"/>
    <w:rsid w:val="35205A61"/>
    <w:rsid w:val="358C308A"/>
    <w:rsid w:val="358D5588"/>
    <w:rsid w:val="359023A0"/>
    <w:rsid w:val="35A62E30"/>
    <w:rsid w:val="35A63D7A"/>
    <w:rsid w:val="35A82B78"/>
    <w:rsid w:val="35AA049C"/>
    <w:rsid w:val="35B11087"/>
    <w:rsid w:val="35B83E1E"/>
    <w:rsid w:val="35B97034"/>
    <w:rsid w:val="35C81F2D"/>
    <w:rsid w:val="35CD6CF1"/>
    <w:rsid w:val="360A2C3B"/>
    <w:rsid w:val="360D743A"/>
    <w:rsid w:val="363A3B40"/>
    <w:rsid w:val="3649630F"/>
    <w:rsid w:val="364979B7"/>
    <w:rsid w:val="365302AE"/>
    <w:rsid w:val="36590585"/>
    <w:rsid w:val="36607A0A"/>
    <w:rsid w:val="366E227C"/>
    <w:rsid w:val="366F2E0D"/>
    <w:rsid w:val="367B6A5C"/>
    <w:rsid w:val="36814A92"/>
    <w:rsid w:val="36827AAB"/>
    <w:rsid w:val="36A74ADA"/>
    <w:rsid w:val="36AD60D5"/>
    <w:rsid w:val="36B224F9"/>
    <w:rsid w:val="36EC0CC9"/>
    <w:rsid w:val="36EC7A53"/>
    <w:rsid w:val="36ED58E5"/>
    <w:rsid w:val="37010188"/>
    <w:rsid w:val="371E6696"/>
    <w:rsid w:val="373F410B"/>
    <w:rsid w:val="375C149E"/>
    <w:rsid w:val="37B15B33"/>
    <w:rsid w:val="37BE68BC"/>
    <w:rsid w:val="37D32909"/>
    <w:rsid w:val="37E33308"/>
    <w:rsid w:val="37EE7094"/>
    <w:rsid w:val="38194CD8"/>
    <w:rsid w:val="381A72CC"/>
    <w:rsid w:val="381E1201"/>
    <w:rsid w:val="38296B3F"/>
    <w:rsid w:val="38296C89"/>
    <w:rsid w:val="383002EB"/>
    <w:rsid w:val="38433B03"/>
    <w:rsid w:val="38463C1A"/>
    <w:rsid w:val="384855BD"/>
    <w:rsid w:val="384D6FFD"/>
    <w:rsid w:val="38586797"/>
    <w:rsid w:val="385C64C8"/>
    <w:rsid w:val="387951BA"/>
    <w:rsid w:val="38966328"/>
    <w:rsid w:val="389F5630"/>
    <w:rsid w:val="38AD2F51"/>
    <w:rsid w:val="38B87D9D"/>
    <w:rsid w:val="38BC0149"/>
    <w:rsid w:val="38D74829"/>
    <w:rsid w:val="38D87D1C"/>
    <w:rsid w:val="38E56968"/>
    <w:rsid w:val="38FA6453"/>
    <w:rsid w:val="3908239B"/>
    <w:rsid w:val="391024DC"/>
    <w:rsid w:val="392F7F43"/>
    <w:rsid w:val="394E6C03"/>
    <w:rsid w:val="39636459"/>
    <w:rsid w:val="396B7F6C"/>
    <w:rsid w:val="397035D3"/>
    <w:rsid w:val="398B3A81"/>
    <w:rsid w:val="3997344A"/>
    <w:rsid w:val="39B417A9"/>
    <w:rsid w:val="39CA1A8B"/>
    <w:rsid w:val="39FC5695"/>
    <w:rsid w:val="3A006D8E"/>
    <w:rsid w:val="3A053765"/>
    <w:rsid w:val="3A125E82"/>
    <w:rsid w:val="3A2B170B"/>
    <w:rsid w:val="3A3651E5"/>
    <w:rsid w:val="3A56271C"/>
    <w:rsid w:val="3A6A1440"/>
    <w:rsid w:val="3A744481"/>
    <w:rsid w:val="3A8C7BEF"/>
    <w:rsid w:val="3A906246"/>
    <w:rsid w:val="3AC66349"/>
    <w:rsid w:val="3B00217F"/>
    <w:rsid w:val="3B046D3A"/>
    <w:rsid w:val="3B2349B7"/>
    <w:rsid w:val="3B45313E"/>
    <w:rsid w:val="3B563B4D"/>
    <w:rsid w:val="3B616CFF"/>
    <w:rsid w:val="3B6259F6"/>
    <w:rsid w:val="3B6B6A15"/>
    <w:rsid w:val="3B720250"/>
    <w:rsid w:val="3B870D7E"/>
    <w:rsid w:val="3B8F24B5"/>
    <w:rsid w:val="3B976654"/>
    <w:rsid w:val="3BA246F1"/>
    <w:rsid w:val="3BA90120"/>
    <w:rsid w:val="3BC01EFC"/>
    <w:rsid w:val="3BC82016"/>
    <w:rsid w:val="3BCA786A"/>
    <w:rsid w:val="3BCB62E9"/>
    <w:rsid w:val="3BD31E2F"/>
    <w:rsid w:val="3BD866A3"/>
    <w:rsid w:val="3BF15831"/>
    <w:rsid w:val="3BF55114"/>
    <w:rsid w:val="3C014684"/>
    <w:rsid w:val="3C033CD5"/>
    <w:rsid w:val="3C105946"/>
    <w:rsid w:val="3C125CC6"/>
    <w:rsid w:val="3C297A7F"/>
    <w:rsid w:val="3C34279E"/>
    <w:rsid w:val="3C464D77"/>
    <w:rsid w:val="3C471448"/>
    <w:rsid w:val="3C5850B9"/>
    <w:rsid w:val="3C5F759A"/>
    <w:rsid w:val="3C6C525A"/>
    <w:rsid w:val="3C7637CB"/>
    <w:rsid w:val="3C8666B4"/>
    <w:rsid w:val="3C8F3836"/>
    <w:rsid w:val="3CA86DA1"/>
    <w:rsid w:val="3CB50EC3"/>
    <w:rsid w:val="3CB678A5"/>
    <w:rsid w:val="3CC1149A"/>
    <w:rsid w:val="3CCE23CB"/>
    <w:rsid w:val="3CD17D17"/>
    <w:rsid w:val="3CD23A6A"/>
    <w:rsid w:val="3CD23B19"/>
    <w:rsid w:val="3D0512A8"/>
    <w:rsid w:val="3D202664"/>
    <w:rsid w:val="3D330CF2"/>
    <w:rsid w:val="3D3C7F39"/>
    <w:rsid w:val="3D440F09"/>
    <w:rsid w:val="3D4504A0"/>
    <w:rsid w:val="3D4C5207"/>
    <w:rsid w:val="3D4F4853"/>
    <w:rsid w:val="3D8734BB"/>
    <w:rsid w:val="3D9A11D4"/>
    <w:rsid w:val="3DA16D89"/>
    <w:rsid w:val="3DA364BE"/>
    <w:rsid w:val="3DB42C81"/>
    <w:rsid w:val="3DCE27C1"/>
    <w:rsid w:val="3DE041CB"/>
    <w:rsid w:val="3DFC5CAF"/>
    <w:rsid w:val="3E0D48F6"/>
    <w:rsid w:val="3E1868B4"/>
    <w:rsid w:val="3E306F1E"/>
    <w:rsid w:val="3E377251"/>
    <w:rsid w:val="3E42664B"/>
    <w:rsid w:val="3E524A9F"/>
    <w:rsid w:val="3E5A7334"/>
    <w:rsid w:val="3E7B5D6B"/>
    <w:rsid w:val="3E843E66"/>
    <w:rsid w:val="3E8F51FE"/>
    <w:rsid w:val="3E926F87"/>
    <w:rsid w:val="3E9522AF"/>
    <w:rsid w:val="3E9A59DE"/>
    <w:rsid w:val="3EAF4836"/>
    <w:rsid w:val="3EBA43F3"/>
    <w:rsid w:val="3EBD2D45"/>
    <w:rsid w:val="3EC33DFA"/>
    <w:rsid w:val="3EC67C9B"/>
    <w:rsid w:val="3ED74DCE"/>
    <w:rsid w:val="3EE63F33"/>
    <w:rsid w:val="3EE7691B"/>
    <w:rsid w:val="3F060E16"/>
    <w:rsid w:val="3F173D45"/>
    <w:rsid w:val="3F1D1096"/>
    <w:rsid w:val="3F2F0234"/>
    <w:rsid w:val="3F3806CC"/>
    <w:rsid w:val="3F3A7C73"/>
    <w:rsid w:val="3F6363FE"/>
    <w:rsid w:val="3F756B8F"/>
    <w:rsid w:val="3F95482B"/>
    <w:rsid w:val="3FA57DA4"/>
    <w:rsid w:val="3FD3304A"/>
    <w:rsid w:val="3FD359FA"/>
    <w:rsid w:val="3FE43E1D"/>
    <w:rsid w:val="3FFB4CC3"/>
    <w:rsid w:val="40094BA0"/>
    <w:rsid w:val="400B0BFB"/>
    <w:rsid w:val="4019356B"/>
    <w:rsid w:val="403472AC"/>
    <w:rsid w:val="404030DA"/>
    <w:rsid w:val="40415BA2"/>
    <w:rsid w:val="404C2560"/>
    <w:rsid w:val="40514BEC"/>
    <w:rsid w:val="40592157"/>
    <w:rsid w:val="4067708C"/>
    <w:rsid w:val="406D3E12"/>
    <w:rsid w:val="406E1CAE"/>
    <w:rsid w:val="409E179F"/>
    <w:rsid w:val="40A0133A"/>
    <w:rsid w:val="40C31A53"/>
    <w:rsid w:val="40E11220"/>
    <w:rsid w:val="40E750BB"/>
    <w:rsid w:val="40E83499"/>
    <w:rsid w:val="40EF2A79"/>
    <w:rsid w:val="40FF545D"/>
    <w:rsid w:val="410067C8"/>
    <w:rsid w:val="41202C33"/>
    <w:rsid w:val="41243966"/>
    <w:rsid w:val="4137139D"/>
    <w:rsid w:val="414E562C"/>
    <w:rsid w:val="418F0D2A"/>
    <w:rsid w:val="41A41AB6"/>
    <w:rsid w:val="41AC6DE9"/>
    <w:rsid w:val="41B810BD"/>
    <w:rsid w:val="41BE41FA"/>
    <w:rsid w:val="41C007E7"/>
    <w:rsid w:val="41D01505"/>
    <w:rsid w:val="41DA26D5"/>
    <w:rsid w:val="41DD6D76"/>
    <w:rsid w:val="42051E29"/>
    <w:rsid w:val="42095F6E"/>
    <w:rsid w:val="422E1A22"/>
    <w:rsid w:val="424172D1"/>
    <w:rsid w:val="42474939"/>
    <w:rsid w:val="424C3C57"/>
    <w:rsid w:val="42613FF3"/>
    <w:rsid w:val="42660D96"/>
    <w:rsid w:val="427C033D"/>
    <w:rsid w:val="42813BA5"/>
    <w:rsid w:val="428667D2"/>
    <w:rsid w:val="42891389"/>
    <w:rsid w:val="42920521"/>
    <w:rsid w:val="4294780A"/>
    <w:rsid w:val="42975168"/>
    <w:rsid w:val="42A12863"/>
    <w:rsid w:val="42B555FD"/>
    <w:rsid w:val="42CD1CE0"/>
    <w:rsid w:val="42E1381E"/>
    <w:rsid w:val="42ED6459"/>
    <w:rsid w:val="42F00D2B"/>
    <w:rsid w:val="42FE58DD"/>
    <w:rsid w:val="43031C64"/>
    <w:rsid w:val="43174B3D"/>
    <w:rsid w:val="434B790E"/>
    <w:rsid w:val="4360274F"/>
    <w:rsid w:val="43866F99"/>
    <w:rsid w:val="43977AB6"/>
    <w:rsid w:val="43A3342B"/>
    <w:rsid w:val="43C77C27"/>
    <w:rsid w:val="43D9531B"/>
    <w:rsid w:val="43DD305D"/>
    <w:rsid w:val="43DE09EE"/>
    <w:rsid w:val="44002FAD"/>
    <w:rsid w:val="446905C0"/>
    <w:rsid w:val="44781916"/>
    <w:rsid w:val="449101DD"/>
    <w:rsid w:val="44A53D57"/>
    <w:rsid w:val="44A973E3"/>
    <w:rsid w:val="44B02520"/>
    <w:rsid w:val="44B800F6"/>
    <w:rsid w:val="44C164DB"/>
    <w:rsid w:val="44DB5F60"/>
    <w:rsid w:val="44DE1391"/>
    <w:rsid w:val="451B225C"/>
    <w:rsid w:val="452410C9"/>
    <w:rsid w:val="45317DFB"/>
    <w:rsid w:val="454113CA"/>
    <w:rsid w:val="45436274"/>
    <w:rsid w:val="456D3CE4"/>
    <w:rsid w:val="4579042C"/>
    <w:rsid w:val="457C4182"/>
    <w:rsid w:val="457F0571"/>
    <w:rsid w:val="45851176"/>
    <w:rsid w:val="45950612"/>
    <w:rsid w:val="45B81976"/>
    <w:rsid w:val="45BA36C4"/>
    <w:rsid w:val="45C344D5"/>
    <w:rsid w:val="45C63B94"/>
    <w:rsid w:val="45D249E5"/>
    <w:rsid w:val="45F538A0"/>
    <w:rsid w:val="460E7DA5"/>
    <w:rsid w:val="462F08A3"/>
    <w:rsid w:val="463257DE"/>
    <w:rsid w:val="46382B74"/>
    <w:rsid w:val="46422483"/>
    <w:rsid w:val="464500CB"/>
    <w:rsid w:val="46565903"/>
    <w:rsid w:val="4659254A"/>
    <w:rsid w:val="465B0637"/>
    <w:rsid w:val="465E3F0D"/>
    <w:rsid w:val="466A16E6"/>
    <w:rsid w:val="466B513C"/>
    <w:rsid w:val="468404D3"/>
    <w:rsid w:val="46841EB6"/>
    <w:rsid w:val="46853538"/>
    <w:rsid w:val="46893F2B"/>
    <w:rsid w:val="468E61A3"/>
    <w:rsid w:val="46BA4EE4"/>
    <w:rsid w:val="46C4686E"/>
    <w:rsid w:val="46DB2620"/>
    <w:rsid w:val="46E178F7"/>
    <w:rsid w:val="46E75F49"/>
    <w:rsid w:val="46EB42AF"/>
    <w:rsid w:val="46F210A5"/>
    <w:rsid w:val="46F21269"/>
    <w:rsid w:val="47064679"/>
    <w:rsid w:val="471A6376"/>
    <w:rsid w:val="4729480B"/>
    <w:rsid w:val="473723B0"/>
    <w:rsid w:val="47431DF5"/>
    <w:rsid w:val="477904DB"/>
    <w:rsid w:val="477912EF"/>
    <w:rsid w:val="477B778F"/>
    <w:rsid w:val="478203EC"/>
    <w:rsid w:val="479E6FA7"/>
    <w:rsid w:val="47B025FA"/>
    <w:rsid w:val="47C73432"/>
    <w:rsid w:val="47D96F7B"/>
    <w:rsid w:val="47FE54D1"/>
    <w:rsid w:val="4809698F"/>
    <w:rsid w:val="4811697D"/>
    <w:rsid w:val="484C07B1"/>
    <w:rsid w:val="486F26F2"/>
    <w:rsid w:val="48733940"/>
    <w:rsid w:val="487877F8"/>
    <w:rsid w:val="487A3E25"/>
    <w:rsid w:val="488B5503"/>
    <w:rsid w:val="4891762D"/>
    <w:rsid w:val="48937E21"/>
    <w:rsid w:val="489A0361"/>
    <w:rsid w:val="48A6096E"/>
    <w:rsid w:val="48B92881"/>
    <w:rsid w:val="48B94FF3"/>
    <w:rsid w:val="48E218D0"/>
    <w:rsid w:val="48E37AAB"/>
    <w:rsid w:val="48FA020D"/>
    <w:rsid w:val="48FD4B4C"/>
    <w:rsid w:val="490A68E0"/>
    <w:rsid w:val="491055FE"/>
    <w:rsid w:val="49406F22"/>
    <w:rsid w:val="49526CEA"/>
    <w:rsid w:val="495F5B3E"/>
    <w:rsid w:val="496F3FF2"/>
    <w:rsid w:val="496F77D7"/>
    <w:rsid w:val="497654FD"/>
    <w:rsid w:val="499B0634"/>
    <w:rsid w:val="499C4B8B"/>
    <w:rsid w:val="49A85EBB"/>
    <w:rsid w:val="49B64211"/>
    <w:rsid w:val="49C572FB"/>
    <w:rsid w:val="49F267DC"/>
    <w:rsid w:val="49F458F8"/>
    <w:rsid w:val="49F6167F"/>
    <w:rsid w:val="4A064FA0"/>
    <w:rsid w:val="4A0B01F8"/>
    <w:rsid w:val="4A0E7CCD"/>
    <w:rsid w:val="4A16615C"/>
    <w:rsid w:val="4A2A05D0"/>
    <w:rsid w:val="4A3F0A96"/>
    <w:rsid w:val="4A4424D7"/>
    <w:rsid w:val="4A5228CC"/>
    <w:rsid w:val="4A571ACA"/>
    <w:rsid w:val="4A742241"/>
    <w:rsid w:val="4A8F0121"/>
    <w:rsid w:val="4AA85A47"/>
    <w:rsid w:val="4AAA236F"/>
    <w:rsid w:val="4AB77EE6"/>
    <w:rsid w:val="4AB82D0F"/>
    <w:rsid w:val="4AC62BC0"/>
    <w:rsid w:val="4AEB7664"/>
    <w:rsid w:val="4AED3196"/>
    <w:rsid w:val="4AF075E8"/>
    <w:rsid w:val="4AFD7C19"/>
    <w:rsid w:val="4B0567D1"/>
    <w:rsid w:val="4B236AAE"/>
    <w:rsid w:val="4B4136B7"/>
    <w:rsid w:val="4B456459"/>
    <w:rsid w:val="4B5C6BE0"/>
    <w:rsid w:val="4B707271"/>
    <w:rsid w:val="4B721531"/>
    <w:rsid w:val="4B9739F7"/>
    <w:rsid w:val="4B9911E8"/>
    <w:rsid w:val="4BCB7C3F"/>
    <w:rsid w:val="4BEE2503"/>
    <w:rsid w:val="4C196DF0"/>
    <w:rsid w:val="4C1E2465"/>
    <w:rsid w:val="4C245A30"/>
    <w:rsid w:val="4C52210E"/>
    <w:rsid w:val="4C964049"/>
    <w:rsid w:val="4CB6685F"/>
    <w:rsid w:val="4CBF32A8"/>
    <w:rsid w:val="4CC367FE"/>
    <w:rsid w:val="4CDD7C2A"/>
    <w:rsid w:val="4D077F3C"/>
    <w:rsid w:val="4D123355"/>
    <w:rsid w:val="4D280686"/>
    <w:rsid w:val="4D2A3B31"/>
    <w:rsid w:val="4D2E3E10"/>
    <w:rsid w:val="4D312C52"/>
    <w:rsid w:val="4D363554"/>
    <w:rsid w:val="4D3E0BBC"/>
    <w:rsid w:val="4D602609"/>
    <w:rsid w:val="4D8F41D8"/>
    <w:rsid w:val="4D902EEE"/>
    <w:rsid w:val="4D905305"/>
    <w:rsid w:val="4D964A72"/>
    <w:rsid w:val="4D9C1254"/>
    <w:rsid w:val="4DE54634"/>
    <w:rsid w:val="4DFE7535"/>
    <w:rsid w:val="4E0340C8"/>
    <w:rsid w:val="4E047438"/>
    <w:rsid w:val="4E0771BE"/>
    <w:rsid w:val="4E143B6D"/>
    <w:rsid w:val="4E16673F"/>
    <w:rsid w:val="4E172F07"/>
    <w:rsid w:val="4E2B1296"/>
    <w:rsid w:val="4E4163B7"/>
    <w:rsid w:val="4E6C5709"/>
    <w:rsid w:val="4E72304A"/>
    <w:rsid w:val="4E793892"/>
    <w:rsid w:val="4E800872"/>
    <w:rsid w:val="4E94015D"/>
    <w:rsid w:val="4EB370CB"/>
    <w:rsid w:val="4EC569ED"/>
    <w:rsid w:val="4ED50EA1"/>
    <w:rsid w:val="4EEC050C"/>
    <w:rsid w:val="4EFD0A57"/>
    <w:rsid w:val="4F104EC3"/>
    <w:rsid w:val="4F376B26"/>
    <w:rsid w:val="4F427227"/>
    <w:rsid w:val="4F47354A"/>
    <w:rsid w:val="4F48528C"/>
    <w:rsid w:val="4F4E5E4B"/>
    <w:rsid w:val="4F8B7ADC"/>
    <w:rsid w:val="4F911C54"/>
    <w:rsid w:val="4FA03191"/>
    <w:rsid w:val="4FD277EE"/>
    <w:rsid w:val="4FD53136"/>
    <w:rsid w:val="4FE625E0"/>
    <w:rsid w:val="4FF8133B"/>
    <w:rsid w:val="50037267"/>
    <w:rsid w:val="501B67F5"/>
    <w:rsid w:val="5021480F"/>
    <w:rsid w:val="503513E1"/>
    <w:rsid w:val="50375CFF"/>
    <w:rsid w:val="50940F47"/>
    <w:rsid w:val="50962ECB"/>
    <w:rsid w:val="50A42E38"/>
    <w:rsid w:val="50A4577F"/>
    <w:rsid w:val="50B25872"/>
    <w:rsid w:val="50B73D1F"/>
    <w:rsid w:val="50BD5BC9"/>
    <w:rsid w:val="50C11EEE"/>
    <w:rsid w:val="50CB47D7"/>
    <w:rsid w:val="50D66C31"/>
    <w:rsid w:val="50E2040B"/>
    <w:rsid w:val="50E97CFC"/>
    <w:rsid w:val="50FA4028"/>
    <w:rsid w:val="50FF2FF1"/>
    <w:rsid w:val="510D65B7"/>
    <w:rsid w:val="511157AB"/>
    <w:rsid w:val="511B6F73"/>
    <w:rsid w:val="511C66F4"/>
    <w:rsid w:val="512E314A"/>
    <w:rsid w:val="513129B0"/>
    <w:rsid w:val="51333D03"/>
    <w:rsid w:val="5142540C"/>
    <w:rsid w:val="518832C8"/>
    <w:rsid w:val="51943E17"/>
    <w:rsid w:val="519D31E6"/>
    <w:rsid w:val="51A0432A"/>
    <w:rsid w:val="51A54EB8"/>
    <w:rsid w:val="51A86090"/>
    <w:rsid w:val="51B06EFE"/>
    <w:rsid w:val="51B7396D"/>
    <w:rsid w:val="51B7477A"/>
    <w:rsid w:val="51F8550C"/>
    <w:rsid w:val="52010A9E"/>
    <w:rsid w:val="52161D7D"/>
    <w:rsid w:val="52170CBE"/>
    <w:rsid w:val="5220355B"/>
    <w:rsid w:val="522D01E0"/>
    <w:rsid w:val="522E4CC3"/>
    <w:rsid w:val="52320EAC"/>
    <w:rsid w:val="523266B7"/>
    <w:rsid w:val="5244713B"/>
    <w:rsid w:val="52615633"/>
    <w:rsid w:val="52977FD4"/>
    <w:rsid w:val="52A25790"/>
    <w:rsid w:val="52A96B6F"/>
    <w:rsid w:val="52B45975"/>
    <w:rsid w:val="52D10231"/>
    <w:rsid w:val="52D94AA4"/>
    <w:rsid w:val="52EA3A62"/>
    <w:rsid w:val="52F50BB8"/>
    <w:rsid w:val="53097272"/>
    <w:rsid w:val="530F0D59"/>
    <w:rsid w:val="535005D4"/>
    <w:rsid w:val="53544462"/>
    <w:rsid w:val="536D7406"/>
    <w:rsid w:val="53884E23"/>
    <w:rsid w:val="539262C5"/>
    <w:rsid w:val="5397158E"/>
    <w:rsid w:val="53A416DB"/>
    <w:rsid w:val="53B5497D"/>
    <w:rsid w:val="53C946C6"/>
    <w:rsid w:val="53F120DC"/>
    <w:rsid w:val="54013861"/>
    <w:rsid w:val="540D34EB"/>
    <w:rsid w:val="540D3F19"/>
    <w:rsid w:val="54326C39"/>
    <w:rsid w:val="54487265"/>
    <w:rsid w:val="544D6070"/>
    <w:rsid w:val="54605E1E"/>
    <w:rsid w:val="5473672B"/>
    <w:rsid w:val="54B3506A"/>
    <w:rsid w:val="54C15372"/>
    <w:rsid w:val="54CA0D16"/>
    <w:rsid w:val="54CB4559"/>
    <w:rsid w:val="54D758A7"/>
    <w:rsid w:val="54DD4057"/>
    <w:rsid w:val="54E7490F"/>
    <w:rsid w:val="550377CD"/>
    <w:rsid w:val="550764A4"/>
    <w:rsid w:val="550B2BF6"/>
    <w:rsid w:val="550F3998"/>
    <w:rsid w:val="55214EB5"/>
    <w:rsid w:val="55354CFB"/>
    <w:rsid w:val="55364EFD"/>
    <w:rsid w:val="555A3A71"/>
    <w:rsid w:val="555D4828"/>
    <w:rsid w:val="5562483A"/>
    <w:rsid w:val="55653950"/>
    <w:rsid w:val="556E7FB9"/>
    <w:rsid w:val="557645ED"/>
    <w:rsid w:val="557A4C8B"/>
    <w:rsid w:val="558403B2"/>
    <w:rsid w:val="558931E1"/>
    <w:rsid w:val="55923347"/>
    <w:rsid w:val="55925180"/>
    <w:rsid w:val="55983B1B"/>
    <w:rsid w:val="55A014EF"/>
    <w:rsid w:val="55A01DB5"/>
    <w:rsid w:val="55A8376B"/>
    <w:rsid w:val="55B33C1E"/>
    <w:rsid w:val="55DC29B6"/>
    <w:rsid w:val="55DD4241"/>
    <w:rsid w:val="5618423F"/>
    <w:rsid w:val="566B6D1E"/>
    <w:rsid w:val="56772E9D"/>
    <w:rsid w:val="56796849"/>
    <w:rsid w:val="567D7CFD"/>
    <w:rsid w:val="56A60C14"/>
    <w:rsid w:val="56C67981"/>
    <w:rsid w:val="56D51DDC"/>
    <w:rsid w:val="56E31D66"/>
    <w:rsid w:val="56F11658"/>
    <w:rsid w:val="56FC60D5"/>
    <w:rsid w:val="57032A2C"/>
    <w:rsid w:val="570857EC"/>
    <w:rsid w:val="570F30D6"/>
    <w:rsid w:val="570F5219"/>
    <w:rsid w:val="57150236"/>
    <w:rsid w:val="571E71F4"/>
    <w:rsid w:val="571F7486"/>
    <w:rsid w:val="573214BA"/>
    <w:rsid w:val="5741255F"/>
    <w:rsid w:val="574C432A"/>
    <w:rsid w:val="575D12B5"/>
    <w:rsid w:val="57610A87"/>
    <w:rsid w:val="576756E9"/>
    <w:rsid w:val="576B57E4"/>
    <w:rsid w:val="577B1140"/>
    <w:rsid w:val="577B7F21"/>
    <w:rsid w:val="577F181B"/>
    <w:rsid w:val="57803FD4"/>
    <w:rsid w:val="57921984"/>
    <w:rsid w:val="57947E5B"/>
    <w:rsid w:val="579737F0"/>
    <w:rsid w:val="579F789B"/>
    <w:rsid w:val="57AB7B30"/>
    <w:rsid w:val="57AF5251"/>
    <w:rsid w:val="57B26373"/>
    <w:rsid w:val="57B63F04"/>
    <w:rsid w:val="57BE4AFC"/>
    <w:rsid w:val="57CD20C2"/>
    <w:rsid w:val="57D03845"/>
    <w:rsid w:val="57D573DB"/>
    <w:rsid w:val="57D675AB"/>
    <w:rsid w:val="57D95FDD"/>
    <w:rsid w:val="57E5652D"/>
    <w:rsid w:val="57F85B5E"/>
    <w:rsid w:val="58095D77"/>
    <w:rsid w:val="580975F9"/>
    <w:rsid w:val="580E15DF"/>
    <w:rsid w:val="583176C1"/>
    <w:rsid w:val="5839382B"/>
    <w:rsid w:val="585B44F2"/>
    <w:rsid w:val="58831023"/>
    <w:rsid w:val="58917D2F"/>
    <w:rsid w:val="5894085C"/>
    <w:rsid w:val="58AE4F0C"/>
    <w:rsid w:val="58B42629"/>
    <w:rsid w:val="58B85899"/>
    <w:rsid w:val="58C36E39"/>
    <w:rsid w:val="58E363A9"/>
    <w:rsid w:val="58FA7DB6"/>
    <w:rsid w:val="58FC0EDC"/>
    <w:rsid w:val="591C7B02"/>
    <w:rsid w:val="59254A57"/>
    <w:rsid w:val="592E25D7"/>
    <w:rsid w:val="5931144C"/>
    <w:rsid w:val="595074D0"/>
    <w:rsid w:val="595277EA"/>
    <w:rsid w:val="595E1678"/>
    <w:rsid w:val="596A4811"/>
    <w:rsid w:val="596D5BD4"/>
    <w:rsid w:val="597E0ADA"/>
    <w:rsid w:val="597E3DD8"/>
    <w:rsid w:val="59A56FAE"/>
    <w:rsid w:val="59B475E2"/>
    <w:rsid w:val="59C141BA"/>
    <w:rsid w:val="59C52C01"/>
    <w:rsid w:val="59DC694C"/>
    <w:rsid w:val="59F80043"/>
    <w:rsid w:val="5A09252F"/>
    <w:rsid w:val="5A0B2778"/>
    <w:rsid w:val="5A252C10"/>
    <w:rsid w:val="5A2606E9"/>
    <w:rsid w:val="5A2A7C7B"/>
    <w:rsid w:val="5A3E2560"/>
    <w:rsid w:val="5A44753A"/>
    <w:rsid w:val="5A557999"/>
    <w:rsid w:val="5A5D3B6E"/>
    <w:rsid w:val="5A637A76"/>
    <w:rsid w:val="5A6A482A"/>
    <w:rsid w:val="5A6D33BA"/>
    <w:rsid w:val="5A792B1F"/>
    <w:rsid w:val="5A874767"/>
    <w:rsid w:val="5AAD6F28"/>
    <w:rsid w:val="5AB32912"/>
    <w:rsid w:val="5AD10710"/>
    <w:rsid w:val="5AD1170E"/>
    <w:rsid w:val="5AD63A24"/>
    <w:rsid w:val="5AD747AA"/>
    <w:rsid w:val="5B266C40"/>
    <w:rsid w:val="5B2E1A1D"/>
    <w:rsid w:val="5B413A7A"/>
    <w:rsid w:val="5B726F99"/>
    <w:rsid w:val="5B843A1C"/>
    <w:rsid w:val="5B873E3F"/>
    <w:rsid w:val="5BA06139"/>
    <w:rsid w:val="5BC43919"/>
    <w:rsid w:val="5BD164BB"/>
    <w:rsid w:val="5BD445A4"/>
    <w:rsid w:val="5BE25124"/>
    <w:rsid w:val="5C02690E"/>
    <w:rsid w:val="5C196DA7"/>
    <w:rsid w:val="5C220A3A"/>
    <w:rsid w:val="5C2A048C"/>
    <w:rsid w:val="5C5734A0"/>
    <w:rsid w:val="5C5A69C7"/>
    <w:rsid w:val="5C5B4355"/>
    <w:rsid w:val="5C6C4CCA"/>
    <w:rsid w:val="5C6E0D96"/>
    <w:rsid w:val="5C735EB5"/>
    <w:rsid w:val="5C794709"/>
    <w:rsid w:val="5C80234E"/>
    <w:rsid w:val="5C8A680C"/>
    <w:rsid w:val="5CA249EC"/>
    <w:rsid w:val="5CA3732E"/>
    <w:rsid w:val="5CA55DCD"/>
    <w:rsid w:val="5CDB2C08"/>
    <w:rsid w:val="5CFE298E"/>
    <w:rsid w:val="5D0C4701"/>
    <w:rsid w:val="5D0F0395"/>
    <w:rsid w:val="5D221076"/>
    <w:rsid w:val="5D3114CE"/>
    <w:rsid w:val="5D397964"/>
    <w:rsid w:val="5D491257"/>
    <w:rsid w:val="5D5A391C"/>
    <w:rsid w:val="5D5F10C0"/>
    <w:rsid w:val="5D891B7B"/>
    <w:rsid w:val="5D8B7162"/>
    <w:rsid w:val="5D8B7D84"/>
    <w:rsid w:val="5DA44C44"/>
    <w:rsid w:val="5DA94ECA"/>
    <w:rsid w:val="5DAD38EE"/>
    <w:rsid w:val="5DB92BDE"/>
    <w:rsid w:val="5DDB01B6"/>
    <w:rsid w:val="5DDC5CDC"/>
    <w:rsid w:val="5E006862"/>
    <w:rsid w:val="5E0207B9"/>
    <w:rsid w:val="5E0720EA"/>
    <w:rsid w:val="5E13292D"/>
    <w:rsid w:val="5E1834A1"/>
    <w:rsid w:val="5E1E4087"/>
    <w:rsid w:val="5E261785"/>
    <w:rsid w:val="5E423E1E"/>
    <w:rsid w:val="5E4A7017"/>
    <w:rsid w:val="5E552BBA"/>
    <w:rsid w:val="5E611C10"/>
    <w:rsid w:val="5EBB4B4B"/>
    <w:rsid w:val="5ED7545C"/>
    <w:rsid w:val="5EFC7377"/>
    <w:rsid w:val="5F06174D"/>
    <w:rsid w:val="5F071B9D"/>
    <w:rsid w:val="5F13300F"/>
    <w:rsid w:val="5F3A3602"/>
    <w:rsid w:val="5F57701B"/>
    <w:rsid w:val="5F5F1052"/>
    <w:rsid w:val="5F6277C6"/>
    <w:rsid w:val="5F660ABA"/>
    <w:rsid w:val="5F6D0B1D"/>
    <w:rsid w:val="5F7D7FBD"/>
    <w:rsid w:val="5F8900CD"/>
    <w:rsid w:val="5F8A36C3"/>
    <w:rsid w:val="5F8D0B82"/>
    <w:rsid w:val="5F985FDC"/>
    <w:rsid w:val="5FA40A7B"/>
    <w:rsid w:val="5FC3334C"/>
    <w:rsid w:val="5FCC5339"/>
    <w:rsid w:val="5FE078E0"/>
    <w:rsid w:val="5FE34A5B"/>
    <w:rsid w:val="5FFC0BA3"/>
    <w:rsid w:val="5FFE1E36"/>
    <w:rsid w:val="60232584"/>
    <w:rsid w:val="60326087"/>
    <w:rsid w:val="603E64A5"/>
    <w:rsid w:val="60477D84"/>
    <w:rsid w:val="604C140E"/>
    <w:rsid w:val="60576DBD"/>
    <w:rsid w:val="60674F9A"/>
    <w:rsid w:val="607330CE"/>
    <w:rsid w:val="607A419E"/>
    <w:rsid w:val="608027CF"/>
    <w:rsid w:val="60806DF2"/>
    <w:rsid w:val="60825176"/>
    <w:rsid w:val="608616A9"/>
    <w:rsid w:val="609C0BE0"/>
    <w:rsid w:val="609F2AC4"/>
    <w:rsid w:val="60A1261A"/>
    <w:rsid w:val="60A5799D"/>
    <w:rsid w:val="60B65B72"/>
    <w:rsid w:val="60D60F7E"/>
    <w:rsid w:val="60FA2EE8"/>
    <w:rsid w:val="60FE42AA"/>
    <w:rsid w:val="61054A27"/>
    <w:rsid w:val="610A52BC"/>
    <w:rsid w:val="611413A2"/>
    <w:rsid w:val="611C4D24"/>
    <w:rsid w:val="611D2366"/>
    <w:rsid w:val="612754C0"/>
    <w:rsid w:val="612923B5"/>
    <w:rsid w:val="61421856"/>
    <w:rsid w:val="614D13CA"/>
    <w:rsid w:val="614E5DAA"/>
    <w:rsid w:val="615227C4"/>
    <w:rsid w:val="61562109"/>
    <w:rsid w:val="61654E3F"/>
    <w:rsid w:val="61663732"/>
    <w:rsid w:val="61693D2A"/>
    <w:rsid w:val="61737C21"/>
    <w:rsid w:val="6182292A"/>
    <w:rsid w:val="618C7BE6"/>
    <w:rsid w:val="619117A1"/>
    <w:rsid w:val="61937B14"/>
    <w:rsid w:val="619F7F92"/>
    <w:rsid w:val="61A30FEA"/>
    <w:rsid w:val="61F94C26"/>
    <w:rsid w:val="62000E56"/>
    <w:rsid w:val="620E1D73"/>
    <w:rsid w:val="62227AC4"/>
    <w:rsid w:val="624A3B5C"/>
    <w:rsid w:val="624D53FA"/>
    <w:rsid w:val="624F3E49"/>
    <w:rsid w:val="62632286"/>
    <w:rsid w:val="62716C4E"/>
    <w:rsid w:val="62742987"/>
    <w:rsid w:val="62851EC8"/>
    <w:rsid w:val="62885958"/>
    <w:rsid w:val="62BC7E8A"/>
    <w:rsid w:val="62D83031"/>
    <w:rsid w:val="62F40B65"/>
    <w:rsid w:val="62FC2CFE"/>
    <w:rsid w:val="63024505"/>
    <w:rsid w:val="63133CBC"/>
    <w:rsid w:val="631452F6"/>
    <w:rsid w:val="63163A3E"/>
    <w:rsid w:val="633F0CD0"/>
    <w:rsid w:val="635B1DB5"/>
    <w:rsid w:val="63711FED"/>
    <w:rsid w:val="637864A7"/>
    <w:rsid w:val="63880DDC"/>
    <w:rsid w:val="638D750D"/>
    <w:rsid w:val="63AC6CC0"/>
    <w:rsid w:val="63D45E62"/>
    <w:rsid w:val="63F03E84"/>
    <w:rsid w:val="64055776"/>
    <w:rsid w:val="641937E6"/>
    <w:rsid w:val="64240056"/>
    <w:rsid w:val="642A77A1"/>
    <w:rsid w:val="643E143A"/>
    <w:rsid w:val="64523490"/>
    <w:rsid w:val="64525048"/>
    <w:rsid w:val="645A7CF9"/>
    <w:rsid w:val="646A616D"/>
    <w:rsid w:val="648B6EEF"/>
    <w:rsid w:val="649A4F1B"/>
    <w:rsid w:val="64AB425E"/>
    <w:rsid w:val="64C158BF"/>
    <w:rsid w:val="64CE2EAA"/>
    <w:rsid w:val="64D25DC2"/>
    <w:rsid w:val="64E61C88"/>
    <w:rsid w:val="64F50C83"/>
    <w:rsid w:val="64FF0C2E"/>
    <w:rsid w:val="653C3090"/>
    <w:rsid w:val="65421E67"/>
    <w:rsid w:val="654900FB"/>
    <w:rsid w:val="654B52DC"/>
    <w:rsid w:val="6583677A"/>
    <w:rsid w:val="65854376"/>
    <w:rsid w:val="658767BE"/>
    <w:rsid w:val="65892531"/>
    <w:rsid w:val="65D04673"/>
    <w:rsid w:val="65F8345E"/>
    <w:rsid w:val="6602511D"/>
    <w:rsid w:val="66195831"/>
    <w:rsid w:val="66263F98"/>
    <w:rsid w:val="66273DCD"/>
    <w:rsid w:val="662B00ED"/>
    <w:rsid w:val="662E75B1"/>
    <w:rsid w:val="66342C2E"/>
    <w:rsid w:val="663E784C"/>
    <w:rsid w:val="66434E5F"/>
    <w:rsid w:val="664408C2"/>
    <w:rsid w:val="664E38E0"/>
    <w:rsid w:val="665B62E7"/>
    <w:rsid w:val="6672542F"/>
    <w:rsid w:val="668B6A45"/>
    <w:rsid w:val="668E083E"/>
    <w:rsid w:val="669F7E18"/>
    <w:rsid w:val="66B01071"/>
    <w:rsid w:val="66B772E6"/>
    <w:rsid w:val="66BF7F84"/>
    <w:rsid w:val="66D95049"/>
    <w:rsid w:val="66DC49FB"/>
    <w:rsid w:val="66EA1F9B"/>
    <w:rsid w:val="67272539"/>
    <w:rsid w:val="672F3F24"/>
    <w:rsid w:val="673E055F"/>
    <w:rsid w:val="67533A1F"/>
    <w:rsid w:val="67551CE3"/>
    <w:rsid w:val="6764040A"/>
    <w:rsid w:val="6772060E"/>
    <w:rsid w:val="67A22552"/>
    <w:rsid w:val="67B22DCC"/>
    <w:rsid w:val="67B67C39"/>
    <w:rsid w:val="67BE71AA"/>
    <w:rsid w:val="67D16BCF"/>
    <w:rsid w:val="67D40535"/>
    <w:rsid w:val="67D90273"/>
    <w:rsid w:val="67DA14DE"/>
    <w:rsid w:val="67DA5FB8"/>
    <w:rsid w:val="67DE5875"/>
    <w:rsid w:val="67E55852"/>
    <w:rsid w:val="67EB1AB4"/>
    <w:rsid w:val="67F46983"/>
    <w:rsid w:val="67FA1285"/>
    <w:rsid w:val="67FA519E"/>
    <w:rsid w:val="6817628E"/>
    <w:rsid w:val="68263E9E"/>
    <w:rsid w:val="682D7860"/>
    <w:rsid w:val="6833207F"/>
    <w:rsid w:val="68464DC5"/>
    <w:rsid w:val="68551F4F"/>
    <w:rsid w:val="68694610"/>
    <w:rsid w:val="687C10C9"/>
    <w:rsid w:val="6881195A"/>
    <w:rsid w:val="68840C16"/>
    <w:rsid w:val="688549D0"/>
    <w:rsid w:val="68876EFB"/>
    <w:rsid w:val="68884654"/>
    <w:rsid w:val="689F444F"/>
    <w:rsid w:val="68A20B90"/>
    <w:rsid w:val="68B96DBB"/>
    <w:rsid w:val="68CA2805"/>
    <w:rsid w:val="68D321AA"/>
    <w:rsid w:val="68E937A3"/>
    <w:rsid w:val="69313380"/>
    <w:rsid w:val="6933534A"/>
    <w:rsid w:val="693E15D3"/>
    <w:rsid w:val="694A2693"/>
    <w:rsid w:val="69627681"/>
    <w:rsid w:val="696F140C"/>
    <w:rsid w:val="6977531D"/>
    <w:rsid w:val="69937F24"/>
    <w:rsid w:val="69CA7330"/>
    <w:rsid w:val="69CC2BFF"/>
    <w:rsid w:val="69D07E37"/>
    <w:rsid w:val="69D976BF"/>
    <w:rsid w:val="69ED641D"/>
    <w:rsid w:val="69FD55B8"/>
    <w:rsid w:val="6A024D1C"/>
    <w:rsid w:val="6A0B1C62"/>
    <w:rsid w:val="6A206786"/>
    <w:rsid w:val="6A21712D"/>
    <w:rsid w:val="6A2406C8"/>
    <w:rsid w:val="6A42336B"/>
    <w:rsid w:val="6A4A0458"/>
    <w:rsid w:val="6A647785"/>
    <w:rsid w:val="6A7D274A"/>
    <w:rsid w:val="6AA03B0B"/>
    <w:rsid w:val="6AB00311"/>
    <w:rsid w:val="6AB9362D"/>
    <w:rsid w:val="6AD24F13"/>
    <w:rsid w:val="6AD71D05"/>
    <w:rsid w:val="6AD774AA"/>
    <w:rsid w:val="6ADC381B"/>
    <w:rsid w:val="6ADE0BD1"/>
    <w:rsid w:val="6AE96859"/>
    <w:rsid w:val="6AEA284A"/>
    <w:rsid w:val="6AED32D6"/>
    <w:rsid w:val="6B147746"/>
    <w:rsid w:val="6B1C0AB8"/>
    <w:rsid w:val="6B2460A8"/>
    <w:rsid w:val="6B24787C"/>
    <w:rsid w:val="6B573233"/>
    <w:rsid w:val="6B5B6274"/>
    <w:rsid w:val="6B6001CE"/>
    <w:rsid w:val="6B624631"/>
    <w:rsid w:val="6B646EC7"/>
    <w:rsid w:val="6B6C5A40"/>
    <w:rsid w:val="6B6E4E2E"/>
    <w:rsid w:val="6B7B6B34"/>
    <w:rsid w:val="6B831322"/>
    <w:rsid w:val="6B8C5C37"/>
    <w:rsid w:val="6B935D53"/>
    <w:rsid w:val="6BAD2F42"/>
    <w:rsid w:val="6BBF5E5E"/>
    <w:rsid w:val="6BD86FC5"/>
    <w:rsid w:val="6BDD2706"/>
    <w:rsid w:val="6BFD39ED"/>
    <w:rsid w:val="6C07131A"/>
    <w:rsid w:val="6C196F71"/>
    <w:rsid w:val="6C226FCB"/>
    <w:rsid w:val="6C31226F"/>
    <w:rsid w:val="6C552F0B"/>
    <w:rsid w:val="6C643A6C"/>
    <w:rsid w:val="6C7A3314"/>
    <w:rsid w:val="6C8C67B7"/>
    <w:rsid w:val="6C9D166B"/>
    <w:rsid w:val="6C9D744C"/>
    <w:rsid w:val="6CD91762"/>
    <w:rsid w:val="6D000FE1"/>
    <w:rsid w:val="6D043EC8"/>
    <w:rsid w:val="6D167928"/>
    <w:rsid w:val="6D26299B"/>
    <w:rsid w:val="6D2F659C"/>
    <w:rsid w:val="6D4772EC"/>
    <w:rsid w:val="6D6A50B2"/>
    <w:rsid w:val="6D6B4986"/>
    <w:rsid w:val="6D7B2E1B"/>
    <w:rsid w:val="6D8141C3"/>
    <w:rsid w:val="6D9078AF"/>
    <w:rsid w:val="6D9E2FAE"/>
    <w:rsid w:val="6DAA3FEF"/>
    <w:rsid w:val="6DC0172B"/>
    <w:rsid w:val="6DCB690C"/>
    <w:rsid w:val="6DD41A5B"/>
    <w:rsid w:val="6DF43C2E"/>
    <w:rsid w:val="6DF51CA3"/>
    <w:rsid w:val="6E144E55"/>
    <w:rsid w:val="6E1A1A51"/>
    <w:rsid w:val="6E1F2086"/>
    <w:rsid w:val="6E24348E"/>
    <w:rsid w:val="6E25722B"/>
    <w:rsid w:val="6E3A72F0"/>
    <w:rsid w:val="6E4F7FF6"/>
    <w:rsid w:val="6E6E43D9"/>
    <w:rsid w:val="6E737A82"/>
    <w:rsid w:val="6E7F3A9D"/>
    <w:rsid w:val="6E8335BD"/>
    <w:rsid w:val="6E841E91"/>
    <w:rsid w:val="6E8E12EF"/>
    <w:rsid w:val="6E972936"/>
    <w:rsid w:val="6EAD16FA"/>
    <w:rsid w:val="6EB655FE"/>
    <w:rsid w:val="6EC627BC"/>
    <w:rsid w:val="6ED446C5"/>
    <w:rsid w:val="6F046601"/>
    <w:rsid w:val="6F2A7D94"/>
    <w:rsid w:val="6F3A2ED5"/>
    <w:rsid w:val="6F40256E"/>
    <w:rsid w:val="6F4B2014"/>
    <w:rsid w:val="6F531B57"/>
    <w:rsid w:val="6F5617C3"/>
    <w:rsid w:val="6F6963A5"/>
    <w:rsid w:val="6F6E03BC"/>
    <w:rsid w:val="6F8331F1"/>
    <w:rsid w:val="6F9A3CF4"/>
    <w:rsid w:val="6FAE1A09"/>
    <w:rsid w:val="6FBE5735"/>
    <w:rsid w:val="6FD75BF8"/>
    <w:rsid w:val="6FD9504B"/>
    <w:rsid w:val="6FE72DDB"/>
    <w:rsid w:val="7015480C"/>
    <w:rsid w:val="701A2DBF"/>
    <w:rsid w:val="70307B16"/>
    <w:rsid w:val="704D50B7"/>
    <w:rsid w:val="704E2A69"/>
    <w:rsid w:val="707723D0"/>
    <w:rsid w:val="70BB7EBB"/>
    <w:rsid w:val="70F5661B"/>
    <w:rsid w:val="70F76C5D"/>
    <w:rsid w:val="70FA031E"/>
    <w:rsid w:val="710B7560"/>
    <w:rsid w:val="71283699"/>
    <w:rsid w:val="71345422"/>
    <w:rsid w:val="71360107"/>
    <w:rsid w:val="713B688E"/>
    <w:rsid w:val="71497913"/>
    <w:rsid w:val="71502769"/>
    <w:rsid w:val="716A38D3"/>
    <w:rsid w:val="7170522D"/>
    <w:rsid w:val="71805602"/>
    <w:rsid w:val="71BD31F7"/>
    <w:rsid w:val="71CD3E62"/>
    <w:rsid w:val="71D43752"/>
    <w:rsid w:val="71E6681E"/>
    <w:rsid w:val="71EE501B"/>
    <w:rsid w:val="71F1796A"/>
    <w:rsid w:val="72154626"/>
    <w:rsid w:val="72262B5D"/>
    <w:rsid w:val="72283FF7"/>
    <w:rsid w:val="722B1AFA"/>
    <w:rsid w:val="722E7212"/>
    <w:rsid w:val="723A0474"/>
    <w:rsid w:val="723F6B0D"/>
    <w:rsid w:val="72451C4A"/>
    <w:rsid w:val="725923E4"/>
    <w:rsid w:val="72864BF7"/>
    <w:rsid w:val="72891EBA"/>
    <w:rsid w:val="729023FC"/>
    <w:rsid w:val="72965DF5"/>
    <w:rsid w:val="72A423C8"/>
    <w:rsid w:val="72AD22E1"/>
    <w:rsid w:val="72B10A87"/>
    <w:rsid w:val="72B372E1"/>
    <w:rsid w:val="72CA10FB"/>
    <w:rsid w:val="72CA214F"/>
    <w:rsid w:val="730E4732"/>
    <w:rsid w:val="731742D0"/>
    <w:rsid w:val="73472C17"/>
    <w:rsid w:val="73624F4D"/>
    <w:rsid w:val="738F7C61"/>
    <w:rsid w:val="739F34E9"/>
    <w:rsid w:val="73C0646E"/>
    <w:rsid w:val="73C178FA"/>
    <w:rsid w:val="73E059CF"/>
    <w:rsid w:val="73FA0274"/>
    <w:rsid w:val="73FD1828"/>
    <w:rsid w:val="741762B7"/>
    <w:rsid w:val="7420296E"/>
    <w:rsid w:val="742222F5"/>
    <w:rsid w:val="742D67E4"/>
    <w:rsid w:val="744228E5"/>
    <w:rsid w:val="74476126"/>
    <w:rsid w:val="746066F5"/>
    <w:rsid w:val="74706664"/>
    <w:rsid w:val="747F3682"/>
    <w:rsid w:val="748C3B60"/>
    <w:rsid w:val="749C4185"/>
    <w:rsid w:val="74BD364F"/>
    <w:rsid w:val="74F51705"/>
    <w:rsid w:val="75067759"/>
    <w:rsid w:val="752E6DCD"/>
    <w:rsid w:val="75374EE7"/>
    <w:rsid w:val="7551380D"/>
    <w:rsid w:val="75600BE5"/>
    <w:rsid w:val="7564475C"/>
    <w:rsid w:val="756479F7"/>
    <w:rsid w:val="756615CF"/>
    <w:rsid w:val="7583797F"/>
    <w:rsid w:val="758E3908"/>
    <w:rsid w:val="75AF25A8"/>
    <w:rsid w:val="75D20F1D"/>
    <w:rsid w:val="75DA2C18"/>
    <w:rsid w:val="75DE488F"/>
    <w:rsid w:val="75E713C0"/>
    <w:rsid w:val="75EE03DC"/>
    <w:rsid w:val="75F53987"/>
    <w:rsid w:val="75F54412"/>
    <w:rsid w:val="761D08E0"/>
    <w:rsid w:val="76326C7C"/>
    <w:rsid w:val="76357D00"/>
    <w:rsid w:val="765D347C"/>
    <w:rsid w:val="76787555"/>
    <w:rsid w:val="76826699"/>
    <w:rsid w:val="76975AD9"/>
    <w:rsid w:val="76AC65ED"/>
    <w:rsid w:val="76C87133"/>
    <w:rsid w:val="76CD08D5"/>
    <w:rsid w:val="76D127D4"/>
    <w:rsid w:val="76DB4B92"/>
    <w:rsid w:val="77017403"/>
    <w:rsid w:val="77052AA4"/>
    <w:rsid w:val="77136511"/>
    <w:rsid w:val="771E4879"/>
    <w:rsid w:val="77340A39"/>
    <w:rsid w:val="77351FD0"/>
    <w:rsid w:val="77472422"/>
    <w:rsid w:val="7750595E"/>
    <w:rsid w:val="77533854"/>
    <w:rsid w:val="777F31F2"/>
    <w:rsid w:val="7789705B"/>
    <w:rsid w:val="77902C63"/>
    <w:rsid w:val="77930DBD"/>
    <w:rsid w:val="77C128D0"/>
    <w:rsid w:val="77D1700D"/>
    <w:rsid w:val="77EC04CC"/>
    <w:rsid w:val="77EE068E"/>
    <w:rsid w:val="77EF5AEB"/>
    <w:rsid w:val="77F83E94"/>
    <w:rsid w:val="78006D3F"/>
    <w:rsid w:val="781A1DFC"/>
    <w:rsid w:val="78227337"/>
    <w:rsid w:val="783C0CC2"/>
    <w:rsid w:val="78771FB6"/>
    <w:rsid w:val="78775729"/>
    <w:rsid w:val="787F6BBE"/>
    <w:rsid w:val="78A42DB0"/>
    <w:rsid w:val="78A656AB"/>
    <w:rsid w:val="78B2245C"/>
    <w:rsid w:val="78B44A01"/>
    <w:rsid w:val="78BA7F9C"/>
    <w:rsid w:val="78BE1519"/>
    <w:rsid w:val="78D72F01"/>
    <w:rsid w:val="78D855C6"/>
    <w:rsid w:val="78E172CC"/>
    <w:rsid w:val="78EA1D1F"/>
    <w:rsid w:val="78F93394"/>
    <w:rsid w:val="78FD6DDA"/>
    <w:rsid w:val="7904172F"/>
    <w:rsid w:val="7904460D"/>
    <w:rsid w:val="790F7E27"/>
    <w:rsid w:val="792A231A"/>
    <w:rsid w:val="79316829"/>
    <w:rsid w:val="796717C9"/>
    <w:rsid w:val="79715C01"/>
    <w:rsid w:val="797E66A9"/>
    <w:rsid w:val="79871E27"/>
    <w:rsid w:val="79A97383"/>
    <w:rsid w:val="79D21CD2"/>
    <w:rsid w:val="79DD2640"/>
    <w:rsid w:val="79DD5A4C"/>
    <w:rsid w:val="79E27E8B"/>
    <w:rsid w:val="79F850CE"/>
    <w:rsid w:val="79FD443C"/>
    <w:rsid w:val="7A1D1975"/>
    <w:rsid w:val="7A3C6C9B"/>
    <w:rsid w:val="7A3E5150"/>
    <w:rsid w:val="7A4670D6"/>
    <w:rsid w:val="7A4C24CB"/>
    <w:rsid w:val="7A4F2AA8"/>
    <w:rsid w:val="7A534B63"/>
    <w:rsid w:val="7A615382"/>
    <w:rsid w:val="7A67303B"/>
    <w:rsid w:val="7A8C1740"/>
    <w:rsid w:val="7AAB1D04"/>
    <w:rsid w:val="7AAF6E99"/>
    <w:rsid w:val="7ABA4368"/>
    <w:rsid w:val="7AD05746"/>
    <w:rsid w:val="7AEC5D56"/>
    <w:rsid w:val="7B113533"/>
    <w:rsid w:val="7B257FFD"/>
    <w:rsid w:val="7B343476"/>
    <w:rsid w:val="7B3A5073"/>
    <w:rsid w:val="7B3F7158"/>
    <w:rsid w:val="7B5A2978"/>
    <w:rsid w:val="7B5A7E4C"/>
    <w:rsid w:val="7B667AF9"/>
    <w:rsid w:val="7B7468F8"/>
    <w:rsid w:val="7BB3231A"/>
    <w:rsid w:val="7BB6739F"/>
    <w:rsid w:val="7BDE7397"/>
    <w:rsid w:val="7BEE0103"/>
    <w:rsid w:val="7BFE40E2"/>
    <w:rsid w:val="7C0A0FE4"/>
    <w:rsid w:val="7C254906"/>
    <w:rsid w:val="7C590818"/>
    <w:rsid w:val="7C5A7803"/>
    <w:rsid w:val="7C70008F"/>
    <w:rsid w:val="7C7037C2"/>
    <w:rsid w:val="7C764345"/>
    <w:rsid w:val="7C7C10F6"/>
    <w:rsid w:val="7C853BEA"/>
    <w:rsid w:val="7C881368"/>
    <w:rsid w:val="7CC540B3"/>
    <w:rsid w:val="7CE21D95"/>
    <w:rsid w:val="7CE27788"/>
    <w:rsid w:val="7CE56A95"/>
    <w:rsid w:val="7D0C32F1"/>
    <w:rsid w:val="7D0F408D"/>
    <w:rsid w:val="7D2E4E92"/>
    <w:rsid w:val="7D491C6C"/>
    <w:rsid w:val="7D4A280A"/>
    <w:rsid w:val="7D5429C0"/>
    <w:rsid w:val="7D63574E"/>
    <w:rsid w:val="7D6733BC"/>
    <w:rsid w:val="7D6E6D43"/>
    <w:rsid w:val="7D8B2C3C"/>
    <w:rsid w:val="7DAC3CA8"/>
    <w:rsid w:val="7DB00E19"/>
    <w:rsid w:val="7DB57A34"/>
    <w:rsid w:val="7DCC76C3"/>
    <w:rsid w:val="7DD2306B"/>
    <w:rsid w:val="7DD77101"/>
    <w:rsid w:val="7DE60973"/>
    <w:rsid w:val="7DE75AA1"/>
    <w:rsid w:val="7DEE13E8"/>
    <w:rsid w:val="7DEE5506"/>
    <w:rsid w:val="7DEF0916"/>
    <w:rsid w:val="7E0368A3"/>
    <w:rsid w:val="7E1E5218"/>
    <w:rsid w:val="7E2734B3"/>
    <w:rsid w:val="7E3E195D"/>
    <w:rsid w:val="7E584890"/>
    <w:rsid w:val="7E61605D"/>
    <w:rsid w:val="7E6B60AA"/>
    <w:rsid w:val="7E9A4E1F"/>
    <w:rsid w:val="7EA7723A"/>
    <w:rsid w:val="7EB121D4"/>
    <w:rsid w:val="7EF56FBB"/>
    <w:rsid w:val="7EF93911"/>
    <w:rsid w:val="7EFA002D"/>
    <w:rsid w:val="7F0768EB"/>
    <w:rsid w:val="7F0A046A"/>
    <w:rsid w:val="7F143BEC"/>
    <w:rsid w:val="7F1A7159"/>
    <w:rsid w:val="7F237F7D"/>
    <w:rsid w:val="7F5434CC"/>
    <w:rsid w:val="7F6E1F09"/>
    <w:rsid w:val="7F715AF2"/>
    <w:rsid w:val="7F886E69"/>
    <w:rsid w:val="7F8F7E3F"/>
    <w:rsid w:val="7F977A1B"/>
    <w:rsid w:val="7FAA57E2"/>
    <w:rsid w:val="7FAE1614"/>
    <w:rsid w:val="7FAE785A"/>
    <w:rsid w:val="7FF87E3A"/>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2"/>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7"/>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列出段落1"/>
    <w:basedOn w:val="1"/>
    <w:autoRedefine/>
    <w:qFormat/>
    <w:uiPriority w:val="34"/>
    <w:pPr>
      <w:spacing w:line="360" w:lineRule="auto"/>
      <w:ind w:firstLine="200" w:firstLineChars="200"/>
    </w:pPr>
    <w:rPr>
      <w:rFonts w:eastAsia="楷体_GB2312" w:cs="Lucida Sans"/>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8"/>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3"/>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7"/>
    <w:autoRedefine/>
    <w:qFormat/>
    <w:uiPriority w:val="0"/>
    <w:pPr>
      <w:shd w:val="clear" w:color="auto" w:fill="000080"/>
    </w:pPr>
  </w:style>
  <w:style w:type="paragraph" w:styleId="20">
    <w:name w:val="annotation text"/>
    <w:basedOn w:val="1"/>
    <w:link w:val="347"/>
    <w:autoRedefine/>
    <w:qFormat/>
    <w:uiPriority w:val="99"/>
    <w:pPr>
      <w:jc w:val="left"/>
    </w:pPr>
  </w:style>
  <w:style w:type="paragraph" w:styleId="21">
    <w:name w:val="Salutation"/>
    <w:basedOn w:val="1"/>
    <w:next w:val="1"/>
    <w:link w:val="301"/>
    <w:autoRedefine/>
    <w:qFormat/>
    <w:uiPriority w:val="0"/>
    <w:rPr>
      <w:rFonts w:ascii="仿宋_GB2312" w:eastAsia="仿宋_GB2312"/>
      <w:sz w:val="28"/>
      <w:szCs w:val="20"/>
    </w:rPr>
  </w:style>
  <w:style w:type="paragraph" w:styleId="22">
    <w:name w:val="Body Text 3"/>
    <w:basedOn w:val="1"/>
    <w:link w:val="333"/>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1"/>
    <w:link w:val="433"/>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6"/>
    <w:link w:val="268"/>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3"/>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30"/>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6"/>
    <w:autoRedefine/>
    <w:qFormat/>
    <w:uiPriority w:val="0"/>
    <w:pPr>
      <w:ind w:left="100" w:leftChars="2500"/>
    </w:pPr>
    <w:rPr>
      <w:rFonts w:ascii="宋体"/>
      <w:sz w:val="24"/>
      <w:szCs w:val="21"/>
      <w:lang w:val="zh-CN"/>
    </w:rPr>
  </w:style>
  <w:style w:type="paragraph" w:styleId="37">
    <w:name w:val="Body Text Indent 2"/>
    <w:basedOn w:val="1"/>
    <w:link w:val="311"/>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4"/>
    <w:autoRedefine/>
    <w:qFormat/>
    <w:uiPriority w:val="0"/>
    <w:rPr>
      <w:lang w:val="zh-CN"/>
    </w:rPr>
  </w:style>
  <w:style w:type="paragraph" w:styleId="39">
    <w:name w:val="Balloon Text"/>
    <w:basedOn w:val="1"/>
    <w:link w:val="193"/>
    <w:autoRedefine/>
    <w:qFormat/>
    <w:uiPriority w:val="0"/>
    <w:rPr>
      <w:sz w:val="18"/>
      <w:szCs w:val="18"/>
    </w:rPr>
  </w:style>
  <w:style w:type="paragraph" w:styleId="40">
    <w:name w:val="footer"/>
    <w:basedOn w:val="1"/>
    <w:link w:val="386"/>
    <w:autoRedefine/>
    <w:qFormat/>
    <w:uiPriority w:val="99"/>
    <w:pPr>
      <w:tabs>
        <w:tab w:val="center" w:pos="4153"/>
        <w:tab w:val="right" w:pos="8306"/>
      </w:tabs>
      <w:snapToGrid w:val="0"/>
      <w:jc w:val="left"/>
    </w:pPr>
    <w:rPr>
      <w:sz w:val="18"/>
      <w:szCs w:val="18"/>
    </w:rPr>
  </w:style>
  <w:style w:type="paragraph" w:styleId="41">
    <w:name w:val="header"/>
    <w:basedOn w:val="1"/>
    <w:link w:val="395"/>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8"/>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39"/>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8"/>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6"/>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8"/>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5"/>
    <w:autoRedefine/>
    <w:qFormat/>
    <w:uiPriority w:val="0"/>
    <w:pPr>
      <w:spacing w:after="120" w:line="480" w:lineRule="auto"/>
    </w:pPr>
  </w:style>
  <w:style w:type="paragraph" w:styleId="57">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9"/>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102"/>
    <w:autoRedefine/>
    <w:qFormat/>
    <w:uiPriority w:val="0"/>
    <w:rPr>
      <w:b/>
      <w:bCs/>
    </w:rPr>
  </w:style>
  <w:style w:type="paragraph" w:styleId="61">
    <w:name w:val="Body Text First Indent"/>
    <w:basedOn w:val="24"/>
    <w:link w:val="324"/>
    <w:autoRedefine/>
    <w:qFormat/>
    <w:uiPriority w:val="0"/>
    <w:pPr>
      <w:ind w:firstLine="420"/>
    </w:pPr>
    <w:rPr>
      <w:rFonts w:hAnsi="Calibri"/>
      <w:szCs w:val="20"/>
    </w:rPr>
  </w:style>
  <w:style w:type="paragraph" w:styleId="62">
    <w:name w:val="Body Text First Indent 2"/>
    <w:basedOn w:val="25"/>
    <w:link w:val="126"/>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basedOn w:val="70"/>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Char"/>
    <w:basedOn w:val="1"/>
    <w:autoRedefine/>
    <w:qFormat/>
    <w:uiPriority w:val="0"/>
    <w:rPr>
      <w:rFonts w:ascii="仿宋_GB2312" w:eastAsia="仿宋_GB2312"/>
      <w:b/>
      <w:sz w:val="32"/>
      <w:szCs w:val="32"/>
    </w:rPr>
  </w:style>
  <w:style w:type="paragraph" w:customStyle="1" w:styleId="82">
    <w:name w:val="[Normal]"/>
    <w:autoRedefine/>
    <w:qFormat/>
    <w:uiPriority w:val="0"/>
    <w:rPr>
      <w:rFonts w:ascii="宋体" w:hAnsi="宋体" w:eastAsia="宋体" w:cs="Times New Roman"/>
      <w:sz w:val="24"/>
      <w:szCs w:val="22"/>
      <w:lang w:val="zh-CN" w:eastAsia="zh-CN" w:bidi="ar-SA"/>
    </w:rPr>
  </w:style>
  <w:style w:type="character" w:customStyle="1" w:styleId="83">
    <w:name w:val="标题 2 Char"/>
    <w:autoRedefine/>
    <w:qFormat/>
    <w:uiPriority w:val="0"/>
    <w:rPr>
      <w:rFonts w:ascii="Arial" w:hAnsi="Arial" w:eastAsia="黑体"/>
      <w:b/>
      <w:kern w:val="2"/>
      <w:sz w:val="32"/>
      <w:lang w:val="en-US" w:eastAsia="zh-CN"/>
    </w:rPr>
  </w:style>
  <w:style w:type="character" w:customStyle="1" w:styleId="84">
    <w:name w:val="标题 4 Char"/>
    <w:autoRedefine/>
    <w:qFormat/>
    <w:uiPriority w:val="0"/>
    <w:rPr>
      <w:rFonts w:ascii="Arial" w:hAnsi="Arial" w:eastAsia="黑体"/>
      <w:b/>
      <w:kern w:val="2"/>
      <w:sz w:val="28"/>
    </w:rPr>
  </w:style>
  <w:style w:type="paragraph" w:customStyle="1" w:styleId="85">
    <w:name w:val="正文空2字"/>
    <w:basedOn w:val="86"/>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6">
    <w:name w:val="左对齐正文"/>
    <w:autoRedefine/>
    <w:qFormat/>
    <w:uiPriority w:val="99"/>
    <w:rPr>
      <w:rFonts w:ascii="Calibri" w:hAnsi="Calibri" w:eastAsia="仿宋_GB2312" w:cs="Calibri"/>
      <w:kern w:val="2"/>
      <w:sz w:val="32"/>
      <w:szCs w:val="32"/>
      <w:lang w:val="en-US" w:eastAsia="zh-CN" w:bidi="ar-SA"/>
    </w:rPr>
  </w:style>
  <w:style w:type="paragraph" w:customStyle="1" w:styleId="87">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88">
    <w:name w:val="表格非标题文字 Char"/>
    <w:link w:val="89"/>
    <w:autoRedefine/>
    <w:qFormat/>
    <w:uiPriority w:val="0"/>
    <w:rPr>
      <w:rFonts w:ascii="Futura Bk" w:hAnsi="Futura Bk"/>
      <w:kern w:val="2"/>
      <w:sz w:val="18"/>
      <w:szCs w:val="21"/>
      <w:lang w:val="en-US" w:eastAsia="zh-CN" w:bidi="ar-SA"/>
    </w:rPr>
  </w:style>
  <w:style w:type="paragraph" w:customStyle="1" w:styleId="89">
    <w:name w:val="表格非标题文字"/>
    <w:link w:val="88"/>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autoRedefine/>
    <w:qFormat/>
    <w:locked/>
    <w:uiPriority w:val="0"/>
    <w:rPr>
      <w:rFonts w:ascii="宋体" w:hAnsi="宋体"/>
      <w:sz w:val="24"/>
    </w:rPr>
  </w:style>
  <w:style w:type="paragraph" w:customStyle="1" w:styleId="91">
    <w:name w:val="*正文"/>
    <w:basedOn w:val="1"/>
    <w:link w:val="90"/>
    <w:autoRedefine/>
    <w:qFormat/>
    <w:uiPriority w:val="0"/>
    <w:pPr>
      <w:snapToGrid w:val="0"/>
      <w:spacing w:line="360" w:lineRule="auto"/>
      <w:ind w:firstLine="482"/>
      <w:jc w:val="left"/>
    </w:pPr>
    <w:rPr>
      <w:rFonts w:ascii="宋体" w:hAnsi="宋体"/>
      <w:kern w:val="0"/>
      <w:sz w:val="24"/>
      <w:szCs w:val="20"/>
    </w:rPr>
  </w:style>
  <w:style w:type="character" w:customStyle="1" w:styleId="92">
    <w:name w:val="Char Char71"/>
    <w:autoRedefine/>
    <w:semiHidden/>
    <w:qFormat/>
    <w:uiPriority w:val="0"/>
    <w:rPr>
      <w:rFonts w:eastAsia="宋体"/>
      <w:kern w:val="2"/>
      <w:sz w:val="21"/>
      <w:szCs w:val="24"/>
      <w:lang w:val="en-US" w:eastAsia="zh-CN" w:bidi="ar-SA"/>
    </w:rPr>
  </w:style>
  <w:style w:type="character" w:customStyle="1" w:styleId="93">
    <w:name w:val="Char Char6"/>
    <w:autoRedefine/>
    <w:qFormat/>
    <w:uiPriority w:val="0"/>
    <w:rPr>
      <w:rFonts w:eastAsia="宋体"/>
      <w:kern w:val="2"/>
      <w:sz w:val="21"/>
      <w:szCs w:val="24"/>
      <w:lang w:val="en-US" w:eastAsia="zh-CN" w:bidi="ar-SA"/>
    </w:rPr>
  </w:style>
  <w:style w:type="character" w:customStyle="1" w:styleId="94">
    <w:name w:val="正文缩进 Char"/>
    <w:autoRedefine/>
    <w:qFormat/>
    <w:uiPriority w:val="0"/>
    <w:rPr>
      <w:rFonts w:eastAsia="宋体"/>
      <w:kern w:val="2"/>
      <w:sz w:val="21"/>
      <w:lang w:val="en-US" w:eastAsia="zh-CN"/>
    </w:rPr>
  </w:style>
  <w:style w:type="character" w:customStyle="1" w:styleId="95">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6">
    <w:name w:val="Char Char28"/>
    <w:autoRedefine/>
    <w:qFormat/>
    <w:uiPriority w:val="6"/>
    <w:rPr>
      <w:rFonts w:ascii="仿宋_GB2312" w:hAnsi="仿宋_GB2312" w:eastAsia="仿宋_GB2312"/>
      <w:kern w:val="1"/>
      <w:sz w:val="28"/>
    </w:rPr>
  </w:style>
  <w:style w:type="character" w:customStyle="1" w:styleId="97">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autoRedefine/>
    <w:qFormat/>
    <w:uiPriority w:val="6"/>
    <w:rPr>
      <w:rFonts w:ascii="Times New Roman" w:hAnsi="Times New Roman" w:eastAsia="黑体" w:cs="Times New Roman"/>
      <w:b/>
      <w:kern w:val="0"/>
      <w:sz w:val="24"/>
      <w:szCs w:val="24"/>
    </w:rPr>
  </w:style>
  <w:style w:type="character" w:customStyle="1" w:styleId="99">
    <w:name w:val="U_正文 Char"/>
    <w:link w:val="100"/>
    <w:autoRedefine/>
    <w:qFormat/>
    <w:uiPriority w:val="0"/>
    <w:rPr>
      <w:sz w:val="24"/>
      <w:szCs w:val="24"/>
    </w:rPr>
  </w:style>
  <w:style w:type="paragraph" w:customStyle="1" w:styleId="100">
    <w:name w:val="U_正文"/>
    <w:basedOn w:val="1"/>
    <w:link w:val="99"/>
    <w:autoRedefine/>
    <w:qFormat/>
    <w:uiPriority w:val="0"/>
    <w:pPr>
      <w:adjustRightInd/>
      <w:spacing w:beforeLines="20" w:afterLines="20" w:line="300" w:lineRule="auto"/>
      <w:ind w:firstLine="200" w:firstLineChars="200"/>
    </w:pPr>
    <w:rPr>
      <w:kern w:val="0"/>
      <w:sz w:val="24"/>
    </w:rPr>
  </w:style>
  <w:style w:type="character" w:customStyle="1" w:styleId="101">
    <w:name w:val="HTML 地址 Char1"/>
    <w:autoRedefine/>
    <w:qFormat/>
    <w:uiPriority w:val="0"/>
    <w:rPr>
      <w:rFonts w:ascii="Times New Roman" w:hAnsi="Times New Roman" w:eastAsia="宋体" w:cs="Times New Roman"/>
      <w:i/>
      <w:iCs/>
      <w:szCs w:val="24"/>
    </w:rPr>
  </w:style>
  <w:style w:type="character" w:customStyle="1" w:styleId="102">
    <w:name w:val="批注主题 Char1"/>
    <w:link w:val="60"/>
    <w:autoRedefine/>
    <w:qFormat/>
    <w:uiPriority w:val="0"/>
    <w:rPr>
      <w:b/>
      <w:bCs/>
      <w:kern w:val="2"/>
      <w:sz w:val="21"/>
      <w:szCs w:val="24"/>
    </w:rPr>
  </w:style>
  <w:style w:type="character" w:customStyle="1" w:styleId="103">
    <w:name w:val="Char Char51"/>
    <w:autoRedefine/>
    <w:qFormat/>
    <w:uiPriority w:val="0"/>
    <w:rPr>
      <w:rFonts w:ascii="宋体" w:hAnsi="Courier New" w:eastAsia="宋体"/>
      <w:kern w:val="2"/>
      <w:sz w:val="21"/>
      <w:lang w:val="en-US" w:eastAsia="zh-CN"/>
    </w:rPr>
  </w:style>
  <w:style w:type="character" w:customStyle="1" w:styleId="104">
    <w:name w:val="表正文 Char"/>
    <w:autoRedefine/>
    <w:qFormat/>
    <w:uiPriority w:val="0"/>
    <w:rPr>
      <w:rFonts w:ascii="宋体" w:eastAsia="宋体"/>
      <w:snapToGrid w:val="0"/>
      <w:color w:val="000000"/>
      <w:kern w:val="28"/>
      <w:sz w:val="28"/>
      <w:lang w:val="en-US" w:eastAsia="zh-CN" w:bidi="ar-SA"/>
    </w:rPr>
  </w:style>
  <w:style w:type="character" w:customStyle="1" w:styleId="105">
    <w:name w:val="Char Char34"/>
    <w:autoRedefine/>
    <w:qFormat/>
    <w:uiPriority w:val="6"/>
    <w:rPr>
      <w:b/>
      <w:kern w:val="1"/>
      <w:sz w:val="28"/>
      <w:szCs w:val="28"/>
    </w:rPr>
  </w:style>
  <w:style w:type="character" w:customStyle="1" w:styleId="106">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autoRedefine/>
    <w:qFormat/>
    <w:uiPriority w:val="0"/>
    <w:rPr>
      <w:rFonts w:ascii="宋体" w:hAnsi="宋体" w:eastAsia="宋体"/>
      <w:kern w:val="2"/>
      <w:sz w:val="24"/>
      <w:lang w:bidi="ar-SA"/>
    </w:rPr>
  </w:style>
  <w:style w:type="paragraph" w:customStyle="1" w:styleId="108">
    <w:name w:val="哈哈正文"/>
    <w:basedOn w:val="1"/>
    <w:link w:val="107"/>
    <w:autoRedefine/>
    <w:qFormat/>
    <w:uiPriority w:val="0"/>
    <w:pPr>
      <w:adjustRightInd/>
      <w:spacing w:line="360" w:lineRule="auto"/>
      <w:ind w:firstLine="200" w:firstLineChars="200"/>
    </w:pPr>
    <w:rPr>
      <w:rFonts w:ascii="宋体" w:hAnsi="宋体"/>
      <w:sz w:val="24"/>
      <w:szCs w:val="20"/>
    </w:rPr>
  </w:style>
  <w:style w:type="character" w:customStyle="1" w:styleId="109">
    <w:name w:val="未处理的提及1"/>
    <w:autoRedefine/>
    <w:qFormat/>
    <w:uiPriority w:val="0"/>
    <w:rPr>
      <w:color w:val="808080"/>
      <w:shd w:val="clear" w:color="auto" w:fill="E6E6E6"/>
    </w:rPr>
  </w:style>
  <w:style w:type="character" w:customStyle="1" w:styleId="110">
    <w:name w:val="txt"/>
    <w:autoRedefine/>
    <w:qFormat/>
    <w:uiPriority w:val="0"/>
    <w:rPr>
      <w:rFonts w:ascii="仿宋_GB2312" w:eastAsia="微软雅黑"/>
      <w:b/>
      <w:kern w:val="2"/>
      <w:sz w:val="32"/>
      <w:szCs w:val="32"/>
      <w:lang w:val="en-US" w:eastAsia="zh-CN" w:bidi="ar-SA"/>
    </w:rPr>
  </w:style>
  <w:style w:type="character" w:customStyle="1" w:styleId="111">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2">
    <w:name w:val="Char Char32"/>
    <w:autoRedefine/>
    <w:qFormat/>
    <w:uiPriority w:val="6"/>
    <w:rPr>
      <w:b/>
      <w:kern w:val="1"/>
      <w:sz w:val="24"/>
      <w:szCs w:val="24"/>
    </w:rPr>
  </w:style>
  <w:style w:type="character" w:customStyle="1" w:styleId="113">
    <w:name w:val="PI Char1"/>
    <w:autoRedefine/>
    <w:qFormat/>
    <w:uiPriority w:val="0"/>
    <w:rPr>
      <w:rFonts w:ascii="宋体" w:hAnsi="宋体"/>
      <w:kern w:val="2"/>
      <w:sz w:val="24"/>
      <w:szCs w:val="24"/>
    </w:rPr>
  </w:style>
  <w:style w:type="character" w:customStyle="1" w:styleId="114">
    <w:name w:val="tw4winTerm"/>
    <w:autoRedefine/>
    <w:qFormat/>
    <w:uiPriority w:val="0"/>
    <w:rPr>
      <w:color w:val="0000FF"/>
    </w:rPr>
  </w:style>
  <w:style w:type="character" w:customStyle="1" w:styleId="115">
    <w:name w:val="Footer Char"/>
    <w:autoRedefine/>
    <w:qFormat/>
    <w:locked/>
    <w:uiPriority w:val="0"/>
    <w:rPr>
      <w:rFonts w:eastAsia="宋体"/>
      <w:kern w:val="2"/>
      <w:sz w:val="18"/>
      <w:lang w:val="en-US" w:eastAsia="zh-CN" w:bidi="ar-SA"/>
    </w:rPr>
  </w:style>
  <w:style w:type="character" w:customStyle="1" w:styleId="116">
    <w:name w:val="普通文字 Char Char1"/>
    <w:autoRedefine/>
    <w:qFormat/>
    <w:uiPriority w:val="0"/>
    <w:rPr>
      <w:rFonts w:ascii="宋体" w:hAnsi="Courier New"/>
      <w:kern w:val="2"/>
      <w:sz w:val="21"/>
    </w:rPr>
  </w:style>
  <w:style w:type="character" w:customStyle="1" w:styleId="117">
    <w:name w:val="Char Char101"/>
    <w:autoRedefine/>
    <w:qFormat/>
    <w:uiPriority w:val="6"/>
    <w:rPr>
      <w:rFonts w:ascii="宋体" w:hAnsi="宋体"/>
      <w:kern w:val="2"/>
      <w:sz w:val="21"/>
      <w:szCs w:val="24"/>
      <w:lang w:val="en-US" w:eastAsia="zh-CN"/>
    </w:rPr>
  </w:style>
  <w:style w:type="character" w:customStyle="1" w:styleId="118">
    <w:name w:val="链接"/>
    <w:autoRedefine/>
    <w:qFormat/>
    <w:uiPriority w:val="0"/>
    <w:rPr>
      <w:color w:val="0000FF"/>
      <w:sz w:val="21"/>
      <w:szCs w:val="21"/>
      <w:u w:val="single"/>
    </w:rPr>
  </w:style>
  <w:style w:type="character" w:customStyle="1" w:styleId="119">
    <w:name w:val="h4 Char"/>
    <w:autoRedefine/>
    <w:qFormat/>
    <w:uiPriority w:val="0"/>
    <w:rPr>
      <w:rFonts w:ascii="Arial" w:hAnsi="Arial" w:eastAsia="黑体"/>
      <w:b/>
      <w:bCs/>
      <w:kern w:val="2"/>
      <w:sz w:val="28"/>
      <w:szCs w:val="28"/>
      <w:lang w:val="zh-CN" w:eastAsia="zh-CN" w:bidi="ar-SA"/>
    </w:rPr>
  </w:style>
  <w:style w:type="character" w:customStyle="1" w:styleId="120">
    <w:name w:val="5正文 Char"/>
    <w:link w:val="121"/>
    <w:autoRedefine/>
    <w:qFormat/>
    <w:uiPriority w:val="0"/>
    <w:rPr>
      <w:rFonts w:ascii="仿宋_GB2312" w:hAnsi="微软雅黑" w:eastAsia="仿宋_GB2312"/>
      <w:sz w:val="28"/>
      <w:szCs w:val="21"/>
    </w:rPr>
  </w:style>
  <w:style w:type="paragraph" w:customStyle="1" w:styleId="121">
    <w:name w:val="5正文"/>
    <w:basedOn w:val="1"/>
    <w:link w:val="120"/>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autoRedefine/>
    <w:qFormat/>
    <w:uiPriority w:val="9"/>
    <w:rPr>
      <w:b/>
      <w:bCs/>
      <w:kern w:val="2"/>
      <w:sz w:val="32"/>
      <w:szCs w:val="32"/>
    </w:rPr>
  </w:style>
  <w:style w:type="character" w:customStyle="1" w:styleId="123">
    <w:name w:val="样式6 Char"/>
    <w:autoRedefine/>
    <w:qFormat/>
    <w:uiPriority w:val="0"/>
    <w:rPr>
      <w:rFonts w:ascii="仿宋_GB2312" w:hAnsi="宋体" w:eastAsia="仿宋_GB2312"/>
      <w:b/>
      <w:bCs/>
      <w:kern w:val="2"/>
      <w:sz w:val="24"/>
      <w:szCs w:val="24"/>
      <w:lang w:val="en-US" w:eastAsia="zh-CN" w:bidi="ar-SA"/>
    </w:rPr>
  </w:style>
  <w:style w:type="character" w:customStyle="1" w:styleId="124">
    <w:name w:val="Char Char14"/>
    <w:autoRedefine/>
    <w:qFormat/>
    <w:uiPriority w:val="6"/>
    <w:rPr>
      <w:rFonts w:ascii="黑体" w:hAnsi="黑体" w:eastAsia="黑体"/>
    </w:rPr>
  </w:style>
  <w:style w:type="character" w:customStyle="1" w:styleId="125">
    <w:name w:val="Heading 2 Hidden Char"/>
    <w:autoRedefine/>
    <w:qFormat/>
    <w:uiPriority w:val="0"/>
    <w:rPr>
      <w:rFonts w:ascii="仿宋_GB2312" w:eastAsia="仿宋_GB2312"/>
      <w:b/>
      <w:bCs/>
      <w:kern w:val="2"/>
      <w:sz w:val="24"/>
      <w:szCs w:val="24"/>
      <w:lang w:val="zh-CN" w:eastAsia="zh-CN" w:bidi="ar-SA"/>
    </w:rPr>
  </w:style>
  <w:style w:type="character" w:customStyle="1" w:styleId="126">
    <w:name w:val="正文首行缩进 2 Char"/>
    <w:link w:val="62"/>
    <w:autoRedefine/>
    <w:qFormat/>
    <w:uiPriority w:val="0"/>
    <w:rPr>
      <w:rFonts w:ascii="宋体" w:hAnsi="宋体"/>
      <w:kern w:val="2"/>
      <w:sz w:val="21"/>
      <w:szCs w:val="24"/>
    </w:rPr>
  </w:style>
  <w:style w:type="character" w:customStyle="1" w:styleId="127">
    <w:name w:val="font11"/>
    <w:basedOn w:val="70"/>
    <w:autoRedefine/>
    <w:qFormat/>
    <w:uiPriority w:val="0"/>
    <w:rPr>
      <w:rFonts w:hint="default" w:ascii="Times New Roman" w:hAnsi="Times New Roman" w:cs="Times New Roman"/>
      <w:color w:val="000000"/>
      <w:sz w:val="22"/>
      <w:szCs w:val="22"/>
      <w:u w:val="none"/>
    </w:rPr>
  </w:style>
  <w:style w:type="character" w:customStyle="1" w:styleId="128">
    <w:name w:val="表正文 Char1"/>
    <w:autoRedefine/>
    <w:qFormat/>
    <w:uiPriority w:val="0"/>
    <w:rPr>
      <w:rFonts w:ascii="宋体" w:eastAsia="宋体"/>
      <w:snapToGrid w:val="0"/>
      <w:color w:val="000000"/>
      <w:kern w:val="28"/>
      <w:sz w:val="28"/>
    </w:rPr>
  </w:style>
  <w:style w:type="character" w:customStyle="1" w:styleId="129">
    <w:name w:val="blue1"/>
    <w:basedOn w:val="70"/>
    <w:autoRedefine/>
    <w:qFormat/>
    <w:uiPriority w:val="0"/>
    <w:rPr>
      <w:rFonts w:ascii="Arial" w:hAnsi="Arial" w:eastAsia="黑体" w:cs="Arial"/>
      <w:snapToGrid w:val="0"/>
      <w:kern w:val="0"/>
      <w:szCs w:val="21"/>
    </w:rPr>
  </w:style>
  <w:style w:type="character" w:customStyle="1" w:styleId="130">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31">
    <w:name w:val="标书1 Char"/>
    <w:autoRedefine/>
    <w:qFormat/>
    <w:uiPriority w:val="0"/>
    <w:rPr>
      <w:rFonts w:eastAsia="宋体"/>
      <w:b/>
      <w:bCs/>
      <w:kern w:val="44"/>
      <w:sz w:val="44"/>
      <w:szCs w:val="44"/>
      <w:lang w:val="en-US" w:eastAsia="zh-CN" w:bidi="ar-SA"/>
    </w:rPr>
  </w:style>
  <w:style w:type="character" w:customStyle="1" w:styleId="132">
    <w:name w:val="样式5 Char"/>
    <w:autoRedefine/>
    <w:qFormat/>
    <w:uiPriority w:val="0"/>
    <w:rPr>
      <w:rFonts w:ascii="仿宋_GB2312" w:hAnsi="仿宋" w:eastAsia="仿宋_GB2312"/>
      <w:kern w:val="2"/>
      <w:sz w:val="24"/>
      <w:szCs w:val="24"/>
    </w:rPr>
  </w:style>
  <w:style w:type="character" w:customStyle="1" w:styleId="133">
    <w:name w:val="样式4 Char"/>
    <w:autoRedefine/>
    <w:qFormat/>
    <w:uiPriority w:val="0"/>
    <w:rPr>
      <w:rFonts w:ascii="仿宋_GB2312" w:hAnsi="仿宋" w:eastAsia="仿宋_GB2312"/>
      <w:b/>
      <w:kern w:val="2"/>
      <w:sz w:val="32"/>
      <w:szCs w:val="32"/>
      <w:lang w:bidi="ar-SA"/>
    </w:rPr>
  </w:style>
  <w:style w:type="character" w:customStyle="1" w:styleId="134">
    <w:name w:val="插图说明 Char"/>
    <w:autoRedefine/>
    <w:qFormat/>
    <w:uiPriority w:val="0"/>
    <w:rPr>
      <w:rFonts w:eastAsia="黑体"/>
      <w:sz w:val="24"/>
      <w:lang w:val="en-US" w:eastAsia="zh-CN"/>
    </w:rPr>
  </w:style>
  <w:style w:type="character" w:customStyle="1" w:styleId="135">
    <w:name w:val="正文2 Char Char"/>
    <w:link w:val="136"/>
    <w:autoRedefine/>
    <w:qFormat/>
    <w:uiPriority w:val="0"/>
    <w:rPr>
      <w:rFonts w:eastAsia="宋体"/>
      <w:kern w:val="2"/>
      <w:sz w:val="24"/>
      <w:lang w:val="en-US" w:eastAsia="zh-CN" w:bidi="ar-SA"/>
    </w:rPr>
  </w:style>
  <w:style w:type="paragraph" w:customStyle="1" w:styleId="136">
    <w:name w:val="正文2"/>
    <w:basedOn w:val="1"/>
    <w:link w:val="135"/>
    <w:autoRedefine/>
    <w:qFormat/>
    <w:uiPriority w:val="0"/>
    <w:pPr>
      <w:spacing w:before="156" w:line="360" w:lineRule="auto"/>
      <w:ind w:firstLine="510" w:firstLineChars="200"/>
    </w:pPr>
    <w:rPr>
      <w:sz w:val="24"/>
      <w:szCs w:val="20"/>
    </w:rPr>
  </w:style>
  <w:style w:type="character" w:customStyle="1" w:styleId="137">
    <w:name w:val="Char Char24"/>
    <w:autoRedefine/>
    <w:qFormat/>
    <w:uiPriority w:val="6"/>
    <w:rPr>
      <w:kern w:val="1"/>
      <w:sz w:val="21"/>
    </w:rPr>
  </w:style>
  <w:style w:type="character" w:customStyle="1" w:styleId="138">
    <w:name w:val="副标题 Char"/>
    <w:link w:val="47"/>
    <w:autoRedefine/>
    <w:qFormat/>
    <w:uiPriority w:val="0"/>
    <w:rPr>
      <w:rFonts w:ascii="Arial" w:hAnsi="Arial" w:eastAsia="隶书"/>
      <w:b/>
      <w:bCs/>
      <w:kern w:val="28"/>
      <w:sz w:val="44"/>
      <w:szCs w:val="32"/>
      <w:lang w:val="en-US" w:eastAsia="zh-CN" w:bidi="ar-SA"/>
    </w:rPr>
  </w:style>
  <w:style w:type="character" w:customStyle="1" w:styleId="139">
    <w:name w:val="普通文字 Char1 Char"/>
    <w:autoRedefine/>
    <w:qFormat/>
    <w:uiPriority w:val="0"/>
    <w:rPr>
      <w:rFonts w:ascii="宋体" w:hAnsi="Courier New" w:eastAsia="宋体"/>
      <w:kern w:val="2"/>
      <w:sz w:val="21"/>
      <w:szCs w:val="24"/>
      <w:lang w:val="en-US" w:eastAsia="zh-CN" w:bidi="ar-SA"/>
    </w:rPr>
  </w:style>
  <w:style w:type="character" w:customStyle="1" w:styleId="140">
    <w:name w:val="h3 Char1"/>
    <w:autoRedefine/>
    <w:qFormat/>
    <w:uiPriority w:val="0"/>
    <w:rPr>
      <w:rFonts w:eastAsia="宋体"/>
      <w:b/>
      <w:bCs/>
      <w:kern w:val="2"/>
      <w:sz w:val="32"/>
      <w:szCs w:val="32"/>
      <w:lang w:bidi="ar-SA"/>
    </w:rPr>
  </w:style>
  <w:style w:type="character" w:customStyle="1" w:styleId="141">
    <w:name w:val="标题 Char1"/>
    <w:autoRedefine/>
    <w:qFormat/>
    <w:uiPriority w:val="0"/>
    <w:rPr>
      <w:rFonts w:ascii="Cambria" w:hAnsi="Cambria" w:eastAsia="宋体" w:cs="Times New Roman"/>
      <w:b/>
      <w:bCs/>
      <w:sz w:val="32"/>
      <w:szCs w:val="32"/>
      <w:lang w:bidi="ar-SA"/>
    </w:rPr>
  </w:style>
  <w:style w:type="character" w:customStyle="1" w:styleId="142">
    <w:name w:val="gf正文1 Char"/>
    <w:autoRedefine/>
    <w:qFormat/>
    <w:uiPriority w:val="0"/>
    <w:rPr>
      <w:rFonts w:ascii="宋体" w:hAnsi="宋体" w:eastAsia="宋体" w:cs="宋体"/>
      <w:kern w:val="2"/>
      <w:sz w:val="24"/>
      <w:szCs w:val="24"/>
      <w:lang w:val="en-US" w:eastAsia="zh-CN" w:bidi="ar-SA"/>
    </w:rPr>
  </w:style>
  <w:style w:type="character" w:customStyle="1" w:styleId="143">
    <w:name w:val="正文文本缩进 Char1"/>
    <w:autoRedefine/>
    <w:qFormat/>
    <w:uiPriority w:val="0"/>
    <w:rPr>
      <w:rFonts w:ascii="Calibri" w:hAnsi="Calibri"/>
      <w:sz w:val="28"/>
    </w:rPr>
  </w:style>
  <w:style w:type="character" w:customStyle="1" w:styleId="144">
    <w:name w:val="No Spacing Char"/>
    <w:link w:val="145"/>
    <w:autoRedefine/>
    <w:qFormat/>
    <w:uiPriority w:val="1"/>
    <w:rPr>
      <w:sz w:val="22"/>
      <w:szCs w:val="22"/>
      <w:lang w:val="en-US" w:eastAsia="zh-CN" w:bidi="ar-SA"/>
    </w:rPr>
  </w:style>
  <w:style w:type="paragraph" w:customStyle="1" w:styleId="145">
    <w:name w:val="无间隔1"/>
    <w:link w:val="144"/>
    <w:autoRedefine/>
    <w:qFormat/>
    <w:uiPriority w:val="1"/>
    <w:rPr>
      <w:rFonts w:ascii="Times New Roman" w:hAnsi="Times New Roman" w:eastAsia="宋体" w:cs="Times New Roman"/>
      <w:sz w:val="22"/>
      <w:szCs w:val="22"/>
      <w:lang w:val="en-US" w:eastAsia="zh-CN" w:bidi="ar-SA"/>
    </w:rPr>
  </w:style>
  <w:style w:type="character" w:customStyle="1" w:styleId="146">
    <w:name w:val="样式7 Char"/>
    <w:autoRedefine/>
    <w:qFormat/>
    <w:uiPriority w:val="0"/>
    <w:rPr>
      <w:rFonts w:ascii="仿宋_GB2312" w:hAnsi="仿宋" w:eastAsia="仿宋_GB2312"/>
      <w:b/>
      <w:kern w:val="2"/>
      <w:sz w:val="24"/>
      <w:szCs w:val="24"/>
    </w:rPr>
  </w:style>
  <w:style w:type="character" w:customStyle="1" w:styleId="147">
    <w:name w:val="font12gray1"/>
    <w:autoRedefine/>
    <w:qFormat/>
    <w:uiPriority w:val="0"/>
    <w:rPr>
      <w:rFonts w:ascii="仿宋_GB2312" w:eastAsia="微软雅黑"/>
      <w:b/>
      <w:spacing w:val="300"/>
      <w:kern w:val="2"/>
      <w:sz w:val="18"/>
      <w:szCs w:val="18"/>
      <w:lang w:val="en-US" w:eastAsia="zh-CN" w:bidi="ar-SA"/>
    </w:rPr>
  </w:style>
  <w:style w:type="character" w:customStyle="1" w:styleId="148">
    <w:name w:val="Char Char7"/>
    <w:autoRedefine/>
    <w:semiHidden/>
    <w:qFormat/>
    <w:uiPriority w:val="0"/>
    <w:rPr>
      <w:rFonts w:eastAsia="宋体"/>
      <w:kern w:val="2"/>
      <w:sz w:val="21"/>
      <w:szCs w:val="24"/>
      <w:lang w:val="en-US" w:eastAsia="zh-CN" w:bidi="ar-SA"/>
    </w:rPr>
  </w:style>
  <w:style w:type="character" w:customStyle="1" w:styleId="149">
    <w:name w:val="表名 Char"/>
    <w:autoRedefine/>
    <w:qFormat/>
    <w:uiPriority w:val="0"/>
    <w:rPr>
      <w:rFonts w:eastAsia="宋体"/>
      <w:b/>
      <w:bCs/>
      <w:kern w:val="2"/>
      <w:sz w:val="24"/>
      <w:szCs w:val="24"/>
      <w:lang w:val="en-US" w:eastAsia="zh-CN" w:bidi="ar-SA"/>
    </w:rPr>
  </w:style>
  <w:style w:type="character" w:customStyle="1" w:styleId="150">
    <w:name w:val="Document Map Char"/>
    <w:autoRedefine/>
    <w:qFormat/>
    <w:locked/>
    <w:uiPriority w:val="0"/>
    <w:rPr>
      <w:rFonts w:eastAsia="宋体"/>
      <w:kern w:val="2"/>
      <w:sz w:val="21"/>
      <w:szCs w:val="24"/>
      <w:lang w:val="en-US" w:eastAsia="zh-CN" w:bidi="ar-SA"/>
    </w:rPr>
  </w:style>
  <w:style w:type="character" w:customStyle="1" w:styleId="151">
    <w:name w:val="font41"/>
    <w:autoRedefine/>
    <w:qFormat/>
    <w:uiPriority w:val="0"/>
    <w:rPr>
      <w:rFonts w:hint="eastAsia" w:ascii="仿宋_GB2312" w:eastAsia="仿宋_GB2312" w:cs="仿宋_GB2312"/>
      <w:color w:val="000000"/>
      <w:sz w:val="22"/>
      <w:szCs w:val="22"/>
      <w:u w:val="none"/>
    </w:rPr>
  </w:style>
  <w:style w:type="character" w:customStyle="1" w:styleId="152">
    <w:name w:val="标题 6 Char"/>
    <w:link w:val="8"/>
    <w:autoRedefine/>
    <w:qFormat/>
    <w:uiPriority w:val="0"/>
    <w:rPr>
      <w:rFonts w:ascii="Arial" w:hAnsi="Arial" w:eastAsia="黑体"/>
      <w:b/>
      <w:bCs/>
      <w:kern w:val="2"/>
      <w:sz w:val="24"/>
      <w:szCs w:val="24"/>
    </w:rPr>
  </w:style>
  <w:style w:type="character" w:customStyle="1" w:styleId="153">
    <w:name w:val="纯文本 Char_0"/>
    <w:link w:val="154"/>
    <w:autoRedefine/>
    <w:qFormat/>
    <w:uiPriority w:val="0"/>
    <w:rPr>
      <w:rFonts w:ascii="宋体" w:hAnsi="Courier New"/>
      <w:kern w:val="2"/>
      <w:sz w:val="21"/>
      <w:szCs w:val="21"/>
      <w:lang w:val="en-US" w:eastAsia="zh-CN"/>
    </w:rPr>
  </w:style>
  <w:style w:type="paragraph" w:customStyle="1" w:styleId="154">
    <w:name w:val="纯文本_0_0"/>
    <w:basedOn w:val="155"/>
    <w:link w:val="153"/>
    <w:autoRedefine/>
    <w:qFormat/>
    <w:uiPriority w:val="0"/>
    <w:rPr>
      <w:rFonts w:ascii="宋体" w:hAnsi="Courier New"/>
      <w:szCs w:val="21"/>
    </w:rPr>
  </w:style>
  <w:style w:type="paragraph" w:customStyle="1" w:styleId="15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autoRedefine/>
    <w:qFormat/>
    <w:locked/>
    <w:uiPriority w:val="0"/>
    <w:rPr>
      <w:rFonts w:eastAsia="宋体"/>
      <w:kern w:val="2"/>
      <w:sz w:val="18"/>
      <w:szCs w:val="18"/>
      <w:lang w:val="en-US" w:eastAsia="zh-CN" w:bidi="ar-SA"/>
    </w:rPr>
  </w:style>
  <w:style w:type="character" w:customStyle="1" w:styleId="157">
    <w:name w:val="正文 项目2 Char"/>
    <w:basedOn w:val="158"/>
    <w:autoRedefine/>
    <w:qFormat/>
    <w:uiPriority w:val="0"/>
    <w:rPr>
      <w:rFonts w:ascii="仿宋_GB2312" w:hAnsi="仿宋_GB2312" w:eastAsia="仿宋_GB2312"/>
      <w:kern w:val="2"/>
      <w:sz w:val="24"/>
      <w:lang w:bidi="ar-SA"/>
    </w:rPr>
  </w:style>
  <w:style w:type="character" w:customStyle="1" w:styleId="158">
    <w:name w:val="正文 项目 Char"/>
    <w:autoRedefine/>
    <w:qFormat/>
    <w:uiPriority w:val="0"/>
    <w:rPr>
      <w:rFonts w:ascii="仿宋_GB2312" w:hAnsi="仿宋_GB2312" w:eastAsia="仿宋_GB2312"/>
      <w:kern w:val="2"/>
      <w:sz w:val="24"/>
      <w:lang w:bidi="ar-SA"/>
    </w:rPr>
  </w:style>
  <w:style w:type="character" w:customStyle="1" w:styleId="159">
    <w:name w:val="h Char Char1"/>
    <w:autoRedefine/>
    <w:qFormat/>
    <w:uiPriority w:val="0"/>
    <w:rPr>
      <w:rFonts w:eastAsia="宋体"/>
      <w:kern w:val="2"/>
      <w:sz w:val="18"/>
      <w:szCs w:val="18"/>
      <w:lang w:val="en-US" w:eastAsia="zh-CN" w:bidi="ar-SA"/>
    </w:rPr>
  </w:style>
  <w:style w:type="character" w:customStyle="1" w:styleId="160">
    <w:name w:val="Char Char27"/>
    <w:autoRedefine/>
    <w:qFormat/>
    <w:uiPriority w:val="6"/>
    <w:rPr>
      <w:rFonts w:ascii="宋体" w:hAnsi="宋体" w:eastAsia="宋体"/>
      <w:color w:val="000000"/>
      <w:kern w:val="1"/>
      <w:sz w:val="28"/>
      <w:lang w:val="en-US" w:eastAsia="zh-CN" w:bidi="ar-SA"/>
    </w:rPr>
  </w:style>
  <w:style w:type="character" w:customStyle="1" w:styleId="161">
    <w:name w:val="px14"/>
    <w:autoRedefine/>
    <w:qFormat/>
    <w:uiPriority w:val="0"/>
    <w:rPr>
      <w:rFonts w:ascii="仿宋_GB2312" w:eastAsia="微软雅黑" w:cs="Times New Roman"/>
      <w:b/>
      <w:kern w:val="2"/>
      <w:sz w:val="32"/>
      <w:szCs w:val="32"/>
      <w:lang w:val="en-US" w:eastAsia="zh-CN" w:bidi="ar-SA"/>
    </w:rPr>
  </w:style>
  <w:style w:type="character" w:customStyle="1" w:styleId="162">
    <w:name w:val="HTML 预设格式 Char1"/>
    <w:autoRedefine/>
    <w:qFormat/>
    <w:uiPriority w:val="0"/>
    <w:rPr>
      <w:rFonts w:ascii="Courier New" w:hAnsi="Courier New" w:eastAsia="宋体" w:cs="Courier New"/>
      <w:sz w:val="20"/>
      <w:szCs w:val="20"/>
    </w:rPr>
  </w:style>
  <w:style w:type="character" w:customStyle="1" w:styleId="163">
    <w:name w:val="普通文字 Char1"/>
    <w:autoRedefine/>
    <w:qFormat/>
    <w:uiPriority w:val="0"/>
    <w:rPr>
      <w:rFonts w:ascii="宋体" w:hAnsi="Courier New" w:eastAsia="宋体"/>
      <w:kern w:val="2"/>
      <w:sz w:val="21"/>
      <w:lang w:val="en-US" w:eastAsia="zh-CN"/>
    </w:rPr>
  </w:style>
  <w:style w:type="character" w:customStyle="1" w:styleId="164">
    <w:name w:val="hei16b1"/>
    <w:autoRedefine/>
    <w:qFormat/>
    <w:uiPriority w:val="0"/>
    <w:rPr>
      <w:rFonts w:hint="default" w:ascii="Arial" w:hAnsi="Arial" w:cs="Arial"/>
      <w:b/>
      <w:bCs/>
      <w:color w:val="000000"/>
      <w:sz w:val="24"/>
      <w:szCs w:val="24"/>
    </w:rPr>
  </w:style>
  <w:style w:type="character" w:customStyle="1" w:styleId="165">
    <w:name w:val="正文（绿盟科技） Char"/>
    <w:link w:val="166"/>
    <w:autoRedefine/>
    <w:qFormat/>
    <w:uiPriority w:val="0"/>
    <w:rPr>
      <w:rFonts w:ascii="Arial" w:hAnsi="Arial"/>
      <w:sz w:val="21"/>
      <w:szCs w:val="21"/>
    </w:rPr>
  </w:style>
  <w:style w:type="paragraph" w:customStyle="1" w:styleId="166">
    <w:name w:val="正文（绿盟科技）"/>
    <w:link w:val="165"/>
    <w:autoRedefine/>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autoRedefine/>
    <w:qFormat/>
    <w:uiPriority w:val="6"/>
    <w:rPr>
      <w:rFonts w:ascii="宋体" w:hAnsi="宋体"/>
      <w:i/>
      <w:sz w:val="24"/>
      <w:szCs w:val="24"/>
    </w:rPr>
  </w:style>
  <w:style w:type="character" w:customStyle="1" w:styleId="168">
    <w:name w:val="页脚 Char"/>
    <w:autoRedefine/>
    <w:qFormat/>
    <w:uiPriority w:val="0"/>
    <w:rPr>
      <w:rFonts w:eastAsia="仿宋_GB2312"/>
      <w:kern w:val="2"/>
      <w:sz w:val="18"/>
      <w:lang w:val="en-US" w:eastAsia="zh-CN"/>
    </w:rPr>
  </w:style>
  <w:style w:type="character" w:customStyle="1" w:styleId="169">
    <w:name w:val="批注主题 Char"/>
    <w:autoRedefine/>
    <w:qFormat/>
    <w:uiPriority w:val="0"/>
    <w:rPr>
      <w:rFonts w:eastAsia="宋体"/>
      <w:b/>
      <w:bCs/>
      <w:kern w:val="2"/>
      <w:sz w:val="21"/>
      <w:szCs w:val="24"/>
      <w:lang w:val="en-US" w:eastAsia="zh-CN" w:bidi="ar-SA"/>
    </w:rPr>
  </w:style>
  <w:style w:type="character" w:customStyle="1" w:styleId="170">
    <w:name w:val="Comment Text Char"/>
    <w:autoRedefine/>
    <w:qFormat/>
    <w:locked/>
    <w:uiPriority w:val="0"/>
    <w:rPr>
      <w:rFonts w:ascii="宋体" w:hAnsi="宋体" w:eastAsia="宋体"/>
      <w:kern w:val="2"/>
      <w:sz w:val="24"/>
      <w:lang w:val="en-US" w:eastAsia="zh-CN" w:bidi="ar-SA"/>
    </w:rPr>
  </w:style>
  <w:style w:type="character" w:customStyle="1" w:styleId="171">
    <w:name w:val="标题 2 字符"/>
    <w:autoRedefine/>
    <w:qFormat/>
    <w:uiPriority w:val="1"/>
    <w:rPr>
      <w:rFonts w:ascii="仿宋_GB2312" w:hAnsi="Times New Roman" w:eastAsia="仿宋_GB2312" w:cs="Times New Roman"/>
      <w:b/>
      <w:kern w:val="2"/>
      <w:sz w:val="24"/>
      <w:lang w:val="zh-CN"/>
    </w:rPr>
  </w:style>
  <w:style w:type="character" w:customStyle="1" w:styleId="172">
    <w:name w:val="Char Char72"/>
    <w:autoRedefine/>
    <w:qFormat/>
    <w:uiPriority w:val="0"/>
    <w:rPr>
      <w:rFonts w:eastAsia="宋体"/>
      <w:kern w:val="2"/>
      <w:sz w:val="21"/>
      <w:szCs w:val="24"/>
      <w:lang w:val="en-US" w:eastAsia="zh-CN" w:bidi="ar-SA"/>
    </w:rPr>
  </w:style>
  <w:style w:type="character" w:customStyle="1" w:styleId="173">
    <w:name w:val="正文文本缩进 Char2"/>
    <w:autoRedefine/>
    <w:qFormat/>
    <w:uiPriority w:val="0"/>
    <w:rPr>
      <w:rFonts w:ascii="Times New Roman" w:hAnsi="Times New Roman" w:eastAsia="宋体" w:cs="Times New Roman"/>
      <w:snapToGrid w:val="0"/>
      <w:kern w:val="0"/>
      <w:szCs w:val="24"/>
    </w:rPr>
  </w:style>
  <w:style w:type="character" w:customStyle="1" w:styleId="174">
    <w:name w:val="样式2 Char"/>
    <w:autoRedefine/>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autoRedefine/>
    <w:qFormat/>
    <w:uiPriority w:val="0"/>
    <w:rPr>
      <w:sz w:val="32"/>
    </w:rPr>
  </w:style>
  <w:style w:type="paragraph" w:customStyle="1" w:styleId="176">
    <w:name w:val="表格名称"/>
    <w:basedOn w:val="4"/>
    <w:link w:val="175"/>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autoRedefine/>
    <w:qFormat/>
    <w:uiPriority w:val="0"/>
    <w:rPr>
      <w:rFonts w:eastAsia="宋体"/>
      <w:b/>
      <w:sz w:val="24"/>
      <w:lang w:val="en-GB" w:eastAsia="zh-CN" w:bidi="ar-SA"/>
    </w:rPr>
  </w:style>
  <w:style w:type="character" w:customStyle="1" w:styleId="178">
    <w:name w:val="c7 style3"/>
    <w:autoRedefine/>
    <w:qFormat/>
    <w:uiPriority w:val="0"/>
  </w:style>
  <w:style w:type="character" w:customStyle="1" w:styleId="179">
    <w:name w:val="正文文本 3 Char1"/>
    <w:autoRedefine/>
    <w:semiHidden/>
    <w:qFormat/>
    <w:uiPriority w:val="99"/>
    <w:rPr>
      <w:rFonts w:ascii="Times New Roman" w:hAnsi="Times New Roman" w:eastAsia="宋体" w:cs="Times New Roman"/>
      <w:sz w:val="16"/>
      <w:szCs w:val="16"/>
    </w:rPr>
  </w:style>
  <w:style w:type="character" w:customStyle="1" w:styleId="180">
    <w:name w:val="tw4winInternal"/>
    <w:autoRedefine/>
    <w:qFormat/>
    <w:uiPriority w:val="0"/>
    <w:rPr>
      <w:rFonts w:ascii="Courier New" w:hAnsi="Courier New" w:cs="Courier New"/>
      <w:color w:val="FF0000"/>
      <w:lang w:val="en-US" w:eastAsia="zh-CN"/>
    </w:rPr>
  </w:style>
  <w:style w:type="character" w:customStyle="1" w:styleId="181">
    <w:name w:val="Char Char10"/>
    <w:autoRedefine/>
    <w:semiHidden/>
    <w:qFormat/>
    <w:uiPriority w:val="0"/>
    <w:rPr>
      <w:rFonts w:ascii="宋体" w:hAnsi="宋体"/>
      <w:kern w:val="2"/>
      <w:sz w:val="21"/>
      <w:szCs w:val="24"/>
      <w:lang w:val="en-US" w:eastAsia="zh-CN"/>
    </w:rPr>
  </w:style>
  <w:style w:type="character" w:customStyle="1" w:styleId="182">
    <w:name w:val="shadow11"/>
    <w:autoRedefine/>
    <w:qFormat/>
    <w:uiPriority w:val="0"/>
    <w:rPr>
      <w:color w:val="000000"/>
      <w:sz w:val="21"/>
    </w:rPr>
  </w:style>
  <w:style w:type="character" w:customStyle="1" w:styleId="183">
    <w:name w:val="正文非缩进 Char3"/>
    <w:autoRedefine/>
    <w:qFormat/>
    <w:uiPriority w:val="0"/>
    <w:rPr>
      <w:rFonts w:ascii="宋体" w:eastAsia="宋体"/>
      <w:snapToGrid w:val="0"/>
      <w:color w:val="000000"/>
      <w:kern w:val="28"/>
      <w:sz w:val="28"/>
      <w:lang w:val="en-US" w:eastAsia="zh-CN" w:bidi="ar-SA"/>
    </w:rPr>
  </w:style>
  <w:style w:type="character" w:customStyle="1" w:styleId="184">
    <w:name w:val="Char Char"/>
    <w:autoRedefine/>
    <w:qFormat/>
    <w:uiPriority w:val="0"/>
    <w:rPr>
      <w:rFonts w:ascii="宋体" w:hAnsi="Courier New" w:eastAsia="宋体"/>
      <w:kern w:val="2"/>
      <w:sz w:val="21"/>
      <w:lang w:val="en-US" w:eastAsia="zh-CN" w:bidi="ar-SA"/>
    </w:rPr>
  </w:style>
  <w:style w:type="character" w:customStyle="1" w:styleId="185">
    <w:name w:val="签名 Char1"/>
    <w:autoRedefine/>
    <w:qFormat/>
    <w:uiPriority w:val="0"/>
    <w:rPr>
      <w:rFonts w:ascii="Times New Roman" w:hAnsi="Times New Roman" w:eastAsia="宋体" w:cs="Times New Roman"/>
      <w:szCs w:val="24"/>
    </w:rPr>
  </w:style>
  <w:style w:type="character" w:customStyle="1" w:styleId="186">
    <w:name w:val="日期 Char"/>
    <w:link w:val="36"/>
    <w:autoRedefine/>
    <w:qFormat/>
    <w:uiPriority w:val="0"/>
    <w:rPr>
      <w:rFonts w:ascii="宋体"/>
      <w:kern w:val="2"/>
      <w:sz w:val="24"/>
      <w:szCs w:val="21"/>
      <w:lang w:val="zh-CN"/>
    </w:rPr>
  </w:style>
  <w:style w:type="character" w:customStyle="1" w:styleId="187">
    <w:name w:val="标题 9 Char"/>
    <w:link w:val="11"/>
    <w:autoRedefine/>
    <w:qFormat/>
    <w:uiPriority w:val="0"/>
    <w:rPr>
      <w:rFonts w:ascii="Arial" w:hAnsi="Arial" w:eastAsia="黑体"/>
      <w:kern w:val="2"/>
      <w:sz w:val="21"/>
      <w:szCs w:val="21"/>
    </w:rPr>
  </w:style>
  <w:style w:type="character" w:customStyle="1" w:styleId="188">
    <w:name w:val="Char Char18"/>
    <w:autoRedefine/>
    <w:qFormat/>
    <w:uiPriority w:val="6"/>
    <w:rPr>
      <w:rFonts w:ascii="宋体" w:hAnsi="宋体"/>
      <w:sz w:val="28"/>
    </w:rPr>
  </w:style>
  <w:style w:type="character" w:customStyle="1" w:styleId="189">
    <w:name w:val="批注文字 Char"/>
    <w:autoRedefine/>
    <w:qFormat/>
    <w:uiPriority w:val="99"/>
    <w:rPr>
      <w:kern w:val="2"/>
      <w:sz w:val="21"/>
      <w:szCs w:val="24"/>
    </w:rPr>
  </w:style>
  <w:style w:type="character" w:customStyle="1" w:styleId="190">
    <w:name w:val="Char Char22"/>
    <w:autoRedefine/>
    <w:qFormat/>
    <w:uiPriority w:val="6"/>
    <w:rPr>
      <w:rFonts w:ascii="宋体" w:hAnsi="宋体"/>
      <w:kern w:val="1"/>
      <w:sz w:val="24"/>
      <w:szCs w:val="24"/>
    </w:rPr>
  </w:style>
  <w:style w:type="character" w:customStyle="1" w:styleId="191">
    <w:name w:val="pt141"/>
    <w:autoRedefine/>
    <w:qFormat/>
    <w:uiPriority w:val="0"/>
    <w:rPr>
      <w:color w:val="330066"/>
      <w:sz w:val="22"/>
      <w:szCs w:val="22"/>
    </w:rPr>
  </w:style>
  <w:style w:type="character" w:customStyle="1" w:styleId="192">
    <w:name w:val="正文文本缩进 2 Char1"/>
    <w:autoRedefine/>
    <w:semiHidden/>
    <w:qFormat/>
    <w:uiPriority w:val="99"/>
    <w:rPr>
      <w:rFonts w:ascii="Times New Roman" w:hAnsi="Times New Roman" w:eastAsia="宋体" w:cs="Times New Roman"/>
      <w:szCs w:val="24"/>
    </w:rPr>
  </w:style>
  <w:style w:type="character" w:customStyle="1" w:styleId="193">
    <w:name w:val="批注框文本 Char"/>
    <w:link w:val="39"/>
    <w:autoRedefine/>
    <w:qFormat/>
    <w:uiPriority w:val="0"/>
    <w:rPr>
      <w:kern w:val="2"/>
      <w:sz w:val="18"/>
      <w:szCs w:val="18"/>
    </w:rPr>
  </w:style>
  <w:style w:type="character" w:customStyle="1" w:styleId="194">
    <w:name w:val="Char Char611"/>
    <w:autoRedefine/>
    <w:qFormat/>
    <w:uiPriority w:val="0"/>
    <w:rPr>
      <w:rFonts w:eastAsia="宋体"/>
      <w:kern w:val="2"/>
      <w:sz w:val="21"/>
      <w:szCs w:val="24"/>
      <w:lang w:val="en-US" w:eastAsia="zh-CN" w:bidi="ar-SA"/>
    </w:rPr>
  </w:style>
  <w:style w:type="character" w:customStyle="1" w:styleId="195">
    <w:name w:val="highlight1"/>
    <w:autoRedefine/>
    <w:qFormat/>
    <w:uiPriority w:val="0"/>
    <w:rPr>
      <w:rFonts w:ascii="仿宋_GB2312" w:eastAsia="微软雅黑"/>
      <w:b/>
      <w:kern w:val="2"/>
      <w:sz w:val="23"/>
      <w:szCs w:val="23"/>
      <w:lang w:val="en-US" w:eastAsia="zh-CN" w:bidi="ar-SA"/>
    </w:rPr>
  </w:style>
  <w:style w:type="character" w:customStyle="1" w:styleId="196">
    <w:name w:val="my正文 Char"/>
    <w:link w:val="197"/>
    <w:autoRedefine/>
    <w:qFormat/>
    <w:locked/>
    <w:uiPriority w:val="0"/>
    <w:rPr>
      <w:rFonts w:ascii="Tahoma" w:hAnsi="Tahoma"/>
      <w:sz w:val="24"/>
      <w:szCs w:val="24"/>
    </w:rPr>
  </w:style>
  <w:style w:type="paragraph" w:customStyle="1" w:styleId="197">
    <w:name w:val="my正文"/>
    <w:basedOn w:val="1"/>
    <w:link w:val="196"/>
    <w:autoRedefine/>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16"/>
    <w:autoRedefine/>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autoRedefine/>
    <w:qFormat/>
    <w:uiPriority w:val="0"/>
    <w:rPr>
      <w:color w:val="0000FF"/>
      <w:sz w:val="21"/>
    </w:rPr>
  </w:style>
  <w:style w:type="character" w:customStyle="1" w:styleId="200">
    <w:name w:val="页眉 Char"/>
    <w:autoRedefine/>
    <w:qFormat/>
    <w:uiPriority w:val="0"/>
    <w:rPr>
      <w:rFonts w:eastAsia="仿宋_GB2312"/>
      <w:kern w:val="2"/>
      <w:sz w:val="18"/>
      <w:lang w:val="en-US" w:eastAsia="zh-CN"/>
    </w:rPr>
  </w:style>
  <w:style w:type="character" w:customStyle="1" w:styleId="201">
    <w:name w:val="FA正文 Char Char"/>
    <w:autoRedefine/>
    <w:qFormat/>
    <w:uiPriority w:val="0"/>
    <w:rPr>
      <w:rFonts w:hAnsi="宋体"/>
      <w:kern w:val="2"/>
      <w:sz w:val="24"/>
      <w:lang w:bidi="ar-SA"/>
    </w:rPr>
  </w:style>
  <w:style w:type="character" w:customStyle="1" w:styleId="202">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autoRedefine/>
    <w:qFormat/>
    <w:uiPriority w:val="0"/>
    <w:rPr>
      <w:rFonts w:ascii="宋体" w:hAnsi="宋体"/>
      <w:b/>
      <w:bCs/>
      <w:snapToGrid/>
      <w:sz w:val="28"/>
    </w:rPr>
  </w:style>
  <w:style w:type="paragraph" w:customStyle="1" w:styleId="204">
    <w:name w:val="3级"/>
    <w:basedOn w:val="205"/>
    <w:link w:val="203"/>
    <w:autoRedefine/>
    <w:qFormat/>
    <w:uiPriority w:val="0"/>
    <w:pPr>
      <w:ind w:left="0" w:right="466" w:firstLine="288"/>
    </w:pPr>
    <w:rPr>
      <w:rFonts w:hAnsi="宋体"/>
      <w:snapToGrid/>
    </w:rPr>
  </w:style>
  <w:style w:type="paragraph" w:customStyle="1" w:styleId="205">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autoRedefine/>
    <w:qFormat/>
    <w:uiPriority w:val="0"/>
    <w:rPr>
      <w:rFonts w:ascii="仿宋_GB2312" w:eastAsia="微软雅黑"/>
      <w:b/>
      <w:kern w:val="2"/>
      <w:sz w:val="32"/>
      <w:szCs w:val="32"/>
      <w:lang w:val="en-US" w:eastAsia="zh-CN" w:bidi="ar-SA"/>
    </w:rPr>
  </w:style>
  <w:style w:type="character" w:customStyle="1" w:styleId="207">
    <w:name w:val="文档结构图 Char1"/>
    <w:link w:val="19"/>
    <w:autoRedefine/>
    <w:qFormat/>
    <w:uiPriority w:val="0"/>
    <w:rPr>
      <w:kern w:val="2"/>
      <w:sz w:val="21"/>
      <w:szCs w:val="24"/>
      <w:shd w:val="clear" w:color="auto" w:fill="000080"/>
    </w:rPr>
  </w:style>
  <w:style w:type="character" w:customStyle="1" w:styleId="208">
    <w:name w:val="H6 Char"/>
    <w:autoRedefine/>
    <w:qFormat/>
    <w:uiPriority w:val="0"/>
    <w:rPr>
      <w:rFonts w:ascii="Arial" w:hAnsi="Arial" w:eastAsia="黑体"/>
      <w:b/>
      <w:bCs/>
      <w:kern w:val="2"/>
      <w:sz w:val="24"/>
      <w:szCs w:val="24"/>
    </w:rPr>
  </w:style>
  <w:style w:type="character" w:customStyle="1" w:styleId="209">
    <w:name w:val="Char Char91"/>
    <w:autoRedefine/>
    <w:qFormat/>
    <w:uiPriority w:val="0"/>
    <w:rPr>
      <w:rFonts w:eastAsia="宋体"/>
      <w:kern w:val="2"/>
      <w:sz w:val="18"/>
      <w:szCs w:val="18"/>
      <w:lang w:val="en-US" w:eastAsia="zh-CN" w:bidi="ar-SA"/>
    </w:rPr>
  </w:style>
  <w:style w:type="character" w:customStyle="1" w:styleId="210">
    <w:name w:val="副标题 Char1"/>
    <w:autoRedefine/>
    <w:qFormat/>
    <w:uiPriority w:val="0"/>
    <w:rPr>
      <w:rFonts w:ascii="Cambria" w:hAnsi="Cambria" w:eastAsia="宋体" w:cs="Times New Roman"/>
      <w:b/>
      <w:bCs/>
      <w:snapToGrid w:val="0"/>
      <w:kern w:val="28"/>
      <w:sz w:val="32"/>
      <w:szCs w:val="32"/>
    </w:rPr>
  </w:style>
  <w:style w:type="character" w:customStyle="1" w:styleId="211">
    <w:name w:val="font61"/>
    <w:autoRedefine/>
    <w:qFormat/>
    <w:uiPriority w:val="0"/>
    <w:rPr>
      <w:rFonts w:hint="eastAsia" w:ascii="仿宋" w:hAnsi="仿宋" w:eastAsia="仿宋" w:cs="仿宋"/>
      <w:color w:val="000000"/>
      <w:sz w:val="20"/>
      <w:szCs w:val="20"/>
      <w:u w:val="none"/>
    </w:rPr>
  </w:style>
  <w:style w:type="character" w:customStyle="1" w:styleId="21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autoRedefine/>
    <w:qFormat/>
    <w:uiPriority w:val="0"/>
    <w:rPr>
      <w:rFonts w:eastAsia="宋体"/>
      <w:b/>
      <w:bCs/>
      <w:kern w:val="2"/>
      <w:sz w:val="21"/>
      <w:szCs w:val="24"/>
      <w:lang w:val="en-US" w:eastAsia="zh-CN" w:bidi="ar-SA"/>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70"/>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4"/>
    <w:autoRedefine/>
    <w:qFormat/>
    <w:uiPriority w:val="0"/>
    <w:rPr>
      <w:rFonts w:ascii="仿宋_GB2312" w:hAnsi="仿宋" w:eastAsia="仿宋_GB2312" w:cs="仿宋_GB2312"/>
      <w:sz w:val="32"/>
      <w:szCs w:val="30"/>
      <w:lang w:val="zh-CN"/>
    </w:rPr>
  </w:style>
  <w:style w:type="character" w:customStyle="1" w:styleId="223">
    <w:name w:val="HTML 地址 Char"/>
    <w:link w:val="30"/>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6"/>
    <w:link w:val="226"/>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Char"/>
    <w:link w:val="17"/>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239"/>
    <w:autoRedefine/>
    <w:qFormat/>
    <w:uiPriority w:val="0"/>
    <w:rPr>
      <w:rFonts w:ascii="仿宋_GB2312" w:eastAsia="仿宋_GB2312" w:cs="仿宋_GB2312"/>
      <w:color w:val="000000"/>
      <w:sz w:val="24"/>
      <w:szCs w:val="24"/>
      <w:lang w:val="en-US" w:eastAsia="zh-CN" w:bidi="ar-SA"/>
    </w:rPr>
  </w:style>
  <w:style w:type="paragraph" w:customStyle="1" w:styleId="239">
    <w:name w:val="Default"/>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0">
    <w:name w:val="style91"/>
    <w:autoRedefine/>
    <w:qFormat/>
    <w:uiPriority w:val="0"/>
    <w:rPr>
      <w:color w:val="333333"/>
    </w:rPr>
  </w:style>
  <w:style w:type="character" w:customStyle="1" w:styleId="241">
    <w:name w:val="列出段落 Char2"/>
    <w:autoRedefine/>
    <w:qFormat/>
    <w:uiPriority w:val="34"/>
    <w:rPr>
      <w:rFonts w:ascii="Calibri" w:hAnsi="Calibri"/>
      <w:kern w:val="2"/>
      <w:sz w:val="28"/>
    </w:rPr>
  </w:style>
  <w:style w:type="character" w:customStyle="1" w:styleId="242">
    <w:name w:val="mdeck"/>
    <w:autoRedefine/>
    <w:qFormat/>
    <w:uiPriority w:val="0"/>
    <w:rPr>
      <w:rFonts w:ascii="仿宋_GB2312" w:eastAsia="微软雅黑"/>
      <w:b/>
      <w:kern w:val="2"/>
      <w:sz w:val="32"/>
      <w:szCs w:val="32"/>
      <w:lang w:val="en-US" w:eastAsia="zh-CN" w:bidi="ar-SA"/>
    </w:rPr>
  </w:style>
  <w:style w:type="character" w:customStyle="1" w:styleId="243">
    <w:name w:val="unnamed11"/>
    <w:autoRedefine/>
    <w:qFormat/>
    <w:uiPriority w:val="0"/>
    <w:rPr>
      <w:sz w:val="20"/>
      <w:szCs w:val="20"/>
    </w:rPr>
  </w:style>
  <w:style w:type="character" w:customStyle="1" w:styleId="244">
    <w:name w:val="正文文本 Char2"/>
    <w:autoRedefine/>
    <w:semiHidden/>
    <w:qFormat/>
    <w:uiPriority w:val="99"/>
    <w:rPr>
      <w:rFonts w:ascii="Times New Roman" w:hAnsi="Times New Roman" w:eastAsia="宋体" w:cs="Times New Roman"/>
      <w:snapToGrid w:val="0"/>
      <w:kern w:val="0"/>
      <w:szCs w:val="24"/>
    </w:rPr>
  </w:style>
  <w:style w:type="character" w:customStyle="1" w:styleId="245">
    <w:name w:val="标书正文格式 Char"/>
    <w:autoRedefine/>
    <w:qFormat/>
    <w:uiPriority w:val="0"/>
    <w:rPr>
      <w:rFonts w:eastAsia="楷体_GB2312"/>
      <w:kern w:val="2"/>
      <w:sz w:val="24"/>
      <w:szCs w:val="24"/>
      <w:lang w:bidi="ar-SA"/>
    </w:rPr>
  </w:style>
  <w:style w:type="character" w:customStyle="1" w:styleId="246">
    <w:name w:val="Char Char11"/>
    <w:autoRedefine/>
    <w:qFormat/>
    <w:locked/>
    <w:uiPriority w:val="0"/>
    <w:rPr>
      <w:rFonts w:ascii="宋体" w:hAnsi="宋体" w:eastAsia="宋体"/>
      <w:b/>
      <w:kern w:val="2"/>
      <w:sz w:val="24"/>
      <w:szCs w:val="24"/>
      <w:lang w:val="en-US" w:eastAsia="zh-CN" w:bidi="ar-SA"/>
    </w:rPr>
  </w:style>
  <w:style w:type="character" w:customStyle="1" w:styleId="247">
    <w:name w:val="ca-131"/>
    <w:autoRedefine/>
    <w:qFormat/>
    <w:uiPriority w:val="0"/>
    <w:rPr>
      <w:rFonts w:hint="eastAsia" w:ascii="仿宋_GB2312" w:eastAsia="仿宋_GB2312"/>
      <w:b/>
      <w:bCs/>
      <w:color w:val="000000"/>
      <w:spacing w:val="-20"/>
      <w:sz w:val="24"/>
      <w:szCs w:val="24"/>
    </w:rPr>
  </w:style>
  <w:style w:type="character" w:customStyle="1" w:styleId="248">
    <w:name w:val="tw4winMark"/>
    <w:autoRedefine/>
    <w:qFormat/>
    <w:uiPriority w:val="0"/>
    <w:rPr>
      <w:rFonts w:ascii="Courier New" w:hAnsi="Courier New" w:cs="Courier New"/>
      <w:vanish/>
      <w:color w:val="800080"/>
      <w:sz w:val="24"/>
      <w:szCs w:val="24"/>
      <w:vertAlign w:val="subscript"/>
    </w:rPr>
  </w:style>
  <w:style w:type="character" w:customStyle="1" w:styleId="249">
    <w:name w:val="正文样式 Char"/>
    <w:link w:val="250"/>
    <w:autoRedefine/>
    <w:qFormat/>
    <w:uiPriority w:val="0"/>
    <w:rPr>
      <w:rFonts w:ascii="Calibri" w:hAnsi="Calibri"/>
      <w:sz w:val="24"/>
      <w:szCs w:val="24"/>
    </w:rPr>
  </w:style>
  <w:style w:type="paragraph" w:customStyle="1" w:styleId="250">
    <w:name w:val="正文样式"/>
    <w:basedOn w:val="1"/>
    <w:link w:val="249"/>
    <w:autoRedefine/>
    <w:qFormat/>
    <w:uiPriority w:val="0"/>
    <w:pPr>
      <w:adjustRightInd/>
      <w:spacing w:line="360" w:lineRule="auto"/>
      <w:ind w:firstLine="480" w:firstLineChars="200"/>
    </w:pPr>
    <w:rPr>
      <w:kern w:val="0"/>
      <w:sz w:val="24"/>
    </w:rPr>
  </w:style>
  <w:style w:type="character" w:customStyle="1" w:styleId="251">
    <w:name w:val="表正文 Char3"/>
    <w:autoRedefine/>
    <w:qFormat/>
    <w:uiPriority w:val="0"/>
    <w:rPr>
      <w:rFonts w:eastAsia="宋体"/>
    </w:rPr>
  </w:style>
  <w:style w:type="character" w:customStyle="1" w:styleId="252">
    <w:name w:val="H5 Char"/>
    <w:autoRedefine/>
    <w:qFormat/>
    <w:uiPriority w:val="0"/>
    <w:rPr>
      <w:b/>
      <w:bCs/>
      <w:kern w:val="2"/>
      <w:sz w:val="28"/>
      <w:szCs w:val="28"/>
    </w:rPr>
  </w:style>
  <w:style w:type="character" w:customStyle="1" w:styleId="253">
    <w:name w:val="Char Char3"/>
    <w:autoRedefine/>
    <w:qFormat/>
    <w:uiPriority w:val="0"/>
    <w:rPr>
      <w:rFonts w:eastAsia="宋体"/>
      <w:kern w:val="2"/>
      <w:sz w:val="21"/>
      <w:szCs w:val="24"/>
      <w:lang w:val="en-US" w:eastAsia="zh-CN" w:bidi="ar-SA"/>
    </w:rPr>
  </w:style>
  <w:style w:type="character" w:customStyle="1" w:styleId="254">
    <w:name w:val="正文 编号 Char"/>
    <w:autoRedefine/>
    <w:qFormat/>
    <w:uiPriority w:val="0"/>
    <w:rPr>
      <w:rFonts w:ascii="仿宋_GB2312" w:hAnsi="仿宋_GB2312" w:eastAsia="仿宋_GB2312"/>
      <w:kern w:val="2"/>
      <w:sz w:val="24"/>
      <w:lang w:bidi="ar-SA"/>
    </w:rPr>
  </w:style>
  <w:style w:type="character" w:customStyle="1" w:styleId="255">
    <w:name w:val="question-title2"/>
    <w:autoRedefine/>
    <w:qFormat/>
    <w:uiPriority w:val="6"/>
    <w:rPr>
      <w:rFonts w:ascii="Arial" w:hAnsi="Arial" w:eastAsia="黑体" w:cs="Arial"/>
      <w:snapToGrid w:val="0"/>
      <w:kern w:val="0"/>
      <w:szCs w:val="21"/>
    </w:rPr>
  </w:style>
  <w:style w:type="character" w:customStyle="1" w:styleId="256">
    <w:name w:val="gf正文1 Char Char"/>
    <w:link w:val="257"/>
    <w:autoRedefine/>
    <w:qFormat/>
    <w:uiPriority w:val="0"/>
    <w:rPr>
      <w:rFonts w:ascii="宋体" w:hAnsi="宋体" w:cs="宋体"/>
      <w:kern w:val="2"/>
      <w:sz w:val="24"/>
      <w:szCs w:val="24"/>
    </w:rPr>
  </w:style>
  <w:style w:type="paragraph" w:customStyle="1" w:styleId="257">
    <w:name w:val="gf正文1"/>
    <w:basedOn w:val="1"/>
    <w:link w:val="256"/>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autoRedefine/>
    <w:qFormat/>
    <w:uiPriority w:val="6"/>
    <w:rPr>
      <w:rFonts w:ascii="宋体" w:hAnsi="宋体"/>
      <w:kern w:val="1"/>
      <w:sz w:val="21"/>
    </w:rPr>
  </w:style>
  <w:style w:type="character" w:customStyle="1" w:styleId="259">
    <w:name w:val="正文缩进 Char3"/>
    <w:autoRedefine/>
    <w:qFormat/>
    <w:uiPriority w:val="0"/>
    <w:rPr>
      <w:rFonts w:ascii="宋体" w:eastAsia="宋体"/>
      <w:snapToGrid w:val="0"/>
      <w:color w:val="000000"/>
      <w:kern w:val="28"/>
      <w:sz w:val="28"/>
      <w:lang w:val="en-US" w:eastAsia="zh-CN" w:bidi="ar-SA"/>
    </w:rPr>
  </w:style>
  <w:style w:type="character" w:customStyle="1" w:styleId="260">
    <w:name w:val="列出段落 Char1"/>
    <w:link w:val="261"/>
    <w:autoRedefine/>
    <w:qFormat/>
    <w:uiPriority w:val="0"/>
    <w:rPr>
      <w:rFonts w:ascii="Calibri" w:hAnsi="Calibri"/>
      <w:sz w:val="24"/>
      <w:lang w:eastAsia="en-US"/>
    </w:rPr>
  </w:style>
  <w:style w:type="paragraph" w:customStyle="1" w:styleId="261">
    <w:name w:val="列表1"/>
    <w:basedOn w:val="1"/>
    <w:next w:val="2"/>
    <w:link w:val="260"/>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Char3"/>
    <w:link w:val="25"/>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spacing w:line="360" w:lineRule="auto"/>
      <w:ind w:firstLine="200" w:firstLineChars="200"/>
    </w:pPr>
    <w:rPr>
      <w:sz w:val="24"/>
    </w:r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Char"/>
    <w:link w:val="3"/>
    <w:autoRedefine/>
    <w:qFormat/>
    <w:uiPriority w:val="9"/>
    <w:rPr>
      <w:b/>
      <w:bCs/>
      <w:kern w:val="44"/>
      <w:sz w:val="44"/>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Char2"/>
    <w:link w:val="59"/>
    <w:autoRedefine/>
    <w:qFormat/>
    <w:uiPriority w:val="10"/>
    <w:rPr>
      <w:b/>
      <w:sz w:val="24"/>
      <w:lang w:val="en-GB"/>
    </w:rPr>
  </w:style>
  <w:style w:type="character" w:customStyle="1" w:styleId="290">
    <w:name w:val="font81"/>
    <w:basedOn w:val="70"/>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Char"/>
    <w:link w:val="7"/>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Char"/>
    <w:link w:val="21"/>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Char"/>
    <w:link w:val="57"/>
    <w:autoRedefine/>
    <w:qFormat/>
    <w:uiPriority w:val="0"/>
    <w:rPr>
      <w:rFonts w:ascii="黑体" w:hAnsi="Courier New" w:eastAsia="黑体"/>
    </w:rPr>
  </w:style>
  <w:style w:type="character" w:customStyle="1" w:styleId="305">
    <w:name w:val="正文文本 2 Char1"/>
    <w:link w:val="56"/>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6"/>
    <w:link w:val="4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Char"/>
    <w:link w:val="9"/>
    <w:autoRedefine/>
    <w:qFormat/>
    <w:uiPriority w:val="0"/>
    <w:rPr>
      <w:b/>
      <w:bCs/>
      <w:kern w:val="2"/>
      <w:sz w:val="24"/>
      <w:szCs w:val="24"/>
    </w:rPr>
  </w:style>
  <w:style w:type="character" w:customStyle="1" w:styleId="311">
    <w:name w:val="正文文本缩进 2 Char"/>
    <w:link w:val="37"/>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Char"/>
    <w:link w:val="50"/>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basedOn w:val="70"/>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首行缩进 Char"/>
    <w:link w:val="61"/>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Char2"/>
    <w:link w:val="6"/>
    <w:autoRedefine/>
    <w:qFormat/>
    <w:uiPriority w:val="9"/>
    <w:rPr>
      <w:rFonts w:ascii="Arial" w:hAnsi="Arial" w:eastAsia="黑体"/>
      <w:b/>
      <w:bCs/>
      <w:kern w:val="2"/>
      <w:sz w:val="28"/>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Char"/>
    <w:link w:val="22"/>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spacing w:line="360" w:lineRule="auto"/>
    </w:pPr>
    <w:rPr>
      <w:kern w:val="0"/>
      <w:sz w:val="24"/>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sz w:val="24"/>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Char1"/>
    <w:link w:val="20"/>
    <w:autoRedefine/>
    <w:qFormat/>
    <w:uiPriority w:val="0"/>
    <w:rPr>
      <w:kern w:val="2"/>
      <w:sz w:val="21"/>
      <w:szCs w:val="24"/>
    </w:rPr>
  </w:style>
  <w:style w:type="character" w:customStyle="1" w:styleId="348">
    <w:name w:val="签名 Char"/>
    <w:link w:val="42"/>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0"/>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Char"/>
    <w:link w:val="53"/>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Char2"/>
    <w:link w:val="40"/>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Char2"/>
    <w:link w:val="41"/>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napToGrid w:val="0"/>
      <w:spacing w:after="156" w:afterLines="50"/>
      <w:ind w:firstLine="200" w:firstLineChars="200"/>
    </w:pPr>
    <w:rPr>
      <w:kern w:val="0"/>
      <w:sz w:val="24"/>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spacing w:line="360" w:lineRule="auto"/>
      <w:ind w:firstLine="480" w:firstLineChars="200"/>
    </w:pPr>
    <w:rPr>
      <w:rFonts w:ascii="宋体" w:hAnsi="宋体"/>
      <w:sz w:val="24"/>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70"/>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16"/>
    <w:link w:val="431"/>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70"/>
    <w:autoRedefine/>
    <w:qFormat/>
    <w:uiPriority w:val="0"/>
    <w:rPr>
      <w:rFonts w:ascii="Arial" w:hAnsi="Arial" w:eastAsia="黑体" w:cs="Arial"/>
      <w:snapToGrid w:val="0"/>
      <w:kern w:val="0"/>
      <w:szCs w:val="21"/>
    </w:rPr>
  </w:style>
  <w:style w:type="character" w:customStyle="1" w:styleId="435">
    <w:name w:val="hui"/>
    <w:basedOn w:val="70"/>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442"/>
    <w:next w:val="442"/>
    <w:autoRedefine/>
    <w:qFormat/>
    <w:uiPriority w:val="0"/>
    <w:pPr>
      <w:autoSpaceDE w:val="0"/>
      <w:autoSpaceDN w:val="0"/>
      <w:spacing w:before="566" w:after="544" w:line="566" w:lineRule="atLeast"/>
      <w:ind w:firstLine="419" w:firstLineChars="200"/>
    </w:pPr>
    <w:rPr>
      <w:rFonts w:ascii="Arial" w:hAnsi="Arial"/>
      <w:color w:val="000000"/>
      <w:spacing w:val="565"/>
      <w:kern w:val="0"/>
      <w:sz w:val="54"/>
      <w:szCs w:val="54"/>
    </w:rPr>
  </w:style>
  <w:style w:type="paragraph" w:customStyle="1" w:styleId="442">
    <w:name w:val="第一部分"/>
    <w:basedOn w:val="1"/>
    <w:autoRedefine/>
    <w:qFormat/>
    <w:uiPriority w:val="0"/>
    <w:pPr>
      <w:jc w:val="center"/>
    </w:pPr>
    <w:rPr>
      <w:b/>
      <w:sz w:val="36"/>
    </w:rPr>
  </w:style>
  <w:style w:type="paragraph" w:customStyle="1" w:styleId="443">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autoRedefine/>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autoRedefine/>
    <w:qFormat/>
    <w:uiPriority w:val="0"/>
    <w:pPr>
      <w:spacing w:before="120" w:line="360" w:lineRule="auto"/>
      <w:ind w:firstLine="567"/>
    </w:pPr>
    <w:rPr>
      <w:rFonts w:ascii="Arial" w:hAnsi="Arial"/>
      <w:sz w:val="20"/>
      <w:szCs w:val="20"/>
    </w:rPr>
  </w:style>
  <w:style w:type="paragraph" w:customStyle="1" w:styleId="448">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autoRedefine/>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autoRedefine/>
    <w:qFormat/>
    <w:uiPriority w:val="0"/>
    <w:pPr>
      <w:adjustRightInd/>
      <w:ind w:firstLine="200" w:firstLineChars="200"/>
    </w:pPr>
    <w:rPr>
      <w:rFonts w:ascii="Tahoma" w:hAnsi="Tahoma"/>
      <w:sz w:val="24"/>
      <w:szCs w:val="20"/>
    </w:rPr>
  </w:style>
  <w:style w:type="paragraph" w:customStyle="1" w:styleId="45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autoRedefine/>
    <w:qFormat/>
    <w:uiPriority w:val="0"/>
    <w:pPr>
      <w:tabs>
        <w:tab w:val="left" w:pos="360"/>
      </w:tabs>
    </w:pPr>
    <w:rPr>
      <w:sz w:val="24"/>
      <w:szCs w:val="20"/>
    </w:rPr>
  </w:style>
  <w:style w:type="paragraph" w:customStyle="1" w:styleId="460">
    <w:name w:val="Char Char11 Char Char Char"/>
    <w:basedOn w:val="1"/>
    <w:autoRedefine/>
    <w:qFormat/>
    <w:uiPriority w:val="0"/>
    <w:pPr>
      <w:spacing w:line="360" w:lineRule="auto"/>
    </w:pPr>
    <w:rPr>
      <w:szCs w:val="20"/>
    </w:rPr>
  </w:style>
  <w:style w:type="paragraph" w:customStyle="1" w:styleId="461">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next w:val="1"/>
    <w:autoRedefine/>
    <w:qFormat/>
    <w:uiPriority w:val="0"/>
    <w:pPr>
      <w:tabs>
        <w:tab w:val="left" w:pos="2790"/>
        <w:tab w:val="left" w:pos="4230"/>
      </w:tabs>
      <w:spacing w:before="312" w:beforeLines="100"/>
      <w:jc w:val="left"/>
    </w:pPr>
  </w:style>
  <w:style w:type="paragraph" w:customStyle="1" w:styleId="46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autoRedefine/>
    <w:qFormat/>
    <w:uiPriority w:val="0"/>
    <w:pPr>
      <w:tabs>
        <w:tab w:val="left" w:pos="840"/>
      </w:tabs>
      <w:ind w:left="840" w:hanging="420"/>
    </w:pPr>
    <w:rPr>
      <w:rFonts w:ascii="Tahoma" w:hAnsi="Tahoma"/>
      <w:sz w:val="24"/>
    </w:rPr>
  </w:style>
  <w:style w:type="paragraph" w:customStyle="1" w:styleId="466">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autoRedefine/>
    <w:qFormat/>
    <w:uiPriority w:val="0"/>
    <w:pPr>
      <w:adjustRightInd/>
      <w:spacing w:before="156" w:line="360" w:lineRule="auto"/>
      <w:ind w:firstLine="510" w:firstLineChars="200"/>
    </w:pPr>
    <w:rPr>
      <w:sz w:val="24"/>
      <w:szCs w:val="20"/>
    </w:rPr>
  </w:style>
  <w:style w:type="paragraph" w:customStyle="1" w:styleId="470">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autoRedefine/>
    <w:qFormat/>
    <w:uiPriority w:val="0"/>
    <w:rPr>
      <w:rFonts w:ascii="仿宋_GB2312" w:eastAsia="仿宋_GB2312"/>
      <w:b/>
      <w:sz w:val="32"/>
      <w:szCs w:val="32"/>
    </w:rPr>
  </w:style>
  <w:style w:type="paragraph" w:customStyle="1" w:styleId="47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5">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6">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autoRedefine/>
    <w:qFormat/>
    <w:uiPriority w:val="0"/>
    <w:pPr>
      <w:keepNext/>
      <w:tabs>
        <w:tab w:val="left" w:pos="360"/>
      </w:tabs>
      <w:spacing w:before="0" w:after="0"/>
      <w:outlineLvl w:val="5"/>
    </w:pPr>
  </w:style>
  <w:style w:type="paragraph" w:customStyle="1" w:styleId="478">
    <w:name w:val="5级标题"/>
    <w:basedOn w:val="479"/>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1">
    <w:name w:val="Char2 Char Char"/>
    <w:basedOn w:val="1"/>
    <w:autoRedefine/>
    <w:qFormat/>
    <w:uiPriority w:val="0"/>
    <w:pPr>
      <w:adjustRightInd/>
    </w:pPr>
    <w:rPr>
      <w:rFonts w:ascii="Tahoma" w:hAnsi="Tahoma"/>
      <w:sz w:val="24"/>
      <w:szCs w:val="20"/>
    </w:rPr>
  </w:style>
  <w:style w:type="paragraph" w:customStyle="1" w:styleId="482">
    <w:name w:val="_Style 11"/>
    <w:basedOn w:val="1"/>
    <w:autoRedefine/>
    <w:qFormat/>
    <w:uiPriority w:val="34"/>
    <w:pPr>
      <w:adjustRightInd/>
      <w:ind w:firstLine="420" w:firstLineChars="200"/>
    </w:pPr>
    <w:rPr>
      <w:rFonts w:eastAsia="仿宋_GB2312"/>
      <w:sz w:val="28"/>
    </w:rPr>
  </w:style>
  <w:style w:type="paragraph" w:customStyle="1" w:styleId="483">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autoRedefine/>
    <w:qFormat/>
    <w:uiPriority w:val="0"/>
    <w:rPr>
      <w:rFonts w:ascii="Tahoma" w:hAnsi="Tahoma"/>
      <w:sz w:val="24"/>
      <w:szCs w:val="20"/>
    </w:rPr>
  </w:style>
  <w:style w:type="paragraph" w:customStyle="1" w:styleId="485">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6">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7">
    <w:name w:val="无间隔2"/>
    <w:basedOn w:val="1"/>
    <w:next w:val="1"/>
    <w:link w:val="935"/>
    <w:autoRedefine/>
    <w:qFormat/>
    <w:uiPriority w:val="99"/>
    <w:rPr>
      <w:szCs w:val="22"/>
    </w:rPr>
  </w:style>
  <w:style w:type="paragraph" w:customStyle="1" w:styleId="48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autoRedefine/>
    <w:qFormat/>
    <w:uiPriority w:val="6"/>
    <w:rPr>
      <w:rFonts w:ascii="Tahoma" w:hAnsi="Tahoma" w:cs="仿宋_GB2312"/>
      <w:sz w:val="24"/>
      <w:szCs w:val="20"/>
    </w:rPr>
  </w:style>
  <w:style w:type="paragraph" w:customStyle="1" w:styleId="490">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4"/>
    <w:autoRedefine/>
    <w:qFormat/>
    <w:uiPriority w:val="0"/>
    <w:pPr>
      <w:tabs>
        <w:tab w:val="left" w:pos="1260"/>
      </w:tabs>
      <w:ind w:left="1260" w:hanging="420"/>
    </w:pPr>
    <w:rPr>
      <w:rFonts w:ascii="Arial" w:hAnsi="Arial" w:eastAsia="黑体"/>
      <w:lang w:val="en-US"/>
    </w:rPr>
  </w:style>
  <w:style w:type="paragraph" w:customStyle="1" w:styleId="494">
    <w:name w:val="五级无标题条"/>
    <w:basedOn w:val="1"/>
    <w:autoRedefine/>
    <w:qFormat/>
    <w:uiPriority w:val="0"/>
    <w:pPr>
      <w:adjustRightInd/>
    </w:pPr>
  </w:style>
  <w:style w:type="paragraph" w:customStyle="1" w:styleId="495">
    <w:name w:val="Char5"/>
    <w:basedOn w:val="1"/>
    <w:autoRedefine/>
    <w:qFormat/>
    <w:uiPriority w:val="0"/>
    <w:rPr>
      <w:rFonts w:ascii="仿宋_GB2312" w:eastAsia="仿宋_GB2312"/>
      <w:b/>
      <w:sz w:val="32"/>
      <w:szCs w:val="32"/>
    </w:rPr>
  </w:style>
  <w:style w:type="paragraph" w:customStyle="1" w:styleId="496">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autoRedefine/>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autoRedefine/>
    <w:qFormat/>
    <w:uiPriority w:val="0"/>
    <w:rPr>
      <w:rFonts w:ascii="仿宋_GB2312" w:eastAsia="仿宋_GB2312"/>
      <w:b/>
      <w:sz w:val="32"/>
      <w:szCs w:val="32"/>
    </w:rPr>
  </w:style>
  <w:style w:type="paragraph" w:customStyle="1" w:styleId="500">
    <w:name w:val="数字标题3"/>
    <w:basedOn w:val="5"/>
    <w:next w:val="1"/>
    <w:autoRedefine/>
    <w:qFormat/>
    <w:uiPriority w:val="0"/>
    <w:pPr>
      <w:spacing w:line="240" w:lineRule="auto"/>
    </w:pPr>
    <w:rPr>
      <w:sz w:val="28"/>
      <w:szCs w:val="28"/>
    </w:rPr>
  </w:style>
  <w:style w:type="paragraph" w:customStyle="1" w:styleId="501">
    <w:name w:val="FA正文"/>
    <w:basedOn w:val="1"/>
    <w:autoRedefine/>
    <w:qFormat/>
    <w:uiPriority w:val="0"/>
    <w:pPr>
      <w:spacing w:line="360" w:lineRule="auto"/>
      <w:ind w:firstLine="480" w:firstLineChars="200"/>
    </w:pPr>
    <w:rPr>
      <w:rFonts w:hAnsi="宋体"/>
      <w:sz w:val="24"/>
      <w:szCs w:val="20"/>
    </w:rPr>
  </w:style>
  <w:style w:type="paragraph" w:customStyle="1" w:styleId="502">
    <w:name w:val="MM Topic 5"/>
    <w:basedOn w:val="7"/>
    <w:autoRedefine/>
    <w:qFormat/>
    <w:uiPriority w:val="0"/>
    <w:pPr>
      <w:tabs>
        <w:tab w:val="left" w:pos="2520"/>
      </w:tabs>
      <w:adjustRightInd/>
      <w:ind w:left="2520" w:hanging="420"/>
    </w:pPr>
  </w:style>
  <w:style w:type="paragraph" w:customStyle="1" w:styleId="503">
    <w:name w:val="Char Char Char Char Char Char Char Char Char Char1"/>
    <w:basedOn w:val="1"/>
    <w:autoRedefine/>
    <w:qFormat/>
    <w:uiPriority w:val="0"/>
    <w:rPr>
      <w:rFonts w:ascii="仿宋_GB2312" w:eastAsia="仿宋_GB2312"/>
      <w:b/>
      <w:sz w:val="32"/>
      <w:szCs w:val="32"/>
    </w:rPr>
  </w:style>
  <w:style w:type="paragraph" w:customStyle="1" w:styleId="50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autoRedefine/>
    <w:qFormat/>
    <w:uiPriority w:val="0"/>
    <w:rPr>
      <w:rFonts w:ascii="仿宋_GB2312" w:eastAsia="仿宋_GB2312"/>
      <w:b/>
      <w:sz w:val="32"/>
      <w:szCs w:val="32"/>
    </w:rPr>
  </w:style>
  <w:style w:type="paragraph" w:customStyle="1" w:styleId="507">
    <w:name w:val="Char2 Char Char Char1"/>
    <w:basedOn w:val="1"/>
    <w:autoRedefine/>
    <w:qFormat/>
    <w:uiPriority w:val="6"/>
    <w:rPr>
      <w:rFonts w:ascii="仿宋_GB2312" w:eastAsia="仿宋_GB2312"/>
      <w:b/>
      <w:sz w:val="32"/>
      <w:szCs w:val="32"/>
    </w:rPr>
  </w:style>
  <w:style w:type="paragraph" w:customStyle="1" w:styleId="508">
    <w:name w:val="默认段落样式"/>
    <w:basedOn w:val="136"/>
    <w:autoRedefine/>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5"/>
    <w:autoRedefine/>
    <w:qFormat/>
    <w:uiPriority w:val="0"/>
    <w:pPr>
      <w:tabs>
        <w:tab w:val="left" w:pos="1680"/>
      </w:tabs>
      <w:adjustRightInd/>
      <w:ind w:left="1680" w:hanging="420"/>
    </w:pPr>
  </w:style>
  <w:style w:type="paragraph" w:customStyle="1" w:styleId="512">
    <w:name w:val="标准小四"/>
    <w:basedOn w:val="1"/>
    <w:autoRedefine/>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autoRedefine/>
    <w:qFormat/>
    <w:uiPriority w:val="0"/>
    <w:pPr>
      <w:adjustRightInd/>
      <w:snapToGrid w:val="0"/>
      <w:spacing w:line="300" w:lineRule="auto"/>
    </w:pPr>
    <w:rPr>
      <w:rFonts w:eastAsia="仿宋"/>
      <w:szCs w:val="21"/>
    </w:rPr>
  </w:style>
  <w:style w:type="paragraph" w:customStyle="1" w:styleId="51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autoRedefine/>
    <w:qFormat/>
    <w:uiPriority w:val="6"/>
    <w:pPr>
      <w:adjustRightInd/>
    </w:pPr>
    <w:rPr>
      <w:rFonts w:ascii="Tahoma" w:hAnsi="Tahoma"/>
      <w:sz w:val="24"/>
      <w:szCs w:val="20"/>
    </w:rPr>
  </w:style>
  <w:style w:type="paragraph" w:customStyle="1" w:styleId="517">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33"/>
    <w:next w:val="24"/>
    <w:autoRedefine/>
    <w:qFormat/>
    <w:uiPriority w:val="0"/>
    <w:pPr>
      <w:adjustRightInd/>
      <w:ind w:firstLine="200" w:firstLineChars="200"/>
    </w:pPr>
    <w:rPr>
      <w:rFonts w:ascii="Arial" w:hAnsi="Arial"/>
      <w:spacing w:val="-5"/>
      <w:kern w:val="0"/>
      <w:sz w:val="24"/>
      <w:szCs w:val="20"/>
    </w:rPr>
  </w:style>
  <w:style w:type="paragraph" w:customStyle="1" w:styleId="520">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4">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autoRedefine/>
    <w:qFormat/>
    <w:uiPriority w:val="0"/>
    <w:pPr>
      <w:adjustRightInd/>
      <w:ind w:firstLine="420" w:firstLineChars="200"/>
    </w:pPr>
    <w:rPr>
      <w:rFonts w:eastAsia="仿宋_GB2312"/>
      <w:sz w:val="28"/>
    </w:rPr>
  </w:style>
  <w:style w:type="paragraph" w:customStyle="1" w:styleId="526">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61"/>
    <w:autoRedefine/>
    <w:qFormat/>
    <w:uiPriority w:val="0"/>
    <w:pPr>
      <w:tabs>
        <w:tab w:val="left" w:pos="840"/>
      </w:tabs>
      <w:adjustRightInd/>
      <w:spacing w:before="20" w:after="20" w:line="300" w:lineRule="auto"/>
      <w:ind w:left="840" w:hanging="420"/>
    </w:pPr>
    <w:rPr>
      <w:rFonts w:ascii="Tahoma" w:hAnsi="Tahoma"/>
      <w:kern w:val="0"/>
      <w:szCs w:val="21"/>
    </w:rPr>
  </w:style>
  <w:style w:type="paragraph" w:customStyle="1" w:styleId="528">
    <w:name w:val="左对齐表格文字"/>
    <w:basedOn w:val="1"/>
    <w:autoRedefine/>
    <w:qFormat/>
    <w:uiPriority w:val="0"/>
    <w:pPr>
      <w:adjustRightInd/>
      <w:ind w:firstLine="200" w:firstLineChars="200"/>
      <w:jc w:val="right"/>
    </w:pPr>
  </w:style>
  <w:style w:type="paragraph" w:customStyle="1" w:styleId="529">
    <w:name w:val="Char Char11 Char Char Char Char Char Char Char Char Char"/>
    <w:basedOn w:val="1"/>
    <w:autoRedefine/>
    <w:qFormat/>
    <w:uiPriority w:val="0"/>
    <w:pPr>
      <w:spacing w:line="360" w:lineRule="auto"/>
    </w:pPr>
    <w:rPr>
      <w:szCs w:val="20"/>
    </w:rPr>
  </w:style>
  <w:style w:type="paragraph" w:customStyle="1" w:styleId="530">
    <w:name w:val="正文1.25"/>
    <w:basedOn w:val="1"/>
    <w:autoRedefine/>
    <w:qFormat/>
    <w:uiPriority w:val="0"/>
    <w:pPr>
      <w:adjustRightInd/>
      <w:spacing w:line="300" w:lineRule="auto"/>
      <w:ind w:firstLine="480" w:firstLineChars="200"/>
    </w:pPr>
    <w:rPr>
      <w:sz w:val="24"/>
      <w:szCs w:val="20"/>
    </w:rPr>
  </w:style>
  <w:style w:type="paragraph" w:customStyle="1" w:styleId="531">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autoRedefine/>
    <w:qFormat/>
    <w:uiPriority w:val="6"/>
    <w:rPr>
      <w:rFonts w:ascii="仿宋_GB2312" w:eastAsia="仿宋_GB2312"/>
      <w:b/>
      <w:sz w:val="32"/>
      <w:szCs w:val="20"/>
    </w:rPr>
  </w:style>
  <w:style w:type="paragraph" w:customStyle="1" w:styleId="535">
    <w:name w:val="列出段落2"/>
    <w:basedOn w:val="1"/>
    <w:autoRedefine/>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autoRedefine/>
    <w:qFormat/>
    <w:uiPriority w:val="0"/>
    <w:rPr>
      <w:rFonts w:eastAsia="仿宋_GB2312"/>
      <w:sz w:val="28"/>
      <w:szCs w:val="20"/>
    </w:rPr>
  </w:style>
  <w:style w:type="paragraph" w:customStyle="1" w:styleId="537">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6"/>
    <w:autoRedefine/>
    <w:qFormat/>
    <w:uiPriority w:val="0"/>
    <w:pPr>
      <w:widowControl/>
      <w:jc w:val="left"/>
    </w:pPr>
    <w:rPr>
      <w:rFonts w:cs="宋体"/>
      <w:sz w:val="24"/>
      <w:szCs w:val="20"/>
    </w:rPr>
  </w:style>
  <w:style w:type="paragraph" w:customStyle="1" w:styleId="539">
    <w:name w:val="彩色列表 - 强调文字颜色 11"/>
    <w:basedOn w:val="1"/>
    <w:autoRedefine/>
    <w:qFormat/>
    <w:uiPriority w:val="0"/>
    <w:pPr>
      <w:adjustRightInd/>
      <w:ind w:firstLine="420" w:firstLineChars="200"/>
    </w:pPr>
    <w:rPr>
      <w:rFonts w:ascii="Calibri" w:hAnsi="Calibri"/>
      <w:szCs w:val="22"/>
    </w:rPr>
  </w:style>
  <w:style w:type="paragraph" w:customStyle="1" w:styleId="540">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autoRedefine/>
    <w:qFormat/>
    <w:uiPriority w:val="6"/>
    <w:rPr>
      <w:szCs w:val="20"/>
    </w:rPr>
  </w:style>
  <w:style w:type="paragraph" w:customStyle="1" w:styleId="544">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39"/>
    <w:next w:val="239"/>
    <w:autoRedefine/>
    <w:qFormat/>
    <w:uiPriority w:val="0"/>
    <w:pPr>
      <w:spacing w:after="68"/>
    </w:pPr>
    <w:rPr>
      <w:rFonts w:ascii="FHLHE E+ Futura Bk" w:eastAsia="FHLHE E+ Futura Bk" w:cs="Times New Roman"/>
      <w:color w:val="auto"/>
    </w:rPr>
  </w:style>
  <w:style w:type="paragraph" w:customStyle="1" w:styleId="550">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239"/>
    <w:next w:val="239"/>
    <w:autoRedefine/>
    <w:qFormat/>
    <w:uiPriority w:val="0"/>
    <w:rPr>
      <w:rFonts w:ascii="宋体" w:eastAsia="宋体" w:cs="Times New Roman"/>
      <w:color w:val="auto"/>
    </w:rPr>
  </w:style>
  <w:style w:type="paragraph" w:customStyle="1" w:styleId="554">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autoRedefine/>
    <w:qFormat/>
    <w:uiPriority w:val="0"/>
    <w:rPr>
      <w:rFonts w:ascii="仿宋_GB2312" w:eastAsia="仿宋_GB2312"/>
      <w:b/>
      <w:sz w:val="32"/>
      <w:szCs w:val="32"/>
    </w:rPr>
  </w:style>
  <w:style w:type="paragraph" w:customStyle="1" w:styleId="556">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autoRedefine/>
    <w:qFormat/>
    <w:uiPriority w:val="0"/>
    <w:pPr>
      <w:spacing w:line="360" w:lineRule="auto"/>
    </w:pPr>
    <w:rPr>
      <w:szCs w:val="20"/>
    </w:rPr>
  </w:style>
  <w:style w:type="paragraph" w:customStyle="1" w:styleId="55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autoRedefine/>
    <w:qFormat/>
    <w:uiPriority w:val="0"/>
    <w:rPr>
      <w:szCs w:val="20"/>
    </w:rPr>
  </w:style>
  <w:style w:type="paragraph" w:customStyle="1" w:styleId="56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autoRedefine/>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autoRedefine/>
    <w:qFormat/>
    <w:uiPriority w:val="0"/>
    <w:rPr>
      <w:szCs w:val="20"/>
    </w:rPr>
  </w:style>
  <w:style w:type="paragraph" w:customStyle="1" w:styleId="58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autoRedefine/>
    <w:qFormat/>
    <w:uiPriority w:val="0"/>
    <w:rPr>
      <w:rFonts w:ascii="Tahoma" w:hAnsi="Tahoma"/>
      <w:sz w:val="24"/>
      <w:szCs w:val="20"/>
    </w:rPr>
  </w:style>
  <w:style w:type="paragraph" w:customStyle="1" w:styleId="587">
    <w:name w:val="标题五"/>
    <w:basedOn w:val="1"/>
    <w:autoRedefine/>
    <w:qFormat/>
    <w:uiPriority w:val="0"/>
    <w:pPr>
      <w:adjustRightInd/>
      <w:spacing w:before="156" w:beforeLines="50" w:line="360" w:lineRule="auto"/>
    </w:pPr>
    <w:rPr>
      <w:b/>
      <w:sz w:val="24"/>
    </w:rPr>
  </w:style>
  <w:style w:type="paragraph" w:customStyle="1" w:styleId="588">
    <w:name w:val="Char Char1101"/>
    <w:basedOn w:val="1"/>
    <w:autoRedefine/>
    <w:qFormat/>
    <w:uiPriority w:val="0"/>
    <w:pPr>
      <w:spacing w:line="360" w:lineRule="auto"/>
    </w:pPr>
    <w:rPr>
      <w:rFonts w:ascii="Tahoma" w:hAnsi="Tahoma"/>
      <w:sz w:val="24"/>
      <w:szCs w:val="20"/>
    </w:rPr>
  </w:style>
  <w:style w:type="paragraph" w:customStyle="1" w:styleId="589">
    <w:name w:val="Char Char Char Char Char Char Char Char1"/>
    <w:basedOn w:val="1"/>
    <w:autoRedefine/>
    <w:qFormat/>
    <w:uiPriority w:val="0"/>
    <w:pPr>
      <w:tabs>
        <w:tab w:val="left" w:pos="360"/>
      </w:tabs>
    </w:pPr>
    <w:rPr>
      <w:sz w:val="24"/>
      <w:szCs w:val="20"/>
    </w:rPr>
  </w:style>
  <w:style w:type="paragraph" w:customStyle="1" w:styleId="590">
    <w:name w:val="Char Char Char 字元 字元"/>
    <w:basedOn w:val="1"/>
    <w:autoRedefine/>
    <w:qFormat/>
    <w:uiPriority w:val="0"/>
    <w:pPr>
      <w:adjustRightInd/>
      <w:spacing w:line="360" w:lineRule="auto"/>
      <w:ind w:firstLine="200" w:firstLineChars="200"/>
    </w:pPr>
    <w:rPr>
      <w:szCs w:val="20"/>
    </w:rPr>
  </w:style>
  <w:style w:type="paragraph" w:customStyle="1" w:styleId="59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autoRedefine/>
    <w:qFormat/>
    <w:uiPriority w:val="0"/>
    <w:rPr>
      <w:rFonts w:ascii="仿宋_GB2312" w:eastAsia="仿宋_GB2312"/>
      <w:b/>
      <w:sz w:val="32"/>
      <w:szCs w:val="32"/>
    </w:rPr>
  </w:style>
  <w:style w:type="paragraph" w:customStyle="1" w:styleId="59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autoRedefine/>
    <w:qFormat/>
    <w:uiPriority w:val="0"/>
    <w:pPr>
      <w:adjustRightInd/>
    </w:pPr>
    <w:rPr>
      <w:sz w:val="18"/>
      <w:szCs w:val="20"/>
    </w:rPr>
  </w:style>
  <w:style w:type="paragraph" w:customStyle="1" w:styleId="59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autoRedefine/>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6"/>
    <w:autoRedefine/>
    <w:qFormat/>
    <w:uiPriority w:val="0"/>
    <w:pPr>
      <w:snapToGrid w:val="0"/>
      <w:spacing w:line="360" w:lineRule="auto"/>
    </w:pPr>
    <w:rPr>
      <w:rFonts w:ascii="宋体"/>
      <w:b/>
      <w:sz w:val="24"/>
      <w:szCs w:val="20"/>
    </w:rPr>
  </w:style>
  <w:style w:type="paragraph" w:customStyle="1" w:styleId="608">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autoRedefine/>
    <w:qFormat/>
    <w:uiPriority w:val="7"/>
    <w:pPr>
      <w:adjustRightInd/>
    </w:pPr>
    <w:rPr>
      <w:rFonts w:ascii="宋体" w:hAnsi="Courier New"/>
    </w:rPr>
  </w:style>
  <w:style w:type="paragraph" w:customStyle="1" w:styleId="611">
    <w:name w:val="Char3"/>
    <w:basedOn w:val="1"/>
    <w:autoRedefine/>
    <w:qFormat/>
    <w:uiPriority w:val="0"/>
    <w:pPr>
      <w:adjustRightInd/>
    </w:pPr>
    <w:rPr>
      <w:rFonts w:ascii="仿宋_GB2312" w:eastAsia="仿宋_GB2312"/>
      <w:b/>
      <w:sz w:val="32"/>
      <w:szCs w:val="32"/>
    </w:rPr>
  </w:style>
  <w:style w:type="paragraph" w:customStyle="1" w:styleId="61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autoRedefine/>
    <w:qFormat/>
    <w:uiPriority w:val="0"/>
    <w:pPr>
      <w:widowControl/>
      <w:adjustRightInd/>
      <w:spacing w:after="160" w:line="240" w:lineRule="exact"/>
      <w:jc w:val="left"/>
    </w:pPr>
    <w:rPr>
      <w:szCs w:val="20"/>
    </w:rPr>
  </w:style>
  <w:style w:type="paragraph" w:customStyle="1" w:styleId="620">
    <w:name w:val="表格标题2"/>
    <w:basedOn w:val="621"/>
    <w:autoRedefine/>
    <w:qFormat/>
    <w:uiPriority w:val="0"/>
    <w:rPr>
      <w:b/>
    </w:rPr>
  </w:style>
  <w:style w:type="paragraph" w:customStyle="1" w:styleId="621">
    <w:name w:val="表格内文"/>
    <w:basedOn w:val="1"/>
    <w:autoRedefine/>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autoRedefine/>
    <w:qFormat/>
    <w:uiPriority w:val="0"/>
    <w:rPr>
      <w:rFonts w:ascii="仿宋_GB2312" w:eastAsia="仿宋_GB2312"/>
      <w:b/>
      <w:sz w:val="32"/>
      <w:szCs w:val="32"/>
    </w:rPr>
  </w:style>
  <w:style w:type="paragraph" w:customStyle="1" w:styleId="62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autoRedefine/>
    <w:qFormat/>
    <w:uiPriority w:val="0"/>
    <w:pPr>
      <w:spacing w:line="360" w:lineRule="auto"/>
    </w:pPr>
    <w:rPr>
      <w:szCs w:val="20"/>
    </w:rPr>
  </w:style>
  <w:style w:type="paragraph" w:customStyle="1" w:styleId="62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8">
    <w:name w:val="MM Topic 1"/>
    <w:basedOn w:val="3"/>
    <w:autoRedefine/>
    <w:qFormat/>
    <w:uiPriority w:val="0"/>
    <w:pPr>
      <w:tabs>
        <w:tab w:val="left" w:pos="840"/>
      </w:tabs>
      <w:adjustRightInd/>
      <w:ind w:left="840" w:hanging="420"/>
    </w:pPr>
  </w:style>
  <w:style w:type="paragraph" w:customStyle="1" w:styleId="629">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autoRedefine/>
    <w:qFormat/>
    <w:uiPriority w:val="0"/>
    <w:pPr>
      <w:spacing w:line="360" w:lineRule="auto"/>
      <w:ind w:firstLine="200" w:firstLineChars="200"/>
    </w:pPr>
    <w:rPr>
      <w:kern w:val="0"/>
      <w:sz w:val="24"/>
      <w:szCs w:val="20"/>
    </w:rPr>
  </w:style>
  <w:style w:type="paragraph" w:customStyle="1" w:styleId="631">
    <w:name w:val="表格"/>
    <w:basedOn w:val="1"/>
    <w:autoRedefine/>
    <w:qFormat/>
    <w:uiPriority w:val="0"/>
    <w:pPr>
      <w:snapToGrid w:val="0"/>
      <w:ind w:firstLine="42" w:firstLineChars="21"/>
    </w:pPr>
    <w:rPr>
      <w:rFonts w:ascii="宋体" w:hAnsi="宋体"/>
      <w:kern w:val="0"/>
      <w:sz w:val="20"/>
      <w:szCs w:val="20"/>
    </w:rPr>
  </w:style>
  <w:style w:type="paragraph" w:customStyle="1" w:styleId="632">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autoRedefine/>
    <w:qFormat/>
    <w:uiPriority w:val="0"/>
    <w:pPr>
      <w:adjustRightInd/>
      <w:spacing w:line="300" w:lineRule="auto"/>
      <w:jc w:val="center"/>
    </w:pPr>
  </w:style>
  <w:style w:type="paragraph" w:customStyle="1" w:styleId="637">
    <w:name w:val="_Style 6"/>
    <w:basedOn w:val="1"/>
    <w:autoRedefine/>
    <w:qFormat/>
    <w:uiPriority w:val="34"/>
    <w:pPr>
      <w:adjustRightInd/>
      <w:ind w:firstLine="420" w:firstLineChars="200"/>
    </w:pPr>
    <w:rPr>
      <w:rFonts w:eastAsia="仿宋_GB2312"/>
      <w:sz w:val="28"/>
    </w:rPr>
  </w:style>
  <w:style w:type="paragraph" w:customStyle="1" w:styleId="63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autoRedefine/>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autoRedefine/>
    <w:qFormat/>
    <w:uiPriority w:val="0"/>
    <w:rPr>
      <w:rFonts w:ascii="仿宋_GB2312" w:eastAsia="仿宋_GB2312"/>
      <w:b/>
      <w:sz w:val="32"/>
      <w:szCs w:val="20"/>
    </w:rPr>
  </w:style>
  <w:style w:type="paragraph" w:customStyle="1" w:styleId="648">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autoRedefine/>
    <w:qFormat/>
    <w:uiPriority w:val="0"/>
    <w:pPr>
      <w:adjustRightInd/>
      <w:ind w:firstLine="200" w:firstLineChars="200"/>
    </w:pPr>
    <w:rPr>
      <w:rFonts w:ascii="Tahoma" w:hAnsi="Tahoma"/>
      <w:sz w:val="24"/>
      <w:szCs w:val="20"/>
    </w:rPr>
  </w:style>
  <w:style w:type="paragraph" w:customStyle="1" w:styleId="650">
    <w:name w:val="a1"/>
    <w:basedOn w:val="1"/>
    <w:autoRedefine/>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autoRedefine/>
    <w:qFormat/>
    <w:uiPriority w:val="0"/>
    <w:pPr>
      <w:spacing w:after="156" w:afterLines="50"/>
      <w:jc w:val="left"/>
      <w:outlineLvl w:val="3"/>
    </w:pPr>
    <w:rPr>
      <w:sz w:val="24"/>
      <w:szCs w:val="24"/>
    </w:rPr>
  </w:style>
  <w:style w:type="paragraph" w:customStyle="1" w:styleId="65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4"/>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autoRedefine/>
    <w:qFormat/>
    <w:uiPriority w:val="0"/>
    <w:pPr>
      <w:adjustRightInd/>
    </w:pPr>
    <w:rPr>
      <w:rFonts w:ascii="Tahoma" w:hAnsi="Tahoma"/>
      <w:sz w:val="24"/>
      <w:szCs w:val="20"/>
    </w:rPr>
  </w:style>
  <w:style w:type="paragraph" w:customStyle="1" w:styleId="657">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autoRedefine/>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autoRedefine/>
    <w:qFormat/>
    <w:uiPriority w:val="0"/>
    <w:pPr>
      <w:tabs>
        <w:tab w:val="left" w:pos="1260"/>
        <w:tab w:val="left" w:pos="1680"/>
        <w:tab w:val="left" w:pos="2100"/>
      </w:tabs>
      <w:ind w:left="0"/>
      <w:outlineLvl w:val="3"/>
    </w:pPr>
  </w:style>
  <w:style w:type="paragraph" w:customStyle="1" w:styleId="660">
    <w:name w:val="一级条标题"/>
    <w:basedOn w:val="661"/>
    <w:next w:val="643"/>
    <w:autoRedefine/>
    <w:qFormat/>
    <w:uiPriority w:val="0"/>
    <w:pPr>
      <w:tabs>
        <w:tab w:val="left" w:pos="1260"/>
        <w:tab w:val="left" w:pos="1680"/>
      </w:tabs>
      <w:spacing w:before="0" w:beforeLines="0" w:after="0" w:afterLines="0"/>
      <w:ind w:left="1680"/>
      <w:outlineLvl w:val="2"/>
    </w:pPr>
  </w:style>
  <w:style w:type="paragraph" w:customStyle="1" w:styleId="661">
    <w:name w:val="章标题"/>
    <w:next w:val="643"/>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autoRedefine/>
    <w:qFormat/>
    <w:uiPriority w:val="0"/>
    <w:pPr>
      <w:tabs>
        <w:tab w:val="left" w:pos="840"/>
      </w:tabs>
      <w:spacing w:after="0"/>
      <w:ind w:left="900"/>
    </w:pPr>
  </w:style>
  <w:style w:type="paragraph" w:customStyle="1" w:styleId="66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autoRedefine/>
    <w:qFormat/>
    <w:uiPriority w:val="6"/>
    <w:pPr>
      <w:widowControl/>
      <w:adjustRightInd/>
      <w:ind w:left="720" w:hanging="720"/>
    </w:pPr>
    <w:rPr>
      <w:color w:val="000000"/>
      <w:kern w:val="0"/>
      <w:sz w:val="24"/>
      <w:szCs w:val="20"/>
      <w:lang w:val="en-GB"/>
    </w:rPr>
  </w:style>
  <w:style w:type="paragraph" w:customStyle="1" w:styleId="671">
    <w:name w:val="表1"/>
    <w:basedOn w:val="1"/>
    <w:autoRedefine/>
    <w:qFormat/>
    <w:uiPriority w:val="0"/>
    <w:pPr>
      <w:tabs>
        <w:tab w:val="left" w:pos="703"/>
      </w:tabs>
      <w:adjustRightInd/>
      <w:spacing w:line="360" w:lineRule="auto"/>
      <w:ind w:left="703"/>
      <w:jc w:val="center"/>
    </w:pPr>
  </w:style>
  <w:style w:type="paragraph" w:customStyle="1" w:styleId="672">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pPr>
      <w:spacing w:line="360" w:lineRule="auto"/>
    </w:pPr>
    <w:rPr>
      <w:szCs w:val="20"/>
    </w:rPr>
  </w:style>
  <w:style w:type="paragraph" w:customStyle="1" w:styleId="69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spacing w:line="360" w:lineRule="auto"/>
      <w:jc w:val="center"/>
    </w:pPr>
    <w:rPr>
      <w:sz w:val="24"/>
    </w:rPr>
  </w:style>
  <w:style w:type="paragraph" w:customStyle="1" w:styleId="70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30"/>
    <w:autoRedefine/>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rPr>
      <w:sz w:val="24"/>
    </w:r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autoRedefine/>
    <w:qFormat/>
    <w:uiPriority w:val="0"/>
    <w:pPr>
      <w:adjustRightInd/>
      <w:spacing w:line="400" w:lineRule="exact"/>
      <w:ind w:firstLine="200" w:firstLineChars="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autoRedefine/>
    <w:qFormat/>
    <w:uiPriority w:val="0"/>
    <w:pPr>
      <w:spacing w:after="120" w:line="480" w:lineRule="auto"/>
      <w:ind w:left="420" w:leftChars="200"/>
    </w:pPr>
    <w:rPr>
      <w:sz w:val="24"/>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 w:val="24"/>
      <w:szCs w:val="20"/>
    </w:rPr>
  </w:style>
  <w:style w:type="paragraph" w:customStyle="1" w:styleId="74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autoRedefine/>
    <w:qFormat/>
    <w:uiPriority w:val="0"/>
    <w:pPr>
      <w:spacing w:line="360" w:lineRule="auto"/>
      <w:ind w:firstLine="200" w:firstLineChars="200"/>
    </w:pPr>
    <w:rPr>
      <w:sz w:val="24"/>
    </w:rPr>
  </w:style>
  <w:style w:type="paragraph" w:customStyle="1" w:styleId="74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autoRedefine/>
    <w:qFormat/>
    <w:uiPriority w:val="0"/>
    <w:pPr>
      <w:adjustRightInd/>
      <w:ind w:firstLine="200" w:firstLineChars="200"/>
    </w:pPr>
    <w:rPr>
      <w:rFonts w:ascii="Tahoma" w:hAnsi="Tahoma"/>
      <w:sz w:val="24"/>
      <w:szCs w:val="20"/>
    </w:rPr>
  </w:style>
  <w:style w:type="paragraph" w:customStyle="1" w:styleId="748">
    <w:name w:val="_标题2"/>
    <w:basedOn w:val="715"/>
    <w:next w:val="71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autoRedefine/>
    <w:qFormat/>
    <w:uiPriority w:val="0"/>
    <w:pPr>
      <w:adjustRightInd/>
      <w:spacing w:line="360" w:lineRule="auto"/>
    </w:pPr>
    <w:rPr>
      <w:rFonts w:ascii="宋体" w:hAnsi="宋体"/>
      <w:szCs w:val="20"/>
    </w:rPr>
  </w:style>
  <w:style w:type="paragraph" w:customStyle="1" w:styleId="75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autoRedefine/>
    <w:qFormat/>
    <w:uiPriority w:val="0"/>
    <w:pPr>
      <w:adjustRightInd/>
    </w:pPr>
    <w:rPr>
      <w:rFonts w:ascii="Tahoma" w:hAnsi="Tahoma"/>
      <w:sz w:val="24"/>
    </w:rPr>
  </w:style>
  <w:style w:type="paragraph" w:customStyle="1" w:styleId="756">
    <w:name w:val="Char Char Char Char11"/>
    <w:basedOn w:val="1"/>
    <w:autoRedefine/>
    <w:qFormat/>
    <w:uiPriority w:val="0"/>
    <w:rPr>
      <w:rFonts w:ascii="Tahoma" w:hAnsi="Tahoma"/>
      <w:sz w:val="24"/>
      <w:szCs w:val="20"/>
    </w:rPr>
  </w:style>
  <w:style w:type="paragraph" w:customStyle="1" w:styleId="75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 w:val="24"/>
      <w:szCs w:val="20"/>
    </w:rPr>
  </w:style>
  <w:style w:type="paragraph" w:customStyle="1" w:styleId="75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autoRedefine/>
    <w:qFormat/>
    <w:uiPriority w:val="34"/>
    <w:pPr>
      <w:adjustRightInd/>
      <w:ind w:firstLine="420" w:firstLineChars="20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2">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 w:val="24"/>
      <w:szCs w:val="20"/>
    </w:rPr>
  </w:style>
  <w:style w:type="paragraph" w:customStyle="1" w:styleId="77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firstLineChars="200"/>
    </w:pPr>
    <w:rPr>
      <w:rFonts w:ascii="Tahoma" w:hAnsi="Tahoma"/>
      <w:sz w:val="24"/>
      <w:szCs w:val="20"/>
    </w:rPr>
  </w:style>
  <w:style w:type="paragraph" w:customStyle="1" w:styleId="793">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3"/>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autoRedefine/>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4">
    <w:name w:val="单元格左对齐"/>
    <w:basedOn w:val="1"/>
    <w:autoRedefine/>
    <w:qFormat/>
    <w:uiPriority w:val="0"/>
    <w:pPr>
      <w:adjustRightInd/>
      <w:spacing w:line="360" w:lineRule="auto"/>
    </w:pPr>
    <w:rPr>
      <w:sz w:val="24"/>
    </w:rPr>
  </w:style>
  <w:style w:type="paragraph" w:customStyle="1" w:styleId="805">
    <w:name w:val="正文主体"/>
    <w:basedOn w:val="627"/>
    <w:autoRedefine/>
    <w:qFormat/>
    <w:uiPriority w:val="0"/>
  </w:style>
  <w:style w:type="paragraph" w:customStyle="1" w:styleId="80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spacing w:line="360" w:lineRule="auto"/>
      <w:ind w:firstLine="480" w:firstLineChars="200"/>
    </w:pPr>
    <w:rPr>
      <w:sz w:val="24"/>
      <w:szCs w:val="20"/>
    </w:rPr>
  </w:style>
  <w:style w:type="paragraph" w:customStyle="1" w:styleId="810">
    <w:name w:val="P1"/>
    <w:basedOn w:val="1"/>
    <w:autoRedefine/>
    <w:qFormat/>
    <w:uiPriority w:val="0"/>
    <w:pPr>
      <w:adjustRightInd/>
      <w:spacing w:line="288" w:lineRule="auto"/>
      <w:ind w:firstLine="425" w:firstLineChars="200"/>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pPr>
      <w:spacing w:line="360" w:lineRule="auto"/>
    </w:pPr>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4">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autoRedefine/>
    <w:qFormat/>
    <w:uiPriority w:val="0"/>
    <w:pPr>
      <w:spacing w:line="360" w:lineRule="auto"/>
    </w:pPr>
    <w:rPr>
      <w:szCs w:val="20"/>
    </w:rPr>
  </w:style>
  <w:style w:type="paragraph" w:customStyle="1" w:styleId="81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autoRedefine/>
    <w:qFormat/>
    <w:uiPriority w:val="0"/>
    <w:pPr>
      <w:spacing w:line="360" w:lineRule="auto"/>
    </w:pPr>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firstLineChars="200"/>
    </w:pPr>
    <w:rPr>
      <w:rFonts w:ascii="Tahoma" w:hAnsi="Tahoma"/>
      <w:sz w:val="24"/>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autoRedefine/>
    <w:qFormat/>
    <w:uiPriority w:val="0"/>
    <w:rPr>
      <w:rFonts w:ascii="Tahoma" w:hAnsi="Tahoma" w:cs="仿宋_GB2312"/>
      <w:sz w:val="24"/>
      <w:szCs w:val="20"/>
    </w:rPr>
  </w:style>
  <w:style w:type="paragraph" w:customStyle="1" w:styleId="842">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firstLineChars="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sz w:val="24"/>
    </w:rPr>
  </w:style>
  <w:style w:type="paragraph" w:customStyle="1" w:styleId="865">
    <w:name w:val="Char Char110"/>
    <w:basedOn w:val="1"/>
    <w:autoRedefine/>
    <w:qFormat/>
    <w:uiPriority w:val="6"/>
    <w:pPr>
      <w:spacing w:line="360" w:lineRule="auto"/>
    </w:pPr>
    <w:rPr>
      <w:rFonts w:ascii="Tahoma" w:hAnsi="Tahoma"/>
      <w:sz w:val="24"/>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 w:val="24"/>
      <w:szCs w:val="20"/>
    </w:rPr>
  </w:style>
  <w:style w:type="paragraph" w:customStyle="1" w:styleId="87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5">
    <w:name w:val="_Style 12"/>
    <w:basedOn w:val="19"/>
    <w:autoRedefine/>
    <w:qFormat/>
    <w:uiPriority w:val="0"/>
    <w:pPr>
      <w:snapToGrid w:val="0"/>
      <w:spacing w:line="360" w:lineRule="auto"/>
    </w:pPr>
  </w:style>
  <w:style w:type="paragraph" w:customStyle="1" w:styleId="87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
    <w:autoRedefine/>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firstLineChars="200"/>
    </w:pPr>
    <w:rPr>
      <w:rFonts w:ascii="Tahoma" w:hAnsi="Tahoma"/>
      <w:sz w:val="24"/>
      <w:szCs w:val="20"/>
    </w:rPr>
  </w:style>
  <w:style w:type="paragraph" w:customStyle="1" w:styleId="88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2"/>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rPr>
      <w:sz w:val="24"/>
    </w:r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firstLineChars="200"/>
    </w:pPr>
    <w:rPr>
      <w:rFonts w:eastAsia="仿宋_GB2312"/>
      <w:sz w:val="28"/>
    </w:rPr>
  </w:style>
  <w:style w:type="paragraph" w:customStyle="1" w:styleId="895">
    <w:name w:val="表格 内容"/>
    <w:basedOn w:val="731"/>
    <w:autoRedefine/>
    <w:qFormat/>
    <w:uiPriority w:val="0"/>
    <w:rPr>
      <w:b w:val="0"/>
      <w:sz w:val="20"/>
    </w:rPr>
  </w:style>
  <w:style w:type="paragraph" w:customStyle="1" w:styleId="896">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autoRedefine/>
    <w:qFormat/>
    <w:uiPriority w:val="0"/>
    <w:pPr>
      <w:tabs>
        <w:tab w:val="left" w:pos="1080"/>
      </w:tabs>
      <w:ind w:left="1080" w:hanging="1080"/>
    </w:pPr>
  </w:style>
  <w:style w:type="paragraph" w:customStyle="1" w:styleId="899">
    <w:name w:val="数字标题1"/>
    <w:basedOn w:val="3"/>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autoRedefine/>
    <w:qFormat/>
    <w:uiPriority w:val="0"/>
    <w:pPr>
      <w:widowControl/>
    </w:pPr>
    <w:rPr>
      <w:kern w:val="0"/>
      <w:sz w:val="24"/>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autoRedefine/>
    <w:qFormat/>
    <w:uiPriority w:val="34"/>
    <w:pPr>
      <w:adjustRightInd/>
      <w:ind w:firstLine="420" w:firstLineChars="20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7"/>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5"/>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spacing w:line="360" w:lineRule="auto"/>
      <w:ind w:firstLine="480"/>
    </w:pPr>
    <w:rPr>
      <w:sz w:val="24"/>
    </w:rPr>
  </w:style>
  <w:style w:type="table" w:customStyle="1" w:styleId="923">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autoRedefine/>
    <w:qFormat/>
    <w:uiPriority w:val="34"/>
    <w:pPr>
      <w:ind w:firstLine="420" w:firstLineChars="20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Char"/>
    <w:link w:val="38"/>
    <w:autoRedefine/>
    <w:qFormat/>
    <w:uiPriority w:val="0"/>
    <w:rPr>
      <w:kern w:val="2"/>
      <w:sz w:val="21"/>
      <w:szCs w:val="24"/>
      <w:lang w:val="zh-CN"/>
    </w:rPr>
  </w:style>
  <w:style w:type="character" w:customStyle="1" w:styleId="935">
    <w:name w:val="无间隔 字符"/>
    <w:link w:val="487"/>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spacing w:line="360" w:lineRule="auto"/>
      <w:ind w:firstLine="480" w:firstLineChars="200"/>
    </w:pPr>
    <w:rPr>
      <w:rFonts w:cs="宋体"/>
      <w:sz w:val="24"/>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
    <w:autoRedefine/>
    <w:qFormat/>
    <w:uiPriority w:val="34"/>
    <w:pPr>
      <w:adjustRightInd/>
      <w:ind w:firstLine="420" w:firstLineChars="20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大标题"/>
    <w:basedOn w:val="441"/>
    <w:autoRedefine/>
    <w:qFormat/>
    <w:uiPriority w:val="0"/>
    <w:rPr>
      <w:szCs w:val="36"/>
    </w:rPr>
  </w:style>
  <w:style w:type="paragraph" w:customStyle="1" w:styleId="967">
    <w:name w:val="WPSOffice手动目录 1"/>
    <w:autoRedefine/>
    <w:qFormat/>
    <w:uiPriority w:val="0"/>
    <w:rPr>
      <w:rFonts w:ascii="Times New Roman" w:hAnsi="Times New Roman" w:eastAsia="宋体" w:cs="Times New Roman"/>
      <w:lang w:val="en-US" w:eastAsia="zh-CN" w:bidi="ar-SA"/>
    </w:rPr>
  </w:style>
  <w:style w:type="paragraph" w:customStyle="1" w:styleId="968">
    <w:name w:val="Style1"/>
    <w:autoRedefine/>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customStyle="1" w:styleId="969">
    <w:name w:val="Body text|1"/>
    <w:basedOn w:val="1"/>
    <w:autoRedefine/>
    <w:qFormat/>
    <w:uiPriority w:val="0"/>
    <w:pPr>
      <w:spacing w:line="480" w:lineRule="auto"/>
      <w:ind w:firstLine="140"/>
    </w:pPr>
    <w:rPr>
      <w:rFonts w:ascii="宋体" w:hAnsi="宋体" w:cs="宋体"/>
      <w:sz w:val="22"/>
      <w:szCs w:val="22"/>
      <w:lang w:val="zh-TW" w:eastAsia="zh-TW" w:bidi="zh-TW"/>
    </w:rPr>
  </w:style>
  <w:style w:type="character" w:customStyle="1" w:styleId="970">
    <w:name w:val="标题 2 字符1"/>
    <w:autoRedefine/>
    <w:qFormat/>
    <w:uiPriority w:val="0"/>
    <w:rPr>
      <w:rFonts w:ascii="Arial" w:hAnsi="Arial" w:eastAsia="宋体"/>
      <w:b/>
      <w:bCs/>
      <w:kern w:val="2"/>
      <w:sz w:val="28"/>
      <w:szCs w:val="32"/>
      <w:lang w:val="en-US" w:eastAsia="zh-CN" w:bidi="ar-SA"/>
    </w:rPr>
  </w:style>
  <w:style w:type="character" w:customStyle="1" w:styleId="971">
    <w:name w:val="font161"/>
    <w:basedOn w:val="70"/>
    <w:autoRedefine/>
    <w:qFormat/>
    <w:uiPriority w:val="0"/>
    <w:rPr>
      <w:rFonts w:hint="eastAsia" w:ascii="宋体" w:hAnsi="宋体" w:eastAsia="宋体" w:cs="宋体"/>
      <w:color w:val="FF0000"/>
      <w:sz w:val="20"/>
      <w:szCs w:val="20"/>
      <w:u w:val="none"/>
    </w:rPr>
  </w:style>
  <w:style w:type="character" w:customStyle="1" w:styleId="972">
    <w:name w:val="style13"/>
    <w:autoRedefine/>
    <w:qFormat/>
    <w:uiPriority w:val="0"/>
  </w:style>
  <w:style w:type="paragraph" w:customStyle="1" w:styleId="973">
    <w:name w:val="一级标题"/>
    <w:basedOn w:val="1"/>
    <w:autoRedefine/>
    <w:qFormat/>
    <w:uiPriority w:val="0"/>
    <w:pPr>
      <w:spacing w:line="360" w:lineRule="auto"/>
      <w:outlineLvl w:val="0"/>
    </w:pPr>
    <w:rPr>
      <w:rFonts w:ascii="仿宋" w:hAnsi="仿宋" w:eastAsia="仿宋" w:cs="仿宋_GB2312"/>
      <w:b/>
      <w:sz w:val="32"/>
    </w:rPr>
  </w:style>
  <w:style w:type="paragraph" w:customStyle="1" w:styleId="974">
    <w:name w:val="_Style 10"/>
    <w:basedOn w:val="1"/>
    <w:autoRedefine/>
    <w:qFormat/>
    <w:uiPriority w:val="34"/>
    <w:pPr>
      <w:widowControl/>
      <w:ind w:firstLine="420" w:firstLineChars="200"/>
      <w:jc w:val="left"/>
    </w:pPr>
    <w:rPr>
      <w:rFonts w:ascii="宋体" w:hAnsi="宋体" w:cs="宋体"/>
      <w:kern w:val="0"/>
      <w:sz w:val="24"/>
    </w:rPr>
  </w:style>
  <w:style w:type="paragraph" w:customStyle="1" w:styleId="975">
    <w:name w:val="表格用"/>
    <w:basedOn w:val="1"/>
    <w:autoRedefine/>
    <w:qFormat/>
    <w:uiPriority w:val="0"/>
    <w:rPr>
      <w:rFonts w:asciiTheme="minorHAnsi" w:hAnsiTheme="minorHAnsi" w:eastAsiaTheme="minorEastAsia" w:cstheme="minorBidi"/>
    </w:rPr>
  </w:style>
  <w:style w:type="paragraph" w:customStyle="1" w:styleId="976">
    <w:name w:val="_Style 2"/>
    <w:basedOn w:val="1"/>
    <w:autoRedefine/>
    <w:qFormat/>
    <w:uiPriority w:val="99"/>
    <w:pPr>
      <w:ind w:firstLine="420" w:firstLineChars="200"/>
    </w:pPr>
    <w:rPr>
      <w:rFonts w:ascii="Calibri" w:hAnsi="Calibri"/>
      <w:szCs w:val="22"/>
    </w:rPr>
  </w:style>
  <w:style w:type="paragraph" w:customStyle="1" w:styleId="977">
    <w:name w:val="列出段落"/>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paragraph" w:styleId="978">
    <w:name w:val="List Paragraph"/>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character" w:customStyle="1" w:styleId="979">
    <w:name w:val="point_small1"/>
    <w:qFormat/>
    <w:uiPriority w:val="0"/>
    <w:rPr>
      <w:rFonts w:hint="default" w:ascii="Arial" w:hAnsi="Arial" w:cs="Arial"/>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4FABD8-7940-4060-97F6-31B6AAA6A746}">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104</Pages>
  <Words>4585</Words>
  <Characters>5061</Characters>
  <Lines>1</Lines>
  <Paragraphs>1</Paragraphs>
  <TotalTime>10</TotalTime>
  <ScaleCrop>false</ScaleCrop>
  <LinksUpToDate>false</LinksUpToDate>
  <CharactersWithSpaces>5243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2023-05-04T01:25:00Z</dcterms:created>
  <dc:creator>玥</dc:creator>
  <cp:lastModifiedBy>yan</cp:lastModifiedBy>
  <cp:lastPrinted>2025-05-06T06:17:00Z</cp:lastPrinted>
  <dcterms:modified xsi:type="dcterms:W3CDTF">2025-07-03T02:20:12Z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18345F764B824C479370BCFEC6334F0E_13</vt:lpwstr>
  </property>
  <property fmtid="{D5CDD505-2E9C-101B-9397-08002B2CF9AE}" pid="5" name="KSOTemplateDocerSaveRecord">
    <vt:lpwstr>eyJoZGlkIjoiY2U1ZjhmYzYxOTYyNjBmNTA4YmQwYTZkMWI2NzJmNTUiLCJ1c2VySWQiOiI5NTA1NDk0ODMifQ==</vt:lpwstr>
  </property>
</Properties>
</file>