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47D9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757545"/>
            <wp:effectExtent l="0" t="0" r="10160" b="8255"/>
            <wp:docPr id="2" name="图片 2" descr="1750647378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506473781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75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5770880"/>
            <wp:effectExtent l="0" t="0" r="2540" b="7620"/>
            <wp:docPr id="1" name="图片 1" descr="1750647407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06474079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77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1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2025-06-23T02:57:08Z</dcterms:created>
  <dc:creator>俞侃</dc:creator>
  <cp:lastModifiedBy>                      </cp:lastModifiedBy>
  <dcterms:modified xsi:type="dcterms:W3CDTF">2025-06-23T02:57:38Z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eyJoZGlkIjoiZjFhY2JmMWMwOTA5NDU4YzY4ODg2NWViYjE4NGZhMjgiLCJ1c2VySWQiOiIyMjkyOTI2NjMifQ==</vt:lpwstr>
  </property>
  <property fmtid="{D5CDD505-2E9C-101B-9397-08002B2CF9AE}" pid="4" name="ICV">
    <vt:lpwstr>31A7CC36C08245999D34F58894CE66A4_12</vt:lpwstr>
  </property>
</Properties>
</file>