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27834">
      <w:pPr>
        <w:spacing w:line="360" w:lineRule="auto"/>
        <w:jc w:val="center"/>
        <w:rPr>
          <w:rFonts w:ascii="宋体" w:hAnsi="宋体" w:cs="宋体"/>
          <w:b/>
          <w:color w:val="auto"/>
          <w:sz w:val="24"/>
        </w:rPr>
      </w:pPr>
    </w:p>
    <w:p w14:paraId="236FE27D">
      <w:pPr>
        <w:spacing w:line="360" w:lineRule="auto"/>
        <w:jc w:val="center"/>
        <w:rPr>
          <w:rFonts w:ascii="宋体" w:hAnsi="宋体" w:cs="宋体"/>
          <w:b/>
          <w:color w:val="auto"/>
          <w:sz w:val="24"/>
        </w:rPr>
      </w:pPr>
    </w:p>
    <w:p w14:paraId="3788A495">
      <w:pPr>
        <w:adjustRightInd/>
        <w:spacing w:line="360" w:lineRule="auto"/>
        <w:jc w:val="center"/>
        <w:rPr>
          <w:rFonts w:hint="eastAsia" w:ascii="宋体" w:hAnsi="宋体" w:cs="宋体"/>
          <w:color w:val="auto"/>
          <w:sz w:val="44"/>
          <w:szCs w:val="44"/>
        </w:rPr>
      </w:pPr>
      <w:r>
        <w:rPr>
          <w:rFonts w:hint="eastAsia" w:ascii="宋体" w:hAnsi="宋体" w:cs="宋体"/>
          <w:color w:val="auto"/>
          <w:sz w:val="44"/>
          <w:szCs w:val="44"/>
          <w:lang w:eastAsia="zh-CN"/>
        </w:rPr>
        <w:t>杭州高级中学临平学校AI教室建设项目</w:t>
      </w:r>
    </w:p>
    <w:p w14:paraId="421F0365">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CE3FDD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B68E7D2">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ZJOB-HGLP-2025004-01</w:t>
      </w:r>
    </w:p>
    <w:p w14:paraId="7CB8C5DB">
      <w:pPr>
        <w:adjustRightInd/>
        <w:spacing w:line="360" w:lineRule="auto"/>
        <w:rPr>
          <w:rFonts w:ascii="宋体" w:hAnsi="宋体" w:cs="宋体"/>
          <w:color w:val="auto"/>
          <w:sz w:val="28"/>
          <w:szCs w:val="20"/>
        </w:rPr>
      </w:pPr>
    </w:p>
    <w:p w14:paraId="1456CC01">
      <w:pPr>
        <w:spacing w:line="360" w:lineRule="auto"/>
        <w:jc w:val="center"/>
        <w:rPr>
          <w:rFonts w:ascii="宋体" w:hAnsi="宋体" w:cs="宋体"/>
          <w:b/>
          <w:color w:val="auto"/>
          <w:sz w:val="44"/>
          <w:szCs w:val="44"/>
        </w:rPr>
      </w:pPr>
      <w:r>
        <w:rPr>
          <w:rFonts w:hint="eastAsia" w:ascii="宋体" w:hAnsi="宋体" w:cs="宋体"/>
          <w:color w:val="auto"/>
          <w:sz w:val="96"/>
          <w:szCs w:val="48"/>
          <w:highlight w:val="none"/>
        </w:rPr>
        <w:drawing>
          <wp:anchor distT="0" distB="0" distL="114300" distR="114300" simplePos="0" relativeHeight="251661312" behindDoc="0" locked="0" layoutInCell="1" allowOverlap="1">
            <wp:simplePos x="0" y="0"/>
            <wp:positionH relativeFrom="column">
              <wp:posOffset>720090</wp:posOffset>
            </wp:positionH>
            <wp:positionV relativeFrom="paragraph">
              <wp:posOffset>275590</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stretch>
                      <a:fillRect/>
                    </a:stretch>
                  </pic:blipFill>
                  <pic:spPr>
                    <a:xfrm>
                      <a:off x="0" y="0"/>
                      <a:ext cx="4800600" cy="762000"/>
                    </a:xfrm>
                    <a:prstGeom prst="rect">
                      <a:avLst/>
                    </a:prstGeom>
                    <a:noFill/>
                    <a:ln cap="flat" cmpd="sng">
                      <a:noFill/>
                      <a:prstDash val="solid"/>
                      <a:round/>
                    </a:ln>
                  </pic:spPr>
                </pic:pic>
              </a:graphicData>
            </a:graphic>
          </wp:anchor>
        </w:drawing>
      </w:r>
      <w:r>
        <w:rPr>
          <w:rFonts w:hint="eastAsia" w:ascii="宋体" w:hAnsi="宋体" w:cs="宋体"/>
          <w:b/>
          <w:color w:val="auto"/>
          <w:sz w:val="44"/>
          <w:szCs w:val="44"/>
        </w:rPr>
        <w:t xml:space="preserve"> </w:t>
      </w:r>
    </w:p>
    <w:p w14:paraId="0227EBE0">
      <w:pPr>
        <w:spacing w:line="360" w:lineRule="auto"/>
        <w:jc w:val="center"/>
        <w:rPr>
          <w:rFonts w:ascii="宋体" w:hAnsi="宋体" w:cs="宋体"/>
          <w:b/>
          <w:color w:val="auto"/>
          <w:sz w:val="44"/>
          <w:szCs w:val="44"/>
        </w:rPr>
      </w:pPr>
    </w:p>
    <w:p w14:paraId="639723AE">
      <w:pPr>
        <w:spacing w:line="360" w:lineRule="auto"/>
        <w:jc w:val="center"/>
        <w:rPr>
          <w:rFonts w:hint="eastAsia" w:ascii="宋体" w:hAnsi="宋体" w:cs="宋体"/>
          <w:color w:val="auto"/>
          <w:sz w:val="32"/>
          <w:szCs w:val="32"/>
          <w:highlight w:val="none"/>
        </w:rPr>
      </w:pPr>
    </w:p>
    <w:p w14:paraId="01227865">
      <w:pPr>
        <w:pStyle w:val="24"/>
        <w:rPr>
          <w:rFonts w:hint="eastAsia" w:ascii="宋体" w:hAnsi="宋体" w:cs="宋体"/>
          <w:color w:val="auto"/>
          <w:sz w:val="32"/>
          <w:szCs w:val="32"/>
          <w:highlight w:val="none"/>
        </w:rPr>
      </w:pPr>
    </w:p>
    <w:p w14:paraId="308758A7">
      <w:pPr>
        <w:pStyle w:val="25"/>
        <w:rPr>
          <w:rFonts w:hint="eastAsia"/>
          <w:color w:val="auto"/>
        </w:rPr>
      </w:pPr>
    </w:p>
    <w:p w14:paraId="2540C7BD">
      <w:pPr>
        <w:spacing w:line="360" w:lineRule="auto"/>
        <w:jc w:val="center"/>
        <w:rPr>
          <w:rFonts w:hint="eastAsia" w:ascii="宋体" w:hAnsi="宋体" w:cs="宋体"/>
          <w:color w:val="auto"/>
          <w:sz w:val="32"/>
          <w:szCs w:val="32"/>
          <w:highlight w:val="none"/>
        </w:rPr>
      </w:pPr>
    </w:p>
    <w:p w14:paraId="5004CF30">
      <w:pPr>
        <w:spacing w:line="360" w:lineRule="auto"/>
        <w:jc w:val="center"/>
        <w:rPr>
          <w:rFonts w:hint="eastAsia" w:ascii="宋体" w:hAnsi="宋体" w:cs="宋体"/>
          <w:color w:val="auto"/>
          <w:sz w:val="32"/>
          <w:szCs w:val="32"/>
          <w:highlight w:val="none"/>
        </w:rPr>
      </w:pPr>
    </w:p>
    <w:p w14:paraId="3A0F5CE0">
      <w:pPr>
        <w:spacing w:line="360" w:lineRule="auto"/>
        <w:jc w:val="center"/>
        <w:rPr>
          <w:rFonts w:hint="eastAsia" w:ascii="宋体" w:hAnsi="宋体" w:cs="宋体"/>
          <w:color w:val="auto"/>
          <w:sz w:val="32"/>
          <w:szCs w:val="32"/>
          <w:highlight w:val="none"/>
        </w:rPr>
      </w:pPr>
    </w:p>
    <w:p w14:paraId="3DA23AED">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杭州高级中学临平学校</w:t>
      </w:r>
    </w:p>
    <w:p w14:paraId="60498A97">
      <w:pPr>
        <w:adjustRightInd w:val="0"/>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采购代理机构：欧邦工程管理集团有限公司</w:t>
      </w:r>
    </w:p>
    <w:p w14:paraId="5E740A20">
      <w:pPr>
        <w:spacing w:line="360" w:lineRule="auto"/>
        <w:jc w:val="center"/>
        <w:rPr>
          <w:rFonts w:ascii="宋体" w:hAnsi="宋体" w:cs="宋体"/>
          <w:color w:val="auto"/>
          <w:sz w:val="24"/>
        </w:rPr>
      </w:pPr>
    </w:p>
    <w:p w14:paraId="34CF5C20">
      <w:pPr>
        <w:spacing w:line="360" w:lineRule="auto"/>
        <w:jc w:val="center"/>
        <w:rPr>
          <w:rFonts w:ascii="宋体" w:hAnsi="宋体" w:cs="宋体"/>
          <w:color w:val="auto"/>
          <w:sz w:val="24"/>
        </w:rPr>
      </w:pPr>
    </w:p>
    <w:p w14:paraId="6D9E8612">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十八</w:t>
      </w:r>
      <w:bookmarkStart w:id="424" w:name="_GoBack"/>
      <w:bookmarkEnd w:id="424"/>
      <w:r>
        <w:rPr>
          <w:rFonts w:hint="eastAsia" w:ascii="宋体" w:hAnsi="宋体" w:cs="宋体"/>
          <w:bCs/>
          <w:color w:val="auto"/>
          <w:sz w:val="32"/>
          <w:szCs w:val="32"/>
        </w:rPr>
        <w:t>日</w:t>
      </w:r>
    </w:p>
    <w:p w14:paraId="36EACAD1">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4A0B084">
      <w:pPr>
        <w:spacing w:line="360" w:lineRule="auto"/>
        <w:jc w:val="center"/>
        <w:rPr>
          <w:rFonts w:ascii="宋体" w:hAnsi="宋体" w:cs="宋体"/>
          <w:color w:val="auto"/>
          <w:sz w:val="24"/>
        </w:rPr>
      </w:pPr>
    </w:p>
    <w:p w14:paraId="3F650AC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EEFEBC4">
      <w:pPr>
        <w:spacing w:line="360" w:lineRule="auto"/>
        <w:rPr>
          <w:rFonts w:ascii="宋体" w:hAnsi="宋体" w:cs="宋体"/>
          <w:color w:val="auto"/>
          <w:sz w:val="32"/>
          <w:szCs w:val="32"/>
        </w:rPr>
      </w:pPr>
    </w:p>
    <w:p w14:paraId="19759A7C">
      <w:pPr>
        <w:spacing w:line="360" w:lineRule="auto"/>
        <w:rPr>
          <w:rFonts w:ascii="宋体" w:hAnsi="宋体" w:cs="宋体"/>
          <w:color w:val="auto"/>
          <w:sz w:val="32"/>
          <w:szCs w:val="32"/>
        </w:rPr>
      </w:pPr>
    </w:p>
    <w:p w14:paraId="3EE861B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006C32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9E1176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80323D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3F6CCB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821DB0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533690A">
      <w:pPr>
        <w:spacing w:line="360" w:lineRule="auto"/>
        <w:ind w:firstLine="549" w:firstLineChars="229"/>
        <w:rPr>
          <w:rFonts w:ascii="宋体" w:hAnsi="宋体" w:cs="宋体"/>
          <w:color w:val="auto"/>
          <w:sz w:val="24"/>
        </w:rPr>
      </w:pPr>
      <w:bookmarkStart w:id="1" w:name="_Hlt91233176"/>
      <w:bookmarkEnd w:id="1"/>
      <w:bookmarkStart w:id="2" w:name="_Toc91899869"/>
    </w:p>
    <w:p w14:paraId="4BCD9BB7">
      <w:pPr>
        <w:spacing w:line="360" w:lineRule="auto"/>
        <w:ind w:firstLine="549" w:firstLineChars="229"/>
        <w:rPr>
          <w:rFonts w:ascii="宋体" w:hAnsi="宋体" w:cs="宋体"/>
          <w:color w:val="auto"/>
          <w:sz w:val="24"/>
        </w:rPr>
      </w:pPr>
    </w:p>
    <w:p w14:paraId="16FDA040">
      <w:pPr>
        <w:spacing w:line="360" w:lineRule="auto"/>
        <w:ind w:firstLine="549" w:firstLineChars="229"/>
        <w:rPr>
          <w:rFonts w:ascii="宋体" w:hAnsi="宋体" w:cs="宋体"/>
          <w:color w:val="auto"/>
          <w:sz w:val="24"/>
        </w:rPr>
      </w:pPr>
    </w:p>
    <w:p w14:paraId="4B9CE9C3">
      <w:pPr>
        <w:spacing w:line="360" w:lineRule="auto"/>
        <w:ind w:firstLine="549" w:firstLineChars="229"/>
        <w:rPr>
          <w:rFonts w:ascii="宋体" w:hAnsi="宋体" w:cs="宋体"/>
          <w:color w:val="auto"/>
          <w:sz w:val="24"/>
        </w:rPr>
      </w:pPr>
    </w:p>
    <w:p w14:paraId="38332A23">
      <w:pPr>
        <w:spacing w:line="360" w:lineRule="auto"/>
        <w:ind w:firstLine="549" w:firstLineChars="229"/>
        <w:rPr>
          <w:rFonts w:ascii="宋体" w:hAnsi="宋体" w:cs="宋体"/>
          <w:color w:val="auto"/>
          <w:sz w:val="24"/>
        </w:rPr>
      </w:pPr>
    </w:p>
    <w:p w14:paraId="71B1B648">
      <w:pPr>
        <w:spacing w:line="360" w:lineRule="auto"/>
        <w:ind w:firstLine="549" w:firstLineChars="229"/>
        <w:rPr>
          <w:rFonts w:ascii="宋体" w:hAnsi="宋体" w:cs="宋体"/>
          <w:color w:val="auto"/>
          <w:sz w:val="24"/>
        </w:rPr>
      </w:pPr>
    </w:p>
    <w:p w14:paraId="1527A23E">
      <w:pPr>
        <w:spacing w:line="360" w:lineRule="auto"/>
        <w:ind w:firstLine="549" w:firstLineChars="229"/>
        <w:rPr>
          <w:rFonts w:ascii="宋体" w:hAnsi="宋体" w:cs="宋体"/>
          <w:color w:val="auto"/>
          <w:sz w:val="24"/>
        </w:rPr>
      </w:pPr>
    </w:p>
    <w:p w14:paraId="79FBC017">
      <w:pPr>
        <w:spacing w:line="360" w:lineRule="auto"/>
        <w:ind w:firstLine="549" w:firstLineChars="229"/>
        <w:rPr>
          <w:rFonts w:ascii="宋体" w:hAnsi="宋体" w:cs="宋体"/>
          <w:color w:val="auto"/>
          <w:sz w:val="24"/>
        </w:rPr>
      </w:pPr>
    </w:p>
    <w:p w14:paraId="4A2FEF24">
      <w:pPr>
        <w:spacing w:line="360" w:lineRule="auto"/>
        <w:ind w:firstLine="549" w:firstLineChars="229"/>
        <w:rPr>
          <w:rFonts w:ascii="宋体" w:hAnsi="宋体" w:cs="宋体"/>
          <w:color w:val="auto"/>
          <w:sz w:val="24"/>
        </w:rPr>
      </w:pPr>
    </w:p>
    <w:p w14:paraId="0B271DF8">
      <w:pPr>
        <w:spacing w:line="360" w:lineRule="auto"/>
        <w:ind w:firstLine="549" w:firstLineChars="229"/>
        <w:rPr>
          <w:rFonts w:ascii="宋体" w:hAnsi="宋体" w:cs="宋体"/>
          <w:color w:val="auto"/>
          <w:sz w:val="24"/>
        </w:rPr>
      </w:pPr>
    </w:p>
    <w:p w14:paraId="379A4784">
      <w:pPr>
        <w:spacing w:line="360" w:lineRule="auto"/>
        <w:ind w:firstLine="549" w:firstLineChars="229"/>
        <w:rPr>
          <w:rFonts w:ascii="宋体" w:hAnsi="宋体" w:cs="宋体"/>
          <w:color w:val="auto"/>
          <w:sz w:val="24"/>
        </w:rPr>
      </w:pPr>
    </w:p>
    <w:p w14:paraId="5D8A612D">
      <w:pPr>
        <w:spacing w:line="360" w:lineRule="auto"/>
        <w:ind w:firstLine="549" w:firstLineChars="229"/>
        <w:rPr>
          <w:rFonts w:ascii="宋体" w:hAnsi="宋体" w:cs="宋体"/>
          <w:color w:val="auto"/>
          <w:sz w:val="24"/>
        </w:rPr>
      </w:pPr>
    </w:p>
    <w:p w14:paraId="4E43B7B5">
      <w:pPr>
        <w:spacing w:line="360" w:lineRule="auto"/>
        <w:ind w:firstLine="549" w:firstLineChars="229"/>
        <w:rPr>
          <w:rFonts w:ascii="宋体" w:hAnsi="宋体" w:cs="宋体"/>
          <w:color w:val="auto"/>
          <w:sz w:val="24"/>
        </w:rPr>
      </w:pPr>
    </w:p>
    <w:p w14:paraId="12881D3C">
      <w:pPr>
        <w:spacing w:line="360" w:lineRule="auto"/>
        <w:rPr>
          <w:rFonts w:ascii="宋体" w:hAnsi="宋体" w:cs="宋体"/>
          <w:color w:val="auto"/>
          <w:sz w:val="24"/>
        </w:rPr>
      </w:pPr>
    </w:p>
    <w:p w14:paraId="1EA4AC02">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33A3FB2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A2C079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u w:val="single"/>
          <w:lang w:eastAsia="zh-CN"/>
        </w:rPr>
        <w:t>杭州高级中学临平学校AI教室建设项目</w:t>
      </w:r>
      <w:r>
        <w:rPr>
          <w:rFonts w:hint="eastAsia" w:asciiTheme="minorEastAsia" w:hAnsiTheme="minorEastAsia" w:eastAsiaTheme="minorEastAsia"/>
          <w:color w:val="auto"/>
          <w:sz w:val="24"/>
        </w:rPr>
        <w:t>招标项目的</w:t>
      </w:r>
      <w:r>
        <w:rPr>
          <w:rFonts w:hint="eastAsia" w:asciiTheme="minorEastAsia" w:hAnsiTheme="minorEastAsia" w:eastAsiaTheme="minorEastAsia"/>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98B54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AD157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ZJOB-HGLP-2025004-01</w:t>
      </w:r>
    </w:p>
    <w:p w14:paraId="29597ED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杭州高级中学临平学校AI教室建设项目</w:t>
      </w:r>
    </w:p>
    <w:p w14:paraId="79486B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2330000.00</w:t>
      </w:r>
    </w:p>
    <w:p w14:paraId="2A9AE9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2330000.00</w:t>
      </w:r>
    </w:p>
    <w:p w14:paraId="12E26824">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杭州高级中学临平学校AI教室建设项目</w:t>
      </w:r>
      <w:r>
        <w:rPr>
          <w:rFonts w:hint="eastAsia" w:hAnsi="宋体" w:cs="宋体"/>
          <w:bCs/>
          <w:snapToGrid/>
          <w:color w:val="auto"/>
          <w:kern w:val="2"/>
          <w:sz w:val="24"/>
          <w:szCs w:val="24"/>
          <w:highlight w:val="none"/>
        </w:rPr>
        <w:t>主要内容：本项目建设以“技术赋能教育、AI引领创新”为核心理念，依托人工智能、大数据及AIGC技术，构建覆盖教学、实训、管理的全场景智能教育生态。本项目为“交钥匙”项目，采购内容包括采购清单中货物供货、安装调试、货物验收、培训、质保期内的售后服务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8CE2697">
      <w:pPr>
        <w:pStyle w:val="132"/>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合同签订接采购人通知后60天内完成供货、安装调试及验收完成。</w:t>
      </w:r>
    </w:p>
    <w:p w14:paraId="39A00C9C">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F36536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DBDA8A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98B912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EF3400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54D4F0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7E8EB44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65C3942">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14:paraId="2B0C27E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4CCB33F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C45CB6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312775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0CA5DA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FA70B6E">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F1D592">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8408B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0F2CC33">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D5FF8C3">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024803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41974B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98E90B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0630B59">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36DA6FD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65AD19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72319CBC">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49D540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7264FCF">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83C2D3A">
      <w:pPr>
        <w:spacing w:line="360" w:lineRule="auto"/>
        <w:rPr>
          <w:rFonts w:ascii="宋体" w:hAnsi="宋体" w:cs="宋体"/>
          <w:b/>
          <w:color w:val="auto"/>
          <w:sz w:val="24"/>
        </w:rPr>
      </w:pPr>
      <w:r>
        <w:rPr>
          <w:rFonts w:hint="eastAsia" w:ascii="宋体" w:hAnsi="宋体" w:cs="宋体"/>
          <w:b/>
          <w:color w:val="auto"/>
          <w:sz w:val="24"/>
        </w:rPr>
        <w:t>六、其他补充事宜</w:t>
      </w:r>
    </w:p>
    <w:p w14:paraId="5990F26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0C65D4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FFCBF6">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8272F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00763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7B3507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BB28EC1">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杭州高级中学临平学校</w:t>
      </w:r>
      <w:r>
        <w:rPr>
          <w:rFonts w:hint="eastAsia" w:ascii="宋体" w:hAnsi="宋体" w:cs="宋体"/>
          <w:color w:val="auto"/>
          <w:sz w:val="24"/>
        </w:rPr>
        <w:t xml:space="preserve"> </w:t>
      </w:r>
    </w:p>
    <w:p w14:paraId="11416D05">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杭州市临平区南苑街道鑫业路</w:t>
      </w:r>
      <w:r>
        <w:rPr>
          <w:rFonts w:hint="eastAsia" w:ascii="宋体" w:hAnsi="宋体" w:cs="宋体"/>
          <w:color w:val="auto"/>
          <w:sz w:val="24"/>
          <w:lang w:val="en-US" w:eastAsia="zh-CN"/>
        </w:rPr>
        <w:t>188号</w:t>
      </w:r>
      <w:r>
        <w:rPr>
          <w:rFonts w:hint="eastAsia" w:ascii="宋体" w:hAnsi="宋体" w:cs="宋体"/>
          <w:color w:val="auto"/>
          <w:sz w:val="24"/>
        </w:rPr>
        <w:t xml:space="preserve">      </w:t>
      </w:r>
    </w:p>
    <w:p w14:paraId="71734459">
      <w:pPr>
        <w:spacing w:line="360" w:lineRule="auto"/>
        <w:ind w:firstLine="480"/>
        <w:rPr>
          <w:rFonts w:ascii="宋体" w:hAnsi="宋体" w:cs="宋体"/>
          <w:color w:val="auto"/>
          <w:sz w:val="24"/>
        </w:rPr>
      </w:pPr>
      <w:r>
        <w:rPr>
          <w:rFonts w:hint="eastAsia" w:ascii="宋体" w:hAnsi="宋体" w:cs="宋体"/>
          <w:color w:val="auto"/>
          <w:sz w:val="24"/>
        </w:rPr>
        <w:t>传    真： /</w:t>
      </w:r>
    </w:p>
    <w:p w14:paraId="1EE4CB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周老师</w:t>
      </w:r>
      <w:r>
        <w:rPr>
          <w:rFonts w:hint="eastAsia" w:ascii="宋体" w:hAnsi="宋体"/>
          <w:color w:val="auto"/>
          <w:sz w:val="24"/>
          <w:highlight w:val="none"/>
        </w:rPr>
        <w:t> </w:t>
      </w:r>
    </w:p>
    <w:p w14:paraId="1481755C">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项目联系方式（询问）：</w:t>
      </w:r>
      <w:r>
        <w:rPr>
          <w:rFonts w:hint="eastAsia" w:ascii="宋体" w:hAnsi="宋体"/>
          <w:color w:val="auto"/>
          <w:sz w:val="24"/>
          <w:highlight w:val="none"/>
          <w:lang w:val="en-US" w:eastAsia="zh-CN"/>
        </w:rPr>
        <w:t>0571-56611058</w:t>
      </w:r>
    </w:p>
    <w:p w14:paraId="2F20E3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刘</w:t>
      </w:r>
      <w:r>
        <w:rPr>
          <w:rFonts w:hint="eastAsia" w:ascii="宋体" w:hAnsi="宋体" w:cs="宋体"/>
          <w:color w:val="auto"/>
          <w:sz w:val="24"/>
          <w:highlight w:val="none"/>
        </w:rPr>
        <w:t>老师</w:t>
      </w:r>
      <w:r>
        <w:rPr>
          <w:rFonts w:hint="eastAsia" w:ascii="宋体" w:hAnsi="宋体"/>
          <w:color w:val="auto"/>
          <w:sz w:val="24"/>
          <w:highlight w:val="none"/>
        </w:rPr>
        <w:t>    </w:t>
      </w:r>
    </w:p>
    <w:p w14:paraId="40D17E3A">
      <w:pPr>
        <w:spacing w:line="360" w:lineRule="auto"/>
        <w:ind w:firstLine="480" w:firstLineChars="200"/>
        <w:rPr>
          <w:rFonts w:hint="eastAsia" w:ascii="宋体" w:hAnsi="宋体"/>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0571-56611056</w:t>
      </w:r>
      <w:r>
        <w:rPr>
          <w:rFonts w:hint="eastAsia" w:ascii="宋体" w:hAnsi="宋体"/>
          <w:sz w:val="24"/>
          <w:highlight w:val="none"/>
        </w:rPr>
        <w:t xml:space="preserve">   </w:t>
      </w:r>
    </w:p>
    <w:p w14:paraId="0D73C160">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7792F81C">
      <w:pPr>
        <w:spacing w:line="360" w:lineRule="auto"/>
        <w:ind w:firstLine="480"/>
        <w:rPr>
          <w:rFonts w:ascii="宋体" w:hAnsi="宋体" w:cs="宋体"/>
          <w:color w:val="auto"/>
          <w:sz w:val="24"/>
        </w:rPr>
      </w:pPr>
      <w:r>
        <w:rPr>
          <w:rFonts w:hint="eastAsia" w:ascii="宋体" w:hAnsi="宋体" w:cs="宋体"/>
          <w:color w:val="auto"/>
          <w:sz w:val="24"/>
        </w:rPr>
        <w:t>名    称：欧邦工程管理集团有限公司</w:t>
      </w:r>
    </w:p>
    <w:p w14:paraId="66AA9BA6">
      <w:pPr>
        <w:spacing w:line="360" w:lineRule="auto"/>
        <w:ind w:firstLine="480"/>
        <w:rPr>
          <w:rFonts w:ascii="宋体" w:hAnsi="宋体" w:cs="宋体"/>
          <w:color w:val="auto"/>
          <w:sz w:val="24"/>
        </w:rPr>
      </w:pPr>
      <w:r>
        <w:rPr>
          <w:rFonts w:hint="eastAsia" w:ascii="宋体" w:hAnsi="宋体" w:cs="宋体"/>
          <w:color w:val="auto"/>
          <w:sz w:val="24"/>
        </w:rPr>
        <w:t>地    址：杭州市文一西路558号绿城西溪诚园诚公馆1号楼9楼</w:t>
      </w:r>
    </w:p>
    <w:p w14:paraId="25ACB814">
      <w:pPr>
        <w:spacing w:line="360" w:lineRule="auto"/>
        <w:rPr>
          <w:rFonts w:ascii="宋体" w:hAnsi="宋体" w:cs="宋体"/>
          <w:color w:val="auto"/>
          <w:sz w:val="24"/>
        </w:rPr>
      </w:pPr>
      <w:r>
        <w:rPr>
          <w:rFonts w:hint="eastAsia" w:ascii="宋体" w:hAnsi="宋体" w:cs="宋体"/>
          <w:color w:val="auto"/>
          <w:sz w:val="24"/>
        </w:rPr>
        <w:t xml:space="preserve">    传    真：0571-88808387 </w:t>
      </w:r>
    </w:p>
    <w:p w14:paraId="684691E9">
      <w:pPr>
        <w:spacing w:line="360" w:lineRule="auto"/>
        <w:rPr>
          <w:rFonts w:ascii="宋体" w:hAnsi="宋体" w:cs="宋体"/>
          <w:color w:val="auto"/>
          <w:sz w:val="24"/>
        </w:rPr>
      </w:pPr>
      <w:r>
        <w:rPr>
          <w:rFonts w:hint="eastAsia" w:ascii="宋体" w:hAnsi="宋体" w:cs="宋体"/>
          <w:color w:val="auto"/>
          <w:sz w:val="24"/>
        </w:rPr>
        <w:t xml:space="preserve">    项目联系人（询问）：张琛 </w:t>
      </w:r>
    </w:p>
    <w:p w14:paraId="210F2674">
      <w:pPr>
        <w:spacing w:line="360" w:lineRule="auto"/>
        <w:rPr>
          <w:rFonts w:ascii="宋体" w:hAnsi="宋体" w:cs="宋体"/>
          <w:color w:val="auto"/>
          <w:sz w:val="24"/>
        </w:rPr>
      </w:pPr>
      <w:r>
        <w:rPr>
          <w:rFonts w:hint="eastAsia" w:ascii="宋体" w:hAnsi="宋体" w:cs="宋体"/>
          <w:color w:val="auto"/>
          <w:sz w:val="24"/>
        </w:rPr>
        <w:t xml:space="preserve">    项目联系方式（询问）：13758250560</w:t>
      </w:r>
    </w:p>
    <w:p w14:paraId="4181155B">
      <w:pPr>
        <w:spacing w:line="360" w:lineRule="auto"/>
        <w:rPr>
          <w:rFonts w:ascii="宋体" w:hAnsi="宋体" w:cs="宋体"/>
          <w:color w:val="auto"/>
          <w:sz w:val="24"/>
        </w:rPr>
      </w:pPr>
      <w:r>
        <w:rPr>
          <w:rFonts w:hint="eastAsia" w:ascii="宋体" w:hAnsi="宋体" w:cs="宋体"/>
          <w:color w:val="auto"/>
          <w:sz w:val="24"/>
        </w:rPr>
        <w:t xml:space="preserve">    质疑联系人：周波 </w:t>
      </w:r>
    </w:p>
    <w:p w14:paraId="4E48969C">
      <w:pPr>
        <w:spacing w:line="360" w:lineRule="auto"/>
        <w:rPr>
          <w:rFonts w:ascii="宋体" w:hAnsi="宋体" w:cs="宋体"/>
          <w:color w:val="auto"/>
          <w:sz w:val="24"/>
        </w:rPr>
      </w:pPr>
      <w:r>
        <w:rPr>
          <w:rFonts w:hint="eastAsia" w:ascii="宋体" w:hAnsi="宋体" w:cs="宋体"/>
          <w:color w:val="auto"/>
          <w:sz w:val="24"/>
        </w:rPr>
        <w:t xml:space="preserve">    质疑联系方式：0571-87209515（请通过以下路径在线提起质疑：政采云-项目采购-询问质疑投诉-质疑列表）</w:t>
      </w:r>
    </w:p>
    <w:p w14:paraId="03A9DF26">
      <w:pPr>
        <w:spacing w:line="360" w:lineRule="auto"/>
        <w:rPr>
          <w:rFonts w:ascii="宋体" w:hAnsi="宋体" w:cs="宋体"/>
          <w:color w:val="auto"/>
          <w:sz w:val="24"/>
          <w:highlight w:val="none"/>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同级政</w:t>
      </w:r>
      <w:r>
        <w:rPr>
          <w:rFonts w:hint="eastAsia" w:ascii="宋体" w:hAnsi="宋体" w:cs="宋体"/>
          <w:color w:val="auto"/>
          <w:sz w:val="24"/>
          <w:highlight w:val="none"/>
        </w:rPr>
        <w:t xml:space="preserve">府采购监督管理部门   </w:t>
      </w:r>
    </w:p>
    <w:p w14:paraId="7D69D2D0">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61921EA1">
      <w:pPr>
        <w:spacing w:line="360" w:lineRule="auto"/>
        <w:ind w:left="479" w:leftChars="228"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址：杭州市上城区清泰街549号城建综合大楼11楼（快递仅限ems或顺丰）联系人：朱</w:t>
      </w:r>
      <w:r>
        <w:rPr>
          <w:rFonts w:hint="eastAsia" w:ascii="宋体" w:hAnsi="宋体" w:cs="宋体"/>
          <w:color w:val="auto"/>
          <w:sz w:val="24"/>
          <w:highlight w:val="none"/>
          <w:lang w:val="en-US" w:eastAsia="zh-CN"/>
        </w:rPr>
        <w:t>老师</w:t>
      </w:r>
    </w:p>
    <w:p w14:paraId="77AB93E9">
      <w:pPr>
        <w:spacing w:line="360" w:lineRule="auto"/>
        <w:ind w:firstLine="480" w:firstLineChars="200"/>
        <w:rPr>
          <w:rFonts w:hint="eastAsia" w:ascii="宋体" w:hAnsi="宋体" w:cs="宋体"/>
          <w:color w:val="auto"/>
          <w:sz w:val="24"/>
          <w:highlight w:val="yellow"/>
        </w:rPr>
      </w:pPr>
      <w:r>
        <w:rPr>
          <w:rFonts w:hint="eastAsia" w:ascii="宋体" w:hAnsi="宋体" w:cs="宋体"/>
          <w:color w:val="auto"/>
          <w:sz w:val="24"/>
          <w:highlight w:val="none"/>
          <w:lang w:val="en-US" w:eastAsia="zh-CN"/>
        </w:rPr>
        <w:t>联系</w:t>
      </w:r>
      <w:r>
        <w:rPr>
          <w:rFonts w:hint="eastAsia" w:ascii="宋体" w:hAnsi="宋体" w:cs="宋体"/>
          <w:color w:val="auto"/>
          <w:sz w:val="24"/>
          <w:highlight w:val="none"/>
        </w:rPr>
        <w:t>电话：0571-87800218</w:t>
      </w:r>
    </w:p>
    <w:p w14:paraId="4F5AFD83">
      <w:pPr>
        <w:spacing w:line="360" w:lineRule="auto"/>
        <w:ind w:firstLine="480"/>
        <w:rPr>
          <w:rFonts w:hint="eastAsia" w:ascii="宋体" w:hAnsi="宋体" w:cs="宋体"/>
          <w:color w:val="auto"/>
          <w:sz w:val="24"/>
          <w:highlight w:val="none"/>
          <w:lang w:val="en-US" w:eastAsia="zh-CN"/>
        </w:rPr>
      </w:pPr>
    </w:p>
    <w:p w14:paraId="43BDBAE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23C04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6B4D0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9D133D9">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9E3B988">
      <w:pPr>
        <w:pStyle w:val="3"/>
        <w:rPr>
          <w:rFonts w:ascii="宋体"/>
          <w:snapToGrid w:val="0"/>
          <w:color w:val="auto"/>
        </w:rPr>
      </w:pPr>
      <w:r>
        <w:rPr>
          <w:color w:val="auto"/>
        </w:rPr>
        <w:br w:type="page"/>
      </w:r>
    </w:p>
    <w:p w14:paraId="1CC6E62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05FC77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4E42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5A6A71">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2B845B">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75567">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1B5E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7AF5B8C">
            <w:pPr>
              <w:snapToGrid w:val="0"/>
              <w:spacing w:line="360" w:lineRule="auto"/>
              <w:jc w:val="center"/>
              <w:rPr>
                <w:rFonts w:ascii="宋体" w:hAnsi="宋体" w:cs="宋体"/>
                <w:color w:val="auto"/>
                <w:sz w:val="24"/>
              </w:rPr>
            </w:pPr>
          </w:p>
          <w:p w14:paraId="54ECD38D">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5FF27A">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4B532C">
            <w:pPr>
              <w:spacing w:line="360" w:lineRule="auto"/>
              <w:rPr>
                <w:rFonts w:ascii="宋体" w:hAnsi="宋体" w:cs="宋体"/>
                <w:color w:val="auto"/>
                <w:sz w:val="24"/>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szCs w:val="24"/>
                <w:highlight w:val="none"/>
                <w:u w:val="single"/>
                <w:lang w:val="en-US" w:eastAsia="zh-CN" w:bidi="ar"/>
              </w:rPr>
              <w:t>杭高智能体、杭高数字人、AIGC实训室</w:t>
            </w:r>
            <w:r>
              <w:rPr>
                <w:rFonts w:hint="eastAsia" w:ascii="宋体" w:hAnsi="宋体" w:cs="宋体"/>
                <w:color w:val="auto"/>
                <w:sz w:val="24"/>
                <w:highlight w:val="none"/>
              </w:rPr>
              <w:t>。</w:t>
            </w:r>
          </w:p>
        </w:tc>
      </w:tr>
      <w:tr w14:paraId="39C2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FF8C76">
            <w:pPr>
              <w:snapToGrid w:val="0"/>
              <w:spacing w:line="360" w:lineRule="auto"/>
              <w:jc w:val="center"/>
              <w:rPr>
                <w:rFonts w:ascii="宋体" w:hAnsi="宋体" w:cs="宋体"/>
                <w:color w:val="auto"/>
                <w:sz w:val="24"/>
              </w:rPr>
            </w:pPr>
          </w:p>
          <w:p w14:paraId="70BA8FF7">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D796F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67C28">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highlight w:val="none"/>
                <w:u w:val="single"/>
              </w:rPr>
              <w:t>货物清单中的全部产品</w:t>
            </w:r>
            <w:r>
              <w:rPr>
                <w:rFonts w:hint="eastAsia" w:ascii="宋体" w:hAnsi="宋体" w:cs="宋体"/>
                <w:color w:val="auto"/>
                <w:kern w:val="0"/>
                <w:sz w:val="24"/>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4D181092">
            <w:pPr>
              <w:pStyle w:val="3"/>
              <w:tabs>
                <w:tab w:val="clear" w:pos="432"/>
              </w:tabs>
              <w:ind w:left="-1" w:leftChars="0" w:firstLine="0" w:firstLineChars="0"/>
              <w:rPr>
                <w:rFonts w:ascii="宋体" w:hAnsi="宋体" w:eastAsia="宋体" w:cs="宋体"/>
                <w:color w:val="auto"/>
                <w:lang w:val="en-US"/>
              </w:rPr>
            </w:pPr>
            <w:r>
              <w:rPr>
                <w:rFonts w:hint="eastAsia" w:ascii="宋体" w:hAnsi="宋体" w:cs="宋体"/>
                <w:color w:val="auto"/>
                <w:kern w:val="0"/>
                <w:sz w:val="24"/>
                <w:highlight w:val="none"/>
                <w:lang w:val="en-US" w:eastAsia="zh-CN"/>
              </w:rPr>
              <w:t>《关于印发中小企业划型标准规定的通知》（工信部联企业〔2011〕300）：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FB6F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59DD4E0">
            <w:pPr>
              <w:snapToGrid w:val="0"/>
              <w:spacing w:line="360" w:lineRule="auto"/>
              <w:jc w:val="center"/>
              <w:rPr>
                <w:rFonts w:ascii="宋体" w:hAnsi="宋体" w:cs="宋体"/>
                <w:color w:val="auto"/>
                <w:sz w:val="24"/>
              </w:rPr>
            </w:pPr>
          </w:p>
          <w:p w14:paraId="0E57D27B">
            <w:pPr>
              <w:snapToGrid w:val="0"/>
              <w:spacing w:line="360" w:lineRule="auto"/>
              <w:jc w:val="center"/>
              <w:rPr>
                <w:rFonts w:ascii="宋体" w:hAnsi="宋体" w:cs="宋体"/>
                <w:color w:val="auto"/>
                <w:sz w:val="24"/>
              </w:rPr>
            </w:pPr>
          </w:p>
          <w:p w14:paraId="168603A3">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90DBB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A742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12FB4484">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E1BE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A37DD8">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6D158A">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4639E">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运输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E27C8D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E23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C01BC0">
            <w:pPr>
              <w:snapToGrid w:val="0"/>
              <w:spacing w:line="360" w:lineRule="auto"/>
              <w:jc w:val="center"/>
              <w:rPr>
                <w:rFonts w:ascii="宋体" w:hAnsi="宋体" w:cs="宋体"/>
                <w:color w:val="auto"/>
                <w:sz w:val="24"/>
              </w:rPr>
            </w:pPr>
          </w:p>
          <w:p w14:paraId="0DA587C2">
            <w:pPr>
              <w:snapToGrid w:val="0"/>
              <w:spacing w:line="360" w:lineRule="auto"/>
              <w:jc w:val="center"/>
              <w:rPr>
                <w:rFonts w:ascii="宋体" w:hAnsi="宋体" w:cs="宋体"/>
                <w:color w:val="auto"/>
                <w:sz w:val="24"/>
              </w:rPr>
            </w:pPr>
          </w:p>
          <w:p w14:paraId="24E286C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A5963D">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B0A24D">
            <w:pPr>
              <w:spacing w:line="360" w:lineRule="auto"/>
              <w:rPr>
                <w:rFonts w:hint="eastAsia" w:ascii="宋体" w:hAnsi="宋体" w:eastAsia="宋体" w:cs="宋体"/>
                <w:color w:val="auto"/>
                <w:sz w:val="24"/>
              </w:rPr>
            </w:pPr>
            <w:r>
              <w:rPr>
                <w:rFonts w:hint="eastAsia" w:ascii="Wingdings" w:hAnsi="Wingdings" w:eastAsia="宋体" w:cs="宋体"/>
                <w:color w:val="auto"/>
                <w:kern w:val="2"/>
                <w:sz w:val="24"/>
                <w:szCs w:val="24"/>
                <w:lang w:val="en-US" w:eastAsia="zh-CN" w:bidi="ar-SA"/>
              </w:rPr>
              <w:sym w:font="Wingdings" w:char="00FE"/>
            </w:r>
            <w:r>
              <w:rPr>
                <w:rFonts w:hint="eastAsia" w:ascii="宋体" w:hAnsi="宋体" w:eastAsia="宋体" w:cs="宋体"/>
                <w:color w:val="auto"/>
                <w:sz w:val="24"/>
              </w:rPr>
              <w:t>A不组织。</w:t>
            </w:r>
          </w:p>
          <w:p w14:paraId="5E9550D0">
            <w:pPr>
              <w:spacing w:line="360" w:lineRule="auto"/>
              <w:rPr>
                <w:rFonts w:hint="eastAsia" w:ascii="宋体" w:hAnsi="宋体" w:eastAsia="宋体" w:cs="宋体"/>
                <w:color w:val="auto"/>
                <w:sz w:val="24"/>
              </w:rPr>
            </w:pPr>
            <w:r>
              <w:rPr>
                <w:rFonts w:hint="eastAsia" w:ascii="Wingdings" w:hAnsi="Wingdings" w:eastAsia="宋体" w:cs="宋体"/>
                <w:color w:val="auto"/>
                <w:kern w:val="2"/>
                <w:sz w:val="24"/>
                <w:szCs w:val="24"/>
                <w:lang w:val="en-US" w:eastAsia="zh-CN" w:bidi="ar-SA"/>
              </w:rPr>
              <w:sym w:font="Wingdings" w:char="00A8"/>
            </w:r>
            <w:r>
              <w:rPr>
                <w:rFonts w:hint="eastAsia" w:ascii="宋体" w:hAnsi="宋体" w:eastAsia="宋体" w:cs="宋体"/>
                <w:color w:val="auto"/>
                <w:sz w:val="24"/>
              </w:rPr>
              <w:t>B组织，时间：      ,地点：      ，联系人：      ，联系方式：      。</w:t>
            </w:r>
          </w:p>
          <w:p w14:paraId="6FD4008F">
            <w:pPr>
              <w:spacing w:line="360" w:lineRule="auto"/>
              <w:rPr>
                <w:rFonts w:hint="eastAsia" w:ascii="宋体" w:hAnsi="宋体" w:eastAsia="宋体" w:cs="宋体"/>
                <w:color w:val="auto"/>
                <w:sz w:val="24"/>
                <w:highlight w:val="none"/>
              </w:rPr>
            </w:pPr>
            <w:r>
              <w:rPr>
                <w:rFonts w:hint="eastAsia" w:ascii="Wingdings" w:hAnsi="Wingdings" w:eastAsia="宋体" w:cs="宋体"/>
                <w:color w:val="auto"/>
                <w:kern w:val="2"/>
                <w:sz w:val="24"/>
                <w:szCs w:val="24"/>
                <w:highlight w:val="none"/>
                <w:lang w:val="en-US" w:eastAsia="zh-CN" w:bidi="ar-SA"/>
              </w:rPr>
              <w:sym w:font="Wingdings" w:char="00A8"/>
            </w:r>
            <w:r>
              <w:rPr>
                <w:rFonts w:hint="eastAsia" w:ascii="宋体" w:hAnsi="宋体" w:eastAsia="宋体" w:cs="宋体"/>
                <w:color w:val="auto"/>
                <w:sz w:val="24"/>
                <w:highlight w:val="none"/>
              </w:rPr>
              <w:t>C不统一组织，供应商在获取采购文件后，自行至项目现场考察。地点：</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，联系人： ，联系方式： 。</w:t>
            </w:r>
          </w:p>
          <w:p w14:paraId="7FCB2FFF">
            <w:pPr>
              <w:pStyle w:val="83"/>
              <w:rPr>
                <w:color w:val="auto"/>
              </w:rPr>
            </w:pPr>
          </w:p>
        </w:tc>
      </w:tr>
      <w:tr w14:paraId="7A2C4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0C6D28">
            <w:pPr>
              <w:snapToGrid w:val="0"/>
              <w:spacing w:line="360" w:lineRule="auto"/>
              <w:jc w:val="center"/>
              <w:rPr>
                <w:rFonts w:ascii="宋体" w:hAnsi="宋体" w:cs="宋体"/>
                <w:color w:val="auto"/>
                <w:sz w:val="24"/>
              </w:rPr>
            </w:pPr>
          </w:p>
          <w:p w14:paraId="0A9BB194">
            <w:pPr>
              <w:snapToGrid w:val="0"/>
              <w:spacing w:line="360" w:lineRule="auto"/>
              <w:jc w:val="center"/>
              <w:rPr>
                <w:rFonts w:ascii="宋体" w:hAnsi="宋体" w:cs="宋体"/>
                <w:color w:val="auto"/>
                <w:sz w:val="24"/>
              </w:rPr>
            </w:pPr>
          </w:p>
          <w:p w14:paraId="0C366A88">
            <w:pPr>
              <w:snapToGrid w:val="0"/>
              <w:spacing w:line="360" w:lineRule="auto"/>
              <w:jc w:val="center"/>
              <w:rPr>
                <w:rFonts w:ascii="宋体" w:hAnsi="宋体" w:cs="宋体"/>
                <w:color w:val="auto"/>
                <w:sz w:val="24"/>
              </w:rPr>
            </w:pPr>
          </w:p>
          <w:p w14:paraId="7D6459D7">
            <w:pPr>
              <w:snapToGrid w:val="0"/>
              <w:spacing w:line="360" w:lineRule="auto"/>
              <w:jc w:val="center"/>
              <w:rPr>
                <w:rFonts w:ascii="宋体" w:hAnsi="宋体" w:cs="宋体"/>
                <w:color w:val="auto"/>
                <w:sz w:val="24"/>
              </w:rPr>
            </w:pPr>
          </w:p>
          <w:p w14:paraId="33E1037C">
            <w:pPr>
              <w:snapToGrid w:val="0"/>
              <w:spacing w:line="360" w:lineRule="auto"/>
              <w:jc w:val="center"/>
              <w:rPr>
                <w:rFonts w:ascii="宋体" w:hAnsi="宋体" w:cs="宋体"/>
                <w:color w:val="auto"/>
                <w:sz w:val="24"/>
              </w:rPr>
            </w:pPr>
          </w:p>
          <w:p w14:paraId="2CC998E0">
            <w:pPr>
              <w:snapToGrid w:val="0"/>
              <w:spacing w:line="360" w:lineRule="auto"/>
              <w:jc w:val="center"/>
              <w:rPr>
                <w:rFonts w:ascii="宋体" w:hAnsi="宋体" w:cs="宋体"/>
                <w:color w:val="auto"/>
                <w:sz w:val="24"/>
              </w:rPr>
            </w:pPr>
          </w:p>
          <w:p w14:paraId="399D0EF4">
            <w:pPr>
              <w:snapToGrid w:val="0"/>
              <w:spacing w:line="360" w:lineRule="auto"/>
              <w:jc w:val="center"/>
              <w:rPr>
                <w:rFonts w:ascii="宋体" w:hAnsi="宋体" w:cs="宋体"/>
                <w:color w:val="auto"/>
                <w:sz w:val="24"/>
              </w:rPr>
            </w:pPr>
          </w:p>
          <w:p w14:paraId="3B79EA2A">
            <w:pPr>
              <w:snapToGrid w:val="0"/>
              <w:spacing w:line="360" w:lineRule="auto"/>
              <w:jc w:val="center"/>
              <w:rPr>
                <w:rFonts w:ascii="宋体" w:hAnsi="宋体" w:cs="宋体"/>
                <w:color w:val="auto"/>
                <w:sz w:val="24"/>
              </w:rPr>
            </w:pPr>
          </w:p>
          <w:p w14:paraId="53B73713">
            <w:pPr>
              <w:snapToGrid w:val="0"/>
              <w:spacing w:line="360" w:lineRule="auto"/>
              <w:jc w:val="center"/>
              <w:rPr>
                <w:rFonts w:ascii="宋体" w:hAnsi="宋体" w:cs="宋体"/>
                <w:color w:val="auto"/>
                <w:sz w:val="24"/>
              </w:rPr>
            </w:pPr>
          </w:p>
          <w:p w14:paraId="0903C2FE">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F8C17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DABC31">
            <w:pPr>
              <w:spacing w:line="360" w:lineRule="auto"/>
              <w:outlineLvl w:val="0"/>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61FC1622">
            <w:pPr>
              <w:spacing w:line="360" w:lineRule="auto"/>
              <w:outlineLvl w:val="0"/>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14:paraId="55814FFE">
            <w:pPr>
              <w:spacing w:line="360" w:lineRule="auto"/>
              <w:outlineLvl w:val="0"/>
              <w:rPr>
                <w:rFonts w:hint="eastAsia" w:ascii="宋体" w:hAnsi="宋体" w:cs="宋体"/>
                <w:color w:val="auto"/>
                <w:kern w:val="2"/>
                <w:sz w:val="24"/>
                <w:highlight w:val="none"/>
                <w:u w:val="single"/>
              </w:rPr>
            </w:pPr>
            <w:r>
              <w:rPr>
                <w:rFonts w:hint="eastAsia" w:ascii="宋体" w:hAnsi="宋体" w:cs="宋体"/>
                <w:color w:val="auto"/>
                <w:kern w:val="0"/>
                <w:sz w:val="24"/>
              </w:rPr>
              <w:t>（</w:t>
            </w: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w:t>
            </w:r>
            <w:r>
              <w:rPr>
                <w:rFonts w:hint="eastAsia" w:ascii="宋体" w:hAnsi="宋体" w:cs="宋体"/>
                <w:color w:val="auto"/>
                <w:kern w:val="2"/>
                <w:sz w:val="24"/>
                <w:highlight w:val="none"/>
                <w:u w:val="single"/>
              </w:rPr>
              <w:t>；</w:t>
            </w:r>
          </w:p>
          <w:p w14:paraId="34597FE9">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详见第三部分采购需求</w:t>
            </w:r>
            <w:r>
              <w:rPr>
                <w:rFonts w:hint="eastAsia" w:ascii="宋体" w:hAnsi="宋体" w:cs="宋体"/>
                <w:color w:val="auto"/>
                <w:kern w:val="0"/>
                <w:sz w:val="24"/>
                <w:highlight w:val="none"/>
              </w:rPr>
              <w:t>；</w:t>
            </w:r>
          </w:p>
          <w:p w14:paraId="44457B2E">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60A6F4D">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49A981B">
            <w:pPr>
              <w:spacing w:line="360" w:lineRule="auto"/>
              <w:outlineLvl w:val="0"/>
              <w:rPr>
                <w:rFonts w:ascii="宋体" w:hAnsi="宋体" w:cs="宋体"/>
                <w:color w:val="auto"/>
                <w:sz w:val="24"/>
              </w:rPr>
            </w:pPr>
            <w:r>
              <w:rPr>
                <w:rFonts w:hint="eastAsia" w:ascii="宋体" w:hAnsi="宋体" w:cs="宋体"/>
                <w:color w:val="auto"/>
                <w:sz w:val="24"/>
                <w:highlight w:val="none"/>
              </w:rPr>
              <w:t>（5）提供样品的时间：</w:t>
            </w:r>
            <w:r>
              <w:rPr>
                <w:rFonts w:hint="eastAsia" w:ascii="宋体" w:hAnsi="宋体" w:cs="宋体"/>
                <w:b/>
                <w:bCs/>
                <w:color w:val="auto"/>
                <w:sz w:val="24"/>
                <w:highlight w:val="none"/>
                <w:u w:val="single"/>
                <w:lang w:val="en-US" w:eastAsia="zh-CN"/>
              </w:rPr>
              <w:t>/</w:t>
            </w:r>
            <w:r>
              <w:rPr>
                <w:rFonts w:hint="eastAsia" w:ascii="宋体" w:hAnsi="宋体" w:cs="宋体"/>
                <w:color w:val="auto"/>
                <w:kern w:val="0"/>
                <w:sz w:val="24"/>
                <w:highlight w:val="none"/>
              </w:rPr>
              <w:t>；地点</w:t>
            </w:r>
            <w:r>
              <w:rPr>
                <w:rFonts w:hint="eastAsia" w:ascii="宋体" w:hAnsi="宋体" w:cs="宋体"/>
                <w:color w:val="auto"/>
                <w:kern w:val="0"/>
                <w:sz w:val="24"/>
              </w:rPr>
              <w:t>：</w:t>
            </w:r>
            <w:r>
              <w:rPr>
                <w:rFonts w:hint="eastAsia" w:ascii="宋体" w:hAnsi="宋体" w:cs="宋体"/>
                <w:color w:val="auto"/>
                <w:kern w:val="0"/>
                <w:sz w:val="24"/>
                <w:u w:val="single"/>
                <w:lang w:val="en-US" w:eastAsia="zh-CN"/>
              </w:rPr>
              <w:t>/</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lang w:val="en-US" w:eastAsia="zh-CN"/>
              </w:rPr>
              <w:t>/</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lang w:val="en-US" w:eastAsia="zh-CN"/>
              </w:rPr>
              <w:t>/</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D7AB11A">
            <w:pPr>
              <w:spacing w:line="360" w:lineRule="auto"/>
              <w:outlineLvl w:val="0"/>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5D86A7CA">
            <w:pPr>
              <w:spacing w:line="360" w:lineRule="auto"/>
              <w:ind w:firstLine="0" w:firstLineChars="0"/>
              <w:outlineLvl w:val="0"/>
              <w:rPr>
                <w:color w:val="auto"/>
              </w:rPr>
            </w:pPr>
            <w:r>
              <w:rPr>
                <w:rFonts w:hint="eastAsia" w:ascii="宋体" w:hAnsi="宋体" w:cs="宋体"/>
                <w:color w:val="auto"/>
                <w:sz w:val="24"/>
              </w:rPr>
              <w:t>（7）制作、运输、安装和保管样品所发生的一切费用由投标人自理。</w:t>
            </w:r>
          </w:p>
        </w:tc>
      </w:tr>
      <w:tr w14:paraId="16CD6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9C6143">
            <w:pPr>
              <w:snapToGrid w:val="0"/>
              <w:spacing w:line="360" w:lineRule="auto"/>
              <w:jc w:val="center"/>
              <w:rPr>
                <w:rFonts w:ascii="宋体" w:hAnsi="宋体" w:cs="宋体"/>
                <w:color w:val="auto"/>
                <w:sz w:val="24"/>
              </w:rPr>
            </w:pPr>
          </w:p>
          <w:p w14:paraId="1C4CB82C">
            <w:pPr>
              <w:snapToGrid w:val="0"/>
              <w:spacing w:line="360" w:lineRule="auto"/>
              <w:jc w:val="center"/>
              <w:rPr>
                <w:rFonts w:ascii="宋体" w:hAnsi="宋体" w:cs="宋体"/>
                <w:color w:val="auto"/>
                <w:sz w:val="24"/>
              </w:rPr>
            </w:pPr>
          </w:p>
          <w:p w14:paraId="7CB3299F">
            <w:pPr>
              <w:snapToGrid w:val="0"/>
              <w:spacing w:line="360" w:lineRule="auto"/>
              <w:jc w:val="center"/>
              <w:rPr>
                <w:rFonts w:ascii="宋体" w:hAnsi="宋体" w:cs="宋体"/>
                <w:color w:val="auto"/>
                <w:sz w:val="24"/>
              </w:rPr>
            </w:pPr>
          </w:p>
          <w:p w14:paraId="66402394">
            <w:pPr>
              <w:snapToGrid w:val="0"/>
              <w:spacing w:line="360" w:lineRule="auto"/>
              <w:jc w:val="center"/>
              <w:rPr>
                <w:rFonts w:ascii="宋体" w:hAnsi="宋体" w:cs="宋体"/>
                <w:color w:val="auto"/>
                <w:sz w:val="24"/>
              </w:rPr>
            </w:pPr>
          </w:p>
          <w:p w14:paraId="3D5D40B6">
            <w:pPr>
              <w:snapToGrid w:val="0"/>
              <w:spacing w:line="360" w:lineRule="auto"/>
              <w:jc w:val="center"/>
              <w:rPr>
                <w:rFonts w:ascii="宋体" w:hAnsi="宋体" w:cs="宋体"/>
                <w:color w:val="auto"/>
                <w:sz w:val="24"/>
              </w:rPr>
            </w:pPr>
          </w:p>
          <w:p w14:paraId="3FA6F156">
            <w:pPr>
              <w:snapToGrid w:val="0"/>
              <w:spacing w:line="360" w:lineRule="auto"/>
              <w:jc w:val="center"/>
              <w:rPr>
                <w:rFonts w:ascii="宋体" w:hAnsi="宋体" w:cs="宋体"/>
                <w:color w:val="auto"/>
                <w:sz w:val="24"/>
              </w:rPr>
            </w:pPr>
          </w:p>
          <w:p w14:paraId="1B995165">
            <w:pPr>
              <w:snapToGrid w:val="0"/>
              <w:spacing w:line="360" w:lineRule="auto"/>
              <w:jc w:val="center"/>
              <w:rPr>
                <w:rFonts w:ascii="宋体" w:hAnsi="宋体" w:cs="宋体"/>
                <w:color w:val="auto"/>
                <w:sz w:val="24"/>
              </w:rPr>
            </w:pPr>
          </w:p>
          <w:p w14:paraId="46BB1A0D">
            <w:pPr>
              <w:snapToGrid w:val="0"/>
              <w:spacing w:line="360" w:lineRule="auto"/>
              <w:jc w:val="center"/>
              <w:rPr>
                <w:rFonts w:ascii="宋体" w:hAnsi="宋体" w:cs="宋体"/>
                <w:color w:val="auto"/>
                <w:sz w:val="24"/>
              </w:rPr>
            </w:pPr>
          </w:p>
          <w:p w14:paraId="0E3A2B9D">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A1068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4F50F29">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2C36E9AB">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B组织。</w:t>
            </w:r>
          </w:p>
          <w:p w14:paraId="076AF3FE">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18C9A1CA">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1BEAF77">
            <w:pPr>
              <w:snapToGrid w:val="0"/>
              <w:spacing w:line="360" w:lineRule="auto"/>
              <w:rPr>
                <w:rFonts w:ascii="宋体" w:hAnsi="宋体" w:cs="宋体"/>
                <w:color w:val="auto"/>
                <w:kern w:val="0"/>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交易中心现场讲解演示。现场讲解地点为</w:t>
            </w:r>
            <w:r>
              <w:rPr>
                <w:rFonts w:hint="eastAsia" w:ascii="宋体" w:hAnsi="宋体" w:cs="宋体"/>
                <w:color w:val="auto"/>
                <w:sz w:val="24"/>
                <w:u w:val="single"/>
              </w:rPr>
              <w:t xml:space="preserve">杭州市文一西路558号绿城西溪诚园诚公馆1号楼9楼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02A1D62E">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65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441BFC3">
            <w:pPr>
              <w:snapToGrid w:val="0"/>
              <w:spacing w:line="360" w:lineRule="auto"/>
              <w:jc w:val="center"/>
              <w:rPr>
                <w:rFonts w:ascii="宋体" w:hAnsi="宋体" w:cs="宋体"/>
                <w:color w:val="auto"/>
                <w:sz w:val="24"/>
              </w:rPr>
            </w:pPr>
          </w:p>
          <w:p w14:paraId="51B501DF">
            <w:pPr>
              <w:snapToGrid w:val="0"/>
              <w:spacing w:line="360" w:lineRule="auto"/>
              <w:jc w:val="center"/>
              <w:rPr>
                <w:rFonts w:ascii="宋体" w:hAnsi="宋体" w:cs="宋体"/>
                <w:color w:val="auto"/>
                <w:sz w:val="24"/>
              </w:rPr>
            </w:pPr>
          </w:p>
          <w:p w14:paraId="00D4464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37556E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520B559">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02F5432">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A931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317D5AE">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00274FD">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755A20">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AEC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77EFB85">
            <w:pPr>
              <w:snapToGrid w:val="0"/>
              <w:spacing w:line="360" w:lineRule="auto"/>
              <w:jc w:val="center"/>
              <w:rPr>
                <w:rFonts w:ascii="宋体" w:hAnsi="宋体" w:cs="宋体"/>
                <w:color w:val="auto"/>
                <w:sz w:val="24"/>
              </w:rPr>
            </w:pPr>
          </w:p>
          <w:p w14:paraId="36648186">
            <w:pPr>
              <w:snapToGrid w:val="0"/>
              <w:spacing w:line="360" w:lineRule="auto"/>
              <w:jc w:val="center"/>
              <w:rPr>
                <w:rFonts w:ascii="宋体" w:hAnsi="宋体" w:cs="宋体"/>
                <w:color w:val="auto"/>
                <w:sz w:val="24"/>
              </w:rPr>
            </w:pPr>
          </w:p>
          <w:p w14:paraId="3D70C8A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20A2AF">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F8B844">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B0CCE8F">
            <w:pPr>
              <w:snapToGrid w:val="0"/>
              <w:spacing w:line="360" w:lineRule="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zh-CN" w:eastAsia="zh-CN"/>
              </w:rPr>
              <w:t xml:space="preserve">强制采购。产品：    </w:t>
            </w:r>
          </w:p>
          <w:p w14:paraId="0BE8CA5F">
            <w:pPr>
              <w:snapToGrid w:val="0"/>
              <w:spacing w:line="360" w:lineRule="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 xml:space="preserve">□优先采购节能产品。产品：   </w:t>
            </w:r>
          </w:p>
          <w:p w14:paraId="13B8DBE4">
            <w:pPr>
              <w:snapToGrid w:val="0"/>
              <w:spacing w:line="360" w:lineRule="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highlight w:val="none"/>
                <w:lang w:val="zh-CN" w:eastAsia="zh-CN"/>
              </w:rPr>
              <w:t>□优先采购环保产品。产品：</w:t>
            </w:r>
            <w:r>
              <w:rPr>
                <w:rFonts w:hint="eastAsia" w:ascii="宋体" w:hAnsi="宋体" w:eastAsia="宋体" w:cs="宋体"/>
                <w:color w:val="auto"/>
                <w:kern w:val="0"/>
                <w:sz w:val="24"/>
                <w:lang w:val="zh-CN" w:eastAsia="zh-CN"/>
              </w:rPr>
              <w:t xml:space="preserve">    </w:t>
            </w:r>
          </w:p>
          <w:p w14:paraId="6A603574">
            <w:pPr>
              <w:snapToGrid w:val="0"/>
              <w:spacing w:line="360" w:lineRule="auto"/>
              <w:rPr>
                <w:rFonts w:hint="eastAsia" w:ascii="宋体" w:hAnsi="宋体" w:cs="宋体"/>
                <w:color w:val="auto"/>
                <w:kern w:val="0"/>
                <w:sz w:val="24"/>
                <w:lang w:eastAsia="zh-CN"/>
              </w:rPr>
            </w:pPr>
            <w:r>
              <w:rPr>
                <w:rFonts w:hint="eastAsia" w:ascii="宋体" w:hAnsi="宋体" w:eastAsia="宋体" w:cs="宋体"/>
                <w:color w:val="auto"/>
                <w:kern w:val="0"/>
                <w:sz w:val="24"/>
                <w:lang w:val="zh-CN" w:eastAsia="zh-CN"/>
              </w:rPr>
              <w:t>☑无</w:t>
            </w:r>
          </w:p>
        </w:tc>
      </w:tr>
      <w:tr w14:paraId="004A1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9DCF39">
            <w:pPr>
              <w:snapToGrid w:val="0"/>
              <w:spacing w:line="360" w:lineRule="auto"/>
              <w:jc w:val="center"/>
              <w:rPr>
                <w:rFonts w:ascii="宋体" w:hAnsi="宋体" w:cs="宋体"/>
                <w:color w:val="auto"/>
                <w:sz w:val="24"/>
              </w:rPr>
            </w:pPr>
          </w:p>
          <w:p w14:paraId="05F71985">
            <w:pPr>
              <w:snapToGrid w:val="0"/>
              <w:spacing w:line="360" w:lineRule="auto"/>
              <w:jc w:val="center"/>
              <w:rPr>
                <w:rFonts w:ascii="宋体" w:hAnsi="宋体" w:cs="宋体"/>
                <w:color w:val="auto"/>
                <w:sz w:val="24"/>
              </w:rPr>
            </w:pPr>
          </w:p>
          <w:p w14:paraId="0A776B4D">
            <w:pPr>
              <w:snapToGrid w:val="0"/>
              <w:spacing w:line="360" w:lineRule="auto"/>
              <w:jc w:val="center"/>
              <w:rPr>
                <w:rFonts w:ascii="宋体" w:hAnsi="宋体" w:cs="宋体"/>
                <w:color w:val="auto"/>
                <w:sz w:val="24"/>
              </w:rPr>
            </w:pPr>
          </w:p>
          <w:p w14:paraId="2237C1AE">
            <w:pPr>
              <w:snapToGrid w:val="0"/>
              <w:spacing w:line="360" w:lineRule="auto"/>
              <w:jc w:val="center"/>
              <w:rPr>
                <w:rFonts w:ascii="宋体" w:hAnsi="宋体" w:cs="宋体"/>
                <w:color w:val="auto"/>
                <w:sz w:val="24"/>
              </w:rPr>
            </w:pPr>
          </w:p>
          <w:p w14:paraId="75E2F338">
            <w:pPr>
              <w:snapToGrid w:val="0"/>
              <w:spacing w:line="360" w:lineRule="auto"/>
              <w:jc w:val="center"/>
              <w:rPr>
                <w:rFonts w:ascii="宋体" w:hAnsi="宋体" w:cs="宋体"/>
                <w:color w:val="auto"/>
                <w:sz w:val="24"/>
              </w:rPr>
            </w:pPr>
          </w:p>
          <w:p w14:paraId="36253B7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6E44AC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A10DD">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A33714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3797A11">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969BAAC">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487EA89">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7DB65816">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B8B4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5" w:hRule="atLeast"/>
          <w:tblHeader/>
        </w:trPr>
        <w:tc>
          <w:tcPr>
            <w:tcW w:w="629" w:type="dxa"/>
            <w:tcBorders>
              <w:top w:val="single" w:color="auto" w:sz="4" w:space="0"/>
              <w:left w:val="single" w:color="000000" w:sz="8" w:space="0"/>
              <w:right w:val="single" w:color="000000" w:sz="2" w:space="0"/>
            </w:tcBorders>
          </w:tcPr>
          <w:p w14:paraId="235C941E">
            <w:pPr>
              <w:snapToGrid w:val="0"/>
              <w:spacing w:line="360" w:lineRule="auto"/>
              <w:jc w:val="center"/>
              <w:rPr>
                <w:rFonts w:ascii="宋体" w:hAnsi="宋体" w:cs="宋体"/>
                <w:color w:val="auto"/>
                <w:sz w:val="24"/>
              </w:rPr>
            </w:pPr>
          </w:p>
          <w:p w14:paraId="1C38E0BC">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E6B30D7">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AAC26BF">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877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765DC09">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B267D4">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00F61">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杭州市文一西路558号绿城西溪诚园诚公馆1号楼9楼</w:t>
            </w:r>
            <w:r>
              <w:rPr>
                <w:rFonts w:hint="eastAsia" w:hAnsi="宋体" w:cs="宋体"/>
                <w:color w:val="auto"/>
                <w:kern w:val="28"/>
                <w:sz w:val="24"/>
                <w:szCs w:val="24"/>
              </w:rPr>
              <w:t>；备份投标文件签收人员联系电话：</w:t>
            </w:r>
            <w:r>
              <w:rPr>
                <w:rFonts w:hint="eastAsia" w:hAnsi="宋体" w:cs="宋体"/>
                <w:color w:val="auto"/>
                <w:sz w:val="24"/>
                <w:u w:val="single"/>
              </w:rPr>
              <w:t>张琛</w:t>
            </w:r>
            <w:r>
              <w:rPr>
                <w:rFonts w:hint="eastAsia" w:hAnsi="宋体" w:cs="宋体"/>
                <w:color w:val="auto"/>
                <w:sz w:val="24"/>
                <w:u w:val="single"/>
                <w:lang w:val="en-US" w:eastAsia="zh-CN"/>
              </w:rPr>
              <w:t>/</w:t>
            </w:r>
            <w:r>
              <w:rPr>
                <w:rFonts w:hint="eastAsia" w:hAnsi="宋体" w:cs="宋体"/>
                <w:color w:val="auto"/>
                <w:sz w:val="24"/>
                <w:u w:val="single"/>
              </w:rPr>
              <w:t>13758250560</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1879D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AC283FC">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DD52314">
            <w:pPr>
              <w:snapToGrid w:val="0"/>
              <w:spacing w:line="360" w:lineRule="auto"/>
              <w:jc w:val="center"/>
              <w:rPr>
                <w:rFonts w:hint="eastAsia" w:ascii="宋体" w:hAnsi="宋体" w:cs="宋体"/>
                <w:b/>
                <w:color w:val="auto"/>
                <w:sz w:val="24"/>
              </w:rPr>
            </w:pPr>
            <w:r>
              <w:rPr>
                <w:rFonts w:hint="eastAsia" w:ascii="宋体" w:hAnsi="宋体" w:cs="宋体"/>
                <w:b/>
                <w:color w:val="auto"/>
                <w:sz w:val="24"/>
                <w:highlight w:val="none"/>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D9F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eastAsia" w:hAnsi="宋体" w:cs="宋体"/>
                <w:color w:val="auto"/>
                <w:kern w:val="28"/>
                <w:sz w:val="24"/>
                <w:szCs w:val="24"/>
                <w:highlight w:val="none"/>
              </w:rPr>
            </w:pPr>
            <w:r>
              <w:rPr>
                <w:rFonts w:hint="eastAsia" w:hAnsi="宋体" w:cs="宋体"/>
                <w:color w:val="auto"/>
                <w:kern w:val="28"/>
                <w:sz w:val="24"/>
                <w:szCs w:val="24"/>
                <w:highlight w:val="none"/>
              </w:rPr>
              <w:t>本次采购代理服务费由中标供应商支付。参考《招标代理服务收费管理暂行办法》（浙价服(2003)77号文件）的收费标准</w:t>
            </w:r>
            <w:r>
              <w:rPr>
                <w:rFonts w:hint="eastAsia" w:hAnsi="宋体" w:cs="宋体"/>
                <w:b w:val="0"/>
                <w:bCs w:val="0"/>
                <w:color w:val="auto"/>
                <w:kern w:val="28"/>
                <w:sz w:val="24"/>
                <w:szCs w:val="24"/>
                <w:highlight w:val="none"/>
                <w:u w:val="none"/>
                <w:lang w:val="en-US" w:eastAsia="zh-CN"/>
              </w:rPr>
              <w:t>80</w:t>
            </w:r>
            <w:r>
              <w:rPr>
                <w:rFonts w:hint="eastAsia" w:hAnsi="宋体" w:cs="宋体"/>
                <w:color w:val="auto"/>
                <w:kern w:val="28"/>
                <w:sz w:val="24"/>
                <w:szCs w:val="24"/>
                <w:highlight w:val="none"/>
              </w:rPr>
              <w:t>%</w:t>
            </w:r>
            <w:r>
              <w:rPr>
                <w:rFonts w:hint="eastAsia" w:ascii="Times New Roman" w:hAnsi="宋体" w:eastAsia="宋体" w:cs="宋体"/>
                <w:color w:val="auto"/>
                <w:kern w:val="28"/>
                <w:sz w:val="24"/>
                <w:szCs w:val="24"/>
                <w:highlight w:val="none"/>
                <w:lang w:eastAsia="zh-CN"/>
              </w:rPr>
              <w:t>，</w:t>
            </w:r>
            <w:r>
              <w:rPr>
                <w:rFonts w:hint="eastAsia" w:ascii="Times New Roman" w:hAnsi="宋体" w:eastAsia="宋体" w:cs="宋体"/>
                <w:color w:val="auto"/>
                <w:kern w:val="28"/>
                <w:sz w:val="24"/>
                <w:szCs w:val="24"/>
                <w:highlight w:val="none"/>
                <w:lang w:val="en-US" w:eastAsia="zh-CN"/>
              </w:rPr>
              <w:t>低于6000按6000元计取</w:t>
            </w:r>
            <w:r>
              <w:rPr>
                <w:rFonts w:hint="eastAsia" w:hAnsi="宋体" w:cs="宋体"/>
                <w:color w:val="auto"/>
                <w:kern w:val="28"/>
                <w:sz w:val="24"/>
                <w:szCs w:val="24"/>
                <w:highlight w:val="none"/>
              </w:rPr>
              <w:t>。</w:t>
            </w:r>
          </w:p>
          <w:p w14:paraId="0E1F85F1">
            <w:pPr>
              <w:pStyle w:val="34"/>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采购代理服务费</w:t>
            </w:r>
            <w:r>
              <w:rPr>
                <w:rFonts w:hint="eastAsia" w:hAnsi="宋体" w:cs="宋体"/>
                <w:color w:val="auto"/>
                <w:kern w:val="28"/>
                <w:sz w:val="24"/>
                <w:szCs w:val="24"/>
                <w:highlight w:val="none"/>
                <w:lang w:eastAsia="zh-CN"/>
              </w:rPr>
              <w:t>、</w:t>
            </w:r>
            <w:r>
              <w:rPr>
                <w:rFonts w:hint="eastAsia" w:ascii="Times New Roman" w:hAnsi="宋体" w:eastAsia="宋体" w:cs="宋体"/>
                <w:color w:val="auto"/>
                <w:kern w:val="28"/>
                <w:sz w:val="24"/>
                <w:szCs w:val="24"/>
                <w:highlight w:val="none"/>
              </w:rPr>
              <w:t>造价咨询服务费</w:t>
            </w:r>
            <w:r>
              <w:rPr>
                <w:rFonts w:hint="eastAsia" w:hAnsi="宋体" w:cs="宋体"/>
                <w:color w:val="auto"/>
                <w:kern w:val="28"/>
                <w:sz w:val="24"/>
                <w:szCs w:val="24"/>
                <w:highlight w:val="none"/>
              </w:rPr>
              <w:t>包含在投标总价中。在发出成交通知书时由成交供应商一次性支付给采购代理机构（账号信息附下），中标（成交）通知书签发后，成交供应商因自身原因被取消成交资格或放弃成交的，仍须支付采购代理服务费。</w:t>
            </w:r>
          </w:p>
          <w:p w14:paraId="7B7D4BD6">
            <w:pPr>
              <w:pStyle w:val="34"/>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户  名：欧邦工程管理集团有限公司</w:t>
            </w:r>
          </w:p>
          <w:p w14:paraId="474458CF">
            <w:pPr>
              <w:pStyle w:val="34"/>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银行账号：201000345676674</w:t>
            </w:r>
          </w:p>
          <w:p w14:paraId="0DB10919">
            <w:pPr>
              <w:pStyle w:val="34"/>
              <w:spacing w:line="360" w:lineRule="auto"/>
              <w:rPr>
                <w:rFonts w:hint="eastAsia" w:hAnsi="宋体" w:cs="宋体"/>
                <w:color w:val="auto"/>
                <w:kern w:val="28"/>
                <w:sz w:val="24"/>
                <w:szCs w:val="24"/>
              </w:rPr>
            </w:pPr>
            <w:r>
              <w:rPr>
                <w:rFonts w:hint="eastAsia" w:hAnsi="宋体" w:cs="宋体"/>
                <w:color w:val="auto"/>
                <w:kern w:val="28"/>
                <w:sz w:val="24"/>
                <w:szCs w:val="24"/>
                <w:highlight w:val="none"/>
              </w:rPr>
              <w:t>开户银行：杭州联合农村商业银行股份有限公司城西支行</w:t>
            </w:r>
          </w:p>
        </w:tc>
      </w:tr>
      <w:tr w14:paraId="7D5D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CDA8124">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88D89F5">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E164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0C66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08BB6D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38D368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F71D28B">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BE4BBF8">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8E5E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3F50A54">
            <w:pPr>
              <w:snapToGrid w:val="0"/>
              <w:spacing w:line="360" w:lineRule="auto"/>
              <w:jc w:val="center"/>
              <w:rPr>
                <w:rFonts w:ascii="宋体" w:hAnsi="宋体" w:cs="宋体"/>
                <w:color w:val="auto"/>
                <w:sz w:val="24"/>
              </w:rPr>
            </w:pPr>
          </w:p>
        </w:tc>
        <w:tc>
          <w:tcPr>
            <w:tcW w:w="1843" w:type="dxa"/>
            <w:tcBorders>
              <w:left w:val="single" w:color="000000" w:sz="2" w:space="0"/>
              <w:bottom w:val="single" w:color="000000" w:sz="8" w:space="0"/>
              <w:right w:val="single" w:color="000000" w:sz="8" w:space="0"/>
            </w:tcBorders>
            <w:vAlign w:val="center"/>
          </w:tcPr>
          <w:p w14:paraId="1A7025F3">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D2A563">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bookmarkEnd w:id="10"/>
    </w:tbl>
    <w:p w14:paraId="6CECF871">
      <w:pPr>
        <w:adjustRightInd/>
        <w:spacing w:line="240" w:lineRule="auto"/>
        <w:ind w:firstLine="0" w:firstLineChars="0"/>
        <w:outlineLvl w:val="9"/>
        <w:rPr>
          <w:rFonts w:hint="eastAsia"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br w:type="page"/>
      </w:r>
    </w:p>
    <w:p w14:paraId="0FC3E3EC">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0038636F">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67FF96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7CD07D7">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38F6D30">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2A3AF8B7">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9630B7C">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D17FA6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BC56D2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9D29E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DFBE9E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A67EC3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EF4D1FD">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08AF355">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ABEB7DD">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08A9CCD">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80B9887">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005BC164">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C7C80BD">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3470D2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EAAA76">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5E39ED9">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DF77AB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2E71C3B">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0E9F6FFD">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C1A7C56">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21966C">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65948E">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AE026ED">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DBEEBCF">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B00B596">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76F5104">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59C2BAD1">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43A7167C">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02896A61">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12C12CA9">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73161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FA7DD7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AB115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E20792C">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7ACBF10">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6D9FD0B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AC0F919">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34D3FF59">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B88FD82">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956777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8EE8CF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28EEEF9">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F50F99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6ECDC75">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B748C98">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9BB8288">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8D5C3A2">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FD9D0F0">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7943294E">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D377B7E">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7523B01A">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D2F0A74">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5171F5B">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3E8C8F5C">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2D22C513">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36E556E">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29A95CAB">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4C10F16D">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3915EA3">
      <w:pPr>
        <w:pStyle w:val="132"/>
        <w:snapToGrid w:val="0"/>
        <w:spacing w:before="0"/>
        <w:ind w:firstLine="360"/>
        <w:rPr>
          <w:rFonts w:ascii="宋体" w:hAnsi="宋体" w:cs="宋体"/>
          <w:color w:val="auto"/>
          <w:sz w:val="18"/>
          <w:szCs w:val="18"/>
        </w:rPr>
      </w:pPr>
    </w:p>
    <w:p w14:paraId="2BCB196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607290A">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33213C6C">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7A7D06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ECF1B8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36D552B">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D8EA2F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B5D8E2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0703F5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59A220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C85BCB1">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1D3E6A03">
      <w:pPr>
        <w:pStyle w:val="13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777AF1B">
      <w:pPr>
        <w:pStyle w:val="13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37ED61">
      <w:pPr>
        <w:pStyle w:val="24"/>
        <w:rPr>
          <w:rFonts w:hAnsi="宋体" w:cs="宋体"/>
          <w:color w:val="auto"/>
          <w:sz w:val="18"/>
          <w:szCs w:val="18"/>
          <w:lang w:val="en-US"/>
        </w:rPr>
      </w:pPr>
      <w:r>
        <w:rPr>
          <w:rFonts w:hint="eastAsia" w:hAnsi="宋体" w:cs="宋体"/>
          <w:color w:val="auto"/>
          <w:szCs w:val="24"/>
          <w:lang w:val="en-US"/>
        </w:rPr>
        <w:t xml:space="preserve">    </w:t>
      </w:r>
    </w:p>
    <w:p w14:paraId="327BC45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BD253E8">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57D9DD7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CF5BD75">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7249670">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77602C4">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4AB6B2E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9137F9A">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39E1C3A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FD45467">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1DCB9B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F4C8B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A71C6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2A4E63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AE7BF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9DF7D9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F62ED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F717A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F1F5D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5F41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8CBACC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E88B49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1FCE73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210399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E02D1F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CF8DBB7">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4E4E3BB3">
      <w:pPr>
        <w:pStyle w:val="79"/>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5886843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74C21A3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C81A8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DA13AD6">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61F52633">
      <w:pPr>
        <w:pStyle w:val="79"/>
        <w:rPr>
          <w:color w:val="auto"/>
        </w:rPr>
      </w:pPr>
    </w:p>
    <w:p w14:paraId="6253E351">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6CA137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2C271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92A9E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F53078E">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00C570D6">
      <w:pPr>
        <w:pStyle w:val="132"/>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13F7F51">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B78FC7B">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095741A">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3182D9E">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FDE29E">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40D49DC">
      <w:pPr>
        <w:pStyle w:val="132"/>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E09661B">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5BFF0353">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0BF917A">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7907335">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223C30BC">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399ADFE2">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C5B8CEA">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1ED5DEC">
      <w:pPr>
        <w:pStyle w:val="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7834445">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1B0A00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54152C9">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5555064">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6196D30">
      <w:pPr>
        <w:pStyle w:val="132"/>
        <w:spacing w:before="0"/>
        <w:ind w:firstLine="643"/>
        <w:rPr>
          <w:rFonts w:ascii="宋体" w:hAnsi="宋体" w:cs="宋体"/>
          <w:b/>
          <w:color w:val="auto"/>
          <w:sz w:val="32"/>
        </w:rPr>
      </w:pPr>
    </w:p>
    <w:p w14:paraId="041DF2DF">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5ACFA84">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915B2FD">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47A66D63">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02A74FDE">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125530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1898A861">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16E0C4A">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46FA41C">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7A3E6D3">
      <w:pPr>
        <w:pStyle w:val="132"/>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439F141D">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528562B">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327F9005">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733F834">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F94DE3F">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9C6F8D6">
      <w:pPr>
        <w:pStyle w:val="132"/>
        <w:spacing w:before="0"/>
        <w:ind w:firstLine="0" w:firstLineChars="0"/>
        <w:rPr>
          <w:rFonts w:ascii="宋体" w:hAnsi="宋体" w:cs="宋体"/>
          <w:color w:val="auto"/>
          <w:kern w:val="0"/>
          <w:szCs w:val="24"/>
        </w:rPr>
      </w:pPr>
    </w:p>
    <w:p w14:paraId="200B1D2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3B82A77C">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BE04B39">
      <w:pPr>
        <w:spacing w:line="360" w:lineRule="auto"/>
        <w:rPr>
          <w:rFonts w:ascii="宋体" w:hAnsi="宋体" w:cs="宋体"/>
          <w:b/>
          <w:color w:val="auto"/>
          <w:sz w:val="24"/>
        </w:rPr>
      </w:pPr>
    </w:p>
    <w:p w14:paraId="40A4301C">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4D41E62">
      <w:pPr>
        <w:pStyle w:val="6"/>
        <w:spacing w:line="360" w:lineRule="auto"/>
        <w:ind w:left="479" w:hanging="479" w:hangingChars="199"/>
        <w:rPr>
          <w:rFonts w:cs="宋体"/>
          <w:b/>
          <w:color w:val="auto"/>
        </w:rPr>
      </w:pPr>
      <w:r>
        <w:rPr>
          <w:rFonts w:hint="eastAsia" w:cs="宋体"/>
          <w:b/>
          <w:color w:val="auto"/>
        </w:rPr>
        <w:t>22. 确定中标供应商</w:t>
      </w:r>
    </w:p>
    <w:p w14:paraId="431C37DB">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2A2B194">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57DFE0B">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AF245D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50F008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3376B75">
      <w:pPr>
        <w:pStyle w:val="132"/>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52590DD">
      <w:pPr>
        <w:pStyle w:val="79"/>
        <w:rPr>
          <w:color w:val="auto"/>
        </w:rPr>
      </w:pPr>
    </w:p>
    <w:p w14:paraId="645631DB">
      <w:pPr>
        <w:snapToGrid w:val="0"/>
        <w:spacing w:line="360" w:lineRule="auto"/>
        <w:ind w:left="120" w:leftChars="57" w:firstLine="482" w:firstLineChars="150"/>
        <w:jc w:val="center"/>
        <w:rPr>
          <w:rFonts w:ascii="宋体" w:hAnsi="宋体" w:cs="宋体"/>
          <w:b/>
          <w:color w:val="auto"/>
          <w:sz w:val="32"/>
        </w:rPr>
      </w:pPr>
    </w:p>
    <w:p w14:paraId="0880D22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E649142">
      <w:pPr>
        <w:pStyle w:val="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17735AF">
      <w:pPr>
        <w:pStyle w:val="6"/>
        <w:spacing w:line="360" w:lineRule="auto"/>
        <w:ind w:left="479" w:hanging="479" w:hangingChars="199"/>
        <w:rPr>
          <w:rFonts w:cs="宋体"/>
          <w:b/>
          <w:color w:val="auto"/>
        </w:rPr>
      </w:pPr>
      <w:r>
        <w:rPr>
          <w:rFonts w:hint="eastAsia" w:cs="宋体"/>
          <w:b/>
          <w:color w:val="auto"/>
        </w:rPr>
        <w:t>25. 合同的签订</w:t>
      </w:r>
    </w:p>
    <w:p w14:paraId="61EFB8B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8AAA02">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8F02B7">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EA8663A">
      <w:pPr>
        <w:pStyle w:val="13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0EEE9EA">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FD45531">
      <w:pPr>
        <w:pStyle w:val="6"/>
        <w:spacing w:line="360" w:lineRule="auto"/>
        <w:ind w:left="479" w:hanging="479" w:hangingChars="199"/>
        <w:rPr>
          <w:rFonts w:cs="宋体"/>
          <w:b/>
          <w:color w:val="auto"/>
        </w:rPr>
      </w:pPr>
      <w:r>
        <w:rPr>
          <w:rFonts w:hint="eastAsia" w:cs="宋体"/>
          <w:b/>
          <w:color w:val="auto"/>
        </w:rPr>
        <w:t>26. 履约保证金</w:t>
      </w:r>
    </w:p>
    <w:p w14:paraId="26D2B48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6D8CD3C">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66DB59EE">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63EC23D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7E80C0D">
      <w:pPr>
        <w:rPr>
          <w:color w:val="auto"/>
        </w:rPr>
      </w:pPr>
    </w:p>
    <w:p w14:paraId="2F7B9824">
      <w:pPr>
        <w:snapToGrid w:val="0"/>
        <w:spacing w:line="360" w:lineRule="auto"/>
        <w:ind w:firstLine="3357" w:firstLineChars="1045"/>
        <w:rPr>
          <w:rFonts w:ascii="宋体" w:hAnsi="宋体" w:cs="宋体"/>
          <w:b/>
          <w:color w:val="auto"/>
          <w:sz w:val="32"/>
        </w:rPr>
      </w:pPr>
    </w:p>
    <w:p w14:paraId="6E4EFA84">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94E4901">
      <w:pPr>
        <w:pStyle w:val="132"/>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58B2790">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4D72BA8">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3E99F18">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C490A48">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81211AF">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C15D0F0">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68648A">
      <w:pPr>
        <w:tabs>
          <w:tab w:val="left" w:pos="0"/>
        </w:tabs>
        <w:spacing w:line="360" w:lineRule="auto"/>
        <w:ind w:firstLine="480"/>
        <w:rPr>
          <w:rFonts w:ascii="宋体" w:hAnsi="宋体" w:cs="宋体"/>
          <w:color w:val="auto"/>
          <w:sz w:val="24"/>
        </w:rPr>
      </w:pPr>
    </w:p>
    <w:p w14:paraId="6DF0125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81A8DA6">
      <w:pPr>
        <w:pStyle w:val="6"/>
        <w:spacing w:line="360" w:lineRule="auto"/>
        <w:ind w:firstLine="0" w:firstLineChars="0"/>
        <w:rPr>
          <w:rFonts w:cs="宋体"/>
          <w:b/>
          <w:color w:val="auto"/>
        </w:rPr>
      </w:pPr>
      <w:r>
        <w:rPr>
          <w:rFonts w:hint="eastAsia" w:cs="宋体"/>
          <w:b/>
          <w:color w:val="auto"/>
        </w:rPr>
        <w:t>30.验收</w:t>
      </w:r>
    </w:p>
    <w:p w14:paraId="38047A0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BD0E5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9A7F2D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C7ACF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073093"/>
      <w:bookmarkEnd w:id="20"/>
      <w:bookmarkStart w:id="21" w:name="_Hlt75236290"/>
      <w:bookmarkEnd w:id="21"/>
      <w:bookmarkStart w:id="22" w:name="_Hlt68057669"/>
      <w:bookmarkEnd w:id="22"/>
      <w:bookmarkStart w:id="23" w:name="_Hlt74729768"/>
      <w:bookmarkEnd w:id="23"/>
      <w:bookmarkStart w:id="24" w:name="_Hlt74707468"/>
      <w:bookmarkEnd w:id="24"/>
      <w:bookmarkStart w:id="25" w:name="_Hlt75236101"/>
      <w:bookmarkEnd w:id="25"/>
      <w:bookmarkStart w:id="26" w:name="_Hlt68072990"/>
      <w:bookmarkEnd w:id="26"/>
      <w:bookmarkStart w:id="27" w:name="_Hlt74714665"/>
      <w:bookmarkEnd w:id="27"/>
      <w:bookmarkStart w:id="28" w:name="_Hlt74730295"/>
      <w:bookmarkEnd w:id="28"/>
      <w:bookmarkStart w:id="29" w:name="_Hlt68072998"/>
      <w:bookmarkEnd w:id="29"/>
      <w:bookmarkStart w:id="30" w:name="_Hlt68403820"/>
      <w:bookmarkEnd w:id="30"/>
    </w:p>
    <w:p w14:paraId="2EE84DD9">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622408BE">
      <w:pPr>
        <w:pStyle w:val="79"/>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1EC256A8">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596B41D8">
      <w:pPr>
        <w:autoSpaceDE w:val="0"/>
        <w:autoSpaceDN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一、</w:t>
      </w:r>
      <w:r>
        <w:rPr>
          <w:rFonts w:hint="eastAsia" w:cs="宋体" w:asciiTheme="minorEastAsia" w:hAnsiTheme="minorEastAsia" w:eastAsiaTheme="minorEastAsia"/>
          <w:b/>
          <w:color w:val="auto"/>
          <w:kern w:val="44"/>
          <w:sz w:val="24"/>
        </w:rPr>
        <w:t>项目概况</w:t>
      </w:r>
    </w:p>
    <w:p w14:paraId="5D901D19">
      <w:pPr>
        <w:spacing w:line="360" w:lineRule="auto"/>
        <w:ind w:left="0" w:leftChars="0" w:firstLine="420" w:firstLineChars="175"/>
        <w:outlineLvl w:val="0"/>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当前，教育领域正经历以人工智能为核心的数字化转型浪潮。教育信息化政策的深化推进为这一变革提供了战略支撑。党的二十大报告首次将“教育数字化”写入国家顶层设计，明确提出“建设全民终身学习的学习型社会、学习型大国”的目标；《教育强国建设规划纲要（2024—2035年）》进一步强调实施国家教育数字化战略，以人工智能赋能教育变革。教育部明确提出“应用为王”的导向，依托国家智慧教育平台构建数据治理、算法赋能和算力共享体系，推动教育资源的智能推送与个性化学习。</w:t>
      </w:r>
    </w:p>
    <w:p w14:paraId="070CF768">
      <w:pPr>
        <w:spacing w:line="360" w:lineRule="auto"/>
        <w:ind w:left="0" w:leftChars="0" w:firstLine="420" w:firstLineChars="175"/>
        <w:outlineLvl w:val="0"/>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人工智能技术的爆发式发展为教育创新注入新动能。以DeepSeek为代表的国产大模型迅速崛起，其发布的DeepSeek-V3和DeepSeek-R1以低成本、高性能的优势，在自然语言处理、代码生成等场景中表现卓越，甚至超越国际同类产品，为教育领域的智能应用提供了技术保障。与此同时，生成式人工智能（AIGC）技术在教育场景中的渗透日益深化，从智能答疑到教学设计生成，技术应用已从辅助工具发展为教学流程重构的核心驱动力。</w:t>
      </w:r>
    </w:p>
    <w:p w14:paraId="47E6AA49">
      <w:pPr>
        <w:spacing w:line="360" w:lineRule="auto"/>
        <w:ind w:left="0" w:leftChars="0" w:firstLine="420" w:firstLineChars="175"/>
        <w:outlineLvl w:val="0"/>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学校教学改革需求与AI人才培养目标的叠加，进一步凸显AI教室建设的必要性。一方面，传统教学模式面临“知识传递效率低”“个性化学习不足”等挑战，亟需通过智能课堂分析、虚拟教师助手等技术实现精准教学与减负增效；另一方面，教育部《关于加强中小学人工智能教育的通知》明确要求2030年前普及中小学AI教育，培养具备创新思维与技术应用能力的复合型人才。高校与中小学正积极探索“师—机—生”三元协同教学模式，通过大模型辅助资源开发、跨学科AI通识课程等实践，推动教学形态从“分数导向”向“能力导向”转型。</w:t>
      </w:r>
    </w:p>
    <w:p w14:paraId="1C799D71">
      <w:pPr>
        <w:spacing w:line="360" w:lineRule="auto"/>
        <w:ind w:left="0" w:leftChars="0" w:firstLine="420" w:firstLineChars="175"/>
        <w:outlineLvl w:val="0"/>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AIGC大模型技术浪潮为教育公平与质量提升提供了新路径。通过开源模式与低成本算力，AI技术可快速覆盖中西部及农村地区，缩小教育资源鸿沟；而智能教学平台的数据分析能力，可精准识别学生学情，实现差异化教学。然而，技术应用的伦理风险（如学生过度依赖AI解题）也需通过法治保障与教学设计规避，例如将AI伦理纳入教师考核标准，构建“人机协同”而非“技术替代”的教育生态。</w:t>
      </w:r>
    </w:p>
    <w:p w14:paraId="3BD1A84B">
      <w:pPr>
        <w:spacing w:line="360" w:lineRule="auto"/>
        <w:ind w:firstLine="480" w:firstLineChars="200"/>
        <w:jc w:val="both"/>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 xml:space="preserve">在此背景下，建设AI智慧教室不仅是响应国家战略的必然选择，更是学校实现教学创新、培养未来人才的核心抓手。通过融合智能硬件、算法平台与教育大数据，构建“感知—分析—决策—反馈”的全链条教学闭环，方能真正实现教育数字化转型的“最后一公里”。    </w:t>
      </w:r>
    </w:p>
    <w:p w14:paraId="02C9E9FE">
      <w:pPr>
        <w:spacing w:line="360" w:lineRule="auto"/>
        <w:ind w:firstLine="480" w:firstLineChars="200"/>
        <w:jc w:val="both"/>
        <w:rPr>
          <w:rFonts w:hint="eastAsia" w:asciiTheme="minorEastAsia" w:hAnsiTheme="minorEastAsia" w:eastAsiaTheme="minorEastAsia"/>
          <w:color w:val="auto"/>
          <w:szCs w:val="24"/>
        </w:rPr>
      </w:pPr>
      <w:r>
        <w:rPr>
          <w:rFonts w:hint="eastAsia" w:ascii="宋体" w:hAnsi="宋体" w:eastAsia="宋体" w:cs="宋体"/>
          <w:color w:val="000000"/>
          <w:sz w:val="24"/>
          <w:szCs w:val="24"/>
          <w:lang w:val="en-US" w:eastAsia="zh-CN"/>
        </w:rPr>
        <w:t>本项目为“交钥匙”项目，采购内容包括采购清单中货物供货、安装调试、货物验收、培训、质保期内的售后服务等。投标报价包括设备费、样品费、材料费、保管费、安装调试费、培训、货物验收、税收、售后服务、招标代理费、采购需求中未提到但在实际采购和安装过程中需要配置的各种设备、材料及其他费用等须由投标人支付的所有费用。</w:t>
      </w:r>
    </w:p>
    <w:p w14:paraId="172265AE">
      <w:pPr>
        <w:spacing w:line="600" w:lineRule="exact"/>
        <w:rPr>
          <w:rFonts w:cs="宋体" w:asciiTheme="minorEastAsia" w:hAnsiTheme="minorEastAsia" w:eastAsiaTheme="minorEastAsia"/>
          <w:color w:val="auto"/>
          <w:sz w:val="24"/>
        </w:rPr>
      </w:pPr>
      <w:bookmarkStart w:id="32" w:name="_Hlk165538682"/>
      <w:r>
        <w:rPr>
          <w:rFonts w:hint="eastAsia" w:cs="宋体" w:asciiTheme="minorEastAsia" w:hAnsiTheme="minorEastAsia" w:eastAsiaTheme="minorEastAsia"/>
          <w:b/>
          <w:color w:val="auto"/>
          <w:sz w:val="24"/>
        </w:rPr>
        <w:t>二、</w:t>
      </w:r>
      <w:r>
        <w:rPr>
          <w:rFonts w:hint="eastAsia" w:cs="宋体" w:asciiTheme="minorEastAsia" w:hAnsiTheme="minorEastAsia" w:eastAsiaTheme="minorEastAsia"/>
          <w:b/>
          <w:color w:val="auto"/>
          <w:sz w:val="24"/>
          <w:lang w:val="en-US" w:eastAsia="zh-CN"/>
        </w:rPr>
        <w:t>建设目标</w:t>
      </w:r>
    </w:p>
    <w:bookmarkEnd w:id="32"/>
    <w:p w14:paraId="4995D070">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本项目建设以“技术赋能教育、AI引领创新”为核心理念，依托人工智能、大数据及AIGC技术，构建覆盖教学、实训、管理的全场景智能教育生态，具体目标如下：</w:t>
      </w:r>
    </w:p>
    <w:p w14:paraId="528165F5">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2.1打造学校智能体平台</w:t>
      </w:r>
    </w:p>
    <w:p w14:paraId="1B94A862">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全域数据融合：整合教务系统、学勤系统、后勤系统、安防设备平台等多源信息，构建校级AI中台，实现“教学—管理—评价”全流程数字化治理；</w:t>
      </w:r>
    </w:p>
    <w:p w14:paraId="16288C6E">
      <w:pPr>
        <w:spacing w:line="500" w:lineRule="exact"/>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智能决策支持：通过大模型驱动的数据分析引擎，实时生成教学质量评估报告、学生成长画像，辅助教师动态调整教学策略；</w:t>
      </w:r>
    </w:p>
    <w:p w14:paraId="13A15D02">
      <w:pPr>
        <w:spacing w:line="500" w:lineRule="exact"/>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跨系统联动：对接校园安防、后勤、消控等系统，实现校园的风险预警、人员控制、应急反应等信息、事件的跨系统流动。</w:t>
      </w:r>
    </w:p>
    <w:p w14:paraId="0CE6DA2E">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2.2构建AI实训机器人教学体系</w:t>
      </w:r>
    </w:p>
    <w:p w14:paraId="2501F2B5">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1）实训机器人智能化教学</w:t>
      </w:r>
    </w:p>
    <w:p w14:paraId="634106B8">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人机协作场景：集成语音交互、手势识别模块，实现机器人动作的实时语音指令控制，培养学生跨学科工程实践能力。</w:t>
      </w:r>
    </w:p>
    <w:p w14:paraId="3F8B6DA1">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2）AI国际象棋机器人专项</w:t>
      </w:r>
    </w:p>
    <w:p w14:paraId="0DFD52F2">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博弈算法教学：内置AlphaZero类强化学习算法，支持学生通过参数调整优化机器人棋力，理解蒙特卡洛树搜索（MCTS）原理；</w:t>
      </w:r>
    </w:p>
    <w:p w14:paraId="4E1B9FA3">
      <w:pPr>
        <w:spacing w:line="500" w:lineRule="exact"/>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实战训练模式：配备实体棋盘与机械臂装置，支持“人机对战”“残局推演”等功能，强化逻辑思维与策略分析能力。</w:t>
      </w:r>
    </w:p>
    <w:p w14:paraId="59DA15F2">
      <w:pPr>
        <w:spacing w:line="500" w:lineRule="exact"/>
        <w:ind w:firstLine="482" w:firstLineChars="200"/>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2.3深化AIGC能力实训场景</w:t>
      </w:r>
    </w:p>
    <w:p w14:paraId="3A381BC4">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1）数字人视频生成</w:t>
      </w:r>
    </w:p>
    <w:p w14:paraId="5C111C5C">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数字人视频生成：基于DeepSeek-Video等大模型，支持学生通过文本驱动生成虚拟教师授课视频，掌握数字人表情/口型同步技术；</w:t>
      </w:r>
    </w:p>
    <w:p w14:paraId="3076ED08">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2）文生图创作</w:t>
      </w:r>
    </w:p>
    <w:p w14:paraId="27476C99">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文生图与设计：集成Stable Diffusion优化版引擎，开展“科幻文学插图生成”“物理实验装置3D建模”等跨学科创作；</w:t>
      </w:r>
    </w:p>
    <w:p w14:paraId="1F61F74B">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3）代码生成与AI辅助编程</w:t>
      </w:r>
    </w:p>
    <w:p w14:paraId="4394D34E">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代码智能生成：接入DeepSeek-Coder代码大模型，实现自然语言需求到Python/Java代码的自动转换，辅助编程教学与项目开发。</w:t>
      </w:r>
    </w:p>
    <w:p w14:paraId="0E0BEEB4">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4）数据智能分析实践</w:t>
      </w:r>
    </w:p>
    <w:p w14:paraId="38C1AC44">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多模态数据处理：提供结构化数据（Excel/CSV）与非结构化数据（视频/语音）分析工具链，训练学生构建AI预测模型；</w:t>
      </w:r>
    </w:p>
    <w:p w14:paraId="012D732E">
      <w:pPr>
        <w:spacing w:line="500" w:lineRule="exact"/>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可视化实训平台：内置Tableau类低代码仪表盘设计器，支持拖拽式生成数据看板，培养数据驱动决策思维。</w:t>
      </w:r>
    </w:p>
    <w:p w14:paraId="43D357AB">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2.4大模型数字人交互一体机</w:t>
      </w:r>
    </w:p>
    <w:p w14:paraId="3423ACD2">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虚拟教师助手：搭载DeepSeek-R1教育大模型，支持师生通过语音/手势与数字人互动，实现知识点问答、作业批改反馈；</w:t>
      </w:r>
    </w:p>
    <w:p w14:paraId="56051C71">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多语言教学场景：集成实时翻译引擎（支持中/英/日等12种语言），辅助国际化课程教学与跨文化交流；</w:t>
      </w:r>
    </w:p>
    <w:p w14:paraId="69EC813E">
      <w:pPr>
        <w:spacing w:line="500" w:lineRule="exact"/>
        <w:ind w:firstLine="480" w:firstLineChars="200"/>
        <w:rPr>
          <w:rFonts w:hint="eastAsia" w:cs="宋体" w:asciiTheme="minorEastAsia" w:hAnsiTheme="minorEastAsia" w:eastAsiaTheme="minorEastAsia"/>
          <w:b w:val="0"/>
          <w:bCs/>
          <w:color w:val="auto"/>
          <w:sz w:val="24"/>
        </w:rPr>
      </w:pPr>
      <w:r>
        <w:rPr>
          <w:rFonts w:hint="eastAsia" w:cs="宋体" w:asciiTheme="minorEastAsia" w:hAnsiTheme="minorEastAsia" w:eastAsiaTheme="minorEastAsia"/>
          <w:b w:val="0"/>
          <w:bCs/>
          <w:color w:val="auto"/>
          <w:sz w:val="24"/>
        </w:rPr>
        <w:t>情绪感知与反馈：通过摄像头捕捉学生微表情，数字人自动调整授课节奏与互动策略，提升课堂参与度。</w:t>
      </w:r>
    </w:p>
    <w:p w14:paraId="03DCBEBC">
      <w:pPr>
        <w:pStyle w:val="79"/>
        <w:numPr>
          <w:ilvl w:val="0"/>
          <w:numId w:val="1"/>
        </w:numPr>
        <w:ind w:firstLine="0" w:firstLineChars="0"/>
        <w:rPr>
          <w:rFonts w:hint="eastAsia" w:cs="宋体" w:asciiTheme="minorEastAsia" w:hAnsiTheme="minorEastAsia" w:eastAsiaTheme="minorEastAsia"/>
          <w:b/>
          <w:bCs w:val="0"/>
          <w:color w:val="auto"/>
          <w:sz w:val="24"/>
          <w:lang w:val="en-US" w:eastAsia="zh-CN"/>
        </w:rPr>
      </w:pPr>
      <w:r>
        <w:rPr>
          <w:rFonts w:hint="eastAsia" w:cs="宋体" w:asciiTheme="minorEastAsia" w:hAnsiTheme="minorEastAsia" w:eastAsiaTheme="minorEastAsia"/>
          <w:b/>
          <w:bCs w:val="0"/>
          <w:color w:val="auto"/>
          <w:sz w:val="24"/>
          <w:lang w:val="en-US" w:eastAsia="zh-CN"/>
        </w:rPr>
        <w:t>采购清单（后附）：</w:t>
      </w:r>
    </w:p>
    <w:p w14:paraId="1EECD15B">
      <w:pPr>
        <w:autoSpaceDE/>
        <w:autoSpaceDN/>
        <w:adjustRightInd/>
        <w:snapToGrid/>
        <w:spacing w:line="400" w:lineRule="exact"/>
        <w:ind w:firstLine="0" w:firstLineChars="0"/>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lang w:val="en-US" w:eastAsia="zh-CN"/>
        </w:rPr>
        <w:t>四</w:t>
      </w:r>
      <w:r>
        <w:rPr>
          <w:rFonts w:hint="eastAsia" w:cs="宋体" w:asciiTheme="minorEastAsia" w:hAnsiTheme="minorEastAsia" w:eastAsiaTheme="minorEastAsia"/>
          <w:b/>
          <w:bCs w:val="0"/>
          <w:color w:val="auto"/>
          <w:sz w:val="24"/>
        </w:rPr>
        <w:t>、</w:t>
      </w:r>
      <w:bookmarkStart w:id="33" w:name="_Hlk165538803"/>
      <w:r>
        <w:rPr>
          <w:rFonts w:hint="eastAsia" w:cs="宋体" w:asciiTheme="minorEastAsia" w:hAnsiTheme="minorEastAsia" w:eastAsiaTheme="minorEastAsia"/>
          <w:b/>
          <w:bCs w:val="0"/>
          <w:color w:val="auto"/>
          <w:sz w:val="24"/>
          <w:szCs w:val="24"/>
        </w:rPr>
        <w:t>商务响应表</w:t>
      </w:r>
    </w:p>
    <w:tbl>
      <w:tblPr>
        <w:tblStyle w:val="6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7796"/>
      </w:tblGrid>
      <w:tr w14:paraId="13934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D940E5F">
            <w:pPr>
              <w:spacing w:line="400" w:lineRule="exact"/>
              <w:ind w:firstLine="0" w:firstLineChars="0"/>
              <w:jc w:val="left"/>
              <w:rPr>
                <w:rFonts w:hint="eastAsia" w:cs="宋体" w:asciiTheme="minorEastAsia" w:hAnsiTheme="minorEastAsia" w:eastAsiaTheme="minorEastAsia"/>
                <w:b w:val="0"/>
                <w:bCs/>
                <w:color w:val="auto"/>
                <w:sz w:val="24"/>
                <w:szCs w:val="24"/>
                <w:highlight w:val="none"/>
              </w:rPr>
            </w:pPr>
            <w:bookmarkStart w:id="34" w:name="_Toc402861625"/>
            <w:bookmarkStart w:id="35" w:name="_Toc422381462"/>
            <w:r>
              <w:rPr>
                <w:rFonts w:hint="eastAsia" w:cs="宋体" w:asciiTheme="minorEastAsia" w:hAnsiTheme="minorEastAsia" w:eastAsiaTheme="minorEastAsia"/>
                <w:b w:val="0"/>
                <w:bCs/>
                <w:color w:val="auto"/>
                <w:sz w:val="24"/>
                <w:szCs w:val="24"/>
                <w:highlight w:val="none"/>
              </w:rPr>
              <w:t>质保期</w:t>
            </w:r>
            <w:bookmarkEnd w:id="34"/>
            <w:bookmarkEnd w:id="35"/>
          </w:p>
        </w:tc>
        <w:tc>
          <w:tcPr>
            <w:tcW w:w="7796" w:type="dxa"/>
            <w:tcBorders>
              <w:top w:val="single" w:color="auto" w:sz="4" w:space="0"/>
              <w:left w:val="single" w:color="auto" w:sz="4" w:space="0"/>
              <w:bottom w:val="single" w:color="auto" w:sz="4" w:space="0"/>
              <w:right w:val="single" w:color="auto" w:sz="4" w:space="0"/>
            </w:tcBorders>
            <w:noWrap w:val="0"/>
            <w:vAlign w:val="center"/>
          </w:tcPr>
          <w:p w14:paraId="15AD9C0C">
            <w:pPr>
              <w:spacing w:line="400" w:lineRule="exact"/>
              <w:ind w:firstLine="0" w:firstLineChars="0"/>
              <w:rPr>
                <w:rFonts w:hint="eastAsia"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三年。</w:t>
            </w:r>
          </w:p>
        </w:tc>
      </w:tr>
      <w:tr w14:paraId="30EBC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0E11FF8">
            <w:pPr>
              <w:spacing w:line="400" w:lineRule="exact"/>
              <w:ind w:firstLine="0" w:firstLineChars="0"/>
              <w:jc w:val="left"/>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交货时间及地点</w:t>
            </w:r>
          </w:p>
        </w:tc>
        <w:tc>
          <w:tcPr>
            <w:tcW w:w="7796" w:type="dxa"/>
            <w:tcBorders>
              <w:top w:val="single" w:color="auto" w:sz="4" w:space="0"/>
              <w:left w:val="single" w:color="auto" w:sz="4" w:space="0"/>
              <w:bottom w:val="single" w:color="auto" w:sz="4" w:space="0"/>
              <w:right w:val="single" w:color="auto" w:sz="4" w:space="0"/>
            </w:tcBorders>
            <w:noWrap w:val="0"/>
            <w:vAlign w:val="center"/>
          </w:tcPr>
          <w:p w14:paraId="4F298612">
            <w:pPr>
              <w:numPr>
                <w:ilvl w:val="0"/>
                <w:numId w:val="2"/>
              </w:numPr>
              <w:autoSpaceDE/>
              <w:autoSpaceDN/>
              <w:spacing w:line="400" w:lineRule="exact"/>
              <w:ind w:firstLine="0" w:firstLineChars="0"/>
              <w:rPr>
                <w:rFonts w:hint="eastAsia"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供货期：合同签订后需在</w:t>
            </w:r>
            <w:r>
              <w:rPr>
                <w:rFonts w:hint="eastAsia" w:cs="宋体" w:asciiTheme="minorEastAsia" w:hAnsiTheme="minorEastAsia" w:eastAsiaTheme="minorEastAsia"/>
                <w:bCs/>
                <w:color w:val="auto"/>
                <w:sz w:val="24"/>
                <w:szCs w:val="24"/>
                <w:highlight w:val="none"/>
                <w:lang w:val="en-US" w:eastAsia="zh-CN"/>
              </w:rPr>
              <w:t>6</w:t>
            </w:r>
            <w:r>
              <w:rPr>
                <w:rFonts w:hint="eastAsia" w:cs="宋体" w:asciiTheme="minorEastAsia" w:hAnsiTheme="minorEastAsia" w:eastAsiaTheme="minorEastAsia"/>
                <w:bCs/>
                <w:color w:val="auto"/>
                <w:sz w:val="24"/>
                <w:szCs w:val="24"/>
                <w:highlight w:val="none"/>
              </w:rPr>
              <w:t>0日内完成供货、安装、调试及验收全部工作内容。</w:t>
            </w:r>
          </w:p>
          <w:p w14:paraId="63A85366">
            <w:pPr>
              <w:autoSpaceDE/>
              <w:autoSpaceDN/>
              <w:spacing w:line="400" w:lineRule="exact"/>
              <w:ind w:firstLine="0" w:firstLineChars="0"/>
              <w:rPr>
                <w:rFonts w:hint="eastAsia"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2.地点：采购人指定地点。</w:t>
            </w:r>
          </w:p>
        </w:tc>
      </w:tr>
      <w:tr w14:paraId="6CA67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D6FBED1">
            <w:pPr>
              <w:spacing w:line="400" w:lineRule="exact"/>
              <w:ind w:firstLine="0" w:firstLineChars="0"/>
              <w:jc w:val="left"/>
              <w:rPr>
                <w:rFonts w:hint="eastAsia" w:cs="宋体" w:asciiTheme="minorEastAsia" w:hAnsiTheme="minorEastAsia" w:eastAsiaTheme="minorEastAsia"/>
                <w:b w:val="0"/>
                <w:bCs/>
                <w:color w:val="auto"/>
                <w:sz w:val="24"/>
                <w:szCs w:val="24"/>
                <w:highlight w:val="none"/>
              </w:rPr>
            </w:pPr>
            <w:bookmarkStart w:id="36" w:name="_Toc422381465"/>
            <w:bookmarkStart w:id="37" w:name="_Toc402861628"/>
            <w:r>
              <w:rPr>
                <w:rFonts w:hint="eastAsia" w:cs="宋体" w:asciiTheme="minorEastAsia" w:hAnsiTheme="minorEastAsia" w:eastAsiaTheme="minorEastAsia"/>
                <w:b w:val="0"/>
                <w:bCs/>
                <w:color w:val="auto"/>
                <w:sz w:val="24"/>
                <w:szCs w:val="24"/>
                <w:highlight w:val="none"/>
              </w:rPr>
              <w:t>付款条件</w:t>
            </w:r>
            <w:bookmarkEnd w:id="36"/>
            <w:bookmarkEnd w:id="37"/>
          </w:p>
        </w:tc>
        <w:tc>
          <w:tcPr>
            <w:tcW w:w="7796" w:type="dxa"/>
            <w:tcBorders>
              <w:top w:val="single" w:color="auto" w:sz="4" w:space="0"/>
              <w:left w:val="single" w:color="auto" w:sz="4" w:space="0"/>
              <w:bottom w:val="single" w:color="auto" w:sz="4" w:space="0"/>
              <w:right w:val="single" w:color="auto" w:sz="4" w:space="0"/>
            </w:tcBorders>
            <w:noWrap w:val="0"/>
            <w:vAlign w:val="center"/>
          </w:tcPr>
          <w:p w14:paraId="56723BBB">
            <w:pPr>
              <w:autoSpaceDE w:val="0"/>
              <w:autoSpaceDN w:val="0"/>
              <w:spacing w:line="360" w:lineRule="auto"/>
              <w:ind w:firstLine="480"/>
              <w:rPr>
                <w:rFonts w:cs="仿宋" w:asciiTheme="minorEastAsia" w:hAnsiTheme="minorEastAsia" w:eastAsiaTheme="minorEastAsia"/>
                <w:color w:val="auto"/>
                <w:kern w:val="0"/>
                <w:sz w:val="24"/>
                <w:highlight w:val="none"/>
                <w:lang w:val="zh-CN"/>
              </w:rPr>
            </w:pPr>
            <w:r>
              <w:rPr>
                <w:rFonts w:hint="eastAsia" w:cs="仿宋" w:asciiTheme="minorEastAsia" w:hAnsiTheme="minorEastAsia" w:eastAsiaTheme="minorEastAsia"/>
                <w:color w:val="auto"/>
                <w:kern w:val="0"/>
                <w:sz w:val="24"/>
                <w:highlight w:val="none"/>
                <w:lang w:val="zh-CN"/>
              </w:rPr>
              <w:t>1.合同签订生效，且采购人完成财政资金审批手续后【7】个工作日内，</w:t>
            </w:r>
            <w:r>
              <w:rPr>
                <w:rFonts w:hint="eastAsia" w:cs="宋体" w:asciiTheme="minorEastAsia" w:hAnsiTheme="minorEastAsia" w:eastAsiaTheme="minorEastAsia"/>
                <w:color w:val="auto"/>
                <w:sz w:val="24"/>
                <w:highlight w:val="none"/>
              </w:rPr>
              <w:t>且中标人提供的等额合法正规发票，</w:t>
            </w:r>
            <w:r>
              <w:rPr>
                <w:rFonts w:hint="eastAsia" w:cs="仿宋" w:asciiTheme="minorEastAsia" w:hAnsiTheme="minorEastAsia" w:eastAsiaTheme="minorEastAsia"/>
                <w:color w:val="auto"/>
                <w:kern w:val="0"/>
                <w:sz w:val="24"/>
                <w:highlight w:val="none"/>
                <w:lang w:val="zh-CN"/>
              </w:rPr>
              <w:t>采购人向中标人支付合同总价款【40%】的预付款，即【    】元（大写：【    】元整）</w:t>
            </w:r>
            <w:r>
              <w:rPr>
                <w:rFonts w:hint="eastAsia" w:cs="宋体" w:asciiTheme="minorEastAsia" w:hAnsiTheme="minorEastAsia" w:eastAsiaTheme="minorEastAsia"/>
                <w:color w:val="auto"/>
                <w:sz w:val="24"/>
                <w:highlight w:val="none"/>
              </w:rPr>
              <w:t>。</w:t>
            </w:r>
          </w:p>
          <w:p w14:paraId="22DA7D4E">
            <w:pPr>
              <w:autoSpaceDE w:val="0"/>
              <w:autoSpaceDN w:val="0"/>
              <w:spacing w:line="360" w:lineRule="auto"/>
              <w:ind w:firstLine="480"/>
              <w:rPr>
                <w:rFonts w:cs="仿宋" w:asciiTheme="minorEastAsia" w:hAnsiTheme="minorEastAsia" w:eastAsiaTheme="minorEastAsia"/>
                <w:color w:val="auto"/>
                <w:kern w:val="0"/>
                <w:sz w:val="24"/>
                <w:highlight w:val="none"/>
                <w:lang w:val="zh-CN"/>
              </w:rPr>
            </w:pPr>
            <w:r>
              <w:rPr>
                <w:rFonts w:hint="eastAsia" w:cs="仿宋" w:asciiTheme="minorEastAsia" w:hAnsiTheme="minorEastAsia" w:eastAsiaTheme="minorEastAsia"/>
                <w:color w:val="auto"/>
                <w:kern w:val="0"/>
                <w:sz w:val="24"/>
                <w:highlight w:val="none"/>
                <w:lang w:val="zh-CN"/>
              </w:rPr>
              <w:t>2.</w:t>
            </w:r>
            <w:r>
              <w:rPr>
                <w:rFonts w:hint="eastAsia" w:cs="仿宋" w:asciiTheme="minorEastAsia" w:hAnsiTheme="minorEastAsia" w:eastAsiaTheme="minorEastAsia"/>
                <w:color w:val="auto"/>
                <w:kern w:val="0"/>
                <w:sz w:val="24"/>
                <w:highlight w:val="none"/>
              </w:rPr>
              <w:t>项目验收通过后，</w:t>
            </w:r>
            <w:r>
              <w:rPr>
                <w:rFonts w:hint="eastAsia" w:cs="仿宋" w:asciiTheme="minorEastAsia" w:hAnsiTheme="minorEastAsia" w:eastAsiaTheme="minorEastAsia"/>
                <w:color w:val="auto"/>
                <w:kern w:val="0"/>
                <w:sz w:val="24"/>
                <w:highlight w:val="none"/>
                <w:lang w:val="zh-CN"/>
              </w:rPr>
              <w:t>且</w:t>
            </w:r>
            <w:r>
              <w:rPr>
                <w:rFonts w:hint="eastAsia" w:cs="仿宋" w:asciiTheme="minorEastAsia" w:hAnsiTheme="minorEastAsia" w:eastAsiaTheme="minorEastAsia"/>
                <w:color w:val="auto"/>
                <w:kern w:val="0"/>
                <w:sz w:val="24"/>
                <w:highlight w:val="none"/>
              </w:rPr>
              <w:t>采购人</w:t>
            </w:r>
            <w:r>
              <w:rPr>
                <w:rFonts w:hint="eastAsia" w:cs="仿宋" w:asciiTheme="minorEastAsia" w:hAnsiTheme="minorEastAsia" w:eastAsiaTheme="minorEastAsia"/>
                <w:color w:val="auto"/>
                <w:kern w:val="0"/>
                <w:sz w:val="24"/>
                <w:highlight w:val="none"/>
                <w:lang w:val="zh-CN"/>
              </w:rPr>
              <w:t>完成财政资金审批手续，</w:t>
            </w:r>
            <w:r>
              <w:rPr>
                <w:rFonts w:hint="eastAsia" w:cs="仿宋" w:asciiTheme="minorEastAsia" w:hAnsiTheme="minorEastAsia" w:eastAsiaTheme="minorEastAsia"/>
                <w:color w:val="auto"/>
                <w:kern w:val="0"/>
                <w:sz w:val="24"/>
                <w:highlight w:val="none"/>
              </w:rPr>
              <w:t>中标人</w:t>
            </w:r>
            <w:r>
              <w:rPr>
                <w:rFonts w:hint="eastAsia" w:cs="仿宋" w:asciiTheme="minorEastAsia" w:hAnsiTheme="minorEastAsia" w:eastAsiaTheme="minorEastAsia"/>
                <w:color w:val="auto"/>
                <w:kern w:val="0"/>
                <w:sz w:val="24"/>
                <w:highlight w:val="none"/>
                <w:lang w:val="zh-CN"/>
              </w:rPr>
              <w:t>提供发票后【</w:t>
            </w:r>
            <w:r>
              <w:rPr>
                <w:rFonts w:hint="eastAsia" w:cs="仿宋" w:asciiTheme="minorEastAsia" w:hAnsiTheme="minorEastAsia" w:eastAsiaTheme="minorEastAsia"/>
                <w:color w:val="auto"/>
                <w:kern w:val="0"/>
                <w:sz w:val="24"/>
                <w:highlight w:val="none"/>
              </w:rPr>
              <w:t>7</w:t>
            </w:r>
            <w:r>
              <w:rPr>
                <w:rFonts w:hint="eastAsia" w:cs="仿宋" w:asciiTheme="minorEastAsia" w:hAnsiTheme="minorEastAsia" w:eastAsiaTheme="minorEastAsia"/>
                <w:color w:val="auto"/>
                <w:kern w:val="0"/>
                <w:sz w:val="24"/>
                <w:highlight w:val="none"/>
                <w:lang w:val="zh-CN"/>
              </w:rPr>
              <w:t>】个工作日内，支付</w:t>
            </w:r>
            <w:r>
              <w:rPr>
                <w:rFonts w:hint="eastAsia" w:cs="仿宋" w:asciiTheme="minorEastAsia" w:hAnsiTheme="minorEastAsia" w:eastAsiaTheme="minorEastAsia"/>
                <w:color w:val="auto"/>
                <w:kern w:val="0"/>
                <w:sz w:val="24"/>
                <w:highlight w:val="none"/>
              </w:rPr>
              <w:t>至实际合同</w:t>
            </w:r>
            <w:r>
              <w:rPr>
                <w:rFonts w:hint="eastAsia" w:cs="仿宋" w:asciiTheme="minorEastAsia" w:hAnsiTheme="minorEastAsia" w:eastAsiaTheme="minorEastAsia"/>
                <w:color w:val="auto"/>
                <w:kern w:val="0"/>
                <w:sz w:val="24"/>
                <w:highlight w:val="none"/>
                <w:lang w:val="zh-CN"/>
              </w:rPr>
              <w:t>总价款的【</w:t>
            </w:r>
            <w:r>
              <w:rPr>
                <w:rFonts w:hint="eastAsia" w:cs="仿宋" w:asciiTheme="minorEastAsia" w:hAnsiTheme="minorEastAsia" w:eastAsiaTheme="minorEastAsia"/>
                <w:color w:val="auto"/>
                <w:kern w:val="0"/>
                <w:sz w:val="24"/>
                <w:highlight w:val="none"/>
              </w:rPr>
              <w:t>100</w:t>
            </w:r>
            <w:r>
              <w:rPr>
                <w:rFonts w:hint="eastAsia" w:cs="仿宋" w:asciiTheme="minorEastAsia" w:hAnsiTheme="minorEastAsia" w:eastAsiaTheme="minorEastAsia"/>
                <w:color w:val="auto"/>
                <w:kern w:val="0"/>
                <w:sz w:val="24"/>
                <w:highlight w:val="none"/>
                <w:lang w:val="zh-CN"/>
              </w:rPr>
              <w:t>%】，即【    】元（大写：【    】元整）；</w:t>
            </w:r>
          </w:p>
          <w:p w14:paraId="3907F002">
            <w:pPr>
              <w:autoSpaceDE w:val="0"/>
              <w:autoSpaceDN w:val="0"/>
              <w:spacing w:line="360" w:lineRule="auto"/>
              <w:ind w:firstLine="480" w:firstLineChars="0"/>
              <w:rPr>
                <w:rFonts w:hint="eastAsia" w:cs="宋体" w:asciiTheme="minorEastAsia" w:hAnsiTheme="minorEastAsia" w:eastAsiaTheme="minorEastAsia"/>
                <w:bCs/>
                <w:color w:val="auto"/>
                <w:sz w:val="24"/>
                <w:highlight w:val="none"/>
              </w:rPr>
            </w:pPr>
            <w:r>
              <w:rPr>
                <w:rFonts w:hint="eastAsia" w:cs="仿宋" w:asciiTheme="minorEastAsia" w:hAnsiTheme="minorEastAsia" w:eastAsiaTheme="minorEastAsia"/>
                <w:color w:val="auto"/>
                <w:kern w:val="0"/>
                <w:sz w:val="24"/>
                <w:highlight w:val="none"/>
                <w:lang w:val="en-US" w:eastAsia="zh-CN"/>
              </w:rPr>
              <w:t>3</w:t>
            </w:r>
            <w:r>
              <w:rPr>
                <w:rFonts w:hint="eastAsia" w:cs="仿宋" w:asciiTheme="minorEastAsia" w:hAnsiTheme="minorEastAsia" w:eastAsiaTheme="minorEastAsia"/>
                <w:color w:val="auto"/>
                <w:kern w:val="0"/>
                <w:sz w:val="24"/>
                <w:highlight w:val="none"/>
                <w:lang w:val="zh-CN"/>
              </w:rPr>
              <w:t>.采购人付款前，中标人须提供正规合法的等额发票，否则采购人有权拒绝付款，且不因此承担任何违约责任。</w:t>
            </w:r>
          </w:p>
        </w:tc>
      </w:tr>
    </w:tbl>
    <w:p w14:paraId="5EDBF2AE">
      <w:pPr>
        <w:ind w:firstLine="480" w:firstLineChars="200"/>
        <w:rPr>
          <w:rFonts w:hint="eastAsia" w:cs="宋体" w:asciiTheme="minorEastAsia" w:hAnsiTheme="minorEastAsia" w:eastAsiaTheme="minorEastAsia"/>
          <w:b w:val="0"/>
          <w:bCs/>
          <w:color w:val="auto"/>
          <w:sz w:val="24"/>
          <w:szCs w:val="24"/>
          <w:lang w:val="en-US" w:eastAsia="zh-CN"/>
        </w:rPr>
      </w:pPr>
    </w:p>
    <w:p w14:paraId="07F79F21">
      <w:pPr>
        <w:ind w:firstLine="0" w:firstLineChars="0"/>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lang w:val="en-US" w:eastAsia="zh-CN"/>
        </w:rPr>
        <w:t>五</w:t>
      </w:r>
      <w:r>
        <w:rPr>
          <w:rFonts w:hint="eastAsia" w:cs="宋体" w:asciiTheme="minorEastAsia" w:hAnsiTheme="minorEastAsia" w:eastAsiaTheme="minorEastAsia"/>
          <w:b/>
          <w:bCs w:val="0"/>
          <w:color w:val="auto"/>
          <w:sz w:val="24"/>
          <w:szCs w:val="24"/>
        </w:rPr>
        <w:t>、其他要求</w:t>
      </w:r>
    </w:p>
    <w:p w14:paraId="12F0360F">
      <w:pPr>
        <w:spacing w:line="400" w:lineRule="exact"/>
        <w:ind w:firstLine="480" w:firstLineChars="200"/>
        <w:rPr>
          <w:rFonts w:hint="eastAsia" w:cs="宋体" w:asciiTheme="minorEastAsia" w:hAnsiTheme="minorEastAsia" w:eastAsiaTheme="minorEastAsia"/>
          <w:b w:val="0"/>
          <w:bCs/>
          <w:color w:val="auto"/>
          <w:sz w:val="24"/>
          <w:szCs w:val="24"/>
          <w:lang w:eastAsia="zh-CN"/>
        </w:rPr>
      </w:pPr>
      <w:r>
        <w:rPr>
          <w:rFonts w:hint="eastAsia" w:cs="宋体" w:asciiTheme="minorEastAsia" w:hAnsiTheme="minorEastAsia" w:eastAsiaTheme="minorEastAsia"/>
          <w:b w:val="0"/>
          <w:bCs/>
          <w:color w:val="auto"/>
          <w:sz w:val="24"/>
          <w:szCs w:val="24"/>
          <w:lang w:eastAsia="zh-CN"/>
        </w:rPr>
        <w:t>1.本招标文件中带“▲”的条款内容，为本次磋商的实质性内容，供应商必须全部响应，否则将作无效标处理。</w:t>
      </w:r>
    </w:p>
    <w:p w14:paraId="21D97C2A">
      <w:pPr>
        <w:spacing w:line="400" w:lineRule="exact"/>
        <w:ind w:firstLine="480" w:firstLineChars="200"/>
        <w:rPr>
          <w:rFonts w:hint="eastAsia" w:cs="宋体" w:asciiTheme="minorEastAsia" w:hAnsiTheme="minorEastAsia" w:eastAsiaTheme="minorEastAsia"/>
          <w:b w:val="0"/>
          <w:bCs/>
          <w:color w:val="auto"/>
          <w:sz w:val="24"/>
          <w:szCs w:val="24"/>
          <w:lang w:eastAsia="zh-CN"/>
        </w:rPr>
      </w:pPr>
      <w:r>
        <w:rPr>
          <w:rFonts w:hint="eastAsia" w:cs="宋体" w:asciiTheme="minorEastAsia" w:hAnsiTheme="minorEastAsia" w:eastAsiaTheme="minorEastAsia"/>
          <w:b w:val="0"/>
          <w:bCs/>
          <w:color w:val="auto"/>
          <w:sz w:val="24"/>
          <w:szCs w:val="24"/>
          <w:lang w:eastAsia="zh-CN"/>
        </w:rPr>
        <w:t>2.投标总报价一次报定，包括所投</w:t>
      </w:r>
      <w:r>
        <w:rPr>
          <w:rFonts w:hint="eastAsia" w:cs="宋体" w:asciiTheme="minorEastAsia" w:hAnsiTheme="minorEastAsia" w:eastAsiaTheme="minorEastAsia"/>
          <w:b w:val="0"/>
          <w:bCs/>
          <w:color w:val="auto"/>
          <w:sz w:val="24"/>
          <w:szCs w:val="24"/>
          <w:lang w:val="en-US" w:eastAsia="zh-CN"/>
        </w:rPr>
        <w:t>系统、</w:t>
      </w:r>
      <w:r>
        <w:rPr>
          <w:rFonts w:hint="eastAsia" w:cs="宋体" w:asciiTheme="minorEastAsia" w:hAnsiTheme="minorEastAsia" w:eastAsiaTheme="minorEastAsia"/>
          <w:b w:val="0"/>
          <w:bCs/>
          <w:color w:val="auto"/>
          <w:sz w:val="24"/>
          <w:szCs w:val="24"/>
          <w:lang w:eastAsia="zh-CN"/>
        </w:rPr>
        <w:t>设备及其备品、备件和“★”的条款内容为重要性条款。</w:t>
      </w:r>
    </w:p>
    <w:p w14:paraId="1778954F">
      <w:pPr>
        <w:spacing w:line="400" w:lineRule="exact"/>
        <w:ind w:firstLine="480" w:firstLineChars="200"/>
        <w:rPr>
          <w:rFonts w:hint="eastAsia" w:cs="宋体" w:asciiTheme="minorEastAsia" w:hAnsiTheme="minorEastAsia" w:eastAsiaTheme="minorEastAsia"/>
          <w:b w:val="0"/>
          <w:bCs/>
          <w:color w:val="auto"/>
          <w:sz w:val="24"/>
          <w:szCs w:val="24"/>
          <w:lang w:eastAsia="zh-CN"/>
        </w:rPr>
      </w:pPr>
      <w:r>
        <w:rPr>
          <w:rFonts w:hint="eastAsia" w:cs="宋体" w:asciiTheme="minorEastAsia" w:hAnsiTheme="minorEastAsia" w:eastAsiaTheme="minorEastAsia"/>
          <w:b w:val="0"/>
          <w:bCs/>
          <w:color w:val="auto"/>
          <w:sz w:val="24"/>
          <w:szCs w:val="24"/>
          <w:lang w:eastAsia="zh-CN"/>
        </w:rPr>
        <w:t>专用工具费用、税费及包装、运至最终目的地的运输、保险、现场吊装、检测验收、安装、水电使用、技术措施、组织措施、现场可能发生的临时设施、技术支持、售后服务、管理费、人工费、材料费、机械费等工作所发生的全部费用以及供应商企业利润、税金和政策性文件规定及合同包含的所有风险、责任等各项应有费用。</w:t>
      </w:r>
    </w:p>
    <w:p w14:paraId="48A62948">
      <w:pPr>
        <w:spacing w:line="400" w:lineRule="exact"/>
        <w:ind w:firstLine="480" w:firstLineChars="200"/>
        <w:rPr>
          <w:rFonts w:hint="eastAsia" w:cs="宋体" w:asciiTheme="minorEastAsia" w:hAnsiTheme="minorEastAsia" w:eastAsiaTheme="minorEastAsia"/>
          <w:b w:val="0"/>
          <w:bCs/>
          <w:color w:val="auto"/>
          <w:sz w:val="24"/>
          <w:szCs w:val="24"/>
          <w:lang w:eastAsia="zh-CN"/>
        </w:rPr>
      </w:pPr>
      <w:r>
        <w:rPr>
          <w:rFonts w:hint="eastAsia" w:cs="宋体" w:asciiTheme="minorEastAsia" w:hAnsiTheme="minorEastAsia" w:eastAsiaTheme="minorEastAsia"/>
          <w:b w:val="0"/>
          <w:bCs/>
          <w:color w:val="auto"/>
          <w:sz w:val="24"/>
          <w:szCs w:val="24"/>
          <w:lang w:eastAsia="zh-CN"/>
        </w:rPr>
        <w:t>3.成交供应商所提供的货物、服务须与投标承诺一致，不得以次充好、偷工减料，若在项目验收中发现有上述情况，根据相关规定进行处理。</w:t>
      </w:r>
    </w:p>
    <w:p w14:paraId="2872EDCE">
      <w:pPr>
        <w:spacing w:line="400" w:lineRule="exact"/>
        <w:ind w:firstLine="480"/>
        <w:rPr>
          <w:rFonts w:hint="eastAsia" w:ascii="宋体" w:hAnsi="宋体" w:eastAsia="宋体" w:cs="宋体"/>
          <w:b/>
          <w:color w:val="auto"/>
          <w:sz w:val="30"/>
          <w:szCs w:val="30"/>
          <w:lang w:eastAsia="zh-CN"/>
        </w:rPr>
      </w:pPr>
      <w:r>
        <w:rPr>
          <w:rFonts w:hint="eastAsia" w:cs="宋体" w:asciiTheme="minorEastAsia" w:hAnsiTheme="minorEastAsia" w:eastAsiaTheme="minorEastAsia"/>
          <w:b w:val="0"/>
          <w:bCs/>
          <w:color w:val="auto"/>
          <w:sz w:val="24"/>
          <w:szCs w:val="24"/>
          <w:lang w:eastAsia="zh-CN"/>
        </w:rPr>
        <w:t>4.文件中所提的是基本服务要求，供应商应根据相关法律法规及采购人机构特点，提供更为完善的服务</w:t>
      </w:r>
      <w:r>
        <w:rPr>
          <w:rFonts w:hint="eastAsia" w:ascii="宋体" w:hAnsi="宋体" w:eastAsia="宋体" w:cs="宋体"/>
          <w:b/>
          <w:color w:val="auto"/>
          <w:sz w:val="30"/>
          <w:szCs w:val="30"/>
          <w:lang w:eastAsia="zh-CN"/>
        </w:rPr>
        <w:t>。</w:t>
      </w:r>
    </w:p>
    <w:p w14:paraId="064FD600">
      <w:pPr>
        <w:spacing w:line="500" w:lineRule="exac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六</w:t>
      </w:r>
      <w:r>
        <w:rPr>
          <w:rFonts w:hint="eastAsia" w:cs="宋体" w:asciiTheme="minorEastAsia" w:hAnsiTheme="minorEastAsia" w:eastAsiaTheme="minorEastAsia"/>
          <w:b/>
          <w:color w:val="auto"/>
          <w:sz w:val="24"/>
        </w:rPr>
        <w:t>、培训要求：</w:t>
      </w:r>
    </w:p>
    <w:p w14:paraId="18750436">
      <w:pPr>
        <w:spacing w:line="400" w:lineRule="exact"/>
        <w:ind w:firstLine="480" w:firstLineChars="200"/>
        <w:rPr>
          <w:rFonts w:hint="eastAsia"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（1）中标人须对采购人的操作人员、技术人员进行培训。</w:t>
      </w:r>
    </w:p>
    <w:p w14:paraId="317C7566">
      <w:pPr>
        <w:spacing w:line="400" w:lineRule="exact"/>
        <w:ind w:firstLine="480" w:firstLineChars="200"/>
        <w:rPr>
          <w:rFonts w:hint="eastAsia"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（2）技术培训费用应包含在投标报价中。</w:t>
      </w:r>
    </w:p>
    <w:p w14:paraId="22C03618">
      <w:pPr>
        <w:spacing w:line="400" w:lineRule="exact"/>
        <w:ind w:firstLine="480" w:firstLineChars="200"/>
        <w:rPr>
          <w:rFonts w:hint="eastAsia"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（3）中标人负责对采购人提供技术培训，包括对采购人进行详尽的工作原理、操作使用、一般维护、常见故障排除等一系列的专业培训,并提供系统操作、维修手册及各类设备的说明书。</w:t>
      </w:r>
    </w:p>
    <w:p w14:paraId="1DF41BA6">
      <w:pPr>
        <w:spacing w:line="500" w:lineRule="exac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七、验收标准</w:t>
      </w:r>
    </w:p>
    <w:p w14:paraId="38D577C3">
      <w:pPr>
        <w:keepNext w:val="0"/>
        <w:keepLines w:val="0"/>
        <w:pageBreakBefore w:val="0"/>
        <w:widowControl w:val="0"/>
        <w:kinsoku/>
        <w:wordWrap/>
        <w:overflowPunct/>
        <w:topLinePunct w:val="0"/>
        <w:autoSpaceDE/>
        <w:autoSpaceDN/>
        <w:bidi w:val="0"/>
        <w:adjustRightInd w:val="0"/>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1．采购人按照采购合同规定的技术、服务、标准以及中标单位的投标文件、本项目招标文件等要求，组织对供应商履约情况进行验收，并出具验收合格书。</w:t>
      </w:r>
    </w:p>
    <w:p w14:paraId="7060401D">
      <w:pPr>
        <w:keepNext w:val="0"/>
        <w:keepLines w:val="0"/>
        <w:pageBreakBefore w:val="0"/>
        <w:widowControl w:val="0"/>
        <w:kinsoku/>
        <w:wordWrap/>
        <w:overflowPunct/>
        <w:topLinePunct w:val="0"/>
        <w:autoSpaceDE/>
        <w:autoSpaceDN/>
        <w:bidi w:val="0"/>
        <w:adjustRightInd w:val="0"/>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2.验收流程</w:t>
      </w:r>
    </w:p>
    <w:p w14:paraId="3788954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0DD4225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3.验收标准</w:t>
      </w:r>
    </w:p>
    <w:p w14:paraId="1E36DB2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所供产品的规格、数量符合招标文件供应商投标承诺及采购合同约定的要求。</w:t>
      </w:r>
    </w:p>
    <w:p w14:paraId="3982DFD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所供产品的材质、颜色符合招标文件供应商投标承诺及采购合同约定的要求。</w:t>
      </w:r>
    </w:p>
    <w:p w14:paraId="6CD2A93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所供产品的外观完好，无严重碰撞、表皮脱落、五金件生锈等明显瑕疵。</w:t>
      </w:r>
    </w:p>
    <w:p w14:paraId="68B2F9A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所供产品结构牢固，无安全隐患。</w:t>
      </w:r>
    </w:p>
    <w:p w14:paraId="35203E9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如有抽检要求的，检测结果符合招标文件供应商投标承诺及采购合同约定的要求。</w:t>
      </w:r>
    </w:p>
    <w:p w14:paraId="310D957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所有产品均已运输至指定地点，并安装调试完毕。</w:t>
      </w:r>
    </w:p>
    <w:p w14:paraId="712C176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招标文件供应商投标承诺及采购合同约定的附件、工具、技术资料等齐全；提供产品使用说明书、合格证。</w:t>
      </w:r>
    </w:p>
    <w:p w14:paraId="438A991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供应商提供的实际服务符合招标文件要求；</w:t>
      </w:r>
    </w:p>
    <w:p w14:paraId="371FFD1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供应商提供的项目成果资料符合《招标文件》及合同约定要求。</w:t>
      </w:r>
    </w:p>
    <w:p w14:paraId="613C5CB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rPr>
        <w:t>验收产生的费用首次验收费用由采购人承担，如首次验收不合格，后续验收费用由中标单位支付所有费用。</w:t>
      </w:r>
    </w:p>
    <w:p w14:paraId="40C9F989">
      <w:pPr>
        <w:spacing w:line="500" w:lineRule="exact"/>
        <w:rPr>
          <w:rFonts w:hint="eastAsia" w:cs="宋体" w:asciiTheme="minorEastAsia" w:hAnsiTheme="minorEastAsia" w:eastAsiaTheme="minorEastAsia"/>
          <w:b/>
          <w:bCs w:val="0"/>
          <w:color w:val="auto"/>
          <w:sz w:val="24"/>
          <w:szCs w:val="24"/>
          <w:lang w:val="en-US" w:eastAsia="zh-CN" w:bidi="ar-SA"/>
        </w:rPr>
      </w:pPr>
    </w:p>
    <w:p w14:paraId="5C085510">
      <w:pPr>
        <w:spacing w:line="500" w:lineRule="exact"/>
        <w:rPr>
          <w:rFonts w:hint="eastAsia" w:cs="宋体" w:asciiTheme="minorEastAsia" w:hAnsiTheme="minorEastAsia" w:eastAsiaTheme="minorEastAsia"/>
          <w:b/>
          <w:bCs w:val="0"/>
          <w:color w:val="auto"/>
          <w:sz w:val="24"/>
          <w:szCs w:val="24"/>
          <w:lang w:val="en-US" w:eastAsia="zh-CN" w:bidi="ar-SA"/>
        </w:rPr>
      </w:pPr>
    </w:p>
    <w:p w14:paraId="61BE36EB">
      <w:pPr>
        <w:spacing w:line="500" w:lineRule="exact"/>
        <w:rPr>
          <w:rFonts w:hint="eastAsia" w:cs="宋体" w:asciiTheme="minorEastAsia" w:hAnsiTheme="minorEastAsia" w:eastAsiaTheme="minorEastAsia"/>
          <w:b/>
          <w:bCs w:val="0"/>
          <w:color w:val="auto"/>
          <w:sz w:val="24"/>
          <w:szCs w:val="24"/>
          <w:lang w:val="en-US" w:eastAsia="zh-CN" w:bidi="ar-SA"/>
        </w:rPr>
      </w:pPr>
    </w:p>
    <w:p w14:paraId="5AEADFC4">
      <w:pPr>
        <w:spacing w:line="500" w:lineRule="exact"/>
        <w:rPr>
          <w:rFonts w:hint="eastAsia" w:cs="宋体" w:asciiTheme="minorEastAsia" w:hAnsiTheme="minorEastAsia" w:eastAsiaTheme="minorEastAsia"/>
          <w:b/>
          <w:bCs w:val="0"/>
          <w:color w:val="auto"/>
          <w:sz w:val="24"/>
          <w:szCs w:val="24"/>
          <w:lang w:val="en-US" w:eastAsia="zh-CN" w:bidi="ar-SA"/>
        </w:rPr>
      </w:pPr>
    </w:p>
    <w:p w14:paraId="3325C3F0">
      <w:pPr>
        <w:spacing w:line="500" w:lineRule="exact"/>
        <w:rPr>
          <w:rFonts w:hint="eastAsia" w:cs="宋体" w:asciiTheme="minorEastAsia" w:hAnsiTheme="minorEastAsia" w:eastAsiaTheme="minorEastAsia"/>
          <w:b/>
          <w:bCs w:val="0"/>
          <w:color w:val="auto"/>
          <w:sz w:val="24"/>
          <w:szCs w:val="24"/>
          <w:lang w:val="en-US" w:eastAsia="zh-CN" w:bidi="ar-SA"/>
        </w:rPr>
      </w:pPr>
    </w:p>
    <w:p w14:paraId="45E9D735">
      <w:pPr>
        <w:spacing w:line="500" w:lineRule="exact"/>
        <w:rPr>
          <w:rFonts w:hint="eastAsia" w:cs="宋体" w:asciiTheme="minorEastAsia" w:hAnsiTheme="minorEastAsia" w:eastAsiaTheme="minorEastAsia"/>
          <w:b/>
          <w:bCs w:val="0"/>
          <w:color w:val="auto"/>
          <w:sz w:val="24"/>
          <w:szCs w:val="24"/>
          <w:lang w:val="en-US" w:eastAsia="zh-CN" w:bidi="ar-SA"/>
        </w:rPr>
      </w:pPr>
    </w:p>
    <w:p w14:paraId="3FDDB989">
      <w:pPr>
        <w:spacing w:line="500" w:lineRule="exact"/>
        <w:rPr>
          <w:rFonts w:hint="eastAsia" w:cs="宋体" w:asciiTheme="minorEastAsia" w:hAnsiTheme="minorEastAsia" w:eastAsiaTheme="minorEastAsia"/>
          <w:b/>
          <w:bCs w:val="0"/>
          <w:color w:val="auto"/>
          <w:sz w:val="24"/>
          <w:szCs w:val="24"/>
          <w:lang w:val="en-US" w:eastAsia="zh-CN" w:bidi="ar-SA"/>
        </w:rPr>
      </w:pPr>
    </w:p>
    <w:p w14:paraId="58C1458E">
      <w:pPr>
        <w:spacing w:line="500" w:lineRule="exact"/>
        <w:rPr>
          <w:rFonts w:hint="eastAsia" w:cs="宋体" w:asciiTheme="minorEastAsia" w:hAnsiTheme="minorEastAsia" w:eastAsiaTheme="minorEastAsia"/>
          <w:b/>
          <w:bCs w:val="0"/>
          <w:color w:val="auto"/>
          <w:sz w:val="24"/>
          <w:szCs w:val="24"/>
          <w:lang w:val="en-US" w:eastAsia="zh-CN" w:bidi="ar-SA"/>
        </w:rPr>
      </w:pPr>
    </w:p>
    <w:p w14:paraId="21DF3CD9">
      <w:pPr>
        <w:spacing w:line="500" w:lineRule="exact"/>
        <w:rPr>
          <w:rFonts w:hint="default" w:cs="宋体" w:asciiTheme="minorEastAsia" w:hAnsiTheme="minorEastAsia" w:eastAsiaTheme="minorEastAsia"/>
          <w:b/>
          <w:bCs w:val="0"/>
          <w:color w:val="auto"/>
          <w:sz w:val="24"/>
          <w:szCs w:val="24"/>
          <w:lang w:val="en-US" w:eastAsia="zh-CN"/>
        </w:rPr>
      </w:pPr>
      <w:r>
        <w:rPr>
          <w:rFonts w:hint="eastAsia" w:cs="宋体" w:asciiTheme="minorEastAsia" w:hAnsiTheme="minorEastAsia" w:eastAsiaTheme="minorEastAsia"/>
          <w:b/>
          <w:bCs w:val="0"/>
          <w:color w:val="auto"/>
          <w:sz w:val="24"/>
          <w:szCs w:val="24"/>
          <w:lang w:val="en-US" w:eastAsia="zh-CN" w:bidi="ar-SA"/>
        </w:rPr>
        <w:t>附件：</w:t>
      </w:r>
      <w:r>
        <w:rPr>
          <w:rFonts w:hint="eastAsia" w:cs="宋体" w:asciiTheme="minorEastAsia" w:hAnsiTheme="minorEastAsia" w:eastAsiaTheme="minorEastAsia"/>
          <w:b/>
          <w:bCs w:val="0"/>
          <w:color w:val="auto"/>
          <w:sz w:val="24"/>
          <w:szCs w:val="24"/>
          <w:lang w:bidi="ar-SA"/>
        </w:rPr>
        <w:t>采购</w:t>
      </w:r>
      <w:r>
        <w:rPr>
          <w:rFonts w:hint="eastAsia" w:cs="宋体" w:asciiTheme="minorEastAsia" w:hAnsiTheme="minorEastAsia" w:eastAsiaTheme="minorEastAsia"/>
          <w:b/>
          <w:bCs w:val="0"/>
          <w:color w:val="auto"/>
          <w:sz w:val="24"/>
          <w:szCs w:val="24"/>
          <w:lang w:val="en-US" w:eastAsia="zh-CN" w:bidi="ar-SA"/>
        </w:rPr>
        <w:t>清单</w:t>
      </w:r>
    </w:p>
    <w:bookmarkEnd w:id="33"/>
    <w:tbl>
      <w:tblPr>
        <w:tblStyle w:val="62"/>
        <w:tblW w:w="5092" w:type="pct"/>
        <w:tblInd w:w="-147" w:type="dxa"/>
        <w:tblLayout w:type="fixed"/>
        <w:tblCellMar>
          <w:top w:w="0" w:type="dxa"/>
          <w:left w:w="108" w:type="dxa"/>
          <w:bottom w:w="0" w:type="dxa"/>
          <w:right w:w="108" w:type="dxa"/>
        </w:tblCellMar>
      </w:tblPr>
      <w:tblGrid>
        <w:gridCol w:w="551"/>
        <w:gridCol w:w="1488"/>
        <w:gridCol w:w="5535"/>
        <w:gridCol w:w="582"/>
        <w:gridCol w:w="517"/>
      </w:tblGrid>
      <w:tr w14:paraId="1D801CD3">
        <w:tblPrEx>
          <w:tblCellMar>
            <w:top w:w="0" w:type="dxa"/>
            <w:left w:w="108" w:type="dxa"/>
            <w:bottom w:w="0" w:type="dxa"/>
            <w:right w:w="108" w:type="dxa"/>
          </w:tblCellMar>
        </w:tblPrEx>
        <w:trPr>
          <w:trHeight w:val="300" w:hRule="atLeast"/>
        </w:trPr>
        <w:tc>
          <w:tcPr>
            <w:tcW w:w="317" w:type="pct"/>
            <w:tcBorders>
              <w:top w:val="single" w:color="auto" w:sz="4" w:space="0"/>
              <w:left w:val="single" w:color="auto" w:sz="4" w:space="0"/>
              <w:bottom w:val="single" w:color="auto" w:sz="4" w:space="0"/>
              <w:right w:val="single" w:color="auto" w:sz="4" w:space="0"/>
            </w:tcBorders>
            <w:shd w:val="clear" w:color="000000" w:fill="D9E1F2"/>
            <w:noWrap/>
            <w:vAlign w:val="center"/>
          </w:tcPr>
          <w:p w14:paraId="5426CFC6">
            <w:pPr>
              <w:jc w:val="center"/>
              <w:rPr>
                <w:rFonts w:hint="eastAsia" w:ascii="宋体" w:hAnsi="宋体" w:eastAsia="宋体" w:cs="宋体"/>
                <w:b/>
                <w:bCs/>
                <w:sz w:val="20"/>
                <w:szCs w:val="20"/>
              </w:rPr>
            </w:pPr>
            <w:r>
              <w:rPr>
                <w:rFonts w:hint="eastAsia" w:ascii="宋体" w:hAnsi="宋体" w:eastAsia="宋体" w:cs="宋体"/>
                <w:b/>
                <w:bCs/>
                <w:sz w:val="20"/>
                <w:szCs w:val="20"/>
              </w:rPr>
              <w:t>序号</w:t>
            </w:r>
          </w:p>
        </w:tc>
        <w:tc>
          <w:tcPr>
            <w:tcW w:w="857" w:type="pct"/>
            <w:tcBorders>
              <w:top w:val="single" w:color="auto" w:sz="4" w:space="0"/>
              <w:left w:val="nil"/>
              <w:bottom w:val="single" w:color="auto" w:sz="4" w:space="0"/>
              <w:right w:val="single" w:color="auto" w:sz="4" w:space="0"/>
            </w:tcBorders>
            <w:shd w:val="clear" w:color="000000" w:fill="D9E1F2"/>
            <w:vAlign w:val="center"/>
          </w:tcPr>
          <w:p w14:paraId="617A0DEF">
            <w:pPr>
              <w:jc w:val="center"/>
              <w:rPr>
                <w:rFonts w:hint="eastAsia" w:ascii="宋体" w:hAnsi="宋体" w:eastAsia="宋体" w:cs="宋体"/>
                <w:b/>
                <w:bCs/>
                <w:sz w:val="20"/>
                <w:szCs w:val="20"/>
              </w:rPr>
            </w:pPr>
            <w:r>
              <w:rPr>
                <w:rFonts w:hint="eastAsia" w:ascii="宋体" w:hAnsi="宋体" w:eastAsia="宋体" w:cs="宋体"/>
                <w:b/>
                <w:bCs/>
                <w:sz w:val="20"/>
                <w:szCs w:val="20"/>
              </w:rPr>
              <w:t>模块名称</w:t>
            </w:r>
          </w:p>
        </w:tc>
        <w:tc>
          <w:tcPr>
            <w:tcW w:w="3191" w:type="pct"/>
            <w:tcBorders>
              <w:top w:val="single" w:color="auto" w:sz="4" w:space="0"/>
              <w:left w:val="nil"/>
              <w:bottom w:val="single" w:color="auto" w:sz="4" w:space="0"/>
              <w:right w:val="single" w:color="auto" w:sz="4" w:space="0"/>
            </w:tcBorders>
            <w:shd w:val="clear" w:color="000000" w:fill="D9E1F2"/>
            <w:noWrap/>
            <w:vAlign w:val="center"/>
          </w:tcPr>
          <w:p w14:paraId="37AF40F7">
            <w:pPr>
              <w:jc w:val="center"/>
              <w:rPr>
                <w:rFonts w:hint="eastAsia" w:ascii="宋体" w:hAnsi="宋体" w:eastAsia="宋体" w:cs="宋体"/>
                <w:b/>
                <w:bCs/>
                <w:sz w:val="20"/>
                <w:szCs w:val="20"/>
              </w:rPr>
            </w:pPr>
            <w:r>
              <w:rPr>
                <w:rFonts w:hint="eastAsia" w:ascii="宋体" w:hAnsi="宋体" w:eastAsia="宋体" w:cs="宋体"/>
                <w:b/>
                <w:bCs/>
                <w:sz w:val="20"/>
                <w:szCs w:val="20"/>
              </w:rPr>
              <w:t>内容及技术参数描述</w:t>
            </w:r>
          </w:p>
        </w:tc>
        <w:tc>
          <w:tcPr>
            <w:tcW w:w="335" w:type="pct"/>
            <w:tcBorders>
              <w:top w:val="single" w:color="auto" w:sz="4" w:space="0"/>
              <w:left w:val="nil"/>
              <w:bottom w:val="single" w:color="auto" w:sz="4" w:space="0"/>
              <w:right w:val="single" w:color="auto" w:sz="4" w:space="0"/>
            </w:tcBorders>
            <w:shd w:val="clear" w:color="000000" w:fill="D9E1F2"/>
            <w:noWrap/>
            <w:vAlign w:val="center"/>
          </w:tcPr>
          <w:p w14:paraId="0086B33D">
            <w:pPr>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298" w:type="pct"/>
            <w:tcBorders>
              <w:top w:val="single" w:color="auto" w:sz="4" w:space="0"/>
              <w:left w:val="nil"/>
              <w:bottom w:val="single" w:color="auto" w:sz="4" w:space="0"/>
              <w:right w:val="single" w:color="auto" w:sz="4" w:space="0"/>
            </w:tcBorders>
            <w:shd w:val="clear" w:color="000000" w:fill="D9E1F2"/>
            <w:noWrap/>
            <w:vAlign w:val="center"/>
          </w:tcPr>
          <w:p w14:paraId="218536AC">
            <w:pPr>
              <w:jc w:val="center"/>
              <w:rPr>
                <w:rFonts w:hint="eastAsia" w:ascii="宋体" w:hAnsi="宋体" w:eastAsia="宋体" w:cs="宋体"/>
                <w:b/>
                <w:bCs/>
                <w:sz w:val="20"/>
                <w:szCs w:val="20"/>
              </w:rPr>
            </w:pPr>
            <w:r>
              <w:rPr>
                <w:rFonts w:hint="eastAsia" w:ascii="宋体" w:hAnsi="宋体" w:eastAsia="宋体" w:cs="宋体"/>
                <w:b/>
                <w:bCs/>
                <w:sz w:val="20"/>
                <w:szCs w:val="20"/>
              </w:rPr>
              <w:t>单位</w:t>
            </w:r>
          </w:p>
        </w:tc>
      </w:tr>
      <w:tr w14:paraId="39512746">
        <w:tblPrEx>
          <w:tblCellMar>
            <w:top w:w="0" w:type="dxa"/>
            <w:left w:w="108" w:type="dxa"/>
            <w:bottom w:w="0" w:type="dxa"/>
            <w:right w:w="108" w:type="dxa"/>
          </w:tblCellMar>
        </w:tblPrEx>
        <w:trPr>
          <w:trHeight w:val="300" w:hRule="atLeast"/>
        </w:trPr>
        <w:tc>
          <w:tcPr>
            <w:tcW w:w="317"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A6282">
            <w:pPr>
              <w:jc w:val="center"/>
              <w:rPr>
                <w:rFonts w:hint="eastAsia" w:ascii="宋体" w:hAnsi="宋体" w:eastAsia="宋体" w:cs="宋体"/>
                <w:sz w:val="20"/>
                <w:szCs w:val="20"/>
              </w:rPr>
            </w:pPr>
            <w:r>
              <w:rPr>
                <w:rFonts w:hint="eastAsia" w:ascii="宋体" w:hAnsi="宋体" w:eastAsia="宋体" w:cs="宋体"/>
                <w:sz w:val="20"/>
                <w:szCs w:val="20"/>
              </w:rPr>
              <w:t>1</w:t>
            </w:r>
          </w:p>
        </w:tc>
        <w:tc>
          <w:tcPr>
            <w:tcW w:w="857" w:type="pct"/>
            <w:tcBorders>
              <w:top w:val="single" w:color="auto" w:sz="4" w:space="0"/>
              <w:left w:val="nil"/>
              <w:bottom w:val="single" w:color="auto" w:sz="4" w:space="0"/>
              <w:right w:val="single" w:color="auto" w:sz="4" w:space="0"/>
            </w:tcBorders>
            <w:shd w:val="clear" w:color="auto" w:fill="FFFFFF" w:themeFill="background1"/>
            <w:vAlign w:val="center"/>
          </w:tcPr>
          <w:p w14:paraId="2A99CBE7">
            <w:pPr>
              <w:jc w:val="center"/>
              <w:rPr>
                <w:rFonts w:hint="eastAsia" w:ascii="宋体" w:hAnsi="宋体" w:eastAsia="宋体" w:cs="宋体"/>
                <w:sz w:val="20"/>
                <w:szCs w:val="20"/>
              </w:rPr>
            </w:pPr>
            <w:r>
              <w:rPr>
                <w:rFonts w:hint="eastAsia" w:ascii="宋体" w:hAnsi="宋体" w:eastAsia="宋体" w:cs="宋体"/>
                <w:b/>
                <w:bCs/>
                <w:sz w:val="20"/>
                <w:szCs w:val="20"/>
              </w:rPr>
              <w:t>杭高智能体</w:t>
            </w:r>
          </w:p>
        </w:tc>
        <w:tc>
          <w:tcPr>
            <w:tcW w:w="3191" w:type="pct"/>
            <w:tcBorders>
              <w:top w:val="single" w:color="auto" w:sz="4" w:space="0"/>
              <w:left w:val="nil"/>
              <w:bottom w:val="single" w:color="auto" w:sz="4" w:space="0"/>
              <w:right w:val="single" w:color="auto" w:sz="4" w:space="0"/>
            </w:tcBorders>
            <w:shd w:val="clear" w:color="auto" w:fill="FFFFFF" w:themeFill="background1"/>
            <w:noWrap/>
            <w:vAlign w:val="center"/>
          </w:tcPr>
          <w:p w14:paraId="64301068">
            <w:pPr>
              <w:rPr>
                <w:rFonts w:hint="eastAsia" w:ascii="宋体" w:hAnsi="宋体" w:eastAsia="宋体" w:cs="宋体"/>
                <w:sz w:val="20"/>
                <w:szCs w:val="20"/>
              </w:rPr>
            </w:pPr>
            <w:r>
              <w:rPr>
                <w:rFonts w:hint="eastAsia" w:ascii="宋体" w:hAnsi="宋体" w:eastAsia="宋体" w:cs="宋体"/>
                <w:sz w:val="20"/>
                <w:szCs w:val="20"/>
              </w:rPr>
              <w:t>1、 智能助理应能够实现与学校现有教学、行政管理、德育管理、总务后勤、资产管理等业务系统的数据对接与统一调用；</w:t>
            </w:r>
          </w:p>
          <w:p w14:paraId="220C0C86">
            <w:pPr>
              <w:rPr>
                <w:rFonts w:hint="eastAsia" w:ascii="宋体" w:hAnsi="宋体" w:eastAsia="宋体" w:cs="宋体"/>
                <w:sz w:val="20"/>
                <w:szCs w:val="20"/>
              </w:rPr>
            </w:pPr>
            <w:r>
              <w:rPr>
                <w:rFonts w:hint="eastAsia" w:ascii="宋体" w:hAnsi="宋体" w:eastAsia="宋体" w:cs="宋体"/>
                <w:sz w:val="20"/>
                <w:szCs w:val="20"/>
              </w:rPr>
              <w:t>2、智能助理应能够提供标准化RESTful API接口，接口调用响应时间≤500ms，支持HTTPS加密通信和OAuth2.0或同等级别的接口认证授权机制；</w:t>
            </w:r>
          </w:p>
          <w:p w14:paraId="346E5397">
            <w:pPr>
              <w:rPr>
                <w:rFonts w:hint="eastAsia" w:ascii="宋体" w:hAnsi="宋体" w:eastAsia="宋体" w:cs="宋体"/>
                <w:sz w:val="20"/>
                <w:szCs w:val="20"/>
              </w:rPr>
            </w:pPr>
            <w:r>
              <w:rPr>
                <w:rFonts w:hint="eastAsia" w:ascii="宋体" w:hAnsi="宋体" w:eastAsia="宋体" w:cs="宋体"/>
                <w:sz w:val="20"/>
                <w:szCs w:val="20"/>
              </w:rPr>
              <w:t>3、智能助理应基于用户数据中台权限，实现精细化的角色权限控制，包括但不限于教务主任、普通教师、德育负责人、后勤负责人、资产管理负责人等角色；</w:t>
            </w:r>
          </w:p>
          <w:p w14:paraId="20A5977E">
            <w:pPr>
              <w:rPr>
                <w:rFonts w:hint="eastAsia" w:ascii="宋体" w:hAnsi="宋体" w:eastAsia="宋体" w:cs="宋体"/>
                <w:sz w:val="20"/>
                <w:szCs w:val="20"/>
              </w:rPr>
            </w:pPr>
            <w:r>
              <w:rPr>
                <w:rFonts w:hint="eastAsia" w:ascii="宋体" w:hAnsi="宋体" w:eastAsia="宋体" w:cs="宋体"/>
                <w:sz w:val="20"/>
                <w:szCs w:val="20"/>
              </w:rPr>
              <w:t>4、智能助理应支持语音和文本形式的数据查询，中文普通话语音识别准确率≥95%，中文多轮问答交互可用率≥85%，文本请求平均响应延迟≤2秒；</w:t>
            </w:r>
          </w:p>
          <w:p w14:paraId="02D66B3B">
            <w:pPr>
              <w:rPr>
                <w:rFonts w:hint="eastAsia" w:ascii="宋体" w:hAnsi="宋体" w:eastAsia="宋体" w:cs="宋体"/>
                <w:sz w:val="20"/>
                <w:szCs w:val="20"/>
              </w:rPr>
            </w:pPr>
            <w:r>
              <w:rPr>
                <w:rFonts w:hint="eastAsia" w:ascii="宋体" w:hAnsi="宋体" w:eastAsia="宋体" w:cs="宋体"/>
                <w:sz w:val="20"/>
                <w:szCs w:val="20"/>
              </w:rPr>
              <w:t>5、智能助理应支持教学管理（如课程安排、学生成绩）、行政管理（如教师考勤）、德育管理（如学生行为、德育活动）、总务后勤（如设施维护、物资采购）、资产管理（如设备使用、资产清单）等数据的智能问答交互；</w:t>
            </w:r>
          </w:p>
          <w:p w14:paraId="0FB54C9C">
            <w:pPr>
              <w:rPr>
                <w:rFonts w:hint="eastAsia" w:ascii="宋体" w:hAnsi="宋体" w:eastAsia="宋体" w:cs="宋体"/>
                <w:sz w:val="20"/>
                <w:szCs w:val="20"/>
              </w:rPr>
            </w:pPr>
            <w:r>
              <w:rPr>
                <w:rFonts w:hint="eastAsia" w:ascii="宋体" w:hAnsi="宋体" w:eastAsia="宋体" w:cs="宋体"/>
                <w:sz w:val="20"/>
                <w:szCs w:val="20"/>
              </w:rPr>
              <w:t>6、智能助理应支持数据洞察和决策支持能力，提供教师考勤趋势分析、德育活动效果评估、资源管理优化等业务分析动作；</w:t>
            </w:r>
          </w:p>
          <w:p w14:paraId="7024E23C">
            <w:pPr>
              <w:rPr>
                <w:rFonts w:hint="eastAsia" w:ascii="宋体" w:hAnsi="宋体" w:eastAsia="宋体" w:cs="宋体"/>
                <w:sz w:val="20"/>
                <w:szCs w:val="20"/>
              </w:rPr>
            </w:pPr>
            <w:r>
              <w:rPr>
                <w:rFonts w:hint="eastAsia" w:ascii="宋体" w:hAnsi="宋体" w:eastAsia="宋体" w:cs="宋体"/>
                <w:sz w:val="20"/>
                <w:szCs w:val="20"/>
              </w:rPr>
              <w:t>7、智能助理的数据洞察与决策支持能力在实际业务场景中可用率≥85%，并能够生成支持多轮交互的可视化分析报告；</w:t>
            </w:r>
          </w:p>
          <w:p w14:paraId="5ACABA3F">
            <w:pPr>
              <w:rPr>
                <w:rFonts w:hint="eastAsia" w:ascii="宋体" w:hAnsi="宋体" w:eastAsia="宋体" w:cs="宋体"/>
                <w:sz w:val="20"/>
                <w:szCs w:val="20"/>
              </w:rPr>
            </w:pPr>
            <w:r>
              <w:rPr>
                <w:rFonts w:hint="eastAsia" w:ascii="宋体" w:hAnsi="宋体" w:eastAsia="宋体" w:cs="宋体"/>
                <w:sz w:val="20"/>
                <w:szCs w:val="20"/>
              </w:rPr>
              <w:t>8、★智能体所调用的大模型符合国家标准《人工智能预训练模型第2部分:评测指标与方法》语言大模型的相关技术要求，通用性、智能性等维度达到国家相关标准，大语言模型经过</w:t>
            </w:r>
            <w:bookmarkStart w:id="38" w:name="OLE_LINK3"/>
            <w:r>
              <w:rPr>
                <w:rFonts w:hint="eastAsia" w:ascii="宋体" w:hAnsi="宋体" w:eastAsia="宋体" w:cs="宋体"/>
                <w:sz w:val="20"/>
                <w:szCs w:val="20"/>
              </w:rPr>
              <w:t>网信备案</w:t>
            </w:r>
            <w:bookmarkEnd w:id="38"/>
            <w:r>
              <w:rPr>
                <w:rFonts w:hint="eastAsia" w:ascii="宋体" w:hAnsi="宋体" w:eastAsia="宋体" w:cs="宋体"/>
                <w:sz w:val="20"/>
                <w:szCs w:val="20"/>
              </w:rPr>
              <w:t xml:space="preserve">。 </w:t>
            </w:r>
          </w:p>
          <w:p w14:paraId="56904F15">
            <w:pPr>
              <w:rPr>
                <w:rFonts w:hint="eastAsia" w:ascii="宋体" w:hAnsi="宋体" w:eastAsia="宋体" w:cs="宋体"/>
                <w:sz w:val="20"/>
                <w:szCs w:val="20"/>
              </w:rPr>
            </w:pPr>
            <w:r>
              <w:rPr>
                <w:rFonts w:hint="eastAsia" w:ascii="宋体" w:hAnsi="宋体" w:eastAsia="宋体" w:cs="宋体"/>
                <w:sz w:val="20"/>
                <w:szCs w:val="20"/>
              </w:rPr>
              <w:t>注：提供应标产品的制造商备案号清晰可见的网信备案证明材料的扫描件或影印件并加投标人公章；</w:t>
            </w:r>
          </w:p>
          <w:p w14:paraId="540B3A19">
            <w:pPr>
              <w:rPr>
                <w:rFonts w:hint="eastAsia" w:ascii="宋体" w:hAnsi="宋体" w:eastAsia="宋体" w:cs="宋体"/>
                <w:sz w:val="20"/>
                <w:szCs w:val="20"/>
              </w:rPr>
            </w:pPr>
            <w:r>
              <w:rPr>
                <w:rFonts w:hint="eastAsia" w:ascii="宋体" w:hAnsi="宋体" w:eastAsia="宋体" w:cs="宋体"/>
                <w:sz w:val="20"/>
                <w:szCs w:val="20"/>
              </w:rPr>
              <w:t>9、★调用的大模型，支持流式多模态交互，大模型能够理解音频与图像和视频的任意组合输入，并直接生成语音回应；具备文本分析能力、信息抽取能力、推理能力、任务分解、知识问答、编程代码理解等核心能力；</w:t>
            </w:r>
          </w:p>
          <w:p w14:paraId="24690930">
            <w:pPr>
              <w:rPr>
                <w:rFonts w:hint="eastAsia" w:ascii="宋体" w:hAnsi="宋体" w:eastAsia="宋体" w:cs="宋体"/>
                <w:sz w:val="20"/>
                <w:szCs w:val="20"/>
              </w:rPr>
            </w:pPr>
            <w:r>
              <w:rPr>
                <w:rFonts w:hint="eastAsia" w:ascii="宋体" w:hAnsi="宋体" w:eastAsia="宋体" w:cs="宋体"/>
                <w:sz w:val="20"/>
                <w:szCs w:val="20"/>
              </w:rPr>
              <w:t>注：提供以上核心能力的演示视频；</w:t>
            </w:r>
          </w:p>
          <w:p w14:paraId="4DC0BACE">
            <w:pPr>
              <w:rPr>
                <w:rFonts w:hint="eastAsia" w:ascii="宋体" w:hAnsi="宋体" w:eastAsia="宋体" w:cs="宋体"/>
                <w:sz w:val="20"/>
                <w:szCs w:val="20"/>
              </w:rPr>
            </w:pPr>
            <w:r>
              <w:rPr>
                <w:rFonts w:hint="eastAsia" w:ascii="宋体" w:hAnsi="宋体" w:eastAsia="宋体" w:cs="宋体"/>
                <w:sz w:val="20"/>
                <w:szCs w:val="20"/>
              </w:rPr>
              <w:t>10、★投标产品有不少于三个类似项目的设计及实施经验。</w:t>
            </w:r>
          </w:p>
          <w:p w14:paraId="75CB55FC">
            <w:pPr>
              <w:rPr>
                <w:rFonts w:hint="eastAsia" w:ascii="宋体" w:hAnsi="宋体" w:eastAsia="宋体" w:cs="宋体"/>
                <w:sz w:val="20"/>
                <w:szCs w:val="20"/>
              </w:rPr>
            </w:pPr>
            <w:r>
              <w:rPr>
                <w:rFonts w:hint="eastAsia" w:ascii="宋体" w:hAnsi="宋体" w:eastAsia="宋体" w:cs="宋体"/>
                <w:sz w:val="20"/>
                <w:szCs w:val="20"/>
              </w:rPr>
              <w:t>注：提供应标产品的制造商相关案例合同关键页，乙方信息及技术信息可以做脱敏处理，扫描件或影印件，并加盖投标人公章；</w:t>
            </w:r>
          </w:p>
          <w:p w14:paraId="14AEACFF">
            <w:pPr>
              <w:rPr>
                <w:rFonts w:hint="eastAsia" w:ascii="宋体" w:hAnsi="宋体" w:eastAsia="宋体" w:cs="宋体"/>
                <w:sz w:val="20"/>
                <w:szCs w:val="20"/>
              </w:rPr>
            </w:pPr>
            <w:r>
              <w:rPr>
                <w:rFonts w:hint="eastAsia" w:ascii="宋体" w:hAnsi="宋体" w:eastAsia="宋体" w:cs="宋体"/>
                <w:sz w:val="20"/>
                <w:szCs w:val="20"/>
              </w:rPr>
              <w:t>11、★ 投标产品有至少一个智能体项目通过中国信息通信研究院“可信AI评测”4+级评级</w:t>
            </w:r>
          </w:p>
          <w:p w14:paraId="0FD8C81F">
            <w:pPr>
              <w:rPr>
                <w:rFonts w:hint="eastAsia" w:ascii="宋体" w:hAnsi="宋体" w:eastAsia="宋体" w:cs="宋体"/>
                <w:sz w:val="20"/>
                <w:szCs w:val="20"/>
              </w:rPr>
            </w:pPr>
            <w:r>
              <w:rPr>
                <w:rFonts w:hint="eastAsia" w:ascii="宋体" w:hAnsi="宋体" w:eastAsia="宋体" w:cs="宋体"/>
                <w:sz w:val="20"/>
                <w:szCs w:val="20"/>
              </w:rPr>
              <w:t>注：提供应标产品的制造商证书扫描件或影印件，并加盖投标人公章。</w:t>
            </w:r>
          </w:p>
        </w:tc>
        <w:tc>
          <w:tcPr>
            <w:tcW w:w="335" w:type="pct"/>
            <w:tcBorders>
              <w:top w:val="single" w:color="auto" w:sz="4" w:space="0"/>
              <w:left w:val="nil"/>
              <w:bottom w:val="single" w:color="auto" w:sz="4" w:space="0"/>
              <w:right w:val="single" w:color="auto" w:sz="4" w:space="0"/>
            </w:tcBorders>
            <w:shd w:val="clear" w:color="auto" w:fill="FFFFFF" w:themeFill="background1"/>
            <w:noWrap/>
            <w:vAlign w:val="center"/>
          </w:tcPr>
          <w:p w14:paraId="0C1A29A3">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single" w:color="auto" w:sz="4" w:space="0"/>
              <w:left w:val="nil"/>
              <w:bottom w:val="single" w:color="auto" w:sz="4" w:space="0"/>
              <w:right w:val="single" w:color="auto" w:sz="4" w:space="0"/>
            </w:tcBorders>
            <w:shd w:val="clear" w:color="auto" w:fill="FFFFFF" w:themeFill="background1"/>
            <w:noWrap/>
            <w:vAlign w:val="center"/>
          </w:tcPr>
          <w:p w14:paraId="051D42EC">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55298A71">
        <w:tblPrEx>
          <w:tblCellMar>
            <w:top w:w="0" w:type="dxa"/>
            <w:left w:w="108" w:type="dxa"/>
            <w:bottom w:w="0" w:type="dxa"/>
            <w:right w:w="108" w:type="dxa"/>
          </w:tblCellMar>
        </w:tblPrEx>
        <w:trPr>
          <w:trHeight w:val="116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1AA92781">
            <w:pPr>
              <w:jc w:val="center"/>
              <w:rPr>
                <w:rFonts w:hint="eastAsia" w:ascii="宋体" w:hAnsi="宋体" w:eastAsia="宋体" w:cs="宋体"/>
                <w:sz w:val="20"/>
                <w:szCs w:val="20"/>
              </w:rPr>
            </w:pPr>
            <w:r>
              <w:rPr>
                <w:rFonts w:hint="eastAsia" w:ascii="宋体" w:hAnsi="宋体" w:eastAsia="宋体" w:cs="宋体"/>
                <w:sz w:val="20"/>
                <w:szCs w:val="20"/>
              </w:rPr>
              <w:t>1.1</w:t>
            </w:r>
          </w:p>
        </w:tc>
        <w:tc>
          <w:tcPr>
            <w:tcW w:w="857" w:type="pct"/>
            <w:tcBorders>
              <w:top w:val="nil"/>
              <w:left w:val="nil"/>
              <w:bottom w:val="single" w:color="auto" w:sz="4" w:space="0"/>
              <w:right w:val="single" w:color="auto" w:sz="4" w:space="0"/>
            </w:tcBorders>
            <w:shd w:val="clear" w:color="auto" w:fill="auto"/>
            <w:vAlign w:val="center"/>
          </w:tcPr>
          <w:p w14:paraId="0E8ABF4D">
            <w:pPr>
              <w:rPr>
                <w:rFonts w:hint="eastAsia" w:ascii="宋体" w:hAnsi="宋体" w:eastAsia="宋体" w:cs="宋体"/>
                <w:sz w:val="20"/>
                <w:szCs w:val="20"/>
              </w:rPr>
            </w:pPr>
            <w:r>
              <w:rPr>
                <w:rFonts w:hint="eastAsia" w:ascii="宋体" w:hAnsi="宋体" w:eastAsia="宋体" w:cs="宋体"/>
                <w:sz w:val="20"/>
                <w:szCs w:val="20"/>
              </w:rPr>
              <w:t>数据整合&amp;API接口</w:t>
            </w:r>
          </w:p>
        </w:tc>
        <w:tc>
          <w:tcPr>
            <w:tcW w:w="3191" w:type="pct"/>
            <w:tcBorders>
              <w:top w:val="nil"/>
              <w:left w:val="nil"/>
              <w:bottom w:val="single" w:color="auto" w:sz="4" w:space="0"/>
              <w:right w:val="single" w:color="auto" w:sz="4" w:space="0"/>
            </w:tcBorders>
            <w:shd w:val="clear" w:color="auto" w:fill="auto"/>
          </w:tcPr>
          <w:p w14:paraId="3DBE511A">
            <w:pPr>
              <w:rPr>
                <w:rFonts w:hint="eastAsia" w:ascii="宋体" w:hAnsi="宋体" w:eastAsia="宋体" w:cs="宋体"/>
                <w:sz w:val="20"/>
                <w:szCs w:val="20"/>
              </w:rPr>
            </w:pPr>
            <w:r>
              <w:rPr>
                <w:rFonts w:hint="eastAsia" w:ascii="宋体" w:hAnsi="宋体" w:eastAsia="宋体" w:cs="宋体"/>
                <w:sz w:val="20"/>
                <w:szCs w:val="20"/>
              </w:rPr>
              <w:t>实现杭高智能助理与学校现有业务系统的对接，通过标准化的API接口方式整合并统一调用各个业务系统的数据。智能助理在访问数据时将基于角色实施权限控制。</w:t>
            </w:r>
          </w:p>
          <w:p w14:paraId="0319C6E7">
            <w:pPr>
              <w:numPr>
                <w:ilvl w:val="0"/>
                <w:numId w:val="3"/>
              </w:numPr>
              <w:rPr>
                <w:rFonts w:hint="eastAsia" w:ascii="宋体" w:hAnsi="宋体" w:eastAsia="宋体" w:cs="宋体"/>
                <w:sz w:val="20"/>
                <w:szCs w:val="20"/>
              </w:rPr>
            </w:pPr>
            <w:r>
              <w:rPr>
                <w:rFonts w:hint="eastAsia" w:ascii="宋体" w:hAnsi="宋体" w:eastAsia="宋体" w:cs="宋体"/>
                <w:sz w:val="20"/>
                <w:szCs w:val="20"/>
              </w:rPr>
              <w:t>建立统一的数据接口服务，通过RESTful API提供数据调用。</w:t>
            </w:r>
          </w:p>
          <w:p w14:paraId="12A9403B">
            <w:pPr>
              <w:numPr>
                <w:ilvl w:val="0"/>
                <w:numId w:val="3"/>
              </w:numPr>
              <w:rPr>
                <w:rFonts w:hint="eastAsia" w:ascii="宋体" w:hAnsi="宋体" w:eastAsia="宋体" w:cs="宋体"/>
                <w:sz w:val="20"/>
                <w:szCs w:val="20"/>
              </w:rPr>
            </w:pPr>
            <w:r>
              <w:rPr>
                <w:rFonts w:hint="eastAsia" w:ascii="宋体" w:hAnsi="宋体" w:eastAsia="宋体" w:cs="宋体"/>
                <w:sz w:val="20"/>
                <w:szCs w:val="20"/>
              </w:rPr>
              <w:t>接入数据范围包括但不限于：</w:t>
            </w:r>
          </w:p>
          <w:p w14:paraId="15DA29B8">
            <w:pPr>
              <w:numPr>
                <w:ilvl w:val="1"/>
                <w:numId w:val="3"/>
              </w:numPr>
              <w:rPr>
                <w:rFonts w:hint="eastAsia" w:ascii="宋体" w:hAnsi="宋体" w:eastAsia="宋体" w:cs="宋体"/>
                <w:sz w:val="20"/>
                <w:szCs w:val="20"/>
              </w:rPr>
            </w:pPr>
            <w:r>
              <w:rPr>
                <w:rFonts w:hint="eastAsia" w:ascii="宋体" w:hAnsi="宋体" w:eastAsia="宋体" w:cs="宋体"/>
                <w:b/>
                <w:bCs/>
                <w:sz w:val="20"/>
                <w:szCs w:val="20"/>
              </w:rPr>
              <w:t>教学管理数据</w:t>
            </w:r>
            <w:r>
              <w:rPr>
                <w:rFonts w:hint="eastAsia" w:ascii="宋体" w:hAnsi="宋体" w:eastAsia="宋体" w:cs="宋体"/>
                <w:sz w:val="20"/>
                <w:szCs w:val="20"/>
              </w:rPr>
              <w:t>（课程安排、学生成绩等）</w:t>
            </w:r>
          </w:p>
          <w:p w14:paraId="342CD2D4">
            <w:pPr>
              <w:numPr>
                <w:ilvl w:val="1"/>
                <w:numId w:val="3"/>
              </w:numPr>
              <w:rPr>
                <w:rFonts w:hint="eastAsia" w:ascii="宋体" w:hAnsi="宋体" w:eastAsia="宋体" w:cs="宋体"/>
                <w:sz w:val="20"/>
                <w:szCs w:val="20"/>
              </w:rPr>
            </w:pPr>
            <w:r>
              <w:rPr>
                <w:rFonts w:hint="eastAsia" w:ascii="宋体" w:hAnsi="宋体" w:eastAsia="宋体" w:cs="宋体"/>
                <w:b/>
                <w:bCs/>
                <w:sz w:val="20"/>
                <w:szCs w:val="20"/>
              </w:rPr>
              <w:t>行政管理数据</w:t>
            </w:r>
            <w:r>
              <w:rPr>
                <w:rFonts w:hint="eastAsia" w:ascii="宋体" w:hAnsi="宋体" w:eastAsia="宋体" w:cs="宋体"/>
                <w:sz w:val="20"/>
                <w:szCs w:val="20"/>
              </w:rPr>
              <w:t>（教师考勤等）</w:t>
            </w:r>
          </w:p>
          <w:p w14:paraId="2BED96B5">
            <w:pPr>
              <w:numPr>
                <w:ilvl w:val="1"/>
                <w:numId w:val="3"/>
              </w:numPr>
              <w:rPr>
                <w:rFonts w:hint="eastAsia" w:ascii="宋体" w:hAnsi="宋体" w:eastAsia="宋体" w:cs="宋体"/>
                <w:sz w:val="20"/>
                <w:szCs w:val="20"/>
              </w:rPr>
            </w:pPr>
            <w:r>
              <w:rPr>
                <w:rFonts w:hint="eastAsia" w:ascii="宋体" w:hAnsi="宋体" w:eastAsia="宋体" w:cs="宋体"/>
                <w:b/>
                <w:bCs/>
                <w:sz w:val="20"/>
                <w:szCs w:val="20"/>
              </w:rPr>
              <w:t>德育数据</w:t>
            </w:r>
            <w:r>
              <w:rPr>
                <w:rFonts w:hint="eastAsia" w:ascii="宋体" w:hAnsi="宋体" w:eastAsia="宋体" w:cs="宋体"/>
                <w:sz w:val="20"/>
                <w:szCs w:val="20"/>
              </w:rPr>
              <w:t>（学生行为记录、德育活动等）</w:t>
            </w:r>
          </w:p>
          <w:p w14:paraId="277CCC37">
            <w:pPr>
              <w:numPr>
                <w:ilvl w:val="1"/>
                <w:numId w:val="3"/>
              </w:numPr>
              <w:rPr>
                <w:rFonts w:hint="eastAsia" w:ascii="宋体" w:hAnsi="宋体" w:eastAsia="宋体" w:cs="宋体"/>
                <w:sz w:val="20"/>
                <w:szCs w:val="20"/>
              </w:rPr>
            </w:pPr>
            <w:r>
              <w:rPr>
                <w:rFonts w:hint="eastAsia" w:ascii="宋体" w:hAnsi="宋体" w:eastAsia="宋体" w:cs="宋体"/>
                <w:b/>
                <w:bCs/>
                <w:sz w:val="20"/>
                <w:szCs w:val="20"/>
              </w:rPr>
              <w:t>总务后勤数据</w:t>
            </w:r>
            <w:r>
              <w:rPr>
                <w:rFonts w:hint="eastAsia" w:ascii="宋体" w:hAnsi="宋体" w:eastAsia="宋体" w:cs="宋体"/>
                <w:sz w:val="20"/>
                <w:szCs w:val="20"/>
              </w:rPr>
              <w:t>（设施维护、物资采购等）</w:t>
            </w:r>
          </w:p>
          <w:p w14:paraId="777C8CF8">
            <w:pPr>
              <w:numPr>
                <w:ilvl w:val="1"/>
                <w:numId w:val="3"/>
              </w:numPr>
              <w:rPr>
                <w:rFonts w:hint="eastAsia" w:ascii="宋体" w:hAnsi="宋体" w:eastAsia="宋体" w:cs="宋体"/>
                <w:sz w:val="20"/>
                <w:szCs w:val="20"/>
              </w:rPr>
            </w:pPr>
            <w:r>
              <w:rPr>
                <w:rFonts w:hint="eastAsia" w:ascii="宋体" w:hAnsi="宋体" w:eastAsia="宋体" w:cs="宋体"/>
                <w:b/>
                <w:bCs/>
                <w:sz w:val="20"/>
                <w:szCs w:val="20"/>
              </w:rPr>
              <w:t>资产管理数据</w:t>
            </w:r>
            <w:r>
              <w:rPr>
                <w:rFonts w:hint="eastAsia" w:ascii="宋体" w:hAnsi="宋体" w:eastAsia="宋体" w:cs="宋体"/>
                <w:sz w:val="20"/>
                <w:szCs w:val="20"/>
              </w:rPr>
              <w:t>（设备管理、学校资产清单等）</w:t>
            </w:r>
          </w:p>
          <w:p w14:paraId="571119A1">
            <w:pPr>
              <w:numPr>
                <w:ilvl w:val="0"/>
                <w:numId w:val="3"/>
              </w:numPr>
              <w:rPr>
                <w:rFonts w:hint="eastAsia" w:ascii="宋体" w:hAnsi="宋体" w:eastAsia="宋体" w:cs="宋体"/>
                <w:sz w:val="20"/>
                <w:szCs w:val="20"/>
              </w:rPr>
            </w:pPr>
            <w:r>
              <w:rPr>
                <w:rFonts w:hint="eastAsia" w:ascii="宋体" w:hAnsi="宋体" w:eastAsia="宋体" w:cs="宋体"/>
                <w:sz w:val="20"/>
                <w:szCs w:val="20"/>
              </w:rPr>
              <w:t>根据用户数据中台权限，实施精细化的数据访问控制，实现例如</w:t>
            </w:r>
          </w:p>
          <w:p w14:paraId="683F8D24">
            <w:pPr>
              <w:numPr>
                <w:ilvl w:val="1"/>
                <w:numId w:val="3"/>
              </w:numPr>
              <w:rPr>
                <w:rFonts w:hint="eastAsia" w:ascii="宋体" w:hAnsi="宋体" w:eastAsia="宋体" w:cs="宋体"/>
                <w:sz w:val="20"/>
                <w:szCs w:val="20"/>
              </w:rPr>
            </w:pPr>
            <w:r>
              <w:rPr>
                <w:rFonts w:hint="eastAsia" w:ascii="宋体" w:hAnsi="宋体" w:eastAsia="宋体" w:cs="宋体"/>
                <w:b/>
                <w:bCs/>
                <w:sz w:val="20"/>
                <w:szCs w:val="20"/>
              </w:rPr>
              <w:t>教务主任</w:t>
            </w:r>
            <w:r>
              <w:rPr>
                <w:rFonts w:hint="eastAsia" w:ascii="宋体" w:hAnsi="宋体" w:eastAsia="宋体" w:cs="宋体"/>
                <w:sz w:val="20"/>
                <w:szCs w:val="20"/>
              </w:rPr>
              <w:t>：全校范围数据访问权限。</w:t>
            </w:r>
          </w:p>
          <w:p w14:paraId="6645F8A6">
            <w:pPr>
              <w:numPr>
                <w:ilvl w:val="1"/>
                <w:numId w:val="3"/>
              </w:numPr>
              <w:rPr>
                <w:rFonts w:hint="eastAsia" w:ascii="宋体" w:hAnsi="宋体" w:eastAsia="宋体" w:cs="宋体"/>
                <w:sz w:val="20"/>
                <w:szCs w:val="20"/>
              </w:rPr>
            </w:pPr>
            <w:r>
              <w:rPr>
                <w:rFonts w:hint="eastAsia" w:ascii="宋体" w:hAnsi="宋体" w:eastAsia="宋体" w:cs="宋体"/>
                <w:b/>
                <w:bCs/>
                <w:sz w:val="20"/>
                <w:szCs w:val="20"/>
              </w:rPr>
              <w:t>普通教师</w:t>
            </w:r>
            <w:r>
              <w:rPr>
                <w:rFonts w:hint="eastAsia" w:ascii="宋体" w:hAnsi="宋体" w:eastAsia="宋体" w:cs="宋体"/>
                <w:sz w:val="20"/>
                <w:szCs w:val="20"/>
              </w:rPr>
              <w:t>：仅限自身班级及授课范围数据的访问权限。</w:t>
            </w:r>
          </w:p>
          <w:p w14:paraId="28B8207F">
            <w:pPr>
              <w:rPr>
                <w:rFonts w:hint="eastAsia" w:ascii="宋体" w:hAnsi="宋体" w:eastAsia="宋体" w:cs="宋体"/>
                <w:sz w:val="20"/>
                <w:szCs w:val="20"/>
              </w:rPr>
            </w:pPr>
            <w:r>
              <w:rPr>
                <w:rFonts w:hint="eastAsia" w:ascii="宋体" w:hAnsi="宋体" w:eastAsia="宋体" w:cs="宋体"/>
                <w:b/>
                <w:bCs/>
                <w:sz w:val="20"/>
                <w:szCs w:val="20"/>
              </w:rPr>
              <w:t>德育负责人/后勤负责人/资产管理负责人</w:t>
            </w:r>
            <w:r>
              <w:rPr>
                <w:rFonts w:hint="eastAsia" w:ascii="宋体" w:hAnsi="宋体" w:eastAsia="宋体" w:cs="宋体"/>
                <w:sz w:val="20"/>
                <w:szCs w:val="20"/>
              </w:rPr>
              <w:t>：对应模块的数据访问与管理权限</w:t>
            </w:r>
          </w:p>
        </w:tc>
        <w:tc>
          <w:tcPr>
            <w:tcW w:w="335" w:type="pct"/>
            <w:tcBorders>
              <w:top w:val="nil"/>
              <w:left w:val="nil"/>
              <w:bottom w:val="single" w:color="auto" w:sz="4" w:space="0"/>
              <w:right w:val="single" w:color="auto" w:sz="4" w:space="0"/>
            </w:tcBorders>
            <w:shd w:val="clear" w:color="auto" w:fill="auto"/>
            <w:noWrap/>
            <w:vAlign w:val="center"/>
          </w:tcPr>
          <w:p w14:paraId="4952B7E2">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494C4FA3">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653FC944">
        <w:tblPrEx>
          <w:tblCellMar>
            <w:top w:w="0" w:type="dxa"/>
            <w:left w:w="108" w:type="dxa"/>
            <w:bottom w:w="0" w:type="dxa"/>
            <w:right w:w="108" w:type="dxa"/>
          </w:tblCellMar>
        </w:tblPrEx>
        <w:trPr>
          <w:trHeight w:val="96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1F20043F">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57" w:type="pct"/>
            <w:tcBorders>
              <w:top w:val="nil"/>
              <w:left w:val="nil"/>
              <w:bottom w:val="single" w:color="auto" w:sz="4" w:space="0"/>
              <w:right w:val="single" w:color="auto" w:sz="4" w:space="0"/>
            </w:tcBorders>
            <w:shd w:val="clear" w:color="auto" w:fill="auto"/>
            <w:vAlign w:val="center"/>
          </w:tcPr>
          <w:p w14:paraId="137A0FE0">
            <w:pPr>
              <w:rPr>
                <w:rFonts w:hint="eastAsia" w:ascii="宋体" w:hAnsi="宋体" w:eastAsia="宋体" w:cs="宋体"/>
                <w:sz w:val="20"/>
                <w:szCs w:val="20"/>
              </w:rPr>
            </w:pPr>
            <w:r>
              <w:rPr>
                <w:rFonts w:hint="eastAsia" w:ascii="宋体" w:hAnsi="宋体" w:eastAsia="宋体" w:cs="宋体"/>
                <w:sz w:val="20"/>
                <w:szCs w:val="20"/>
              </w:rPr>
              <w:t>智能问答</w:t>
            </w:r>
          </w:p>
        </w:tc>
        <w:tc>
          <w:tcPr>
            <w:tcW w:w="3191" w:type="pct"/>
            <w:tcBorders>
              <w:top w:val="nil"/>
              <w:left w:val="nil"/>
              <w:bottom w:val="single" w:color="auto" w:sz="4" w:space="0"/>
              <w:right w:val="single" w:color="auto" w:sz="4" w:space="0"/>
            </w:tcBorders>
            <w:shd w:val="clear" w:color="auto" w:fill="auto"/>
            <w:vAlign w:val="center"/>
          </w:tcPr>
          <w:p w14:paraId="4232188F">
            <w:pPr>
              <w:rPr>
                <w:rFonts w:hint="eastAsia" w:ascii="宋体" w:hAnsi="宋体" w:eastAsia="宋体" w:cs="宋体"/>
                <w:sz w:val="20"/>
                <w:szCs w:val="20"/>
              </w:rPr>
            </w:pPr>
            <w:r>
              <w:rPr>
                <w:rFonts w:hint="eastAsia" w:ascii="宋体" w:hAnsi="宋体" w:eastAsia="宋体" w:cs="宋体"/>
                <w:sz w:val="20"/>
                <w:szCs w:val="20"/>
              </w:rPr>
              <w:t>建设智能助理的自然语言问答能力，通过大模型智能体技术与语音技术，实现教师和管理人员对数据的语音或文字查询。</w:t>
            </w:r>
          </w:p>
          <w:p w14:paraId="3B00131E">
            <w:pPr>
              <w:numPr>
                <w:ilvl w:val="0"/>
                <w:numId w:val="4"/>
              </w:numPr>
              <w:rPr>
                <w:rFonts w:hint="eastAsia" w:ascii="宋体" w:hAnsi="宋体" w:eastAsia="宋体" w:cs="宋体"/>
                <w:sz w:val="20"/>
                <w:szCs w:val="20"/>
              </w:rPr>
            </w:pPr>
            <w:r>
              <w:rPr>
                <w:rFonts w:hint="eastAsia" w:ascii="宋体" w:hAnsi="宋体" w:eastAsia="宋体" w:cs="宋体"/>
                <w:sz w:val="20"/>
                <w:szCs w:val="20"/>
              </w:rPr>
              <w:t>实现支持语音和文本输入的智能问答交互模式。</w:t>
            </w:r>
          </w:p>
          <w:p w14:paraId="6E10689F">
            <w:pPr>
              <w:numPr>
                <w:ilvl w:val="0"/>
                <w:numId w:val="4"/>
              </w:numPr>
              <w:rPr>
                <w:rFonts w:hint="eastAsia" w:ascii="宋体" w:hAnsi="宋体" w:eastAsia="宋体" w:cs="宋体"/>
                <w:sz w:val="20"/>
                <w:szCs w:val="20"/>
              </w:rPr>
            </w:pPr>
            <w:r>
              <w:rPr>
                <w:rFonts w:hint="eastAsia" w:ascii="宋体" w:hAnsi="宋体" w:eastAsia="宋体" w:cs="宋体"/>
                <w:sz w:val="20"/>
                <w:szCs w:val="20"/>
              </w:rPr>
              <w:t>问答场景包括但不限于：</w:t>
            </w:r>
          </w:p>
          <w:p w14:paraId="35DF2C5F">
            <w:pPr>
              <w:numPr>
                <w:ilvl w:val="1"/>
                <w:numId w:val="4"/>
              </w:numPr>
              <w:rPr>
                <w:rFonts w:hint="eastAsia" w:ascii="宋体" w:hAnsi="宋体" w:eastAsia="宋体" w:cs="宋体"/>
                <w:sz w:val="20"/>
                <w:szCs w:val="20"/>
              </w:rPr>
            </w:pPr>
            <w:r>
              <w:rPr>
                <w:rFonts w:hint="eastAsia" w:ascii="宋体" w:hAnsi="宋体" w:eastAsia="宋体" w:cs="宋体"/>
                <w:sz w:val="20"/>
                <w:szCs w:val="20"/>
              </w:rPr>
              <w:t>教学管理数据问答（课程查询、学生成绩查询等）</w:t>
            </w:r>
          </w:p>
          <w:p w14:paraId="398374AD">
            <w:pPr>
              <w:numPr>
                <w:ilvl w:val="1"/>
                <w:numId w:val="4"/>
              </w:numPr>
              <w:rPr>
                <w:rFonts w:hint="eastAsia" w:ascii="宋体" w:hAnsi="宋体" w:eastAsia="宋体" w:cs="宋体"/>
                <w:sz w:val="20"/>
                <w:szCs w:val="20"/>
              </w:rPr>
            </w:pPr>
            <w:r>
              <w:rPr>
                <w:rFonts w:hint="eastAsia" w:ascii="宋体" w:hAnsi="宋体" w:eastAsia="宋体" w:cs="宋体"/>
                <w:sz w:val="20"/>
                <w:szCs w:val="20"/>
              </w:rPr>
              <w:t>行政管理数据问答（考勤记录查询、考勤统计等）</w:t>
            </w:r>
          </w:p>
          <w:p w14:paraId="7A51C46F">
            <w:pPr>
              <w:numPr>
                <w:ilvl w:val="1"/>
                <w:numId w:val="4"/>
              </w:numPr>
              <w:rPr>
                <w:rFonts w:hint="eastAsia" w:ascii="宋体" w:hAnsi="宋体" w:eastAsia="宋体" w:cs="宋体"/>
                <w:sz w:val="20"/>
                <w:szCs w:val="20"/>
              </w:rPr>
            </w:pPr>
            <w:r>
              <w:rPr>
                <w:rFonts w:hint="eastAsia" w:ascii="宋体" w:hAnsi="宋体" w:eastAsia="宋体" w:cs="宋体"/>
                <w:sz w:val="20"/>
                <w:szCs w:val="20"/>
              </w:rPr>
              <w:t>德育数据问答（学生行为、德育活动参与情况查询等）</w:t>
            </w:r>
          </w:p>
          <w:p w14:paraId="00024EDF">
            <w:pPr>
              <w:numPr>
                <w:ilvl w:val="1"/>
                <w:numId w:val="4"/>
              </w:numPr>
              <w:rPr>
                <w:rFonts w:hint="eastAsia" w:ascii="宋体" w:hAnsi="宋体" w:eastAsia="宋体" w:cs="宋体"/>
                <w:sz w:val="20"/>
                <w:szCs w:val="20"/>
              </w:rPr>
            </w:pPr>
            <w:r>
              <w:rPr>
                <w:rFonts w:hint="eastAsia" w:ascii="宋体" w:hAnsi="宋体" w:eastAsia="宋体" w:cs="宋体"/>
                <w:sz w:val="20"/>
                <w:szCs w:val="20"/>
              </w:rPr>
              <w:t>总务后勤数据问答（设施维护、物资采购信息查询等）</w:t>
            </w:r>
          </w:p>
          <w:p w14:paraId="16D3443A">
            <w:pPr>
              <w:numPr>
                <w:ilvl w:val="1"/>
                <w:numId w:val="4"/>
              </w:numPr>
              <w:rPr>
                <w:rFonts w:hint="eastAsia" w:ascii="宋体" w:hAnsi="宋体" w:eastAsia="宋体" w:cs="宋体"/>
                <w:sz w:val="20"/>
                <w:szCs w:val="20"/>
              </w:rPr>
            </w:pPr>
            <w:r>
              <w:rPr>
                <w:rFonts w:hint="eastAsia" w:ascii="宋体" w:hAnsi="宋体" w:eastAsia="宋体" w:cs="宋体"/>
                <w:sz w:val="20"/>
                <w:szCs w:val="20"/>
              </w:rPr>
              <w:t>资产管理数据问答（设备使用状态、资产清单查询等）</w:t>
            </w:r>
          </w:p>
          <w:p w14:paraId="5718C373">
            <w:pPr>
              <w:numPr>
                <w:ilvl w:val="0"/>
                <w:numId w:val="4"/>
              </w:numPr>
              <w:rPr>
                <w:rFonts w:hint="eastAsia" w:ascii="宋体" w:hAnsi="宋体" w:eastAsia="宋体" w:cs="宋体"/>
                <w:sz w:val="20"/>
                <w:szCs w:val="20"/>
              </w:rPr>
            </w:pPr>
            <w:r>
              <w:rPr>
                <w:rFonts w:hint="eastAsia" w:ascii="宋体" w:hAnsi="宋体" w:eastAsia="宋体" w:cs="宋体"/>
                <w:sz w:val="20"/>
                <w:szCs w:val="20"/>
              </w:rPr>
              <w:t>权限控制：严格基于角色权限管理不同用户的数据查询权限，确保数据安全与合规使用。</w:t>
            </w:r>
          </w:p>
        </w:tc>
        <w:tc>
          <w:tcPr>
            <w:tcW w:w="335" w:type="pct"/>
            <w:tcBorders>
              <w:top w:val="nil"/>
              <w:left w:val="nil"/>
              <w:bottom w:val="single" w:color="auto" w:sz="4" w:space="0"/>
              <w:right w:val="single" w:color="auto" w:sz="4" w:space="0"/>
            </w:tcBorders>
            <w:shd w:val="clear" w:color="auto" w:fill="auto"/>
            <w:noWrap/>
            <w:vAlign w:val="center"/>
          </w:tcPr>
          <w:p w14:paraId="1D2F0650">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3D4C1753">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44CD5C78">
        <w:tblPrEx>
          <w:tblCellMar>
            <w:top w:w="0" w:type="dxa"/>
            <w:left w:w="108" w:type="dxa"/>
            <w:bottom w:w="0" w:type="dxa"/>
            <w:right w:w="108" w:type="dxa"/>
          </w:tblCellMar>
        </w:tblPrEx>
        <w:trPr>
          <w:trHeight w:val="120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35E890FC">
            <w:pPr>
              <w:jc w:val="center"/>
              <w:rPr>
                <w:rFonts w:hint="eastAsia" w:ascii="宋体" w:hAnsi="宋体" w:eastAsia="宋体" w:cs="宋体"/>
                <w:sz w:val="20"/>
                <w:szCs w:val="20"/>
              </w:rPr>
            </w:pPr>
            <w:r>
              <w:rPr>
                <w:rFonts w:hint="eastAsia" w:ascii="宋体" w:hAnsi="宋体" w:eastAsia="宋体" w:cs="宋体"/>
                <w:sz w:val="20"/>
                <w:szCs w:val="20"/>
              </w:rPr>
              <w:t>1.3</w:t>
            </w:r>
          </w:p>
        </w:tc>
        <w:tc>
          <w:tcPr>
            <w:tcW w:w="857" w:type="pct"/>
            <w:tcBorders>
              <w:top w:val="nil"/>
              <w:left w:val="nil"/>
              <w:bottom w:val="single" w:color="auto" w:sz="4" w:space="0"/>
              <w:right w:val="single" w:color="auto" w:sz="4" w:space="0"/>
            </w:tcBorders>
            <w:shd w:val="clear" w:color="auto" w:fill="auto"/>
            <w:vAlign w:val="center"/>
          </w:tcPr>
          <w:p w14:paraId="0A18FA88">
            <w:pPr>
              <w:rPr>
                <w:rFonts w:hint="eastAsia" w:ascii="宋体" w:hAnsi="宋体" w:eastAsia="宋体" w:cs="宋体"/>
                <w:sz w:val="20"/>
                <w:szCs w:val="20"/>
              </w:rPr>
            </w:pPr>
            <w:r>
              <w:rPr>
                <w:rFonts w:hint="eastAsia" w:ascii="宋体" w:hAnsi="宋体" w:eastAsia="宋体" w:cs="宋体"/>
                <w:sz w:val="20"/>
                <w:szCs w:val="20"/>
              </w:rPr>
              <w:t>智能洞察与决策支持</w:t>
            </w:r>
          </w:p>
        </w:tc>
        <w:tc>
          <w:tcPr>
            <w:tcW w:w="3191" w:type="pct"/>
            <w:tcBorders>
              <w:top w:val="nil"/>
              <w:left w:val="nil"/>
              <w:bottom w:val="single" w:color="auto" w:sz="4" w:space="0"/>
              <w:right w:val="single" w:color="auto" w:sz="4" w:space="0"/>
            </w:tcBorders>
            <w:shd w:val="clear" w:color="auto" w:fill="auto"/>
            <w:vAlign w:val="center"/>
          </w:tcPr>
          <w:p w14:paraId="31A5BF1A">
            <w:pPr>
              <w:rPr>
                <w:rFonts w:hint="eastAsia" w:ascii="宋体" w:hAnsi="宋体" w:eastAsia="宋体" w:cs="宋体"/>
                <w:sz w:val="20"/>
                <w:szCs w:val="20"/>
              </w:rPr>
            </w:pPr>
            <w:r>
              <w:rPr>
                <w:rFonts w:hint="eastAsia" w:ascii="宋体" w:hAnsi="宋体" w:eastAsia="宋体" w:cs="宋体"/>
                <w:sz w:val="20"/>
                <w:szCs w:val="20"/>
              </w:rPr>
              <w:t>建设杭高智能助理的数据洞察与决策支持模块，通过先进的人工智能（AI）技术，提供数据分析和趋势洞察服务，支持学校管理决策优化。</w:t>
            </w:r>
            <w:r>
              <w:rPr>
                <w:rFonts w:hint="eastAsia" w:ascii="宋体" w:hAnsi="宋体" w:eastAsia="宋体" w:cs="宋体"/>
                <w:sz w:val="20"/>
                <w:szCs w:val="20"/>
              </w:rPr>
              <w:br w:type="textWrapping"/>
            </w:r>
            <w:r>
              <w:rPr>
                <w:rFonts w:hint="eastAsia" w:ascii="宋体" w:hAnsi="宋体" w:eastAsia="宋体" w:cs="宋体"/>
                <w:sz w:val="20"/>
                <w:szCs w:val="20"/>
              </w:rPr>
              <w:t>（说明：以下数据分析内容和具体功能的实现，基于校方现有信息化系统的接口数据情况而定）</w:t>
            </w:r>
          </w:p>
          <w:p w14:paraId="439F918C">
            <w:pPr>
              <w:numPr>
                <w:ilvl w:val="0"/>
                <w:numId w:val="5"/>
              </w:numPr>
              <w:rPr>
                <w:rFonts w:hint="eastAsia" w:ascii="宋体" w:hAnsi="宋体" w:eastAsia="宋体" w:cs="宋体"/>
                <w:sz w:val="20"/>
                <w:szCs w:val="20"/>
              </w:rPr>
            </w:pPr>
            <w:r>
              <w:rPr>
                <w:rFonts w:hint="eastAsia" w:ascii="宋体" w:hAnsi="宋体" w:eastAsia="宋体" w:cs="宋体"/>
                <w:b/>
                <w:bCs/>
                <w:sz w:val="20"/>
                <w:szCs w:val="20"/>
              </w:rPr>
              <w:t>考勤数据分析：</w:t>
            </w:r>
          </w:p>
          <w:p w14:paraId="26A26CB9">
            <w:pPr>
              <w:numPr>
                <w:ilvl w:val="1"/>
                <w:numId w:val="5"/>
              </w:numPr>
              <w:rPr>
                <w:rFonts w:hint="eastAsia" w:ascii="宋体" w:hAnsi="宋体" w:eastAsia="宋体" w:cs="宋体"/>
                <w:sz w:val="20"/>
                <w:szCs w:val="20"/>
              </w:rPr>
            </w:pPr>
            <w:r>
              <w:rPr>
                <w:rFonts w:hint="eastAsia" w:ascii="宋体" w:hAnsi="宋体" w:eastAsia="宋体" w:cs="宋体"/>
                <w:sz w:val="20"/>
                <w:szCs w:val="20"/>
              </w:rPr>
              <w:t>支持全校范围内教师考勤趋势分析，识别异常考勤行为，如频繁迟到、早退或长期缺勤的趋势预警。</w:t>
            </w:r>
          </w:p>
          <w:p w14:paraId="0638176B">
            <w:pPr>
              <w:numPr>
                <w:ilvl w:val="0"/>
                <w:numId w:val="5"/>
              </w:numPr>
              <w:rPr>
                <w:rFonts w:hint="eastAsia" w:ascii="宋体" w:hAnsi="宋体" w:eastAsia="宋体" w:cs="宋体"/>
                <w:sz w:val="20"/>
                <w:szCs w:val="20"/>
              </w:rPr>
            </w:pPr>
            <w:r>
              <w:rPr>
                <w:rFonts w:hint="eastAsia" w:ascii="宋体" w:hAnsi="宋体" w:eastAsia="宋体" w:cs="宋体"/>
                <w:b/>
                <w:bCs/>
                <w:sz w:val="20"/>
                <w:szCs w:val="20"/>
              </w:rPr>
              <w:t>德育活动效果评估：</w:t>
            </w:r>
          </w:p>
          <w:p w14:paraId="4CFCC4CC">
            <w:pPr>
              <w:numPr>
                <w:ilvl w:val="1"/>
                <w:numId w:val="5"/>
              </w:numPr>
              <w:rPr>
                <w:rFonts w:hint="eastAsia" w:ascii="宋体" w:hAnsi="宋体" w:eastAsia="宋体" w:cs="宋体"/>
                <w:sz w:val="20"/>
                <w:szCs w:val="20"/>
              </w:rPr>
            </w:pPr>
            <w:r>
              <w:rPr>
                <w:rFonts w:hint="eastAsia" w:ascii="宋体" w:hAnsi="宋体" w:eastAsia="宋体" w:cs="宋体"/>
                <w:sz w:val="20"/>
                <w:szCs w:val="20"/>
              </w:rPr>
              <w:t>基于学生行为记录和德育活动的参与数据，对学校德育活动的参与情况进行量化分析与效果评估，如活动参与率、学生反馈效果等。</w:t>
            </w:r>
          </w:p>
          <w:p w14:paraId="6B2DDF84">
            <w:pPr>
              <w:numPr>
                <w:ilvl w:val="1"/>
                <w:numId w:val="5"/>
              </w:numPr>
              <w:rPr>
                <w:rFonts w:hint="eastAsia" w:ascii="宋体" w:hAnsi="宋体" w:eastAsia="宋体" w:cs="宋体"/>
                <w:sz w:val="20"/>
                <w:szCs w:val="20"/>
              </w:rPr>
            </w:pPr>
            <w:r>
              <w:rPr>
                <w:rFonts w:hint="eastAsia" w:ascii="宋体" w:hAnsi="宋体" w:eastAsia="宋体" w:cs="宋体"/>
                <w:sz w:val="20"/>
                <w:szCs w:val="20"/>
              </w:rPr>
              <w:t>提供分析报告，支持德育管理人员进行针对性改善措施和策略制定。</w:t>
            </w:r>
          </w:p>
          <w:p w14:paraId="4DF76098">
            <w:pPr>
              <w:numPr>
                <w:ilvl w:val="0"/>
                <w:numId w:val="5"/>
              </w:numPr>
              <w:rPr>
                <w:rFonts w:hint="eastAsia" w:ascii="宋体" w:hAnsi="宋体" w:eastAsia="宋体" w:cs="宋体"/>
                <w:sz w:val="20"/>
                <w:szCs w:val="20"/>
              </w:rPr>
            </w:pPr>
            <w:r>
              <w:rPr>
                <w:rFonts w:hint="eastAsia" w:ascii="宋体" w:hAnsi="宋体" w:eastAsia="宋体" w:cs="宋体"/>
                <w:b/>
                <w:bCs/>
                <w:sz w:val="20"/>
                <w:szCs w:val="20"/>
              </w:rPr>
              <w:t>资源管理优化：</w:t>
            </w:r>
          </w:p>
          <w:p w14:paraId="11953BB6">
            <w:pPr>
              <w:numPr>
                <w:ilvl w:val="1"/>
                <w:numId w:val="5"/>
              </w:numPr>
              <w:rPr>
                <w:rFonts w:hint="eastAsia" w:ascii="宋体" w:hAnsi="宋体" w:eastAsia="宋体" w:cs="宋体"/>
                <w:sz w:val="20"/>
                <w:szCs w:val="20"/>
              </w:rPr>
            </w:pPr>
            <w:r>
              <w:rPr>
                <w:rFonts w:hint="eastAsia" w:ascii="宋体" w:hAnsi="宋体" w:eastAsia="宋体" w:cs="宋体"/>
                <w:sz w:val="20"/>
                <w:szCs w:val="20"/>
              </w:rPr>
              <w:t>对学校资源（如教室设施、实验设备、教学物资）的使用情况、采购数据进行分析，提供资源调度及采购优化建议。</w:t>
            </w:r>
          </w:p>
          <w:p w14:paraId="47A231D2">
            <w:pPr>
              <w:numPr>
                <w:ilvl w:val="1"/>
                <w:numId w:val="5"/>
              </w:numPr>
              <w:rPr>
                <w:rFonts w:hint="eastAsia" w:ascii="宋体" w:hAnsi="宋体" w:eastAsia="宋体" w:cs="宋体"/>
                <w:sz w:val="20"/>
                <w:szCs w:val="20"/>
              </w:rPr>
            </w:pPr>
            <w:r>
              <w:rPr>
                <w:rFonts w:hint="eastAsia" w:ascii="宋体" w:hAnsi="宋体" w:eastAsia="宋体" w:cs="宋体"/>
                <w:sz w:val="20"/>
                <w:szCs w:val="20"/>
              </w:rPr>
              <w:t>教务主任和资产管理负责人可访问全校资源数据与建议；普通教师则只能访问与自身教学相关的资源使用情况与分析建议。</w:t>
            </w:r>
          </w:p>
        </w:tc>
        <w:tc>
          <w:tcPr>
            <w:tcW w:w="335" w:type="pct"/>
            <w:tcBorders>
              <w:top w:val="nil"/>
              <w:left w:val="nil"/>
              <w:bottom w:val="single" w:color="auto" w:sz="4" w:space="0"/>
              <w:right w:val="single" w:color="auto" w:sz="4" w:space="0"/>
            </w:tcBorders>
            <w:shd w:val="clear" w:color="auto" w:fill="auto"/>
            <w:noWrap/>
            <w:vAlign w:val="center"/>
          </w:tcPr>
          <w:p w14:paraId="4C3B3663">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63D3FB2F">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7A891C3F">
        <w:tblPrEx>
          <w:tblCellMar>
            <w:top w:w="0" w:type="dxa"/>
            <w:left w:w="108" w:type="dxa"/>
            <w:bottom w:w="0" w:type="dxa"/>
            <w:right w:w="108" w:type="dxa"/>
          </w:tblCellMar>
        </w:tblPrEx>
        <w:trPr>
          <w:trHeight w:val="113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1EB930A6">
            <w:pPr>
              <w:jc w:val="center"/>
              <w:rPr>
                <w:rFonts w:hint="eastAsia" w:ascii="宋体" w:hAnsi="宋体" w:eastAsia="宋体" w:cs="宋体"/>
                <w:sz w:val="20"/>
                <w:szCs w:val="20"/>
              </w:rPr>
            </w:pPr>
            <w:r>
              <w:rPr>
                <w:rFonts w:hint="eastAsia" w:ascii="宋体" w:hAnsi="宋体" w:eastAsia="宋体" w:cs="宋体"/>
                <w:sz w:val="20"/>
                <w:szCs w:val="20"/>
              </w:rPr>
              <w:t>1.4</w:t>
            </w:r>
          </w:p>
        </w:tc>
        <w:tc>
          <w:tcPr>
            <w:tcW w:w="857" w:type="pct"/>
            <w:tcBorders>
              <w:top w:val="nil"/>
              <w:left w:val="nil"/>
              <w:bottom w:val="single" w:color="auto" w:sz="4" w:space="0"/>
              <w:right w:val="single" w:color="auto" w:sz="4" w:space="0"/>
            </w:tcBorders>
            <w:shd w:val="clear" w:color="auto" w:fill="auto"/>
            <w:vAlign w:val="center"/>
          </w:tcPr>
          <w:p w14:paraId="327E08C2">
            <w:pPr>
              <w:rPr>
                <w:rFonts w:hint="eastAsia" w:ascii="宋体" w:hAnsi="宋体" w:eastAsia="宋体" w:cs="宋体"/>
                <w:sz w:val="20"/>
                <w:szCs w:val="20"/>
              </w:rPr>
            </w:pPr>
            <w:r>
              <w:rPr>
                <w:rFonts w:hint="eastAsia" w:ascii="宋体" w:hAnsi="宋体" w:eastAsia="宋体" w:cs="宋体"/>
                <w:sz w:val="20"/>
                <w:szCs w:val="20"/>
              </w:rPr>
              <w:t>智能体算力租赁</w:t>
            </w:r>
          </w:p>
        </w:tc>
        <w:tc>
          <w:tcPr>
            <w:tcW w:w="3191" w:type="pct"/>
            <w:tcBorders>
              <w:top w:val="nil"/>
              <w:left w:val="nil"/>
              <w:bottom w:val="single" w:color="auto" w:sz="4" w:space="0"/>
              <w:right w:val="single" w:color="auto" w:sz="4" w:space="0"/>
            </w:tcBorders>
            <w:shd w:val="clear" w:color="auto" w:fill="auto"/>
          </w:tcPr>
          <w:p w14:paraId="3194A82E">
            <w:pPr>
              <w:rPr>
                <w:rFonts w:hint="eastAsia" w:ascii="宋体" w:hAnsi="宋体" w:eastAsia="宋体" w:cs="宋体"/>
                <w:sz w:val="20"/>
                <w:szCs w:val="20"/>
              </w:rPr>
            </w:pPr>
            <w:r>
              <w:rPr>
                <w:rFonts w:hint="eastAsia" w:ascii="宋体" w:hAnsi="宋体" w:eastAsia="宋体" w:cs="宋体"/>
                <w:sz w:val="20"/>
                <w:szCs w:val="20"/>
              </w:rPr>
              <w:t>满足本项目智能体的算力资源使用，提供可弹性扩展的大规模AI推理能力的云算力资源。</w:t>
            </w:r>
          </w:p>
        </w:tc>
        <w:tc>
          <w:tcPr>
            <w:tcW w:w="335" w:type="pct"/>
            <w:tcBorders>
              <w:top w:val="nil"/>
              <w:left w:val="nil"/>
              <w:bottom w:val="single" w:color="auto" w:sz="4" w:space="0"/>
              <w:right w:val="single" w:color="auto" w:sz="4" w:space="0"/>
            </w:tcBorders>
            <w:shd w:val="clear" w:color="auto" w:fill="auto"/>
            <w:noWrap/>
            <w:vAlign w:val="center"/>
          </w:tcPr>
          <w:p w14:paraId="33CF0BE5">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1CF9A0D5">
            <w:pPr>
              <w:jc w:val="center"/>
              <w:rPr>
                <w:rFonts w:hint="eastAsia" w:ascii="宋体" w:hAnsi="宋体" w:eastAsia="宋体" w:cs="宋体"/>
                <w:sz w:val="20"/>
                <w:szCs w:val="20"/>
              </w:rPr>
            </w:pPr>
            <w:r>
              <w:rPr>
                <w:rFonts w:hint="eastAsia" w:ascii="宋体" w:hAnsi="宋体" w:eastAsia="宋体" w:cs="宋体"/>
                <w:sz w:val="20"/>
                <w:szCs w:val="20"/>
              </w:rPr>
              <w:t>套/年</w:t>
            </w:r>
          </w:p>
        </w:tc>
      </w:tr>
      <w:tr w14:paraId="04ED0E7F">
        <w:tblPrEx>
          <w:tblCellMar>
            <w:top w:w="0" w:type="dxa"/>
            <w:left w:w="108" w:type="dxa"/>
            <w:bottom w:w="0" w:type="dxa"/>
            <w:right w:w="108" w:type="dxa"/>
          </w:tblCellMar>
        </w:tblPrEx>
        <w:trPr>
          <w:trHeight w:val="60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30748B98">
            <w:pPr>
              <w:jc w:val="center"/>
              <w:rPr>
                <w:rFonts w:hint="eastAsia" w:ascii="宋体" w:hAnsi="宋体" w:eastAsia="宋体" w:cs="宋体"/>
                <w:sz w:val="20"/>
                <w:szCs w:val="20"/>
              </w:rPr>
            </w:pPr>
            <w:r>
              <w:rPr>
                <w:rFonts w:hint="eastAsia" w:ascii="宋体" w:hAnsi="宋体" w:eastAsia="宋体" w:cs="宋体"/>
                <w:sz w:val="20"/>
                <w:szCs w:val="20"/>
              </w:rPr>
              <w:t>1.5</w:t>
            </w:r>
          </w:p>
        </w:tc>
        <w:tc>
          <w:tcPr>
            <w:tcW w:w="857" w:type="pct"/>
            <w:tcBorders>
              <w:top w:val="nil"/>
              <w:left w:val="nil"/>
              <w:bottom w:val="single" w:color="auto" w:sz="4" w:space="0"/>
              <w:right w:val="single" w:color="auto" w:sz="4" w:space="0"/>
            </w:tcBorders>
            <w:shd w:val="clear" w:color="auto" w:fill="auto"/>
            <w:vAlign w:val="center"/>
          </w:tcPr>
          <w:p w14:paraId="12A2AE23">
            <w:pPr>
              <w:rPr>
                <w:rFonts w:hint="eastAsia" w:ascii="宋体" w:hAnsi="宋体" w:eastAsia="宋体" w:cs="宋体"/>
                <w:sz w:val="20"/>
                <w:szCs w:val="20"/>
              </w:rPr>
            </w:pPr>
            <w:r>
              <w:rPr>
                <w:rFonts w:hint="eastAsia" w:ascii="宋体" w:hAnsi="宋体" w:eastAsia="宋体" w:cs="宋体"/>
                <w:sz w:val="20"/>
                <w:szCs w:val="20"/>
              </w:rPr>
              <w:t>杭高智能助理钉钉小程序集成开发</w:t>
            </w:r>
          </w:p>
        </w:tc>
        <w:tc>
          <w:tcPr>
            <w:tcW w:w="3191" w:type="pct"/>
            <w:tcBorders>
              <w:top w:val="nil"/>
              <w:left w:val="nil"/>
              <w:bottom w:val="single" w:color="auto" w:sz="4" w:space="0"/>
              <w:right w:val="single" w:color="auto" w:sz="4" w:space="0"/>
            </w:tcBorders>
            <w:shd w:val="clear" w:color="auto" w:fill="auto"/>
            <w:noWrap/>
            <w:vAlign w:val="center"/>
          </w:tcPr>
          <w:p w14:paraId="30955008">
            <w:pPr>
              <w:rPr>
                <w:rFonts w:hint="eastAsia" w:ascii="宋体" w:hAnsi="宋体" w:eastAsia="宋体" w:cs="宋体"/>
                <w:sz w:val="20"/>
                <w:szCs w:val="20"/>
              </w:rPr>
            </w:pPr>
            <w:r>
              <w:rPr>
                <w:rFonts w:hint="eastAsia" w:ascii="宋体" w:hAnsi="宋体" w:eastAsia="宋体" w:cs="宋体"/>
                <w:sz w:val="20"/>
                <w:szCs w:val="20"/>
              </w:rPr>
              <w:t>支持PC端、移动端两种展示方式，统一提供杭高智能体智能问答能力，移动端智能问答界面同时展示数字人互动形象，提供智能体权限相关的账户信息。</w:t>
            </w:r>
          </w:p>
          <w:p w14:paraId="0460E31D">
            <w:pPr>
              <w:rPr>
                <w:rFonts w:hint="eastAsia" w:ascii="宋体" w:hAnsi="宋体" w:eastAsia="宋体" w:cs="宋体"/>
                <w:sz w:val="20"/>
                <w:szCs w:val="20"/>
              </w:rPr>
            </w:pPr>
            <w:r>
              <w:rPr>
                <w:rFonts w:hint="eastAsia" w:ascii="宋体" w:hAnsi="宋体" w:eastAsia="宋体" w:cs="宋体"/>
                <w:sz w:val="20"/>
                <w:szCs w:val="20"/>
              </w:rPr>
              <w:t>功能内容包括：智能问答、数据权限隔离、回答加载提示、语音输入问题、答案朗读、回答内容一键复制、一键重写、提问建议</w:t>
            </w:r>
          </w:p>
        </w:tc>
        <w:tc>
          <w:tcPr>
            <w:tcW w:w="335" w:type="pct"/>
            <w:tcBorders>
              <w:top w:val="nil"/>
              <w:left w:val="nil"/>
              <w:bottom w:val="single" w:color="auto" w:sz="4" w:space="0"/>
              <w:right w:val="single" w:color="auto" w:sz="4" w:space="0"/>
            </w:tcBorders>
            <w:shd w:val="clear" w:color="auto" w:fill="auto"/>
            <w:noWrap/>
            <w:vAlign w:val="center"/>
          </w:tcPr>
          <w:p w14:paraId="26DC8A0D">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1B81E574">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32865DFC">
        <w:tblPrEx>
          <w:tblCellMar>
            <w:top w:w="0" w:type="dxa"/>
            <w:left w:w="108" w:type="dxa"/>
            <w:bottom w:w="0" w:type="dxa"/>
            <w:right w:w="108" w:type="dxa"/>
          </w:tblCellMar>
        </w:tblPrEx>
        <w:trPr>
          <w:trHeight w:val="60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11178F69">
            <w:pPr>
              <w:jc w:val="center"/>
              <w:rPr>
                <w:rFonts w:hint="eastAsia" w:ascii="宋体" w:hAnsi="宋体" w:eastAsia="宋体" w:cs="宋体"/>
                <w:sz w:val="20"/>
                <w:szCs w:val="20"/>
              </w:rPr>
            </w:pPr>
            <w:r>
              <w:rPr>
                <w:rFonts w:hint="eastAsia" w:ascii="宋体" w:hAnsi="宋体" w:eastAsia="宋体" w:cs="宋体"/>
                <w:sz w:val="20"/>
                <w:szCs w:val="20"/>
              </w:rPr>
              <w:t>1.6</w:t>
            </w:r>
          </w:p>
        </w:tc>
        <w:tc>
          <w:tcPr>
            <w:tcW w:w="857" w:type="pct"/>
            <w:tcBorders>
              <w:top w:val="nil"/>
              <w:left w:val="nil"/>
              <w:bottom w:val="single" w:color="auto" w:sz="4" w:space="0"/>
              <w:right w:val="single" w:color="auto" w:sz="4" w:space="0"/>
            </w:tcBorders>
            <w:shd w:val="clear" w:color="auto" w:fill="auto"/>
            <w:vAlign w:val="center"/>
          </w:tcPr>
          <w:p w14:paraId="4B3E8BC4">
            <w:pPr>
              <w:rPr>
                <w:rFonts w:hint="eastAsia" w:ascii="宋体" w:hAnsi="宋体" w:eastAsia="宋体" w:cs="宋体"/>
                <w:sz w:val="20"/>
                <w:szCs w:val="20"/>
              </w:rPr>
            </w:pPr>
            <w:r>
              <w:rPr>
                <w:rFonts w:hint="eastAsia" w:ascii="宋体" w:hAnsi="宋体" w:eastAsia="宋体" w:cs="宋体"/>
                <w:sz w:val="20"/>
                <w:szCs w:val="20"/>
              </w:rPr>
              <w:t>杭高AI教学实训网站</w:t>
            </w:r>
          </w:p>
        </w:tc>
        <w:tc>
          <w:tcPr>
            <w:tcW w:w="3191" w:type="pct"/>
            <w:tcBorders>
              <w:top w:val="nil"/>
              <w:left w:val="nil"/>
              <w:bottom w:val="single" w:color="auto" w:sz="4" w:space="0"/>
              <w:right w:val="single" w:color="auto" w:sz="4" w:space="0"/>
            </w:tcBorders>
            <w:shd w:val="clear" w:color="auto" w:fill="auto"/>
            <w:vAlign w:val="center"/>
          </w:tcPr>
          <w:p w14:paraId="7AB3C41B">
            <w:pPr>
              <w:rPr>
                <w:rFonts w:hint="eastAsia" w:ascii="宋体" w:hAnsi="宋体" w:eastAsia="宋体" w:cs="宋体"/>
                <w:sz w:val="20"/>
                <w:szCs w:val="20"/>
              </w:rPr>
            </w:pPr>
            <w:r>
              <w:rPr>
                <w:rFonts w:hint="eastAsia" w:ascii="宋体" w:hAnsi="宋体" w:eastAsia="宋体" w:cs="宋体"/>
                <w:sz w:val="20"/>
                <w:szCs w:val="20"/>
              </w:rPr>
              <w:t>为AI教室提供AI教学实训能力，内容包括优秀作品展示及详情、AI教室实训体验区（文生图、数字人、代码生成以及数据智能分析等AIGC能力）、智能问答及其历史记录等相关内容。</w:t>
            </w:r>
          </w:p>
          <w:p w14:paraId="4B4902B3">
            <w:pPr>
              <w:rPr>
                <w:rFonts w:hint="eastAsia" w:ascii="宋体" w:hAnsi="宋体" w:eastAsia="宋体" w:cs="宋体"/>
                <w:sz w:val="20"/>
                <w:szCs w:val="20"/>
              </w:rPr>
            </w:pPr>
            <w:r>
              <w:rPr>
                <w:rFonts w:hint="eastAsia" w:ascii="宋体" w:hAnsi="宋体" w:eastAsia="宋体" w:cs="宋体"/>
                <w:sz w:val="20"/>
                <w:szCs w:val="20"/>
              </w:rPr>
              <w:t>AI教室管理员通过该网站可以统一访问AI教室的各类AIGC产品，并提供必要的优秀作品管理、创作记录查看、账号权限管理等功能。</w:t>
            </w:r>
          </w:p>
          <w:p w14:paraId="782EBA56">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支持实训教室AIGC优秀作品展示、AIGC实训区、智能问答、语音输入问题、答案朗读、问答历史查看、登录\退出、优秀作品管理、创作记录查看、账号权限管理等实训功能</w:t>
            </w:r>
          </w:p>
          <w:p w14:paraId="5FCD5581">
            <w:pP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ab/>
            </w:r>
            <w:r>
              <w:rPr>
                <w:rFonts w:hint="eastAsia" w:ascii="宋体" w:hAnsi="宋体" w:eastAsia="宋体" w:cs="宋体"/>
                <w:sz w:val="20"/>
                <w:szCs w:val="20"/>
              </w:rPr>
              <w:t>支持免植入方式，实现从定制网页到智能助手试验区各系统的免登录页面跳转，确保用户在不同系统间切换时无需重复登录，提升用户体验</w:t>
            </w:r>
          </w:p>
          <w:p w14:paraId="5918D041">
            <w:pPr>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rPr>
              <w:tab/>
            </w:r>
            <w:r>
              <w:rPr>
                <w:rFonts w:hint="eastAsia" w:ascii="宋体" w:hAnsi="宋体" w:eastAsia="宋体" w:cs="宋体"/>
                <w:sz w:val="20"/>
                <w:szCs w:val="20"/>
              </w:rPr>
              <w:t>支持通过语音方式提出问题，具备语音转文字技术，将语音输入准确转换为文字内容；同时支持语音方式解答问题，具备文字转语音技术，将文字答案转换为语音输出，满足用户多样化的交互需求</w:t>
            </w:r>
          </w:p>
          <w:p w14:paraId="79625EE8">
            <w:pPr>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rPr>
              <w:tab/>
            </w:r>
            <w:r>
              <w:rPr>
                <w:rFonts w:hint="eastAsia" w:ascii="宋体" w:hAnsi="宋体" w:eastAsia="宋体" w:cs="宋体"/>
                <w:sz w:val="20"/>
                <w:szCs w:val="20"/>
              </w:rPr>
              <w:t>采用 ES（Elasticsearch）检索技术，能够快速检索一个月内的问答历史记录，确保用户可以高效地回顾和查询过往的交互内容</w:t>
            </w:r>
          </w:p>
          <w:p w14:paraId="13198771">
            <w:pPr>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rPr>
              <w:tab/>
            </w:r>
            <w:r>
              <w:rPr>
                <w:rFonts w:hint="eastAsia" w:ascii="宋体" w:hAnsi="宋体" w:eastAsia="宋体" w:cs="宋体"/>
                <w:sz w:val="20"/>
                <w:szCs w:val="20"/>
              </w:rPr>
              <w:t>支持对账号进行增加、删除、编辑、查询操作，同时支持对账号的权限进行灵活分配，确保不同角色的用户具备相应的操作权限</w:t>
            </w:r>
          </w:p>
          <w:p w14:paraId="24C70CA6">
            <w:pPr>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rPr>
              <w:tab/>
            </w:r>
            <w:r>
              <w:rPr>
                <w:rFonts w:hint="eastAsia" w:ascii="宋体" w:hAnsi="宋体" w:eastAsia="宋体" w:cs="宋体"/>
                <w:sz w:val="20"/>
                <w:szCs w:val="20"/>
              </w:rPr>
              <w:t>支持以轮播图形式展示作品列表，并通过左右箭头点击方式实现首页作品的切换展示，增强页面的视觉效果和交互性</w:t>
            </w:r>
          </w:p>
          <w:p w14:paraId="7BCFD25A">
            <w:pPr>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rPr>
              <w:tab/>
            </w:r>
            <w:r>
              <w:rPr>
                <w:rFonts w:hint="eastAsia" w:ascii="宋体" w:hAnsi="宋体" w:eastAsia="宋体" w:cs="宋体"/>
                <w:sz w:val="20"/>
                <w:szCs w:val="20"/>
              </w:rPr>
              <w:t>网站首页设计在一屏内完整显示，并支持网站系统适配不同尺寸的显示器，确保在各种设备上均能提供良好的视觉体验</w:t>
            </w:r>
          </w:p>
          <w:p w14:paraId="1F9BF202">
            <w:pPr>
              <w:rPr>
                <w:rFonts w:hint="eastAsia" w:ascii="宋体" w:hAnsi="宋体" w:eastAsia="宋体" w:cs="宋体"/>
                <w:sz w:val="20"/>
                <w:szCs w:val="20"/>
              </w:rPr>
            </w:pPr>
            <w:r>
              <w:rPr>
                <w:rFonts w:hint="eastAsia" w:ascii="宋体" w:hAnsi="宋体" w:eastAsia="宋体" w:cs="宋体"/>
                <w:sz w:val="20"/>
                <w:szCs w:val="20"/>
              </w:rPr>
              <w:t>8、</w:t>
            </w:r>
            <w:r>
              <w:rPr>
                <w:rFonts w:hint="eastAsia" w:ascii="宋体" w:hAnsi="宋体" w:eastAsia="宋体" w:cs="宋体"/>
                <w:sz w:val="20"/>
                <w:szCs w:val="20"/>
              </w:rPr>
              <w:tab/>
            </w:r>
            <w:r>
              <w:rPr>
                <w:rFonts w:hint="eastAsia" w:ascii="宋体" w:hAnsi="宋体" w:eastAsia="宋体" w:cs="宋体"/>
                <w:sz w:val="20"/>
                <w:szCs w:val="20"/>
              </w:rPr>
              <w:t>系统支持国产化适配，能够稳定运行在统信 V20、麒麟 V10 操作系统上，满足国产化自主可控的要求</w:t>
            </w:r>
          </w:p>
          <w:p w14:paraId="187C0FD6">
            <w:pPr>
              <w:rPr>
                <w:rFonts w:hint="eastAsia" w:ascii="宋体" w:hAnsi="宋体" w:eastAsia="宋体" w:cs="宋体"/>
                <w:sz w:val="20"/>
                <w:szCs w:val="20"/>
              </w:rPr>
            </w:pPr>
            <w:r>
              <w:rPr>
                <w:rFonts w:hint="eastAsia" w:ascii="宋体" w:hAnsi="宋体" w:eastAsia="宋体" w:cs="宋体"/>
                <w:sz w:val="20"/>
                <w:szCs w:val="20"/>
              </w:rPr>
              <w:t>9、</w:t>
            </w:r>
            <w:r>
              <w:rPr>
                <w:rFonts w:hint="eastAsia" w:ascii="宋体" w:hAnsi="宋体" w:eastAsia="宋体" w:cs="宋体"/>
                <w:sz w:val="20"/>
                <w:szCs w:val="20"/>
              </w:rPr>
              <w:tab/>
            </w:r>
            <w:r>
              <w:rPr>
                <w:rFonts w:hint="eastAsia" w:ascii="宋体" w:hAnsi="宋体" w:eastAsia="宋体" w:cs="宋体"/>
                <w:sz w:val="20"/>
                <w:szCs w:val="20"/>
              </w:rPr>
              <w:t>★ 需提供AI教学实训网站相关能力要求的现场Demo展示。</w:t>
            </w:r>
          </w:p>
        </w:tc>
        <w:tc>
          <w:tcPr>
            <w:tcW w:w="335" w:type="pct"/>
            <w:tcBorders>
              <w:top w:val="nil"/>
              <w:left w:val="nil"/>
              <w:bottom w:val="single" w:color="auto" w:sz="4" w:space="0"/>
              <w:right w:val="single" w:color="auto" w:sz="4" w:space="0"/>
            </w:tcBorders>
            <w:shd w:val="clear" w:color="auto" w:fill="auto"/>
            <w:noWrap/>
            <w:vAlign w:val="center"/>
          </w:tcPr>
          <w:p w14:paraId="600ACCB5">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03586204">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5ED6CB83">
        <w:tblPrEx>
          <w:tblCellMar>
            <w:top w:w="0" w:type="dxa"/>
            <w:left w:w="108" w:type="dxa"/>
            <w:bottom w:w="0" w:type="dxa"/>
            <w:right w:w="108" w:type="dxa"/>
          </w:tblCellMar>
        </w:tblPrEx>
        <w:trPr>
          <w:trHeight w:val="548"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61A4352B">
            <w:pPr>
              <w:jc w:val="center"/>
              <w:rPr>
                <w:rFonts w:hint="eastAsia" w:ascii="宋体" w:hAnsi="宋体" w:eastAsia="宋体" w:cs="宋体"/>
                <w:b/>
                <w:bCs/>
                <w:sz w:val="20"/>
                <w:szCs w:val="20"/>
              </w:rPr>
            </w:pPr>
            <w:r>
              <w:rPr>
                <w:rFonts w:hint="eastAsia" w:ascii="宋体" w:hAnsi="宋体" w:eastAsia="宋体" w:cs="宋体"/>
                <w:b/>
                <w:bCs/>
                <w:sz w:val="20"/>
                <w:szCs w:val="20"/>
              </w:rPr>
              <w:t>二</w:t>
            </w:r>
          </w:p>
        </w:tc>
        <w:tc>
          <w:tcPr>
            <w:tcW w:w="4682" w:type="pct"/>
            <w:gridSpan w:val="4"/>
            <w:tcBorders>
              <w:top w:val="nil"/>
              <w:left w:val="nil"/>
              <w:bottom w:val="single" w:color="auto" w:sz="4" w:space="0"/>
              <w:right w:val="single" w:color="auto" w:sz="4" w:space="0"/>
            </w:tcBorders>
            <w:shd w:val="clear" w:color="auto" w:fill="auto"/>
            <w:vAlign w:val="center"/>
          </w:tcPr>
          <w:p w14:paraId="5C38F8D5">
            <w:pPr>
              <w:jc w:val="both"/>
              <w:rPr>
                <w:rFonts w:hint="eastAsia" w:ascii="宋体" w:hAnsi="宋体" w:eastAsia="宋体" w:cs="宋体"/>
                <w:b/>
                <w:bCs/>
                <w:sz w:val="20"/>
                <w:szCs w:val="20"/>
              </w:rPr>
            </w:pPr>
            <w:r>
              <w:rPr>
                <w:rFonts w:hint="eastAsia" w:ascii="宋体" w:hAnsi="宋体" w:eastAsia="宋体" w:cs="宋体"/>
                <w:b/>
                <w:bCs/>
                <w:sz w:val="20"/>
                <w:szCs w:val="20"/>
              </w:rPr>
              <w:t>杭高AI数字人</w:t>
            </w:r>
          </w:p>
        </w:tc>
      </w:tr>
      <w:tr w14:paraId="2FE2E101">
        <w:tblPrEx>
          <w:tblCellMar>
            <w:top w:w="0" w:type="dxa"/>
            <w:left w:w="108" w:type="dxa"/>
            <w:bottom w:w="0" w:type="dxa"/>
            <w:right w:w="108" w:type="dxa"/>
          </w:tblCellMar>
        </w:tblPrEx>
        <w:trPr>
          <w:trHeight w:val="134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78654E26">
            <w:pPr>
              <w:jc w:val="center"/>
              <w:rPr>
                <w:rFonts w:hint="eastAsia" w:ascii="宋体" w:hAnsi="宋体" w:eastAsia="宋体" w:cs="宋体"/>
                <w:sz w:val="20"/>
                <w:szCs w:val="20"/>
              </w:rPr>
            </w:pPr>
            <w:r>
              <w:rPr>
                <w:rFonts w:hint="eastAsia" w:ascii="宋体" w:hAnsi="宋体" w:eastAsia="宋体" w:cs="宋体"/>
                <w:sz w:val="20"/>
                <w:szCs w:val="20"/>
              </w:rPr>
              <w:t>2.1</w:t>
            </w:r>
          </w:p>
        </w:tc>
        <w:tc>
          <w:tcPr>
            <w:tcW w:w="857" w:type="pct"/>
            <w:tcBorders>
              <w:top w:val="nil"/>
              <w:left w:val="nil"/>
              <w:bottom w:val="single" w:color="auto" w:sz="4" w:space="0"/>
              <w:right w:val="single" w:color="auto" w:sz="4" w:space="0"/>
            </w:tcBorders>
            <w:shd w:val="clear" w:color="auto" w:fill="auto"/>
            <w:vAlign w:val="center"/>
          </w:tcPr>
          <w:p w14:paraId="081953E6">
            <w:pPr>
              <w:rPr>
                <w:rFonts w:hint="eastAsia" w:ascii="宋体" w:hAnsi="宋体" w:eastAsia="宋体" w:cs="宋体"/>
                <w:sz w:val="20"/>
                <w:szCs w:val="20"/>
              </w:rPr>
            </w:pPr>
            <w:r>
              <w:rPr>
                <w:rFonts w:hint="eastAsia" w:ascii="宋体" w:hAnsi="宋体" w:eastAsia="宋体" w:cs="宋体"/>
                <w:sz w:val="20"/>
                <w:szCs w:val="20"/>
              </w:rPr>
              <w:t>卡通2D驱动3D生成数字人形象</w:t>
            </w:r>
          </w:p>
        </w:tc>
        <w:tc>
          <w:tcPr>
            <w:tcW w:w="3191" w:type="pct"/>
            <w:tcBorders>
              <w:top w:val="nil"/>
              <w:left w:val="nil"/>
              <w:bottom w:val="single" w:color="auto" w:sz="4" w:space="0"/>
              <w:right w:val="single" w:color="auto" w:sz="4" w:space="0"/>
            </w:tcBorders>
            <w:shd w:val="clear" w:color="auto" w:fill="auto"/>
            <w:vAlign w:val="center"/>
          </w:tcPr>
          <w:p w14:paraId="0CF186A3">
            <w:pPr>
              <w:rPr>
                <w:rFonts w:hint="eastAsia" w:ascii="宋体" w:hAnsi="宋体" w:eastAsia="宋体" w:cs="宋体"/>
                <w:sz w:val="20"/>
                <w:szCs w:val="20"/>
              </w:rPr>
            </w:pPr>
            <w:r>
              <w:rPr>
                <w:rFonts w:hint="eastAsia" w:ascii="宋体" w:hAnsi="宋体" w:eastAsia="宋体" w:cs="宋体"/>
                <w:sz w:val="20"/>
                <w:szCs w:val="20"/>
              </w:rPr>
              <w:t>对提供的2D原画进行精修制作，完成卡通形象的设计与定制，包括角色造型、表情设计及细节优化。使用专业软件进行角色建模和材质贴图制作，确保角色外观逼真且符合定制要求；</w:t>
            </w:r>
          </w:p>
          <w:p w14:paraId="7CFA02BF">
            <w:pPr>
              <w:rPr>
                <w:rFonts w:hint="eastAsia" w:ascii="宋体" w:hAnsi="宋体" w:eastAsia="宋体" w:cs="宋体"/>
                <w:sz w:val="20"/>
                <w:szCs w:val="20"/>
              </w:rPr>
            </w:pPr>
            <w:r>
              <w:rPr>
                <w:rFonts w:hint="eastAsia" w:ascii="宋体" w:hAnsi="宋体" w:eastAsia="宋体" w:cs="宋体"/>
                <w:sz w:val="20"/>
                <w:szCs w:val="20"/>
              </w:rPr>
              <w:t>2D转3D模型：将2D原画转化为3D模型，包括高清仿真角色人头、高清仿真角色形体及写实服装等细节；使用3D建模工具完成模型的创建与调整；绑定：包括角色绑定和表情绑定等，完成骨骼绑定，使模型能够支持动画制作，并确保绑定的灵活性和自然性。</w:t>
            </w:r>
            <w:r>
              <w:rPr>
                <w:rFonts w:hint="eastAsia" w:ascii="宋体" w:hAnsi="宋体" w:eastAsia="宋体" w:cs="宋体"/>
                <w:sz w:val="20"/>
                <w:szCs w:val="20"/>
              </w:rPr>
              <w:br w:type="textWrapping"/>
            </w:r>
            <w:r>
              <w:rPr>
                <w:rFonts w:hint="eastAsia" w:ascii="宋体" w:hAnsi="宋体" w:eastAsia="宋体" w:cs="宋体"/>
                <w:sz w:val="20"/>
                <w:szCs w:val="20"/>
              </w:rPr>
              <w:t>动画设计需结合角色特点和剧情需求，通过专业动画软件（如Blender、Maya等）完成动作设计与制作。</w:t>
            </w:r>
            <w:r>
              <w:rPr>
                <w:rFonts w:hint="eastAsia" w:ascii="宋体" w:hAnsi="宋体" w:eastAsia="宋体" w:cs="宋体"/>
                <w:sz w:val="20"/>
                <w:szCs w:val="20"/>
              </w:rPr>
              <w:br w:type="textWrapping"/>
            </w:r>
            <w:r>
              <w:rPr>
                <w:rFonts w:hint="eastAsia" w:ascii="宋体" w:hAnsi="宋体" w:eastAsia="宋体" w:cs="宋体"/>
                <w:sz w:val="20"/>
                <w:szCs w:val="20"/>
              </w:rPr>
              <w:t>动画制作过程中需注重动作流畅性、表情自然性以及场景匹配度，以提升最终视频效果。</w:t>
            </w:r>
          </w:p>
          <w:p w14:paraId="7372B120">
            <w:pPr>
              <w:rPr>
                <w:rFonts w:hint="eastAsia" w:ascii="宋体" w:hAnsi="宋体" w:eastAsia="宋体" w:cs="宋体"/>
                <w:sz w:val="20"/>
                <w:szCs w:val="20"/>
              </w:rPr>
            </w:pPr>
          </w:p>
          <w:p w14:paraId="08CA6E51">
            <w:pPr>
              <w:rPr>
                <w:rFonts w:hint="eastAsia" w:ascii="宋体" w:hAnsi="宋体" w:eastAsia="宋体" w:cs="宋体"/>
                <w:sz w:val="20"/>
                <w:szCs w:val="20"/>
              </w:rPr>
            </w:pPr>
            <w:r>
              <w:rPr>
                <w:rFonts w:hint="eastAsia" w:ascii="宋体" w:hAnsi="宋体" w:eastAsia="宋体" w:cs="宋体"/>
                <w:sz w:val="20"/>
                <w:szCs w:val="20"/>
              </w:rPr>
              <w:t>同时，卡通2D驱动3D生成数字人形象需满足：</w:t>
            </w:r>
          </w:p>
          <w:p w14:paraId="1191EEB3">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3D人物形象定制，根据招标方提供的2D卡通形象原画定制生成相应风格的数字人形象，并支持对应标准的模型定制导入。</w:t>
            </w:r>
          </w:p>
          <w:p w14:paraId="05D9F233">
            <w:pP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ab/>
            </w:r>
            <w:r>
              <w:rPr>
                <w:rFonts w:hint="eastAsia" w:ascii="宋体" w:hAnsi="宋体" w:eastAsia="宋体" w:cs="宋体"/>
                <w:sz w:val="20"/>
                <w:szCs w:val="20"/>
              </w:rPr>
              <w:t>数字人模型优化，模型全身面数不低于不低于20万面，包括但不限于实时用模型面数根据性能需求进行减面优化；（模型面片数量可以写不低于20万面）</w:t>
            </w:r>
          </w:p>
          <w:p w14:paraId="633A4555">
            <w:pPr>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rPr>
              <w:tab/>
            </w:r>
            <w:r>
              <w:rPr>
                <w:rFonts w:hint="eastAsia" w:ascii="宋体" w:hAnsi="宋体" w:eastAsia="宋体" w:cs="宋体"/>
                <w:sz w:val="20"/>
                <w:szCs w:val="20"/>
              </w:rPr>
              <w:t>数字人头发、汗毛制作，使用Maya Xgen功能，根据数字人发型参考定义，需求拆分毛发系统（眉毛、睫毛、胡须、短发、长发、脸部及身体绒毛），达到影视级别质量，毛发数量不低于10万根，如果是卡通数字人，会制作对应风格的同等质量的毛发模型；</w:t>
            </w:r>
          </w:p>
          <w:p w14:paraId="5F41ED77">
            <w:pPr>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rPr>
              <w:tab/>
            </w:r>
            <w:r>
              <w:rPr>
                <w:rFonts w:hint="eastAsia" w:ascii="宋体" w:hAnsi="宋体" w:eastAsia="宋体" w:cs="宋体"/>
                <w:sz w:val="20"/>
                <w:szCs w:val="20"/>
              </w:rPr>
              <w:t>数字人面部驱动Blendshape映射绑定，实现面捕完整功能，人物面部绑定实现不低于200个，（动物模型不低于52个）blendshape的表情效果；</w:t>
            </w:r>
          </w:p>
          <w:p w14:paraId="05EA5F03">
            <w:pPr>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rPr>
              <w:tab/>
            </w:r>
            <w:r>
              <w:rPr>
                <w:rFonts w:hint="eastAsia" w:ascii="宋体" w:hAnsi="宋体" w:eastAsia="宋体" w:cs="宋体"/>
                <w:sz w:val="20"/>
                <w:szCs w:val="20"/>
              </w:rPr>
              <w:t>全身骨骼绑定，添加关节与肌肉修形骨骼，根据设备需求搭建驱动骨骼，修型骨骼不低于20根，8轴修型；</w:t>
            </w:r>
          </w:p>
          <w:p w14:paraId="23A08328">
            <w:pPr>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rPr>
              <w:tab/>
            </w:r>
            <w:r>
              <w:rPr>
                <w:rFonts w:hint="eastAsia" w:ascii="宋体" w:hAnsi="宋体" w:eastAsia="宋体" w:cs="宋体"/>
                <w:sz w:val="20"/>
                <w:szCs w:val="20"/>
              </w:rPr>
              <w:t>通过may和UE5进行cg流程Lookdev制作，调试灯光、材质，确定最终离线渲染效果；</w:t>
            </w:r>
          </w:p>
          <w:p w14:paraId="3A888033">
            <w:pPr>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rPr>
              <w:tab/>
            </w:r>
            <w:r>
              <w:rPr>
                <w:rFonts w:hint="eastAsia" w:ascii="宋体" w:hAnsi="宋体" w:eastAsia="宋体" w:cs="宋体"/>
                <w:sz w:val="20"/>
                <w:szCs w:val="20"/>
              </w:rPr>
              <w:t>利用Lookdev结果对实时（ue端）材质进行导入优化，制作超写实物理SSS材质需求的多套面部normal贴图，转换ao、roughness、metallic贴图为ARM贴图、其他所需要的材质节点到引擎的效果转换，优化模型、优化分辨率及贴图精度，优化毛发系统确保实时驱动性能（包括但不限于毛发密度调整,毛发实体模型替换），测试性能确保实时面捕+动捕4k分辨率下60帧稳定，帧数可上下浮动个位数。</w:t>
            </w:r>
          </w:p>
        </w:tc>
        <w:tc>
          <w:tcPr>
            <w:tcW w:w="335" w:type="pct"/>
            <w:tcBorders>
              <w:top w:val="nil"/>
              <w:left w:val="nil"/>
              <w:bottom w:val="single" w:color="auto" w:sz="4" w:space="0"/>
              <w:right w:val="single" w:color="auto" w:sz="4" w:space="0"/>
            </w:tcBorders>
            <w:shd w:val="clear" w:color="auto" w:fill="auto"/>
            <w:noWrap/>
            <w:vAlign w:val="center"/>
          </w:tcPr>
          <w:p w14:paraId="35C71579">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4EF356BA">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34965BAD">
        <w:tblPrEx>
          <w:tblCellMar>
            <w:top w:w="0" w:type="dxa"/>
            <w:left w:w="108" w:type="dxa"/>
            <w:bottom w:w="0" w:type="dxa"/>
            <w:right w:w="108" w:type="dxa"/>
          </w:tblCellMar>
        </w:tblPrEx>
        <w:trPr>
          <w:trHeight w:val="93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6002E66E">
            <w:pPr>
              <w:jc w:val="center"/>
              <w:rPr>
                <w:rFonts w:hint="eastAsia" w:ascii="宋体" w:hAnsi="宋体" w:eastAsia="宋体" w:cs="宋体"/>
                <w:sz w:val="20"/>
                <w:szCs w:val="20"/>
              </w:rPr>
            </w:pPr>
            <w:r>
              <w:rPr>
                <w:rFonts w:hint="eastAsia" w:ascii="宋体" w:hAnsi="宋体" w:eastAsia="宋体" w:cs="宋体"/>
                <w:sz w:val="20"/>
                <w:szCs w:val="20"/>
              </w:rPr>
              <w:t>2.2</w:t>
            </w:r>
          </w:p>
        </w:tc>
        <w:tc>
          <w:tcPr>
            <w:tcW w:w="857" w:type="pct"/>
            <w:tcBorders>
              <w:top w:val="nil"/>
              <w:left w:val="nil"/>
              <w:bottom w:val="single" w:color="auto" w:sz="4" w:space="0"/>
              <w:right w:val="single" w:color="auto" w:sz="4" w:space="0"/>
            </w:tcBorders>
            <w:shd w:val="clear" w:color="auto" w:fill="auto"/>
            <w:vAlign w:val="center"/>
          </w:tcPr>
          <w:p w14:paraId="29F73B16">
            <w:pPr>
              <w:rPr>
                <w:rFonts w:hint="eastAsia" w:ascii="宋体" w:hAnsi="宋体" w:eastAsia="宋体" w:cs="宋体"/>
                <w:sz w:val="20"/>
                <w:szCs w:val="20"/>
              </w:rPr>
            </w:pPr>
            <w:r>
              <w:rPr>
                <w:rFonts w:hint="eastAsia" w:ascii="宋体" w:hAnsi="宋体" w:eastAsia="宋体" w:cs="宋体"/>
                <w:sz w:val="20"/>
                <w:szCs w:val="20"/>
              </w:rPr>
              <w:t>数字人视频生成平台及其客户端（Web、APP）</w:t>
            </w:r>
          </w:p>
        </w:tc>
        <w:tc>
          <w:tcPr>
            <w:tcW w:w="3191" w:type="pct"/>
            <w:tcBorders>
              <w:top w:val="nil"/>
              <w:left w:val="nil"/>
              <w:bottom w:val="single" w:color="auto" w:sz="4" w:space="0"/>
              <w:right w:val="single" w:color="auto" w:sz="4" w:space="0"/>
            </w:tcBorders>
            <w:shd w:val="clear" w:color="auto" w:fill="auto"/>
            <w:vAlign w:val="center"/>
          </w:tcPr>
          <w:p w14:paraId="0F71D17C">
            <w:pPr>
              <w:rPr>
                <w:rFonts w:hint="eastAsia" w:ascii="宋体" w:hAnsi="宋体" w:eastAsia="宋体" w:cs="宋体"/>
                <w:sz w:val="20"/>
                <w:szCs w:val="20"/>
              </w:rPr>
            </w:pPr>
            <w:r>
              <w:rPr>
                <w:rFonts w:hint="eastAsia" w:ascii="宋体" w:hAnsi="宋体" w:eastAsia="宋体" w:cs="宋体"/>
                <w:sz w:val="20"/>
                <w:szCs w:val="20"/>
              </w:rPr>
              <w:t>数字人短视频合成平台需要支持web端、移动端（ios/android）使用，支持管理员账号与子账号体系，满足学校成员使用需求， 支持学校定制logo、二级域名、登录短信等。</w:t>
            </w:r>
            <w:r>
              <w:rPr>
                <w:rFonts w:hint="eastAsia" w:ascii="宋体" w:hAnsi="宋体" w:eastAsia="宋体" w:cs="宋体"/>
                <w:sz w:val="20"/>
                <w:szCs w:val="20"/>
              </w:rPr>
              <w:br w:type="textWrapping"/>
            </w:r>
            <w:r>
              <w:rPr>
                <w:rFonts w:hint="eastAsia" w:ascii="宋体" w:hAnsi="宋体" w:eastAsia="宋体" w:cs="宋体"/>
                <w:sz w:val="20"/>
                <w:szCs w:val="20"/>
              </w:rPr>
              <w:t xml:space="preserve">技术要求：    </w:t>
            </w:r>
            <w:r>
              <w:rPr>
                <w:rFonts w:hint="eastAsia" w:ascii="宋体" w:hAnsi="宋体" w:eastAsia="宋体" w:cs="宋体"/>
                <w:sz w:val="20"/>
                <w:szCs w:val="20"/>
              </w:rPr>
              <w:br w:type="textWrapping"/>
            </w:r>
            <w:r>
              <w:rPr>
                <w:rFonts w:hint="eastAsia" w:ascii="宋体" w:hAnsi="宋体" w:eastAsia="宋体" w:cs="宋体"/>
                <w:sz w:val="20"/>
                <w:szCs w:val="20"/>
              </w:rPr>
              <w:t>1、数字人资产制作：支持克隆、2D数字人（1080P、2K、4K），包括但不限于实景、绿幕；多姿态（站姿、坐姿、走动等），支持美颜美妆预处理后产生数字人形象，支持数字人自定义动作编辑，支持数字人动态静态自动切换；支持一次形象定制生成最多三套数字人形象，以符合不同场合下不同着装数字人需求；支持音色克隆，需支持方言、外语等音色的训练；</w:t>
            </w:r>
            <w:r>
              <w:rPr>
                <w:rFonts w:hint="eastAsia" w:ascii="宋体" w:hAnsi="宋体" w:eastAsia="宋体" w:cs="宋体"/>
                <w:sz w:val="20"/>
                <w:szCs w:val="20"/>
              </w:rPr>
              <w:br w:type="textWrapping"/>
            </w:r>
            <w:r>
              <w:rPr>
                <w:rFonts w:hint="eastAsia" w:ascii="宋体" w:hAnsi="宋体" w:eastAsia="宋体" w:cs="宋体"/>
                <w:sz w:val="20"/>
                <w:szCs w:val="20"/>
              </w:rPr>
              <w:t>2、2D数字人短视频生成：支持横版、竖版 数字人短视频生成，以满足不同终端展示需求，支持输出MP4/webm格式的视频文件；横竖版均需提供丰富的模板，以供二次编辑使用；导入素材支持gif格式；数字人平台需提供轨道编辑能力；支持音频、文字驱动数字人视频合成；在文字驱动上，支持AI自动生成文案，插入停顿，多音字标注等功能，支持导入PDF、txt、doc、docx等多格式文件作为脚本内容；</w:t>
            </w:r>
            <w:r>
              <w:rPr>
                <w:rFonts w:hint="eastAsia" w:ascii="宋体" w:hAnsi="宋体" w:eastAsia="宋体" w:cs="宋体"/>
                <w:sz w:val="20"/>
                <w:szCs w:val="20"/>
              </w:rPr>
              <w:br w:type="textWrapping"/>
            </w:r>
            <w:r>
              <w:rPr>
                <w:rFonts w:hint="eastAsia" w:ascii="宋体" w:hAnsi="宋体" w:eastAsia="宋体" w:cs="宋体"/>
                <w:sz w:val="20"/>
                <w:szCs w:val="20"/>
              </w:rPr>
              <w:t>在音频驱动上，支持录音转文字填入脚本内容；支持对数字人形象进行美颜修改，美体修改，微整形等，优化数字人形象；支持PPT导入能力，叠加数字人进行PPT播报；PPT备注内容需同步至数字人脚本编辑中；</w:t>
            </w:r>
            <w:r>
              <w:rPr>
                <w:rFonts w:hint="eastAsia" w:ascii="宋体" w:hAnsi="宋体" w:eastAsia="宋体" w:cs="宋体"/>
                <w:sz w:val="20"/>
                <w:szCs w:val="20"/>
              </w:rPr>
              <w:br w:type="textWrapping"/>
            </w:r>
            <w:r>
              <w:rPr>
                <w:rFonts w:hint="eastAsia" w:ascii="宋体" w:hAnsi="宋体" w:eastAsia="宋体" w:cs="宋体"/>
                <w:sz w:val="20"/>
                <w:szCs w:val="20"/>
              </w:rPr>
              <w:t>3、3D数字人短视频合成：支持3D拟真人短视频合成，支持拟真人动作编辑，支持拟真人镜头设置。</w:t>
            </w:r>
          </w:p>
          <w:p w14:paraId="59744767">
            <w:pPr>
              <w:rPr>
                <w:rFonts w:hint="eastAsia" w:ascii="宋体" w:hAnsi="宋体" w:eastAsia="宋体" w:cs="宋体"/>
                <w:sz w:val="20"/>
                <w:szCs w:val="20"/>
              </w:rPr>
            </w:pPr>
          </w:p>
          <w:p w14:paraId="0320CA68">
            <w:pPr>
              <w:rPr>
                <w:rFonts w:hint="eastAsia" w:ascii="宋体" w:hAnsi="宋体" w:eastAsia="宋体" w:cs="宋体"/>
                <w:sz w:val="20"/>
                <w:szCs w:val="20"/>
              </w:rPr>
            </w:pPr>
            <w:r>
              <w:rPr>
                <w:rFonts w:hint="eastAsia" w:ascii="宋体" w:hAnsi="宋体" w:eastAsia="宋体" w:cs="宋体"/>
                <w:sz w:val="20"/>
                <w:szCs w:val="20"/>
              </w:rPr>
              <w:t>同时，数字人视频生成平台需满足：</w:t>
            </w:r>
          </w:p>
          <w:p w14:paraId="14837F2C">
            <w:pPr>
              <w:rPr>
                <w:rFonts w:hint="eastAsia" w:ascii="宋体" w:hAnsi="宋体" w:eastAsia="宋体" w:cs="宋体"/>
                <w:sz w:val="20"/>
                <w:szCs w:val="20"/>
              </w:rPr>
            </w:pPr>
            <w:r>
              <w:rPr>
                <w:rFonts w:hint="eastAsia" w:ascii="宋体" w:hAnsi="宋体" w:eastAsia="宋体" w:cs="宋体"/>
                <w:sz w:val="20"/>
                <w:szCs w:val="20"/>
              </w:rPr>
              <w:t>1、平台支持web端、移动端（ios/android）使用；</w:t>
            </w:r>
          </w:p>
          <w:p w14:paraId="0983FB14">
            <w:pPr>
              <w:rPr>
                <w:rFonts w:hint="eastAsia" w:ascii="宋体" w:hAnsi="宋体" w:eastAsia="宋体" w:cs="宋体"/>
                <w:sz w:val="20"/>
                <w:szCs w:val="20"/>
              </w:rPr>
            </w:pPr>
            <w:r>
              <w:rPr>
                <w:rFonts w:hint="eastAsia" w:ascii="宋体" w:hAnsi="宋体" w:eastAsia="宋体" w:cs="宋体"/>
                <w:sz w:val="20"/>
                <w:szCs w:val="20"/>
              </w:rPr>
              <w:t>2、支持企业账号与子账号体系，满足企业成员使用需求；</w:t>
            </w:r>
          </w:p>
          <w:p w14:paraId="714E96D6">
            <w:pPr>
              <w:rPr>
                <w:rFonts w:hint="eastAsia" w:ascii="宋体" w:hAnsi="宋体" w:eastAsia="宋体" w:cs="宋体"/>
                <w:sz w:val="20"/>
                <w:szCs w:val="20"/>
              </w:rPr>
            </w:pPr>
            <w:r>
              <w:rPr>
                <w:rFonts w:hint="eastAsia" w:ascii="宋体" w:hAnsi="宋体" w:eastAsia="宋体" w:cs="宋体"/>
                <w:sz w:val="20"/>
                <w:szCs w:val="20"/>
              </w:rPr>
              <w:t>3、支持企业定制logo、二级域名、登录短信等；</w:t>
            </w:r>
          </w:p>
          <w:p w14:paraId="0E94A9BB">
            <w:pPr>
              <w:rPr>
                <w:rFonts w:hint="eastAsia" w:ascii="宋体" w:hAnsi="宋体" w:eastAsia="宋体" w:cs="宋体"/>
                <w:sz w:val="20"/>
                <w:szCs w:val="20"/>
              </w:rPr>
            </w:pPr>
            <w:r>
              <w:rPr>
                <w:rFonts w:hint="eastAsia" w:ascii="宋体" w:hAnsi="宋体" w:eastAsia="宋体" w:cs="宋体"/>
                <w:sz w:val="20"/>
                <w:szCs w:val="20"/>
              </w:rPr>
              <w:t>4、支持克隆 2D数字人（1080P、2K、4K），包括但不限于 实景、绿幕；多姿态（站姿、坐姿、走动等），支持美颜美妆预处理后产生数字人形象，支持数字人自定义动作编辑，支持数字人动态静态自动切换；</w:t>
            </w:r>
          </w:p>
          <w:p w14:paraId="17A27AB7">
            <w:pPr>
              <w:rPr>
                <w:rFonts w:hint="eastAsia" w:ascii="宋体" w:hAnsi="宋体" w:eastAsia="宋体" w:cs="宋体"/>
                <w:sz w:val="20"/>
                <w:szCs w:val="20"/>
              </w:rPr>
            </w:pPr>
            <w:r>
              <w:rPr>
                <w:rFonts w:hint="eastAsia" w:ascii="宋体" w:hAnsi="宋体" w:eastAsia="宋体" w:cs="宋体"/>
                <w:sz w:val="20"/>
                <w:szCs w:val="20"/>
              </w:rPr>
              <w:t>5、支持音色克隆，需支持方言、外语等音色的训练；</w:t>
            </w:r>
          </w:p>
          <w:p w14:paraId="52B5033F">
            <w:pPr>
              <w:rPr>
                <w:rFonts w:hint="eastAsia" w:ascii="宋体" w:hAnsi="宋体" w:eastAsia="宋体" w:cs="宋体"/>
                <w:sz w:val="20"/>
                <w:szCs w:val="20"/>
              </w:rPr>
            </w:pPr>
            <w:r>
              <w:rPr>
                <w:rFonts w:hint="eastAsia" w:ascii="宋体" w:hAnsi="宋体" w:eastAsia="宋体" w:cs="宋体"/>
                <w:sz w:val="20"/>
                <w:szCs w:val="20"/>
              </w:rPr>
              <w:t>6、支持横版、竖版 数字人短视频生成，以满足不同终端展示需求，支持输出MP4/webm格式的视频文件；</w:t>
            </w:r>
          </w:p>
          <w:p w14:paraId="17BA421D">
            <w:pPr>
              <w:rPr>
                <w:rFonts w:hint="eastAsia" w:ascii="宋体" w:hAnsi="宋体" w:eastAsia="宋体" w:cs="宋体"/>
                <w:sz w:val="20"/>
                <w:szCs w:val="20"/>
              </w:rPr>
            </w:pPr>
            <w:r>
              <w:rPr>
                <w:rFonts w:hint="eastAsia" w:ascii="宋体" w:hAnsi="宋体" w:eastAsia="宋体" w:cs="宋体"/>
                <w:sz w:val="20"/>
                <w:szCs w:val="20"/>
              </w:rPr>
              <w:t>7、横竖版均需提供丰富的模板，以供二次编辑使用；导入素材支持gif格式；</w:t>
            </w:r>
          </w:p>
          <w:p w14:paraId="75A2630A">
            <w:pPr>
              <w:rPr>
                <w:rFonts w:hint="eastAsia" w:ascii="宋体" w:hAnsi="宋体" w:eastAsia="宋体" w:cs="宋体"/>
                <w:sz w:val="20"/>
                <w:szCs w:val="20"/>
              </w:rPr>
            </w:pPr>
            <w:r>
              <w:rPr>
                <w:rFonts w:hint="eastAsia" w:ascii="宋体" w:hAnsi="宋体" w:eastAsia="宋体" w:cs="宋体"/>
                <w:sz w:val="20"/>
                <w:szCs w:val="20"/>
              </w:rPr>
              <w:t>8、数字人平台需提供轨道编辑能力；</w:t>
            </w:r>
          </w:p>
          <w:p w14:paraId="24925F57">
            <w:pPr>
              <w:rPr>
                <w:rFonts w:hint="eastAsia" w:ascii="宋体" w:hAnsi="宋体" w:eastAsia="宋体" w:cs="宋体"/>
                <w:sz w:val="20"/>
                <w:szCs w:val="20"/>
              </w:rPr>
            </w:pPr>
            <w:r>
              <w:rPr>
                <w:rFonts w:hint="eastAsia" w:ascii="宋体" w:hAnsi="宋体" w:eastAsia="宋体" w:cs="宋体"/>
                <w:sz w:val="20"/>
                <w:szCs w:val="20"/>
              </w:rPr>
              <w:t>9、支持音频、文字驱动数字人视频合成；在文字驱动上，支持AI自动生成文案，插入停顿，多音字标注等功能，支持导入PDF、txt、doc、docx等多格式文件作为脚本内容；在音频驱动上，支持录音转文字填入脚本内容；</w:t>
            </w:r>
          </w:p>
          <w:p w14:paraId="3AF0C5C3">
            <w:pPr>
              <w:rPr>
                <w:rFonts w:hint="eastAsia" w:ascii="宋体" w:hAnsi="宋体" w:eastAsia="宋体" w:cs="宋体"/>
                <w:sz w:val="20"/>
                <w:szCs w:val="20"/>
              </w:rPr>
            </w:pPr>
            <w:r>
              <w:rPr>
                <w:rFonts w:hint="eastAsia" w:ascii="宋体" w:hAnsi="宋体" w:eastAsia="宋体" w:cs="宋体"/>
                <w:sz w:val="20"/>
                <w:szCs w:val="20"/>
              </w:rPr>
              <w:t>10、</w:t>
            </w:r>
            <w:r>
              <w:rPr>
                <w:rFonts w:hint="eastAsia" w:ascii="宋体" w:hAnsi="宋体" w:eastAsia="宋体" w:cs="宋体"/>
                <w:sz w:val="20"/>
                <w:szCs w:val="20"/>
              </w:rPr>
              <w:tab/>
            </w:r>
            <w:r>
              <w:rPr>
                <w:rFonts w:hint="eastAsia" w:ascii="宋体" w:hAnsi="宋体" w:eastAsia="宋体" w:cs="宋体"/>
                <w:sz w:val="20"/>
                <w:szCs w:val="20"/>
              </w:rPr>
              <w:t>支持对数字人形象进行美颜修改，美体修改，微整形等，优化数字人形象；</w:t>
            </w:r>
          </w:p>
          <w:p w14:paraId="54ECE42F">
            <w:pPr>
              <w:rPr>
                <w:rFonts w:hint="eastAsia" w:ascii="宋体" w:hAnsi="宋体" w:eastAsia="宋体" w:cs="宋体"/>
                <w:sz w:val="20"/>
                <w:szCs w:val="20"/>
              </w:rPr>
            </w:pPr>
            <w:r>
              <w:rPr>
                <w:rFonts w:hint="eastAsia" w:ascii="宋体" w:hAnsi="宋体" w:eastAsia="宋体" w:cs="宋体"/>
                <w:sz w:val="20"/>
                <w:szCs w:val="20"/>
              </w:rPr>
              <w:t>11、</w:t>
            </w:r>
            <w:r>
              <w:rPr>
                <w:rFonts w:hint="eastAsia" w:ascii="宋体" w:hAnsi="宋体" w:eastAsia="宋体" w:cs="宋体"/>
                <w:sz w:val="20"/>
                <w:szCs w:val="20"/>
              </w:rPr>
              <w:tab/>
            </w:r>
            <w:r>
              <w:rPr>
                <w:rFonts w:hint="eastAsia" w:ascii="宋体" w:hAnsi="宋体" w:eastAsia="宋体" w:cs="宋体"/>
                <w:sz w:val="20"/>
                <w:szCs w:val="20"/>
              </w:rPr>
              <w:t>支持PPT导入能力，叠加数字人进行PPT播报；PPT备注内容需同步至数字人脚本编辑中；</w:t>
            </w:r>
          </w:p>
          <w:p w14:paraId="39109510">
            <w:pPr>
              <w:rPr>
                <w:rFonts w:hint="eastAsia" w:ascii="宋体" w:hAnsi="宋体" w:eastAsia="宋体" w:cs="宋体"/>
                <w:sz w:val="20"/>
                <w:szCs w:val="20"/>
              </w:rPr>
            </w:pPr>
            <w:r>
              <w:rPr>
                <w:rFonts w:hint="eastAsia" w:ascii="宋体" w:hAnsi="宋体" w:eastAsia="宋体" w:cs="宋体"/>
                <w:sz w:val="20"/>
                <w:szCs w:val="20"/>
              </w:rPr>
              <w:t>12、</w:t>
            </w:r>
            <w:r>
              <w:rPr>
                <w:rFonts w:hint="eastAsia" w:ascii="宋体" w:hAnsi="宋体" w:eastAsia="宋体" w:cs="宋体"/>
                <w:sz w:val="20"/>
                <w:szCs w:val="20"/>
              </w:rPr>
              <w:tab/>
            </w:r>
            <w:r>
              <w:rPr>
                <w:rFonts w:hint="eastAsia" w:ascii="宋体" w:hAnsi="宋体" w:eastAsia="宋体" w:cs="宋体"/>
                <w:sz w:val="20"/>
                <w:szCs w:val="20"/>
              </w:rPr>
              <w:t>支持3D拟真人短视频合成，支持拟真人动作编辑，支持拟真人镜头设置。</w:t>
            </w:r>
          </w:p>
        </w:tc>
        <w:tc>
          <w:tcPr>
            <w:tcW w:w="335" w:type="pct"/>
            <w:tcBorders>
              <w:top w:val="nil"/>
              <w:left w:val="nil"/>
              <w:bottom w:val="single" w:color="auto" w:sz="4" w:space="0"/>
              <w:right w:val="single" w:color="auto" w:sz="4" w:space="0"/>
            </w:tcBorders>
            <w:shd w:val="clear" w:color="auto" w:fill="auto"/>
            <w:noWrap/>
            <w:vAlign w:val="center"/>
          </w:tcPr>
          <w:p w14:paraId="5124060D">
            <w:pPr>
              <w:jc w:val="center"/>
              <w:rPr>
                <w:rFonts w:hint="eastAsia" w:ascii="宋体" w:hAnsi="宋体" w:eastAsia="宋体" w:cs="宋体"/>
                <w:sz w:val="20"/>
                <w:szCs w:val="20"/>
              </w:rPr>
            </w:pPr>
            <w:r>
              <w:rPr>
                <w:rFonts w:hint="eastAsia" w:ascii="宋体" w:hAnsi="宋体" w:eastAsia="宋体" w:cs="宋体"/>
                <w:sz w:val="20"/>
                <w:szCs w:val="20"/>
              </w:rPr>
              <w:t>1000</w:t>
            </w:r>
          </w:p>
        </w:tc>
        <w:tc>
          <w:tcPr>
            <w:tcW w:w="298" w:type="pct"/>
            <w:tcBorders>
              <w:top w:val="nil"/>
              <w:left w:val="nil"/>
              <w:bottom w:val="single" w:color="auto" w:sz="4" w:space="0"/>
              <w:right w:val="single" w:color="auto" w:sz="4" w:space="0"/>
            </w:tcBorders>
            <w:shd w:val="clear" w:color="auto" w:fill="auto"/>
            <w:noWrap/>
            <w:vAlign w:val="center"/>
          </w:tcPr>
          <w:p w14:paraId="6FE88A71">
            <w:pPr>
              <w:jc w:val="center"/>
              <w:rPr>
                <w:rFonts w:hint="eastAsia" w:ascii="宋体" w:hAnsi="宋体" w:eastAsia="宋体" w:cs="宋体"/>
                <w:sz w:val="20"/>
                <w:szCs w:val="20"/>
              </w:rPr>
            </w:pPr>
            <w:r>
              <w:rPr>
                <w:rFonts w:hint="eastAsia" w:ascii="宋体" w:hAnsi="宋体" w:eastAsia="宋体" w:cs="宋体"/>
                <w:sz w:val="20"/>
                <w:szCs w:val="20"/>
              </w:rPr>
              <w:t>小时</w:t>
            </w:r>
          </w:p>
        </w:tc>
      </w:tr>
      <w:tr w14:paraId="141ECAB2">
        <w:tblPrEx>
          <w:tblCellMar>
            <w:top w:w="0" w:type="dxa"/>
            <w:left w:w="108" w:type="dxa"/>
            <w:bottom w:w="0" w:type="dxa"/>
            <w:right w:w="108" w:type="dxa"/>
          </w:tblCellMar>
        </w:tblPrEx>
        <w:trPr>
          <w:trHeight w:val="537"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421DE44A">
            <w:pPr>
              <w:jc w:val="center"/>
              <w:rPr>
                <w:rFonts w:hint="eastAsia" w:ascii="宋体" w:hAnsi="宋体" w:eastAsia="宋体" w:cs="宋体"/>
                <w:b/>
                <w:bCs/>
                <w:sz w:val="20"/>
                <w:szCs w:val="20"/>
              </w:rPr>
            </w:pPr>
            <w:r>
              <w:rPr>
                <w:rFonts w:hint="eastAsia" w:ascii="宋体" w:hAnsi="宋体" w:eastAsia="宋体" w:cs="宋体"/>
                <w:b/>
                <w:bCs/>
                <w:sz w:val="20"/>
                <w:szCs w:val="20"/>
              </w:rPr>
              <w:t>三</w:t>
            </w:r>
          </w:p>
        </w:tc>
        <w:tc>
          <w:tcPr>
            <w:tcW w:w="4682" w:type="pct"/>
            <w:gridSpan w:val="4"/>
            <w:tcBorders>
              <w:top w:val="nil"/>
              <w:left w:val="nil"/>
              <w:bottom w:val="single" w:color="auto" w:sz="4" w:space="0"/>
              <w:right w:val="single" w:color="auto" w:sz="4" w:space="0"/>
            </w:tcBorders>
            <w:shd w:val="clear" w:color="auto" w:fill="auto"/>
            <w:vAlign w:val="center"/>
          </w:tcPr>
          <w:p w14:paraId="78114073">
            <w:pPr>
              <w:jc w:val="both"/>
              <w:rPr>
                <w:rFonts w:hint="eastAsia" w:ascii="宋体" w:hAnsi="宋体" w:eastAsia="宋体" w:cs="宋体"/>
                <w:b/>
                <w:bCs/>
                <w:sz w:val="20"/>
                <w:szCs w:val="20"/>
              </w:rPr>
            </w:pPr>
            <w:r>
              <w:rPr>
                <w:rFonts w:hint="eastAsia" w:ascii="宋体" w:hAnsi="宋体" w:eastAsia="宋体" w:cs="宋体"/>
                <w:b/>
                <w:bCs/>
                <w:sz w:val="20"/>
                <w:szCs w:val="20"/>
              </w:rPr>
              <w:t>AI助理</w:t>
            </w:r>
          </w:p>
        </w:tc>
      </w:tr>
      <w:tr w14:paraId="7C7E0FCA">
        <w:tblPrEx>
          <w:tblCellMar>
            <w:top w:w="0" w:type="dxa"/>
            <w:left w:w="108" w:type="dxa"/>
            <w:bottom w:w="0" w:type="dxa"/>
            <w:right w:w="108" w:type="dxa"/>
          </w:tblCellMar>
        </w:tblPrEx>
        <w:trPr>
          <w:trHeight w:val="105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7D5BCBF3">
            <w:pPr>
              <w:rPr>
                <w:rFonts w:hint="eastAsia" w:ascii="宋体" w:hAnsi="宋体" w:eastAsia="宋体" w:cs="宋体"/>
                <w:sz w:val="20"/>
                <w:szCs w:val="20"/>
              </w:rPr>
            </w:pPr>
            <w:r>
              <w:rPr>
                <w:rFonts w:hint="eastAsia" w:ascii="宋体" w:hAnsi="宋体" w:eastAsia="宋体" w:cs="宋体"/>
                <w:sz w:val="20"/>
                <w:szCs w:val="20"/>
              </w:rPr>
              <w:t>3.1</w:t>
            </w:r>
          </w:p>
        </w:tc>
        <w:tc>
          <w:tcPr>
            <w:tcW w:w="857" w:type="pct"/>
            <w:tcBorders>
              <w:top w:val="nil"/>
              <w:left w:val="nil"/>
              <w:bottom w:val="single" w:color="auto" w:sz="4" w:space="0"/>
              <w:right w:val="single" w:color="auto" w:sz="4" w:space="0"/>
            </w:tcBorders>
            <w:shd w:val="clear" w:color="auto" w:fill="auto"/>
            <w:vAlign w:val="center"/>
          </w:tcPr>
          <w:p w14:paraId="21DBE25D">
            <w:pPr>
              <w:rPr>
                <w:rFonts w:hint="eastAsia" w:ascii="宋体" w:hAnsi="宋体" w:eastAsia="宋体" w:cs="宋体"/>
                <w:sz w:val="20"/>
                <w:szCs w:val="20"/>
              </w:rPr>
            </w:pPr>
            <w:r>
              <w:rPr>
                <w:rFonts w:hint="eastAsia" w:ascii="宋体" w:hAnsi="宋体" w:eastAsia="宋体" w:cs="宋体"/>
                <w:sz w:val="20"/>
                <w:szCs w:val="20"/>
              </w:rPr>
              <w:t>文生图平台云服务</w:t>
            </w:r>
          </w:p>
        </w:tc>
        <w:tc>
          <w:tcPr>
            <w:tcW w:w="3191" w:type="pct"/>
            <w:tcBorders>
              <w:top w:val="nil"/>
              <w:left w:val="nil"/>
              <w:bottom w:val="single" w:color="auto" w:sz="4" w:space="0"/>
              <w:right w:val="single" w:color="auto" w:sz="4" w:space="0"/>
            </w:tcBorders>
            <w:shd w:val="clear" w:color="auto" w:fill="auto"/>
            <w:vAlign w:val="center"/>
          </w:tcPr>
          <w:p w14:paraId="7F5A9CDA">
            <w:pPr>
              <w:rPr>
                <w:rFonts w:hint="eastAsia" w:ascii="宋体" w:hAnsi="宋体" w:eastAsia="宋体" w:cs="宋体"/>
                <w:sz w:val="20"/>
                <w:szCs w:val="20"/>
              </w:rPr>
            </w:pPr>
            <w:r>
              <w:rPr>
                <w:rFonts w:hint="eastAsia" w:ascii="宋体" w:hAnsi="宋体" w:eastAsia="宋体" w:cs="宋体"/>
                <w:sz w:val="20"/>
                <w:szCs w:val="20"/>
              </w:rPr>
              <w:t>文生图平台需提供图像生成、图像改绘等基本服务能力，并支撑权限认证、报错分析等云计算服务调用辅助功能以及算力支持。同时通过平台开发手册、平台接口文档等配套文档的输出支持用户调用大模型云服务能力进行应用的二次开发；需提供用户通过输入文本、输入图像控制、调用CN模型生成图像的能力，并能对图像进行查询、存储及错误查询。提供每年不少于1万张图片的生成能力。</w:t>
            </w:r>
          </w:p>
          <w:p w14:paraId="107BF1A4">
            <w:pPr>
              <w:rPr>
                <w:rFonts w:hint="eastAsia" w:ascii="宋体" w:hAnsi="宋体" w:eastAsia="宋体" w:cs="宋体"/>
                <w:b/>
                <w:bCs/>
                <w:sz w:val="20"/>
                <w:szCs w:val="20"/>
              </w:rPr>
            </w:pPr>
            <w:r>
              <w:rPr>
                <w:rFonts w:hint="eastAsia" w:ascii="宋体" w:hAnsi="宋体" w:eastAsia="宋体" w:cs="宋体"/>
                <w:b/>
                <w:bCs/>
                <w:sz w:val="20"/>
                <w:szCs w:val="20"/>
              </w:rPr>
              <w:t>3.1.1 图像生成能力：</w:t>
            </w:r>
          </w:p>
          <w:p w14:paraId="1D0C1C47">
            <w:pPr>
              <w:rPr>
                <w:rFonts w:hint="eastAsia" w:ascii="宋体" w:hAnsi="宋体" w:eastAsia="宋体" w:cs="宋体"/>
                <w:sz w:val="20"/>
                <w:szCs w:val="20"/>
              </w:rPr>
            </w:pPr>
            <w:r>
              <w:rPr>
                <w:rFonts w:hint="eastAsia" w:ascii="宋体" w:hAnsi="宋体" w:eastAsia="宋体" w:cs="宋体"/>
                <w:sz w:val="20"/>
                <w:szCs w:val="20"/>
              </w:rPr>
              <w:t>需要支持用户通过输入文本、输入图像控制、调用Lora模型以及调用CN模型生成图像，并对图像进行查询、存储及错误查询：</w:t>
            </w:r>
          </w:p>
          <w:p w14:paraId="01736738">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★基模型选择及调用：支持不少于4种图像模型的选择和切换，模型选择后有对模型数据的信息返回，包含模型的唯一标识、名称以及模型描述。</w:t>
            </w:r>
          </w:p>
          <w:p w14:paraId="586C3A2D">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5E86E1E6">
            <w:pPr>
              <w:rPr>
                <w:rFonts w:hint="eastAsia" w:ascii="宋体" w:hAnsi="宋体" w:eastAsia="宋体" w:cs="宋体"/>
                <w:sz w:val="20"/>
                <w:szCs w:val="20"/>
              </w:rPr>
            </w:pPr>
            <w:r>
              <w:rPr>
                <w:rFonts w:hint="eastAsia" w:ascii="宋体" w:hAnsi="宋体" w:eastAsia="宋体" w:cs="宋体"/>
                <w:sz w:val="20"/>
                <w:szCs w:val="20"/>
              </w:rPr>
              <w:t>2）支持中英文提示词输入：支持不少于2000个字符（1000个汉字）正向提示词的输入，支持英文提示词的翻译。</w:t>
            </w:r>
          </w:p>
          <w:p w14:paraId="757D1BCE">
            <w:pPr>
              <w:rPr>
                <w:rFonts w:hint="eastAsia" w:ascii="宋体" w:hAnsi="宋体" w:eastAsia="宋体" w:cs="宋体"/>
                <w:sz w:val="20"/>
                <w:szCs w:val="20"/>
              </w:rPr>
            </w:pPr>
            <w:r>
              <w:rPr>
                <w:rFonts w:hint="eastAsia" w:ascii="宋体" w:hAnsi="宋体" w:eastAsia="宋体" w:cs="宋体"/>
                <w:sz w:val="20"/>
                <w:szCs w:val="20"/>
              </w:rPr>
              <w:t>3）支持提示词优化功能：提示词优化功能需包含反面提示词输入、提示词补充、提示词补词的功能。</w:t>
            </w:r>
          </w:p>
          <w:p w14:paraId="5953AFAF">
            <w:pPr>
              <w:rPr>
                <w:rFonts w:hint="eastAsia" w:ascii="宋体" w:hAnsi="宋体" w:eastAsia="宋体" w:cs="宋体"/>
                <w:sz w:val="20"/>
                <w:szCs w:val="20"/>
              </w:rPr>
            </w:pPr>
            <w:r>
              <w:rPr>
                <w:rFonts w:hint="eastAsia" w:ascii="宋体" w:hAnsi="宋体" w:eastAsia="宋体" w:cs="宋体"/>
                <w:sz w:val="20"/>
                <w:szCs w:val="20"/>
              </w:rPr>
              <w:t>4）支持文本引导强度调节：支持用户对描述词（prompt）对于图片生成的控制引导强度进行调节，强度越大，AI生成的图片与文本的贴合度越强关联；强度越小AI生成的图片更具有创作性和想象力。</w:t>
            </w:r>
          </w:p>
          <w:p w14:paraId="32588C7B">
            <w:pPr>
              <w:rPr>
                <w:rFonts w:hint="eastAsia" w:ascii="宋体" w:hAnsi="宋体" w:eastAsia="宋体" w:cs="宋体"/>
                <w:sz w:val="20"/>
                <w:szCs w:val="20"/>
              </w:rPr>
            </w:pPr>
            <w:r>
              <w:rPr>
                <w:rFonts w:hint="eastAsia" w:ascii="宋体" w:hAnsi="宋体" w:eastAsia="宋体" w:cs="宋体"/>
                <w:sz w:val="20"/>
                <w:szCs w:val="20"/>
              </w:rPr>
              <w:t>5）★需支持参考图像输入：需支持jpg，jpeg，png，webp等常见格式可公开访问的，且在256x256 ~6000x6000 px区间的原图的输入，可支持图片存储最大不小于8m；同时需支持已进行Base64编码的图像作为参考图输入。</w:t>
            </w:r>
          </w:p>
          <w:p w14:paraId="1BF3165E">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2BADC33E">
            <w:pPr>
              <w:rPr>
                <w:rFonts w:hint="eastAsia" w:ascii="宋体" w:hAnsi="宋体" w:eastAsia="宋体" w:cs="宋体"/>
                <w:sz w:val="20"/>
                <w:szCs w:val="20"/>
              </w:rPr>
            </w:pPr>
            <w:r>
              <w:rPr>
                <w:rFonts w:hint="eastAsia" w:ascii="宋体" w:hAnsi="宋体" w:eastAsia="宋体" w:cs="宋体"/>
                <w:sz w:val="20"/>
                <w:szCs w:val="20"/>
              </w:rPr>
              <w:t>6）★需支持参考图像权重调节：支持用户对参考图对图片生成的控制引导强度进行调节，强度越大，AI生成的图片与参考图的贴合度越强关联；强度越小AI生成的图片更具有创作性和想象力。</w:t>
            </w:r>
          </w:p>
          <w:p w14:paraId="18C0F44D">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129057DD">
            <w:pPr>
              <w:rPr>
                <w:rFonts w:hint="eastAsia" w:ascii="宋体" w:hAnsi="宋体" w:eastAsia="宋体" w:cs="宋体"/>
                <w:sz w:val="20"/>
                <w:szCs w:val="20"/>
              </w:rPr>
            </w:pPr>
            <w:r>
              <w:rPr>
                <w:rFonts w:hint="eastAsia" w:ascii="宋体" w:hAnsi="宋体" w:eastAsia="宋体" w:cs="宋体"/>
                <w:sz w:val="20"/>
                <w:szCs w:val="20"/>
              </w:rPr>
              <w:t>7）★需支持出图参数选择：支持用户对出图数量、出图的像素、出图的种子及步数、出图的格式进行选择；其中出图数量最大不得少于8张，出图像素最高不得低于6000*6000。</w:t>
            </w:r>
          </w:p>
          <w:p w14:paraId="2CC3E4E2">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574E1FDA">
            <w:pPr>
              <w:rPr>
                <w:rFonts w:hint="eastAsia" w:ascii="宋体" w:hAnsi="宋体" w:eastAsia="宋体" w:cs="宋体"/>
                <w:sz w:val="20"/>
                <w:szCs w:val="20"/>
              </w:rPr>
            </w:pPr>
            <w:r>
              <w:rPr>
                <w:rFonts w:hint="eastAsia" w:ascii="宋体" w:hAnsi="宋体" w:eastAsia="宋体" w:cs="宋体"/>
                <w:sz w:val="20"/>
                <w:szCs w:val="20"/>
              </w:rPr>
              <w:t>8）★支持生成图像查询及存储：需支撑用户对生成的图像进行单次生成图像的查询以及批量生成图像记录查询，并支持对用户生成图像的存储。</w:t>
            </w:r>
          </w:p>
          <w:p w14:paraId="3E9413BD">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325EE079">
            <w:pPr>
              <w:rPr>
                <w:rFonts w:hint="eastAsia" w:ascii="宋体" w:hAnsi="宋体" w:eastAsia="宋体" w:cs="宋体"/>
                <w:sz w:val="20"/>
                <w:szCs w:val="20"/>
              </w:rPr>
            </w:pPr>
            <w:r>
              <w:rPr>
                <w:rFonts w:hint="eastAsia" w:ascii="宋体" w:hAnsi="宋体" w:eastAsia="宋体" w:cs="宋体"/>
                <w:sz w:val="20"/>
                <w:szCs w:val="20"/>
              </w:rPr>
              <w:t>10）支持图像生成水印及取消水印：支持用户选择不同类别的水印，并在图像生成的过程中选择是否增加水印。</w:t>
            </w:r>
          </w:p>
          <w:p w14:paraId="1EBCC2BA">
            <w:pPr>
              <w:rPr>
                <w:rFonts w:hint="eastAsia" w:ascii="宋体" w:hAnsi="宋体" w:eastAsia="宋体" w:cs="宋体"/>
                <w:sz w:val="20"/>
                <w:szCs w:val="20"/>
              </w:rPr>
            </w:pPr>
            <w:r>
              <w:rPr>
                <w:rFonts w:hint="eastAsia" w:ascii="宋体" w:hAnsi="宋体" w:eastAsia="宋体" w:cs="宋体"/>
                <w:sz w:val="20"/>
                <w:szCs w:val="20"/>
              </w:rPr>
              <w:t>11）支持报错分析:提供不同报错错误码的解析。</w:t>
            </w:r>
          </w:p>
          <w:p w14:paraId="104F7D84">
            <w:pPr>
              <w:rPr>
                <w:rFonts w:hint="eastAsia" w:ascii="宋体" w:hAnsi="宋体" w:eastAsia="宋体" w:cs="宋体"/>
                <w:sz w:val="20"/>
                <w:szCs w:val="20"/>
              </w:rPr>
            </w:pPr>
            <w:r>
              <w:rPr>
                <w:rFonts w:hint="eastAsia" w:ascii="宋体" w:hAnsi="宋体" w:eastAsia="宋体" w:cs="宋体"/>
                <w:sz w:val="20"/>
                <w:szCs w:val="20"/>
              </w:rPr>
              <w:t>12）★云服务自主可控：应答者增加供自研的图像基模型云服务能力相关技术说明及证明文件。</w:t>
            </w:r>
          </w:p>
          <w:p w14:paraId="1F4AB9D1">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69104437">
            <w:pPr>
              <w:rPr>
                <w:rFonts w:hint="eastAsia" w:ascii="宋体" w:hAnsi="宋体" w:eastAsia="宋体" w:cs="宋体"/>
                <w:b/>
                <w:bCs/>
                <w:sz w:val="20"/>
                <w:szCs w:val="20"/>
              </w:rPr>
            </w:pPr>
            <w:r>
              <w:rPr>
                <w:rFonts w:hint="eastAsia" w:ascii="宋体" w:hAnsi="宋体" w:eastAsia="宋体" w:cs="宋体"/>
                <w:b/>
                <w:bCs/>
                <w:sz w:val="20"/>
                <w:szCs w:val="20"/>
              </w:rPr>
              <w:t>3.1.2 支持配置Controlnet模型生成图像：</w:t>
            </w:r>
          </w:p>
          <w:p w14:paraId="6BECC4F1">
            <w:pPr>
              <w:rPr>
                <w:rFonts w:hint="eastAsia" w:ascii="宋体" w:hAnsi="宋体" w:eastAsia="宋体" w:cs="宋体"/>
                <w:sz w:val="20"/>
                <w:szCs w:val="20"/>
              </w:rPr>
            </w:pPr>
            <w:r>
              <w:rPr>
                <w:rFonts w:hint="eastAsia" w:ascii="宋体" w:hAnsi="宋体" w:eastAsia="宋体" w:cs="宋体"/>
                <w:sz w:val="20"/>
                <w:szCs w:val="20"/>
              </w:rPr>
              <w:t>图像模型需支撑用户调用基模型支撑的CN模型功能作用于图像生成，实现对图像的精准控制。</w:t>
            </w:r>
          </w:p>
          <w:p w14:paraId="38EA330B">
            <w:pPr>
              <w:rPr>
                <w:rFonts w:hint="eastAsia" w:ascii="宋体" w:hAnsi="宋体" w:eastAsia="宋体" w:cs="宋体"/>
                <w:b/>
                <w:bCs/>
                <w:sz w:val="20"/>
                <w:szCs w:val="20"/>
              </w:rPr>
            </w:pPr>
            <w:r>
              <w:rPr>
                <w:rFonts w:hint="eastAsia" w:ascii="宋体" w:hAnsi="宋体" w:eastAsia="宋体" w:cs="宋体"/>
                <w:b/>
                <w:bCs/>
                <w:sz w:val="20"/>
                <w:szCs w:val="20"/>
              </w:rPr>
              <w:t>3.1.3 支持调用Lora模型生成图像：</w:t>
            </w:r>
          </w:p>
          <w:p w14:paraId="535916DD">
            <w:pPr>
              <w:rPr>
                <w:rFonts w:hint="eastAsia" w:ascii="宋体" w:hAnsi="宋体" w:eastAsia="宋体" w:cs="宋体"/>
                <w:sz w:val="20"/>
                <w:szCs w:val="20"/>
              </w:rPr>
            </w:pPr>
            <w:r>
              <w:rPr>
                <w:rFonts w:hint="eastAsia" w:ascii="宋体" w:hAnsi="宋体" w:eastAsia="宋体" w:cs="宋体"/>
                <w:sz w:val="20"/>
                <w:szCs w:val="20"/>
              </w:rPr>
              <w:t>1）可返回模型清单</w:t>
            </w:r>
          </w:p>
          <w:p w14:paraId="63481E97">
            <w:pPr>
              <w:rPr>
                <w:rFonts w:hint="eastAsia" w:ascii="宋体" w:hAnsi="宋体" w:eastAsia="宋体" w:cs="宋体"/>
                <w:sz w:val="20"/>
                <w:szCs w:val="20"/>
              </w:rPr>
            </w:pPr>
            <w:r>
              <w:rPr>
                <w:rFonts w:hint="eastAsia" w:ascii="宋体" w:hAnsi="宋体" w:eastAsia="宋体" w:cs="宋体"/>
                <w:sz w:val="20"/>
                <w:szCs w:val="20"/>
              </w:rPr>
              <w:t>2）支持Lora模型权重调节：需支持用户对Lora模型作用图像生成的影响权重进行调节。</w:t>
            </w:r>
          </w:p>
          <w:p w14:paraId="077C0060">
            <w:pPr>
              <w:rPr>
                <w:rFonts w:hint="eastAsia" w:ascii="宋体" w:hAnsi="宋体" w:eastAsia="宋体" w:cs="宋体"/>
                <w:sz w:val="20"/>
                <w:szCs w:val="20"/>
              </w:rPr>
            </w:pPr>
            <w:r>
              <w:rPr>
                <w:rFonts w:hint="eastAsia" w:ascii="宋体" w:hAnsi="宋体" w:eastAsia="宋体" w:cs="宋体"/>
                <w:sz w:val="20"/>
                <w:szCs w:val="20"/>
              </w:rPr>
              <w:t>3）支持Lora模型训练：支持用户选择底模后上传响应的数据集进行Lora模型的训练，并生成模型的ID及描述。</w:t>
            </w:r>
          </w:p>
          <w:p w14:paraId="24DACC40">
            <w:pPr>
              <w:rPr>
                <w:rFonts w:hint="eastAsia" w:ascii="宋体" w:hAnsi="宋体" w:eastAsia="宋体" w:cs="宋体"/>
                <w:b/>
                <w:bCs/>
                <w:sz w:val="20"/>
                <w:szCs w:val="20"/>
              </w:rPr>
            </w:pPr>
            <w:r>
              <w:rPr>
                <w:rFonts w:hint="eastAsia" w:ascii="宋体" w:hAnsi="宋体" w:eastAsia="宋体" w:cs="宋体"/>
                <w:b/>
                <w:bCs/>
                <w:sz w:val="20"/>
                <w:szCs w:val="20"/>
              </w:rPr>
              <w:t>3.1.4 图像改绘能力：</w:t>
            </w:r>
          </w:p>
          <w:p w14:paraId="06001E22">
            <w:pPr>
              <w:rPr>
                <w:rFonts w:hint="eastAsia" w:ascii="宋体" w:hAnsi="宋体" w:eastAsia="宋体" w:cs="宋体"/>
                <w:sz w:val="20"/>
                <w:szCs w:val="20"/>
              </w:rPr>
            </w:pPr>
            <w:r>
              <w:rPr>
                <w:rFonts w:hint="eastAsia" w:ascii="宋体" w:hAnsi="宋体" w:eastAsia="宋体" w:cs="宋体"/>
                <w:sz w:val="20"/>
                <w:szCs w:val="20"/>
              </w:rPr>
              <w:t>1）支持图像擦除：支持用户通过自由边界、框选、对象智能点选、圈选、划线等选择方式上传擦除范围，对生成图像进行改绘；</w:t>
            </w:r>
          </w:p>
          <w:p w14:paraId="538632D8">
            <w:pPr>
              <w:rPr>
                <w:rFonts w:hint="eastAsia" w:ascii="宋体" w:hAnsi="宋体" w:eastAsia="宋体" w:cs="宋体"/>
                <w:sz w:val="20"/>
                <w:szCs w:val="20"/>
              </w:rPr>
            </w:pPr>
            <w:r>
              <w:rPr>
                <w:rFonts w:hint="eastAsia" w:ascii="宋体" w:hAnsi="宋体" w:eastAsia="宋体" w:cs="宋体"/>
                <w:sz w:val="20"/>
                <w:szCs w:val="20"/>
              </w:rPr>
              <w:t>2）支持图像风格化：支持用户通过选择及固定参考图像或模型的风格对生成图像进行风格化处理；</w:t>
            </w:r>
          </w:p>
          <w:p w14:paraId="76AFBD14">
            <w:pPr>
              <w:rPr>
                <w:rFonts w:hint="eastAsia" w:ascii="宋体" w:hAnsi="宋体" w:eastAsia="宋体" w:cs="宋体"/>
                <w:sz w:val="20"/>
                <w:szCs w:val="20"/>
              </w:rPr>
            </w:pPr>
            <w:r>
              <w:rPr>
                <w:rFonts w:hint="eastAsia" w:ascii="宋体" w:hAnsi="宋体" w:eastAsia="宋体" w:cs="宋体"/>
                <w:sz w:val="20"/>
                <w:szCs w:val="20"/>
              </w:rPr>
              <w:t>3）支持图像局部重绘：支持用户通过自由边界、框选、对象智能点选、圈选、划线等选择方式选择重绘区域并支持在此基础上通过提示词补充对重绘的图像进行引导，在重绘生成过程中支持用户选择生成图像数量、种子、步数及水印设置；</w:t>
            </w:r>
          </w:p>
          <w:p w14:paraId="38B52644">
            <w:pPr>
              <w:rPr>
                <w:rFonts w:hint="eastAsia" w:ascii="宋体" w:hAnsi="宋体" w:eastAsia="宋体" w:cs="宋体"/>
                <w:sz w:val="20"/>
                <w:szCs w:val="20"/>
              </w:rPr>
            </w:pPr>
            <w:r>
              <w:rPr>
                <w:rFonts w:hint="eastAsia" w:ascii="宋体" w:hAnsi="宋体" w:eastAsia="宋体" w:cs="宋体"/>
                <w:sz w:val="20"/>
                <w:szCs w:val="20"/>
              </w:rPr>
              <w:t>4）支持扩图修改：支持用户通过输入扩图的高度（单位：像素）及宽度要求对生成的图像进行扩展。</w:t>
            </w:r>
          </w:p>
        </w:tc>
        <w:tc>
          <w:tcPr>
            <w:tcW w:w="335" w:type="pct"/>
            <w:tcBorders>
              <w:top w:val="nil"/>
              <w:left w:val="nil"/>
              <w:bottom w:val="single" w:color="auto" w:sz="4" w:space="0"/>
              <w:right w:val="single" w:color="auto" w:sz="4" w:space="0"/>
            </w:tcBorders>
            <w:shd w:val="clear" w:color="auto" w:fill="auto"/>
            <w:noWrap/>
            <w:vAlign w:val="center"/>
          </w:tcPr>
          <w:p w14:paraId="49E4F9EA">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016CE238">
            <w:pPr>
              <w:jc w:val="center"/>
              <w:rPr>
                <w:rFonts w:hint="eastAsia" w:ascii="宋体" w:hAnsi="宋体" w:eastAsia="宋体" w:cs="宋体"/>
                <w:sz w:val="20"/>
                <w:szCs w:val="20"/>
              </w:rPr>
            </w:pPr>
            <w:r>
              <w:rPr>
                <w:rFonts w:hint="eastAsia" w:ascii="宋体" w:hAnsi="宋体" w:eastAsia="宋体" w:cs="宋体"/>
                <w:sz w:val="20"/>
                <w:szCs w:val="20"/>
              </w:rPr>
              <w:t>年</w:t>
            </w:r>
          </w:p>
        </w:tc>
      </w:tr>
      <w:tr w14:paraId="08BF6BE8">
        <w:tblPrEx>
          <w:tblCellMar>
            <w:top w:w="0" w:type="dxa"/>
            <w:left w:w="108" w:type="dxa"/>
            <w:bottom w:w="0" w:type="dxa"/>
            <w:right w:w="108" w:type="dxa"/>
          </w:tblCellMar>
        </w:tblPrEx>
        <w:trPr>
          <w:trHeight w:val="101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4FBC2BBA">
            <w:pPr>
              <w:jc w:val="center"/>
              <w:rPr>
                <w:rFonts w:hint="eastAsia" w:ascii="宋体" w:hAnsi="宋体" w:eastAsia="宋体" w:cs="宋体"/>
                <w:sz w:val="20"/>
                <w:szCs w:val="20"/>
              </w:rPr>
            </w:pPr>
            <w:r>
              <w:rPr>
                <w:rFonts w:hint="eastAsia" w:ascii="宋体" w:hAnsi="宋体" w:eastAsia="宋体" w:cs="宋体"/>
                <w:sz w:val="20"/>
                <w:szCs w:val="20"/>
              </w:rPr>
              <w:t>3.2</w:t>
            </w:r>
          </w:p>
        </w:tc>
        <w:tc>
          <w:tcPr>
            <w:tcW w:w="857" w:type="pct"/>
            <w:tcBorders>
              <w:top w:val="nil"/>
              <w:left w:val="nil"/>
              <w:bottom w:val="single" w:color="auto" w:sz="4" w:space="0"/>
              <w:right w:val="single" w:color="auto" w:sz="4" w:space="0"/>
            </w:tcBorders>
            <w:shd w:val="clear" w:color="auto" w:fill="auto"/>
            <w:vAlign w:val="center"/>
          </w:tcPr>
          <w:p w14:paraId="1326B572">
            <w:pPr>
              <w:rPr>
                <w:rFonts w:hint="eastAsia" w:ascii="宋体" w:hAnsi="宋体" w:eastAsia="宋体" w:cs="宋体"/>
                <w:sz w:val="20"/>
                <w:szCs w:val="20"/>
              </w:rPr>
            </w:pPr>
            <w:r>
              <w:rPr>
                <w:rFonts w:hint="eastAsia" w:ascii="宋体" w:hAnsi="宋体" w:eastAsia="宋体" w:cs="宋体"/>
                <w:sz w:val="20"/>
                <w:szCs w:val="20"/>
              </w:rPr>
              <w:t>办公助手云服务平台</w:t>
            </w:r>
          </w:p>
        </w:tc>
        <w:tc>
          <w:tcPr>
            <w:tcW w:w="3191" w:type="pct"/>
            <w:tcBorders>
              <w:top w:val="nil"/>
              <w:left w:val="nil"/>
              <w:bottom w:val="single" w:color="auto" w:sz="4" w:space="0"/>
              <w:right w:val="single" w:color="auto" w:sz="4" w:space="0"/>
            </w:tcBorders>
            <w:shd w:val="clear" w:color="auto" w:fill="auto"/>
            <w:vAlign w:val="center"/>
          </w:tcPr>
          <w:p w14:paraId="2938786D">
            <w:pPr>
              <w:rPr>
                <w:rFonts w:hint="eastAsia" w:ascii="宋体" w:hAnsi="宋体" w:eastAsia="宋体" w:cs="宋体"/>
                <w:sz w:val="20"/>
                <w:szCs w:val="20"/>
              </w:rPr>
            </w:pPr>
            <w:r>
              <w:rPr>
                <w:rFonts w:hint="eastAsia" w:ascii="宋体" w:hAnsi="宋体" w:eastAsia="宋体" w:cs="宋体"/>
                <w:sz w:val="20"/>
                <w:szCs w:val="20"/>
              </w:rPr>
              <w:t>AI办公助手需要采用公有云服务方式为用户提供数据处理、数据分析、数据可视化、文档分析能力，提升了数据分析和文档处理的效率和准确性，帮助用户在各类数据驱动的任务中获得更深入的洞察和更高质量的成果。</w:t>
            </w:r>
            <w:r>
              <w:rPr>
                <w:rFonts w:hint="eastAsia" w:ascii="宋体" w:hAnsi="宋体" w:eastAsia="宋体" w:cs="宋体"/>
                <w:sz w:val="20"/>
                <w:szCs w:val="20"/>
              </w:rPr>
              <w:br w:type="textWrapping"/>
            </w:r>
            <w:r>
              <w:rPr>
                <w:rFonts w:hint="eastAsia" w:ascii="宋体" w:hAnsi="宋体" w:eastAsia="宋体" w:cs="宋体"/>
                <w:sz w:val="20"/>
                <w:szCs w:val="20"/>
              </w:rPr>
              <w:t>1. 数据读取与导入：</w:t>
            </w:r>
            <w:r>
              <w:rPr>
                <w:rFonts w:hint="eastAsia" w:ascii="宋体" w:hAnsi="宋体" w:eastAsia="宋体" w:cs="宋体"/>
                <w:sz w:val="20"/>
                <w:szCs w:val="20"/>
              </w:rPr>
              <w:br w:type="textWrapping"/>
            </w:r>
            <w:r>
              <w:rPr>
                <w:rFonts w:hint="eastAsia" w:ascii="宋体" w:hAnsi="宋体" w:eastAsia="宋体" w:cs="宋体"/>
                <w:sz w:val="20"/>
                <w:szCs w:val="20"/>
              </w:rPr>
              <w:t>• 支持多种数据格式：能够从 CSV、Excel、PDF、Word、PPT、JSON、SQL 数据库等不同格式的数据源中读取数据。</w:t>
            </w:r>
            <w:r>
              <w:rPr>
                <w:rFonts w:hint="eastAsia" w:ascii="宋体" w:hAnsi="宋体" w:eastAsia="宋体" w:cs="宋体"/>
                <w:sz w:val="20"/>
                <w:szCs w:val="20"/>
              </w:rPr>
              <w:br w:type="textWrapping"/>
            </w:r>
            <w:r>
              <w:rPr>
                <w:rFonts w:hint="eastAsia" w:ascii="宋体" w:hAnsi="宋体" w:eastAsia="宋体" w:cs="宋体"/>
                <w:sz w:val="20"/>
                <w:szCs w:val="20"/>
              </w:rPr>
              <w:t>2. 数据清洗：</w:t>
            </w:r>
            <w:r>
              <w:rPr>
                <w:rFonts w:hint="eastAsia" w:ascii="宋体" w:hAnsi="宋体" w:eastAsia="宋体" w:cs="宋体"/>
                <w:sz w:val="20"/>
                <w:szCs w:val="20"/>
              </w:rPr>
              <w:br w:type="textWrapping"/>
            </w:r>
            <w:r>
              <w:rPr>
                <w:rFonts w:hint="eastAsia" w:ascii="宋体" w:hAnsi="宋体" w:eastAsia="宋体" w:cs="宋体"/>
                <w:sz w:val="20"/>
                <w:szCs w:val="20"/>
              </w:rPr>
              <w:t>• 缺失值处理：能够检测数据中的缺失值，并提供多种处理方法，如填充（均值、中位数、前向填充等）和删除缺失值。</w:t>
            </w:r>
            <w:r>
              <w:rPr>
                <w:rFonts w:hint="eastAsia" w:ascii="宋体" w:hAnsi="宋体" w:eastAsia="宋体" w:cs="宋体"/>
                <w:sz w:val="20"/>
                <w:szCs w:val="20"/>
              </w:rPr>
              <w:br w:type="textWrapping"/>
            </w:r>
            <w:r>
              <w:rPr>
                <w:rFonts w:hint="eastAsia" w:ascii="宋体" w:hAnsi="宋体" w:eastAsia="宋体" w:cs="宋体"/>
                <w:sz w:val="20"/>
                <w:szCs w:val="20"/>
              </w:rPr>
              <w:t>• 重复数据移除：能够检测和删除数据集中的重复记录。</w:t>
            </w:r>
            <w:r>
              <w:rPr>
                <w:rFonts w:hint="eastAsia" w:ascii="宋体" w:hAnsi="宋体" w:eastAsia="宋体" w:cs="宋体"/>
                <w:sz w:val="20"/>
                <w:szCs w:val="20"/>
              </w:rPr>
              <w:br w:type="textWrapping"/>
            </w:r>
            <w:r>
              <w:rPr>
                <w:rFonts w:hint="eastAsia" w:ascii="宋体" w:hAnsi="宋体" w:eastAsia="宋体" w:cs="宋体"/>
                <w:sz w:val="20"/>
                <w:szCs w:val="20"/>
              </w:rPr>
              <w:t>• 数据类型转换：自动检测并转换数据类型，如将字符串转换为日期、数值等。</w:t>
            </w:r>
            <w:r>
              <w:rPr>
                <w:rFonts w:hint="eastAsia" w:ascii="宋体" w:hAnsi="宋体" w:eastAsia="宋体" w:cs="宋体"/>
                <w:sz w:val="20"/>
                <w:szCs w:val="20"/>
              </w:rPr>
              <w:br w:type="textWrapping"/>
            </w:r>
            <w:r>
              <w:rPr>
                <w:rFonts w:hint="eastAsia" w:ascii="宋体" w:hAnsi="宋体" w:eastAsia="宋体" w:cs="宋体"/>
                <w:sz w:val="20"/>
                <w:szCs w:val="20"/>
              </w:rPr>
              <w:t>• 数据归一化和标准化：提供多种方法进行数据归一化和标准化处理，如 Min-Max归一化、Z-score 标准化等。</w:t>
            </w:r>
            <w:r>
              <w:rPr>
                <w:rFonts w:hint="eastAsia" w:ascii="宋体" w:hAnsi="宋体" w:eastAsia="宋体" w:cs="宋体"/>
                <w:sz w:val="20"/>
                <w:szCs w:val="20"/>
              </w:rPr>
              <w:br w:type="textWrapping"/>
            </w:r>
            <w:r>
              <w:rPr>
                <w:rFonts w:hint="eastAsia" w:ascii="宋体" w:hAnsi="宋体" w:eastAsia="宋体" w:cs="宋体"/>
                <w:sz w:val="20"/>
                <w:szCs w:val="20"/>
              </w:rPr>
              <w:t>3. 数据可视化：</w:t>
            </w:r>
            <w:r>
              <w:rPr>
                <w:rFonts w:hint="eastAsia" w:ascii="宋体" w:hAnsi="宋体" w:eastAsia="宋体" w:cs="宋体"/>
                <w:sz w:val="20"/>
                <w:szCs w:val="20"/>
              </w:rPr>
              <w:br w:type="textWrapping"/>
            </w:r>
            <w:r>
              <w:rPr>
                <w:rFonts w:hint="eastAsia" w:ascii="宋体" w:hAnsi="宋体" w:eastAsia="宋体" w:cs="宋体"/>
                <w:sz w:val="20"/>
                <w:szCs w:val="20"/>
              </w:rPr>
              <w:t>• 基本图表生成：可以生成柱状图、折线图、散点图、饼图等基本图表，用于展示数据分布和趋势。</w:t>
            </w:r>
            <w:r>
              <w:rPr>
                <w:rFonts w:hint="eastAsia" w:ascii="宋体" w:hAnsi="宋体" w:eastAsia="宋体" w:cs="宋体"/>
                <w:sz w:val="20"/>
                <w:szCs w:val="20"/>
              </w:rPr>
              <w:br w:type="textWrapping"/>
            </w:r>
            <w:r>
              <w:rPr>
                <w:rFonts w:hint="eastAsia" w:ascii="宋体" w:hAnsi="宋体" w:eastAsia="宋体" w:cs="宋体"/>
                <w:sz w:val="20"/>
                <w:szCs w:val="20"/>
              </w:rPr>
              <w:t>• 高级图表：如箱线图、热力图、雷达图等高级图表，用于更深入的数据分析。</w:t>
            </w:r>
            <w:r>
              <w:rPr>
                <w:rFonts w:hint="eastAsia" w:ascii="宋体" w:hAnsi="宋体" w:eastAsia="宋体" w:cs="宋体"/>
                <w:sz w:val="20"/>
                <w:szCs w:val="20"/>
              </w:rPr>
              <w:br w:type="textWrapping"/>
            </w:r>
            <w:r>
              <w:rPr>
                <w:rFonts w:hint="eastAsia" w:ascii="宋体" w:hAnsi="宋体" w:eastAsia="宋体" w:cs="宋体"/>
                <w:sz w:val="20"/>
                <w:szCs w:val="20"/>
              </w:rPr>
              <w:t>• 时序图表：支持时序图表的生成，可以展示数据随时间变化的趋势。</w:t>
            </w:r>
            <w:r>
              <w:rPr>
                <w:rFonts w:hint="eastAsia" w:ascii="宋体" w:hAnsi="宋体" w:eastAsia="宋体" w:cs="宋体"/>
                <w:sz w:val="20"/>
                <w:szCs w:val="20"/>
              </w:rPr>
              <w:br w:type="textWrapping"/>
            </w:r>
            <w:r>
              <w:rPr>
                <w:rFonts w:hint="eastAsia" w:ascii="宋体" w:hAnsi="宋体" w:eastAsia="宋体" w:cs="宋体"/>
                <w:sz w:val="20"/>
                <w:szCs w:val="20"/>
              </w:rPr>
              <w:t>4. 统计分析：</w:t>
            </w:r>
            <w:r>
              <w:rPr>
                <w:rFonts w:hint="eastAsia" w:ascii="宋体" w:hAnsi="宋体" w:eastAsia="宋体" w:cs="宋体"/>
                <w:sz w:val="20"/>
                <w:szCs w:val="20"/>
              </w:rPr>
              <w:br w:type="textWrapping"/>
            </w:r>
            <w:r>
              <w:rPr>
                <w:rFonts w:hint="eastAsia" w:ascii="宋体" w:hAnsi="宋体" w:eastAsia="宋体" w:cs="宋体"/>
                <w:sz w:val="20"/>
                <w:szCs w:val="20"/>
              </w:rPr>
              <w:t>• 描述性统计分析：可计算并展示数据的均值、中位数、众数、标准差、方差、最大值、最小值、四分位数等。</w:t>
            </w:r>
            <w:r>
              <w:rPr>
                <w:rFonts w:hint="eastAsia" w:ascii="宋体" w:hAnsi="宋体" w:eastAsia="宋体" w:cs="宋体"/>
                <w:sz w:val="20"/>
                <w:szCs w:val="20"/>
              </w:rPr>
              <w:br w:type="textWrapping"/>
            </w:r>
            <w:r>
              <w:rPr>
                <w:rFonts w:hint="eastAsia" w:ascii="宋体" w:hAnsi="宋体" w:eastAsia="宋体" w:cs="宋体"/>
                <w:sz w:val="20"/>
                <w:szCs w:val="20"/>
              </w:rPr>
              <w:t>• 假设检验：提供 t 检验、方差分析等多种假设检验方法。</w:t>
            </w:r>
            <w:r>
              <w:rPr>
                <w:rFonts w:hint="eastAsia" w:ascii="宋体" w:hAnsi="宋体" w:eastAsia="宋体" w:cs="宋体"/>
                <w:sz w:val="20"/>
                <w:szCs w:val="20"/>
              </w:rPr>
              <w:br w:type="textWrapping"/>
            </w:r>
            <w:r>
              <w:rPr>
                <w:rFonts w:hint="eastAsia" w:ascii="宋体" w:hAnsi="宋体" w:eastAsia="宋体" w:cs="宋体"/>
                <w:sz w:val="20"/>
                <w:szCs w:val="20"/>
              </w:rPr>
              <w:t>• 相关性分析：计算皮尔逊相关系数，并生成相关性矩阵和热力图。</w:t>
            </w:r>
            <w:r>
              <w:rPr>
                <w:rFonts w:hint="eastAsia" w:ascii="宋体" w:hAnsi="宋体" w:eastAsia="宋体" w:cs="宋体"/>
                <w:sz w:val="20"/>
                <w:szCs w:val="20"/>
              </w:rPr>
              <w:br w:type="textWrapping"/>
            </w:r>
            <w:r>
              <w:rPr>
                <w:rFonts w:hint="eastAsia" w:ascii="宋体" w:hAnsi="宋体" w:eastAsia="宋体" w:cs="宋体"/>
                <w:sz w:val="20"/>
                <w:szCs w:val="20"/>
              </w:rPr>
              <w:t>5. 时间序列分析：</w:t>
            </w:r>
            <w:r>
              <w:rPr>
                <w:rFonts w:hint="eastAsia" w:ascii="宋体" w:hAnsi="宋体" w:eastAsia="宋体" w:cs="宋体"/>
                <w:sz w:val="20"/>
                <w:szCs w:val="20"/>
              </w:rPr>
              <w:br w:type="textWrapping"/>
            </w:r>
            <w:r>
              <w:rPr>
                <w:rFonts w:hint="eastAsia" w:ascii="宋体" w:hAnsi="宋体" w:eastAsia="宋体" w:cs="宋体"/>
                <w:sz w:val="20"/>
                <w:szCs w:val="20"/>
              </w:rPr>
              <w:t>• 时间序列分解：能够分解时间序列数据为趋势、季节性、残差等成分。</w:t>
            </w:r>
            <w:r>
              <w:rPr>
                <w:rFonts w:hint="eastAsia" w:ascii="宋体" w:hAnsi="宋体" w:eastAsia="宋体" w:cs="宋体"/>
                <w:sz w:val="20"/>
                <w:szCs w:val="20"/>
              </w:rPr>
              <w:br w:type="textWrapping"/>
            </w:r>
            <w:r>
              <w:rPr>
                <w:rFonts w:hint="eastAsia" w:ascii="宋体" w:hAnsi="宋体" w:eastAsia="宋体" w:cs="宋体"/>
                <w:sz w:val="20"/>
                <w:szCs w:val="20"/>
              </w:rPr>
              <w:t>• 移动平均和指数平滑：提供简单移动平均、加权移动平均、指数平滑等方法进行时间序列平滑。</w:t>
            </w:r>
            <w:r>
              <w:rPr>
                <w:rFonts w:hint="eastAsia" w:ascii="宋体" w:hAnsi="宋体" w:eastAsia="宋体" w:cs="宋体"/>
                <w:sz w:val="20"/>
                <w:szCs w:val="20"/>
              </w:rPr>
              <w:br w:type="textWrapping"/>
            </w:r>
            <w:r>
              <w:rPr>
                <w:rFonts w:hint="eastAsia" w:ascii="宋体" w:hAnsi="宋体" w:eastAsia="宋体" w:cs="宋体"/>
                <w:sz w:val="20"/>
                <w:szCs w:val="20"/>
              </w:rPr>
              <w:t>• 预测模型：支持 ARIMA 等时间序列预测模型。</w:t>
            </w:r>
            <w:r>
              <w:rPr>
                <w:rFonts w:hint="eastAsia" w:ascii="宋体" w:hAnsi="宋体" w:eastAsia="宋体" w:cs="宋体"/>
                <w:sz w:val="20"/>
                <w:szCs w:val="20"/>
              </w:rPr>
              <w:br w:type="textWrapping"/>
            </w:r>
            <w:r>
              <w:rPr>
                <w:rFonts w:hint="eastAsia" w:ascii="宋体" w:hAnsi="宋体" w:eastAsia="宋体" w:cs="宋体"/>
                <w:sz w:val="20"/>
                <w:szCs w:val="20"/>
              </w:rPr>
              <w:t>6. 文本分析：</w:t>
            </w:r>
            <w:r>
              <w:rPr>
                <w:rFonts w:hint="eastAsia" w:ascii="宋体" w:hAnsi="宋体" w:eastAsia="宋体" w:cs="宋体"/>
                <w:sz w:val="20"/>
                <w:szCs w:val="20"/>
              </w:rPr>
              <w:br w:type="textWrapping"/>
            </w:r>
            <w:r>
              <w:rPr>
                <w:rFonts w:hint="eastAsia" w:ascii="宋体" w:hAnsi="宋体" w:eastAsia="宋体" w:cs="宋体"/>
                <w:sz w:val="20"/>
                <w:szCs w:val="20"/>
              </w:rPr>
              <w:t>• 文档内容总结：生成文档摘要，提炼主要观点和结论。</w:t>
            </w:r>
            <w:r>
              <w:rPr>
                <w:rFonts w:hint="eastAsia" w:ascii="宋体" w:hAnsi="宋体" w:eastAsia="宋体" w:cs="宋体"/>
                <w:sz w:val="20"/>
                <w:szCs w:val="20"/>
              </w:rPr>
              <w:br w:type="textWrapping"/>
            </w:r>
            <w:r>
              <w:rPr>
                <w:rFonts w:hint="eastAsia" w:ascii="宋体" w:hAnsi="宋体" w:eastAsia="宋体" w:cs="宋体"/>
                <w:sz w:val="20"/>
                <w:szCs w:val="20"/>
              </w:rPr>
              <w:t>• 关键要点提取：识别文档中的重要信息，提取核心内容。</w:t>
            </w:r>
            <w:r>
              <w:rPr>
                <w:rFonts w:hint="eastAsia" w:ascii="宋体" w:hAnsi="宋体" w:eastAsia="宋体" w:cs="宋体"/>
                <w:sz w:val="20"/>
                <w:szCs w:val="20"/>
              </w:rPr>
              <w:br w:type="textWrapping"/>
            </w:r>
            <w:r>
              <w:rPr>
                <w:rFonts w:hint="eastAsia" w:ascii="宋体" w:hAnsi="宋体" w:eastAsia="宋体" w:cs="宋体"/>
                <w:sz w:val="20"/>
                <w:szCs w:val="20"/>
              </w:rPr>
              <w:t>7. 自动化报告生成：</w:t>
            </w:r>
            <w:r>
              <w:rPr>
                <w:rFonts w:hint="eastAsia" w:ascii="宋体" w:hAnsi="宋体" w:eastAsia="宋体" w:cs="宋体"/>
                <w:sz w:val="20"/>
                <w:szCs w:val="20"/>
              </w:rPr>
              <w:br w:type="textWrapping"/>
            </w:r>
            <w:r>
              <w:rPr>
                <w:rFonts w:hint="eastAsia" w:ascii="宋体" w:hAnsi="宋体" w:eastAsia="宋体" w:cs="宋体"/>
                <w:sz w:val="20"/>
                <w:szCs w:val="20"/>
              </w:rPr>
              <w:t>• 报告生成：能够自动生成包含数据分析结果、图表和解释的报告。</w:t>
            </w:r>
            <w:r>
              <w:rPr>
                <w:rFonts w:hint="eastAsia" w:ascii="宋体" w:hAnsi="宋体" w:eastAsia="宋体" w:cs="宋体"/>
                <w:sz w:val="20"/>
                <w:szCs w:val="20"/>
              </w:rPr>
              <w:br w:type="textWrapping"/>
            </w:r>
            <w:r>
              <w:rPr>
                <w:rFonts w:hint="eastAsia" w:ascii="宋体" w:hAnsi="宋体" w:eastAsia="宋体" w:cs="宋体"/>
                <w:sz w:val="20"/>
                <w:szCs w:val="20"/>
              </w:rPr>
              <w:t>• 多种格式导出：支持导出 PDF、Excel、Word、TXT、PNG 等多种格式的报告。</w:t>
            </w:r>
            <w:r>
              <w:rPr>
                <w:rFonts w:hint="eastAsia" w:ascii="宋体" w:hAnsi="宋体" w:eastAsia="宋体" w:cs="宋体"/>
                <w:sz w:val="20"/>
                <w:szCs w:val="20"/>
              </w:rPr>
              <w:br w:type="textWrapping"/>
            </w:r>
            <w:r>
              <w:rPr>
                <w:rFonts w:hint="eastAsia" w:ascii="宋体" w:hAnsi="宋体" w:eastAsia="宋体" w:cs="宋体"/>
                <w:sz w:val="20"/>
                <w:szCs w:val="20"/>
              </w:rPr>
              <w:t>8. 错误处理与调试：</w:t>
            </w:r>
            <w:r>
              <w:rPr>
                <w:rFonts w:hint="eastAsia" w:ascii="宋体" w:hAnsi="宋体" w:eastAsia="宋体" w:cs="宋体"/>
                <w:sz w:val="20"/>
                <w:szCs w:val="20"/>
              </w:rPr>
              <w:br w:type="textWrapping"/>
            </w:r>
            <w:r>
              <w:rPr>
                <w:rFonts w:hint="eastAsia" w:ascii="宋体" w:hAnsi="宋体" w:eastAsia="宋体" w:cs="宋体"/>
                <w:sz w:val="20"/>
                <w:szCs w:val="20"/>
              </w:rPr>
              <w:t>• 自动检测错误：能够自动检测代码中的语法和逻辑错误。</w:t>
            </w:r>
            <w:r>
              <w:rPr>
                <w:rFonts w:hint="eastAsia" w:ascii="宋体" w:hAnsi="宋体" w:eastAsia="宋体" w:cs="宋体"/>
                <w:sz w:val="20"/>
                <w:szCs w:val="20"/>
              </w:rPr>
              <w:br w:type="textWrapping"/>
            </w:r>
            <w:r>
              <w:rPr>
                <w:rFonts w:hint="eastAsia" w:ascii="宋体" w:hAnsi="宋体" w:eastAsia="宋体" w:cs="宋体"/>
                <w:sz w:val="20"/>
                <w:szCs w:val="20"/>
              </w:rPr>
              <w:t>• 自我反思：根据错误类型，自动定位和修复问题。</w:t>
            </w:r>
          </w:p>
          <w:p w14:paraId="72D4E23C">
            <w:pPr>
              <w:rPr>
                <w:rFonts w:hint="eastAsia" w:ascii="宋体" w:hAnsi="宋体" w:eastAsia="宋体" w:cs="宋体"/>
                <w:sz w:val="20"/>
                <w:szCs w:val="20"/>
              </w:rPr>
            </w:pPr>
          </w:p>
          <w:p w14:paraId="60D5C4B8">
            <w:pPr>
              <w:rPr>
                <w:rFonts w:hint="eastAsia" w:ascii="宋体" w:hAnsi="宋体" w:eastAsia="宋体" w:cs="宋体"/>
                <w:sz w:val="20"/>
                <w:szCs w:val="20"/>
              </w:rPr>
            </w:pPr>
            <w:r>
              <w:rPr>
                <w:rFonts w:hint="eastAsia" w:ascii="宋体" w:hAnsi="宋体" w:eastAsia="宋体" w:cs="宋体"/>
                <w:sz w:val="20"/>
                <w:szCs w:val="20"/>
              </w:rPr>
              <w:t>同时，应标的办公助手需满足：</w:t>
            </w:r>
          </w:p>
          <w:p w14:paraId="010774F5">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★办公助手云平台支持“聊天式”的用户数据全自由度数据分析</w:t>
            </w:r>
          </w:p>
          <w:p w14:paraId="78D2926B">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4C947D6E">
            <w:pPr>
              <w:rPr>
                <w:rFonts w:hint="eastAsia" w:ascii="宋体" w:hAnsi="宋体" w:eastAsia="宋体" w:cs="宋体"/>
                <w:sz w:val="20"/>
                <w:szCs w:val="20"/>
              </w:rPr>
            </w:pPr>
            <w:r>
              <w:rPr>
                <w:rFonts w:hint="eastAsia" w:ascii="宋体" w:hAnsi="宋体" w:eastAsia="宋体" w:cs="宋体"/>
                <w:sz w:val="20"/>
                <w:szCs w:val="20"/>
              </w:rPr>
              <w:t>2、办公助手云平台支持用户数据文件上传，指定多个文件进行关联分析，并能进行数据建模分析以及数据可视化展示功能</w:t>
            </w:r>
          </w:p>
          <w:p w14:paraId="59E4F5B9">
            <w:pPr>
              <w:rPr>
                <w:rFonts w:hint="eastAsia" w:ascii="宋体" w:hAnsi="宋体" w:eastAsia="宋体" w:cs="宋体"/>
                <w:sz w:val="20"/>
                <w:szCs w:val="20"/>
              </w:rPr>
            </w:pPr>
            <w:r>
              <w:rPr>
                <w:rFonts w:hint="eastAsia" w:ascii="宋体" w:hAnsi="宋体" w:eastAsia="宋体" w:cs="宋体"/>
                <w:sz w:val="20"/>
                <w:szCs w:val="20"/>
              </w:rPr>
              <w:t>3、★办公助手云平台需具备成报告内容，输出工作成果的功能</w:t>
            </w:r>
          </w:p>
          <w:p w14:paraId="6AC68371">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266E3F04">
            <w:pPr>
              <w:rPr>
                <w:rFonts w:hint="eastAsia" w:ascii="宋体" w:hAnsi="宋体" w:eastAsia="宋体" w:cs="宋体"/>
                <w:sz w:val="20"/>
                <w:szCs w:val="20"/>
              </w:rPr>
            </w:pPr>
            <w:r>
              <w:rPr>
                <w:rFonts w:hint="eastAsia" w:ascii="宋体" w:hAnsi="宋体" w:eastAsia="宋体" w:cs="宋体"/>
                <w:sz w:val="20"/>
                <w:szCs w:val="20"/>
              </w:rPr>
              <w:t>4、办公助手云平台应具备对话问答、语法纠错、文本翻译、风格改写、内容扩写、内容简写、内容续写、图片描述、提取待办、内容摘要等。</w:t>
            </w:r>
          </w:p>
          <w:p w14:paraId="60CDD917">
            <w:pPr>
              <w:rPr>
                <w:rFonts w:hint="eastAsia" w:ascii="宋体" w:hAnsi="宋体" w:eastAsia="宋体" w:cs="宋体"/>
                <w:sz w:val="20"/>
                <w:szCs w:val="20"/>
              </w:rPr>
            </w:pPr>
            <w:r>
              <w:rPr>
                <w:rFonts w:hint="eastAsia" w:ascii="宋体" w:hAnsi="宋体" w:eastAsia="宋体" w:cs="宋体"/>
                <w:sz w:val="20"/>
                <w:szCs w:val="20"/>
              </w:rPr>
              <w:t>5、★办公助手云平台支持用户上传自己的私有数据形成知识库的功能</w:t>
            </w:r>
          </w:p>
          <w:p w14:paraId="3232936E">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45DC5C45">
            <w:pPr>
              <w:jc w:val="both"/>
              <w:rPr>
                <w:rFonts w:hint="eastAsia" w:ascii="宋体" w:hAnsi="宋体" w:eastAsia="宋体" w:cs="宋体"/>
                <w:sz w:val="20"/>
                <w:szCs w:val="20"/>
              </w:rPr>
            </w:pPr>
            <w:r>
              <w:rPr>
                <w:rFonts w:hint="eastAsia" w:ascii="宋体" w:hAnsi="宋体" w:eastAsia="宋体" w:cs="宋体"/>
                <w:sz w:val="20"/>
                <w:szCs w:val="20"/>
              </w:rPr>
              <w:t>6、办公助手云平台支持在任务规划、数据分析、报告生成的过程中实现自有文档、数据的融合运用。</w:t>
            </w:r>
          </w:p>
        </w:tc>
        <w:tc>
          <w:tcPr>
            <w:tcW w:w="335" w:type="pct"/>
            <w:tcBorders>
              <w:top w:val="nil"/>
              <w:left w:val="nil"/>
              <w:bottom w:val="single" w:color="auto" w:sz="4" w:space="0"/>
              <w:right w:val="single" w:color="auto" w:sz="4" w:space="0"/>
            </w:tcBorders>
            <w:shd w:val="clear" w:color="auto" w:fill="auto"/>
            <w:noWrap/>
            <w:vAlign w:val="center"/>
          </w:tcPr>
          <w:p w14:paraId="6C6C2456">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78550450">
            <w:pPr>
              <w:jc w:val="center"/>
              <w:rPr>
                <w:rFonts w:hint="eastAsia" w:ascii="宋体" w:hAnsi="宋体" w:eastAsia="宋体" w:cs="宋体"/>
                <w:sz w:val="20"/>
                <w:szCs w:val="20"/>
              </w:rPr>
            </w:pPr>
            <w:r>
              <w:rPr>
                <w:rFonts w:hint="eastAsia" w:ascii="宋体" w:hAnsi="宋体" w:eastAsia="宋体" w:cs="宋体"/>
                <w:sz w:val="20"/>
                <w:szCs w:val="20"/>
              </w:rPr>
              <w:t>人年</w:t>
            </w:r>
          </w:p>
        </w:tc>
      </w:tr>
      <w:tr w14:paraId="52D746B1">
        <w:tblPrEx>
          <w:tblCellMar>
            <w:top w:w="0" w:type="dxa"/>
            <w:left w:w="108" w:type="dxa"/>
            <w:bottom w:w="0" w:type="dxa"/>
            <w:right w:w="108" w:type="dxa"/>
          </w:tblCellMar>
        </w:tblPrEx>
        <w:trPr>
          <w:trHeight w:val="72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5F5A28BF">
            <w:pPr>
              <w:jc w:val="center"/>
              <w:rPr>
                <w:rFonts w:hint="eastAsia" w:ascii="宋体" w:hAnsi="宋体" w:eastAsia="宋体" w:cs="宋体"/>
                <w:sz w:val="20"/>
                <w:szCs w:val="20"/>
              </w:rPr>
            </w:pPr>
            <w:r>
              <w:rPr>
                <w:rFonts w:hint="eastAsia" w:ascii="宋体" w:hAnsi="宋体" w:eastAsia="宋体" w:cs="宋体"/>
                <w:sz w:val="20"/>
                <w:szCs w:val="20"/>
              </w:rPr>
              <w:t>3.3</w:t>
            </w:r>
          </w:p>
        </w:tc>
        <w:tc>
          <w:tcPr>
            <w:tcW w:w="857" w:type="pct"/>
            <w:tcBorders>
              <w:top w:val="nil"/>
              <w:left w:val="nil"/>
              <w:bottom w:val="single" w:color="auto" w:sz="4" w:space="0"/>
              <w:right w:val="single" w:color="auto" w:sz="4" w:space="0"/>
            </w:tcBorders>
            <w:shd w:val="clear" w:color="auto" w:fill="auto"/>
            <w:vAlign w:val="center"/>
          </w:tcPr>
          <w:p w14:paraId="37D705A1">
            <w:pPr>
              <w:rPr>
                <w:rFonts w:hint="eastAsia" w:ascii="宋体" w:hAnsi="宋体" w:eastAsia="宋体" w:cs="宋体"/>
                <w:sz w:val="20"/>
                <w:szCs w:val="20"/>
              </w:rPr>
            </w:pPr>
            <w:r>
              <w:rPr>
                <w:rFonts w:hint="eastAsia" w:ascii="宋体" w:hAnsi="宋体" w:eastAsia="宋体" w:cs="宋体"/>
                <w:sz w:val="20"/>
                <w:szCs w:val="20"/>
              </w:rPr>
              <w:t>代码助手平台云服务</w:t>
            </w:r>
          </w:p>
        </w:tc>
        <w:tc>
          <w:tcPr>
            <w:tcW w:w="3191" w:type="pct"/>
            <w:tcBorders>
              <w:top w:val="nil"/>
              <w:left w:val="nil"/>
              <w:bottom w:val="single" w:color="auto" w:sz="4" w:space="0"/>
              <w:right w:val="single" w:color="auto" w:sz="4" w:space="0"/>
            </w:tcBorders>
            <w:shd w:val="clear" w:color="auto" w:fill="auto"/>
            <w:vAlign w:val="center"/>
          </w:tcPr>
          <w:p w14:paraId="259E398F">
            <w:pPr>
              <w:rPr>
                <w:rFonts w:hint="eastAsia" w:ascii="宋体" w:hAnsi="宋体" w:eastAsia="宋体" w:cs="宋体"/>
                <w:sz w:val="20"/>
                <w:szCs w:val="20"/>
              </w:rPr>
            </w:pPr>
            <w:r>
              <w:rPr>
                <w:rFonts w:hint="eastAsia" w:ascii="宋体" w:hAnsi="宋体" w:eastAsia="宋体" w:cs="宋体"/>
                <w:sz w:val="20"/>
                <w:szCs w:val="20"/>
              </w:rPr>
              <w:t>代码助手平台提供公有云服务，基于自然语言大模型的软件智能研发助手，提供集成开发环境（IDE）插件形态的产品服务。面向企业级BizDevOps提供全面的智能辅助，覆盖软件需求分析、架构设计、代码编写、软件测试、安装部署、运营维护等环节，支持超过90种主流编程语言。在不同的软件开发阶段代码助手需提供如下能力：</w:t>
            </w:r>
            <w:r>
              <w:rPr>
                <w:rFonts w:hint="eastAsia" w:ascii="宋体" w:hAnsi="宋体" w:eastAsia="宋体" w:cs="宋体"/>
                <w:sz w:val="20"/>
                <w:szCs w:val="20"/>
              </w:rPr>
              <w:br w:type="textWrapping"/>
            </w:r>
            <w:r>
              <w:rPr>
                <w:rFonts w:hint="eastAsia" w:ascii="宋体" w:hAnsi="宋体" w:eastAsia="宋体" w:cs="宋体"/>
                <w:sz w:val="20"/>
                <w:szCs w:val="20"/>
              </w:rPr>
              <w:t>1、需求分析阶段，可提供需求文档生成能力；</w:t>
            </w:r>
            <w:r>
              <w:rPr>
                <w:rFonts w:hint="eastAsia" w:ascii="宋体" w:hAnsi="宋体" w:eastAsia="宋体" w:cs="宋体"/>
                <w:sz w:val="20"/>
                <w:szCs w:val="20"/>
              </w:rPr>
              <w:br w:type="textWrapping"/>
            </w:r>
            <w:r>
              <w:rPr>
                <w:rFonts w:hint="eastAsia" w:ascii="宋体" w:hAnsi="宋体" w:eastAsia="宋体" w:cs="宋体"/>
                <w:sz w:val="20"/>
                <w:szCs w:val="20"/>
              </w:rPr>
              <w:t>2、架构设计阶段，可提供架构方案生成能力；</w:t>
            </w:r>
            <w:r>
              <w:rPr>
                <w:rFonts w:hint="eastAsia" w:ascii="宋体" w:hAnsi="宋体" w:eastAsia="宋体" w:cs="宋体"/>
                <w:sz w:val="20"/>
                <w:szCs w:val="20"/>
              </w:rPr>
              <w:br w:type="textWrapping"/>
            </w:r>
            <w:r>
              <w:rPr>
                <w:rFonts w:hint="eastAsia" w:ascii="宋体" w:hAnsi="宋体" w:eastAsia="宋体" w:cs="宋体"/>
                <w:sz w:val="20"/>
                <w:szCs w:val="20"/>
              </w:rPr>
              <w:t>3、代码编写阶段，可提供代码对话、代码补全、注释生成代码、代码生成注释、代码解释、代码纠错、代码优化、提交信息撰写、代码收藏、生成代码对比、交互式代码执行Notebook、安全性检查、代码风格检查、代码性能分析；</w:t>
            </w:r>
            <w:r>
              <w:rPr>
                <w:rFonts w:hint="eastAsia" w:ascii="宋体" w:hAnsi="宋体" w:eastAsia="宋体" w:cs="宋体"/>
                <w:sz w:val="20"/>
                <w:szCs w:val="20"/>
              </w:rPr>
              <w:br w:type="textWrapping"/>
            </w:r>
            <w:r>
              <w:rPr>
                <w:rFonts w:hint="eastAsia" w:ascii="宋体" w:hAnsi="宋体" w:eastAsia="宋体" w:cs="宋体"/>
                <w:sz w:val="20"/>
                <w:szCs w:val="20"/>
              </w:rPr>
              <w:t>4、软件测试阶段，可提供测试用例生成、测试模拟数据生成；</w:t>
            </w:r>
            <w:r>
              <w:rPr>
                <w:rFonts w:hint="eastAsia" w:ascii="宋体" w:hAnsi="宋体" w:eastAsia="宋体" w:cs="宋体"/>
                <w:sz w:val="20"/>
                <w:szCs w:val="20"/>
              </w:rPr>
              <w:br w:type="textWrapping"/>
            </w:r>
            <w:r>
              <w:rPr>
                <w:rFonts w:hint="eastAsia" w:ascii="宋体" w:hAnsi="宋体" w:eastAsia="宋体" w:cs="宋体"/>
                <w:sz w:val="20"/>
                <w:szCs w:val="20"/>
              </w:rPr>
              <w:t>5、部署上线阶段，可提供技术文档生成、部署脚本生成；</w:t>
            </w:r>
            <w:r>
              <w:rPr>
                <w:rFonts w:hint="eastAsia" w:ascii="宋体" w:hAnsi="宋体" w:eastAsia="宋体" w:cs="宋体"/>
                <w:sz w:val="20"/>
                <w:szCs w:val="20"/>
              </w:rPr>
              <w:br w:type="textWrapping"/>
            </w:r>
            <w:r>
              <w:rPr>
                <w:rFonts w:hint="eastAsia" w:ascii="宋体" w:hAnsi="宋体" w:eastAsia="宋体" w:cs="宋体"/>
                <w:sz w:val="20"/>
                <w:szCs w:val="20"/>
              </w:rPr>
              <w:t>6、系统维护阶段，可代码重构、代码转换、系统维护建议；</w:t>
            </w:r>
            <w:r>
              <w:rPr>
                <w:rFonts w:hint="eastAsia" w:ascii="宋体" w:hAnsi="宋体" w:eastAsia="宋体" w:cs="宋体"/>
                <w:sz w:val="20"/>
                <w:szCs w:val="20"/>
              </w:rPr>
              <w:br w:type="textWrapping"/>
            </w:r>
            <w:r>
              <w:rPr>
                <w:rFonts w:hint="eastAsia" w:ascii="宋体" w:hAnsi="宋体" w:eastAsia="宋体" w:cs="宋体"/>
                <w:sz w:val="20"/>
                <w:szCs w:val="20"/>
              </w:rPr>
              <w:t>7、通用能力需包括：主流IDE插件集成（Visual Studio Code, JetBrains系列）、自由多轮对话、对话历史管理、上下文综合理解、多编程语言支持、个性化插件配置（代码补全触发方式、补全偏好、补全候选数量、对话输出模式）、自定义提示模板；</w:t>
            </w:r>
            <w:r>
              <w:rPr>
                <w:rFonts w:hint="eastAsia" w:ascii="宋体" w:hAnsi="宋体" w:eastAsia="宋体" w:cs="宋体"/>
                <w:sz w:val="20"/>
                <w:szCs w:val="20"/>
              </w:rPr>
              <w:br w:type="textWrapping"/>
            </w:r>
            <w:r>
              <w:rPr>
                <w:rFonts w:hint="eastAsia" w:ascii="宋体" w:hAnsi="宋体" w:eastAsia="宋体" w:cs="宋体"/>
                <w:sz w:val="20"/>
                <w:szCs w:val="20"/>
              </w:rPr>
              <w:t>8、其他系统运行管理能力须包括，用户管理服务、效能数据报表、运维监控报表等。</w:t>
            </w:r>
          </w:p>
          <w:p w14:paraId="080B592C">
            <w:pPr>
              <w:rPr>
                <w:rFonts w:hint="eastAsia" w:ascii="宋体" w:hAnsi="宋体" w:eastAsia="宋体" w:cs="宋体"/>
                <w:sz w:val="20"/>
                <w:szCs w:val="20"/>
              </w:rPr>
            </w:pPr>
          </w:p>
          <w:p w14:paraId="4550F51D">
            <w:pPr>
              <w:rPr>
                <w:rFonts w:hint="eastAsia" w:ascii="宋体" w:hAnsi="宋体" w:eastAsia="宋体" w:cs="宋体"/>
                <w:sz w:val="20"/>
                <w:szCs w:val="20"/>
              </w:rPr>
            </w:pPr>
            <w:r>
              <w:rPr>
                <w:rFonts w:hint="eastAsia" w:ascii="宋体" w:hAnsi="宋体" w:eastAsia="宋体" w:cs="宋体"/>
                <w:sz w:val="20"/>
                <w:szCs w:val="20"/>
              </w:rPr>
              <w:t>同时，应标的代码助手产品需满足：</w:t>
            </w:r>
          </w:p>
          <w:p w14:paraId="25C13105">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bookmarkStart w:id="39" w:name="OLE_LINK4"/>
            <w:r>
              <w:rPr>
                <w:rFonts w:hint="eastAsia" w:ascii="宋体" w:hAnsi="宋体" w:eastAsia="宋体" w:cs="宋体"/>
                <w:sz w:val="20"/>
                <w:szCs w:val="20"/>
              </w:rPr>
              <w:t xml:space="preserve">★ </w:t>
            </w:r>
            <w:bookmarkEnd w:id="39"/>
            <w:r>
              <w:rPr>
                <w:rFonts w:hint="eastAsia" w:ascii="宋体" w:hAnsi="宋体" w:eastAsia="宋体" w:cs="宋体"/>
                <w:sz w:val="20"/>
                <w:szCs w:val="20"/>
              </w:rPr>
              <w:t>应标代码助手需满足：《智能化软件工程技术和应用要求 第1部分：代码大模型》标准、通过网信办备案并具备相关证书；</w:t>
            </w:r>
          </w:p>
          <w:p w14:paraId="1A00CAF1">
            <w:pPr>
              <w:rPr>
                <w:rFonts w:hint="eastAsia" w:ascii="宋体" w:hAnsi="宋体" w:eastAsia="宋体" w:cs="宋体"/>
                <w:sz w:val="20"/>
                <w:szCs w:val="20"/>
              </w:rPr>
            </w:pPr>
            <w:r>
              <w:rPr>
                <w:rFonts w:hint="eastAsia" w:ascii="宋体" w:hAnsi="宋体" w:eastAsia="宋体" w:cs="宋体"/>
                <w:sz w:val="20"/>
                <w:szCs w:val="20"/>
              </w:rPr>
              <w:t>注：投标文件中提供投标产品的制造商相关证书扫描件或影印件。</w:t>
            </w:r>
          </w:p>
          <w:p w14:paraId="34D6C14A">
            <w:pP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ab/>
            </w:r>
            <w:r>
              <w:rPr>
                <w:rFonts w:hint="eastAsia" w:ascii="宋体" w:hAnsi="宋体" w:eastAsia="宋体" w:cs="宋体"/>
                <w:sz w:val="20"/>
                <w:szCs w:val="20"/>
              </w:rPr>
              <w:t>★ 应标代码助手平台应具备ISO27001 信息安全管理体系、ISO29151 个人身份信息保护管理体系、ISO27701 隐私信息安全管理体系、BS 10012 个人信息安全管理体系、BS 10012 具备等级保护测评(三级)等证书</w:t>
            </w:r>
          </w:p>
          <w:p w14:paraId="6D18FFE3">
            <w:pPr>
              <w:rPr>
                <w:rFonts w:hint="eastAsia" w:ascii="宋体" w:hAnsi="宋体" w:eastAsia="宋体" w:cs="宋体"/>
                <w:sz w:val="20"/>
                <w:szCs w:val="20"/>
              </w:rPr>
            </w:pPr>
            <w:r>
              <w:rPr>
                <w:rFonts w:hint="eastAsia" w:ascii="宋体" w:hAnsi="宋体" w:eastAsia="宋体" w:cs="宋体"/>
                <w:sz w:val="20"/>
                <w:szCs w:val="20"/>
              </w:rPr>
              <w:t>注：投标文件中提供投标产品的制造商相关证书扫描件或影印件。</w:t>
            </w:r>
          </w:p>
          <w:p w14:paraId="0C61669C">
            <w:pPr>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rPr>
              <w:tab/>
            </w:r>
            <w:r>
              <w:rPr>
                <w:rFonts w:hint="eastAsia" w:ascii="宋体" w:hAnsi="宋体" w:eastAsia="宋体" w:cs="宋体"/>
                <w:sz w:val="20"/>
                <w:szCs w:val="20"/>
              </w:rPr>
              <w:t>★应标代码大模型具备软件开发需求规格设计文档辅助生成功能、概要设计文档辅助生成、需求规格设计文档辅助生成、概要设计文档辅助生成、详细设计文档辅助生成、测试报告总结文档辅助生成、测试用例生成、开发代码补全等能力；</w:t>
            </w:r>
          </w:p>
          <w:p w14:paraId="339055CA">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5C56F98C">
            <w:pPr>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rPr>
              <w:tab/>
            </w:r>
            <w:r>
              <w:rPr>
                <w:rFonts w:hint="eastAsia" w:ascii="宋体" w:hAnsi="宋体" w:eastAsia="宋体" w:cs="宋体"/>
                <w:sz w:val="20"/>
                <w:szCs w:val="20"/>
              </w:rPr>
              <w:t>应标代码大模型应具备挂载知识库功能</w:t>
            </w:r>
          </w:p>
          <w:p w14:paraId="2236FC92">
            <w:pPr>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rPr>
              <w:tab/>
            </w:r>
            <w:r>
              <w:rPr>
                <w:rFonts w:hint="eastAsia" w:ascii="宋体" w:hAnsi="宋体" w:eastAsia="宋体" w:cs="宋体"/>
                <w:sz w:val="20"/>
                <w:szCs w:val="20"/>
              </w:rPr>
              <w:t>★应标代码助手应具备代码对话能力</w:t>
            </w:r>
          </w:p>
          <w:p w14:paraId="34438C1F">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5604E4D8">
            <w:pPr>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rPr>
              <w:tab/>
            </w:r>
            <w:r>
              <w:rPr>
                <w:rFonts w:hint="eastAsia" w:ascii="宋体" w:hAnsi="宋体" w:eastAsia="宋体" w:cs="宋体"/>
                <w:sz w:val="20"/>
                <w:szCs w:val="20"/>
              </w:rPr>
              <w:t>应标代码大模型应具备注释生成代码、代码生成注释、代码解释、代码纠、代码优化错、提交信息撰写、代码收藏、生成代码对比能力、交互式代码执行Notebook、自定义提示模板等软件开发辅助能力</w:t>
            </w:r>
          </w:p>
          <w:p w14:paraId="2B6E0087">
            <w:pPr>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rPr>
              <w:tab/>
            </w:r>
            <w:r>
              <w:rPr>
                <w:rFonts w:hint="eastAsia" w:ascii="宋体" w:hAnsi="宋体" w:eastAsia="宋体" w:cs="宋体"/>
                <w:sz w:val="20"/>
                <w:szCs w:val="20"/>
              </w:rPr>
              <w:t>应标代码大模型应具备大模型效能数据报表（用户活跃度、代码采用率、代码对话使用数据、代码补全使用数据、提交信息生成使用数据）的功能。</w:t>
            </w:r>
          </w:p>
        </w:tc>
        <w:tc>
          <w:tcPr>
            <w:tcW w:w="335" w:type="pct"/>
            <w:tcBorders>
              <w:top w:val="nil"/>
              <w:left w:val="nil"/>
              <w:bottom w:val="single" w:color="auto" w:sz="4" w:space="0"/>
              <w:right w:val="single" w:color="auto" w:sz="4" w:space="0"/>
            </w:tcBorders>
            <w:shd w:val="clear" w:color="auto" w:fill="auto"/>
            <w:noWrap/>
            <w:vAlign w:val="center"/>
          </w:tcPr>
          <w:p w14:paraId="5698358E">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08961DF5">
            <w:pPr>
              <w:jc w:val="center"/>
              <w:rPr>
                <w:rFonts w:hint="eastAsia" w:ascii="宋体" w:hAnsi="宋体" w:eastAsia="宋体" w:cs="宋体"/>
                <w:sz w:val="20"/>
                <w:szCs w:val="20"/>
              </w:rPr>
            </w:pPr>
            <w:r>
              <w:rPr>
                <w:rFonts w:hint="eastAsia" w:ascii="宋体" w:hAnsi="宋体" w:eastAsia="宋体" w:cs="宋体"/>
                <w:sz w:val="20"/>
                <w:szCs w:val="20"/>
              </w:rPr>
              <w:t>人年</w:t>
            </w:r>
          </w:p>
        </w:tc>
      </w:tr>
      <w:tr w14:paraId="5664084C">
        <w:tblPrEx>
          <w:tblCellMar>
            <w:top w:w="0" w:type="dxa"/>
            <w:left w:w="108" w:type="dxa"/>
            <w:bottom w:w="0" w:type="dxa"/>
            <w:right w:w="108" w:type="dxa"/>
          </w:tblCellMar>
        </w:tblPrEx>
        <w:trPr>
          <w:trHeight w:val="60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5EEEB1D1">
            <w:pPr>
              <w:jc w:val="center"/>
              <w:rPr>
                <w:rFonts w:hint="eastAsia" w:ascii="宋体" w:hAnsi="宋体" w:eastAsia="宋体" w:cs="宋体"/>
                <w:sz w:val="20"/>
                <w:szCs w:val="20"/>
              </w:rPr>
            </w:pPr>
            <w:r>
              <w:rPr>
                <w:rFonts w:hint="eastAsia" w:ascii="宋体" w:hAnsi="宋体" w:eastAsia="宋体" w:cs="宋体"/>
                <w:b/>
                <w:bCs/>
                <w:sz w:val="20"/>
                <w:szCs w:val="20"/>
              </w:rPr>
              <w:t>四</w:t>
            </w:r>
          </w:p>
        </w:tc>
        <w:tc>
          <w:tcPr>
            <w:tcW w:w="4682" w:type="pct"/>
            <w:gridSpan w:val="4"/>
            <w:tcBorders>
              <w:top w:val="nil"/>
              <w:left w:val="nil"/>
              <w:bottom w:val="single" w:color="auto" w:sz="4" w:space="0"/>
              <w:right w:val="single" w:color="auto" w:sz="4" w:space="0"/>
            </w:tcBorders>
            <w:shd w:val="clear" w:color="auto" w:fill="auto"/>
            <w:vAlign w:val="center"/>
          </w:tcPr>
          <w:p w14:paraId="09680233">
            <w:pPr>
              <w:jc w:val="both"/>
              <w:rPr>
                <w:rFonts w:hint="eastAsia" w:ascii="宋体" w:hAnsi="宋体" w:eastAsia="宋体" w:cs="宋体"/>
                <w:b/>
                <w:bCs/>
                <w:sz w:val="20"/>
                <w:szCs w:val="20"/>
              </w:rPr>
            </w:pPr>
            <w:r>
              <w:rPr>
                <w:rFonts w:hint="eastAsia" w:ascii="宋体" w:hAnsi="宋体" w:eastAsia="宋体" w:cs="宋体"/>
                <w:b/>
                <w:bCs/>
                <w:sz w:val="20"/>
                <w:szCs w:val="20"/>
              </w:rPr>
              <w:t>杭高AIGC实训室</w:t>
            </w:r>
          </w:p>
        </w:tc>
      </w:tr>
      <w:tr w14:paraId="36113402">
        <w:tblPrEx>
          <w:tblCellMar>
            <w:top w:w="0" w:type="dxa"/>
            <w:left w:w="108" w:type="dxa"/>
            <w:bottom w:w="0" w:type="dxa"/>
            <w:right w:w="108" w:type="dxa"/>
          </w:tblCellMar>
        </w:tblPrEx>
        <w:trPr>
          <w:trHeight w:val="600" w:hRule="atLeast"/>
        </w:trPr>
        <w:tc>
          <w:tcPr>
            <w:tcW w:w="317" w:type="pct"/>
            <w:tcBorders>
              <w:top w:val="nil"/>
              <w:left w:val="single" w:color="auto" w:sz="4" w:space="0"/>
              <w:bottom w:val="single" w:color="auto" w:sz="4" w:space="0"/>
              <w:right w:val="nil"/>
            </w:tcBorders>
            <w:shd w:val="clear" w:color="auto" w:fill="auto"/>
            <w:noWrap/>
            <w:vAlign w:val="center"/>
          </w:tcPr>
          <w:p w14:paraId="5EC5527F">
            <w:pPr>
              <w:jc w:val="center"/>
              <w:rPr>
                <w:rFonts w:hint="eastAsia" w:ascii="宋体" w:hAnsi="宋体" w:eastAsia="宋体" w:cs="宋体"/>
                <w:sz w:val="20"/>
                <w:szCs w:val="20"/>
              </w:rPr>
            </w:pPr>
            <w:r>
              <w:rPr>
                <w:rFonts w:hint="eastAsia" w:ascii="宋体" w:hAnsi="宋体" w:eastAsia="宋体" w:cs="宋体"/>
                <w:sz w:val="20"/>
                <w:szCs w:val="20"/>
              </w:rPr>
              <w:t>4.1</w:t>
            </w:r>
          </w:p>
        </w:tc>
        <w:tc>
          <w:tcPr>
            <w:tcW w:w="857" w:type="pct"/>
            <w:tcBorders>
              <w:top w:val="nil"/>
              <w:left w:val="single" w:color="auto" w:sz="4" w:space="0"/>
              <w:bottom w:val="single" w:color="auto" w:sz="4" w:space="0"/>
              <w:right w:val="single" w:color="auto" w:sz="4" w:space="0"/>
            </w:tcBorders>
            <w:shd w:val="clear" w:color="auto" w:fill="auto"/>
            <w:vAlign w:val="center"/>
          </w:tcPr>
          <w:p w14:paraId="05F7D116">
            <w:pPr>
              <w:rPr>
                <w:rFonts w:hint="eastAsia" w:ascii="宋体" w:hAnsi="宋体" w:eastAsia="宋体" w:cs="宋体"/>
                <w:sz w:val="20"/>
                <w:szCs w:val="20"/>
              </w:rPr>
            </w:pPr>
            <w:r>
              <w:rPr>
                <w:rFonts w:hint="eastAsia" w:ascii="宋体" w:hAnsi="宋体" w:eastAsia="宋体" w:cs="宋体"/>
                <w:sz w:val="20"/>
                <w:szCs w:val="20"/>
              </w:rPr>
              <w:t>人工智能教学机器人实训PBL课程拓展包</w:t>
            </w:r>
          </w:p>
        </w:tc>
        <w:tc>
          <w:tcPr>
            <w:tcW w:w="3191" w:type="pct"/>
            <w:tcBorders>
              <w:top w:val="nil"/>
              <w:left w:val="nil"/>
              <w:bottom w:val="single" w:color="auto" w:sz="4" w:space="0"/>
              <w:right w:val="single" w:color="auto" w:sz="4" w:space="0"/>
            </w:tcBorders>
            <w:shd w:val="clear" w:color="auto" w:fill="auto"/>
            <w:vAlign w:val="center"/>
          </w:tcPr>
          <w:p w14:paraId="33BEFBAE">
            <w:pPr>
              <w:rPr>
                <w:rFonts w:hint="eastAsia" w:ascii="宋体" w:hAnsi="宋体" w:eastAsia="宋体" w:cs="宋体"/>
                <w:sz w:val="20"/>
                <w:szCs w:val="20"/>
              </w:rPr>
            </w:pPr>
            <w:r>
              <w:rPr>
                <w:rFonts w:hint="eastAsia" w:ascii="宋体" w:hAnsi="宋体" w:eastAsia="宋体" w:cs="宋体"/>
                <w:sz w:val="20"/>
                <w:szCs w:val="20"/>
              </w:rPr>
              <w:t>AI教学机器人PBL课程拓展包搭配机器人实训课程，提供必要的课程道具如地图、检测卡片等</w:t>
            </w:r>
          </w:p>
        </w:tc>
        <w:tc>
          <w:tcPr>
            <w:tcW w:w="335" w:type="pct"/>
            <w:tcBorders>
              <w:top w:val="nil"/>
              <w:left w:val="nil"/>
              <w:bottom w:val="single" w:color="auto" w:sz="4" w:space="0"/>
              <w:right w:val="single" w:color="auto" w:sz="4" w:space="0"/>
            </w:tcBorders>
            <w:shd w:val="clear" w:color="auto" w:fill="auto"/>
            <w:noWrap/>
            <w:vAlign w:val="center"/>
          </w:tcPr>
          <w:p w14:paraId="0B42661F">
            <w:pPr>
              <w:jc w:val="center"/>
              <w:rPr>
                <w:rFonts w:hint="eastAsia" w:ascii="宋体" w:hAnsi="宋体" w:eastAsia="宋体" w:cs="宋体"/>
                <w:sz w:val="20"/>
                <w:szCs w:val="20"/>
              </w:rPr>
            </w:pPr>
            <w:r>
              <w:rPr>
                <w:rFonts w:hint="eastAsia" w:ascii="宋体" w:hAnsi="宋体" w:eastAsia="宋体" w:cs="宋体"/>
                <w:sz w:val="20"/>
                <w:szCs w:val="20"/>
              </w:rPr>
              <w:t>11</w:t>
            </w:r>
          </w:p>
        </w:tc>
        <w:tc>
          <w:tcPr>
            <w:tcW w:w="298" w:type="pct"/>
            <w:tcBorders>
              <w:top w:val="nil"/>
              <w:left w:val="nil"/>
              <w:bottom w:val="single" w:color="auto" w:sz="4" w:space="0"/>
              <w:right w:val="single" w:color="auto" w:sz="4" w:space="0"/>
            </w:tcBorders>
            <w:shd w:val="clear" w:color="auto" w:fill="auto"/>
            <w:noWrap/>
            <w:vAlign w:val="center"/>
          </w:tcPr>
          <w:p w14:paraId="2D720408">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17E4FAF1">
        <w:tblPrEx>
          <w:tblCellMar>
            <w:top w:w="0" w:type="dxa"/>
            <w:left w:w="108" w:type="dxa"/>
            <w:bottom w:w="0" w:type="dxa"/>
            <w:right w:w="108" w:type="dxa"/>
          </w:tblCellMar>
        </w:tblPrEx>
        <w:trPr>
          <w:trHeight w:val="60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00FC10E0">
            <w:pPr>
              <w:jc w:val="center"/>
              <w:rPr>
                <w:rFonts w:hint="eastAsia" w:ascii="宋体" w:hAnsi="宋体" w:eastAsia="宋体" w:cs="宋体"/>
                <w:sz w:val="20"/>
                <w:szCs w:val="20"/>
              </w:rPr>
            </w:pPr>
            <w:r>
              <w:rPr>
                <w:rFonts w:hint="eastAsia" w:ascii="宋体" w:hAnsi="宋体" w:eastAsia="宋体" w:cs="宋体"/>
                <w:sz w:val="20"/>
                <w:szCs w:val="20"/>
              </w:rPr>
              <w:t>4.2</w:t>
            </w:r>
          </w:p>
        </w:tc>
        <w:tc>
          <w:tcPr>
            <w:tcW w:w="857" w:type="pct"/>
            <w:tcBorders>
              <w:top w:val="nil"/>
              <w:left w:val="nil"/>
              <w:bottom w:val="single" w:color="auto" w:sz="4" w:space="0"/>
              <w:right w:val="single" w:color="auto" w:sz="4" w:space="0"/>
            </w:tcBorders>
            <w:shd w:val="clear" w:color="auto" w:fill="auto"/>
            <w:vAlign w:val="center"/>
          </w:tcPr>
          <w:p w14:paraId="2E1874CD">
            <w:pPr>
              <w:rPr>
                <w:rFonts w:hint="eastAsia" w:ascii="宋体" w:hAnsi="宋体" w:eastAsia="宋体" w:cs="宋体"/>
                <w:sz w:val="20"/>
                <w:szCs w:val="20"/>
              </w:rPr>
            </w:pPr>
            <w:r>
              <w:rPr>
                <w:rFonts w:hint="eastAsia" w:ascii="宋体" w:hAnsi="宋体" w:eastAsia="宋体" w:cs="宋体"/>
                <w:sz w:val="20"/>
                <w:szCs w:val="20"/>
              </w:rPr>
              <w:t>人工智能教学机器人实训课程</w:t>
            </w:r>
          </w:p>
        </w:tc>
        <w:tc>
          <w:tcPr>
            <w:tcW w:w="3191" w:type="pct"/>
            <w:tcBorders>
              <w:top w:val="nil"/>
              <w:left w:val="nil"/>
              <w:bottom w:val="single" w:color="auto" w:sz="4" w:space="0"/>
              <w:right w:val="single" w:color="auto" w:sz="4" w:space="0"/>
            </w:tcBorders>
            <w:shd w:val="clear" w:color="auto" w:fill="auto"/>
            <w:vAlign w:val="center"/>
          </w:tcPr>
          <w:p w14:paraId="194BDC0D">
            <w:pPr>
              <w:rPr>
                <w:rFonts w:hint="eastAsia" w:ascii="宋体" w:hAnsi="宋体" w:eastAsia="宋体" w:cs="宋体"/>
                <w:sz w:val="20"/>
                <w:szCs w:val="20"/>
              </w:rPr>
            </w:pPr>
            <w:r>
              <w:rPr>
                <w:rFonts w:hint="eastAsia" w:ascii="宋体" w:hAnsi="宋体" w:eastAsia="宋体" w:cs="宋体"/>
                <w:b/>
                <w:bCs/>
                <w:sz w:val="20"/>
                <w:szCs w:val="20"/>
              </w:rPr>
              <w:t>一、AI实训机器人教学实训平台</w:t>
            </w:r>
            <w:r>
              <w:rPr>
                <w:rFonts w:hint="eastAsia" w:ascii="宋体" w:hAnsi="宋体" w:eastAsia="宋体" w:cs="宋体"/>
                <w:sz w:val="20"/>
                <w:szCs w:val="20"/>
              </w:rPr>
              <w:t>：</w:t>
            </w:r>
          </w:p>
          <w:p w14:paraId="7A5A97BA">
            <w:pPr>
              <w:rPr>
                <w:rFonts w:hint="eastAsia" w:ascii="宋体" w:hAnsi="宋体" w:eastAsia="宋体" w:cs="宋体"/>
                <w:sz w:val="20"/>
                <w:szCs w:val="20"/>
              </w:rPr>
            </w:pPr>
            <w:r>
              <w:rPr>
                <w:rFonts w:hint="eastAsia" w:ascii="宋体" w:hAnsi="宋体" w:eastAsia="宋体" w:cs="宋体"/>
                <w:sz w:val="20"/>
                <w:szCs w:val="20"/>
              </w:rPr>
              <w:t>1、平台须采用B/S架构，满足人工智能教学多样化需求，基于云部署。</w:t>
            </w:r>
          </w:p>
          <w:p w14:paraId="48B46C14">
            <w:pPr>
              <w:rPr>
                <w:rFonts w:hint="eastAsia" w:ascii="宋体" w:hAnsi="宋体" w:eastAsia="宋体" w:cs="宋体"/>
                <w:sz w:val="20"/>
                <w:szCs w:val="20"/>
              </w:rPr>
            </w:pPr>
            <w:r>
              <w:rPr>
                <w:rFonts w:hint="eastAsia" w:ascii="宋体" w:hAnsi="宋体" w:eastAsia="宋体" w:cs="宋体"/>
                <w:sz w:val="20"/>
                <w:szCs w:val="20"/>
              </w:rPr>
              <w:t>2、平台须支持容器技术和分布式存储系统，实现快速部署和弹性管理，提供自动化运维工具实现快速部署。</w:t>
            </w:r>
          </w:p>
          <w:p w14:paraId="4222EB79">
            <w:pPr>
              <w:rPr>
                <w:rFonts w:hint="eastAsia" w:ascii="宋体" w:hAnsi="宋体" w:eastAsia="宋体" w:cs="宋体"/>
                <w:sz w:val="20"/>
                <w:szCs w:val="20"/>
              </w:rPr>
            </w:pPr>
            <w:r>
              <w:rPr>
                <w:rFonts w:hint="eastAsia" w:ascii="宋体" w:hAnsi="宋体" w:eastAsia="宋体" w:cs="宋体"/>
                <w:sz w:val="20"/>
                <w:szCs w:val="20"/>
              </w:rPr>
              <w:t>3、平台须支持以统一方式存储多种类型的样本集，支持基于持久化缓存函数的加速方法，以加速平台实验的模型训练过程。</w:t>
            </w:r>
          </w:p>
          <w:p w14:paraId="6CFB6826">
            <w:pPr>
              <w:rPr>
                <w:rFonts w:hint="eastAsia" w:ascii="宋体" w:hAnsi="宋体" w:eastAsia="宋体" w:cs="宋体"/>
                <w:sz w:val="20"/>
                <w:szCs w:val="20"/>
              </w:rPr>
            </w:pPr>
            <w:r>
              <w:rPr>
                <w:rFonts w:hint="eastAsia" w:ascii="宋体" w:hAnsi="宋体" w:eastAsia="宋体" w:cs="宋体"/>
                <w:sz w:val="20"/>
                <w:szCs w:val="20"/>
              </w:rPr>
              <w:t>4、平台须支持CPU和GPU计算服务器节点扩容，平台计算引擎须支持GPU虚拟化技术</w:t>
            </w:r>
          </w:p>
          <w:p w14:paraId="1B9124CD">
            <w:pPr>
              <w:rPr>
                <w:rFonts w:hint="eastAsia" w:ascii="宋体" w:hAnsi="宋体" w:eastAsia="宋体" w:cs="宋体"/>
                <w:sz w:val="20"/>
                <w:szCs w:val="20"/>
              </w:rPr>
            </w:pPr>
            <w:r>
              <w:rPr>
                <w:rFonts w:hint="eastAsia" w:ascii="宋体" w:hAnsi="宋体" w:eastAsia="宋体" w:cs="宋体"/>
                <w:sz w:val="20"/>
                <w:szCs w:val="20"/>
              </w:rPr>
              <w:t>平台须具备日志管理功能，查看用户操作日志。</w:t>
            </w:r>
          </w:p>
          <w:p w14:paraId="545A3DA4">
            <w:pPr>
              <w:rPr>
                <w:rFonts w:hint="eastAsia" w:ascii="宋体" w:hAnsi="宋体" w:eastAsia="宋体" w:cs="宋体"/>
                <w:sz w:val="20"/>
                <w:szCs w:val="20"/>
              </w:rPr>
            </w:pPr>
            <w:r>
              <w:rPr>
                <w:rFonts w:hint="eastAsia" w:ascii="宋体" w:hAnsi="宋体" w:eastAsia="宋体" w:cs="宋体"/>
                <w:sz w:val="20"/>
                <w:szCs w:val="20"/>
              </w:rPr>
              <w:t>5、平台须具备校园用户管理功能，支持新增、删除、编辑、查看教师用户，支持用户状态启用/禁用，重置密码等。</w:t>
            </w:r>
          </w:p>
          <w:p w14:paraId="5C2C36B6">
            <w:pPr>
              <w:rPr>
                <w:rFonts w:hint="eastAsia" w:ascii="宋体" w:hAnsi="宋体" w:eastAsia="宋体" w:cs="宋体"/>
                <w:sz w:val="20"/>
                <w:szCs w:val="20"/>
              </w:rPr>
            </w:pPr>
            <w:r>
              <w:rPr>
                <w:rFonts w:hint="eastAsia" w:ascii="宋体" w:hAnsi="宋体" w:eastAsia="宋体" w:cs="宋体"/>
                <w:sz w:val="20"/>
                <w:szCs w:val="20"/>
              </w:rPr>
              <w:t>6、平台须具备班级管理功能，支持新增、解散、编辑、查看、升级班级。</w:t>
            </w:r>
          </w:p>
          <w:p w14:paraId="11B4F5DF">
            <w:pPr>
              <w:rPr>
                <w:rFonts w:hint="eastAsia" w:ascii="宋体" w:hAnsi="宋体" w:eastAsia="宋体" w:cs="宋体"/>
                <w:sz w:val="20"/>
                <w:szCs w:val="20"/>
              </w:rPr>
            </w:pPr>
            <w:r>
              <w:rPr>
                <w:rFonts w:hint="eastAsia" w:ascii="宋体" w:hAnsi="宋体" w:eastAsia="宋体" w:cs="宋体"/>
                <w:sz w:val="20"/>
                <w:szCs w:val="20"/>
              </w:rPr>
              <w:t>7、★支持备课：查看课程包详情，包括课程的基本信息，预览实验项目、作业等；查看学生实验项目情况，对实验进行打分评价，查看学生作业情况。</w:t>
            </w:r>
          </w:p>
          <w:p w14:paraId="24443A72">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6773C230">
            <w:pPr>
              <w:rPr>
                <w:rFonts w:hint="eastAsia" w:ascii="宋体" w:hAnsi="宋体" w:eastAsia="宋体" w:cs="宋体"/>
                <w:sz w:val="20"/>
                <w:szCs w:val="20"/>
              </w:rPr>
            </w:pPr>
            <w:r>
              <w:rPr>
                <w:rFonts w:hint="eastAsia" w:ascii="宋体" w:hAnsi="宋体" w:eastAsia="宋体" w:cs="宋体"/>
                <w:sz w:val="20"/>
                <w:szCs w:val="20"/>
              </w:rPr>
              <w:t>8、★支持创建和管理授课计划：包括课程计划名称、课程包、授课时间、授课教师等；查看授课计划、授课进度、结束授课、删除授课计划等功能。</w:t>
            </w:r>
          </w:p>
          <w:p w14:paraId="399B4DFA">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375274AD">
            <w:pPr>
              <w:rPr>
                <w:rFonts w:hint="eastAsia" w:ascii="宋体" w:hAnsi="宋体" w:eastAsia="宋体" w:cs="宋体"/>
                <w:sz w:val="20"/>
                <w:szCs w:val="20"/>
              </w:rPr>
            </w:pPr>
            <w:r>
              <w:rPr>
                <w:rFonts w:hint="eastAsia" w:ascii="宋体" w:hAnsi="宋体" w:eastAsia="宋体" w:cs="宋体"/>
                <w:sz w:val="20"/>
                <w:szCs w:val="20"/>
              </w:rPr>
              <w:t>9、平台须支持展示公开课程和群组课程，支持将课程创建授课计划。</w:t>
            </w:r>
          </w:p>
          <w:p w14:paraId="2D0F1727">
            <w:pPr>
              <w:rPr>
                <w:rFonts w:hint="eastAsia" w:ascii="宋体" w:hAnsi="宋体" w:eastAsia="宋体" w:cs="宋体"/>
                <w:sz w:val="20"/>
                <w:szCs w:val="20"/>
              </w:rPr>
            </w:pPr>
            <w:r>
              <w:rPr>
                <w:rFonts w:hint="eastAsia" w:ascii="宋体" w:hAnsi="宋体" w:eastAsia="宋体" w:cs="宋体"/>
                <w:sz w:val="20"/>
                <w:szCs w:val="20"/>
              </w:rPr>
              <w:t>10、平台须具备快速检索功能，老师可以通过搜索课程关键字或选择标签等方式进行课程查询。</w:t>
            </w:r>
          </w:p>
          <w:p w14:paraId="7F9E24A2">
            <w:pPr>
              <w:rPr>
                <w:rFonts w:hint="eastAsia" w:ascii="宋体" w:hAnsi="宋体" w:eastAsia="宋体" w:cs="宋体"/>
                <w:sz w:val="20"/>
                <w:szCs w:val="20"/>
              </w:rPr>
            </w:pPr>
            <w:r>
              <w:rPr>
                <w:rFonts w:hint="eastAsia" w:ascii="宋体" w:hAnsi="宋体" w:eastAsia="宋体" w:cs="宋体"/>
                <w:sz w:val="20"/>
                <w:szCs w:val="20"/>
              </w:rPr>
              <w:t>11、平台须支持制定授课计划功能，满足课程、授课教师和班级/群组学生的多对多关系。</w:t>
            </w:r>
          </w:p>
          <w:p w14:paraId="4D99E6E5">
            <w:pPr>
              <w:rPr>
                <w:rFonts w:hint="eastAsia" w:ascii="宋体" w:hAnsi="宋体" w:eastAsia="宋体" w:cs="宋体"/>
                <w:sz w:val="20"/>
                <w:szCs w:val="20"/>
              </w:rPr>
            </w:pPr>
            <w:r>
              <w:rPr>
                <w:rFonts w:hint="eastAsia" w:ascii="宋体" w:hAnsi="宋体" w:eastAsia="宋体" w:cs="宋体"/>
                <w:sz w:val="20"/>
                <w:szCs w:val="20"/>
              </w:rPr>
              <w:t>12、★平台须支持群组功能，包括创建群组、邀请/添加成员等，支持将课程、实验项目、数据集共享到群组，以供群组成员查看和使用。</w:t>
            </w:r>
          </w:p>
          <w:p w14:paraId="58A7BC47">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04938941">
            <w:pPr>
              <w:rPr>
                <w:rFonts w:hint="eastAsia" w:ascii="宋体" w:hAnsi="宋体" w:eastAsia="宋体" w:cs="宋体"/>
                <w:sz w:val="20"/>
                <w:szCs w:val="20"/>
              </w:rPr>
            </w:pPr>
            <w:r>
              <w:rPr>
                <w:rFonts w:hint="eastAsia" w:ascii="宋体" w:hAnsi="宋体" w:eastAsia="宋体" w:cs="宋体"/>
                <w:sz w:val="20"/>
                <w:szCs w:val="20"/>
              </w:rPr>
              <w:t>13、★平台须支持记录教师授课进度和学生学习进度。</w:t>
            </w:r>
          </w:p>
          <w:p w14:paraId="168BD249">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2D2CA3FC">
            <w:pPr>
              <w:rPr>
                <w:rFonts w:hint="eastAsia" w:ascii="宋体" w:hAnsi="宋体" w:eastAsia="宋体" w:cs="宋体"/>
                <w:sz w:val="20"/>
                <w:szCs w:val="20"/>
              </w:rPr>
            </w:pPr>
            <w:r>
              <w:rPr>
                <w:rFonts w:hint="eastAsia" w:ascii="宋体" w:hAnsi="宋体" w:eastAsia="宋体" w:cs="宋体"/>
                <w:sz w:val="20"/>
                <w:szCs w:val="20"/>
              </w:rPr>
              <w:t>14、在我的群组中：支持加入群组、查看群组成员、退出群组等。</w:t>
            </w:r>
          </w:p>
          <w:p w14:paraId="6D72C71E">
            <w:pPr>
              <w:rPr>
                <w:rFonts w:hint="eastAsia" w:ascii="宋体" w:hAnsi="宋体" w:eastAsia="宋体" w:cs="宋体"/>
                <w:sz w:val="20"/>
                <w:szCs w:val="20"/>
              </w:rPr>
            </w:pPr>
            <w:r>
              <w:rPr>
                <w:rFonts w:hint="eastAsia" w:ascii="宋体" w:hAnsi="宋体" w:eastAsia="宋体" w:cs="宋体"/>
                <w:sz w:val="20"/>
                <w:szCs w:val="20"/>
              </w:rPr>
              <w:t>15、在授课界面，平台须支持教师随时调用和展示教学资源与实验，平台须支持直接查看PPT、Word、Excel和PDF文件。</w:t>
            </w:r>
          </w:p>
          <w:p w14:paraId="4E75F804">
            <w:pPr>
              <w:rPr>
                <w:rFonts w:hint="eastAsia" w:ascii="宋体" w:hAnsi="宋体" w:eastAsia="宋体" w:cs="宋体"/>
                <w:sz w:val="20"/>
                <w:szCs w:val="20"/>
              </w:rPr>
            </w:pPr>
            <w:r>
              <w:rPr>
                <w:rFonts w:hint="eastAsia" w:ascii="宋体" w:hAnsi="宋体" w:eastAsia="宋体" w:cs="宋体"/>
                <w:sz w:val="20"/>
                <w:szCs w:val="20"/>
              </w:rPr>
              <w:t>16、★平台须支持课堂状态自动切换功能，教师进入授课界面即为“上课中”，通过点击“下课”按钮完成授课。</w:t>
            </w:r>
          </w:p>
          <w:p w14:paraId="31E07D5F">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7AE5B345">
            <w:pPr>
              <w:rPr>
                <w:rFonts w:hint="eastAsia" w:ascii="宋体" w:hAnsi="宋体" w:eastAsia="宋体" w:cs="宋体"/>
                <w:sz w:val="20"/>
                <w:szCs w:val="20"/>
              </w:rPr>
            </w:pPr>
            <w:r>
              <w:rPr>
                <w:rFonts w:hint="eastAsia" w:ascii="宋体" w:hAnsi="宋体" w:eastAsia="宋体" w:cs="宋体"/>
                <w:sz w:val="20"/>
                <w:szCs w:val="20"/>
              </w:rPr>
              <w:t>17、★在授课界面：支持查看课时内容，切换查看教学资源，切换实验项目、作业等。</w:t>
            </w:r>
          </w:p>
          <w:p w14:paraId="48A0CDEC">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47548186">
            <w:pPr>
              <w:rPr>
                <w:rFonts w:hint="eastAsia" w:ascii="宋体" w:hAnsi="宋体" w:eastAsia="宋体" w:cs="宋体"/>
                <w:sz w:val="20"/>
                <w:szCs w:val="20"/>
              </w:rPr>
            </w:pPr>
            <w:r>
              <w:rPr>
                <w:rFonts w:hint="eastAsia" w:ascii="宋体" w:hAnsi="宋体" w:eastAsia="宋体" w:cs="宋体"/>
                <w:sz w:val="20"/>
                <w:szCs w:val="20"/>
              </w:rPr>
              <w:t>18、切换教学资源时，支持保留当前操作记录；支持在授课界面直接切换到项目界面，完成项目。</w:t>
            </w:r>
          </w:p>
          <w:p w14:paraId="3AA81AC6">
            <w:pPr>
              <w:rPr>
                <w:rFonts w:hint="eastAsia" w:ascii="宋体" w:hAnsi="宋体" w:eastAsia="宋体" w:cs="宋体"/>
                <w:sz w:val="20"/>
                <w:szCs w:val="20"/>
              </w:rPr>
            </w:pPr>
            <w:r>
              <w:rPr>
                <w:rFonts w:hint="eastAsia" w:ascii="宋体" w:hAnsi="宋体" w:eastAsia="宋体" w:cs="宋体"/>
                <w:sz w:val="20"/>
                <w:szCs w:val="20"/>
              </w:rPr>
              <w:t>19、★平台授课界面中的实验操作页面须分为实验步骤区、实验编写区和结果展示区三栏。</w:t>
            </w:r>
          </w:p>
          <w:p w14:paraId="0E18261D">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30ED94B5">
            <w:pPr>
              <w:rPr>
                <w:rFonts w:hint="eastAsia" w:ascii="宋体" w:hAnsi="宋体" w:eastAsia="宋体" w:cs="宋体"/>
                <w:sz w:val="20"/>
                <w:szCs w:val="20"/>
              </w:rPr>
            </w:pPr>
            <w:r>
              <w:rPr>
                <w:rFonts w:hint="eastAsia" w:ascii="宋体" w:hAnsi="宋体" w:eastAsia="宋体" w:cs="宋体"/>
                <w:sz w:val="20"/>
                <w:szCs w:val="20"/>
              </w:rPr>
              <w:t>20、★平台授课界面中的实验步骤区须支持通过“上一步”/“下一步”按钮切换，支持分步骤进行实验的编写与运行。</w:t>
            </w:r>
          </w:p>
          <w:p w14:paraId="076CABA6">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5C5E3221">
            <w:pPr>
              <w:rPr>
                <w:rFonts w:hint="eastAsia" w:ascii="宋体" w:hAnsi="宋体" w:eastAsia="宋体" w:cs="宋体"/>
                <w:sz w:val="20"/>
                <w:szCs w:val="20"/>
              </w:rPr>
            </w:pPr>
            <w:r>
              <w:rPr>
                <w:rFonts w:hint="eastAsia" w:ascii="宋体" w:hAnsi="宋体" w:eastAsia="宋体" w:cs="宋体"/>
                <w:sz w:val="20"/>
                <w:szCs w:val="20"/>
              </w:rPr>
              <w:t>21、★平台授课界面中的实验编写区须支持代码和积木两种输入模式，须支持显示积木对应的代码。</w:t>
            </w:r>
          </w:p>
          <w:p w14:paraId="1BBCFDD7">
            <w:pPr>
              <w:rPr>
                <w:rFonts w:hint="eastAsia" w:ascii="宋体" w:hAnsi="宋体" w:eastAsia="宋体" w:cs="宋体"/>
                <w:sz w:val="20"/>
                <w:szCs w:val="20"/>
              </w:rPr>
            </w:pPr>
            <w:r>
              <w:rPr>
                <w:rFonts w:hint="eastAsia" w:ascii="宋体" w:hAnsi="宋体" w:eastAsia="宋体" w:cs="宋体"/>
                <w:sz w:val="20"/>
                <w:szCs w:val="20"/>
              </w:rPr>
              <w:t>注：提供应标产品软件平台功能截图。</w:t>
            </w:r>
          </w:p>
          <w:p w14:paraId="6BFFB164">
            <w:pPr>
              <w:rPr>
                <w:rFonts w:hint="eastAsia" w:ascii="宋体" w:hAnsi="宋体" w:eastAsia="宋体" w:cs="宋体"/>
                <w:sz w:val="20"/>
                <w:szCs w:val="20"/>
              </w:rPr>
            </w:pPr>
            <w:r>
              <w:rPr>
                <w:rFonts w:hint="eastAsia" w:ascii="宋体" w:hAnsi="宋体" w:eastAsia="宋体" w:cs="宋体"/>
                <w:sz w:val="20"/>
                <w:szCs w:val="20"/>
              </w:rPr>
              <w:t>22、在授课界面支持实验编程区支持由学生手动输入代码，不允许学生直接复制代码；实验结果支持图文、声音、动画、视频等展示方式。</w:t>
            </w:r>
          </w:p>
          <w:p w14:paraId="4499A0A1">
            <w:pPr>
              <w:rPr>
                <w:rFonts w:hint="eastAsia" w:ascii="宋体" w:hAnsi="宋体" w:eastAsia="宋体" w:cs="宋体"/>
                <w:sz w:val="20"/>
                <w:szCs w:val="20"/>
              </w:rPr>
            </w:pPr>
            <w:r>
              <w:rPr>
                <w:rFonts w:hint="eastAsia" w:ascii="宋体" w:hAnsi="宋体" w:eastAsia="宋体" w:cs="宋体"/>
                <w:sz w:val="20"/>
                <w:szCs w:val="20"/>
              </w:rPr>
              <w:t>23、支持作业与测试场景，且可设置多种题型，并实现客观题自动评分、主观题手动评分。</w:t>
            </w:r>
          </w:p>
          <w:p w14:paraId="32F00A84">
            <w:pPr>
              <w:rPr>
                <w:rFonts w:hint="eastAsia" w:ascii="宋体" w:hAnsi="宋体" w:eastAsia="宋体" w:cs="宋体"/>
                <w:sz w:val="20"/>
                <w:szCs w:val="20"/>
              </w:rPr>
            </w:pPr>
            <w:r>
              <w:rPr>
                <w:rFonts w:hint="eastAsia" w:ascii="宋体" w:hAnsi="宋体" w:eastAsia="宋体" w:cs="宋体"/>
                <w:sz w:val="20"/>
                <w:szCs w:val="20"/>
              </w:rPr>
              <w:t>24、学生可以查看老师对实验的打分及评语，支持查看提交的实验成绩及详情。</w:t>
            </w:r>
          </w:p>
          <w:p w14:paraId="0058F826">
            <w:pPr>
              <w:rPr>
                <w:rFonts w:hint="eastAsia" w:ascii="宋体" w:hAnsi="宋体" w:eastAsia="宋体" w:cs="宋体"/>
                <w:sz w:val="20"/>
                <w:szCs w:val="20"/>
              </w:rPr>
            </w:pPr>
            <w:r>
              <w:rPr>
                <w:rFonts w:hint="eastAsia" w:ascii="宋体" w:hAnsi="宋体" w:eastAsia="宋体" w:cs="宋体"/>
                <w:sz w:val="20"/>
                <w:szCs w:val="20"/>
              </w:rPr>
              <w:t>25、学生可以在学习界面完成实验或项目，退出学习界面后，平台记录实验或项目当前进度和代码、实验结果，再次进入该课程界面，学生可以继续完成实验或项目。</w:t>
            </w:r>
          </w:p>
          <w:p w14:paraId="18738C42">
            <w:pPr>
              <w:rPr>
                <w:rFonts w:hint="eastAsia" w:ascii="宋体" w:hAnsi="宋体" w:eastAsia="宋体" w:cs="宋体"/>
                <w:sz w:val="20"/>
                <w:szCs w:val="20"/>
              </w:rPr>
            </w:pPr>
            <w:r>
              <w:rPr>
                <w:rFonts w:hint="eastAsia" w:ascii="宋体" w:hAnsi="宋体" w:eastAsia="宋体" w:cs="宋体"/>
                <w:sz w:val="20"/>
                <w:szCs w:val="20"/>
              </w:rPr>
              <w:t>26、支持教师自定义课程，支持编辑课程基本信息，包括课程名称、封面、课程标签、课程公开范围等；支持添加章节目录编排；支持添加课时内容，课时内容以富文本编辑器呈现，支持文本图片、音视频等；支持教学资源上传、编辑、排序等；支持在线资源预览；支持对自定义课程进行发布和删除。</w:t>
            </w:r>
          </w:p>
          <w:p w14:paraId="01D9739A">
            <w:pPr>
              <w:rPr>
                <w:rFonts w:hint="eastAsia" w:ascii="宋体" w:hAnsi="宋体" w:eastAsia="宋体" w:cs="宋体"/>
                <w:sz w:val="20"/>
                <w:szCs w:val="20"/>
              </w:rPr>
            </w:pPr>
            <w:r>
              <w:rPr>
                <w:rFonts w:hint="eastAsia" w:ascii="宋体" w:hAnsi="宋体" w:eastAsia="宋体" w:cs="宋体"/>
                <w:sz w:val="20"/>
                <w:szCs w:val="20"/>
              </w:rPr>
              <w:t>27、支持教师自定义课程，并支持关联实验或项目，对关联的实验或项目进行重命名、支持预览关联的实验或项目。</w:t>
            </w:r>
          </w:p>
          <w:p w14:paraId="4F7B4E50">
            <w:pPr>
              <w:rPr>
                <w:rFonts w:hint="eastAsia" w:ascii="宋体" w:hAnsi="宋体" w:eastAsia="宋体" w:cs="宋体"/>
                <w:sz w:val="20"/>
                <w:szCs w:val="20"/>
              </w:rPr>
            </w:pPr>
            <w:r>
              <w:rPr>
                <w:rFonts w:hint="eastAsia" w:ascii="宋体" w:hAnsi="宋体" w:eastAsia="宋体" w:cs="宋体"/>
                <w:sz w:val="20"/>
                <w:szCs w:val="20"/>
              </w:rPr>
              <w:t>28、支持对课程进行检索、查看、排序功能，支持课程克隆。</w:t>
            </w:r>
          </w:p>
          <w:p w14:paraId="18A9F601">
            <w:pPr>
              <w:rPr>
                <w:rFonts w:hint="eastAsia" w:ascii="宋体" w:hAnsi="宋体" w:eastAsia="宋体" w:cs="宋体"/>
                <w:sz w:val="20"/>
                <w:szCs w:val="20"/>
              </w:rPr>
            </w:pPr>
            <w:r>
              <w:rPr>
                <w:rFonts w:hint="eastAsia" w:ascii="宋体" w:hAnsi="宋体" w:eastAsia="宋体" w:cs="宋体"/>
                <w:sz w:val="20"/>
                <w:szCs w:val="20"/>
              </w:rPr>
              <w:t>29、Python服务器运行编程项目支持多种项目框架，包括Python、Pytorch、TensorFlow及至少一个国产自主框架等。</w:t>
            </w:r>
          </w:p>
          <w:p w14:paraId="36BE103D">
            <w:pPr>
              <w:rPr>
                <w:rFonts w:hint="eastAsia" w:ascii="宋体" w:hAnsi="宋体" w:eastAsia="宋体" w:cs="宋体"/>
                <w:sz w:val="20"/>
                <w:szCs w:val="20"/>
              </w:rPr>
            </w:pPr>
            <w:r>
              <w:rPr>
                <w:rFonts w:hint="eastAsia" w:ascii="宋体" w:hAnsi="宋体" w:eastAsia="宋体" w:cs="宋体"/>
                <w:sz w:val="20"/>
                <w:szCs w:val="20"/>
              </w:rPr>
              <w:t>30、★实训平台投标产品的制造商为自主知识产权产品。</w:t>
            </w:r>
          </w:p>
          <w:p w14:paraId="47A0B04E">
            <w:pPr>
              <w:rPr>
                <w:rFonts w:hint="eastAsia" w:ascii="宋体" w:hAnsi="宋体" w:eastAsia="宋体" w:cs="宋体"/>
                <w:sz w:val="20"/>
                <w:szCs w:val="20"/>
              </w:rPr>
            </w:pPr>
            <w:r>
              <w:rPr>
                <w:rFonts w:hint="eastAsia" w:ascii="宋体" w:hAnsi="宋体" w:eastAsia="宋体" w:cs="宋体"/>
                <w:sz w:val="20"/>
                <w:szCs w:val="20"/>
              </w:rPr>
              <w:t>注：投标文件中提供计算机软件著作权登记证书扫描件或影印件并盖章。</w:t>
            </w:r>
          </w:p>
          <w:p w14:paraId="27D0B74A">
            <w:pPr>
              <w:rPr>
                <w:rFonts w:hint="eastAsia" w:ascii="宋体" w:hAnsi="宋体" w:eastAsia="宋体" w:cs="宋体"/>
                <w:sz w:val="20"/>
                <w:szCs w:val="20"/>
              </w:rPr>
            </w:pPr>
            <w:r>
              <w:rPr>
                <w:rFonts w:hint="eastAsia" w:ascii="宋体" w:hAnsi="宋体" w:eastAsia="宋体" w:cs="宋体"/>
                <w:sz w:val="20"/>
                <w:szCs w:val="20"/>
              </w:rPr>
              <w:t>31、实训平台须基于生产厂商自主知识产权的深度学习算法框架之上研发。</w:t>
            </w:r>
          </w:p>
          <w:p w14:paraId="73365F88">
            <w:pPr>
              <w:rPr>
                <w:rFonts w:hint="eastAsia" w:ascii="宋体" w:hAnsi="宋体" w:eastAsia="宋体" w:cs="宋体"/>
                <w:sz w:val="20"/>
                <w:szCs w:val="20"/>
              </w:rPr>
            </w:pPr>
          </w:p>
          <w:p w14:paraId="00838C32">
            <w:pPr>
              <w:rPr>
                <w:rFonts w:hint="eastAsia" w:ascii="宋体" w:hAnsi="宋体" w:eastAsia="宋体" w:cs="宋体"/>
                <w:b/>
                <w:bCs/>
                <w:sz w:val="20"/>
                <w:szCs w:val="20"/>
              </w:rPr>
            </w:pPr>
            <w:r>
              <w:rPr>
                <w:rFonts w:hint="eastAsia" w:ascii="宋体" w:hAnsi="宋体" w:eastAsia="宋体" w:cs="宋体"/>
                <w:b/>
                <w:bCs/>
                <w:sz w:val="20"/>
                <w:szCs w:val="20"/>
              </w:rPr>
              <w:t>二、教学实训课程：</w:t>
            </w:r>
          </w:p>
          <w:p w14:paraId="15736E3F">
            <w:pPr>
              <w:rPr>
                <w:rFonts w:hint="eastAsia" w:ascii="宋体" w:hAnsi="宋体" w:eastAsia="宋体" w:cs="宋体"/>
                <w:sz w:val="20"/>
                <w:szCs w:val="20"/>
              </w:rPr>
            </w:pPr>
            <w:r>
              <w:rPr>
                <w:rFonts w:hint="eastAsia" w:ascii="宋体" w:hAnsi="宋体" w:eastAsia="宋体" w:cs="宋体"/>
                <w:sz w:val="20"/>
                <w:szCs w:val="20"/>
              </w:rPr>
              <w:t>包含16课时，至少两个项目的机器人课程实训和项目式过程引导，通过项目式学习，提供基于AI教学机器人实操训练的AI能力开发，完成至少两个项目的代码编写与机器人结构拼搭。</w:t>
            </w:r>
          </w:p>
          <w:p w14:paraId="6EE6C46D">
            <w:pPr>
              <w:rPr>
                <w:rFonts w:hint="eastAsia" w:ascii="宋体" w:hAnsi="宋体" w:eastAsia="宋体" w:cs="宋体"/>
                <w:sz w:val="20"/>
                <w:szCs w:val="20"/>
              </w:rPr>
            </w:pPr>
            <w:r>
              <w:rPr>
                <w:rFonts w:hint="eastAsia" w:ascii="宋体" w:hAnsi="宋体" w:eastAsia="宋体" w:cs="宋体"/>
                <w:sz w:val="20"/>
                <w:szCs w:val="20"/>
              </w:rPr>
              <w:t>1、课程目标需包含机器人三大部件、能够利用人工智能技术设计智能系统</w:t>
            </w:r>
          </w:p>
          <w:p w14:paraId="42B16A39">
            <w:pPr>
              <w:rPr>
                <w:rFonts w:hint="eastAsia" w:ascii="宋体" w:hAnsi="宋体" w:eastAsia="宋体" w:cs="宋体"/>
                <w:sz w:val="20"/>
                <w:szCs w:val="20"/>
              </w:rPr>
            </w:pPr>
            <w:r>
              <w:rPr>
                <w:rFonts w:hint="eastAsia" w:ascii="宋体" w:hAnsi="宋体" w:eastAsia="宋体" w:cs="宋体"/>
                <w:sz w:val="20"/>
                <w:szCs w:val="20"/>
              </w:rPr>
              <w:t>2、课程需涉及科学、数学、工程、技术等多个学科知识</w:t>
            </w:r>
          </w:p>
          <w:p w14:paraId="1EC39782">
            <w:pPr>
              <w:rPr>
                <w:rFonts w:hint="eastAsia" w:ascii="宋体" w:hAnsi="宋体" w:eastAsia="宋体" w:cs="宋体"/>
                <w:sz w:val="20"/>
                <w:szCs w:val="20"/>
              </w:rPr>
            </w:pPr>
            <w:r>
              <w:rPr>
                <w:rFonts w:hint="eastAsia" w:ascii="宋体" w:hAnsi="宋体" w:eastAsia="宋体" w:cs="宋体"/>
                <w:sz w:val="20"/>
                <w:szCs w:val="20"/>
              </w:rPr>
              <w:t>3、课程需采用过程性评价+终结性评价相结合的方式</w:t>
            </w:r>
          </w:p>
          <w:p w14:paraId="24B86719">
            <w:pPr>
              <w:rPr>
                <w:rFonts w:hint="eastAsia" w:ascii="宋体" w:hAnsi="宋体" w:eastAsia="宋体" w:cs="宋体"/>
                <w:sz w:val="20"/>
                <w:szCs w:val="20"/>
              </w:rPr>
            </w:pPr>
            <w:r>
              <w:rPr>
                <w:rFonts w:hint="eastAsia" w:ascii="宋体" w:hAnsi="宋体" w:eastAsia="宋体" w:cs="宋体"/>
                <w:sz w:val="20"/>
                <w:szCs w:val="20"/>
              </w:rPr>
              <w:t>4、★课程需提供教学课件、实验手册、拼搭手册、实验讲解视频、实验代码等，格式包括不限于ppt、pdf、mp4等。</w:t>
            </w:r>
          </w:p>
          <w:p w14:paraId="684E2CBF">
            <w:pPr>
              <w:rPr>
                <w:rFonts w:hint="eastAsia" w:ascii="宋体" w:hAnsi="宋体" w:eastAsia="宋体" w:cs="宋体"/>
                <w:sz w:val="20"/>
                <w:szCs w:val="20"/>
              </w:rPr>
            </w:pPr>
            <w:r>
              <w:rPr>
                <w:rFonts w:hint="eastAsia" w:ascii="宋体" w:hAnsi="宋体" w:eastAsia="宋体" w:cs="宋体"/>
                <w:sz w:val="20"/>
                <w:szCs w:val="20"/>
              </w:rPr>
              <w:t>注：提供应标产品配套材料清单。</w:t>
            </w:r>
          </w:p>
        </w:tc>
        <w:tc>
          <w:tcPr>
            <w:tcW w:w="335" w:type="pct"/>
            <w:tcBorders>
              <w:top w:val="nil"/>
              <w:left w:val="nil"/>
              <w:bottom w:val="single" w:color="auto" w:sz="4" w:space="0"/>
              <w:right w:val="single" w:color="auto" w:sz="4" w:space="0"/>
            </w:tcBorders>
            <w:shd w:val="clear" w:color="auto" w:fill="auto"/>
            <w:noWrap/>
            <w:vAlign w:val="center"/>
          </w:tcPr>
          <w:p w14:paraId="41D61A71">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72C29C8C">
            <w:pPr>
              <w:jc w:val="center"/>
              <w:rPr>
                <w:rFonts w:hint="eastAsia" w:ascii="宋体" w:hAnsi="宋体" w:eastAsia="宋体" w:cs="宋体"/>
                <w:sz w:val="20"/>
                <w:szCs w:val="20"/>
              </w:rPr>
            </w:pPr>
            <w:r>
              <w:rPr>
                <w:rFonts w:hint="eastAsia" w:ascii="宋体" w:hAnsi="宋体" w:eastAsia="宋体" w:cs="宋体"/>
                <w:sz w:val="20"/>
                <w:szCs w:val="20"/>
              </w:rPr>
              <w:t>套/年</w:t>
            </w:r>
          </w:p>
        </w:tc>
      </w:tr>
      <w:tr w14:paraId="0F9D29E8">
        <w:tblPrEx>
          <w:tblCellMar>
            <w:top w:w="0" w:type="dxa"/>
            <w:left w:w="108" w:type="dxa"/>
            <w:bottom w:w="0" w:type="dxa"/>
            <w:right w:w="108" w:type="dxa"/>
          </w:tblCellMar>
        </w:tblPrEx>
        <w:trPr>
          <w:trHeight w:val="94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24CE23E6">
            <w:pPr>
              <w:jc w:val="center"/>
              <w:rPr>
                <w:rFonts w:hint="eastAsia" w:ascii="宋体" w:hAnsi="宋体" w:eastAsia="宋体" w:cs="宋体"/>
                <w:sz w:val="20"/>
                <w:szCs w:val="20"/>
              </w:rPr>
            </w:pPr>
            <w:r>
              <w:rPr>
                <w:rFonts w:hint="eastAsia" w:ascii="宋体" w:hAnsi="宋体" w:eastAsia="宋体" w:cs="宋体"/>
                <w:sz w:val="20"/>
                <w:szCs w:val="20"/>
              </w:rPr>
              <w:t>4.3</w:t>
            </w:r>
          </w:p>
        </w:tc>
        <w:tc>
          <w:tcPr>
            <w:tcW w:w="857" w:type="pct"/>
            <w:tcBorders>
              <w:top w:val="nil"/>
              <w:left w:val="nil"/>
              <w:bottom w:val="single" w:color="auto" w:sz="4" w:space="0"/>
              <w:right w:val="single" w:color="auto" w:sz="4" w:space="0"/>
            </w:tcBorders>
            <w:shd w:val="clear" w:color="auto" w:fill="auto"/>
            <w:vAlign w:val="center"/>
          </w:tcPr>
          <w:p w14:paraId="429592EF">
            <w:pPr>
              <w:rPr>
                <w:rFonts w:hint="eastAsia" w:ascii="宋体" w:hAnsi="宋体" w:eastAsia="宋体" w:cs="宋体"/>
                <w:sz w:val="20"/>
                <w:szCs w:val="20"/>
              </w:rPr>
            </w:pPr>
            <w:r>
              <w:rPr>
                <w:rFonts w:hint="eastAsia" w:ascii="宋体" w:hAnsi="宋体" w:eastAsia="宋体" w:cs="宋体"/>
                <w:sz w:val="20"/>
                <w:szCs w:val="20"/>
              </w:rPr>
              <w:t>国际象棋AI下棋机器人</w:t>
            </w:r>
          </w:p>
        </w:tc>
        <w:tc>
          <w:tcPr>
            <w:tcW w:w="3191" w:type="pct"/>
            <w:tcBorders>
              <w:top w:val="nil"/>
              <w:left w:val="nil"/>
              <w:bottom w:val="single" w:color="auto" w:sz="4" w:space="0"/>
              <w:right w:val="single" w:color="auto" w:sz="4" w:space="0"/>
            </w:tcBorders>
            <w:shd w:val="clear" w:color="auto" w:fill="auto"/>
            <w:vAlign w:val="center"/>
          </w:tcPr>
          <w:p w14:paraId="608C41DF">
            <w:pPr>
              <w:rPr>
                <w:rFonts w:hint="eastAsia" w:ascii="宋体" w:hAnsi="宋体" w:eastAsia="宋体" w:cs="宋体"/>
                <w:sz w:val="20"/>
                <w:szCs w:val="20"/>
              </w:rPr>
            </w:pPr>
            <w:r>
              <w:rPr>
                <w:rFonts w:hint="eastAsia" w:ascii="宋体" w:hAnsi="宋体" w:eastAsia="宋体" w:cs="宋体"/>
                <w:sz w:val="20"/>
                <w:szCs w:val="20"/>
              </w:rPr>
              <w:t>国际象棋AI下棋机器人是基于国际象棋实物的下棋机器人，可支持人机对弈、人人对弈、记谱复盘，并提供AI习题精练、残局挑战、棋力闯关等训练模块，结合大语言模型对话功能，助力用户策略提升与AI启蒙。具体功能包括：</w:t>
            </w:r>
          </w:p>
          <w:p w14:paraId="7AF51B1F">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支持多个难度等级的本地人机对战，无需联网，即可覆盖基础到特级大师棋力难度；</w:t>
            </w:r>
          </w:p>
          <w:p w14:paraId="7975551B">
            <w:pP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ab/>
            </w:r>
            <w:r>
              <w:rPr>
                <w:rFonts w:hint="eastAsia" w:ascii="宋体" w:hAnsi="宋体" w:eastAsia="宋体" w:cs="宋体"/>
                <w:sz w:val="20"/>
                <w:szCs w:val="20"/>
              </w:rPr>
              <w:t>支持超高难度人机对战，对标ELO3200分（*ELO分值：与国际棋联等级分相对应）；</w:t>
            </w:r>
          </w:p>
          <w:p w14:paraId="18B2C967">
            <w:pPr>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rPr>
              <w:tab/>
            </w:r>
            <w:r>
              <w:rPr>
                <w:rFonts w:hint="eastAsia" w:ascii="宋体" w:hAnsi="宋体" w:eastAsia="宋体" w:cs="宋体"/>
                <w:sz w:val="20"/>
                <w:szCs w:val="20"/>
              </w:rPr>
              <w:t>支持联网残局挑战功能；</w:t>
            </w:r>
          </w:p>
          <w:p w14:paraId="31768F66">
            <w:pPr>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rPr>
              <w:tab/>
            </w:r>
            <w:r>
              <w:rPr>
                <w:rFonts w:hint="eastAsia" w:ascii="宋体" w:hAnsi="宋体" w:eastAsia="宋体" w:cs="宋体"/>
                <w:sz w:val="20"/>
                <w:szCs w:val="20"/>
              </w:rPr>
              <w:t>★支持从入门到大师赛级别的习题练习；</w:t>
            </w:r>
          </w:p>
          <w:p w14:paraId="42C4A4AA">
            <w:pPr>
              <w:rPr>
                <w:rFonts w:hint="eastAsia" w:ascii="宋体" w:hAnsi="宋体" w:eastAsia="宋体" w:cs="宋体"/>
                <w:sz w:val="20"/>
                <w:szCs w:val="20"/>
              </w:rPr>
            </w:pPr>
            <w:r>
              <w:rPr>
                <w:rFonts w:hint="eastAsia" w:ascii="宋体" w:hAnsi="宋体" w:eastAsia="宋体" w:cs="宋体"/>
                <w:sz w:val="20"/>
                <w:szCs w:val="20"/>
              </w:rPr>
              <w:t>注：提供投标产品操作界面照片或软件截图；</w:t>
            </w:r>
          </w:p>
          <w:p w14:paraId="5B7DAA85">
            <w:pPr>
              <w:rPr>
                <w:rFonts w:hint="eastAsia" w:ascii="宋体" w:hAnsi="宋体" w:eastAsia="宋体" w:cs="宋体"/>
                <w:sz w:val="20"/>
                <w:szCs w:val="20"/>
              </w:rPr>
            </w:pPr>
            <w:r>
              <w:rPr>
                <w:rFonts w:hint="eastAsia" w:ascii="宋体" w:hAnsi="宋体" w:eastAsia="宋体" w:cs="宋体"/>
                <w:sz w:val="20"/>
                <w:szCs w:val="20"/>
              </w:rPr>
              <w:t>5、★提供不低于100个经典棋谱的复盘演练；</w:t>
            </w:r>
          </w:p>
          <w:p w14:paraId="2CC1D29C">
            <w:pPr>
              <w:rPr>
                <w:rFonts w:hint="eastAsia" w:ascii="宋体" w:hAnsi="宋体" w:eastAsia="宋体" w:cs="宋体"/>
                <w:sz w:val="20"/>
                <w:szCs w:val="20"/>
              </w:rPr>
            </w:pPr>
            <w:r>
              <w:rPr>
                <w:rFonts w:hint="eastAsia" w:ascii="宋体" w:hAnsi="宋体" w:eastAsia="宋体" w:cs="宋体"/>
                <w:sz w:val="20"/>
                <w:szCs w:val="20"/>
              </w:rPr>
              <w:t>注：提供投标产品操作界面照片或软件截图；</w:t>
            </w:r>
          </w:p>
          <w:p w14:paraId="2F8ECD34">
            <w:pPr>
              <w:rPr>
                <w:rFonts w:hint="eastAsia" w:ascii="宋体" w:hAnsi="宋体" w:eastAsia="宋体" w:cs="宋体"/>
                <w:sz w:val="20"/>
                <w:szCs w:val="20"/>
              </w:rPr>
            </w:pPr>
            <w:r>
              <w:rPr>
                <w:rFonts w:hint="eastAsia" w:ascii="宋体" w:hAnsi="宋体" w:eastAsia="宋体" w:cs="宋体"/>
                <w:sz w:val="20"/>
                <w:szCs w:val="20"/>
              </w:rPr>
              <w:t>6、支持联网对接国际象棋对弈平台进行真人对战；</w:t>
            </w:r>
          </w:p>
          <w:p w14:paraId="2B4C6FF1">
            <w:pPr>
              <w:rPr>
                <w:rFonts w:hint="eastAsia" w:ascii="宋体" w:hAnsi="宋体" w:eastAsia="宋体" w:cs="宋体"/>
                <w:sz w:val="20"/>
                <w:szCs w:val="20"/>
              </w:rPr>
            </w:pPr>
            <w:r>
              <w:rPr>
                <w:rFonts w:hint="eastAsia" w:ascii="宋体" w:hAnsi="宋体" w:eastAsia="宋体" w:cs="宋体"/>
                <w:sz w:val="20"/>
                <w:szCs w:val="20"/>
              </w:rPr>
              <w:t>7、★支持AI大模型中英双语语音对话功能；</w:t>
            </w:r>
          </w:p>
          <w:p w14:paraId="37E599AC">
            <w:pPr>
              <w:rPr>
                <w:rFonts w:hint="eastAsia" w:ascii="宋体" w:hAnsi="宋体" w:eastAsia="宋体" w:cs="宋体"/>
                <w:sz w:val="20"/>
                <w:szCs w:val="20"/>
              </w:rPr>
            </w:pPr>
            <w:r>
              <w:rPr>
                <w:rFonts w:hint="eastAsia" w:ascii="宋体" w:hAnsi="宋体" w:eastAsia="宋体" w:cs="宋体"/>
                <w:sz w:val="20"/>
                <w:szCs w:val="20"/>
              </w:rPr>
              <w:t>注：提供投标产品操作界面照片或软件截图；</w:t>
            </w:r>
          </w:p>
          <w:p w14:paraId="3AD06786">
            <w:pPr>
              <w:rPr>
                <w:rFonts w:hint="eastAsia" w:ascii="宋体" w:hAnsi="宋体" w:eastAsia="宋体" w:cs="宋体"/>
                <w:sz w:val="20"/>
                <w:szCs w:val="20"/>
              </w:rPr>
            </w:pPr>
            <w:r>
              <w:rPr>
                <w:rFonts w:hint="eastAsia" w:ascii="宋体" w:hAnsi="宋体" w:eastAsia="宋体" w:cs="宋体"/>
                <w:sz w:val="20"/>
                <w:szCs w:val="20"/>
              </w:rPr>
              <w:t>8、支持手机APP进行设备管理、旗手管理、对弈记录等功能；</w:t>
            </w:r>
          </w:p>
          <w:p w14:paraId="079416AF">
            <w:pPr>
              <w:rPr>
                <w:rFonts w:hint="eastAsia" w:ascii="宋体" w:hAnsi="宋体" w:eastAsia="宋体" w:cs="宋体"/>
                <w:sz w:val="20"/>
                <w:szCs w:val="20"/>
              </w:rPr>
            </w:pPr>
            <w:r>
              <w:rPr>
                <w:rFonts w:hint="eastAsia" w:ascii="宋体" w:hAnsi="宋体" w:eastAsia="宋体" w:cs="宋体"/>
                <w:sz w:val="20"/>
                <w:szCs w:val="20"/>
              </w:rPr>
              <w:t>9、★采用高精度机械臂及机械爪设计，能实现毫米级精准抓取功能；</w:t>
            </w:r>
          </w:p>
          <w:p w14:paraId="6D336CA6">
            <w:pPr>
              <w:rPr>
                <w:rFonts w:hint="eastAsia" w:ascii="宋体" w:hAnsi="宋体" w:eastAsia="宋体" w:cs="宋体"/>
                <w:sz w:val="20"/>
                <w:szCs w:val="20"/>
              </w:rPr>
            </w:pPr>
            <w:r>
              <w:rPr>
                <w:rFonts w:hint="eastAsia" w:ascii="宋体" w:hAnsi="宋体" w:eastAsia="宋体" w:cs="宋体"/>
                <w:sz w:val="20"/>
                <w:szCs w:val="20"/>
              </w:rPr>
              <w:t>注：提供投标产品的实物图片；</w:t>
            </w:r>
          </w:p>
          <w:p w14:paraId="0E6977F6">
            <w:pPr>
              <w:rPr>
                <w:rFonts w:hint="eastAsia" w:ascii="宋体" w:hAnsi="宋体" w:eastAsia="宋体" w:cs="宋体"/>
                <w:sz w:val="20"/>
                <w:szCs w:val="20"/>
              </w:rPr>
            </w:pPr>
            <w:r>
              <w:rPr>
                <w:rFonts w:hint="eastAsia" w:ascii="宋体" w:hAnsi="宋体" w:eastAsia="宋体" w:cs="宋体"/>
                <w:sz w:val="20"/>
                <w:szCs w:val="20"/>
              </w:rPr>
              <w:t>10、提供官网介绍及售后热线电话，产品自合同签订之日起1年内，主机或附件在无进液、无人为损坏，同时产品存在性能故障的情况下，支持1年保修。</w:t>
            </w:r>
          </w:p>
        </w:tc>
        <w:tc>
          <w:tcPr>
            <w:tcW w:w="335" w:type="pct"/>
            <w:tcBorders>
              <w:top w:val="nil"/>
              <w:left w:val="nil"/>
              <w:bottom w:val="single" w:color="auto" w:sz="4" w:space="0"/>
              <w:right w:val="single" w:color="auto" w:sz="4" w:space="0"/>
            </w:tcBorders>
            <w:shd w:val="clear" w:color="auto" w:fill="auto"/>
            <w:noWrap/>
            <w:vAlign w:val="center"/>
          </w:tcPr>
          <w:p w14:paraId="15463AA8">
            <w:pPr>
              <w:jc w:val="center"/>
              <w:rPr>
                <w:rFonts w:hint="eastAsia" w:ascii="宋体" w:hAnsi="宋体" w:eastAsia="宋体" w:cs="宋体"/>
                <w:sz w:val="20"/>
                <w:szCs w:val="20"/>
              </w:rPr>
            </w:pPr>
            <w:r>
              <w:rPr>
                <w:rFonts w:hint="eastAsia" w:ascii="宋体" w:hAnsi="宋体" w:eastAsia="宋体" w:cs="宋体"/>
                <w:sz w:val="20"/>
                <w:szCs w:val="20"/>
              </w:rPr>
              <w:t>10</w:t>
            </w:r>
          </w:p>
        </w:tc>
        <w:tc>
          <w:tcPr>
            <w:tcW w:w="298" w:type="pct"/>
            <w:tcBorders>
              <w:top w:val="nil"/>
              <w:left w:val="nil"/>
              <w:bottom w:val="single" w:color="auto" w:sz="4" w:space="0"/>
              <w:right w:val="single" w:color="auto" w:sz="4" w:space="0"/>
            </w:tcBorders>
            <w:shd w:val="clear" w:color="auto" w:fill="auto"/>
            <w:noWrap/>
            <w:vAlign w:val="center"/>
          </w:tcPr>
          <w:p w14:paraId="525B4C4D">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19842A94">
        <w:tblPrEx>
          <w:tblCellMar>
            <w:top w:w="0" w:type="dxa"/>
            <w:left w:w="108" w:type="dxa"/>
            <w:bottom w:w="0" w:type="dxa"/>
            <w:right w:w="108" w:type="dxa"/>
          </w:tblCellMar>
        </w:tblPrEx>
        <w:trPr>
          <w:trHeight w:val="94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373E626A">
            <w:pPr>
              <w:jc w:val="center"/>
              <w:rPr>
                <w:rFonts w:hint="eastAsia" w:ascii="宋体" w:hAnsi="宋体" w:eastAsia="宋体" w:cs="宋体"/>
                <w:sz w:val="20"/>
                <w:szCs w:val="20"/>
              </w:rPr>
            </w:pPr>
            <w:r>
              <w:rPr>
                <w:rFonts w:hint="eastAsia" w:ascii="宋体" w:hAnsi="宋体" w:eastAsia="宋体" w:cs="宋体"/>
                <w:sz w:val="20"/>
                <w:szCs w:val="20"/>
              </w:rPr>
              <w:t>4.4</w:t>
            </w:r>
          </w:p>
        </w:tc>
        <w:tc>
          <w:tcPr>
            <w:tcW w:w="857" w:type="pct"/>
            <w:tcBorders>
              <w:top w:val="nil"/>
              <w:left w:val="nil"/>
              <w:bottom w:val="single" w:color="auto" w:sz="4" w:space="0"/>
              <w:right w:val="single" w:color="auto" w:sz="4" w:space="0"/>
            </w:tcBorders>
            <w:shd w:val="clear" w:color="auto" w:fill="auto"/>
            <w:vAlign w:val="center"/>
          </w:tcPr>
          <w:p w14:paraId="02CB7759">
            <w:pPr>
              <w:rPr>
                <w:rFonts w:hint="eastAsia" w:ascii="宋体" w:hAnsi="宋体" w:eastAsia="宋体" w:cs="宋体"/>
                <w:sz w:val="20"/>
                <w:szCs w:val="20"/>
              </w:rPr>
            </w:pPr>
            <w:r>
              <w:rPr>
                <w:rFonts w:hint="eastAsia" w:ascii="宋体" w:hAnsi="宋体" w:eastAsia="宋体" w:cs="宋体"/>
                <w:sz w:val="20"/>
                <w:szCs w:val="20"/>
              </w:rPr>
              <w:t>杭高AI教室软装要求</w:t>
            </w:r>
          </w:p>
        </w:tc>
        <w:tc>
          <w:tcPr>
            <w:tcW w:w="3191" w:type="pct"/>
            <w:tcBorders>
              <w:top w:val="nil"/>
              <w:left w:val="nil"/>
              <w:bottom w:val="single" w:color="auto" w:sz="4" w:space="0"/>
              <w:right w:val="single" w:color="auto" w:sz="4" w:space="0"/>
            </w:tcBorders>
            <w:shd w:val="clear" w:color="auto" w:fill="auto"/>
            <w:vAlign w:val="center"/>
          </w:tcPr>
          <w:p w14:paraId="20BA607C">
            <w:pPr>
              <w:rPr>
                <w:rFonts w:hint="eastAsia" w:ascii="宋体" w:hAnsi="宋体" w:eastAsia="宋体" w:cs="宋体"/>
                <w:sz w:val="20"/>
                <w:szCs w:val="20"/>
              </w:rPr>
            </w:pPr>
            <w:r>
              <w:rPr>
                <w:rFonts w:hint="eastAsia" w:ascii="宋体" w:hAnsi="宋体" w:eastAsia="宋体" w:cs="宋体"/>
                <w:sz w:val="20"/>
                <w:szCs w:val="20"/>
              </w:rPr>
              <w:t>满足空间设计和功能区布局要求：</w:t>
            </w:r>
          </w:p>
          <w:p w14:paraId="43454897">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空间布局：单循环不交叉动线，按"展示→互动→体验→总结"逻辑串联。</w:t>
            </w:r>
          </w:p>
          <w:p w14:paraId="7992A2F7">
            <w:pP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ab/>
            </w:r>
            <w:r>
              <w:rPr>
                <w:rFonts w:hint="eastAsia" w:ascii="宋体" w:hAnsi="宋体" w:eastAsia="宋体" w:cs="宋体"/>
                <w:sz w:val="20"/>
                <w:szCs w:val="20"/>
              </w:rPr>
              <w:t>功能区设计：（提供设计图纸）</w:t>
            </w:r>
          </w:p>
          <w:p w14:paraId="525EDC10">
            <w:pPr>
              <w:rPr>
                <w:rFonts w:hint="eastAsia" w:ascii="宋体" w:hAnsi="宋体" w:eastAsia="宋体" w:cs="宋体"/>
                <w:sz w:val="20"/>
                <w:szCs w:val="20"/>
              </w:rPr>
            </w:pPr>
            <w:r>
              <w:rPr>
                <w:rFonts w:hint="eastAsia" w:ascii="宋体" w:hAnsi="宋体" w:eastAsia="宋体" w:cs="宋体"/>
                <w:sz w:val="20"/>
                <w:szCs w:val="20"/>
              </w:rPr>
              <w:t>1）AI教室设计总览、导览图；</w:t>
            </w:r>
          </w:p>
          <w:p w14:paraId="7C3351BA">
            <w:pPr>
              <w:rPr>
                <w:rFonts w:hint="eastAsia" w:ascii="宋体" w:hAnsi="宋体" w:eastAsia="宋体" w:cs="宋体"/>
                <w:sz w:val="20"/>
                <w:szCs w:val="20"/>
              </w:rPr>
            </w:pPr>
            <w:r>
              <w:rPr>
                <w:rFonts w:hint="eastAsia" w:ascii="宋体" w:hAnsi="宋体" w:eastAsia="宋体" w:cs="宋体"/>
                <w:sz w:val="20"/>
                <w:szCs w:val="20"/>
              </w:rPr>
              <w:t>2）AI实训机器人区：展台设计为结构操作台；</w:t>
            </w:r>
          </w:p>
          <w:p w14:paraId="5B3DA096">
            <w:pPr>
              <w:rPr>
                <w:rFonts w:hint="eastAsia" w:ascii="宋体" w:hAnsi="宋体" w:eastAsia="宋体" w:cs="宋体"/>
                <w:sz w:val="20"/>
                <w:szCs w:val="20"/>
              </w:rPr>
            </w:pPr>
            <w:r>
              <w:rPr>
                <w:rFonts w:hint="eastAsia" w:ascii="宋体" w:hAnsi="宋体" w:eastAsia="宋体" w:cs="宋体"/>
                <w:sz w:val="20"/>
                <w:szCs w:val="20"/>
              </w:rPr>
              <w:t>3）国际象棋机器人区：展台可放置至少10台国际象棋机器人；</w:t>
            </w:r>
          </w:p>
          <w:p w14:paraId="3393AEE8">
            <w:pPr>
              <w:rPr>
                <w:rFonts w:hint="eastAsia" w:ascii="宋体" w:hAnsi="宋体" w:eastAsia="宋体" w:cs="宋体"/>
                <w:sz w:val="20"/>
                <w:szCs w:val="20"/>
              </w:rPr>
            </w:pPr>
            <w:r>
              <w:rPr>
                <w:rFonts w:hint="eastAsia" w:ascii="宋体" w:hAnsi="宋体" w:eastAsia="宋体" w:cs="宋体"/>
                <w:sz w:val="20"/>
                <w:szCs w:val="20"/>
              </w:rPr>
              <w:t>4）五大平台体验区：杭高智能体、文生图、代码助手、智能办公助手、数字人体验区；</w:t>
            </w:r>
          </w:p>
          <w:p w14:paraId="57E6AB1E">
            <w:pPr>
              <w:rPr>
                <w:rFonts w:hint="eastAsia" w:ascii="宋体" w:hAnsi="宋体" w:eastAsia="宋体" w:cs="宋体"/>
                <w:sz w:val="20"/>
                <w:szCs w:val="20"/>
              </w:rPr>
            </w:pPr>
            <w:r>
              <w:rPr>
                <w:rFonts w:hint="eastAsia" w:ascii="宋体" w:hAnsi="宋体" w:eastAsia="宋体" w:cs="宋体"/>
                <w:sz w:val="20"/>
                <w:szCs w:val="20"/>
              </w:rPr>
              <w:t>5）AI发展历程：展示AI的科技史演进，支持手机扫码AR解说。</w:t>
            </w:r>
          </w:p>
        </w:tc>
        <w:tc>
          <w:tcPr>
            <w:tcW w:w="335" w:type="pct"/>
            <w:tcBorders>
              <w:top w:val="nil"/>
              <w:left w:val="nil"/>
              <w:bottom w:val="single" w:color="auto" w:sz="4" w:space="0"/>
              <w:right w:val="single" w:color="auto" w:sz="4" w:space="0"/>
            </w:tcBorders>
            <w:shd w:val="clear" w:color="auto" w:fill="auto"/>
            <w:noWrap/>
            <w:vAlign w:val="center"/>
          </w:tcPr>
          <w:p w14:paraId="3C4E8B8A">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3C0AE7DF">
            <w:pPr>
              <w:jc w:val="center"/>
              <w:rPr>
                <w:rFonts w:hint="eastAsia" w:ascii="宋体" w:hAnsi="宋体" w:eastAsia="宋体" w:cs="宋体"/>
                <w:sz w:val="20"/>
                <w:szCs w:val="20"/>
              </w:rPr>
            </w:pPr>
            <w:r>
              <w:rPr>
                <w:rFonts w:hint="eastAsia" w:ascii="宋体" w:hAnsi="宋体" w:eastAsia="宋体" w:cs="宋体"/>
                <w:sz w:val="20"/>
                <w:szCs w:val="20"/>
              </w:rPr>
              <w:t>套</w:t>
            </w:r>
          </w:p>
        </w:tc>
      </w:tr>
      <w:tr w14:paraId="4321F7B2">
        <w:tblPrEx>
          <w:tblCellMar>
            <w:top w:w="0" w:type="dxa"/>
            <w:left w:w="108" w:type="dxa"/>
            <w:bottom w:w="0" w:type="dxa"/>
            <w:right w:w="108" w:type="dxa"/>
          </w:tblCellMar>
        </w:tblPrEx>
        <w:trPr>
          <w:trHeight w:val="215"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262CE935">
            <w:pPr>
              <w:jc w:val="center"/>
              <w:rPr>
                <w:rFonts w:hint="eastAsia" w:ascii="宋体" w:hAnsi="宋体" w:eastAsia="宋体" w:cs="宋体"/>
                <w:sz w:val="20"/>
                <w:szCs w:val="20"/>
              </w:rPr>
            </w:pPr>
            <w:r>
              <w:rPr>
                <w:rFonts w:hint="eastAsia" w:ascii="宋体" w:hAnsi="宋体" w:eastAsia="宋体" w:cs="宋体"/>
                <w:b/>
                <w:bCs/>
                <w:sz w:val="20"/>
                <w:szCs w:val="20"/>
              </w:rPr>
              <w:t>五</w:t>
            </w:r>
          </w:p>
        </w:tc>
        <w:tc>
          <w:tcPr>
            <w:tcW w:w="4682" w:type="pct"/>
            <w:gridSpan w:val="4"/>
            <w:tcBorders>
              <w:top w:val="nil"/>
              <w:left w:val="nil"/>
              <w:bottom w:val="single" w:color="auto" w:sz="4" w:space="0"/>
              <w:right w:val="single" w:color="auto" w:sz="4" w:space="0"/>
            </w:tcBorders>
            <w:shd w:val="clear" w:color="auto" w:fill="auto"/>
            <w:vAlign w:val="center"/>
          </w:tcPr>
          <w:p w14:paraId="3C61471D">
            <w:pPr>
              <w:jc w:val="both"/>
              <w:rPr>
                <w:rFonts w:hint="eastAsia" w:ascii="宋体" w:hAnsi="宋体" w:eastAsia="宋体" w:cs="宋体"/>
                <w:b/>
                <w:bCs/>
                <w:sz w:val="20"/>
                <w:szCs w:val="20"/>
              </w:rPr>
            </w:pPr>
            <w:r>
              <w:rPr>
                <w:rFonts w:hint="eastAsia" w:ascii="宋体" w:hAnsi="宋体" w:eastAsia="宋体" w:cs="宋体"/>
                <w:b/>
                <w:bCs/>
                <w:sz w:val="20"/>
                <w:szCs w:val="20"/>
              </w:rPr>
              <w:t>数字人一体机</w:t>
            </w:r>
          </w:p>
        </w:tc>
      </w:tr>
      <w:tr w14:paraId="149F3D79">
        <w:tblPrEx>
          <w:tblCellMar>
            <w:top w:w="0" w:type="dxa"/>
            <w:left w:w="108" w:type="dxa"/>
            <w:bottom w:w="0" w:type="dxa"/>
            <w:right w:w="108" w:type="dxa"/>
          </w:tblCellMar>
        </w:tblPrEx>
        <w:trPr>
          <w:trHeight w:val="85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3E4C8C96">
            <w:pPr>
              <w:jc w:val="center"/>
              <w:rPr>
                <w:rFonts w:hint="eastAsia" w:ascii="宋体" w:hAnsi="宋体" w:eastAsia="宋体" w:cs="宋体"/>
                <w:sz w:val="20"/>
                <w:szCs w:val="20"/>
              </w:rPr>
            </w:pPr>
            <w:r>
              <w:rPr>
                <w:rFonts w:hint="eastAsia" w:ascii="宋体" w:hAnsi="宋体" w:eastAsia="宋体" w:cs="宋体"/>
                <w:sz w:val="20"/>
                <w:szCs w:val="20"/>
              </w:rPr>
              <w:t>5.1</w:t>
            </w:r>
          </w:p>
        </w:tc>
        <w:tc>
          <w:tcPr>
            <w:tcW w:w="857" w:type="pct"/>
            <w:tcBorders>
              <w:top w:val="nil"/>
              <w:left w:val="nil"/>
              <w:bottom w:val="single" w:color="auto" w:sz="4" w:space="0"/>
              <w:right w:val="single" w:color="auto" w:sz="4" w:space="0"/>
            </w:tcBorders>
            <w:shd w:val="clear" w:color="auto" w:fill="auto"/>
            <w:vAlign w:val="center"/>
          </w:tcPr>
          <w:p w14:paraId="3B97D431">
            <w:pPr>
              <w:rPr>
                <w:rFonts w:hint="eastAsia" w:ascii="宋体" w:hAnsi="宋体" w:eastAsia="宋体" w:cs="宋体"/>
                <w:sz w:val="20"/>
                <w:szCs w:val="20"/>
              </w:rPr>
            </w:pPr>
            <w:r>
              <w:rPr>
                <w:rFonts w:hint="eastAsia" w:ascii="宋体" w:hAnsi="宋体" w:eastAsia="宋体" w:cs="宋体"/>
                <w:sz w:val="20"/>
                <w:szCs w:val="20"/>
              </w:rPr>
              <w:t>数字人一体机硬件</w:t>
            </w:r>
          </w:p>
        </w:tc>
        <w:tc>
          <w:tcPr>
            <w:tcW w:w="3191" w:type="pct"/>
            <w:tcBorders>
              <w:top w:val="nil"/>
              <w:left w:val="nil"/>
              <w:bottom w:val="single" w:color="auto" w:sz="4" w:space="0"/>
              <w:right w:val="single" w:color="auto" w:sz="4" w:space="0"/>
            </w:tcBorders>
            <w:shd w:val="clear" w:color="auto" w:fill="auto"/>
            <w:vAlign w:val="center"/>
          </w:tcPr>
          <w:p w14:paraId="599FD39F">
            <w:pPr>
              <w:rPr>
                <w:rFonts w:hint="eastAsia" w:ascii="宋体" w:hAnsi="宋体" w:eastAsia="宋体" w:cs="宋体"/>
                <w:sz w:val="20"/>
                <w:szCs w:val="20"/>
              </w:rPr>
            </w:pPr>
            <w:r>
              <w:rPr>
                <w:rFonts w:hint="eastAsia" w:ascii="宋体" w:hAnsi="宋体" w:eastAsia="宋体" w:cs="宋体"/>
                <w:sz w:val="20"/>
                <w:szCs w:val="20"/>
              </w:rPr>
              <w:t>数字人一体机满足数字人展示以及互动场景的需求，数字人大模型提供算力基础和展示介质。</w:t>
            </w:r>
          </w:p>
          <w:p w14:paraId="7F80DFD1">
            <w:pPr>
              <w:rPr>
                <w:rFonts w:hint="eastAsia" w:ascii="宋体" w:hAnsi="宋体" w:eastAsia="宋体" w:cs="宋体"/>
                <w:sz w:val="20"/>
                <w:szCs w:val="20"/>
              </w:rPr>
            </w:pPr>
            <w:r>
              <w:rPr>
                <w:rFonts w:hint="eastAsia" w:ascii="宋体" w:hAnsi="宋体" w:eastAsia="宋体" w:cs="宋体"/>
                <w:sz w:val="20"/>
                <w:szCs w:val="20"/>
              </w:rPr>
              <w:t>1.★四核Cortex-A76和四核Cortex-A55，主频最高2.4GHz，内存≥8GB;硬盘≥128GB;</w:t>
            </w:r>
          </w:p>
          <w:p w14:paraId="56DBA242">
            <w:pPr>
              <w:rPr>
                <w:rFonts w:hint="eastAsia" w:ascii="宋体" w:hAnsi="宋体" w:eastAsia="宋体" w:cs="宋体"/>
                <w:sz w:val="20"/>
                <w:szCs w:val="20"/>
              </w:rPr>
            </w:pPr>
            <w:r>
              <w:rPr>
                <w:rFonts w:hint="eastAsia" w:ascii="宋体" w:hAnsi="宋体" w:eastAsia="宋体" w:cs="宋体"/>
                <w:sz w:val="20"/>
                <w:szCs w:val="20"/>
              </w:rPr>
              <w:t>注：提供应标产品硬件配置清单</w:t>
            </w:r>
          </w:p>
          <w:p w14:paraId="1B5CE88C">
            <w:pPr>
              <w:rPr>
                <w:rFonts w:hint="eastAsia" w:ascii="宋体" w:hAnsi="宋体" w:eastAsia="宋体" w:cs="宋体"/>
                <w:sz w:val="20"/>
                <w:szCs w:val="20"/>
              </w:rPr>
            </w:pPr>
            <w:r>
              <w:rPr>
                <w:rFonts w:hint="eastAsia" w:ascii="宋体" w:hAnsi="宋体" w:eastAsia="宋体" w:cs="宋体"/>
                <w:sz w:val="20"/>
                <w:szCs w:val="20"/>
              </w:rPr>
              <w:t>2.支持 2.4G、5G、WIFI等;</w:t>
            </w:r>
          </w:p>
          <w:p w14:paraId="7F37D681">
            <w:pPr>
              <w:rPr>
                <w:rFonts w:hint="eastAsia" w:ascii="宋体" w:hAnsi="宋体" w:eastAsia="宋体" w:cs="宋体"/>
                <w:sz w:val="20"/>
                <w:szCs w:val="20"/>
              </w:rPr>
            </w:pPr>
            <w:r>
              <w:rPr>
                <w:rFonts w:hint="eastAsia" w:ascii="宋体" w:hAnsi="宋体" w:eastAsia="宋体" w:cs="宋体"/>
                <w:sz w:val="20"/>
                <w:szCs w:val="20"/>
              </w:rPr>
              <w:t>3.整机内置蓝牙模块，需支持蓝牙·Bluetooth5.1.标准；</w:t>
            </w:r>
          </w:p>
          <w:p w14:paraId="517FEDC0">
            <w:pPr>
              <w:rPr>
                <w:rFonts w:hint="eastAsia" w:ascii="宋体" w:hAnsi="宋体" w:eastAsia="宋体" w:cs="宋体"/>
                <w:sz w:val="20"/>
                <w:szCs w:val="20"/>
              </w:rPr>
            </w:pPr>
            <w:r>
              <w:rPr>
                <w:rFonts w:hint="eastAsia" w:ascii="宋体" w:hAnsi="宋体" w:eastAsia="宋体" w:cs="宋体"/>
                <w:sz w:val="20"/>
                <w:szCs w:val="20"/>
              </w:rPr>
              <w:t>4.★65英寸4K显示屏，触控屏;分辨率≥3840*2160;</w:t>
            </w:r>
          </w:p>
          <w:p w14:paraId="72054C0F">
            <w:pPr>
              <w:rPr>
                <w:rFonts w:hint="eastAsia" w:ascii="宋体" w:hAnsi="宋体" w:eastAsia="宋体" w:cs="宋体"/>
                <w:sz w:val="20"/>
                <w:szCs w:val="20"/>
              </w:rPr>
            </w:pPr>
            <w:r>
              <w:rPr>
                <w:rFonts w:hint="eastAsia" w:ascii="宋体" w:hAnsi="宋体" w:eastAsia="宋体" w:cs="宋体"/>
                <w:sz w:val="20"/>
                <w:szCs w:val="20"/>
              </w:rPr>
              <w:t>注：提供应标产品硬件配置清单</w:t>
            </w:r>
          </w:p>
          <w:p w14:paraId="115AFD84">
            <w:pPr>
              <w:rPr>
                <w:rFonts w:hint="eastAsia" w:ascii="宋体" w:hAnsi="宋体" w:eastAsia="宋体" w:cs="宋体"/>
                <w:sz w:val="20"/>
                <w:szCs w:val="20"/>
              </w:rPr>
            </w:pPr>
            <w:r>
              <w:rPr>
                <w:rFonts w:hint="eastAsia" w:ascii="宋体" w:hAnsi="宋体" w:eastAsia="宋体" w:cs="宋体"/>
                <w:sz w:val="20"/>
                <w:szCs w:val="20"/>
              </w:rPr>
              <w:t>5.8 MIC线性阵列，精度更高，抗干扰能力更强，适配展厅场景，自带噪声抑制电路，回音消除电路;</w:t>
            </w:r>
          </w:p>
          <w:p w14:paraId="6B9B1F06">
            <w:pPr>
              <w:rPr>
                <w:rFonts w:hint="eastAsia" w:ascii="宋体" w:hAnsi="宋体" w:eastAsia="宋体" w:cs="宋体"/>
                <w:sz w:val="20"/>
                <w:szCs w:val="20"/>
              </w:rPr>
            </w:pPr>
            <w:r>
              <w:rPr>
                <w:rFonts w:hint="eastAsia" w:ascii="宋体" w:hAnsi="宋体" w:eastAsia="宋体" w:cs="宋体"/>
                <w:sz w:val="20"/>
                <w:szCs w:val="20"/>
              </w:rPr>
              <w:t>6.500万像素RGB宽动态摄像头，可对人脸/唇型进行识别，并主动发起唤醒；</w:t>
            </w:r>
          </w:p>
          <w:p w14:paraId="5FA96CCA">
            <w:pPr>
              <w:rPr>
                <w:rFonts w:hint="eastAsia" w:ascii="宋体" w:hAnsi="宋体" w:eastAsia="宋体" w:cs="宋体"/>
                <w:sz w:val="20"/>
                <w:szCs w:val="20"/>
              </w:rPr>
            </w:pPr>
            <w:r>
              <w:rPr>
                <w:rFonts w:hint="eastAsia" w:ascii="宋体" w:hAnsi="宋体" w:eastAsia="宋体" w:cs="宋体"/>
                <w:sz w:val="20"/>
                <w:szCs w:val="20"/>
              </w:rPr>
              <w:t>7.多种唤醒方式，包含触屏唤醒、语音换醒等;</w:t>
            </w:r>
          </w:p>
          <w:p w14:paraId="48046D26">
            <w:pPr>
              <w:rPr>
                <w:rFonts w:hint="eastAsia" w:ascii="宋体" w:hAnsi="宋体" w:eastAsia="宋体" w:cs="宋体"/>
                <w:sz w:val="20"/>
                <w:szCs w:val="20"/>
              </w:rPr>
            </w:pPr>
            <w:r>
              <w:rPr>
                <w:rFonts w:hint="eastAsia" w:ascii="宋体" w:hAnsi="宋体" w:eastAsia="宋体" w:cs="宋体"/>
                <w:sz w:val="20"/>
                <w:szCs w:val="20"/>
              </w:rPr>
              <w:t>8.流式语义识别:系统需支持对用户说的内容实时流式语义识别并将识别到的内容流式显示在界面上;</w:t>
            </w:r>
          </w:p>
          <w:p w14:paraId="3135ADC4">
            <w:pPr>
              <w:rPr>
                <w:rFonts w:hint="eastAsia" w:ascii="宋体" w:hAnsi="宋体" w:eastAsia="宋体" w:cs="宋体"/>
                <w:sz w:val="20"/>
                <w:szCs w:val="20"/>
              </w:rPr>
            </w:pPr>
            <w:r>
              <w:rPr>
                <w:rFonts w:hint="eastAsia" w:ascii="宋体" w:hAnsi="宋体" w:eastAsia="宋体" w:cs="宋体"/>
                <w:sz w:val="20"/>
                <w:szCs w:val="20"/>
              </w:rPr>
              <w:t>9.触屏互动能力:系统需支持对交互机屏幕进行点击、滑动等，可以实现对虚拟人多形象的切换、推荐词的交互、虚拟人回答内容翻阅、用户感受的反馈等;</w:t>
            </w:r>
          </w:p>
          <w:p w14:paraId="5FD4743C">
            <w:pPr>
              <w:rPr>
                <w:rFonts w:hint="eastAsia" w:ascii="宋体" w:hAnsi="宋体" w:eastAsia="宋体" w:cs="宋体"/>
                <w:sz w:val="20"/>
                <w:szCs w:val="20"/>
              </w:rPr>
            </w:pPr>
            <w:r>
              <w:rPr>
                <w:rFonts w:hint="eastAsia" w:ascii="宋体" w:hAnsi="宋体" w:eastAsia="宋体" w:cs="宋体"/>
                <w:sz w:val="20"/>
                <w:szCs w:val="20"/>
              </w:rPr>
              <w:t>10.敏捷交互能力:系统需支持通过多模态、自然交互实现多模态虚拟人实时交互，支持实时对话交流并回复，支持交互过程中随时打断，还原与真人AI大模型 对话的实时多轮交互体验;</w:t>
            </w:r>
          </w:p>
          <w:p w14:paraId="7416E42D">
            <w:pPr>
              <w:rPr>
                <w:rFonts w:hint="eastAsia" w:ascii="宋体" w:hAnsi="宋体" w:eastAsia="宋体" w:cs="宋体"/>
                <w:sz w:val="20"/>
                <w:szCs w:val="20"/>
              </w:rPr>
            </w:pPr>
            <w:r>
              <w:rPr>
                <w:rFonts w:hint="eastAsia" w:ascii="宋体" w:hAnsi="宋体" w:eastAsia="宋体" w:cs="宋体"/>
                <w:sz w:val="20"/>
                <w:szCs w:val="20"/>
              </w:rPr>
              <w:t>11.知识库定制:支持配置多个场景的专业知识库，支持问答阈值设定，人物位置调整;支持QA问题文件导入、导出标准问答;支持相似性提问，支持多个大模型能力的接入;</w:t>
            </w:r>
          </w:p>
          <w:p w14:paraId="35FC09C8">
            <w:pPr>
              <w:rPr>
                <w:rFonts w:hint="eastAsia" w:ascii="宋体" w:hAnsi="宋体" w:eastAsia="宋体" w:cs="宋体"/>
                <w:sz w:val="20"/>
                <w:szCs w:val="20"/>
              </w:rPr>
            </w:pPr>
            <w:r>
              <w:rPr>
                <w:rFonts w:hint="eastAsia" w:ascii="宋体" w:hAnsi="宋体" w:eastAsia="宋体" w:cs="宋体"/>
                <w:sz w:val="20"/>
                <w:szCs w:val="20"/>
              </w:rPr>
              <w:t>12.展现及交互方式自定义:系统需支持虚拟人智能交互机标准展现方式，支持多模态识别交互方式，也支持外接麦克风、遥控器等交互方式；　</w:t>
            </w:r>
          </w:p>
          <w:p w14:paraId="2C408658">
            <w:pPr>
              <w:rPr>
                <w:rFonts w:hint="eastAsia" w:ascii="宋体" w:hAnsi="宋体" w:eastAsia="宋体" w:cs="宋体"/>
                <w:sz w:val="20"/>
                <w:szCs w:val="20"/>
              </w:rPr>
            </w:pPr>
          </w:p>
          <w:p w14:paraId="426EA41A">
            <w:pPr>
              <w:rPr>
                <w:rFonts w:hint="eastAsia" w:ascii="宋体" w:hAnsi="宋体" w:eastAsia="宋体" w:cs="宋体"/>
                <w:sz w:val="20"/>
                <w:szCs w:val="20"/>
              </w:rPr>
            </w:pPr>
            <w:r>
              <w:rPr>
                <w:rFonts w:hint="eastAsia" w:ascii="宋体" w:hAnsi="宋体" w:eastAsia="宋体" w:cs="宋体"/>
                <w:sz w:val="20"/>
                <w:szCs w:val="20"/>
              </w:rPr>
              <w:t>★ 同时，需提供数字人一体机数字人交互体验以下相关能力要求的现场设备展示：</w:t>
            </w:r>
          </w:p>
          <w:p w14:paraId="6A4D73A0">
            <w:pPr>
              <w:rPr>
                <w:rFonts w:hint="eastAsia" w:ascii="宋体" w:hAnsi="宋体" w:eastAsia="宋体" w:cs="宋体"/>
                <w:sz w:val="20"/>
                <w:szCs w:val="20"/>
              </w:rPr>
            </w:pPr>
            <w:r>
              <w:rPr>
                <w:rFonts w:hint="eastAsia" w:ascii="宋体" w:hAnsi="宋体" w:eastAsia="宋体" w:cs="宋体"/>
                <w:sz w:val="20"/>
                <w:szCs w:val="20"/>
              </w:rPr>
              <w:t>1、集成自动语音识别（ASR）、文本转语音（TTS）、大语言模型（LLM）和图像识别功能，支持语音、文本和视觉信息的交互。支持语音输入和语音输出，实现自然流畅的对话数字人；</w:t>
            </w:r>
          </w:p>
          <w:p w14:paraId="299A53E3">
            <w:pPr>
              <w:rPr>
                <w:rFonts w:hint="eastAsia" w:ascii="宋体" w:hAnsi="宋体" w:eastAsia="宋体" w:cs="宋体"/>
                <w:sz w:val="20"/>
                <w:szCs w:val="20"/>
              </w:rPr>
            </w:pPr>
            <w:r>
              <w:rPr>
                <w:rFonts w:hint="eastAsia" w:ascii="宋体" w:hAnsi="宋体" w:eastAsia="宋体" w:cs="宋体"/>
                <w:sz w:val="20"/>
                <w:szCs w:val="20"/>
              </w:rPr>
              <w:t>2、采用先进的多模态声音定位技术，能够识别多人中的主体人，并精确地从背景噪声中分离出目标说话者的声音，确保清晰的音频输入；</w:t>
            </w:r>
          </w:p>
          <w:p w14:paraId="2090E829">
            <w:pPr>
              <w:rPr>
                <w:rFonts w:hint="eastAsia" w:ascii="宋体" w:hAnsi="宋体" w:eastAsia="宋体" w:cs="宋体"/>
                <w:sz w:val="20"/>
                <w:szCs w:val="20"/>
              </w:rPr>
            </w:pPr>
            <w:r>
              <w:rPr>
                <w:rFonts w:hint="eastAsia" w:ascii="宋体" w:hAnsi="宋体" w:eastAsia="宋体" w:cs="宋体"/>
                <w:sz w:val="20"/>
                <w:szCs w:val="20"/>
              </w:rPr>
              <w:t>3、支持在系统正在播放语音时，通过语音指令中断当前的语音输出。系统通过实时监测用户的语音输入，当检测到用户开始说话时，会立即停止当前的语音输出，并切换到语音识别模式。打断识别的准确率超过90%；</w:t>
            </w:r>
          </w:p>
          <w:p w14:paraId="72272550">
            <w:pPr>
              <w:rPr>
                <w:rFonts w:hint="eastAsia" w:ascii="宋体" w:hAnsi="宋体" w:eastAsia="宋体" w:cs="宋体"/>
                <w:sz w:val="20"/>
                <w:szCs w:val="20"/>
              </w:rPr>
            </w:pPr>
            <w:r>
              <w:rPr>
                <w:rFonts w:hint="eastAsia" w:ascii="宋体" w:hAnsi="宋体" w:eastAsia="宋体" w:cs="宋体"/>
                <w:sz w:val="20"/>
                <w:szCs w:val="20"/>
              </w:rPr>
              <w:t>4、支持在大屏端数字人安装包实现数字人形象资产切换选择；</w:t>
            </w:r>
          </w:p>
          <w:p w14:paraId="3C186984">
            <w:pPr>
              <w:rPr>
                <w:rFonts w:hint="eastAsia" w:ascii="宋体" w:hAnsi="宋体" w:eastAsia="宋体" w:cs="宋体"/>
                <w:sz w:val="20"/>
                <w:szCs w:val="20"/>
              </w:rPr>
            </w:pPr>
            <w:r>
              <w:rPr>
                <w:rFonts w:hint="eastAsia" w:ascii="宋体" w:hAnsi="宋体" w:eastAsia="宋体" w:cs="宋体"/>
                <w:sz w:val="20"/>
                <w:szCs w:val="20"/>
              </w:rPr>
              <w:t>5、支持在大屏端实现对话内容赞/踩反馈功能。</w:t>
            </w:r>
          </w:p>
        </w:tc>
        <w:tc>
          <w:tcPr>
            <w:tcW w:w="335" w:type="pct"/>
            <w:tcBorders>
              <w:top w:val="nil"/>
              <w:left w:val="nil"/>
              <w:bottom w:val="single" w:color="auto" w:sz="4" w:space="0"/>
              <w:right w:val="single" w:color="auto" w:sz="4" w:space="0"/>
            </w:tcBorders>
            <w:shd w:val="clear" w:color="auto" w:fill="auto"/>
            <w:noWrap/>
            <w:vAlign w:val="center"/>
          </w:tcPr>
          <w:p w14:paraId="0C022BA4">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14132A22">
            <w:pPr>
              <w:jc w:val="center"/>
              <w:rPr>
                <w:rFonts w:hint="eastAsia" w:ascii="宋体" w:hAnsi="宋体" w:eastAsia="宋体" w:cs="宋体"/>
                <w:sz w:val="20"/>
                <w:szCs w:val="20"/>
              </w:rPr>
            </w:pPr>
            <w:r>
              <w:rPr>
                <w:rFonts w:hint="eastAsia" w:ascii="宋体" w:hAnsi="宋体" w:eastAsia="宋体" w:cs="宋体"/>
                <w:sz w:val="20"/>
                <w:szCs w:val="20"/>
              </w:rPr>
              <w:t>台</w:t>
            </w:r>
          </w:p>
        </w:tc>
      </w:tr>
      <w:tr w14:paraId="6BAE3566">
        <w:tblPrEx>
          <w:tblCellMar>
            <w:top w:w="0" w:type="dxa"/>
            <w:left w:w="108" w:type="dxa"/>
            <w:bottom w:w="0" w:type="dxa"/>
            <w:right w:w="108" w:type="dxa"/>
          </w:tblCellMar>
        </w:tblPrEx>
        <w:trPr>
          <w:trHeight w:val="1120"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14:paraId="2F4E4A61">
            <w:pPr>
              <w:jc w:val="center"/>
              <w:rPr>
                <w:rFonts w:hint="eastAsia" w:ascii="宋体" w:hAnsi="宋体" w:eastAsia="宋体" w:cs="宋体"/>
                <w:sz w:val="20"/>
                <w:szCs w:val="20"/>
              </w:rPr>
            </w:pPr>
            <w:r>
              <w:rPr>
                <w:rFonts w:hint="eastAsia" w:ascii="宋体" w:hAnsi="宋体" w:eastAsia="宋体" w:cs="宋体"/>
                <w:sz w:val="20"/>
                <w:szCs w:val="20"/>
              </w:rPr>
              <w:t>5.2</w:t>
            </w:r>
          </w:p>
        </w:tc>
        <w:tc>
          <w:tcPr>
            <w:tcW w:w="857" w:type="pct"/>
            <w:tcBorders>
              <w:top w:val="nil"/>
              <w:left w:val="nil"/>
              <w:bottom w:val="single" w:color="auto" w:sz="4" w:space="0"/>
              <w:right w:val="single" w:color="auto" w:sz="4" w:space="0"/>
            </w:tcBorders>
            <w:shd w:val="clear" w:color="auto" w:fill="auto"/>
            <w:vAlign w:val="center"/>
          </w:tcPr>
          <w:p w14:paraId="766B3DEA">
            <w:pPr>
              <w:rPr>
                <w:rFonts w:hint="eastAsia" w:ascii="宋体" w:hAnsi="宋体" w:eastAsia="宋体" w:cs="宋体"/>
                <w:sz w:val="20"/>
                <w:szCs w:val="20"/>
              </w:rPr>
            </w:pPr>
            <w:r>
              <w:rPr>
                <w:rFonts w:hint="eastAsia" w:ascii="宋体" w:hAnsi="宋体" w:eastAsia="宋体" w:cs="宋体"/>
                <w:sz w:val="20"/>
                <w:szCs w:val="20"/>
              </w:rPr>
              <w:t>数字人模型及知识库</w:t>
            </w:r>
          </w:p>
        </w:tc>
        <w:tc>
          <w:tcPr>
            <w:tcW w:w="3191" w:type="pct"/>
            <w:tcBorders>
              <w:top w:val="nil"/>
              <w:left w:val="nil"/>
              <w:bottom w:val="single" w:color="auto" w:sz="4" w:space="0"/>
              <w:right w:val="single" w:color="auto" w:sz="4" w:space="0"/>
            </w:tcBorders>
            <w:shd w:val="clear" w:color="auto" w:fill="auto"/>
            <w:vAlign w:val="center"/>
          </w:tcPr>
          <w:p w14:paraId="7E70EDBD">
            <w:pPr>
              <w:rPr>
                <w:rFonts w:hint="eastAsia" w:ascii="宋体" w:hAnsi="宋体" w:eastAsia="宋体" w:cs="宋体"/>
                <w:sz w:val="20"/>
                <w:szCs w:val="20"/>
              </w:rPr>
            </w:pPr>
            <w:r>
              <w:rPr>
                <w:rFonts w:hint="eastAsia" w:ascii="宋体" w:hAnsi="宋体" w:eastAsia="宋体" w:cs="宋体"/>
                <w:b/>
                <w:bCs/>
                <w:sz w:val="20"/>
                <w:szCs w:val="20"/>
              </w:rPr>
              <w:t>知识库及数字人模型能力需满足：</w:t>
            </w:r>
            <w:r>
              <w:rPr>
                <w:rFonts w:hint="eastAsia" w:ascii="宋体" w:hAnsi="宋体" w:eastAsia="宋体" w:cs="宋体"/>
                <w:b/>
                <w:bCs/>
                <w:sz w:val="20"/>
                <w:szCs w:val="20"/>
              </w:rPr>
              <w:br w:type="textWrapping"/>
            </w:r>
            <w:r>
              <w:rPr>
                <w:rFonts w:hint="eastAsia" w:ascii="宋体" w:hAnsi="宋体" w:eastAsia="宋体" w:cs="宋体"/>
                <w:b/>
                <w:bCs/>
                <w:sz w:val="20"/>
                <w:szCs w:val="20"/>
              </w:rPr>
              <w:t>一、知识库能力；</w:t>
            </w:r>
            <w:r>
              <w:rPr>
                <w:rFonts w:hint="eastAsia" w:ascii="宋体" w:hAnsi="宋体" w:eastAsia="宋体" w:cs="宋体"/>
                <w:sz w:val="20"/>
                <w:szCs w:val="20"/>
              </w:rPr>
              <w:br w:type="textWrapping"/>
            </w:r>
            <w:r>
              <w:rPr>
                <w:rFonts w:hint="eastAsia" w:ascii="宋体" w:hAnsi="宋体" w:eastAsia="宋体" w:cs="宋体"/>
                <w:sz w:val="20"/>
                <w:szCs w:val="20"/>
              </w:rPr>
              <w:t>1) 支持互动数字人后端管理功能：数字人资产切换与场景切换，UI切换、语音交互模式切换等；　　　</w:t>
            </w:r>
            <w:r>
              <w:rPr>
                <w:rFonts w:hint="eastAsia" w:ascii="宋体" w:hAnsi="宋体" w:eastAsia="宋体" w:cs="宋体"/>
                <w:sz w:val="20"/>
                <w:szCs w:val="20"/>
              </w:rPr>
              <w:br w:type="textWrapping"/>
            </w:r>
            <w:r>
              <w:rPr>
                <w:rFonts w:hint="eastAsia" w:ascii="宋体" w:hAnsi="宋体" w:eastAsia="宋体" w:cs="宋体"/>
                <w:sz w:val="20"/>
                <w:szCs w:val="20"/>
              </w:rPr>
              <w:t>2) 采用TTS流式返回，保证超低延迟； 　</w:t>
            </w:r>
            <w:r>
              <w:rPr>
                <w:rFonts w:hint="eastAsia" w:ascii="宋体" w:hAnsi="宋体" w:eastAsia="宋体" w:cs="宋体"/>
                <w:sz w:val="20"/>
                <w:szCs w:val="20"/>
              </w:rPr>
              <w:br w:type="textWrapping"/>
            </w:r>
            <w:r>
              <w:rPr>
                <w:rFonts w:hint="eastAsia" w:ascii="宋体" w:hAnsi="宋体" w:eastAsia="宋体" w:cs="宋体"/>
                <w:sz w:val="20"/>
                <w:szCs w:val="20"/>
              </w:rPr>
              <w:t>3) 可满足RTC传输，超低交互延时；</w:t>
            </w:r>
            <w:r>
              <w:rPr>
                <w:rFonts w:hint="eastAsia" w:ascii="宋体" w:hAnsi="宋体" w:eastAsia="宋体" w:cs="宋体"/>
                <w:sz w:val="20"/>
                <w:szCs w:val="20"/>
              </w:rPr>
              <w:br w:type="textWrapping"/>
            </w:r>
            <w:r>
              <w:rPr>
                <w:rFonts w:hint="eastAsia" w:ascii="宋体" w:hAnsi="宋体" w:eastAsia="宋体" w:cs="宋体"/>
                <w:sz w:val="20"/>
                <w:szCs w:val="20"/>
              </w:rPr>
              <w:t xml:space="preserve">4) 可支持数十个官方交互数字人/音色可供选择，用户仅需简单配置即可搭建新交互场景； </w:t>
            </w:r>
            <w:r>
              <w:rPr>
                <w:rFonts w:hint="eastAsia" w:ascii="宋体" w:hAnsi="宋体" w:eastAsia="宋体" w:cs="宋体"/>
                <w:sz w:val="20"/>
                <w:szCs w:val="20"/>
              </w:rPr>
              <w:br w:type="textWrapping"/>
            </w:r>
            <w:r>
              <w:rPr>
                <w:rFonts w:hint="eastAsia" w:ascii="宋体" w:hAnsi="宋体" w:eastAsia="宋体" w:cs="宋体"/>
                <w:sz w:val="20"/>
                <w:szCs w:val="20"/>
              </w:rPr>
              <w:t xml:space="preserve">5) 可支持随时打断，想问就问，无需等待；  </w:t>
            </w:r>
            <w:r>
              <w:rPr>
                <w:rFonts w:hint="eastAsia" w:ascii="宋体" w:hAnsi="宋体" w:eastAsia="宋体" w:cs="宋体"/>
                <w:sz w:val="20"/>
                <w:szCs w:val="20"/>
              </w:rPr>
              <w:br w:type="textWrapping"/>
            </w:r>
            <w:r>
              <w:rPr>
                <w:rFonts w:hint="eastAsia" w:ascii="宋体" w:hAnsi="宋体" w:eastAsia="宋体" w:cs="宋体"/>
                <w:sz w:val="20"/>
                <w:szCs w:val="20"/>
              </w:rPr>
              <w:t xml:space="preserve">6) 可支持FAQ知识问答:（a）支持客户人工录入或者批量导入FAQ知识库（b）支持文档自动提取FAQ （c）问答对支持单独配置多模态内容；  </w:t>
            </w:r>
            <w:r>
              <w:rPr>
                <w:rFonts w:hint="eastAsia" w:ascii="宋体" w:hAnsi="宋体" w:eastAsia="宋体" w:cs="宋体"/>
                <w:sz w:val="20"/>
                <w:szCs w:val="20"/>
              </w:rPr>
              <w:br w:type="textWrapping"/>
            </w:r>
            <w:r>
              <w:rPr>
                <w:rFonts w:hint="eastAsia" w:ascii="宋体" w:hAnsi="宋体" w:eastAsia="宋体" w:cs="宋体"/>
                <w:sz w:val="20"/>
                <w:szCs w:val="20"/>
              </w:rPr>
              <w:t>7) 可支持不同语言模型切换，支持接入企业自有大模型/NLP；　</w:t>
            </w:r>
            <w:r>
              <w:rPr>
                <w:rFonts w:hint="eastAsia" w:ascii="宋体" w:hAnsi="宋体" w:eastAsia="宋体" w:cs="宋体"/>
                <w:sz w:val="20"/>
                <w:szCs w:val="20"/>
              </w:rPr>
              <w:br w:type="textWrapping"/>
            </w:r>
            <w:r>
              <w:rPr>
                <w:rFonts w:hint="eastAsia" w:ascii="宋体" w:hAnsi="宋体" w:eastAsia="宋体" w:cs="宋体"/>
                <w:sz w:val="20"/>
                <w:szCs w:val="20"/>
              </w:rPr>
              <w:t>8）可支持自主创建大模型知识库，用户可以上传文档，大模型自动理解文档内容进行交互; 　</w:t>
            </w:r>
            <w:r>
              <w:rPr>
                <w:rFonts w:hint="eastAsia" w:ascii="宋体" w:hAnsi="宋体" w:eastAsia="宋体" w:cs="宋体"/>
                <w:sz w:val="20"/>
                <w:szCs w:val="20"/>
              </w:rPr>
              <w:br w:type="textWrapping"/>
            </w:r>
            <w:r>
              <w:rPr>
                <w:rFonts w:hint="eastAsia" w:ascii="宋体" w:hAnsi="宋体" w:eastAsia="宋体" w:cs="宋体"/>
                <w:sz w:val="20"/>
                <w:szCs w:val="20"/>
              </w:rPr>
              <w:t>9）可支持对前端问答交互的历史记录查看，支持对每次的交互问答进行评价/点赞的反馈机制；　</w:t>
            </w:r>
            <w:r>
              <w:rPr>
                <w:rFonts w:hint="eastAsia" w:ascii="宋体" w:hAnsi="宋体" w:eastAsia="宋体" w:cs="宋体"/>
                <w:sz w:val="20"/>
                <w:szCs w:val="20"/>
              </w:rPr>
              <w:br w:type="textWrapping"/>
            </w:r>
            <w:r>
              <w:rPr>
                <w:rFonts w:hint="eastAsia" w:ascii="宋体" w:hAnsi="宋体" w:eastAsia="宋体" w:cs="宋体"/>
                <w:sz w:val="20"/>
                <w:szCs w:val="20"/>
              </w:rPr>
              <w:t>10) 可支持数字人适配官网/小程序/APP等线上门户及各型号大/小智能屏适配。</w:t>
            </w:r>
          </w:p>
          <w:p w14:paraId="4D5D644C">
            <w:pPr>
              <w:rPr>
                <w:rFonts w:hint="eastAsia" w:ascii="宋体" w:hAnsi="宋体" w:eastAsia="宋体" w:cs="宋体"/>
                <w:sz w:val="20"/>
                <w:szCs w:val="20"/>
              </w:rPr>
            </w:pPr>
            <w:r>
              <w:rPr>
                <w:rFonts w:hint="eastAsia" w:ascii="宋体" w:hAnsi="宋体" w:eastAsia="宋体" w:cs="宋体"/>
                <w:sz w:val="20"/>
                <w:szCs w:val="20"/>
              </w:rPr>
              <w:t>★ 同时，需提供数字人一体机大模型知识库以下相关能力要求的现场设备展示：</w:t>
            </w:r>
          </w:p>
          <w:p w14:paraId="12DD8A69">
            <w:pPr>
              <w:rPr>
                <w:rFonts w:hint="eastAsia" w:ascii="宋体" w:hAnsi="宋体" w:eastAsia="宋体" w:cs="宋体"/>
                <w:sz w:val="20"/>
                <w:szCs w:val="20"/>
              </w:rPr>
            </w:pPr>
            <w:r>
              <w:rPr>
                <w:rFonts w:hint="eastAsia" w:ascii="宋体" w:hAnsi="宋体" w:eastAsia="宋体" w:cs="宋体"/>
                <w:sz w:val="20"/>
                <w:szCs w:val="20"/>
              </w:rPr>
              <w:t>1、支持后台选择至少两家行业头部大语言模型；</w:t>
            </w:r>
          </w:p>
          <w:p w14:paraId="5813869B">
            <w:pPr>
              <w:rPr>
                <w:rFonts w:hint="eastAsia" w:ascii="宋体" w:hAnsi="宋体" w:eastAsia="宋体" w:cs="宋体"/>
                <w:sz w:val="20"/>
                <w:szCs w:val="20"/>
              </w:rPr>
            </w:pPr>
            <w:r>
              <w:rPr>
                <w:rFonts w:hint="eastAsia" w:ascii="宋体" w:hAnsi="宋体" w:eastAsia="宋体" w:cs="宋体"/>
                <w:sz w:val="20"/>
                <w:szCs w:val="20"/>
              </w:rPr>
              <w:t>2、支持自主上传训练资料，包括word、ppt、excel、pdf等，优化模型性能，并确保数据的安全性和隐私性，支持通过平台自助批量上传知识库，支持对知识库进行新增、修改、应用等操作；</w:t>
            </w:r>
          </w:p>
          <w:p w14:paraId="297E27E2">
            <w:pPr>
              <w:rPr>
                <w:rFonts w:hint="eastAsia" w:ascii="宋体" w:hAnsi="宋体" w:eastAsia="宋体" w:cs="宋体"/>
                <w:sz w:val="20"/>
                <w:szCs w:val="20"/>
              </w:rPr>
            </w:pPr>
            <w:r>
              <w:rPr>
                <w:rFonts w:hint="eastAsia" w:ascii="宋体" w:hAnsi="宋体" w:eastAsia="宋体" w:cs="宋体"/>
                <w:sz w:val="20"/>
                <w:szCs w:val="20"/>
              </w:rPr>
              <w:t>3、支持大模型知识库前端交互记录的查看。</w:t>
            </w:r>
          </w:p>
          <w:p w14:paraId="2C052588">
            <w:pPr>
              <w:rPr>
                <w:rFonts w:hint="eastAsia" w:ascii="宋体" w:hAnsi="宋体" w:eastAsia="宋体" w:cs="宋体"/>
                <w:sz w:val="20"/>
                <w:szCs w:val="20"/>
              </w:rPr>
            </w:pPr>
          </w:p>
          <w:p w14:paraId="6F25DAAA">
            <w:pPr>
              <w:rPr>
                <w:rFonts w:hint="eastAsia" w:ascii="宋体" w:hAnsi="宋体" w:eastAsia="宋体" w:cs="宋体"/>
                <w:sz w:val="20"/>
                <w:szCs w:val="20"/>
              </w:rPr>
            </w:pPr>
            <w:r>
              <w:rPr>
                <w:rFonts w:hint="eastAsia" w:ascii="宋体" w:hAnsi="宋体" w:eastAsia="宋体" w:cs="宋体"/>
                <w:b/>
                <w:bCs/>
                <w:sz w:val="20"/>
                <w:szCs w:val="20"/>
              </w:rPr>
              <w:t>二、数字人模型：</w:t>
            </w:r>
            <w:r>
              <w:rPr>
                <w:rFonts w:hint="eastAsia" w:ascii="宋体" w:hAnsi="宋体" w:eastAsia="宋体" w:cs="宋体"/>
                <w:sz w:val="20"/>
                <w:szCs w:val="20"/>
              </w:rPr>
              <w:br w:type="textWrapping"/>
            </w:r>
            <w:r>
              <w:rPr>
                <w:rFonts w:hint="eastAsia" w:ascii="宋体" w:hAnsi="宋体" w:eastAsia="宋体" w:cs="宋体"/>
                <w:sz w:val="20"/>
                <w:szCs w:val="20"/>
              </w:rPr>
              <w:t>1、数字人模型提供可用于互动/直播等场景视频流的实时合成服务；　</w:t>
            </w:r>
            <w:r>
              <w:rPr>
                <w:rFonts w:hint="eastAsia" w:ascii="宋体" w:hAnsi="宋体" w:eastAsia="宋体" w:cs="宋体"/>
                <w:sz w:val="20"/>
                <w:szCs w:val="20"/>
              </w:rPr>
              <w:br w:type="textWrapping"/>
            </w:r>
            <w:r>
              <w:rPr>
                <w:rFonts w:hint="eastAsia" w:ascii="宋体" w:hAnsi="宋体" w:eastAsia="宋体" w:cs="宋体"/>
                <w:sz w:val="20"/>
                <w:szCs w:val="20"/>
              </w:rPr>
              <w:t>2、数字人模型不限时长、兼容多种设备类型（智慧大屏、PAD、手机等），兼容主流操作系统（安卓、Windows 等）；　</w:t>
            </w:r>
            <w:r>
              <w:rPr>
                <w:rFonts w:hint="eastAsia" w:ascii="宋体" w:hAnsi="宋体" w:eastAsia="宋体" w:cs="宋体"/>
                <w:sz w:val="20"/>
                <w:szCs w:val="20"/>
              </w:rPr>
              <w:br w:type="textWrapping"/>
            </w:r>
            <w:r>
              <w:rPr>
                <w:rFonts w:hint="eastAsia" w:ascii="宋体" w:hAnsi="宋体" w:eastAsia="宋体" w:cs="宋体"/>
                <w:sz w:val="20"/>
                <w:szCs w:val="20"/>
              </w:rPr>
              <w:t>3、支持数字人适配各尺寸端侧智能屏适配；　</w:t>
            </w:r>
            <w:r>
              <w:rPr>
                <w:rFonts w:hint="eastAsia" w:ascii="宋体" w:hAnsi="宋体" w:eastAsia="宋体" w:cs="宋体"/>
                <w:sz w:val="20"/>
                <w:szCs w:val="20"/>
              </w:rPr>
              <w:br w:type="textWrapping"/>
            </w:r>
            <w:r>
              <w:rPr>
                <w:rFonts w:hint="eastAsia" w:ascii="宋体" w:hAnsi="宋体" w:eastAsia="宋体" w:cs="宋体"/>
                <w:sz w:val="20"/>
                <w:szCs w:val="20"/>
              </w:rPr>
              <w:t>4、支持用户接入第三方对话系统、TTS和ASR，并提供接入过程中技术支持咨询服务。</w:t>
            </w:r>
          </w:p>
        </w:tc>
        <w:tc>
          <w:tcPr>
            <w:tcW w:w="335" w:type="pct"/>
            <w:tcBorders>
              <w:top w:val="nil"/>
              <w:left w:val="nil"/>
              <w:bottom w:val="single" w:color="auto" w:sz="4" w:space="0"/>
              <w:right w:val="single" w:color="auto" w:sz="4" w:space="0"/>
            </w:tcBorders>
            <w:shd w:val="clear" w:color="auto" w:fill="auto"/>
            <w:noWrap/>
            <w:vAlign w:val="center"/>
          </w:tcPr>
          <w:p w14:paraId="23EECC7D">
            <w:pPr>
              <w:jc w:val="center"/>
              <w:rPr>
                <w:rFonts w:hint="eastAsia" w:ascii="宋体" w:hAnsi="宋体" w:eastAsia="宋体" w:cs="宋体"/>
                <w:sz w:val="20"/>
                <w:szCs w:val="20"/>
              </w:rPr>
            </w:pPr>
            <w:r>
              <w:rPr>
                <w:rFonts w:hint="eastAsia" w:ascii="宋体" w:hAnsi="宋体" w:eastAsia="宋体" w:cs="宋体"/>
                <w:sz w:val="20"/>
                <w:szCs w:val="20"/>
              </w:rPr>
              <w:t>1</w:t>
            </w:r>
          </w:p>
        </w:tc>
        <w:tc>
          <w:tcPr>
            <w:tcW w:w="298" w:type="pct"/>
            <w:tcBorders>
              <w:top w:val="nil"/>
              <w:left w:val="nil"/>
              <w:bottom w:val="single" w:color="auto" w:sz="4" w:space="0"/>
              <w:right w:val="single" w:color="auto" w:sz="4" w:space="0"/>
            </w:tcBorders>
            <w:shd w:val="clear" w:color="auto" w:fill="auto"/>
            <w:noWrap/>
            <w:vAlign w:val="center"/>
          </w:tcPr>
          <w:p w14:paraId="01D6D53F">
            <w:pPr>
              <w:jc w:val="center"/>
              <w:rPr>
                <w:rFonts w:hint="eastAsia" w:ascii="宋体" w:hAnsi="宋体" w:eastAsia="宋体" w:cs="宋体"/>
                <w:sz w:val="20"/>
                <w:szCs w:val="20"/>
              </w:rPr>
            </w:pPr>
            <w:r>
              <w:rPr>
                <w:rFonts w:hint="eastAsia" w:ascii="宋体" w:hAnsi="宋体" w:eastAsia="宋体" w:cs="宋体"/>
                <w:sz w:val="20"/>
                <w:szCs w:val="20"/>
              </w:rPr>
              <w:t>套</w:t>
            </w:r>
          </w:p>
        </w:tc>
      </w:tr>
    </w:tbl>
    <w:p w14:paraId="7BDC6927">
      <w:pPr>
        <w:spacing w:line="360" w:lineRule="auto"/>
        <w:jc w:val="both"/>
        <w:outlineLvl w:val="0"/>
        <w:rPr>
          <w:rFonts w:hint="eastAsia" w:ascii="宋体" w:hAnsi="宋体" w:cs="宋体"/>
          <w:b/>
          <w:color w:val="auto"/>
          <w:sz w:val="24"/>
          <w:szCs w:val="24"/>
          <w:lang w:val="en-US" w:eastAsia="zh-CN"/>
        </w:rPr>
      </w:pPr>
    </w:p>
    <w:p w14:paraId="26294E3B">
      <w:pPr>
        <w:spacing w:line="360" w:lineRule="auto"/>
        <w:ind w:firstLine="964" w:firstLineChars="400"/>
        <w:jc w:val="both"/>
        <w:outlineLvl w:val="0"/>
        <w:rPr>
          <w:rFonts w:hint="eastAsia" w:ascii="宋体" w:hAnsi="宋体" w:cs="宋体"/>
          <w:b/>
          <w:color w:val="auto"/>
          <w:sz w:val="24"/>
          <w:szCs w:val="24"/>
          <w:highlight w:val="none"/>
        </w:rPr>
      </w:pPr>
    </w:p>
    <w:p w14:paraId="4ED26F35">
      <w:pPr>
        <w:spacing w:line="360" w:lineRule="auto"/>
        <w:jc w:val="center"/>
        <w:outlineLvl w:val="0"/>
        <w:rPr>
          <w:rFonts w:hint="eastAsia" w:ascii="宋体" w:hAnsi="宋体" w:cs="宋体"/>
          <w:b/>
          <w:color w:val="auto"/>
          <w:sz w:val="36"/>
          <w:szCs w:val="36"/>
        </w:rPr>
      </w:pPr>
    </w:p>
    <w:p w14:paraId="47DDC8C8">
      <w:pPr>
        <w:spacing w:line="360" w:lineRule="auto"/>
        <w:jc w:val="center"/>
        <w:outlineLvl w:val="0"/>
        <w:rPr>
          <w:rFonts w:hint="eastAsia" w:ascii="宋体" w:hAnsi="宋体" w:cs="宋体"/>
          <w:b/>
          <w:color w:val="auto"/>
          <w:sz w:val="36"/>
          <w:szCs w:val="36"/>
        </w:rPr>
        <w:sectPr>
          <w:headerReference r:id="rId8" w:type="default"/>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14:paraId="1FAF90A3">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40" w:name="_Toc184314477"/>
      <w:bookmarkEnd w:id="40"/>
      <w:bookmarkStart w:id="41" w:name="_Toc184314475"/>
      <w:bookmarkEnd w:id="41"/>
      <w:bookmarkStart w:id="42" w:name="_Toc184313249"/>
      <w:bookmarkEnd w:id="42"/>
      <w:bookmarkStart w:id="43" w:name="_Toc184312093"/>
      <w:bookmarkEnd w:id="43"/>
      <w:bookmarkStart w:id="44" w:name="_Toc184314425"/>
      <w:bookmarkEnd w:id="44"/>
      <w:bookmarkStart w:id="45" w:name="_Toc184310340"/>
      <w:bookmarkEnd w:id="45"/>
      <w:bookmarkStart w:id="46" w:name="_Toc184313288"/>
      <w:bookmarkEnd w:id="46"/>
      <w:bookmarkStart w:id="47" w:name="_Toc184308054"/>
      <w:bookmarkEnd w:id="47"/>
      <w:bookmarkStart w:id="48" w:name="_Toc184310285"/>
      <w:bookmarkEnd w:id="48"/>
      <w:bookmarkStart w:id="49" w:name="_Toc184314446"/>
      <w:bookmarkEnd w:id="49"/>
      <w:bookmarkStart w:id="50" w:name="_Toc184313281"/>
      <w:bookmarkEnd w:id="50"/>
      <w:bookmarkStart w:id="51" w:name="_Toc184312127"/>
      <w:bookmarkEnd w:id="51"/>
      <w:bookmarkStart w:id="52" w:name="_Toc184310295"/>
      <w:bookmarkEnd w:id="52"/>
      <w:bookmarkStart w:id="53" w:name="_Toc184312088"/>
      <w:bookmarkEnd w:id="53"/>
      <w:bookmarkStart w:id="54" w:name="_Toc184308081"/>
      <w:bookmarkEnd w:id="54"/>
      <w:bookmarkStart w:id="55" w:name="_Toc184312108"/>
      <w:bookmarkEnd w:id="55"/>
      <w:bookmarkStart w:id="56" w:name="_Toc184312081"/>
      <w:bookmarkEnd w:id="56"/>
      <w:bookmarkStart w:id="57" w:name="_Toc184308040"/>
      <w:bookmarkEnd w:id="57"/>
      <w:bookmarkStart w:id="58" w:name="_Toc184312069"/>
      <w:bookmarkEnd w:id="58"/>
      <w:bookmarkStart w:id="59" w:name="_Toc184310280"/>
      <w:bookmarkEnd w:id="59"/>
      <w:bookmarkStart w:id="60" w:name="_Toc184313272"/>
      <w:bookmarkEnd w:id="60"/>
      <w:bookmarkStart w:id="61" w:name="_Toc184314458"/>
      <w:bookmarkEnd w:id="61"/>
      <w:bookmarkStart w:id="62" w:name="_Toc184310274"/>
      <w:bookmarkEnd w:id="62"/>
      <w:bookmarkStart w:id="63" w:name="_Toc184312084"/>
      <w:bookmarkEnd w:id="63"/>
      <w:bookmarkStart w:id="64" w:name="_Toc184314479"/>
      <w:bookmarkEnd w:id="64"/>
      <w:bookmarkStart w:id="65" w:name="_Toc184310338"/>
      <w:bookmarkEnd w:id="65"/>
      <w:bookmarkStart w:id="66" w:name="_Toc184314418"/>
      <w:bookmarkEnd w:id="66"/>
      <w:bookmarkStart w:id="67" w:name="_Toc184310307"/>
      <w:bookmarkEnd w:id="67"/>
      <w:bookmarkStart w:id="68" w:name="_Toc184314439"/>
      <w:bookmarkEnd w:id="68"/>
      <w:bookmarkStart w:id="69" w:name="_Toc184314481"/>
      <w:bookmarkEnd w:id="69"/>
      <w:bookmarkStart w:id="70" w:name="_Toc184308042"/>
      <w:bookmarkEnd w:id="70"/>
      <w:bookmarkStart w:id="71" w:name="_Toc184308069"/>
      <w:bookmarkEnd w:id="71"/>
      <w:bookmarkStart w:id="72" w:name="_Toc184310300"/>
      <w:bookmarkEnd w:id="72"/>
      <w:bookmarkStart w:id="73" w:name="_Toc184312089"/>
      <w:bookmarkEnd w:id="73"/>
      <w:bookmarkStart w:id="74" w:name="_Toc184308092"/>
      <w:bookmarkEnd w:id="74"/>
      <w:bookmarkStart w:id="75" w:name="_Toc184313294"/>
      <w:bookmarkEnd w:id="75"/>
      <w:bookmarkStart w:id="76" w:name="_Toc184314432"/>
      <w:bookmarkEnd w:id="76"/>
      <w:bookmarkStart w:id="77" w:name="_Toc184313276"/>
      <w:bookmarkEnd w:id="77"/>
      <w:bookmarkStart w:id="78" w:name="_Toc184308062"/>
      <w:bookmarkEnd w:id="78"/>
      <w:bookmarkStart w:id="79" w:name="_Toc184312077"/>
      <w:bookmarkEnd w:id="79"/>
      <w:bookmarkStart w:id="80" w:name="_Toc184314472"/>
      <w:bookmarkEnd w:id="80"/>
      <w:bookmarkStart w:id="81" w:name="_Toc184308074"/>
      <w:bookmarkEnd w:id="81"/>
      <w:bookmarkStart w:id="82" w:name="_Toc184314454"/>
      <w:bookmarkEnd w:id="82"/>
      <w:bookmarkStart w:id="83" w:name="_Toc184310332"/>
      <w:bookmarkEnd w:id="83"/>
      <w:bookmarkStart w:id="84" w:name="_Toc184313255"/>
      <w:bookmarkEnd w:id="84"/>
      <w:bookmarkStart w:id="85" w:name="_Toc184313274"/>
      <w:bookmarkEnd w:id="85"/>
      <w:bookmarkStart w:id="86" w:name="_Toc184310289"/>
      <w:bookmarkEnd w:id="86"/>
      <w:bookmarkStart w:id="87" w:name="_Toc184310281"/>
      <w:bookmarkEnd w:id="87"/>
      <w:bookmarkStart w:id="88" w:name="_Toc184310293"/>
      <w:bookmarkEnd w:id="88"/>
      <w:bookmarkStart w:id="89" w:name="_Toc184314438"/>
      <w:bookmarkEnd w:id="89"/>
      <w:bookmarkStart w:id="90" w:name="_Toc184314447"/>
      <w:bookmarkEnd w:id="90"/>
      <w:bookmarkStart w:id="91" w:name="_Toc184312105"/>
      <w:bookmarkEnd w:id="91"/>
      <w:bookmarkStart w:id="92" w:name="_Toc184313277"/>
      <w:bookmarkEnd w:id="92"/>
      <w:bookmarkStart w:id="93" w:name="_Toc184312109"/>
      <w:bookmarkEnd w:id="93"/>
      <w:bookmarkStart w:id="94" w:name="_Toc184310335"/>
      <w:bookmarkEnd w:id="94"/>
      <w:bookmarkStart w:id="95" w:name="_Toc184313307"/>
      <w:bookmarkEnd w:id="95"/>
      <w:bookmarkStart w:id="96" w:name="_Toc184308072"/>
      <w:bookmarkEnd w:id="96"/>
      <w:bookmarkStart w:id="97" w:name="_Toc184313301"/>
      <w:bookmarkEnd w:id="97"/>
      <w:bookmarkStart w:id="98" w:name="_Toc184313246"/>
      <w:bookmarkEnd w:id="98"/>
      <w:bookmarkStart w:id="99" w:name="_Toc184310337"/>
      <w:bookmarkEnd w:id="99"/>
      <w:bookmarkStart w:id="100" w:name="_Toc184313239"/>
      <w:bookmarkEnd w:id="100"/>
      <w:bookmarkStart w:id="101" w:name="_Toc184308084"/>
      <w:bookmarkEnd w:id="101"/>
      <w:bookmarkStart w:id="102" w:name="_Toc184308085"/>
      <w:bookmarkEnd w:id="102"/>
      <w:bookmarkStart w:id="103" w:name="_Toc184308096"/>
      <w:bookmarkEnd w:id="103"/>
      <w:bookmarkStart w:id="104" w:name="_Toc184314452"/>
      <w:bookmarkEnd w:id="104"/>
      <w:bookmarkStart w:id="105" w:name="_Toc184308039"/>
      <w:bookmarkEnd w:id="105"/>
      <w:bookmarkStart w:id="106" w:name="_Toc184313308"/>
      <w:bookmarkEnd w:id="106"/>
      <w:bookmarkStart w:id="107" w:name="_Toc184312082"/>
      <w:bookmarkEnd w:id="107"/>
      <w:bookmarkStart w:id="108" w:name="_Toc184312128"/>
      <w:bookmarkEnd w:id="108"/>
      <w:bookmarkStart w:id="109" w:name="_Toc184314436"/>
      <w:bookmarkEnd w:id="109"/>
      <w:bookmarkStart w:id="110" w:name="_Toc184310292"/>
      <w:bookmarkEnd w:id="110"/>
      <w:bookmarkStart w:id="111" w:name="_Toc184310323"/>
      <w:bookmarkEnd w:id="111"/>
      <w:bookmarkStart w:id="112" w:name="_Toc184313271"/>
      <w:bookmarkEnd w:id="112"/>
      <w:bookmarkStart w:id="113" w:name="_Toc184308058"/>
      <w:bookmarkEnd w:id="113"/>
      <w:bookmarkStart w:id="114" w:name="_Toc184313305"/>
      <w:bookmarkEnd w:id="114"/>
      <w:bookmarkStart w:id="115" w:name="_Toc184313243"/>
      <w:bookmarkEnd w:id="115"/>
      <w:bookmarkStart w:id="116" w:name="_Toc184310308"/>
      <w:bookmarkEnd w:id="116"/>
      <w:bookmarkStart w:id="117" w:name="_Toc184314410"/>
      <w:bookmarkEnd w:id="117"/>
      <w:bookmarkStart w:id="118" w:name="_Toc184308038"/>
      <w:bookmarkEnd w:id="118"/>
      <w:bookmarkStart w:id="119" w:name="_Toc184308091"/>
      <w:bookmarkEnd w:id="119"/>
      <w:bookmarkStart w:id="120" w:name="_Toc184312115"/>
      <w:bookmarkEnd w:id="120"/>
      <w:bookmarkStart w:id="121" w:name="_Toc184314411"/>
      <w:bookmarkEnd w:id="121"/>
      <w:bookmarkStart w:id="122" w:name="_Toc184310290"/>
      <w:bookmarkEnd w:id="122"/>
      <w:bookmarkStart w:id="123" w:name="_Toc184310330"/>
      <w:bookmarkEnd w:id="123"/>
      <w:bookmarkStart w:id="124" w:name="_Toc184314464"/>
      <w:bookmarkEnd w:id="124"/>
      <w:bookmarkStart w:id="125" w:name="_Toc184313304"/>
      <w:bookmarkEnd w:id="125"/>
      <w:bookmarkStart w:id="126" w:name="_Toc184310331"/>
      <w:bookmarkEnd w:id="126"/>
      <w:bookmarkStart w:id="127" w:name="_Toc184312086"/>
      <w:bookmarkEnd w:id="127"/>
      <w:bookmarkStart w:id="128" w:name="_Toc184313283"/>
      <w:bookmarkEnd w:id="128"/>
      <w:bookmarkStart w:id="129" w:name="_Toc184314417"/>
      <w:bookmarkEnd w:id="129"/>
      <w:bookmarkStart w:id="130" w:name="_Toc184308063"/>
      <w:bookmarkEnd w:id="130"/>
      <w:bookmarkStart w:id="131" w:name="_Toc184313275"/>
      <w:bookmarkEnd w:id="131"/>
      <w:bookmarkStart w:id="132" w:name="_Toc184310322"/>
      <w:bookmarkEnd w:id="132"/>
      <w:bookmarkStart w:id="133" w:name="_Toc184308037"/>
      <w:bookmarkEnd w:id="133"/>
      <w:bookmarkStart w:id="134" w:name="_Toc184314470"/>
      <w:bookmarkEnd w:id="134"/>
      <w:bookmarkStart w:id="135" w:name="_Toc184310284"/>
      <w:bookmarkEnd w:id="135"/>
      <w:bookmarkStart w:id="136" w:name="_Toc184308077"/>
      <w:bookmarkEnd w:id="136"/>
      <w:bookmarkStart w:id="137" w:name="_Toc184310325"/>
      <w:bookmarkEnd w:id="137"/>
      <w:bookmarkStart w:id="138" w:name="_Toc184312126"/>
      <w:bookmarkEnd w:id="138"/>
      <w:bookmarkStart w:id="139" w:name="_Toc184312124"/>
      <w:bookmarkEnd w:id="139"/>
      <w:bookmarkStart w:id="140" w:name="_Toc184314433"/>
      <w:bookmarkEnd w:id="140"/>
      <w:bookmarkStart w:id="141" w:name="_Toc184313300"/>
      <w:bookmarkEnd w:id="141"/>
      <w:bookmarkStart w:id="142" w:name="_Toc184314435"/>
      <w:bookmarkEnd w:id="142"/>
      <w:bookmarkStart w:id="143" w:name="_Toc184314414"/>
      <w:bookmarkEnd w:id="143"/>
      <w:bookmarkStart w:id="144" w:name="_Toc184310282"/>
      <w:bookmarkEnd w:id="144"/>
      <w:bookmarkStart w:id="145" w:name="_Toc184312076"/>
      <w:bookmarkEnd w:id="145"/>
      <w:bookmarkStart w:id="146" w:name="_Toc184312125"/>
      <w:bookmarkEnd w:id="146"/>
      <w:bookmarkStart w:id="147" w:name="_Toc184312075"/>
      <w:bookmarkEnd w:id="147"/>
      <w:bookmarkStart w:id="148" w:name="_Toc184313260"/>
      <w:bookmarkEnd w:id="148"/>
      <w:bookmarkStart w:id="149" w:name="_Toc184312091"/>
      <w:bookmarkEnd w:id="149"/>
      <w:bookmarkStart w:id="150" w:name="_Toc184310304"/>
      <w:bookmarkEnd w:id="150"/>
      <w:bookmarkStart w:id="151" w:name="_Toc184310303"/>
      <w:bookmarkEnd w:id="151"/>
      <w:bookmarkStart w:id="152" w:name="_Toc184313280"/>
      <w:bookmarkEnd w:id="152"/>
      <w:bookmarkStart w:id="153" w:name="_Toc184310283"/>
      <w:bookmarkEnd w:id="153"/>
      <w:bookmarkStart w:id="154" w:name="_Toc184314461"/>
      <w:bookmarkEnd w:id="154"/>
      <w:bookmarkStart w:id="155" w:name="_Toc184312080"/>
      <w:bookmarkEnd w:id="155"/>
      <w:bookmarkStart w:id="156" w:name="_Toc184310294"/>
      <w:bookmarkEnd w:id="156"/>
      <w:bookmarkStart w:id="157" w:name="_Toc184310343"/>
      <w:bookmarkEnd w:id="157"/>
      <w:bookmarkStart w:id="158" w:name="_Toc184308105"/>
      <w:bookmarkEnd w:id="158"/>
      <w:bookmarkStart w:id="159" w:name="_Toc184312094"/>
      <w:bookmarkEnd w:id="159"/>
      <w:bookmarkStart w:id="160" w:name="_Toc184314415"/>
      <w:bookmarkEnd w:id="160"/>
      <w:bookmarkStart w:id="161" w:name="_Toc184310315"/>
      <w:bookmarkEnd w:id="161"/>
      <w:bookmarkStart w:id="162" w:name="_Toc184310317"/>
      <w:bookmarkEnd w:id="162"/>
      <w:bookmarkStart w:id="163" w:name="_Toc184314482"/>
      <w:bookmarkEnd w:id="163"/>
      <w:bookmarkStart w:id="164" w:name="_Toc184313302"/>
      <w:bookmarkEnd w:id="164"/>
      <w:bookmarkStart w:id="165" w:name="_Toc184312095"/>
      <w:bookmarkEnd w:id="165"/>
      <w:bookmarkStart w:id="166" w:name="_Toc184310276"/>
      <w:bookmarkEnd w:id="166"/>
      <w:bookmarkStart w:id="167" w:name="_Toc184312135"/>
      <w:bookmarkEnd w:id="167"/>
      <w:bookmarkStart w:id="168" w:name="_Toc184312096"/>
      <w:bookmarkEnd w:id="168"/>
      <w:bookmarkStart w:id="169" w:name="_Toc184313247"/>
      <w:bookmarkEnd w:id="169"/>
      <w:bookmarkStart w:id="170" w:name="_Toc184312098"/>
      <w:bookmarkEnd w:id="170"/>
      <w:bookmarkStart w:id="171" w:name="_Toc184310326"/>
      <w:bookmarkEnd w:id="171"/>
      <w:bookmarkStart w:id="172" w:name="_Toc184314426"/>
      <w:bookmarkEnd w:id="172"/>
      <w:bookmarkStart w:id="173" w:name="_Toc184313268"/>
      <w:bookmarkEnd w:id="173"/>
      <w:bookmarkStart w:id="174" w:name="_Toc184313284"/>
      <w:bookmarkEnd w:id="174"/>
      <w:bookmarkStart w:id="175" w:name="_Toc184310318"/>
      <w:bookmarkEnd w:id="175"/>
      <w:bookmarkStart w:id="176" w:name="_Toc184314480"/>
      <w:bookmarkEnd w:id="176"/>
      <w:bookmarkStart w:id="177" w:name="_Toc184314467"/>
      <w:bookmarkEnd w:id="177"/>
      <w:bookmarkStart w:id="178" w:name="_Toc184312136"/>
      <w:bookmarkEnd w:id="178"/>
      <w:bookmarkStart w:id="179" w:name="_Toc184308095"/>
      <w:bookmarkEnd w:id="179"/>
      <w:bookmarkStart w:id="180" w:name="_Toc184308071"/>
      <w:bookmarkEnd w:id="180"/>
      <w:bookmarkStart w:id="181" w:name="_Toc184308053"/>
      <w:bookmarkEnd w:id="181"/>
      <w:bookmarkStart w:id="182" w:name="_Toc184308107"/>
      <w:bookmarkEnd w:id="182"/>
      <w:bookmarkStart w:id="183" w:name="_Toc184313269"/>
      <w:bookmarkEnd w:id="183"/>
      <w:bookmarkStart w:id="184" w:name="_Toc184308045"/>
      <w:bookmarkEnd w:id="184"/>
      <w:bookmarkStart w:id="185" w:name="_Toc184310339"/>
      <w:bookmarkEnd w:id="185"/>
      <w:bookmarkStart w:id="186" w:name="_Toc184312068"/>
      <w:bookmarkEnd w:id="186"/>
      <w:bookmarkStart w:id="187" w:name="_Toc184314449"/>
      <w:bookmarkEnd w:id="187"/>
      <w:bookmarkStart w:id="188" w:name="_Toc184312071"/>
      <w:bookmarkEnd w:id="188"/>
      <w:bookmarkStart w:id="189" w:name="_Toc184312090"/>
      <w:bookmarkEnd w:id="189"/>
      <w:bookmarkStart w:id="190" w:name="_Toc184308108"/>
      <w:bookmarkEnd w:id="190"/>
      <w:bookmarkStart w:id="191" w:name="_Toc184313296"/>
      <w:bookmarkEnd w:id="191"/>
      <w:bookmarkStart w:id="192" w:name="_Toc184312133"/>
      <w:bookmarkEnd w:id="192"/>
      <w:bookmarkStart w:id="193" w:name="_Toc184314430"/>
      <w:bookmarkEnd w:id="193"/>
      <w:bookmarkStart w:id="194" w:name="_Toc184312070"/>
      <w:bookmarkEnd w:id="194"/>
      <w:bookmarkStart w:id="195" w:name="_Toc184313303"/>
      <w:bookmarkEnd w:id="195"/>
      <w:bookmarkStart w:id="196" w:name="_Toc184314429"/>
      <w:bookmarkEnd w:id="196"/>
      <w:bookmarkStart w:id="197" w:name="_Toc184312137"/>
      <w:bookmarkEnd w:id="197"/>
      <w:bookmarkStart w:id="198" w:name="_Toc184312099"/>
      <w:bookmarkEnd w:id="198"/>
      <w:bookmarkStart w:id="199" w:name="_Toc184310296"/>
      <w:bookmarkEnd w:id="199"/>
      <w:bookmarkStart w:id="200" w:name="_Toc184313289"/>
      <w:bookmarkEnd w:id="200"/>
      <w:bookmarkStart w:id="201" w:name="_Toc184314457"/>
      <w:bookmarkEnd w:id="201"/>
      <w:bookmarkStart w:id="202" w:name="_Toc184310297"/>
      <w:bookmarkEnd w:id="202"/>
      <w:bookmarkStart w:id="203" w:name="_Toc184313248"/>
      <w:bookmarkEnd w:id="203"/>
      <w:bookmarkStart w:id="204" w:name="_Toc184314474"/>
      <w:bookmarkEnd w:id="204"/>
      <w:bookmarkStart w:id="205" w:name="_Toc184313309"/>
      <w:bookmarkEnd w:id="205"/>
      <w:bookmarkStart w:id="206" w:name="_Toc184308104"/>
      <w:bookmarkEnd w:id="206"/>
      <w:bookmarkStart w:id="207" w:name="_Toc184308050"/>
      <w:bookmarkEnd w:id="207"/>
      <w:bookmarkStart w:id="208" w:name="_Toc184312087"/>
      <w:bookmarkEnd w:id="208"/>
      <w:bookmarkStart w:id="209" w:name="_Toc184314422"/>
      <w:bookmarkEnd w:id="209"/>
      <w:bookmarkStart w:id="210" w:name="_Toc184312107"/>
      <w:bookmarkEnd w:id="210"/>
      <w:bookmarkStart w:id="211" w:name="_Toc184313273"/>
      <w:bookmarkEnd w:id="211"/>
      <w:bookmarkStart w:id="212" w:name="_Toc184308043"/>
      <w:bookmarkEnd w:id="212"/>
      <w:bookmarkStart w:id="213" w:name="_Toc184308059"/>
      <w:bookmarkEnd w:id="213"/>
      <w:bookmarkStart w:id="214" w:name="_Toc184313266"/>
      <w:bookmarkEnd w:id="214"/>
      <w:bookmarkStart w:id="215" w:name="_Toc184314476"/>
      <w:bookmarkEnd w:id="215"/>
      <w:bookmarkStart w:id="216" w:name="_Toc184308079"/>
      <w:bookmarkEnd w:id="216"/>
      <w:bookmarkStart w:id="217" w:name="_Toc184313258"/>
      <w:bookmarkEnd w:id="217"/>
      <w:bookmarkStart w:id="218" w:name="_Toc184313253"/>
      <w:bookmarkEnd w:id="218"/>
      <w:bookmarkStart w:id="219" w:name="_Toc184314413"/>
      <w:bookmarkEnd w:id="219"/>
      <w:bookmarkStart w:id="220" w:name="_Toc184308067"/>
      <w:bookmarkEnd w:id="220"/>
      <w:bookmarkStart w:id="221" w:name="_Toc184310273"/>
      <w:bookmarkEnd w:id="221"/>
      <w:bookmarkStart w:id="222" w:name="_Toc184308049"/>
      <w:bookmarkEnd w:id="222"/>
      <w:bookmarkStart w:id="223" w:name="_Toc184308068"/>
      <w:bookmarkEnd w:id="223"/>
      <w:bookmarkStart w:id="224" w:name="_Toc184312106"/>
      <w:bookmarkEnd w:id="224"/>
      <w:bookmarkStart w:id="225" w:name="_Toc184308102"/>
      <w:bookmarkEnd w:id="225"/>
      <w:bookmarkStart w:id="226" w:name="_Toc184314448"/>
      <w:bookmarkEnd w:id="226"/>
      <w:bookmarkStart w:id="227" w:name="_Toc184314478"/>
      <w:bookmarkEnd w:id="227"/>
      <w:bookmarkStart w:id="228" w:name="_Toc184308046"/>
      <w:bookmarkEnd w:id="228"/>
      <w:bookmarkStart w:id="229" w:name="_Toc184310301"/>
      <w:bookmarkEnd w:id="229"/>
      <w:bookmarkStart w:id="230" w:name="_Toc184308051"/>
      <w:bookmarkEnd w:id="230"/>
      <w:bookmarkStart w:id="231" w:name="_Toc184310312"/>
      <w:bookmarkEnd w:id="231"/>
      <w:bookmarkStart w:id="232" w:name="_Toc184308100"/>
      <w:bookmarkEnd w:id="232"/>
      <w:bookmarkStart w:id="233" w:name="_Toc184312132"/>
      <w:bookmarkEnd w:id="233"/>
      <w:bookmarkStart w:id="234" w:name="_Toc184314420"/>
      <w:bookmarkEnd w:id="234"/>
      <w:bookmarkStart w:id="235" w:name="_Toc184310302"/>
      <w:bookmarkEnd w:id="235"/>
      <w:bookmarkStart w:id="236" w:name="_Toc184313290"/>
      <w:bookmarkEnd w:id="236"/>
      <w:bookmarkStart w:id="237" w:name="_Toc184310341"/>
      <w:bookmarkEnd w:id="237"/>
      <w:bookmarkStart w:id="238" w:name="_Toc184310334"/>
      <w:bookmarkEnd w:id="238"/>
      <w:bookmarkStart w:id="239" w:name="_Toc184312085"/>
      <w:bookmarkEnd w:id="239"/>
      <w:bookmarkStart w:id="240" w:name="_Toc184312122"/>
      <w:bookmarkEnd w:id="240"/>
      <w:bookmarkStart w:id="241" w:name="_Toc184314463"/>
      <w:bookmarkEnd w:id="241"/>
      <w:bookmarkStart w:id="242" w:name="_Toc184308048"/>
      <w:bookmarkEnd w:id="242"/>
      <w:bookmarkStart w:id="243" w:name="_Toc184314419"/>
      <w:bookmarkEnd w:id="243"/>
      <w:bookmarkStart w:id="244" w:name="_Toc184308098"/>
      <w:bookmarkEnd w:id="244"/>
      <w:bookmarkStart w:id="245" w:name="_Toc184314468"/>
      <w:bookmarkEnd w:id="245"/>
      <w:bookmarkStart w:id="246" w:name="_Toc184312110"/>
      <w:bookmarkEnd w:id="246"/>
      <w:bookmarkStart w:id="247" w:name="_Toc184312078"/>
      <w:bookmarkEnd w:id="247"/>
      <w:bookmarkStart w:id="248" w:name="_Toc184313278"/>
      <w:bookmarkEnd w:id="248"/>
      <w:bookmarkStart w:id="249" w:name="_Toc184310277"/>
      <w:bookmarkEnd w:id="249"/>
      <w:bookmarkStart w:id="250" w:name="_Toc184313267"/>
      <w:bookmarkEnd w:id="250"/>
      <w:bookmarkStart w:id="251" w:name="_Toc184308103"/>
      <w:bookmarkEnd w:id="251"/>
      <w:bookmarkStart w:id="252" w:name="_Toc184308088"/>
      <w:bookmarkEnd w:id="252"/>
      <w:bookmarkStart w:id="253" w:name="_Toc184310305"/>
      <w:bookmarkEnd w:id="253"/>
      <w:bookmarkStart w:id="254" w:name="_Toc184310311"/>
      <w:bookmarkEnd w:id="254"/>
      <w:bookmarkStart w:id="255" w:name="_Toc184310275"/>
      <w:bookmarkEnd w:id="255"/>
      <w:bookmarkStart w:id="256" w:name="_Toc184308089"/>
      <w:bookmarkEnd w:id="256"/>
      <w:bookmarkStart w:id="257" w:name="_Toc184314416"/>
      <w:bookmarkEnd w:id="257"/>
      <w:bookmarkStart w:id="258" w:name="_Toc184308076"/>
      <w:bookmarkEnd w:id="258"/>
      <w:bookmarkStart w:id="259" w:name="_Toc184312119"/>
      <w:bookmarkEnd w:id="259"/>
      <w:bookmarkStart w:id="260" w:name="_Toc184312104"/>
      <w:bookmarkEnd w:id="260"/>
      <w:bookmarkStart w:id="261" w:name="_Toc184313291"/>
      <w:bookmarkEnd w:id="261"/>
      <w:bookmarkStart w:id="262" w:name="_Toc184313263"/>
      <w:bookmarkEnd w:id="262"/>
      <w:bookmarkStart w:id="263" w:name="_Toc184314465"/>
      <w:bookmarkEnd w:id="263"/>
      <w:bookmarkStart w:id="264" w:name="_Toc184308099"/>
      <w:bookmarkEnd w:id="264"/>
      <w:bookmarkStart w:id="265" w:name="_Toc184313241"/>
      <w:bookmarkEnd w:id="265"/>
      <w:bookmarkStart w:id="266" w:name="_Toc184310272"/>
      <w:bookmarkEnd w:id="266"/>
      <w:bookmarkStart w:id="267" w:name="_Toc184312120"/>
      <w:bookmarkEnd w:id="267"/>
      <w:bookmarkStart w:id="268" w:name="_Toc184313295"/>
      <w:bookmarkEnd w:id="268"/>
      <w:bookmarkStart w:id="269" w:name="_Toc184313245"/>
      <w:bookmarkEnd w:id="269"/>
      <w:bookmarkStart w:id="270" w:name="_Toc184314445"/>
      <w:bookmarkEnd w:id="270"/>
      <w:bookmarkStart w:id="271" w:name="_Toc184308080"/>
      <w:bookmarkEnd w:id="271"/>
      <w:bookmarkStart w:id="272" w:name="_Toc184308057"/>
      <w:bookmarkEnd w:id="272"/>
      <w:bookmarkStart w:id="273" w:name="_Toc184310336"/>
      <w:bookmarkEnd w:id="273"/>
      <w:bookmarkStart w:id="274" w:name="_Toc184308066"/>
      <w:bookmarkEnd w:id="274"/>
      <w:bookmarkStart w:id="275" w:name="_Toc184312097"/>
      <w:bookmarkEnd w:id="275"/>
      <w:bookmarkStart w:id="276" w:name="_Toc184310279"/>
      <w:bookmarkEnd w:id="276"/>
      <w:bookmarkStart w:id="277" w:name="_Toc184308044"/>
      <w:bookmarkEnd w:id="277"/>
      <w:bookmarkStart w:id="278" w:name="_Toc184314469"/>
      <w:bookmarkEnd w:id="278"/>
      <w:bookmarkStart w:id="279" w:name="_Toc184314462"/>
      <w:bookmarkEnd w:id="279"/>
      <w:bookmarkStart w:id="280" w:name="_Toc184310316"/>
      <w:bookmarkEnd w:id="280"/>
      <w:bookmarkStart w:id="281" w:name="_Toc184310333"/>
      <w:bookmarkEnd w:id="281"/>
      <w:bookmarkStart w:id="282" w:name="_Toc184308090"/>
      <w:bookmarkEnd w:id="282"/>
      <w:bookmarkStart w:id="283" w:name="_Toc184314473"/>
      <w:bookmarkEnd w:id="283"/>
      <w:bookmarkStart w:id="284" w:name="_Toc184312134"/>
      <w:bookmarkEnd w:id="284"/>
      <w:bookmarkStart w:id="285" w:name="_Toc184314471"/>
      <w:bookmarkEnd w:id="285"/>
      <w:bookmarkStart w:id="286" w:name="_Toc184310313"/>
      <w:bookmarkEnd w:id="286"/>
      <w:bookmarkStart w:id="287" w:name="_Toc184308097"/>
      <w:bookmarkEnd w:id="287"/>
      <w:bookmarkStart w:id="288" w:name="_Toc184312139"/>
      <w:bookmarkEnd w:id="288"/>
      <w:bookmarkStart w:id="289" w:name="_Toc184313250"/>
      <w:bookmarkEnd w:id="289"/>
      <w:bookmarkStart w:id="290" w:name="_Toc184308065"/>
      <w:bookmarkEnd w:id="290"/>
      <w:bookmarkStart w:id="291" w:name="_Toc184308075"/>
      <w:bookmarkEnd w:id="291"/>
      <w:bookmarkStart w:id="292" w:name="_Toc184308083"/>
      <w:bookmarkEnd w:id="292"/>
      <w:bookmarkStart w:id="293" w:name="_Toc184312067"/>
      <w:bookmarkEnd w:id="293"/>
      <w:bookmarkStart w:id="294" w:name="_Toc184312073"/>
      <w:bookmarkEnd w:id="294"/>
      <w:bookmarkStart w:id="295" w:name="_Toc184312121"/>
      <w:bookmarkEnd w:id="295"/>
      <w:bookmarkStart w:id="296" w:name="_Toc184308056"/>
      <w:bookmarkEnd w:id="296"/>
      <w:bookmarkStart w:id="297" w:name="_Toc184313297"/>
      <w:bookmarkEnd w:id="297"/>
      <w:bookmarkStart w:id="298" w:name="_Toc184310321"/>
      <w:bookmarkEnd w:id="298"/>
      <w:bookmarkStart w:id="299" w:name="_Toc184308094"/>
      <w:bookmarkEnd w:id="299"/>
      <w:bookmarkStart w:id="300" w:name="_Toc184310328"/>
      <w:bookmarkEnd w:id="300"/>
      <w:bookmarkStart w:id="301" w:name="_Toc184313252"/>
      <w:bookmarkEnd w:id="301"/>
      <w:bookmarkStart w:id="302" w:name="_Toc184312100"/>
      <w:bookmarkEnd w:id="302"/>
      <w:bookmarkStart w:id="303" w:name="_Toc184313282"/>
      <w:bookmarkEnd w:id="303"/>
      <w:bookmarkStart w:id="304" w:name="_Toc184312129"/>
      <w:bookmarkEnd w:id="304"/>
      <w:bookmarkStart w:id="305" w:name="_Toc184308041"/>
      <w:bookmarkEnd w:id="305"/>
      <w:bookmarkStart w:id="306" w:name="_Toc184313262"/>
      <w:bookmarkEnd w:id="306"/>
      <w:bookmarkStart w:id="307" w:name="_Toc184308073"/>
      <w:bookmarkEnd w:id="307"/>
      <w:bookmarkStart w:id="308" w:name="_Toc184312074"/>
      <w:bookmarkEnd w:id="308"/>
      <w:bookmarkStart w:id="309" w:name="_Toc184313306"/>
      <w:bookmarkEnd w:id="309"/>
      <w:bookmarkStart w:id="310" w:name="_Toc184310324"/>
      <w:bookmarkEnd w:id="310"/>
      <w:bookmarkStart w:id="311" w:name="_Toc184308052"/>
      <w:bookmarkEnd w:id="311"/>
      <w:bookmarkStart w:id="312" w:name="_Toc184312111"/>
      <w:bookmarkEnd w:id="312"/>
      <w:bookmarkStart w:id="313" w:name="_Toc184308070"/>
      <w:bookmarkEnd w:id="313"/>
      <w:bookmarkStart w:id="314" w:name="_Toc184313265"/>
      <w:bookmarkEnd w:id="314"/>
      <w:bookmarkStart w:id="315" w:name="_Toc184313279"/>
      <w:bookmarkEnd w:id="315"/>
      <w:bookmarkStart w:id="316" w:name="_Toc184310309"/>
      <w:bookmarkEnd w:id="316"/>
      <w:bookmarkStart w:id="317" w:name="_Toc184308087"/>
      <w:bookmarkEnd w:id="317"/>
      <w:bookmarkStart w:id="318" w:name="_Toc184308082"/>
      <w:bookmarkEnd w:id="318"/>
      <w:bookmarkStart w:id="319" w:name="_Toc184312114"/>
      <w:bookmarkEnd w:id="319"/>
      <w:bookmarkStart w:id="320" w:name="_Toc184314412"/>
      <w:bookmarkEnd w:id="320"/>
      <w:bookmarkStart w:id="321" w:name="_Toc184312130"/>
      <w:bookmarkEnd w:id="321"/>
      <w:bookmarkStart w:id="322" w:name="_Toc184314466"/>
      <w:bookmarkEnd w:id="322"/>
      <w:bookmarkStart w:id="323" w:name="_Toc184314455"/>
      <w:bookmarkEnd w:id="323"/>
      <w:bookmarkStart w:id="324" w:name="_Toc184313251"/>
      <w:bookmarkEnd w:id="324"/>
      <w:bookmarkStart w:id="325" w:name="_Toc184308064"/>
      <w:bookmarkEnd w:id="325"/>
      <w:bookmarkStart w:id="326" w:name="_Toc184310298"/>
      <w:bookmarkEnd w:id="326"/>
      <w:bookmarkStart w:id="327" w:name="_Toc184314442"/>
      <w:bookmarkEnd w:id="327"/>
      <w:bookmarkStart w:id="328" w:name="_Toc184308106"/>
      <w:bookmarkEnd w:id="328"/>
      <w:bookmarkStart w:id="329" w:name="_Toc184314421"/>
      <w:bookmarkEnd w:id="329"/>
      <w:bookmarkStart w:id="330" w:name="_Toc184314451"/>
      <w:bookmarkEnd w:id="330"/>
      <w:bookmarkStart w:id="331" w:name="_Toc184314428"/>
      <w:bookmarkEnd w:id="331"/>
      <w:bookmarkStart w:id="332" w:name="_Toc184312116"/>
      <w:bookmarkEnd w:id="332"/>
      <w:bookmarkStart w:id="333" w:name="_Toc184312131"/>
      <w:bookmarkEnd w:id="333"/>
      <w:bookmarkStart w:id="334" w:name="_Toc184313259"/>
      <w:bookmarkEnd w:id="334"/>
      <w:bookmarkStart w:id="335" w:name="_Toc184312072"/>
      <w:bookmarkEnd w:id="335"/>
      <w:bookmarkStart w:id="336" w:name="_Toc184308093"/>
      <w:bookmarkEnd w:id="336"/>
      <w:bookmarkStart w:id="337" w:name="_Toc184310310"/>
      <w:bookmarkEnd w:id="337"/>
      <w:bookmarkStart w:id="338" w:name="_Toc184312092"/>
      <w:bookmarkEnd w:id="338"/>
      <w:bookmarkStart w:id="339" w:name="_Toc184310319"/>
      <w:bookmarkEnd w:id="339"/>
      <w:bookmarkStart w:id="340" w:name="_Toc184313238"/>
      <w:bookmarkEnd w:id="340"/>
      <w:bookmarkStart w:id="341" w:name="_Toc184310320"/>
      <w:bookmarkEnd w:id="341"/>
      <w:bookmarkStart w:id="342" w:name="_Toc184308036"/>
      <w:bookmarkEnd w:id="342"/>
      <w:bookmarkStart w:id="343" w:name="_Toc184310288"/>
      <w:bookmarkEnd w:id="343"/>
      <w:bookmarkStart w:id="344" w:name="_Toc184314453"/>
      <w:bookmarkEnd w:id="344"/>
      <w:bookmarkStart w:id="345" w:name="_Toc184313254"/>
      <w:bookmarkEnd w:id="345"/>
      <w:bookmarkStart w:id="346" w:name="_Toc184310314"/>
      <w:bookmarkEnd w:id="346"/>
      <w:bookmarkStart w:id="347" w:name="_Toc184308060"/>
      <w:bookmarkEnd w:id="347"/>
      <w:bookmarkStart w:id="348" w:name="_Toc184310286"/>
      <w:bookmarkEnd w:id="348"/>
      <w:bookmarkStart w:id="349" w:name="_Toc184308061"/>
      <w:bookmarkEnd w:id="349"/>
      <w:bookmarkStart w:id="350" w:name="_Toc184314456"/>
      <w:bookmarkEnd w:id="350"/>
      <w:bookmarkStart w:id="351" w:name="_Toc184308101"/>
      <w:bookmarkEnd w:id="351"/>
      <w:bookmarkStart w:id="352" w:name="_Toc184312118"/>
      <w:bookmarkEnd w:id="352"/>
      <w:bookmarkStart w:id="353" w:name="_Toc184313292"/>
      <w:bookmarkEnd w:id="353"/>
      <w:bookmarkStart w:id="354" w:name="_Toc184312138"/>
      <w:bookmarkEnd w:id="354"/>
      <w:bookmarkStart w:id="355" w:name="_Toc184314431"/>
      <w:bookmarkEnd w:id="355"/>
      <w:bookmarkStart w:id="356" w:name="_Toc184313285"/>
      <w:bookmarkEnd w:id="356"/>
      <w:bookmarkStart w:id="357" w:name="_Toc184314440"/>
      <w:bookmarkEnd w:id="357"/>
      <w:bookmarkStart w:id="358" w:name="_Toc184313270"/>
      <w:bookmarkEnd w:id="358"/>
      <w:bookmarkStart w:id="359" w:name="_Toc184310344"/>
      <w:bookmarkEnd w:id="359"/>
      <w:bookmarkStart w:id="360" w:name="_Toc184310306"/>
      <w:bookmarkEnd w:id="360"/>
      <w:bookmarkStart w:id="361" w:name="_Toc184314423"/>
      <w:bookmarkEnd w:id="361"/>
      <w:bookmarkStart w:id="362" w:name="_Toc184312079"/>
      <w:bookmarkEnd w:id="362"/>
      <w:bookmarkStart w:id="363" w:name="_Toc184312123"/>
      <w:bookmarkEnd w:id="363"/>
      <w:bookmarkStart w:id="364" w:name="_Toc184313256"/>
      <w:bookmarkEnd w:id="364"/>
      <w:bookmarkStart w:id="365" w:name="_Toc184314460"/>
      <w:bookmarkEnd w:id="365"/>
      <w:bookmarkStart w:id="366" w:name="_Toc184312103"/>
      <w:bookmarkEnd w:id="366"/>
      <w:bookmarkStart w:id="367" w:name="_Toc184314424"/>
      <w:bookmarkEnd w:id="367"/>
      <w:bookmarkStart w:id="368" w:name="_Toc184313310"/>
      <w:bookmarkEnd w:id="368"/>
      <w:bookmarkStart w:id="369" w:name="_Toc184313244"/>
      <w:bookmarkEnd w:id="369"/>
      <w:bookmarkStart w:id="370" w:name="_Toc184312101"/>
      <w:bookmarkEnd w:id="370"/>
      <w:bookmarkStart w:id="371" w:name="_Toc184313261"/>
      <w:bookmarkEnd w:id="371"/>
      <w:bookmarkStart w:id="372" w:name="_Toc184314441"/>
      <w:bookmarkEnd w:id="372"/>
      <w:bookmarkStart w:id="373" w:name="_Toc184313242"/>
      <w:bookmarkEnd w:id="373"/>
      <w:bookmarkStart w:id="374" w:name="_Toc184308086"/>
      <w:bookmarkEnd w:id="374"/>
      <w:bookmarkStart w:id="375" w:name="_Toc184310329"/>
      <w:bookmarkEnd w:id="375"/>
      <w:bookmarkStart w:id="376" w:name="_Toc184312102"/>
      <w:bookmarkEnd w:id="376"/>
      <w:bookmarkStart w:id="377" w:name="_Toc184314434"/>
      <w:bookmarkEnd w:id="377"/>
      <w:bookmarkStart w:id="378" w:name="_Toc184313286"/>
      <w:bookmarkEnd w:id="378"/>
      <w:bookmarkStart w:id="379" w:name="_Toc184308047"/>
      <w:bookmarkEnd w:id="379"/>
      <w:bookmarkStart w:id="380" w:name="_Toc184314443"/>
      <w:bookmarkEnd w:id="380"/>
      <w:bookmarkStart w:id="381" w:name="_Toc184310287"/>
      <w:bookmarkEnd w:id="381"/>
      <w:bookmarkStart w:id="382" w:name="_Toc184314450"/>
      <w:bookmarkEnd w:id="382"/>
      <w:bookmarkStart w:id="383" w:name="_Toc184313257"/>
      <w:bookmarkEnd w:id="383"/>
      <w:bookmarkStart w:id="384" w:name="_Toc184312113"/>
      <w:bookmarkEnd w:id="384"/>
      <w:bookmarkStart w:id="385" w:name="_Toc184314444"/>
      <w:bookmarkEnd w:id="385"/>
      <w:bookmarkStart w:id="386" w:name="_Toc184310291"/>
      <w:bookmarkEnd w:id="386"/>
      <w:bookmarkStart w:id="387" w:name="_Toc184310327"/>
      <w:bookmarkEnd w:id="387"/>
      <w:bookmarkStart w:id="388" w:name="_Toc184312083"/>
      <w:bookmarkEnd w:id="388"/>
      <w:bookmarkStart w:id="389" w:name="_Toc184308078"/>
      <w:bookmarkEnd w:id="389"/>
      <w:bookmarkStart w:id="390" w:name="_Toc184314427"/>
      <w:bookmarkEnd w:id="390"/>
      <w:bookmarkStart w:id="391" w:name="_Toc184308055"/>
      <w:bookmarkEnd w:id="391"/>
      <w:bookmarkStart w:id="392" w:name="_Toc184314459"/>
      <w:bookmarkEnd w:id="392"/>
      <w:bookmarkStart w:id="393" w:name="_Toc184313240"/>
      <w:bookmarkEnd w:id="393"/>
      <w:bookmarkStart w:id="394" w:name="_Toc184313287"/>
      <w:bookmarkEnd w:id="394"/>
      <w:bookmarkStart w:id="395" w:name="_Toc184312117"/>
      <w:bookmarkEnd w:id="395"/>
      <w:bookmarkStart w:id="396" w:name="_Toc184310278"/>
      <w:bookmarkEnd w:id="396"/>
      <w:bookmarkStart w:id="397" w:name="_Toc184313293"/>
      <w:bookmarkEnd w:id="397"/>
      <w:bookmarkStart w:id="398" w:name="_Toc184310299"/>
      <w:bookmarkEnd w:id="398"/>
      <w:bookmarkStart w:id="399" w:name="_Toc184314437"/>
      <w:bookmarkEnd w:id="399"/>
      <w:bookmarkStart w:id="400" w:name="_Toc184313264"/>
      <w:bookmarkEnd w:id="400"/>
      <w:bookmarkStart w:id="401" w:name="_Toc184313299"/>
      <w:bookmarkEnd w:id="401"/>
      <w:bookmarkStart w:id="402" w:name="_Toc184312112"/>
      <w:bookmarkEnd w:id="402"/>
      <w:bookmarkStart w:id="403" w:name="_Toc184310342"/>
      <w:bookmarkEnd w:id="403"/>
      <w:bookmarkStart w:id="404" w:name="_Toc184313298"/>
      <w:bookmarkEnd w:id="404"/>
      <w:r>
        <w:rPr>
          <w:rFonts w:hint="eastAsia" w:ascii="宋体" w:hAnsi="宋体" w:cs="宋体"/>
          <w:b/>
          <w:color w:val="auto"/>
          <w:sz w:val="36"/>
          <w:szCs w:val="36"/>
        </w:rPr>
        <w:t>评标办法</w:t>
      </w:r>
    </w:p>
    <w:p w14:paraId="79DFB429">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8800"/>
        <w:gridCol w:w="1227"/>
        <w:gridCol w:w="1365"/>
        <w:gridCol w:w="2022"/>
      </w:tblGrid>
      <w:tr w14:paraId="1186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53" w:type="pct"/>
            <w:vAlign w:val="center"/>
          </w:tcPr>
          <w:p w14:paraId="3E7981AA">
            <w:pPr>
              <w:snapToGrid/>
              <w:spacing w:line="240" w:lineRule="auto"/>
              <w:jc w:val="center"/>
              <w:rPr>
                <w:rFonts w:hint="eastAsia" w:ascii="宋体" w:hAnsi="宋体" w:eastAsia="宋体" w:cs="宋体"/>
                <w:color w:val="auto"/>
                <w:kern w:val="13"/>
                <w:sz w:val="24"/>
              </w:rPr>
            </w:pPr>
            <w:r>
              <w:rPr>
                <w:rFonts w:hint="eastAsia" w:ascii="宋体" w:hAnsi="宋体" w:eastAsia="宋体" w:cs="宋体"/>
                <w:color w:val="auto"/>
                <w:kern w:val="13"/>
                <w:sz w:val="24"/>
              </w:rPr>
              <w:t>序号</w:t>
            </w:r>
          </w:p>
        </w:tc>
        <w:tc>
          <w:tcPr>
            <w:tcW w:w="3113" w:type="pct"/>
            <w:vAlign w:val="center"/>
          </w:tcPr>
          <w:p w14:paraId="56701AF1">
            <w:pPr>
              <w:snapToGrid/>
              <w:spacing w:line="240" w:lineRule="auto"/>
              <w:jc w:val="center"/>
              <w:rPr>
                <w:rFonts w:hint="eastAsia" w:ascii="宋体" w:hAnsi="宋体" w:eastAsia="宋体" w:cs="宋体"/>
                <w:color w:val="auto"/>
                <w:kern w:val="13"/>
                <w:sz w:val="24"/>
              </w:rPr>
            </w:pPr>
            <w:r>
              <w:rPr>
                <w:rFonts w:hint="eastAsia" w:ascii="宋体" w:hAnsi="宋体" w:eastAsia="宋体" w:cs="宋体"/>
                <w:color w:val="auto"/>
                <w:kern w:val="13"/>
                <w:sz w:val="24"/>
              </w:rPr>
              <w:t>评标标准</w:t>
            </w:r>
          </w:p>
        </w:tc>
        <w:tc>
          <w:tcPr>
            <w:tcW w:w="434" w:type="pct"/>
            <w:vAlign w:val="center"/>
          </w:tcPr>
          <w:p w14:paraId="25C674A2">
            <w:pPr>
              <w:snapToGrid/>
              <w:spacing w:line="240" w:lineRule="auto"/>
              <w:jc w:val="center"/>
              <w:rPr>
                <w:rFonts w:hint="eastAsia" w:ascii="宋体" w:hAnsi="宋体" w:eastAsia="宋体" w:cs="宋体"/>
                <w:color w:val="auto"/>
                <w:kern w:val="13"/>
                <w:sz w:val="24"/>
              </w:rPr>
            </w:pPr>
            <w:r>
              <w:rPr>
                <w:rFonts w:hint="eastAsia" w:ascii="宋体" w:hAnsi="宋体" w:eastAsia="宋体" w:cs="宋体"/>
                <w:color w:val="auto"/>
                <w:kern w:val="13"/>
                <w:sz w:val="24"/>
              </w:rPr>
              <w:t>最高分值</w:t>
            </w:r>
          </w:p>
        </w:tc>
        <w:tc>
          <w:tcPr>
            <w:tcW w:w="483" w:type="pct"/>
            <w:vAlign w:val="center"/>
          </w:tcPr>
          <w:p w14:paraId="49751F9A">
            <w:pPr>
              <w:snapToGrid/>
              <w:spacing w:line="240" w:lineRule="auto"/>
              <w:jc w:val="center"/>
              <w:rPr>
                <w:rFonts w:hint="eastAsia" w:ascii="宋体" w:hAnsi="宋体" w:eastAsia="宋体" w:cs="宋体"/>
                <w:bCs w:val="0"/>
                <w:color w:val="auto"/>
                <w:kern w:val="13"/>
                <w:sz w:val="24"/>
              </w:rPr>
            </w:pPr>
            <w:r>
              <w:rPr>
                <w:rFonts w:hint="eastAsia" w:ascii="宋体" w:hAnsi="宋体" w:eastAsia="宋体" w:cs="宋体"/>
                <w:bCs w:val="0"/>
                <w:color w:val="auto"/>
                <w:kern w:val="13"/>
                <w:sz w:val="24"/>
              </w:rPr>
              <w:t>主观分/客观分属性</w:t>
            </w:r>
          </w:p>
        </w:tc>
        <w:tc>
          <w:tcPr>
            <w:tcW w:w="715" w:type="pct"/>
          </w:tcPr>
          <w:p w14:paraId="2D4A2BFE">
            <w:pPr>
              <w:snapToGrid/>
              <w:spacing w:line="240" w:lineRule="auto"/>
              <w:jc w:val="center"/>
              <w:rPr>
                <w:rFonts w:hint="eastAsia" w:ascii="宋体" w:hAnsi="宋体" w:eastAsia="宋体" w:cs="宋体"/>
                <w:color w:val="auto"/>
                <w:kern w:val="13"/>
                <w:sz w:val="24"/>
              </w:rPr>
            </w:pPr>
            <w:r>
              <w:rPr>
                <w:rFonts w:hint="eastAsia" w:ascii="宋体" w:hAnsi="宋体" w:eastAsia="宋体" w:cs="宋体"/>
                <w:bCs w:val="0"/>
                <w:color w:val="auto"/>
                <w:kern w:val="13"/>
                <w:sz w:val="24"/>
              </w:rPr>
              <w:t>投标文件中评标标准相应的商务技术资料目录*</w:t>
            </w:r>
          </w:p>
        </w:tc>
      </w:tr>
      <w:tr w14:paraId="09A2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53" w:type="pct"/>
            <w:vAlign w:val="center"/>
          </w:tcPr>
          <w:p w14:paraId="6C75C6AF">
            <w:pPr>
              <w:jc w:val="center"/>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1</w:t>
            </w:r>
          </w:p>
        </w:tc>
        <w:tc>
          <w:tcPr>
            <w:tcW w:w="3113" w:type="pct"/>
            <w:vAlign w:val="center"/>
          </w:tcPr>
          <w:p w14:paraId="02560683">
            <w:pPr>
              <w:outlineLvl w:val="0"/>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业绩：</w:t>
            </w:r>
            <w:r>
              <w:rPr>
                <w:rFonts w:hint="eastAsia" w:ascii="宋体" w:hAnsi="宋体" w:eastAsia="宋体" w:cs="宋体"/>
                <w:b w:val="0"/>
                <w:bCs w:val="0"/>
                <w:color w:val="auto"/>
                <w:sz w:val="24"/>
                <w:highlight w:val="none"/>
              </w:rPr>
              <w:t>投标人2022年5月1日以来（以合同签订时间为准）具有类似项目成功案例，提供合同等复印件，每份有效业绩得1分，最高得2分</w:t>
            </w:r>
          </w:p>
          <w:p w14:paraId="48F259CB">
            <w:pPr>
              <w:pStyle w:val="61"/>
              <w:ind w:left="0" w:leftChars="0" w:firstLine="0" w:firstLineChars="0"/>
              <w:rPr>
                <w:rFonts w:hint="eastAsia"/>
              </w:rPr>
            </w:pPr>
            <w:r>
              <w:rPr>
                <w:rFonts w:hint="eastAsia" w:ascii="宋体" w:hAnsi="宋体" w:eastAsia="宋体" w:cs="宋体"/>
                <w:bCs/>
                <w:color w:val="auto"/>
                <w:sz w:val="24"/>
                <w:highlight w:val="none"/>
              </w:rPr>
              <w:t>证明材料：提供合同扫描件加盖公章，合同的相关内容页未包含体现业绩特征相关内容的不得分</w:t>
            </w:r>
            <w:r>
              <w:rPr>
                <w:rFonts w:hint="eastAsia" w:cs="宋体"/>
                <w:bCs/>
                <w:color w:val="auto"/>
                <w:sz w:val="24"/>
                <w:highlight w:val="none"/>
                <w:lang w:eastAsia="zh-CN"/>
              </w:rPr>
              <w:t>。</w:t>
            </w:r>
          </w:p>
        </w:tc>
        <w:tc>
          <w:tcPr>
            <w:tcW w:w="434" w:type="pct"/>
            <w:vAlign w:val="center"/>
          </w:tcPr>
          <w:p w14:paraId="2F38A741">
            <w:pPr>
              <w:jc w:val="center"/>
              <w:outlineLvl w:val="0"/>
              <w:rPr>
                <w:rFonts w:hint="eastAsia" w:ascii="宋体" w:hAnsi="宋体" w:eastAsia="宋体" w:cs="宋体"/>
                <w:color w:val="auto"/>
                <w:kern w:val="13"/>
                <w:sz w:val="24"/>
                <w:szCs w:val="24"/>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tc>
        <w:tc>
          <w:tcPr>
            <w:tcW w:w="483" w:type="pct"/>
            <w:vAlign w:val="center"/>
          </w:tcPr>
          <w:p w14:paraId="2B75236F">
            <w:pPr>
              <w:jc w:val="center"/>
              <w:outlineLvl w:val="0"/>
              <w:rPr>
                <w:rFonts w:hint="eastAsia" w:ascii="宋体" w:hAnsi="宋体" w:eastAsia="宋体" w:cs="宋体"/>
                <w:color w:val="auto"/>
                <w:kern w:val="13"/>
                <w:sz w:val="24"/>
                <w:szCs w:val="24"/>
              </w:rPr>
            </w:pPr>
            <w:r>
              <w:rPr>
                <w:rFonts w:hint="eastAsia" w:ascii="宋体" w:hAnsi="宋体" w:eastAsia="宋体" w:cs="宋体"/>
                <w:color w:val="auto"/>
                <w:sz w:val="24"/>
                <w:highlight w:val="none"/>
              </w:rPr>
              <w:t>客观分</w:t>
            </w:r>
          </w:p>
        </w:tc>
        <w:tc>
          <w:tcPr>
            <w:tcW w:w="715" w:type="pct"/>
            <w:vAlign w:val="center"/>
          </w:tcPr>
          <w:p w14:paraId="47DD235A">
            <w:pPr>
              <w:jc w:val="center"/>
              <w:rPr>
                <w:rFonts w:hint="default" w:ascii="宋体" w:hAnsi="宋体" w:eastAsia="宋体" w:cs="宋体"/>
                <w:color w:val="auto"/>
                <w:kern w:val="13"/>
                <w:sz w:val="24"/>
                <w:szCs w:val="24"/>
                <w:lang w:val="en-US" w:eastAsia="zh-CN"/>
              </w:rPr>
            </w:pPr>
            <w:r>
              <w:rPr>
                <w:rFonts w:hint="eastAsia" w:ascii="宋体" w:hAnsi="宋体" w:cs="宋体"/>
                <w:color w:val="auto"/>
                <w:kern w:val="13"/>
                <w:sz w:val="24"/>
                <w:szCs w:val="24"/>
                <w:lang w:val="en-US" w:eastAsia="zh-CN"/>
              </w:rPr>
              <w:t>类似业绩</w:t>
            </w:r>
          </w:p>
        </w:tc>
      </w:tr>
      <w:tr w14:paraId="72F3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 w:type="pct"/>
            <w:vAlign w:val="center"/>
          </w:tcPr>
          <w:p w14:paraId="2B9473EC">
            <w:pPr>
              <w:jc w:val="center"/>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2</w:t>
            </w:r>
          </w:p>
        </w:tc>
        <w:tc>
          <w:tcPr>
            <w:tcW w:w="3113" w:type="pct"/>
            <w:vAlign w:val="top"/>
          </w:tcPr>
          <w:p w14:paraId="5B7D2C6D">
            <w:pPr>
              <w:snapToGrid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设备性能：功能技术响应程度：投标产品针对“采购需求”内的所有设备技术参数的响应程度,结合《</w:t>
            </w:r>
            <w:r>
              <w:rPr>
                <w:rFonts w:hint="eastAsia" w:ascii="宋体" w:hAnsi="宋体" w:cs="宋体"/>
                <w:b w:val="0"/>
                <w:bCs w:val="0"/>
                <w:color w:val="auto"/>
                <w:sz w:val="24"/>
                <w:highlight w:val="none"/>
                <w:lang w:val="en-US" w:eastAsia="zh-CN"/>
              </w:rPr>
              <w:t>商务</w:t>
            </w:r>
            <w:r>
              <w:rPr>
                <w:rFonts w:hint="eastAsia" w:ascii="宋体" w:hAnsi="宋体" w:eastAsia="宋体" w:cs="宋体"/>
                <w:b w:val="0"/>
                <w:bCs w:val="0"/>
                <w:color w:val="auto"/>
                <w:sz w:val="24"/>
                <w:highlight w:val="none"/>
              </w:rPr>
              <w:t>技术偏离表》（格式参考附</w:t>
            </w:r>
            <w:r>
              <w:rPr>
                <w:rFonts w:hint="eastAsia" w:ascii="宋体" w:hAnsi="宋体" w:cs="宋体"/>
                <w:b w:val="0"/>
                <w:bCs w:val="0"/>
                <w:color w:val="auto"/>
                <w:sz w:val="24"/>
                <w:highlight w:val="none"/>
                <w:lang w:val="en-US" w:eastAsia="zh-CN"/>
              </w:rPr>
              <w:t>件</w:t>
            </w:r>
            <w:r>
              <w:rPr>
                <w:rFonts w:hint="eastAsia" w:ascii="宋体" w:hAnsi="宋体" w:eastAsia="宋体" w:cs="宋体"/>
                <w:b w:val="0"/>
                <w:bCs w:val="0"/>
                <w:color w:val="auto"/>
                <w:sz w:val="24"/>
                <w:highlight w:val="none"/>
              </w:rPr>
              <w:t>）、佐证材料等 ，全部符合得3</w:t>
            </w: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分；带★条款的参数负偏离，每项扣3分；常规参数负偏离，每项扣1分，扣完为止。</w:t>
            </w:r>
          </w:p>
          <w:p w14:paraId="2C5C046C">
            <w:pPr>
              <w:snapToGrid w:val="0"/>
              <w:rPr>
                <w:rFonts w:hint="eastAsia"/>
                <w:highlight w:val="none"/>
              </w:rPr>
            </w:pPr>
            <w:r>
              <w:rPr>
                <w:rFonts w:hint="eastAsia" w:ascii="宋体" w:hAnsi="宋体" w:eastAsia="宋体" w:cs="宋体"/>
                <w:b w:val="0"/>
                <w:bCs w:val="0"/>
                <w:color w:val="auto"/>
                <w:sz w:val="24"/>
                <w:highlight w:val="none"/>
              </w:rPr>
              <w:t>注：《技术偏离表》、佐证材料不一致的，以佐证材料为准，佐证材料不清晰的，评审委员会有权认定为负偏离。</w:t>
            </w:r>
          </w:p>
        </w:tc>
        <w:tc>
          <w:tcPr>
            <w:tcW w:w="434" w:type="pct"/>
            <w:vAlign w:val="center"/>
          </w:tcPr>
          <w:p w14:paraId="3F2F7721">
            <w:pPr>
              <w:jc w:val="center"/>
              <w:outlineLvl w:val="0"/>
              <w:rPr>
                <w:rFonts w:hint="eastAsia" w:ascii="宋体" w:hAnsi="宋体" w:eastAsia="宋体" w:cs="宋体"/>
                <w:color w:val="auto"/>
                <w:kern w:val="13"/>
                <w:sz w:val="24"/>
                <w:szCs w:val="24"/>
                <w:lang w:eastAsia="zh-CN"/>
              </w:rPr>
            </w:pP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rPr>
              <w:t>分</w:t>
            </w:r>
          </w:p>
        </w:tc>
        <w:tc>
          <w:tcPr>
            <w:tcW w:w="483" w:type="pct"/>
            <w:vAlign w:val="center"/>
          </w:tcPr>
          <w:p w14:paraId="1AFA05A2">
            <w:pPr>
              <w:jc w:val="center"/>
              <w:outlineLvl w:val="0"/>
              <w:rPr>
                <w:rFonts w:hint="eastAsia" w:ascii="宋体" w:hAnsi="宋体" w:eastAsia="宋体" w:cs="宋体"/>
                <w:color w:val="auto"/>
                <w:kern w:val="13"/>
                <w:sz w:val="24"/>
                <w:szCs w:val="24"/>
              </w:rPr>
            </w:pPr>
            <w:r>
              <w:rPr>
                <w:rFonts w:hint="eastAsia" w:ascii="宋体" w:hAnsi="宋体" w:eastAsia="宋体" w:cs="宋体"/>
                <w:color w:val="auto"/>
                <w:sz w:val="24"/>
                <w:highlight w:val="none"/>
              </w:rPr>
              <w:t>客观分</w:t>
            </w:r>
          </w:p>
        </w:tc>
        <w:tc>
          <w:tcPr>
            <w:tcW w:w="715" w:type="pct"/>
            <w:vAlign w:val="center"/>
          </w:tcPr>
          <w:p w14:paraId="04B6C6C3">
            <w:pPr>
              <w:jc w:val="center"/>
              <w:rPr>
                <w:rFonts w:hint="default" w:ascii="宋体" w:hAnsi="宋体" w:eastAsia="宋体" w:cs="宋体"/>
                <w:color w:val="auto"/>
                <w:kern w:val="13"/>
                <w:sz w:val="24"/>
                <w:szCs w:val="24"/>
                <w:lang w:val="en-US" w:eastAsia="zh-CN"/>
              </w:rPr>
            </w:pPr>
            <w:r>
              <w:rPr>
                <w:rFonts w:hint="eastAsia" w:ascii="宋体" w:hAnsi="宋体" w:cs="宋体"/>
                <w:color w:val="auto"/>
                <w:kern w:val="13"/>
                <w:sz w:val="24"/>
                <w:szCs w:val="24"/>
                <w:lang w:val="en-US" w:eastAsia="zh-CN"/>
              </w:rPr>
              <w:t>设备性能</w:t>
            </w:r>
          </w:p>
        </w:tc>
      </w:tr>
      <w:tr w14:paraId="5B28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 w:type="pct"/>
            <w:vAlign w:val="center"/>
          </w:tcPr>
          <w:p w14:paraId="610844EE">
            <w:pPr>
              <w:jc w:val="center"/>
              <w:rPr>
                <w:rFonts w:hint="eastAsia" w:ascii="宋体" w:hAnsi="宋体" w:eastAsia="宋体" w:cs="宋体"/>
                <w:color w:val="auto"/>
                <w:kern w:val="13"/>
                <w:sz w:val="24"/>
                <w:szCs w:val="24"/>
                <w:lang w:val="en-US" w:eastAsia="zh-CN"/>
              </w:rPr>
            </w:pPr>
            <w:r>
              <w:rPr>
                <w:rFonts w:hint="eastAsia" w:ascii="宋体" w:hAnsi="宋体" w:cs="宋体"/>
                <w:color w:val="auto"/>
                <w:kern w:val="13"/>
                <w:sz w:val="24"/>
                <w:szCs w:val="24"/>
                <w:lang w:val="en-US" w:eastAsia="zh-CN"/>
              </w:rPr>
              <w:t>3</w:t>
            </w:r>
          </w:p>
        </w:tc>
        <w:tc>
          <w:tcPr>
            <w:tcW w:w="3113" w:type="pct"/>
            <w:vAlign w:val="center"/>
          </w:tcPr>
          <w:p w14:paraId="072FFA0A">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现场演示：</w:t>
            </w:r>
          </w:p>
          <w:p w14:paraId="3CE2401F">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一、智能体调用的大模型：2分</w:t>
            </w:r>
          </w:p>
          <w:p w14:paraId="216BB0A0">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投标人根据该项目要求的智能体调用大模型，能够满足以下核心能力要求：</w:t>
            </w:r>
          </w:p>
          <w:p w14:paraId="27F3A423">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1、支持流式多模态交互，理解音频与图像和视频的任意组合输入；</w:t>
            </w:r>
          </w:p>
          <w:p w14:paraId="457C9FB0">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2、可直接生成语音回应；</w:t>
            </w:r>
          </w:p>
          <w:p w14:paraId="413EE1C6">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3、具备：文本分析能力、信息抽取能力、推理能力、任务分解、知识问答、编程代码理解等。</w:t>
            </w:r>
          </w:p>
          <w:p w14:paraId="303D0546">
            <w:pPr>
              <w:rPr>
                <w:rFonts w:hint="eastAsia" w:ascii="宋体" w:hAnsi="宋体" w:eastAsia="宋体" w:cs="宋体"/>
                <w:b w:val="0"/>
                <w:bCs w:val="0"/>
                <w:color w:val="auto"/>
                <w:sz w:val="24"/>
                <w:highlight w:val="none"/>
              </w:rPr>
            </w:pPr>
          </w:p>
          <w:p w14:paraId="1A6B08C3">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投标人提供U盘介质存储的MP4等常规格式可通用播放的演示视频，满足全部功能要求得2分，少一项或一项不满足，不得分。</w:t>
            </w:r>
          </w:p>
          <w:p w14:paraId="09551689">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二、杭高AI教学实训网站：9分</w:t>
            </w:r>
          </w:p>
          <w:p w14:paraId="7B84770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根据该项目要求的杭高AI教学实训网站（文生图、数字人、办公及代码助手等各子系统统一接入门户网站），对所投产品以下功能进行现场Demo演示，由投标人自行准备相关演示环境，产品成功展示本次项目要求的功能：</w:t>
            </w:r>
          </w:p>
          <w:p w14:paraId="6D53FDEE">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1、功能项能力展示：（满分8分，少一项扣1分，扣完为止）：</w:t>
            </w:r>
          </w:p>
          <w:p w14:paraId="00866D7C">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1）页面显示文生图入口，点击文生图入口可流畅跳转文生图模块直接使用，无需用户手动输入账号密码等操作；</w:t>
            </w:r>
          </w:p>
          <w:p w14:paraId="656539BB">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2）在文生图操作过程中支持进行不少于4种图像模型的选择和切换，模型选择后有对模型数据的信息返回，包含模型的唯一标识、名称以及模型描述；</w:t>
            </w:r>
          </w:p>
          <w:p w14:paraId="323F8D00">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3）在文生图操作过程中，支持选择优化提示词和负向提示词（画面中你不想要的内容）操作来进行图片生成；</w:t>
            </w:r>
          </w:p>
          <w:p w14:paraId="74291CF8">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4）在文生图操作过程中，支持用户上传ControlNet控制图像生成，需支持用户同时调用不少于3个ControlNet模型共同作用图像生成；</w:t>
            </w:r>
          </w:p>
          <w:p w14:paraId="77BF6662">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 在文生图操作过程中，支持Lora模型的调用，选定基模型后，可返回可调用的Lora模型清单，并支持调用Lora模型生成图片；</w:t>
            </w:r>
          </w:p>
          <w:p w14:paraId="46514BBB">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6）支持图像局部重绘：支持用户选择重绘区域后通过提示词补充对重绘的图像进行引导生成；</w:t>
            </w:r>
          </w:p>
          <w:p w14:paraId="11AA251B">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7）页面显示数字人入口，点击数字人入口可流畅跳转数字人模块直接使用，无需用户手动输入账号密码等操作；</w:t>
            </w:r>
          </w:p>
          <w:p w14:paraId="7CD15686">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8）页面显示办公入口，点击办公入口可流畅跳转办公模块直接使用，无需用户手动输入账号密码等操作；</w:t>
            </w:r>
          </w:p>
          <w:p w14:paraId="6F71200D">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9）办公模块支持用户随时进行“聊天式”的全自由度数据分析，随时上传各种格式的数据文件，无需编程和表格技巧即可获得数据分析结果；</w:t>
            </w:r>
          </w:p>
          <w:p w14:paraId="6545714A">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10）办公模块支持对文档内容进行总结：识别文档中的重要信息，提取核心内容，提炼主要观点和结论；</w:t>
            </w:r>
          </w:p>
          <w:p w14:paraId="38D955B6">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11）办公模块支持用户上传自己的私有数据形成知识库的功能，并支持对上传到知识库的文件进行管理；</w:t>
            </w:r>
          </w:p>
          <w:p w14:paraId="3E64A2CA">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12）页面显示代码助手入口，点击代码助手入口可流畅跳转代码助手，无需用户手动输入账号密码等操作。</w:t>
            </w:r>
          </w:p>
          <w:p w14:paraId="12E3CB6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2、设计风格展示：（满分1分，一项不满足扣1分，扣完为止）</w:t>
            </w:r>
          </w:p>
          <w:p w14:paraId="496B53FC">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1）页面内容饱满美观，包含作品展示模块，文生图、数字人、办公和代码助手模块，智能对话模块；</w:t>
            </w:r>
          </w:p>
          <w:p w14:paraId="3CAD7B1D">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2）页面内容在一屏内展示，无需用户上下滑动，并能适配多种屏幕尺寸。</w:t>
            </w:r>
          </w:p>
          <w:p w14:paraId="0D066B8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三、数字人一体机：4分</w:t>
            </w:r>
          </w:p>
          <w:p w14:paraId="0C84E818">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投标人须提供所投产品的样品，并进行以下功能进行演示（现场提实际操作演示），由投标人自行准备相关演示环境，产品成功展示本项目要求的以下功能：</w:t>
            </w:r>
          </w:p>
          <w:p w14:paraId="43933AB2">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1、交互体验展示：（满分2分，少一项扣1分，扣完为止）：</w:t>
            </w:r>
          </w:p>
          <w:p w14:paraId="7FA5FACD">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1）集成自动语音识别（ASR）、文本转语音（TTS）、大语言模型（LLM）和图像识别功能，支持语音、文本和视觉信息的交互。支持语音输入和语音输出，实现自然流畅的对话数字人；</w:t>
            </w:r>
          </w:p>
          <w:p w14:paraId="68B3A429">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2）采用先进的多模态声音定位技术，能够识别多人中的主体人，并精确地从背景噪声中分离出目标说话者的声音，确保清晰的音频输入；</w:t>
            </w:r>
          </w:p>
          <w:p w14:paraId="05619BCF">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支持在系统正在播放语音时，通过语音指令中断当前的语音输出。系统通过实时监测用户的语音输入，当检测到用户开始说话时，会立即停止当前的语音输出，并切换到语音识别模式。打断识别的准确率超过90%；</w:t>
            </w:r>
          </w:p>
          <w:p w14:paraId="4F5209F3">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4）支持在大屏端数字人安装包实现数字人形象资产切换选择。</w:t>
            </w:r>
          </w:p>
          <w:p w14:paraId="1C1221E5">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5）支持在大屏端实现对话内容赞/踩反馈功能。</w:t>
            </w:r>
          </w:p>
          <w:p w14:paraId="3CE3AC5A">
            <w:pPr>
              <w:rPr>
                <w:rFonts w:hint="eastAsia" w:ascii="宋体" w:hAnsi="宋体" w:eastAsia="宋体" w:cs="宋体"/>
                <w:b w:val="0"/>
                <w:bCs w:val="0"/>
                <w:color w:val="auto"/>
                <w:sz w:val="24"/>
                <w:highlight w:val="none"/>
              </w:rPr>
            </w:pPr>
          </w:p>
          <w:p w14:paraId="7847B6B8">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2、大模型知识库能力展示：（满分2分，少一项扣一分，扣完为止）：</w:t>
            </w:r>
          </w:p>
          <w:p w14:paraId="06BE9E17">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1）支持后台选择至少两家行业头部大语言模型；</w:t>
            </w:r>
          </w:p>
          <w:p w14:paraId="49B1519E">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2）支持自主上传训练资料，包括word、ppt、excel、pdf等，优化模型性能，并确保数据的安全性和隐私性，支持通过平台自助批量上传知识库，支持对知识库进行新增、修改、应用等操作；</w:t>
            </w:r>
          </w:p>
          <w:p w14:paraId="4E8DB46D">
            <w:pPr>
              <w:rPr>
                <w:rFonts w:hint="eastAsia" w:ascii="宋体" w:hAnsi="宋体" w:eastAsia="宋体" w:cs="宋体"/>
                <w:color w:val="auto"/>
                <w:kern w:val="16"/>
                <w:sz w:val="24"/>
                <w:szCs w:val="24"/>
                <w:highlight w:val="none"/>
              </w:rPr>
            </w:pPr>
            <w:r>
              <w:rPr>
                <w:rFonts w:hint="eastAsia" w:ascii="宋体" w:hAnsi="宋体" w:eastAsia="宋体" w:cs="宋体"/>
                <w:b w:val="0"/>
                <w:bCs w:val="0"/>
                <w:color w:val="auto"/>
                <w:sz w:val="24"/>
                <w:highlight w:val="none"/>
              </w:rPr>
              <w:t>3）支持大模型知识库前端交互记录的查看。</w:t>
            </w:r>
          </w:p>
        </w:tc>
        <w:tc>
          <w:tcPr>
            <w:tcW w:w="434" w:type="pct"/>
            <w:vAlign w:val="center"/>
          </w:tcPr>
          <w:p w14:paraId="03EC5936">
            <w:pPr>
              <w:jc w:val="center"/>
              <w:outlineLvl w:val="0"/>
              <w:rPr>
                <w:rFonts w:hint="eastAsia" w:ascii="宋体" w:hAnsi="宋体" w:eastAsia="宋体" w:cs="宋体"/>
                <w:color w:val="auto"/>
                <w:kern w:val="13"/>
                <w:sz w:val="24"/>
                <w:szCs w:val="24"/>
                <w:lang w:val="en-US" w:eastAsia="zh-CN"/>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w:t>
            </w:r>
          </w:p>
        </w:tc>
        <w:tc>
          <w:tcPr>
            <w:tcW w:w="483" w:type="pct"/>
            <w:vAlign w:val="center"/>
          </w:tcPr>
          <w:p w14:paraId="3456C730">
            <w:pPr>
              <w:jc w:val="center"/>
              <w:outlineLvl w:val="0"/>
              <w:rPr>
                <w:rFonts w:hint="eastAsia" w:ascii="宋体" w:hAnsi="宋体" w:eastAsia="宋体" w:cs="宋体"/>
                <w:bCs w:val="0"/>
                <w:color w:val="auto"/>
                <w:kern w:val="13"/>
                <w:sz w:val="24"/>
                <w:szCs w:val="24"/>
              </w:rPr>
            </w:pPr>
            <w:r>
              <w:rPr>
                <w:rFonts w:hint="eastAsia" w:ascii="宋体" w:hAnsi="宋体" w:eastAsia="宋体" w:cs="宋体"/>
                <w:color w:val="auto"/>
                <w:sz w:val="24"/>
                <w:highlight w:val="none"/>
              </w:rPr>
              <w:t>客观分</w:t>
            </w:r>
          </w:p>
        </w:tc>
        <w:tc>
          <w:tcPr>
            <w:tcW w:w="715" w:type="pct"/>
            <w:vAlign w:val="center"/>
          </w:tcPr>
          <w:p w14:paraId="26968038">
            <w:pPr>
              <w:jc w:val="center"/>
              <w:rPr>
                <w:rFonts w:hint="default" w:ascii="宋体" w:hAnsi="宋体" w:eastAsia="宋体" w:cs="宋体"/>
                <w:color w:val="auto"/>
                <w:kern w:val="13"/>
                <w:sz w:val="24"/>
                <w:szCs w:val="24"/>
                <w:lang w:val="en-US" w:eastAsia="zh-CN"/>
              </w:rPr>
            </w:pPr>
            <w:r>
              <w:rPr>
                <w:rFonts w:hint="eastAsia" w:ascii="宋体" w:hAnsi="宋体" w:eastAsia="宋体" w:cs="宋体"/>
                <w:b w:val="0"/>
                <w:bCs w:val="0"/>
                <w:color w:val="auto"/>
                <w:sz w:val="24"/>
                <w:highlight w:val="none"/>
              </w:rPr>
              <w:t>现场演示</w:t>
            </w:r>
          </w:p>
        </w:tc>
      </w:tr>
      <w:tr w14:paraId="75CE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3" w:type="pct"/>
            <w:vAlign w:val="center"/>
          </w:tcPr>
          <w:p w14:paraId="4F761BBC">
            <w:pPr>
              <w:jc w:val="center"/>
              <w:rPr>
                <w:rFonts w:hint="default" w:ascii="宋体" w:hAnsi="宋体" w:cs="宋体"/>
                <w:color w:val="auto"/>
                <w:kern w:val="13"/>
                <w:sz w:val="24"/>
                <w:szCs w:val="24"/>
                <w:lang w:val="en-US" w:eastAsia="zh-CN"/>
              </w:rPr>
            </w:pPr>
            <w:r>
              <w:rPr>
                <w:rFonts w:hint="eastAsia" w:ascii="宋体" w:hAnsi="宋体" w:cs="宋体"/>
                <w:color w:val="auto"/>
                <w:kern w:val="13"/>
                <w:sz w:val="24"/>
                <w:szCs w:val="24"/>
                <w:lang w:val="en-US" w:eastAsia="zh-CN"/>
              </w:rPr>
              <w:t>4</w:t>
            </w:r>
          </w:p>
        </w:tc>
        <w:tc>
          <w:tcPr>
            <w:tcW w:w="3113" w:type="pct"/>
          </w:tcPr>
          <w:p w14:paraId="41E42C50">
            <w:pPr>
              <w:jc w:val="left"/>
              <w:rPr>
                <w:rFonts w:hint="eastAsia" w:ascii="宋体" w:hAnsi="宋体" w:eastAsia="宋体" w:cs="宋体"/>
                <w:b/>
                <w:bCs/>
                <w:color w:val="auto"/>
                <w:sz w:val="24"/>
                <w:highlight w:val="none"/>
              </w:rPr>
            </w:pPr>
            <w:bookmarkStart w:id="405" w:name="OLE_LINK27"/>
            <w:r>
              <w:rPr>
                <w:rFonts w:hint="eastAsia" w:ascii="宋体" w:hAnsi="宋体" w:eastAsia="宋体" w:cs="宋体"/>
                <w:b/>
                <w:bCs/>
                <w:color w:val="auto"/>
                <w:sz w:val="24"/>
                <w:highlight w:val="none"/>
              </w:rPr>
              <w:t>实施方案：</w:t>
            </w:r>
          </w:p>
          <w:p w14:paraId="73BBD73D">
            <w:pPr>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投标人提供详细完整的实施方案（包括但不限于对工作进度、产品选型、质量保障、供货安装调试、项目整体试运行测试调优、应急措施），专家根据方案完整性、合理性、可行性情况综合评议。</w:t>
            </w:r>
          </w:p>
          <w:p w14:paraId="63AEA2F3">
            <w:pPr>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（1）工作进度计划表、工作程序和步骤、管理和协调方法、关键节点的思路和要点。内容全面完善可实施性强得1分，内容基本完善可实施需求得0.5分，有缺陷需或不符合需求不得分；</w:t>
            </w:r>
          </w:p>
          <w:p w14:paraId="351B2D18">
            <w:pPr>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（2）产品选型、质量保障方案：包含产品选型、产品质量检查检测等。内容全面完善可实施性强得1分，内容基本完善可实施需求得0.5分，有缺陷需或不符合需求不得分；</w:t>
            </w:r>
          </w:p>
          <w:p w14:paraId="09E3397D">
            <w:pPr>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（3）供货安装调试方案。内容全面完善可实施性强得1分，内容基本完善可实施需求得0.5分，有缺陷需或不符合需求不得分；</w:t>
            </w:r>
          </w:p>
          <w:p w14:paraId="29742BD8">
            <w:pPr>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（4）项目整体试运行、测试、调优方案。内容全面完善可实施性强得1分，内容基本完善可实施需求得0.5分，有缺陷需或不符合需求不得分；</w:t>
            </w:r>
          </w:p>
          <w:p w14:paraId="0DD67223">
            <w:pPr>
              <w:jc w:val="left"/>
              <w:rPr>
                <w:rFonts w:hint="default" w:hAnsi="宋体" w:eastAsia="宋体" w:cs="宋体"/>
                <w:bCs/>
                <w:spacing w:val="0"/>
                <w:kern w:val="2"/>
                <w:sz w:val="24"/>
                <w:szCs w:val="24"/>
                <w:highlight w:val="none"/>
                <w:lang w:val="en-US" w:eastAsia="zh-CN"/>
              </w:rPr>
            </w:pPr>
            <w:r>
              <w:rPr>
                <w:rFonts w:hint="eastAsia" w:ascii="宋体" w:hAnsi="宋体" w:eastAsia="宋体" w:cs="宋体"/>
                <w:b w:val="0"/>
                <w:bCs w:val="0"/>
                <w:color w:val="auto"/>
                <w:sz w:val="24"/>
                <w:highlight w:val="none"/>
              </w:rPr>
              <w:t>（5）针对突发事件的应急措施。内容全面完善可实施性强得1分，内容基本完善可实施需求得0.5分，有缺陷需或不符合需求不得分。</w:t>
            </w:r>
            <w:bookmarkEnd w:id="405"/>
          </w:p>
        </w:tc>
        <w:tc>
          <w:tcPr>
            <w:tcW w:w="434" w:type="pct"/>
            <w:vAlign w:val="center"/>
          </w:tcPr>
          <w:p w14:paraId="6F4B8911">
            <w:pPr>
              <w:jc w:val="center"/>
              <w:rPr>
                <w:rFonts w:hint="default" w:ascii="宋体" w:hAnsi="宋体" w:cs="宋体"/>
                <w:color w:val="auto"/>
                <w:kern w:val="13"/>
                <w:sz w:val="24"/>
                <w:szCs w:val="24"/>
                <w:lang w:val="en-US" w:eastAsia="zh-CN"/>
              </w:rPr>
            </w:pPr>
            <w:r>
              <w:rPr>
                <w:rFonts w:hint="eastAsia" w:ascii="宋体" w:hAnsi="宋体" w:cs="宋体"/>
                <w:color w:val="auto"/>
                <w:kern w:val="13"/>
                <w:sz w:val="24"/>
                <w:szCs w:val="24"/>
                <w:lang w:val="en-US" w:eastAsia="zh-CN"/>
              </w:rPr>
              <w:t>5</w:t>
            </w:r>
            <w:r>
              <w:rPr>
                <w:rFonts w:hint="eastAsia" w:ascii="宋体" w:hAnsi="宋体" w:eastAsia="宋体" w:cs="宋体"/>
                <w:color w:val="auto"/>
                <w:sz w:val="24"/>
                <w:highlight w:val="none"/>
              </w:rPr>
              <w:t>分</w:t>
            </w:r>
          </w:p>
        </w:tc>
        <w:tc>
          <w:tcPr>
            <w:tcW w:w="483" w:type="pct"/>
            <w:vAlign w:val="center"/>
          </w:tcPr>
          <w:p w14:paraId="6BFB16E5">
            <w:pPr>
              <w:jc w:val="center"/>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主观分</w:t>
            </w:r>
          </w:p>
        </w:tc>
        <w:tc>
          <w:tcPr>
            <w:tcW w:w="715" w:type="pct"/>
            <w:vAlign w:val="center"/>
          </w:tcPr>
          <w:p w14:paraId="40DB4250">
            <w:pPr>
              <w:jc w:val="center"/>
              <w:rPr>
                <w:rFonts w:hint="eastAsia" w:ascii="宋体" w:hAnsi="宋体" w:cs="宋体"/>
                <w:b w:val="0"/>
                <w:bCs w:val="0"/>
                <w:color w:val="auto"/>
                <w:kern w:val="13"/>
                <w:sz w:val="24"/>
                <w:szCs w:val="24"/>
                <w:lang w:val="en-US" w:eastAsia="zh-CN"/>
              </w:rPr>
            </w:pPr>
            <w:r>
              <w:rPr>
                <w:rFonts w:hint="eastAsia" w:ascii="宋体" w:hAnsi="宋体" w:cs="宋体"/>
                <w:b w:val="0"/>
                <w:bCs w:val="0"/>
                <w:sz w:val="24"/>
              </w:rPr>
              <w:t>实施方案</w:t>
            </w:r>
          </w:p>
        </w:tc>
      </w:tr>
      <w:tr w14:paraId="0327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53" w:type="pct"/>
            <w:vAlign w:val="center"/>
          </w:tcPr>
          <w:p w14:paraId="61EE583F">
            <w:pPr>
              <w:jc w:val="center"/>
              <w:rPr>
                <w:rFonts w:hint="eastAsia" w:ascii="宋体" w:hAnsi="宋体" w:eastAsia="宋体" w:cs="宋体"/>
                <w:color w:val="auto"/>
                <w:kern w:val="13"/>
                <w:sz w:val="24"/>
                <w:szCs w:val="24"/>
                <w:lang w:eastAsia="zh-CN"/>
              </w:rPr>
            </w:pPr>
            <w:r>
              <w:rPr>
                <w:rFonts w:hint="eastAsia" w:ascii="宋体" w:hAnsi="宋体" w:cs="宋体"/>
                <w:color w:val="auto"/>
                <w:kern w:val="13"/>
                <w:sz w:val="24"/>
                <w:szCs w:val="24"/>
                <w:lang w:val="en-US" w:eastAsia="zh-CN"/>
              </w:rPr>
              <w:t>5</w:t>
            </w:r>
          </w:p>
        </w:tc>
        <w:tc>
          <w:tcPr>
            <w:tcW w:w="3113" w:type="pct"/>
            <w:vAlign w:val="center"/>
          </w:tcPr>
          <w:p w14:paraId="65A48896">
            <w:pPr>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需求分析：</w:t>
            </w:r>
          </w:p>
          <w:p w14:paraId="7418CE76">
            <w:pPr>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（1）与实际需求情况相符，有利于本项目执行，符合采购人实际需求。完全满足得2分，略有欠缺得1分，不满足或未提供不得分；</w:t>
            </w:r>
          </w:p>
          <w:p w14:paraId="0FBC51A4">
            <w:pPr>
              <w:snapToGrid/>
              <w:jc w:val="left"/>
              <w:outlineLvl w:val="9"/>
              <w:rPr>
                <w:rFonts w:hint="eastAsia" w:ascii="宋体" w:hAnsi="宋体" w:eastAsia="宋体" w:cs="宋体"/>
                <w:color w:val="auto"/>
                <w:kern w:val="16"/>
                <w:sz w:val="24"/>
                <w:szCs w:val="24"/>
                <w:highlight w:val="none"/>
              </w:rPr>
            </w:pPr>
            <w:r>
              <w:rPr>
                <w:rFonts w:hint="eastAsia" w:ascii="宋体" w:hAnsi="宋体" w:cs="宋体"/>
                <w:color w:val="auto"/>
                <w:sz w:val="24"/>
                <w:highlight w:val="none"/>
                <w:lang w:bidi="ar"/>
              </w:rPr>
              <w:t>（2）根据投标人提供的与现有系统的对接方案合理、可靠，符合采购人实际需求。完全满足得1分，略有欠缺得</w:t>
            </w:r>
            <w:r>
              <w:rPr>
                <w:rFonts w:hint="eastAsia" w:ascii="宋体" w:hAnsi="宋体" w:cs="宋体"/>
                <w:color w:val="auto"/>
                <w:sz w:val="24"/>
                <w:highlight w:val="none"/>
                <w:lang w:val="en-US" w:eastAsia="zh-CN" w:bidi="ar"/>
              </w:rPr>
              <w:t>0.5</w:t>
            </w:r>
            <w:r>
              <w:rPr>
                <w:rFonts w:hint="eastAsia" w:ascii="宋体" w:hAnsi="宋体" w:cs="宋体"/>
                <w:color w:val="auto"/>
                <w:sz w:val="24"/>
                <w:highlight w:val="none"/>
                <w:lang w:bidi="ar"/>
              </w:rPr>
              <w:t>分，不满足或未提供不得分。</w:t>
            </w:r>
          </w:p>
        </w:tc>
        <w:tc>
          <w:tcPr>
            <w:tcW w:w="434" w:type="pct"/>
            <w:vAlign w:val="center"/>
          </w:tcPr>
          <w:p w14:paraId="4694B182">
            <w:pPr>
              <w:snapToGrid w:val="0"/>
              <w:jc w:val="center"/>
              <w:outlineLvl w:val="0"/>
              <w:rPr>
                <w:rFonts w:hint="eastAsia" w:ascii="宋体" w:hAnsi="宋体" w:eastAsia="宋体" w:cs="宋体"/>
                <w:color w:val="auto"/>
                <w:kern w:val="13"/>
                <w:sz w:val="24"/>
                <w:szCs w:val="24"/>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483" w:type="pct"/>
            <w:vAlign w:val="center"/>
          </w:tcPr>
          <w:p w14:paraId="516A9327">
            <w:pPr>
              <w:jc w:val="center"/>
              <w:outlineLvl w:val="0"/>
              <w:rPr>
                <w:rFonts w:hint="eastAsia" w:ascii="宋体" w:hAnsi="宋体" w:eastAsia="宋体" w:cs="宋体"/>
                <w:bCs w:val="0"/>
                <w:color w:val="auto"/>
                <w:kern w:val="13"/>
                <w:sz w:val="24"/>
                <w:szCs w:val="24"/>
              </w:rPr>
            </w:pPr>
            <w:r>
              <w:rPr>
                <w:rFonts w:hint="eastAsia" w:ascii="宋体" w:hAnsi="宋体" w:eastAsia="宋体" w:cs="宋体"/>
                <w:color w:val="auto"/>
                <w:sz w:val="24"/>
                <w:highlight w:val="none"/>
              </w:rPr>
              <w:t>主观分</w:t>
            </w:r>
          </w:p>
        </w:tc>
        <w:tc>
          <w:tcPr>
            <w:tcW w:w="715" w:type="pct"/>
            <w:vAlign w:val="center"/>
          </w:tcPr>
          <w:p w14:paraId="009C3196">
            <w:pPr>
              <w:jc w:val="center"/>
              <w:rPr>
                <w:rFonts w:hint="default" w:ascii="宋体" w:hAnsi="宋体" w:eastAsia="宋体" w:cs="宋体"/>
                <w:b w:val="0"/>
                <w:bCs w:val="0"/>
                <w:color w:val="auto"/>
                <w:kern w:val="13"/>
                <w:sz w:val="24"/>
                <w:szCs w:val="24"/>
                <w:lang w:val="en-US" w:eastAsia="zh-CN"/>
              </w:rPr>
            </w:pPr>
            <w:r>
              <w:rPr>
                <w:rFonts w:hint="eastAsia" w:ascii="宋体" w:hAnsi="宋体" w:eastAsia="宋体" w:cs="宋体"/>
                <w:b w:val="0"/>
                <w:bCs w:val="0"/>
                <w:color w:val="auto"/>
                <w:sz w:val="24"/>
                <w:highlight w:val="none"/>
                <w:lang w:eastAsia="zh-CN"/>
              </w:rPr>
              <w:t>需求分析</w:t>
            </w:r>
          </w:p>
        </w:tc>
      </w:tr>
      <w:tr w14:paraId="5919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53" w:type="pct"/>
            <w:vAlign w:val="center"/>
          </w:tcPr>
          <w:p w14:paraId="0B905596">
            <w:pPr>
              <w:jc w:val="center"/>
              <w:rPr>
                <w:rFonts w:hint="eastAsia" w:ascii="宋体" w:hAnsi="宋体" w:eastAsia="宋体" w:cs="宋体"/>
                <w:color w:val="auto"/>
                <w:kern w:val="13"/>
                <w:sz w:val="24"/>
                <w:szCs w:val="24"/>
                <w:lang w:eastAsia="zh-CN"/>
              </w:rPr>
            </w:pPr>
            <w:r>
              <w:rPr>
                <w:rFonts w:hint="eastAsia" w:ascii="宋体" w:hAnsi="宋体" w:cs="宋体"/>
                <w:color w:val="auto"/>
                <w:kern w:val="13"/>
                <w:sz w:val="24"/>
                <w:szCs w:val="24"/>
                <w:lang w:val="en-US" w:eastAsia="zh-CN"/>
              </w:rPr>
              <w:t>6</w:t>
            </w:r>
          </w:p>
        </w:tc>
        <w:tc>
          <w:tcPr>
            <w:tcW w:w="3113" w:type="pct"/>
            <w:vAlign w:val="center"/>
          </w:tcPr>
          <w:p w14:paraId="5D584261">
            <w:pPr>
              <w:snapToGrid w:val="0"/>
              <w:jc w:val="both"/>
              <w:outlineLvl w:val="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售后服务方案：</w:t>
            </w:r>
          </w:p>
          <w:p w14:paraId="7CAB0521">
            <w:pPr>
              <w:snapToGrid w:val="0"/>
              <w:jc w:val="both"/>
              <w:outlineLvl w:val="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投标人提供详细完整的售后服务方案（包括但不限于质保期、售后服务响应时间、方式、售后服务承诺、售后服务网点情况、服务能力），专家根据方案完整性、合理性、可行性情况综合评议。</w:t>
            </w:r>
          </w:p>
          <w:p w14:paraId="39F70494">
            <w:pPr>
              <w:snapToGrid w:val="0"/>
              <w:jc w:val="both"/>
              <w:outlineLvl w:val="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（1）服务响应时间、方式、到场时间，完全符合校方要求得1分，部分符合得0.5分，不符合或未提供不得分。</w:t>
            </w:r>
          </w:p>
          <w:p w14:paraId="719DB71C">
            <w:pPr>
              <w:snapToGrid w:val="0"/>
              <w:jc w:val="both"/>
              <w:outlineLvl w:val="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（2）售后服务内容及维修解决方案：内容全面完善可实施性强得1分，内容基本完善可实施需求得0.5分，有缺陷需或不符合需求不得分。</w:t>
            </w:r>
          </w:p>
          <w:p w14:paraId="3B3016A5">
            <w:pPr>
              <w:snapToGrid w:val="0"/>
              <w:jc w:val="both"/>
              <w:outlineLvl w:val="0"/>
              <w:rPr>
                <w:rFonts w:hint="default" w:ascii="宋体" w:hAnsi="宋体" w:eastAsia="宋体" w:cs="宋体"/>
                <w:color w:val="auto"/>
                <w:kern w:val="16"/>
                <w:sz w:val="24"/>
                <w:szCs w:val="24"/>
                <w:highlight w:val="none"/>
                <w:lang w:val="en-US" w:eastAsia="zh-CN"/>
              </w:rPr>
            </w:pPr>
            <w:r>
              <w:rPr>
                <w:rFonts w:hint="eastAsia" w:ascii="宋体" w:hAnsi="宋体" w:eastAsia="宋体" w:cs="宋体"/>
                <w:b w:val="0"/>
                <w:bCs w:val="0"/>
                <w:color w:val="auto"/>
                <w:sz w:val="24"/>
                <w:highlight w:val="none"/>
                <w:lang w:eastAsia="zh-CN"/>
              </w:rPr>
              <w:t>（3）售后服务机构技术服务人员情况，提供姓名、工作经验、资质证书情况等，内容完整，可实施性强的1分，内容略有欠缺可实施得0.5分，不可行或未提供不得分。</w:t>
            </w:r>
          </w:p>
        </w:tc>
        <w:tc>
          <w:tcPr>
            <w:tcW w:w="434" w:type="pct"/>
            <w:vAlign w:val="center"/>
          </w:tcPr>
          <w:p w14:paraId="3EE19D84">
            <w:pPr>
              <w:snapToGrid w:val="0"/>
              <w:jc w:val="center"/>
              <w:outlineLvl w:val="0"/>
              <w:rPr>
                <w:rFonts w:hint="eastAsia" w:ascii="宋体" w:hAnsi="宋体" w:eastAsia="宋体" w:cs="宋体"/>
                <w:color w:val="auto"/>
                <w:kern w:val="13"/>
                <w:sz w:val="24"/>
                <w:szCs w:val="24"/>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483" w:type="pct"/>
            <w:vAlign w:val="center"/>
          </w:tcPr>
          <w:p w14:paraId="7064AF0F">
            <w:pPr>
              <w:jc w:val="center"/>
              <w:outlineLvl w:val="0"/>
              <w:rPr>
                <w:rFonts w:hint="eastAsia" w:ascii="宋体" w:hAnsi="宋体" w:eastAsia="宋体" w:cs="宋体"/>
                <w:bCs w:val="0"/>
                <w:color w:val="auto"/>
                <w:kern w:val="13"/>
                <w:sz w:val="24"/>
                <w:szCs w:val="24"/>
              </w:rPr>
            </w:pPr>
            <w:r>
              <w:rPr>
                <w:rFonts w:hint="eastAsia" w:ascii="宋体" w:hAnsi="宋体" w:eastAsia="宋体" w:cs="宋体"/>
                <w:color w:val="auto"/>
                <w:sz w:val="24"/>
                <w:highlight w:val="none"/>
              </w:rPr>
              <w:t>主观分</w:t>
            </w:r>
          </w:p>
        </w:tc>
        <w:tc>
          <w:tcPr>
            <w:tcW w:w="715" w:type="pct"/>
            <w:vAlign w:val="center"/>
          </w:tcPr>
          <w:p w14:paraId="619CD80B">
            <w:pPr>
              <w:jc w:val="center"/>
              <w:rPr>
                <w:rFonts w:hint="default" w:ascii="宋体" w:hAnsi="宋体" w:eastAsia="宋体" w:cs="宋体"/>
                <w:b w:val="0"/>
                <w:bCs w:val="0"/>
                <w:color w:val="auto"/>
                <w:kern w:val="13"/>
                <w:sz w:val="24"/>
                <w:szCs w:val="24"/>
                <w:lang w:val="en-US" w:eastAsia="zh-CN"/>
              </w:rPr>
            </w:pPr>
            <w:r>
              <w:rPr>
                <w:rFonts w:hint="eastAsia" w:ascii="宋体" w:hAnsi="宋体" w:eastAsia="宋体" w:cs="宋体"/>
                <w:b w:val="0"/>
                <w:bCs w:val="0"/>
                <w:color w:val="auto"/>
                <w:sz w:val="24"/>
                <w:highlight w:val="none"/>
                <w:lang w:eastAsia="zh-CN"/>
              </w:rPr>
              <w:t>售后服务方案</w:t>
            </w:r>
          </w:p>
        </w:tc>
      </w:tr>
      <w:tr w14:paraId="5C5F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32E4E4FF">
            <w:pPr>
              <w:jc w:val="center"/>
              <w:rPr>
                <w:rFonts w:hint="eastAsia" w:ascii="宋体" w:hAnsi="宋体" w:eastAsia="宋体" w:cs="宋体"/>
                <w:color w:val="auto"/>
                <w:kern w:val="13"/>
                <w:sz w:val="24"/>
                <w:szCs w:val="24"/>
                <w:lang w:eastAsia="zh-CN"/>
              </w:rPr>
            </w:pPr>
            <w:r>
              <w:rPr>
                <w:rFonts w:hint="eastAsia" w:ascii="宋体" w:hAnsi="宋体" w:cs="宋体"/>
                <w:color w:val="auto"/>
                <w:kern w:val="13"/>
                <w:sz w:val="24"/>
                <w:szCs w:val="24"/>
                <w:lang w:val="en-US" w:eastAsia="zh-CN"/>
              </w:rPr>
              <w:t>7</w:t>
            </w:r>
          </w:p>
        </w:tc>
        <w:tc>
          <w:tcPr>
            <w:tcW w:w="3113" w:type="pct"/>
            <w:vAlign w:val="center"/>
          </w:tcPr>
          <w:p w14:paraId="143028E1">
            <w:pPr>
              <w:snapToGrid w:val="0"/>
              <w:spacing w:line="240" w:lineRule="auto"/>
              <w:jc w:val="both"/>
              <w:outlineLvl w:val="0"/>
              <w:rPr>
                <w:rFonts w:hint="eastAsia" w:ascii="宋体" w:hAnsi="宋体" w:eastAsia="宋体" w:cs="宋体"/>
                <w:color w:val="auto"/>
                <w:kern w:val="16"/>
                <w:sz w:val="24"/>
                <w:szCs w:val="24"/>
                <w:highlight w:val="none"/>
              </w:rPr>
            </w:pPr>
            <w:r>
              <w:rPr>
                <w:rFonts w:hint="eastAsia" w:ascii="宋体" w:hAnsi="宋体" w:eastAsia="宋体" w:cs="宋体"/>
                <w:b/>
                <w:bCs/>
                <w:color w:val="auto"/>
                <w:sz w:val="24"/>
                <w:szCs w:val="24"/>
                <w:highlight w:val="none"/>
              </w:rPr>
              <w:t>培训方案</w:t>
            </w:r>
            <w:r>
              <w:rPr>
                <w:rFonts w:hint="eastAsia" w:ascii="宋体" w:hAnsi="宋体" w:eastAsia="宋体" w:cs="宋体"/>
                <w:b w:val="0"/>
                <w:bCs w:val="0"/>
                <w:color w:val="auto"/>
                <w:sz w:val="24"/>
                <w:szCs w:val="24"/>
                <w:highlight w:val="none"/>
              </w:rPr>
              <w:t>：提供完善的培训方案、培训计划、培训内容并符合采购需求。根据投标人提供的方案内容完整、措施有效、符合采购人实际完全满足得2分，部分满足得1分，不满足或未提供0分。</w:t>
            </w:r>
          </w:p>
        </w:tc>
        <w:tc>
          <w:tcPr>
            <w:tcW w:w="434" w:type="pct"/>
            <w:vAlign w:val="center"/>
          </w:tcPr>
          <w:p w14:paraId="0A4A9896">
            <w:pPr>
              <w:snapToGrid w:val="0"/>
              <w:jc w:val="center"/>
              <w:outlineLvl w:val="0"/>
              <w:rPr>
                <w:rFonts w:hint="eastAsia" w:ascii="宋体" w:hAnsi="宋体" w:eastAsia="宋体" w:cs="宋体"/>
                <w:color w:val="auto"/>
                <w:kern w:val="13"/>
                <w:sz w:val="24"/>
                <w:szCs w:val="24"/>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tc>
        <w:tc>
          <w:tcPr>
            <w:tcW w:w="483" w:type="pct"/>
            <w:vAlign w:val="center"/>
          </w:tcPr>
          <w:p w14:paraId="6ACC60B8">
            <w:pPr>
              <w:jc w:val="center"/>
              <w:outlineLvl w:val="0"/>
              <w:rPr>
                <w:rFonts w:hint="eastAsia" w:ascii="宋体" w:hAnsi="宋体" w:eastAsia="宋体" w:cs="宋体"/>
                <w:color w:val="auto"/>
                <w:kern w:val="13"/>
                <w:sz w:val="24"/>
                <w:szCs w:val="24"/>
              </w:rPr>
            </w:pPr>
            <w:r>
              <w:rPr>
                <w:rFonts w:hint="eastAsia" w:ascii="宋体" w:hAnsi="宋体" w:eastAsia="宋体" w:cs="宋体"/>
                <w:color w:val="auto"/>
                <w:sz w:val="24"/>
                <w:highlight w:val="none"/>
                <w:lang w:val="en-US" w:eastAsia="zh-CN"/>
              </w:rPr>
              <w:t>客观</w:t>
            </w:r>
            <w:r>
              <w:rPr>
                <w:rFonts w:hint="eastAsia" w:ascii="宋体" w:hAnsi="宋体" w:eastAsia="宋体" w:cs="宋体"/>
                <w:color w:val="auto"/>
                <w:sz w:val="24"/>
                <w:highlight w:val="none"/>
              </w:rPr>
              <w:t>分</w:t>
            </w:r>
          </w:p>
        </w:tc>
        <w:tc>
          <w:tcPr>
            <w:tcW w:w="715" w:type="pct"/>
            <w:vAlign w:val="center"/>
          </w:tcPr>
          <w:p w14:paraId="3DA775D2">
            <w:pPr>
              <w:jc w:val="center"/>
              <w:rPr>
                <w:rFonts w:hint="eastAsia" w:ascii="宋体" w:hAnsi="宋体" w:eastAsia="宋体" w:cs="宋体"/>
                <w:b w:val="0"/>
                <w:bCs w:val="0"/>
                <w:color w:val="auto"/>
                <w:kern w:val="13"/>
                <w:sz w:val="24"/>
                <w:szCs w:val="24"/>
                <w:lang w:eastAsia="zh-CN"/>
              </w:rPr>
            </w:pPr>
            <w:r>
              <w:rPr>
                <w:rFonts w:hint="eastAsia" w:ascii="宋体" w:hAnsi="宋体" w:eastAsia="宋体" w:cs="宋体"/>
                <w:b w:val="0"/>
                <w:bCs w:val="0"/>
                <w:color w:val="auto"/>
                <w:sz w:val="24"/>
                <w:szCs w:val="24"/>
                <w:highlight w:val="none"/>
              </w:rPr>
              <w:t>培训方案</w:t>
            </w:r>
          </w:p>
        </w:tc>
      </w:tr>
      <w:tr w14:paraId="1168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3" w:type="pct"/>
            <w:vAlign w:val="center"/>
          </w:tcPr>
          <w:p w14:paraId="605F0B40">
            <w:pPr>
              <w:snapToGrid w:val="0"/>
              <w:jc w:val="center"/>
              <w:rPr>
                <w:rFonts w:hint="eastAsia" w:ascii="宋体" w:hAnsi="宋体" w:eastAsia="宋体" w:cs="宋体"/>
                <w:color w:val="auto"/>
                <w:kern w:val="13"/>
                <w:sz w:val="24"/>
                <w:szCs w:val="24"/>
              </w:rPr>
            </w:pPr>
            <w:r>
              <w:rPr>
                <w:rFonts w:hint="eastAsia" w:ascii="宋体" w:hAnsi="宋体" w:eastAsia="宋体" w:cs="宋体"/>
                <w:color w:val="auto"/>
                <w:sz w:val="24"/>
                <w:highlight w:val="none"/>
                <w:lang w:val="en-US" w:eastAsia="zh-CN"/>
              </w:rPr>
              <w:t>8</w:t>
            </w:r>
          </w:p>
        </w:tc>
        <w:tc>
          <w:tcPr>
            <w:tcW w:w="3113" w:type="pct"/>
            <w:vAlign w:val="center"/>
          </w:tcPr>
          <w:p w14:paraId="60714F8B">
            <w:pPr>
              <w:snapToGrid w:val="0"/>
              <w:spacing w:line="240" w:lineRule="auto"/>
              <w:jc w:val="left"/>
              <w:rPr>
                <w:rFonts w:hint="default" w:ascii="宋体" w:hAnsi="宋体" w:eastAsia="宋体" w:cs="宋体"/>
                <w:color w:val="auto"/>
                <w:kern w:val="16"/>
                <w:sz w:val="24"/>
                <w:szCs w:val="24"/>
                <w:highlight w:val="none"/>
                <w:lang w:val="en-US" w:eastAsia="zh-CN"/>
              </w:rPr>
            </w:pPr>
            <w:r>
              <w:rPr>
                <w:rFonts w:hint="eastAsia" w:ascii="宋体" w:hAnsi="宋体" w:eastAsia="宋体" w:cs="宋体"/>
                <w:b/>
                <w:bCs/>
                <w:color w:val="auto"/>
                <w:sz w:val="24"/>
                <w:szCs w:val="24"/>
                <w:highlight w:val="none"/>
              </w:rPr>
              <w:t>调试验收：</w:t>
            </w:r>
            <w:r>
              <w:rPr>
                <w:rFonts w:hint="eastAsia" w:ascii="宋体" w:hAnsi="宋体" w:eastAsia="宋体" w:cs="宋体"/>
                <w:b w:val="0"/>
                <w:bCs w:val="0"/>
                <w:color w:val="auto"/>
                <w:sz w:val="24"/>
                <w:szCs w:val="24"/>
                <w:highlight w:val="none"/>
              </w:rPr>
              <w:t>根据项目实施要求，投标人提供的调试验收配合工作内容针对性强得2分，内容针对性一般得1分，内容缺失未体现的不得分。</w:t>
            </w:r>
          </w:p>
        </w:tc>
        <w:tc>
          <w:tcPr>
            <w:tcW w:w="434" w:type="pct"/>
            <w:vAlign w:val="center"/>
          </w:tcPr>
          <w:p w14:paraId="7605757D">
            <w:pPr>
              <w:snapToGrid w:val="0"/>
              <w:spacing w:line="300" w:lineRule="auto"/>
              <w:jc w:val="center"/>
              <w:rPr>
                <w:rFonts w:hint="eastAsia" w:ascii="宋体" w:hAnsi="宋体" w:eastAsia="宋体" w:cs="宋体"/>
                <w:color w:val="auto"/>
                <w:kern w:val="13"/>
                <w:sz w:val="24"/>
                <w:szCs w:val="24"/>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highlight w:val="none"/>
              </w:rPr>
              <w:t>分</w:t>
            </w:r>
          </w:p>
        </w:tc>
        <w:tc>
          <w:tcPr>
            <w:tcW w:w="483" w:type="pct"/>
            <w:vAlign w:val="center"/>
          </w:tcPr>
          <w:p w14:paraId="4A792F20">
            <w:pPr>
              <w:snapToGrid w:val="0"/>
              <w:spacing w:line="300" w:lineRule="auto"/>
              <w:jc w:val="center"/>
              <w:rPr>
                <w:rFonts w:hint="eastAsia" w:ascii="宋体" w:hAnsi="宋体" w:eastAsia="宋体" w:cs="宋体"/>
                <w:bCs w:val="0"/>
                <w:color w:val="auto"/>
                <w:kern w:val="13"/>
                <w:sz w:val="24"/>
                <w:szCs w:val="24"/>
              </w:rPr>
            </w:pPr>
            <w:r>
              <w:rPr>
                <w:rFonts w:hint="eastAsia" w:ascii="宋体" w:hAnsi="宋体" w:eastAsia="宋体" w:cs="宋体"/>
                <w:color w:val="auto"/>
                <w:sz w:val="24"/>
                <w:szCs w:val="24"/>
                <w:highlight w:val="none"/>
              </w:rPr>
              <w:t>主观分</w:t>
            </w:r>
          </w:p>
        </w:tc>
        <w:tc>
          <w:tcPr>
            <w:tcW w:w="715" w:type="pct"/>
            <w:vAlign w:val="center"/>
          </w:tcPr>
          <w:p w14:paraId="2611BC10">
            <w:pPr>
              <w:jc w:val="center"/>
              <w:rPr>
                <w:rFonts w:hint="eastAsia" w:ascii="宋体" w:hAnsi="宋体" w:eastAsia="宋体" w:cs="宋体"/>
                <w:b w:val="0"/>
                <w:bCs w:val="0"/>
                <w:color w:val="auto"/>
                <w:kern w:val="13"/>
                <w:sz w:val="24"/>
                <w:szCs w:val="24"/>
                <w:lang w:val="en-US" w:eastAsia="zh-CN"/>
              </w:rPr>
            </w:pPr>
            <w:r>
              <w:rPr>
                <w:rFonts w:hint="eastAsia" w:ascii="宋体" w:hAnsi="宋体" w:eastAsia="宋体" w:cs="宋体"/>
                <w:b w:val="0"/>
                <w:bCs w:val="0"/>
                <w:color w:val="auto"/>
                <w:sz w:val="24"/>
                <w:szCs w:val="24"/>
                <w:highlight w:val="none"/>
              </w:rPr>
              <w:t>调试验收</w:t>
            </w:r>
          </w:p>
        </w:tc>
      </w:tr>
      <w:tr w14:paraId="2F02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3" w:type="pct"/>
            <w:vAlign w:val="center"/>
          </w:tcPr>
          <w:p w14:paraId="2261B433">
            <w:pPr>
              <w:jc w:val="center"/>
              <w:rPr>
                <w:rFonts w:hint="eastAsia" w:ascii="宋体" w:hAnsi="宋体" w:eastAsia="宋体" w:cs="宋体"/>
                <w:color w:val="auto"/>
                <w:kern w:val="13"/>
                <w:sz w:val="24"/>
                <w:szCs w:val="24"/>
                <w:lang w:eastAsia="zh-CN"/>
              </w:rPr>
            </w:pPr>
            <w:r>
              <w:rPr>
                <w:rFonts w:hint="eastAsia" w:ascii="宋体" w:hAnsi="宋体" w:cs="宋体"/>
                <w:color w:val="auto"/>
                <w:kern w:val="13"/>
                <w:sz w:val="24"/>
                <w:szCs w:val="24"/>
                <w:lang w:val="en-US" w:eastAsia="zh-CN"/>
              </w:rPr>
              <w:t>9</w:t>
            </w:r>
          </w:p>
        </w:tc>
        <w:tc>
          <w:tcPr>
            <w:tcW w:w="3113" w:type="pct"/>
          </w:tcPr>
          <w:p w14:paraId="194ACE23">
            <w:pPr>
              <w:rPr>
                <w:rFonts w:hint="eastAsia" w:ascii="宋体" w:hAnsi="宋体" w:eastAsia="宋体" w:cs="宋体"/>
                <w:color w:val="auto"/>
                <w:kern w:val="16"/>
                <w:sz w:val="24"/>
                <w:szCs w:val="24"/>
              </w:rPr>
            </w:pPr>
            <w:r>
              <w:rPr>
                <w:rFonts w:hint="eastAsia" w:ascii="宋体" w:hAnsi="宋体" w:eastAsia="宋体" w:cs="宋体"/>
                <w:color w:val="auto"/>
                <w:kern w:val="16"/>
                <w:sz w:val="24"/>
                <w:szCs w:val="24"/>
              </w:rPr>
              <w:t>有效投标报价的最低价作为评标基准价，其最低报价为满分；按［投标报价得分=（评标基准价/投标报价）*30］的计算公式计算。</w:t>
            </w:r>
          </w:p>
          <w:p w14:paraId="65D2E4BC">
            <w:pPr>
              <w:rPr>
                <w:rFonts w:hint="eastAsia" w:ascii="宋体" w:hAnsi="宋体" w:eastAsia="宋体" w:cs="宋体"/>
                <w:color w:val="auto"/>
                <w:kern w:val="16"/>
                <w:sz w:val="24"/>
                <w:szCs w:val="24"/>
              </w:rPr>
            </w:pPr>
            <w:r>
              <w:rPr>
                <w:rFonts w:hint="eastAsia" w:ascii="宋体" w:hAnsi="宋体" w:eastAsia="宋体" w:cs="宋体"/>
                <w:color w:val="auto"/>
                <w:kern w:val="16"/>
                <w:sz w:val="24"/>
                <w:szCs w:val="24"/>
              </w:rPr>
              <w:t>评标过程中，不得去掉报价中的最高报价和最低报价。</w:t>
            </w:r>
          </w:p>
          <w:p w14:paraId="236AE7E4">
            <w:pPr>
              <w:rPr>
                <w:rFonts w:hint="eastAsia" w:ascii="宋体" w:hAnsi="宋体" w:cs="宋体"/>
                <w:color w:val="auto"/>
                <w:kern w:val="16"/>
                <w:sz w:val="24"/>
                <w:szCs w:val="24"/>
              </w:rPr>
            </w:pPr>
            <w:r>
              <w:rPr>
                <w:rFonts w:hint="eastAsia" w:ascii="宋体" w:hAnsi="宋体" w:cs="宋体"/>
                <w:color w:val="auto"/>
                <w:kern w:val="16"/>
                <w:sz w:val="24"/>
                <w:lang w:val="en-US" w:eastAsia="zh-CN"/>
              </w:rPr>
              <w:t>本项目为</w:t>
            </w:r>
            <w:r>
              <w:rPr>
                <w:rFonts w:hint="eastAsia" w:ascii="宋体" w:hAnsi="宋体" w:cs="宋体"/>
                <w:color w:val="auto"/>
                <w:kern w:val="16"/>
                <w:sz w:val="24"/>
              </w:rPr>
              <w:t>未预留份额专门面向中小企业的政府采购货物项目，对小型和微型企业的投标报价给予</w:t>
            </w:r>
            <w:r>
              <w:rPr>
                <w:rFonts w:hint="eastAsia" w:ascii="宋体" w:hAnsi="宋体" w:cs="宋体"/>
                <w:b/>
                <w:bCs/>
                <w:color w:val="auto"/>
                <w:kern w:val="16"/>
                <w:sz w:val="24"/>
              </w:rPr>
              <w:t>10%</w:t>
            </w:r>
            <w:r>
              <w:rPr>
                <w:rFonts w:hint="eastAsia" w:ascii="宋体" w:hAnsi="宋体" w:cs="宋体"/>
                <w:color w:val="auto"/>
                <w:kern w:val="16"/>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b/>
                <w:bCs/>
                <w:color w:val="auto"/>
                <w:kern w:val="16"/>
                <w:sz w:val="24"/>
                <w:lang w:val="en-US" w:eastAsia="zh-CN"/>
              </w:rPr>
              <w:t>4</w:t>
            </w:r>
            <w:r>
              <w:rPr>
                <w:rFonts w:hint="eastAsia" w:ascii="宋体" w:hAnsi="宋体" w:cs="宋体"/>
                <w:b/>
                <w:bCs/>
                <w:color w:val="auto"/>
                <w:kern w:val="16"/>
                <w:sz w:val="24"/>
              </w:rPr>
              <w:t>%</w:t>
            </w:r>
            <w:r>
              <w:rPr>
                <w:rFonts w:hint="eastAsia" w:ascii="宋体" w:hAnsi="宋体" w:cs="宋体"/>
                <w:color w:val="auto"/>
                <w:kern w:val="16"/>
                <w:sz w:val="24"/>
              </w:rPr>
              <w:t>的扣除，用扣除后的价格参加评审。组成联合体或者接受分包的小微企业与联合体内其他企业、分包企业之间存在直接控股、管理关系的，不享受价格扣除优惠政策。</w:t>
            </w:r>
          </w:p>
          <w:p w14:paraId="588FFC53">
            <w:pPr>
              <w:rPr>
                <w:rFonts w:hint="eastAsia" w:ascii="宋体" w:hAnsi="宋体" w:eastAsia="宋体" w:cs="宋体"/>
                <w:color w:val="auto"/>
                <w:kern w:val="16"/>
                <w:sz w:val="24"/>
                <w:szCs w:val="24"/>
              </w:rPr>
            </w:pPr>
          </w:p>
        </w:tc>
        <w:tc>
          <w:tcPr>
            <w:tcW w:w="434" w:type="pct"/>
            <w:vAlign w:val="center"/>
          </w:tcPr>
          <w:p w14:paraId="567A80B0">
            <w:pPr>
              <w:jc w:val="center"/>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30</w:t>
            </w:r>
            <w:r>
              <w:rPr>
                <w:rFonts w:hint="eastAsia" w:ascii="宋体" w:hAnsi="宋体" w:eastAsia="宋体" w:cs="宋体"/>
                <w:color w:val="auto"/>
                <w:sz w:val="24"/>
                <w:highlight w:val="none"/>
              </w:rPr>
              <w:t>分</w:t>
            </w:r>
          </w:p>
        </w:tc>
        <w:tc>
          <w:tcPr>
            <w:tcW w:w="483" w:type="pct"/>
            <w:vAlign w:val="center"/>
          </w:tcPr>
          <w:p w14:paraId="34A7C9D0">
            <w:pPr>
              <w:jc w:val="center"/>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w:t>
            </w:r>
          </w:p>
        </w:tc>
        <w:tc>
          <w:tcPr>
            <w:tcW w:w="715" w:type="pct"/>
            <w:vAlign w:val="center"/>
          </w:tcPr>
          <w:p w14:paraId="23F5FD4B">
            <w:pPr>
              <w:jc w:val="center"/>
              <w:rPr>
                <w:rFonts w:hint="eastAsia" w:ascii="宋体" w:hAnsi="宋体" w:eastAsia="宋体" w:cs="宋体"/>
                <w:color w:val="auto"/>
                <w:kern w:val="13"/>
                <w:sz w:val="24"/>
                <w:szCs w:val="24"/>
              </w:rPr>
            </w:pPr>
            <w:r>
              <w:rPr>
                <w:rFonts w:hint="eastAsia" w:ascii="宋体" w:hAnsi="宋体" w:eastAsia="宋体" w:cs="宋体"/>
                <w:color w:val="auto"/>
                <w:kern w:val="13"/>
                <w:sz w:val="24"/>
                <w:szCs w:val="24"/>
              </w:rPr>
              <w:t>价格分</w:t>
            </w:r>
          </w:p>
        </w:tc>
      </w:tr>
    </w:tbl>
    <w:p w14:paraId="69CD78B1">
      <w:pPr>
        <w:rPr>
          <w:color w:val="auto"/>
        </w:rPr>
      </w:pPr>
    </w:p>
    <w:p w14:paraId="3394EB89">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22923E8">
      <w:pPr>
        <w:snapToGrid w:val="0"/>
        <w:spacing w:line="360" w:lineRule="auto"/>
        <w:rPr>
          <w:rFonts w:hint="eastAsia" w:ascii="宋体" w:hAnsi="宋体" w:cs="宋体"/>
          <w:b/>
          <w:color w:val="auto"/>
          <w:sz w:val="32"/>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4FA25040">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E20AA49">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B006063">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B582C0A">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F3CD009">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2B4872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CAC80F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6310C9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DA1972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8BFB131">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F298057">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457A5C8">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05D3906">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BB8BAF0">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1B1F2E2">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C97AE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88BFC9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28CC4E2">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BB7517">
      <w:pPr>
        <w:pStyle w:val="132"/>
        <w:spacing w:before="0"/>
        <w:ind w:firstLine="480"/>
        <w:rPr>
          <w:rFonts w:ascii="宋体" w:hAnsi="宋体" w:cs="宋体"/>
          <w:color w:val="auto"/>
          <w:kern w:val="0"/>
          <w:szCs w:val="24"/>
        </w:rPr>
      </w:pPr>
      <w:r>
        <w:rPr>
          <w:rFonts w:hint="eastAsia" w:ascii="宋体" w:hAnsi="宋体" w:cs="宋体"/>
          <w:color w:val="auto"/>
          <w:kern w:val="0"/>
          <w:szCs w:val="24"/>
        </w:rPr>
        <w:t>3.4.5</w:t>
      </w:r>
      <w:r>
        <w:rPr>
          <w:rFonts w:hint="eastAsia" w:ascii="宋体" w:hAnsi="宋体" w:cs="宋体"/>
          <w:color w:val="auto"/>
          <w:sz w:val="24"/>
        </w:rPr>
        <w:t>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B036EB4">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336E0F">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E8211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0D8621">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EECFE6C">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03EAE1">
      <w:pPr>
        <w:pStyle w:val="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24493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754DA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EFA5C8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6E636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D8663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EA6E446">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5EEA4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D25F62D">
      <w:pPr>
        <w:ind w:firstLine="240" w:firstLineChars="100"/>
        <w:rPr>
          <w:rFonts w:hint="eastAsia" w:ascii="宋体" w:hAnsi="宋体" w:cs="宋体"/>
          <w:color w:val="auto"/>
          <w:kern w:val="0"/>
          <w:sz w:val="24"/>
        </w:rPr>
      </w:pPr>
    </w:p>
    <w:p w14:paraId="75EA4AC7">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294BCE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8AE62C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459F08CE">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4B5EF0B">
      <w:pPr>
        <w:pStyle w:val="83"/>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74F76F1">
      <w:pPr>
        <w:pStyle w:val="83"/>
        <w:rPr>
          <w:rFonts w:hint="eastAsia" w:eastAsia="华文楷体"/>
          <w:color w:val="auto"/>
          <w:lang w:val="en-US" w:eastAsia="zh-CN"/>
        </w:rPr>
      </w:pPr>
    </w:p>
    <w:p w14:paraId="26DD1DD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589B65BB">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5AF17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0A3E4066">
      <w:pPr>
        <w:pStyle w:val="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F207155">
      <w:pPr>
        <w:pStyle w:val="6"/>
        <w:snapToGrid w:val="0"/>
        <w:spacing w:line="360" w:lineRule="auto"/>
        <w:rPr>
          <w:rFonts w:cs="宋体"/>
          <w:color w:val="auto"/>
        </w:rPr>
      </w:pPr>
      <w:r>
        <w:rPr>
          <w:rFonts w:hint="eastAsia" w:cs="宋体"/>
          <w:color w:val="auto"/>
        </w:rPr>
        <w:t>5.1符合专业条件的供应商或者对招标文件作实质响应的供应商不足3家的；</w:t>
      </w:r>
    </w:p>
    <w:p w14:paraId="2A4DD666">
      <w:pPr>
        <w:pStyle w:val="6"/>
        <w:snapToGrid w:val="0"/>
        <w:spacing w:line="360" w:lineRule="auto"/>
        <w:rPr>
          <w:rFonts w:cs="宋体"/>
          <w:color w:val="auto"/>
        </w:rPr>
      </w:pPr>
      <w:r>
        <w:rPr>
          <w:rFonts w:hint="eastAsia" w:cs="宋体"/>
          <w:color w:val="auto"/>
        </w:rPr>
        <w:t>5.2出现影响采购公正的违法、违规行为的；</w:t>
      </w:r>
    </w:p>
    <w:p w14:paraId="33447AA3">
      <w:pPr>
        <w:pStyle w:val="6"/>
        <w:snapToGrid w:val="0"/>
        <w:spacing w:line="360" w:lineRule="auto"/>
        <w:rPr>
          <w:rFonts w:cs="宋体"/>
          <w:color w:val="auto"/>
        </w:rPr>
      </w:pPr>
      <w:r>
        <w:rPr>
          <w:rFonts w:hint="eastAsia" w:cs="宋体"/>
          <w:color w:val="auto"/>
        </w:rPr>
        <w:t>5.3投标人的报价均超过了采购预算，采购人不能支付的；</w:t>
      </w:r>
    </w:p>
    <w:p w14:paraId="2714210B">
      <w:pPr>
        <w:pStyle w:val="6"/>
        <w:snapToGrid w:val="0"/>
        <w:spacing w:line="360" w:lineRule="auto"/>
        <w:rPr>
          <w:rFonts w:cs="宋体"/>
          <w:color w:val="auto"/>
        </w:rPr>
      </w:pPr>
      <w:r>
        <w:rPr>
          <w:rFonts w:hint="eastAsia" w:cs="宋体"/>
          <w:color w:val="auto"/>
        </w:rPr>
        <w:t>5.4因重大变故，采购任务取消的。</w:t>
      </w:r>
    </w:p>
    <w:p w14:paraId="7E207DD4">
      <w:pPr>
        <w:pStyle w:val="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44909DB0">
      <w:pPr>
        <w:pStyle w:val="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7E193081">
      <w:pPr>
        <w:pStyle w:val="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4776999">
      <w:pPr>
        <w:pStyle w:val="6"/>
        <w:snapToGrid w:val="0"/>
        <w:spacing w:line="360" w:lineRule="auto"/>
        <w:rPr>
          <w:rFonts w:cs="宋体"/>
          <w:color w:val="auto"/>
        </w:rPr>
      </w:pPr>
      <w:r>
        <w:rPr>
          <w:rFonts w:hint="eastAsia" w:cs="宋体"/>
          <w:color w:val="auto"/>
        </w:rPr>
        <w:t>7.1未确定中标供应商的，终止本次政府采购活动，重新开展政府采购活动。</w:t>
      </w:r>
    </w:p>
    <w:p w14:paraId="1301DCD8">
      <w:pPr>
        <w:pStyle w:val="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29C6902">
      <w:pPr>
        <w:pStyle w:val="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AF954C6">
      <w:pPr>
        <w:pStyle w:val="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733B129">
      <w:pPr>
        <w:pStyle w:val="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1"/>
    <w:p w14:paraId="1C274340">
      <w:pPr>
        <w:spacing w:line="360" w:lineRule="auto"/>
        <w:ind w:left="720" w:leftChars="343" w:firstLine="1084" w:firstLineChars="300"/>
        <w:outlineLvl w:val="0"/>
        <w:rPr>
          <w:rFonts w:ascii="宋体" w:hAnsi="宋体" w:cs="宋体"/>
          <w:b/>
          <w:color w:val="auto"/>
          <w:sz w:val="36"/>
          <w:szCs w:val="36"/>
        </w:rPr>
      </w:pPr>
      <w:bookmarkStart w:id="406" w:name="第五部分"/>
      <w:bookmarkStart w:id="407" w:name="_Toc86217003"/>
      <w:r>
        <w:rPr>
          <w:rFonts w:hint="eastAsia" w:ascii="宋体" w:hAnsi="宋体" w:cs="宋体"/>
          <w:b/>
          <w:color w:val="auto"/>
          <w:sz w:val="36"/>
          <w:szCs w:val="36"/>
        </w:rPr>
        <w:t xml:space="preserve">   </w:t>
      </w:r>
    </w:p>
    <w:p w14:paraId="4D9C9EDF">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043D06E">
      <w:pPr>
        <w:spacing w:line="480" w:lineRule="auto"/>
        <w:jc w:val="center"/>
        <w:rPr>
          <w:rFonts w:ascii="宋体" w:hAnsi="宋体" w:cs="宋体"/>
          <w:b/>
          <w:color w:val="auto"/>
          <w:sz w:val="28"/>
          <w:szCs w:val="28"/>
        </w:rPr>
      </w:pPr>
    </w:p>
    <w:p w14:paraId="75F2B129">
      <w:pPr>
        <w:pStyle w:val="79"/>
        <w:rPr>
          <w:rFonts w:ascii="宋体" w:hAnsi="宋体" w:cs="宋体"/>
          <w:b/>
          <w:color w:val="auto"/>
          <w:sz w:val="28"/>
          <w:szCs w:val="28"/>
        </w:rPr>
      </w:pPr>
    </w:p>
    <w:p w14:paraId="4294DEBF">
      <w:pPr>
        <w:pStyle w:val="79"/>
        <w:rPr>
          <w:rFonts w:ascii="宋体" w:hAnsi="宋体" w:cs="宋体"/>
          <w:b/>
          <w:color w:val="auto"/>
          <w:sz w:val="28"/>
          <w:szCs w:val="28"/>
        </w:rPr>
      </w:pPr>
    </w:p>
    <w:p w14:paraId="6DC49022">
      <w:pPr>
        <w:pStyle w:val="24"/>
        <w:spacing w:after="0"/>
        <w:jc w:val="center"/>
        <w:rPr>
          <w:rFonts w:ascii="宋体" w:hAnsi="宋体" w:cs="宋体"/>
          <w:b/>
          <w:bCs/>
          <w:color w:val="auto"/>
          <w:spacing w:val="-20"/>
          <w:kern w:val="44"/>
          <w:sz w:val="48"/>
          <w:szCs w:val="48"/>
        </w:rPr>
      </w:pPr>
      <w:bookmarkStart w:id="408" w:name="_Toc3995"/>
    </w:p>
    <w:p w14:paraId="6EC39375">
      <w:pPr>
        <w:pStyle w:val="24"/>
        <w:spacing w:after="0"/>
        <w:jc w:val="center"/>
        <w:rPr>
          <w:rFonts w:ascii="宋体" w:hAnsi="宋体" w:cs="宋体"/>
          <w:b/>
          <w:bCs/>
          <w:color w:val="auto"/>
          <w:spacing w:val="-20"/>
          <w:kern w:val="44"/>
          <w:sz w:val="48"/>
          <w:szCs w:val="48"/>
        </w:rPr>
      </w:pPr>
    </w:p>
    <w:p w14:paraId="670BCCF9">
      <w:pPr>
        <w:pStyle w:val="24"/>
        <w:spacing w:after="0"/>
        <w:jc w:val="center"/>
        <w:rPr>
          <w:rFonts w:ascii="宋体" w:hAnsi="宋体" w:cs="宋体"/>
          <w:b/>
          <w:bCs/>
          <w:color w:val="auto"/>
          <w:spacing w:val="-20"/>
          <w:kern w:val="44"/>
          <w:sz w:val="48"/>
          <w:szCs w:val="48"/>
        </w:rPr>
      </w:pPr>
    </w:p>
    <w:p w14:paraId="4912B7EE">
      <w:pPr>
        <w:pStyle w:val="24"/>
        <w:spacing w:after="0"/>
        <w:jc w:val="center"/>
        <w:rPr>
          <w:rFonts w:ascii="宋体" w:hAnsi="宋体" w:cs="宋体"/>
          <w:b/>
          <w:bCs/>
          <w:color w:val="auto"/>
          <w:spacing w:val="-20"/>
          <w:kern w:val="44"/>
          <w:sz w:val="48"/>
          <w:szCs w:val="48"/>
        </w:rPr>
      </w:pPr>
    </w:p>
    <w:p w14:paraId="0AC74322">
      <w:pPr>
        <w:pStyle w:val="24"/>
        <w:spacing w:after="0"/>
        <w:jc w:val="center"/>
        <w:rPr>
          <w:rFonts w:ascii="宋体" w:hAnsi="宋体" w:cs="宋体"/>
          <w:b/>
          <w:bCs/>
          <w:color w:val="auto"/>
          <w:spacing w:val="-20"/>
          <w:kern w:val="44"/>
          <w:sz w:val="48"/>
          <w:szCs w:val="48"/>
        </w:rPr>
      </w:pPr>
    </w:p>
    <w:p w14:paraId="7780603A">
      <w:pPr>
        <w:pStyle w:val="24"/>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7B034FE4">
      <w:pPr>
        <w:pStyle w:val="24"/>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4BD4C2E5">
      <w:pPr>
        <w:rPr>
          <w:rFonts w:ascii="宋体" w:hAnsi="宋体" w:cs="宋体"/>
          <w:b/>
          <w:bCs/>
          <w:color w:val="auto"/>
          <w:spacing w:val="-20"/>
          <w:kern w:val="44"/>
          <w:sz w:val="40"/>
          <w:szCs w:val="40"/>
        </w:rPr>
      </w:pPr>
    </w:p>
    <w:p w14:paraId="6455C99B">
      <w:pPr>
        <w:rPr>
          <w:rFonts w:ascii="宋体" w:hAnsi="宋体" w:cs="宋体"/>
          <w:b/>
          <w:bCs/>
          <w:color w:val="auto"/>
          <w:spacing w:val="-20"/>
          <w:kern w:val="44"/>
          <w:sz w:val="40"/>
          <w:szCs w:val="40"/>
        </w:rPr>
      </w:pPr>
    </w:p>
    <w:p w14:paraId="49759F9D">
      <w:pPr>
        <w:rPr>
          <w:rFonts w:ascii="宋体" w:hAnsi="宋体" w:cs="宋体"/>
          <w:b/>
          <w:bCs/>
          <w:color w:val="auto"/>
          <w:spacing w:val="-20"/>
          <w:kern w:val="44"/>
          <w:sz w:val="40"/>
          <w:szCs w:val="40"/>
        </w:rPr>
      </w:pPr>
    </w:p>
    <w:p w14:paraId="6735951F">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6A460231">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328D4F97">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71F8D1BA">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4F32912D">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59720538">
      <w:pPr>
        <w:rPr>
          <w:color w:val="auto"/>
        </w:rPr>
      </w:pPr>
    </w:p>
    <w:p w14:paraId="4F99D224">
      <w:pPr>
        <w:rPr>
          <w:rFonts w:eastAsia="黑体"/>
          <w:color w:val="auto"/>
          <w:sz w:val="44"/>
          <w:szCs w:val="44"/>
        </w:rPr>
      </w:pPr>
      <w:r>
        <w:rPr>
          <w:rFonts w:eastAsia="黑体"/>
          <w:color w:val="auto"/>
          <w:sz w:val="44"/>
          <w:szCs w:val="44"/>
        </w:rPr>
        <w:br w:type="page"/>
      </w:r>
    </w:p>
    <w:p w14:paraId="0CC9926A">
      <w:pPr>
        <w:rPr>
          <w:rFonts w:eastAsia="黑体"/>
          <w:color w:val="auto"/>
          <w:sz w:val="44"/>
          <w:szCs w:val="44"/>
        </w:rPr>
      </w:pPr>
    </w:p>
    <w:p w14:paraId="08533B28">
      <w:pPr>
        <w:rPr>
          <w:rFonts w:eastAsia="黑体"/>
          <w:color w:val="auto"/>
          <w:sz w:val="44"/>
          <w:szCs w:val="44"/>
        </w:rPr>
      </w:pPr>
    </w:p>
    <w:p w14:paraId="695AF74C">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228E9FD3">
      <w:pPr>
        <w:ind w:firstLine="640" w:firstLineChars="200"/>
        <w:rPr>
          <w:rFonts w:hint="eastAsia" w:ascii="仿宋_GB2312" w:hAnsi="仿宋_GB2312" w:eastAsia="仿宋_GB2312" w:cs="仿宋_GB2312"/>
          <w:color w:val="auto"/>
          <w:sz w:val="32"/>
          <w:szCs w:val="32"/>
          <w:lang w:val="en-US" w:eastAsia="zh-CN"/>
        </w:rPr>
      </w:pPr>
    </w:p>
    <w:p w14:paraId="316508A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5CC592C3">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454D652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6700EDF2">
      <w:pPr>
        <w:ind w:firstLine="880" w:firstLineChars="200"/>
        <w:jc w:val="both"/>
        <w:rPr>
          <w:rFonts w:eastAsia="黑体"/>
          <w:color w:val="auto"/>
          <w:sz w:val="44"/>
          <w:szCs w:val="44"/>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bookmarkEnd w:id="408"/>
    <w:p w14:paraId="2DBA4878">
      <w:pPr>
        <w:pStyle w:val="3"/>
        <w:adjustRightInd w:val="0"/>
        <w:snapToGrid w:val="0"/>
        <w:spacing w:beforeLines="0" w:line="400" w:lineRule="exact"/>
        <w:jc w:val="center"/>
        <w:rPr>
          <w:rFonts w:hint="eastAsia" w:ascii="黑体" w:hAnsi="华文中宋" w:eastAsia="黑体"/>
          <w:b w:val="0"/>
          <w:bCs w:val="0"/>
          <w:color w:val="auto"/>
          <w:sz w:val="28"/>
          <w:szCs w:val="28"/>
        </w:rPr>
      </w:pPr>
      <w:bookmarkStart w:id="409" w:name="_Toc22209"/>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09"/>
    </w:p>
    <w:p w14:paraId="28679AD4">
      <w:pPr>
        <w:pStyle w:val="3"/>
        <w:adjustRightInd w:val="0"/>
        <w:snapToGrid w:val="0"/>
        <w:spacing w:beforeLines="0" w:line="400" w:lineRule="exact"/>
        <w:jc w:val="center"/>
        <w:rPr>
          <w:rFonts w:hint="eastAsia" w:ascii="黑体" w:hAnsi="华文中宋" w:eastAsia="黑体"/>
          <w:b w:val="0"/>
          <w:bCs w:val="0"/>
          <w:color w:val="auto"/>
          <w:sz w:val="28"/>
          <w:szCs w:val="28"/>
        </w:rPr>
      </w:pPr>
    </w:p>
    <w:p w14:paraId="2D122E26">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264BF619">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2E69D57F">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12C0AFF">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26A900B">
      <w:pPr>
        <w:spacing w:beforeLines="0" w:line="400" w:lineRule="exact"/>
        <w:rPr>
          <w:rFonts w:hint="default" w:eastAsia="宋体"/>
          <w:color w:val="auto"/>
          <w:lang w:val="en-US" w:eastAsia="zh-CN"/>
        </w:rPr>
      </w:pPr>
    </w:p>
    <w:p w14:paraId="0F905F0C">
      <w:pPr>
        <w:pStyle w:val="6"/>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1ACA1B5A">
      <w:pPr>
        <w:numPr>
          <w:ilvl w:val="0"/>
          <w:numId w:val="6"/>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0CDBC2C6">
      <w:pPr>
        <w:pStyle w:val="6"/>
        <w:numPr>
          <w:ilvl w:val="0"/>
          <w:numId w:val="7"/>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80750A9">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543F0EDA">
      <w:pPr>
        <w:pStyle w:val="6"/>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70859FB8">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5B2F382F">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58690595">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1F173086">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00532AC7">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458A98BE">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496F1C24">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6FA1A451">
      <w:pPr>
        <w:pStyle w:val="83"/>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03EA0FFA">
      <w:pPr>
        <w:pStyle w:val="83"/>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30E82E38">
      <w:pPr>
        <w:pStyle w:val="8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4600401">
      <w:pPr>
        <w:pStyle w:val="8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66224EF7">
      <w:pPr>
        <w:pStyle w:val="8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0FA97EEB">
      <w:pPr>
        <w:pStyle w:val="8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6B011493">
      <w:pPr>
        <w:pStyle w:val="8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7695F271">
      <w:pPr>
        <w:pStyle w:val="8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04F1DDC7">
      <w:pPr>
        <w:pStyle w:val="83"/>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604F7D7D">
      <w:pPr>
        <w:pStyle w:val="83"/>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0069F7BC">
      <w:pPr>
        <w:pStyle w:val="83"/>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72B1E7EF">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3CF5D727">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A34AD97">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03FE143E">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0F5204F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46A3DF25">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EA4D40A">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793D91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4EFD1C0A">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33FFFD4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52DC9F1E">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5F657FCA">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4DA96BE">
      <w:pPr>
        <w:pStyle w:val="83"/>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9F57D5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8F9F9DD">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13FE0C5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469E7A4C">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077A93DD">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68A4440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19A6329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D68DB8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0627A4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3B3A3A89">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22AA7B5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D5B7FD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229F333">
      <w:pPr>
        <w:pStyle w:val="83"/>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0DB5B764">
      <w:pPr>
        <w:pStyle w:val="83"/>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1773C52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5CC9DFC">
      <w:pPr>
        <w:pStyle w:val="83"/>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1ECFEC75">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75FC0501">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213BD64A">
      <w:pPr>
        <w:numPr>
          <w:ilvl w:val="0"/>
          <w:numId w:val="6"/>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0C8FEFA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F342785">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09D80A1">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4455BD5A">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5B33CAB0">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2BC2CE31">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20DB49B9">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09A163E6">
      <w:pPr>
        <w:pStyle w:val="791"/>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70CA77BC">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2E586B14">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2504BEA8">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69A6AE88">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D2E0380">
      <w:pPr>
        <w:numPr>
          <w:ilvl w:val="0"/>
          <w:numId w:val="6"/>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42D0A5FD">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A6EF537">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3343982C">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lang w:eastAsia="zh-CN"/>
        </w:rPr>
        <w:t>否</w:t>
      </w:r>
    </w:p>
    <w:p w14:paraId="1EFC7445">
      <w:pPr>
        <w:pStyle w:val="83"/>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7B1D5A90">
      <w:pPr>
        <w:pStyle w:val="83"/>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0B32AFB6">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4C362B53">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6B22367D">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7AA9CA30">
      <w:pPr>
        <w:numPr>
          <w:ilvl w:val="0"/>
          <w:numId w:val="6"/>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0AB5A5A7">
      <w:pPr>
        <w:numPr>
          <w:ilvl w:val="0"/>
          <w:numId w:val="8"/>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3148EA94">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57246F4E">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A66F6A2">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3E05E5A0">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80FE4C9">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72DE866">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78B9B70">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35D583BB">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2C1A26ED">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09799D6F">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0EE65273">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2691ED01">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49F0C66E">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622BDF48">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118C511C">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9259735">
      <w:pPr>
        <w:pStyle w:val="83"/>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19ACB6AE">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1D2AA955">
      <w:pPr>
        <w:numPr>
          <w:ilvl w:val="0"/>
          <w:numId w:val="6"/>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757826C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2ABD0BC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B10662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15A9D51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5408DF0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607BB0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1B36CC4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5BDD093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1E146437">
      <w:pPr>
        <w:pStyle w:val="83"/>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236D38B">
      <w:pPr>
        <w:numPr>
          <w:ilvl w:val="0"/>
          <w:numId w:val="6"/>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790B1F6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39EB957A">
      <w:pPr>
        <w:numPr>
          <w:ilvl w:val="0"/>
          <w:numId w:val="6"/>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61F0D81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370B734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721858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7ACC368">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7F3CD145">
      <w:pPr>
        <w:pStyle w:val="791"/>
        <w:spacing w:beforeLines="0" w:line="400" w:lineRule="exact"/>
        <w:rPr>
          <w:color w:val="auto"/>
        </w:rPr>
      </w:pPr>
    </w:p>
    <w:p w14:paraId="41A5A2B5">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0B28AB56">
      <w:pPr>
        <w:rPr>
          <w:rFonts w:hint="eastAsia"/>
          <w:color w:val="auto"/>
        </w:rPr>
      </w:pPr>
      <w:r>
        <w:rPr>
          <w:rFonts w:hint="eastAsia"/>
          <w:color w:val="auto"/>
        </w:rPr>
        <w:br w:type="page"/>
      </w:r>
    </w:p>
    <w:p w14:paraId="47FFBD12">
      <w:pPr>
        <w:pStyle w:val="791"/>
        <w:rPr>
          <w:rFonts w:hint="eastAsia"/>
          <w:color w:val="auto"/>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E5CD9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9DC93C7">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032F9DB3">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36B015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385AC57E">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667CBED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44EA3E5">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1B6E654F">
            <w:pPr>
              <w:adjustRightInd w:val="0"/>
              <w:snapToGrid w:val="0"/>
              <w:spacing w:line="300" w:lineRule="exact"/>
              <w:jc w:val="center"/>
              <w:rPr>
                <w:color w:val="auto"/>
                <w:spacing w:val="20"/>
                <w:szCs w:val="21"/>
              </w:rPr>
            </w:pPr>
          </w:p>
        </w:tc>
      </w:tr>
      <w:tr w14:paraId="5DB91F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AE51F66">
            <w:pPr>
              <w:adjustRightInd w:val="0"/>
              <w:snapToGrid w:val="0"/>
              <w:spacing w:line="300" w:lineRule="exact"/>
              <w:jc w:val="center"/>
              <w:rPr>
                <w:color w:val="auto"/>
                <w:szCs w:val="21"/>
              </w:rPr>
            </w:pPr>
            <w:r>
              <w:rPr>
                <w:color w:val="auto"/>
                <w:szCs w:val="21"/>
              </w:rPr>
              <w:t>法定代表人</w:t>
            </w:r>
          </w:p>
          <w:p w14:paraId="103E2E52">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459FB9B1">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628C744E">
            <w:pPr>
              <w:adjustRightInd w:val="0"/>
              <w:snapToGrid w:val="0"/>
              <w:spacing w:line="300" w:lineRule="exact"/>
              <w:jc w:val="center"/>
              <w:rPr>
                <w:color w:val="auto"/>
                <w:szCs w:val="21"/>
              </w:rPr>
            </w:pPr>
            <w:r>
              <w:rPr>
                <w:color w:val="auto"/>
                <w:szCs w:val="21"/>
              </w:rPr>
              <w:t>法定代表人</w:t>
            </w:r>
          </w:p>
          <w:p w14:paraId="6A0826CC">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11A005B5">
            <w:pPr>
              <w:adjustRightInd w:val="0"/>
              <w:snapToGrid w:val="0"/>
              <w:spacing w:line="300" w:lineRule="exact"/>
              <w:jc w:val="center"/>
              <w:rPr>
                <w:color w:val="auto"/>
                <w:szCs w:val="21"/>
              </w:rPr>
            </w:pPr>
          </w:p>
        </w:tc>
      </w:tr>
      <w:tr w14:paraId="4214D5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3C28E2">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003F3779">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20BF1E1">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335B9F06">
            <w:pPr>
              <w:adjustRightInd w:val="0"/>
              <w:snapToGrid w:val="0"/>
              <w:spacing w:line="300" w:lineRule="exact"/>
              <w:jc w:val="center"/>
              <w:rPr>
                <w:color w:val="auto"/>
                <w:spacing w:val="20"/>
                <w:szCs w:val="21"/>
              </w:rPr>
            </w:pPr>
          </w:p>
        </w:tc>
      </w:tr>
      <w:tr w14:paraId="51DC23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78433C">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5A54F9F">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897F6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4C6F9AD4">
            <w:pPr>
              <w:adjustRightInd w:val="0"/>
              <w:snapToGrid w:val="0"/>
              <w:spacing w:line="300" w:lineRule="exact"/>
              <w:jc w:val="center"/>
              <w:rPr>
                <w:color w:val="auto"/>
                <w:spacing w:val="20"/>
                <w:szCs w:val="21"/>
              </w:rPr>
            </w:pPr>
          </w:p>
        </w:tc>
      </w:tr>
      <w:tr w14:paraId="1933A5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432B789">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D7FC77A">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B11BD70">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6A12E586">
            <w:pPr>
              <w:adjustRightInd w:val="0"/>
              <w:snapToGrid w:val="0"/>
              <w:spacing w:line="300" w:lineRule="exact"/>
              <w:jc w:val="center"/>
              <w:rPr>
                <w:color w:val="auto"/>
                <w:spacing w:val="20"/>
                <w:szCs w:val="21"/>
              </w:rPr>
            </w:pPr>
          </w:p>
        </w:tc>
      </w:tr>
      <w:tr w14:paraId="4563CB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62112EF">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A342648">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19EF5B4">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303E77CA">
            <w:pPr>
              <w:adjustRightInd w:val="0"/>
              <w:snapToGrid w:val="0"/>
              <w:spacing w:line="300" w:lineRule="exact"/>
              <w:jc w:val="center"/>
              <w:rPr>
                <w:color w:val="auto"/>
                <w:spacing w:val="20"/>
                <w:szCs w:val="21"/>
              </w:rPr>
            </w:pPr>
          </w:p>
        </w:tc>
      </w:tr>
      <w:tr w14:paraId="74E1A2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164312">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53462E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C925914">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7D33A703">
            <w:pPr>
              <w:adjustRightInd w:val="0"/>
              <w:snapToGrid w:val="0"/>
              <w:spacing w:line="300" w:lineRule="exact"/>
              <w:jc w:val="center"/>
              <w:rPr>
                <w:color w:val="auto"/>
                <w:spacing w:val="20"/>
                <w:szCs w:val="21"/>
              </w:rPr>
            </w:pPr>
          </w:p>
        </w:tc>
      </w:tr>
      <w:tr w14:paraId="4375BE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89DC638">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DA9A2B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871DF2A">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4A193AA3">
            <w:pPr>
              <w:adjustRightInd w:val="0"/>
              <w:snapToGrid w:val="0"/>
              <w:spacing w:line="300" w:lineRule="exact"/>
              <w:jc w:val="center"/>
              <w:rPr>
                <w:color w:val="auto"/>
                <w:spacing w:val="20"/>
                <w:szCs w:val="21"/>
              </w:rPr>
            </w:pPr>
          </w:p>
        </w:tc>
      </w:tr>
      <w:tr w14:paraId="1EF0BC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F69D43">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B5B2B99">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03A6655">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1A9B87FB">
            <w:pPr>
              <w:adjustRightInd w:val="0"/>
              <w:snapToGrid w:val="0"/>
              <w:spacing w:line="300" w:lineRule="exact"/>
              <w:jc w:val="center"/>
              <w:rPr>
                <w:color w:val="auto"/>
                <w:spacing w:val="20"/>
                <w:szCs w:val="21"/>
              </w:rPr>
            </w:pPr>
          </w:p>
        </w:tc>
      </w:tr>
      <w:tr w14:paraId="687BA8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4CDEE93">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13796B4">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4DED81">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31498594">
            <w:pPr>
              <w:adjustRightInd w:val="0"/>
              <w:snapToGrid w:val="0"/>
              <w:spacing w:line="300" w:lineRule="exact"/>
              <w:jc w:val="center"/>
              <w:rPr>
                <w:color w:val="auto"/>
                <w:spacing w:val="20"/>
                <w:szCs w:val="21"/>
              </w:rPr>
            </w:pPr>
          </w:p>
        </w:tc>
      </w:tr>
      <w:tr w14:paraId="3B04B8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1E6AC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96B951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461D54F">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69D7344F">
            <w:pPr>
              <w:adjustRightInd w:val="0"/>
              <w:snapToGrid w:val="0"/>
              <w:spacing w:line="300" w:lineRule="exact"/>
              <w:jc w:val="center"/>
              <w:rPr>
                <w:color w:val="auto"/>
                <w:spacing w:val="20"/>
                <w:szCs w:val="21"/>
              </w:rPr>
            </w:pPr>
          </w:p>
        </w:tc>
      </w:tr>
      <w:tr w14:paraId="24C6C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59A8F0F">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65C8D69">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839E7EE">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31221961">
            <w:pPr>
              <w:adjustRightInd w:val="0"/>
              <w:snapToGrid w:val="0"/>
              <w:spacing w:line="300" w:lineRule="exact"/>
              <w:jc w:val="center"/>
              <w:rPr>
                <w:color w:val="auto"/>
                <w:spacing w:val="20"/>
                <w:szCs w:val="21"/>
              </w:rPr>
            </w:pPr>
          </w:p>
        </w:tc>
      </w:tr>
      <w:tr w14:paraId="398C35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D42EE1B">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FF6AE3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9CC2422">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2836D504">
            <w:pPr>
              <w:adjustRightInd w:val="0"/>
              <w:snapToGrid w:val="0"/>
              <w:spacing w:line="300" w:lineRule="exact"/>
              <w:jc w:val="center"/>
              <w:rPr>
                <w:color w:val="auto"/>
                <w:spacing w:val="20"/>
                <w:szCs w:val="21"/>
              </w:rPr>
            </w:pPr>
          </w:p>
        </w:tc>
      </w:tr>
      <w:tr w14:paraId="4C7B87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7B70C13">
            <w:pPr>
              <w:pStyle w:val="6"/>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41BE7F0F">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10" w:name="_Toc27624"/>
      <w:r>
        <w:rPr>
          <w:rFonts w:hint="eastAsia" w:ascii="黑体" w:hAnsi="黑体" w:eastAsia="黑体"/>
          <w:b w:val="0"/>
          <w:bCs w:val="0"/>
          <w:color w:val="auto"/>
          <w:sz w:val="28"/>
          <w:szCs w:val="28"/>
        </w:rPr>
        <w:t>第二节 政府采购合同通用条款</w:t>
      </w:r>
      <w:bookmarkEnd w:id="410"/>
    </w:p>
    <w:p w14:paraId="0B370171">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0B840E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57478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00787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CB095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16DD681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E8EEFD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6495E74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489D5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A95277">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1458B5C4">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6157983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004DAE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127E571">
      <w:pPr>
        <w:numPr>
          <w:ilvl w:val="0"/>
          <w:numId w:val="9"/>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34B5991">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31AA8962">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6F7D7B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6341D15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06FFB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C3F15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E075AA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7542829">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5B53957">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444424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7E08A4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74AA94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570707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34912AD8">
      <w:pPr>
        <w:pStyle w:val="24"/>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2D6852FF">
      <w:pPr>
        <w:pStyle w:val="24"/>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3C5182BE">
      <w:pPr>
        <w:numPr>
          <w:ilvl w:val="0"/>
          <w:numId w:val="10"/>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43FB89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0C3C19E">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7E74FB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CAB87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65DF4C1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6EDA72C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A23DD4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66B9D9F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0A22A304">
      <w:pPr>
        <w:pStyle w:val="83"/>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85BEEC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20E3676D">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13C076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460FAC9">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DDF40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AB21C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84CB4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B8116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2729D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CEED9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60E65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1169060D">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B1E8DA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22BFAC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294AD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0FBD7B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38DEB36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66A70B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11"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11"/>
      <w:r>
        <w:rPr>
          <w:rFonts w:hint="eastAsia" w:ascii="宋体" w:hAnsi="宋体"/>
          <w:color w:val="auto"/>
          <w:szCs w:val="21"/>
          <w:highlight w:val="none"/>
        </w:rPr>
        <w:t>。</w:t>
      </w:r>
    </w:p>
    <w:p w14:paraId="6CAAB3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3E991C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02C812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DCAFF3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D33A28C">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525D5BC">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653D0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02037B7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02DEB7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0E78E7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D6E25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16180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D0C6D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AC22B9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4BFD6A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0D52ADD3">
      <w:pPr>
        <w:pStyle w:val="83"/>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52F875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19753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61D18F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AC4B6D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BDE670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3A71DB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93861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37AC66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8BA8B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A71D8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66AA1B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1376D78">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171A9C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AA297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4DF803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51D2A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CE2C14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4F2DC33">
      <w:pPr>
        <w:pStyle w:val="83"/>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6F8F1567">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6B4E61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788FD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44E1DE8">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6CD96E12">
      <w:pPr>
        <w:pStyle w:val="8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4EDC63D">
      <w:pPr>
        <w:pStyle w:val="83"/>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3BEB584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6CE99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88AC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B3E656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EB2D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D16EA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78C6E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5555C7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2EBD03B">
      <w:pPr>
        <w:pStyle w:val="83"/>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68E2D3C2">
      <w:pPr>
        <w:pStyle w:val="83"/>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4B37A8BD">
      <w:pPr>
        <w:pStyle w:val="83"/>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455E484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51718A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334E36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0AF4F15">
      <w:pPr>
        <w:pStyle w:val="24"/>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FFAD536">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825C209">
      <w:pPr>
        <w:pStyle w:val="83"/>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0E2C5902">
      <w:pPr>
        <w:pStyle w:val="83"/>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3562EE9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A3FC1A5">
      <w:pPr>
        <w:pStyle w:val="83"/>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2339036D">
      <w:pPr>
        <w:pStyle w:val="83"/>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7062186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FDAEAF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416981F">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E25040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D25136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12" w:name="_Toc20313"/>
    </w:p>
    <w:p w14:paraId="121F8EEB">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611D1BAA">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412"/>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718BD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FC3668">
            <w:pPr>
              <w:adjustRightInd w:val="0"/>
              <w:snapToGrid w:val="0"/>
              <w:jc w:val="center"/>
              <w:rPr>
                <w:rFonts w:ascii="宋体" w:hAnsi="宋体"/>
                <w:color w:val="auto"/>
                <w:szCs w:val="21"/>
              </w:rPr>
            </w:pPr>
            <w:r>
              <w:rPr>
                <w:rFonts w:hint="eastAsia" w:ascii="宋体" w:hAnsi="宋体"/>
                <w:color w:val="auto"/>
                <w:szCs w:val="21"/>
              </w:rPr>
              <w:t>第二节</w:t>
            </w:r>
          </w:p>
          <w:p w14:paraId="25A0D6DE">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5C4DF629">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12922BB4">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w:t>
            </w:r>
          </w:p>
        </w:tc>
      </w:tr>
      <w:tr w14:paraId="71D6C7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E7B94CB">
            <w:pPr>
              <w:adjustRightInd w:val="0"/>
              <w:snapToGrid w:val="0"/>
              <w:jc w:val="center"/>
              <w:rPr>
                <w:rFonts w:ascii="宋体" w:hAnsi="宋体"/>
                <w:color w:val="auto"/>
                <w:szCs w:val="21"/>
              </w:rPr>
            </w:pPr>
            <w:r>
              <w:rPr>
                <w:rFonts w:hint="eastAsia" w:ascii="宋体" w:hAnsi="宋体"/>
                <w:color w:val="auto"/>
                <w:szCs w:val="21"/>
              </w:rPr>
              <w:t>第二节</w:t>
            </w:r>
          </w:p>
          <w:p w14:paraId="314E287A">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39A63B9D">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439BB860">
            <w:pPr>
              <w:adjustRightInd w:val="0"/>
              <w:snapToGrid w:val="0"/>
              <w:jc w:val="lef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w:t>
            </w:r>
          </w:p>
        </w:tc>
      </w:tr>
      <w:tr w14:paraId="0CD1F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5E0B13">
            <w:pPr>
              <w:adjustRightInd w:val="0"/>
              <w:snapToGrid w:val="0"/>
              <w:jc w:val="center"/>
              <w:rPr>
                <w:rFonts w:ascii="宋体" w:hAnsi="宋体"/>
                <w:color w:val="auto"/>
                <w:szCs w:val="21"/>
              </w:rPr>
            </w:pPr>
            <w:r>
              <w:rPr>
                <w:rFonts w:hint="eastAsia" w:ascii="宋体" w:hAnsi="宋体"/>
                <w:color w:val="auto"/>
                <w:szCs w:val="21"/>
              </w:rPr>
              <w:t>第二节</w:t>
            </w:r>
          </w:p>
          <w:p w14:paraId="56CE6155">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2C4062D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1F4B7144">
            <w:pPr>
              <w:adjustRightInd w:val="0"/>
              <w:snapToGrid w:val="0"/>
              <w:jc w:val="lef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乙方所有</w:t>
            </w:r>
            <w:r>
              <w:rPr>
                <w:rFonts w:hint="eastAsia" w:ascii="宋体" w:hAnsi="宋体" w:eastAsia="宋体" w:cs="Times New Roman"/>
                <w:color w:val="auto"/>
                <w:sz w:val="21"/>
                <w:szCs w:val="21"/>
              </w:rPr>
              <w:t>到货安装完毕，采购人确认具备使用条件</w:t>
            </w:r>
            <w:r>
              <w:rPr>
                <w:rFonts w:hint="eastAsia" w:ascii="宋体" w:hAnsi="宋体" w:cs="Times New Roman"/>
                <w:color w:val="auto"/>
                <w:sz w:val="21"/>
                <w:szCs w:val="21"/>
                <w:lang w:val="en-US" w:eastAsia="zh-CN"/>
              </w:rPr>
              <w:t>后60日历天内。</w:t>
            </w:r>
          </w:p>
        </w:tc>
      </w:tr>
      <w:tr w14:paraId="6B519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C6791A">
            <w:pPr>
              <w:adjustRightInd w:val="0"/>
              <w:snapToGrid w:val="0"/>
              <w:jc w:val="center"/>
              <w:rPr>
                <w:rFonts w:ascii="宋体" w:hAnsi="宋体"/>
                <w:color w:val="auto"/>
                <w:szCs w:val="21"/>
              </w:rPr>
            </w:pPr>
            <w:r>
              <w:rPr>
                <w:rFonts w:hint="eastAsia" w:ascii="宋体" w:hAnsi="宋体"/>
                <w:color w:val="auto"/>
                <w:szCs w:val="21"/>
              </w:rPr>
              <w:t>第二节</w:t>
            </w:r>
          </w:p>
          <w:p w14:paraId="159123AF">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18175C88">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08B59EA8">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w:t>
            </w:r>
          </w:p>
        </w:tc>
      </w:tr>
      <w:tr w14:paraId="5574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D1FE2C">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72CAA2CA">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7DCF420A">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6A6D0E8B">
            <w:pPr>
              <w:snapToGrid w:val="0"/>
              <w:spacing w:line="240" w:lineRule="auto"/>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（1）所供货物在现场进行到货验收时乙方必须派人员参加并与甲方一起开箱检验，按供货清单验收，若有缺少或损坏，乙方应立即补足或更换全新同规格产品，并承担相关费用直至使甲方满意为止。</w:t>
            </w:r>
          </w:p>
          <w:p w14:paraId="74D3DC4F">
            <w:pPr>
              <w:snapToGrid w:val="0"/>
              <w:spacing w:line="240" w:lineRule="auto"/>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（2）若因乙方产品质量或安装不当导致验收不合格，应及时处理直至验收合格，期间产生的一切费用由乙方承担；若二次验收不合格，甲方有权退货。甲方在此期间保留对乙方的索赔权利。</w:t>
            </w:r>
          </w:p>
          <w:p w14:paraId="7EB7BF87">
            <w:pPr>
              <w:snapToGrid w:val="0"/>
              <w:spacing w:line="240" w:lineRule="auto"/>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（3）乙方在货物到货、安装和验收期间应采取严格的安全措施，承担由于自身原因所造成的事故责任及其发生的一切费用。</w:t>
            </w:r>
          </w:p>
          <w:p w14:paraId="6A3B8F8F">
            <w:pPr>
              <w:snapToGrid w:val="0"/>
              <w:spacing w:line="240" w:lineRule="auto"/>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（4）在保修期内，乙方应提供免费维保服务，在正常工作条件下，因产品制造质量不良而产生损坏或不能正常工作，乙方应提供免费维修直至更换。费用由乙方承担（包括返厂维修）。</w:t>
            </w:r>
          </w:p>
          <w:p w14:paraId="20931CA4">
            <w:pPr>
              <w:snapToGrid w:val="0"/>
              <w:spacing w:line="240" w:lineRule="auto"/>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rPr>
              <w:t>）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w:t>
            </w:r>
          </w:p>
          <w:p w14:paraId="29A444C7">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rPr>
              <w:t>（</w:t>
            </w:r>
            <w:r>
              <w:rPr>
                <w:rFonts w:hint="eastAsia" w:ascii="宋体" w:hAnsi="宋体" w:cs="Times New Roman"/>
                <w:color w:val="auto"/>
                <w:sz w:val="21"/>
                <w:szCs w:val="21"/>
                <w:lang w:val="en-US" w:eastAsia="zh-CN"/>
              </w:rPr>
              <w:t>6</w:t>
            </w:r>
            <w:r>
              <w:rPr>
                <w:rFonts w:hint="eastAsia" w:ascii="宋体" w:hAnsi="宋体" w:eastAsia="宋体" w:cs="Times New Roman"/>
                <w:color w:val="auto"/>
                <w:sz w:val="21"/>
                <w:szCs w:val="21"/>
              </w:rPr>
              <w:t>）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tc>
      </w:tr>
      <w:tr w14:paraId="25532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7F6B4">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4C9861D9">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4E0FD8E0">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50D33E68">
            <w:pPr>
              <w:adjustRightInd w:val="0"/>
              <w:snapToGrid w:val="0"/>
              <w:jc w:val="lef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w:t>
            </w:r>
          </w:p>
        </w:tc>
      </w:tr>
      <w:tr w14:paraId="1AAA0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8CEC84">
            <w:pPr>
              <w:adjustRightInd w:val="0"/>
              <w:snapToGrid w:val="0"/>
              <w:jc w:val="center"/>
              <w:rPr>
                <w:rFonts w:ascii="宋体" w:hAnsi="宋体"/>
                <w:color w:val="auto"/>
                <w:szCs w:val="21"/>
              </w:rPr>
            </w:pPr>
            <w:r>
              <w:rPr>
                <w:rFonts w:hint="eastAsia" w:ascii="宋体" w:hAnsi="宋体"/>
                <w:color w:val="auto"/>
                <w:szCs w:val="21"/>
              </w:rPr>
              <w:t>第二节</w:t>
            </w:r>
          </w:p>
          <w:p w14:paraId="37C595CF">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4D60AEA6">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70B408D7">
            <w:pPr>
              <w:rPr>
                <w:rFonts w:hint="eastAsia" w:eastAsia="宋体"/>
                <w:color w:val="auto"/>
                <w:lang w:val="en-US" w:eastAsia="zh-CN"/>
              </w:rPr>
            </w:pPr>
            <w:r>
              <w:rPr>
                <w:rFonts w:hint="eastAsia"/>
                <w:color w:val="auto"/>
                <w:lang w:val="en-US" w:eastAsia="zh-CN"/>
              </w:rPr>
              <w:t>/</w:t>
            </w:r>
          </w:p>
        </w:tc>
      </w:tr>
      <w:tr w14:paraId="322A4E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D383848">
            <w:pPr>
              <w:adjustRightInd w:val="0"/>
              <w:snapToGrid w:val="0"/>
              <w:jc w:val="center"/>
              <w:rPr>
                <w:rFonts w:hint="eastAsia" w:ascii="宋体" w:hAnsi="宋体"/>
                <w:color w:val="auto"/>
                <w:szCs w:val="21"/>
              </w:rPr>
            </w:pPr>
          </w:p>
        </w:tc>
        <w:tc>
          <w:tcPr>
            <w:tcW w:w="1742" w:type="dxa"/>
            <w:vAlign w:val="center"/>
          </w:tcPr>
          <w:p w14:paraId="48035EB0">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7CDD3D98">
            <w:pPr>
              <w:rPr>
                <w:rFonts w:hint="default" w:eastAsia="宋体"/>
                <w:color w:val="auto"/>
                <w:lang w:val="en-US" w:eastAsia="zh-CN"/>
              </w:rPr>
            </w:pPr>
            <w:r>
              <w:rPr>
                <w:rFonts w:hint="eastAsia" w:ascii="Times New Roman" w:hAnsi="Times New Roman" w:eastAsia="宋体" w:cs="Times New Roman"/>
                <w:bCs w:val="0"/>
                <w:color w:val="auto"/>
                <w:sz w:val="21"/>
              </w:rPr>
              <w:t>甲方指定地点</w:t>
            </w:r>
          </w:p>
        </w:tc>
      </w:tr>
      <w:tr w14:paraId="73ACB9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C2351D">
            <w:pPr>
              <w:adjustRightInd w:val="0"/>
              <w:snapToGrid w:val="0"/>
              <w:jc w:val="center"/>
              <w:rPr>
                <w:rFonts w:ascii="宋体" w:hAnsi="宋体"/>
                <w:color w:val="auto"/>
                <w:szCs w:val="21"/>
              </w:rPr>
            </w:pPr>
            <w:r>
              <w:rPr>
                <w:rFonts w:hint="eastAsia" w:ascii="宋体" w:hAnsi="宋体"/>
                <w:color w:val="auto"/>
                <w:szCs w:val="21"/>
              </w:rPr>
              <w:t>第二节</w:t>
            </w:r>
          </w:p>
          <w:p w14:paraId="46099E81">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1E63D164">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411811A8">
            <w:pPr>
              <w:rPr>
                <w:rFonts w:hint="eastAsia" w:eastAsia="宋体"/>
                <w:color w:val="auto"/>
                <w:lang w:val="en-US" w:eastAsia="zh-CN"/>
              </w:rPr>
            </w:pPr>
            <w:r>
              <w:rPr>
                <w:rFonts w:hint="eastAsia"/>
                <w:color w:val="auto"/>
                <w:lang w:val="en-US" w:eastAsia="zh-CN"/>
              </w:rPr>
              <w:t>/</w:t>
            </w:r>
          </w:p>
        </w:tc>
      </w:tr>
      <w:tr w14:paraId="1D0FA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BFDF61F">
            <w:pPr>
              <w:adjustRightInd w:val="0"/>
              <w:snapToGrid w:val="0"/>
              <w:jc w:val="center"/>
              <w:rPr>
                <w:rFonts w:ascii="宋体" w:hAnsi="宋体"/>
                <w:color w:val="auto"/>
                <w:szCs w:val="21"/>
              </w:rPr>
            </w:pPr>
            <w:r>
              <w:rPr>
                <w:rFonts w:hint="eastAsia" w:ascii="宋体" w:hAnsi="宋体"/>
                <w:color w:val="auto"/>
                <w:szCs w:val="21"/>
              </w:rPr>
              <w:t>第二节</w:t>
            </w:r>
          </w:p>
          <w:p w14:paraId="07FC7F99">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6046EDB8">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6F85B565">
            <w:pPr>
              <w:rPr>
                <w:rFonts w:hint="eastAsia" w:eastAsia="宋体"/>
                <w:color w:val="auto"/>
                <w:lang w:val="en-US" w:eastAsia="zh-CN"/>
              </w:rPr>
            </w:pPr>
            <w:r>
              <w:rPr>
                <w:rFonts w:hint="eastAsia"/>
                <w:color w:val="auto"/>
                <w:lang w:val="en-US" w:eastAsia="zh-CN"/>
              </w:rPr>
              <w:t>/</w:t>
            </w:r>
          </w:p>
        </w:tc>
      </w:tr>
      <w:tr w14:paraId="2B0CB7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A6974C">
            <w:pPr>
              <w:adjustRightInd w:val="0"/>
              <w:snapToGrid w:val="0"/>
              <w:jc w:val="center"/>
              <w:rPr>
                <w:rFonts w:ascii="宋体" w:hAnsi="宋体"/>
                <w:color w:val="auto"/>
                <w:szCs w:val="21"/>
              </w:rPr>
            </w:pPr>
            <w:r>
              <w:rPr>
                <w:rFonts w:hint="eastAsia" w:ascii="宋体" w:hAnsi="宋体"/>
                <w:color w:val="auto"/>
                <w:szCs w:val="21"/>
              </w:rPr>
              <w:t>第二节</w:t>
            </w:r>
          </w:p>
          <w:p w14:paraId="39DE6487">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01DE7AE4">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65B1395C">
            <w:pPr>
              <w:spacing w:line="240" w:lineRule="auto"/>
              <w:ind w:firstLine="0" w:firstLineChars="0"/>
              <w:rPr>
                <w:rFonts w:hint="eastAsia" w:ascii="Times New Roman" w:hAnsi="Times New Roman" w:eastAsia="宋体" w:cs="Times New Roman"/>
                <w:bCs w:val="0"/>
                <w:color w:val="auto"/>
                <w:sz w:val="21"/>
              </w:rPr>
            </w:pPr>
            <w:r>
              <w:rPr>
                <w:rFonts w:hint="eastAsia" w:ascii="Times New Roman" w:hAnsi="Times New Roman" w:eastAsia="宋体" w:cs="Times New Roman"/>
                <w:bCs w:val="0"/>
                <w:color w:val="auto"/>
                <w:sz w:val="21"/>
              </w:rPr>
              <w:t>产品验收合格之日起3年，在质保期内提供免费售后现场技术服务。在质保期内，供应商应对货物出现的质量及安全问题负责处理解决并承担一切费用。</w:t>
            </w:r>
          </w:p>
          <w:p w14:paraId="4CDF5CB5">
            <w:pPr>
              <w:autoSpaceDE w:val="0"/>
              <w:autoSpaceDN w:val="0"/>
              <w:adjustRightInd w:val="0"/>
              <w:snapToGrid w:val="0"/>
              <w:ind w:firstLine="0" w:firstLineChars="0"/>
              <w:jc w:val="left"/>
              <w:rPr>
                <w:rFonts w:ascii="宋体" w:hAnsi="宋体"/>
                <w:color w:val="auto"/>
                <w:szCs w:val="21"/>
              </w:rPr>
            </w:pPr>
          </w:p>
        </w:tc>
      </w:tr>
      <w:tr w14:paraId="3D405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81FBC">
            <w:pPr>
              <w:adjustRightInd w:val="0"/>
              <w:snapToGrid w:val="0"/>
              <w:jc w:val="center"/>
              <w:rPr>
                <w:rFonts w:ascii="宋体" w:hAnsi="宋体"/>
                <w:color w:val="auto"/>
                <w:szCs w:val="21"/>
              </w:rPr>
            </w:pPr>
            <w:r>
              <w:rPr>
                <w:rFonts w:hint="eastAsia" w:ascii="宋体" w:hAnsi="宋体"/>
                <w:color w:val="auto"/>
                <w:szCs w:val="21"/>
              </w:rPr>
              <w:t>第二节</w:t>
            </w:r>
          </w:p>
          <w:p w14:paraId="104072F2">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1274BAE6">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4CB9250F">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225960D3">
            <w:pPr>
              <w:adjustRightInd w:val="0"/>
              <w:snapToGrid w:val="0"/>
              <w:jc w:val="left"/>
              <w:rPr>
                <w:rFonts w:ascii="宋体" w:hAnsi="宋体"/>
                <w:color w:val="auto"/>
                <w:szCs w:val="21"/>
              </w:rPr>
            </w:pPr>
            <w:r>
              <w:rPr>
                <w:rFonts w:hint="eastAsia" w:ascii="Times New Roman" w:hAnsi="Times New Roman" w:eastAsia="宋体" w:cs="Times New Roman"/>
                <w:bCs w:val="0"/>
                <w:color w:val="auto"/>
                <w:sz w:val="21"/>
                <w:highlight w:val="none"/>
              </w:rPr>
              <w:t>质保期内出现问题，1小时内响应，2小时内到达现场，1小时内解决问题，对于现场解决不了的故障，供应商应提供采购人同型号、同规格的备用设备使用，直至故障设备修复；</w:t>
            </w:r>
          </w:p>
        </w:tc>
      </w:tr>
      <w:tr w14:paraId="142E6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D765DE">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793E3A4A">
            <w:pPr>
              <w:pStyle w:val="83"/>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55A73457">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7B33CB98">
            <w:pPr>
              <w:snapToGrid w:val="0"/>
              <w:spacing w:line="240" w:lineRule="auto"/>
              <w:ind w:firstLine="0" w:firstLineChars="0"/>
              <w:jc w:val="left"/>
              <w:rPr>
                <w:rFonts w:hint="eastAsia" w:ascii="Times New Roman" w:hAnsi="Times New Roman" w:cs="Times New Roman"/>
                <w:color w:val="auto"/>
                <w:sz w:val="21"/>
              </w:rPr>
            </w:pPr>
            <w:r>
              <w:rPr>
                <w:rFonts w:hint="eastAsia" w:ascii="Times New Roman" w:hAnsi="Times New Roman" w:cs="Times New Roman"/>
                <w:color w:val="auto"/>
                <w:sz w:val="21"/>
              </w:rPr>
              <w:t>乙方有权依据合同约定和项目需要，向甲方了解有关情况，调阅有关资料等，甲方应予积极配合；</w:t>
            </w:r>
          </w:p>
          <w:p w14:paraId="0D167544">
            <w:pPr>
              <w:snapToGrid w:val="0"/>
              <w:spacing w:line="240" w:lineRule="auto"/>
              <w:ind w:firstLine="0" w:firstLineChars="0"/>
              <w:jc w:val="left"/>
              <w:rPr>
                <w:rFonts w:hint="eastAsia" w:ascii="Times New Roman" w:hAnsi="Times New Roman" w:cs="Times New Roman"/>
                <w:color w:val="auto"/>
                <w:sz w:val="21"/>
              </w:rPr>
            </w:pPr>
            <w:r>
              <w:rPr>
                <w:rFonts w:hint="eastAsia" w:ascii="Times New Roman" w:hAnsi="Times New Roman" w:cs="Times New Roman"/>
                <w:color w:val="auto"/>
                <w:sz w:val="21"/>
              </w:rPr>
              <w:t>乙方有义务妥善保管和保护由甲方提供的前款信息和资料等；</w:t>
            </w:r>
          </w:p>
          <w:p w14:paraId="319D6CAC">
            <w:pPr>
              <w:adjustRightInd/>
              <w:snapToGrid w:val="0"/>
              <w:jc w:val="left"/>
              <w:rPr>
                <w:rFonts w:ascii="宋体" w:hAnsi="宋体"/>
                <w:color w:val="auto"/>
                <w:szCs w:val="21"/>
              </w:rPr>
            </w:pPr>
            <w:r>
              <w:rPr>
                <w:rFonts w:hint="eastAsia" w:ascii="Times New Roman" w:hAnsi="Times New Roman" w:cs="Times New Roman"/>
                <w:color w:val="auto"/>
                <w:sz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tc>
      </w:tr>
      <w:tr w14:paraId="30D7B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3" w:hRule="atLeast"/>
        </w:trPr>
        <w:tc>
          <w:tcPr>
            <w:tcW w:w="1607" w:type="dxa"/>
            <w:vAlign w:val="center"/>
          </w:tcPr>
          <w:p w14:paraId="33771C4F">
            <w:pPr>
              <w:adjustRightInd w:val="0"/>
              <w:snapToGrid w:val="0"/>
              <w:jc w:val="center"/>
              <w:rPr>
                <w:rFonts w:ascii="宋体" w:hAnsi="宋体"/>
                <w:color w:val="auto"/>
                <w:szCs w:val="21"/>
              </w:rPr>
            </w:pPr>
            <w:r>
              <w:rPr>
                <w:rFonts w:hint="eastAsia" w:ascii="宋体" w:hAnsi="宋体"/>
                <w:color w:val="auto"/>
                <w:szCs w:val="21"/>
              </w:rPr>
              <w:t>第二节</w:t>
            </w:r>
          </w:p>
          <w:p w14:paraId="04DBC514">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F97ABED">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shd w:val="clear" w:color="auto" w:fill="auto"/>
            <w:vAlign w:val="center"/>
          </w:tcPr>
          <w:p w14:paraId="636E421A">
            <w:pPr>
              <w:adjustRightInd/>
              <w:snapToGrid w:val="0"/>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资金支付的方式、时间和条件：</w:t>
            </w:r>
          </w:p>
          <w:p w14:paraId="5B94899A">
            <w:pPr>
              <w:adjustRightInd/>
              <w:snapToGrid w:val="0"/>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1.合同签订生效，且采购人完成财政资金审批手续后【7】个工作日内，且中标人提供的等额合法正规发票，采购人向中标人支付合同总价款【40%】的预付款，即【    】元（大写：【    】元整）。</w:t>
            </w:r>
          </w:p>
          <w:p w14:paraId="4B970397">
            <w:pPr>
              <w:adjustRightInd/>
              <w:snapToGrid w:val="0"/>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2.项目验收通过后，且采购人完成财政资金审批手续，中标人提供发票后【7】个工作日内，支付至实际合同总价款的【100%】，即【    】元（大写：【    】元整）；</w:t>
            </w:r>
          </w:p>
          <w:p w14:paraId="00985DC0">
            <w:pPr>
              <w:adjustRightInd/>
              <w:snapToGrid w:val="0"/>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3.采购人付款前，中标人须提供正规合法的等额发票，否则采购人有权拒绝付款，且不因此承担任何违约责任。</w:t>
            </w:r>
          </w:p>
          <w:p w14:paraId="4A624BB3">
            <w:pPr>
              <w:adjustRightInd/>
              <w:snapToGrid w:val="0"/>
              <w:spacing w:line="240" w:lineRule="auto"/>
              <w:jc w:val="left"/>
              <w:rPr>
                <w:rFonts w:cs="宋体" w:asciiTheme="minorEastAsia" w:hAnsiTheme="minorEastAsia" w:eastAsiaTheme="minorEastAsia"/>
                <w:color w:val="auto"/>
                <w:kern w:val="2"/>
                <w:sz w:val="24"/>
                <w:szCs w:val="24"/>
                <w:lang w:val="en-US" w:eastAsia="zh-CN" w:bidi="ar-SA"/>
              </w:rPr>
            </w:pPr>
            <w:r>
              <w:rPr>
                <w:rFonts w:hint="eastAsia" w:ascii="Times New Roman" w:hAnsi="Times New Roman" w:eastAsia="宋体" w:cs="Times New Roman"/>
                <w:color w:val="auto"/>
                <w:sz w:val="21"/>
                <w:highlight w:val="none"/>
              </w:rPr>
              <w:t>注：以上付款时间是指采购人（甲方）完成向财政部门申报支付手续的时间，财政部门审查及实际支付可能造成的时间延误不视为采购人（甲方）违约。</w:t>
            </w:r>
          </w:p>
        </w:tc>
      </w:tr>
      <w:tr w14:paraId="67382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CCF9795">
            <w:pPr>
              <w:adjustRightInd w:val="0"/>
              <w:snapToGrid w:val="0"/>
              <w:jc w:val="center"/>
              <w:rPr>
                <w:rFonts w:hint="eastAsia" w:ascii="宋体" w:hAnsi="宋体"/>
                <w:color w:val="auto"/>
                <w:szCs w:val="21"/>
              </w:rPr>
            </w:pPr>
            <w:r>
              <w:rPr>
                <w:rFonts w:hint="eastAsia" w:ascii="宋体" w:hAnsi="宋体"/>
                <w:color w:val="auto"/>
                <w:szCs w:val="21"/>
              </w:rPr>
              <w:t>第二节</w:t>
            </w:r>
          </w:p>
          <w:p w14:paraId="05724A5D">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5A1665BC">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1987AD41">
            <w:pPr>
              <w:adjustRightInd w:val="0"/>
              <w:snapToGrid w:val="0"/>
              <w:jc w:val="left"/>
              <w:rPr>
                <w:rFonts w:hint="eastAsia" w:ascii="宋体" w:hAnsi="宋体" w:eastAsia="宋体"/>
                <w:color w:val="auto"/>
                <w:szCs w:val="21"/>
                <w:lang w:eastAsia="zh-CN"/>
              </w:rPr>
            </w:pPr>
            <w:r>
              <w:rPr>
                <w:rFonts w:hint="eastAsia" w:ascii="宋体" w:hAnsi="宋体" w:cs="Times New Roman"/>
                <w:color w:val="auto"/>
                <w:sz w:val="21"/>
                <w:szCs w:val="21"/>
                <w:lang w:val="en-US" w:eastAsia="zh-CN"/>
              </w:rPr>
              <w:t>/</w:t>
            </w:r>
          </w:p>
        </w:tc>
      </w:tr>
      <w:tr w14:paraId="78772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F62EBE">
            <w:pPr>
              <w:adjustRightInd w:val="0"/>
              <w:snapToGrid w:val="0"/>
              <w:jc w:val="center"/>
              <w:rPr>
                <w:rFonts w:hint="eastAsia" w:ascii="宋体" w:hAnsi="宋体"/>
                <w:color w:val="auto"/>
                <w:szCs w:val="21"/>
              </w:rPr>
            </w:pPr>
            <w:r>
              <w:rPr>
                <w:rFonts w:hint="eastAsia" w:ascii="宋体" w:hAnsi="宋体"/>
                <w:color w:val="auto"/>
                <w:szCs w:val="21"/>
              </w:rPr>
              <w:t>第二节</w:t>
            </w:r>
          </w:p>
          <w:p w14:paraId="525A03AA">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0539A25A">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49F30777">
            <w:pPr>
              <w:adjustRightInd w:val="0"/>
              <w:snapToGrid w:val="0"/>
              <w:jc w:val="left"/>
              <w:rPr>
                <w:rFonts w:hint="eastAsia" w:ascii="宋体" w:hAnsi="宋体" w:eastAsia="宋体"/>
                <w:color w:val="auto"/>
                <w:szCs w:val="21"/>
                <w:lang w:eastAsia="zh-CN"/>
              </w:rPr>
            </w:pPr>
            <w:r>
              <w:rPr>
                <w:rFonts w:hint="eastAsia" w:ascii="宋体" w:hAnsi="宋体" w:cs="Times New Roman"/>
                <w:color w:val="auto"/>
                <w:kern w:val="2"/>
                <w:sz w:val="21"/>
                <w:szCs w:val="21"/>
                <w:lang w:val="en-US" w:eastAsia="zh-CN"/>
              </w:rPr>
              <w:t>/</w:t>
            </w:r>
          </w:p>
        </w:tc>
      </w:tr>
      <w:tr w14:paraId="48673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FFF1E5">
            <w:pPr>
              <w:adjustRightInd w:val="0"/>
              <w:snapToGrid w:val="0"/>
              <w:jc w:val="center"/>
              <w:rPr>
                <w:rFonts w:ascii="宋体" w:hAnsi="宋体"/>
                <w:color w:val="auto"/>
                <w:szCs w:val="21"/>
              </w:rPr>
            </w:pPr>
            <w:r>
              <w:rPr>
                <w:rFonts w:hint="eastAsia" w:ascii="宋体" w:hAnsi="宋体"/>
                <w:color w:val="auto"/>
                <w:szCs w:val="21"/>
              </w:rPr>
              <w:t>第二节</w:t>
            </w:r>
          </w:p>
          <w:p w14:paraId="0735220A">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0D653C14">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59764EC8">
            <w:pPr>
              <w:adjustRightInd w:val="0"/>
              <w:snapToGrid w:val="0"/>
              <w:jc w:val="left"/>
              <w:rPr>
                <w:rFonts w:hint="eastAsia" w:ascii="宋体" w:hAnsi="宋体" w:eastAsia="宋体"/>
                <w:color w:val="auto"/>
                <w:szCs w:val="21"/>
                <w:lang w:eastAsia="zh-CN"/>
              </w:rPr>
            </w:pPr>
            <w:r>
              <w:rPr>
                <w:rFonts w:hint="eastAsia" w:ascii="宋体" w:hAnsi="宋体"/>
                <w:color w:val="auto"/>
                <w:szCs w:val="21"/>
                <w:lang w:val="en-US" w:eastAsia="zh-CN"/>
              </w:rPr>
              <w:t>/</w:t>
            </w:r>
          </w:p>
        </w:tc>
      </w:tr>
      <w:tr w14:paraId="3495B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A87B55">
            <w:pPr>
              <w:adjustRightInd w:val="0"/>
              <w:snapToGrid w:val="0"/>
              <w:jc w:val="center"/>
              <w:rPr>
                <w:rFonts w:ascii="宋体" w:hAnsi="宋体"/>
                <w:color w:val="auto"/>
                <w:szCs w:val="21"/>
              </w:rPr>
            </w:pPr>
            <w:r>
              <w:rPr>
                <w:rFonts w:hint="eastAsia" w:ascii="宋体" w:hAnsi="宋体"/>
                <w:color w:val="auto"/>
                <w:szCs w:val="21"/>
              </w:rPr>
              <w:t>第二节</w:t>
            </w:r>
          </w:p>
          <w:p w14:paraId="6005FF9B">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72EA158E">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6C03ADFC">
            <w:pPr>
              <w:adjustRightInd w:val="0"/>
              <w:snapToGrid w:val="0"/>
              <w:jc w:val="left"/>
              <w:rPr>
                <w:rFonts w:hint="eastAsia" w:ascii="宋体" w:hAnsi="宋体" w:eastAsia="宋体"/>
                <w:color w:val="auto"/>
                <w:szCs w:val="21"/>
                <w:lang w:val="en-US" w:eastAsia="zh-CN"/>
              </w:rPr>
            </w:pPr>
            <w:r>
              <w:rPr>
                <w:rFonts w:hint="eastAsia" w:ascii="宋体" w:hAnsi="宋体"/>
                <w:color w:val="auto"/>
                <w:szCs w:val="21"/>
                <w:lang w:val="en-US" w:eastAsia="zh-CN"/>
              </w:rPr>
              <w:t>/</w:t>
            </w:r>
          </w:p>
        </w:tc>
      </w:tr>
      <w:tr w14:paraId="5D9524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314F93">
            <w:pPr>
              <w:adjustRightInd w:val="0"/>
              <w:snapToGrid w:val="0"/>
              <w:jc w:val="center"/>
              <w:rPr>
                <w:rFonts w:ascii="宋体" w:hAnsi="宋体"/>
                <w:color w:val="auto"/>
                <w:szCs w:val="21"/>
              </w:rPr>
            </w:pPr>
            <w:r>
              <w:rPr>
                <w:rFonts w:hint="eastAsia" w:ascii="宋体" w:hAnsi="宋体"/>
                <w:color w:val="auto"/>
                <w:szCs w:val="21"/>
              </w:rPr>
              <w:t>第二节</w:t>
            </w:r>
          </w:p>
          <w:p w14:paraId="4DB8D3CD">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4CE640F7">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3D8DDE88">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根据乙方承诺。</w:t>
            </w:r>
          </w:p>
        </w:tc>
      </w:tr>
      <w:tr w14:paraId="3A94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CBD5AE">
            <w:pPr>
              <w:adjustRightInd w:val="0"/>
              <w:snapToGrid w:val="0"/>
              <w:jc w:val="center"/>
              <w:rPr>
                <w:rFonts w:ascii="宋体" w:hAnsi="宋体"/>
                <w:color w:val="auto"/>
                <w:szCs w:val="21"/>
              </w:rPr>
            </w:pPr>
            <w:r>
              <w:rPr>
                <w:rFonts w:hint="eastAsia" w:ascii="宋体" w:hAnsi="宋体"/>
                <w:color w:val="auto"/>
                <w:szCs w:val="21"/>
              </w:rPr>
              <w:t>第二节</w:t>
            </w:r>
          </w:p>
          <w:p w14:paraId="3AFA712D">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5DF9D667">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68279553">
            <w:pPr>
              <w:adjustRightInd w:val="0"/>
              <w:snapToGrid w:val="0"/>
              <w:jc w:val="left"/>
              <w:rPr>
                <w:rFonts w:hint="eastAsia" w:ascii="宋体" w:hAnsi="宋体" w:eastAsia="宋体"/>
                <w:color w:val="auto"/>
                <w:szCs w:val="21"/>
                <w:lang w:val="en-US" w:eastAsia="zh-CN"/>
              </w:rPr>
            </w:pPr>
            <w:r>
              <w:rPr>
                <w:rFonts w:hint="eastAsia" w:ascii="宋体" w:hAnsi="宋体"/>
                <w:color w:val="auto"/>
                <w:szCs w:val="21"/>
                <w:lang w:val="en-US" w:eastAsia="zh-CN"/>
              </w:rPr>
              <w:t>/</w:t>
            </w:r>
          </w:p>
        </w:tc>
      </w:tr>
      <w:tr w14:paraId="3A5E6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A8FE67">
            <w:pPr>
              <w:adjustRightInd w:val="0"/>
              <w:snapToGrid w:val="0"/>
              <w:jc w:val="center"/>
              <w:rPr>
                <w:rFonts w:ascii="宋体" w:hAnsi="宋体"/>
                <w:color w:val="auto"/>
                <w:szCs w:val="21"/>
              </w:rPr>
            </w:pPr>
            <w:r>
              <w:rPr>
                <w:rFonts w:hint="eastAsia" w:ascii="宋体" w:hAnsi="宋体"/>
                <w:color w:val="auto"/>
                <w:szCs w:val="21"/>
              </w:rPr>
              <w:t>第二节</w:t>
            </w:r>
          </w:p>
          <w:p w14:paraId="3A5CAD46">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34B41B85">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12443C09">
            <w:pPr>
              <w:adjustRightInd w:val="0"/>
              <w:snapToGrid w:val="0"/>
              <w:jc w:val="left"/>
              <w:rPr>
                <w:rFonts w:ascii="宋体" w:hAnsi="宋体"/>
                <w:color w:val="auto"/>
                <w:szCs w:val="21"/>
                <w:u w:val="single"/>
              </w:rPr>
            </w:pPr>
            <w:r>
              <w:rPr>
                <w:rFonts w:hint="eastAsia" w:ascii="宋体" w:hAnsi="宋体"/>
                <w:color w:val="auto"/>
                <w:szCs w:val="21"/>
                <w:u w:val="single"/>
                <w:lang w:val="en-US" w:eastAsia="zh-CN"/>
              </w:rPr>
              <w:t>每迟延交货1天，</w:t>
            </w:r>
            <w:r>
              <w:rPr>
                <w:rFonts w:hint="eastAsia" w:ascii="宋体" w:hAnsi="宋体"/>
                <w:color w:val="auto"/>
                <w:szCs w:val="21"/>
                <w:u w:val="single"/>
              </w:rPr>
              <w:t>扣减合同价</w:t>
            </w:r>
            <w:r>
              <w:rPr>
                <w:rFonts w:hint="eastAsia" w:ascii="宋体" w:hAnsi="宋体"/>
                <w:color w:val="auto"/>
                <w:szCs w:val="21"/>
                <w:u w:val="single"/>
                <w:lang w:val="en-US" w:eastAsia="zh-CN"/>
              </w:rPr>
              <w:t>0.2</w:t>
            </w:r>
            <w:r>
              <w:rPr>
                <w:rFonts w:hint="eastAsia" w:ascii="宋体" w:hAnsi="宋体"/>
                <w:color w:val="auto"/>
                <w:szCs w:val="21"/>
                <w:u w:val="single"/>
              </w:rPr>
              <w:t>%</w:t>
            </w:r>
            <w:r>
              <w:rPr>
                <w:rFonts w:hint="eastAsia" w:ascii="宋体" w:hAnsi="宋体"/>
                <w:color w:val="auto"/>
                <w:szCs w:val="21"/>
                <w:u w:val="single"/>
                <w:lang w:eastAsia="zh-CN"/>
              </w:rPr>
              <w:t>。</w:t>
            </w:r>
          </w:p>
        </w:tc>
      </w:tr>
      <w:tr w14:paraId="72401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0ACFA1">
            <w:pPr>
              <w:adjustRightInd w:val="0"/>
              <w:snapToGrid w:val="0"/>
              <w:jc w:val="center"/>
              <w:rPr>
                <w:rFonts w:ascii="宋体" w:hAnsi="宋体"/>
                <w:color w:val="auto"/>
                <w:szCs w:val="21"/>
              </w:rPr>
            </w:pPr>
            <w:r>
              <w:rPr>
                <w:rFonts w:hint="eastAsia" w:ascii="宋体" w:hAnsi="宋体"/>
                <w:color w:val="auto"/>
                <w:szCs w:val="21"/>
              </w:rPr>
              <w:t>第二节</w:t>
            </w:r>
          </w:p>
          <w:p w14:paraId="33B7FC6D">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0DE2564F">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39D8E271">
            <w:pPr>
              <w:adjustRightInd w:val="0"/>
              <w:snapToGrid w:val="0"/>
              <w:jc w:val="left"/>
              <w:rPr>
                <w:rFonts w:hint="eastAsia" w:ascii="宋体" w:hAnsi="宋体" w:eastAsia="宋体"/>
                <w:color w:val="auto"/>
                <w:szCs w:val="21"/>
                <w:u w:val="single"/>
                <w:lang w:val="en-US" w:eastAsia="zh-CN"/>
              </w:rPr>
            </w:pPr>
            <w:r>
              <w:rPr>
                <w:rFonts w:hint="eastAsia" w:ascii="宋体" w:hAnsi="宋体"/>
                <w:color w:val="auto"/>
                <w:szCs w:val="21"/>
                <w:u w:val="single"/>
                <w:lang w:val="en-US" w:eastAsia="zh-CN"/>
              </w:rPr>
              <w:t>/</w:t>
            </w:r>
          </w:p>
        </w:tc>
      </w:tr>
      <w:tr w14:paraId="25EDE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358B71D">
            <w:pPr>
              <w:adjustRightInd w:val="0"/>
              <w:snapToGrid w:val="0"/>
              <w:jc w:val="center"/>
              <w:rPr>
                <w:rFonts w:ascii="宋体" w:hAnsi="宋体"/>
                <w:color w:val="auto"/>
                <w:szCs w:val="21"/>
              </w:rPr>
            </w:pPr>
            <w:r>
              <w:rPr>
                <w:rFonts w:hint="eastAsia" w:ascii="宋体" w:hAnsi="宋体"/>
                <w:color w:val="auto"/>
                <w:szCs w:val="21"/>
              </w:rPr>
              <w:t>第二节</w:t>
            </w:r>
          </w:p>
          <w:p w14:paraId="71E8267B">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A432838">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65040814">
            <w:pPr>
              <w:adjustRightInd w:val="0"/>
              <w:snapToGrid w:val="0"/>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w:t>
            </w:r>
          </w:p>
        </w:tc>
      </w:tr>
      <w:tr w14:paraId="00384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340708">
            <w:pPr>
              <w:adjustRightInd w:val="0"/>
              <w:snapToGrid w:val="0"/>
              <w:jc w:val="center"/>
              <w:rPr>
                <w:rFonts w:ascii="宋体" w:hAnsi="宋体"/>
                <w:color w:val="auto"/>
                <w:szCs w:val="21"/>
              </w:rPr>
            </w:pPr>
            <w:r>
              <w:rPr>
                <w:rFonts w:hint="eastAsia" w:ascii="宋体" w:hAnsi="宋体"/>
                <w:color w:val="auto"/>
                <w:szCs w:val="21"/>
              </w:rPr>
              <w:t>第二节</w:t>
            </w:r>
          </w:p>
          <w:p w14:paraId="76618BBB">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198C85F">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47AA3520">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cs="宋体"/>
                <w:b w:val="0"/>
                <w:bCs w:val="0"/>
                <w:iCs/>
                <w:color w:val="auto"/>
                <w:szCs w:val="21"/>
                <w:u w:val="single"/>
                <w:lang w:val="en-US" w:eastAsia="zh-CN"/>
              </w:rPr>
              <w:t>2</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0BD85EA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cs="宋体"/>
                <w:b w:val="0"/>
                <w:bCs w:val="0"/>
                <w:iCs/>
                <w:color w:val="auto"/>
                <w:szCs w:val="21"/>
                <w:u w:val="single"/>
                <w:lang w:val="en-US" w:eastAsia="zh-CN"/>
              </w:rPr>
              <w:t>/</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cs="宋体"/>
                <w:b w:val="0"/>
                <w:bCs w:val="0"/>
                <w:iCs/>
                <w:color w:val="auto"/>
                <w:szCs w:val="21"/>
                <w:u w:val="single"/>
                <w:lang w:val="en-US" w:eastAsia="zh-CN"/>
              </w:rPr>
              <w:t>/</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7A571D5D">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u w:val="none"/>
              </w:rPr>
              <w:t xml:space="preserve"> </w:t>
            </w:r>
            <w:r>
              <w:rPr>
                <w:rFonts w:hint="eastAsia" w:ascii="宋体" w:hAnsi="宋体" w:eastAsia="宋体" w:cs="宋体"/>
                <w:iCs/>
                <w:color w:val="auto"/>
                <w:sz w:val="21"/>
                <w:szCs w:val="21"/>
              </w:rPr>
              <w:t>杭州市或项目所在地人民法院起诉</w:t>
            </w:r>
            <w:r>
              <w:rPr>
                <w:rFonts w:hint="eastAsia" w:ascii="宋体" w:hAnsi="宋体" w:eastAsia="宋体" w:cs="宋体"/>
                <w:b w:val="0"/>
                <w:bCs w:val="0"/>
                <w:iCs/>
                <w:color w:val="auto"/>
                <w:szCs w:val="21"/>
                <w:u w:val="none"/>
              </w:rPr>
              <w:t xml:space="preserve">  </w:t>
            </w:r>
            <w:r>
              <w:rPr>
                <w:rFonts w:hint="eastAsia" w:ascii="宋体" w:hAnsi="宋体" w:eastAsia="宋体" w:cs="宋体"/>
                <w:b w:val="0"/>
                <w:bCs w:val="0"/>
                <w:iCs/>
                <w:color w:val="auto"/>
                <w:szCs w:val="21"/>
              </w:rPr>
              <w:t>人民法院起诉。</w:t>
            </w:r>
          </w:p>
        </w:tc>
      </w:tr>
      <w:tr w14:paraId="68C4BC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EFE4745">
            <w:pPr>
              <w:adjustRightInd w:val="0"/>
              <w:snapToGrid w:val="0"/>
              <w:jc w:val="center"/>
              <w:rPr>
                <w:rFonts w:ascii="宋体" w:hAnsi="宋体"/>
                <w:color w:val="auto"/>
                <w:szCs w:val="21"/>
              </w:rPr>
            </w:pPr>
            <w:r>
              <w:rPr>
                <w:rFonts w:hint="eastAsia" w:ascii="宋体" w:hAnsi="宋体"/>
                <w:color w:val="auto"/>
                <w:szCs w:val="21"/>
              </w:rPr>
              <w:t>第二节</w:t>
            </w:r>
          </w:p>
          <w:p w14:paraId="7282D09C">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15991127">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54FF30EF">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w:t>
            </w:r>
          </w:p>
        </w:tc>
      </w:tr>
    </w:tbl>
    <w:p w14:paraId="5962437A">
      <w:pPr>
        <w:rPr>
          <w:color w:val="auto"/>
        </w:rPr>
      </w:pPr>
    </w:p>
    <w:p w14:paraId="068CC2FB">
      <w:pPr>
        <w:rPr>
          <w:color w:val="auto"/>
        </w:rPr>
      </w:pPr>
    </w:p>
    <w:p w14:paraId="155EC548">
      <w:pPr>
        <w:pStyle w:val="79"/>
        <w:rPr>
          <w:rFonts w:ascii="宋体" w:hAnsi="宋体" w:cs="宋体"/>
          <w:b/>
          <w:color w:val="auto"/>
          <w:sz w:val="28"/>
          <w:szCs w:val="28"/>
        </w:rPr>
      </w:pPr>
    </w:p>
    <w:p w14:paraId="37BFE929">
      <w:pPr>
        <w:spacing w:line="480" w:lineRule="auto"/>
        <w:jc w:val="center"/>
        <w:rPr>
          <w:rFonts w:ascii="宋体" w:hAnsi="宋体" w:cs="宋体"/>
          <w:b/>
          <w:color w:val="auto"/>
          <w:sz w:val="24"/>
        </w:rPr>
      </w:pPr>
    </w:p>
    <w:p w14:paraId="0DCBED06">
      <w:pPr>
        <w:spacing w:line="480" w:lineRule="auto"/>
        <w:jc w:val="center"/>
        <w:rPr>
          <w:rFonts w:ascii="宋体" w:hAnsi="宋体" w:cs="宋体"/>
          <w:b/>
          <w:color w:val="auto"/>
          <w:sz w:val="24"/>
        </w:rPr>
      </w:pPr>
    </w:p>
    <w:p w14:paraId="49577A59">
      <w:pPr>
        <w:spacing w:line="360" w:lineRule="auto"/>
        <w:ind w:left="-420" w:leftChars="-200" w:right="-420" w:rightChars="-200"/>
        <w:rPr>
          <w:rFonts w:ascii="宋体" w:hAnsi="宋体" w:cs="宋体"/>
          <w:color w:val="auto"/>
          <w:sz w:val="24"/>
        </w:rPr>
      </w:pPr>
    </w:p>
    <w:p w14:paraId="75AD95C5">
      <w:pPr>
        <w:pStyle w:val="3"/>
        <w:rPr>
          <w:color w:val="auto"/>
        </w:rPr>
      </w:pPr>
    </w:p>
    <w:p w14:paraId="1C344CDB">
      <w:pPr>
        <w:rPr>
          <w:color w:val="auto"/>
        </w:rPr>
      </w:pPr>
    </w:p>
    <w:p w14:paraId="0ECE8147">
      <w:pPr>
        <w:spacing w:line="360" w:lineRule="auto"/>
        <w:ind w:left="720" w:firstLine="723" w:firstLineChars="200"/>
        <w:outlineLvl w:val="0"/>
        <w:rPr>
          <w:rFonts w:hint="eastAsia" w:ascii="宋体" w:hAnsi="宋体" w:cs="宋体"/>
          <w:b/>
          <w:color w:val="auto"/>
          <w:sz w:val="36"/>
          <w:szCs w:val="20"/>
        </w:rPr>
      </w:pPr>
    </w:p>
    <w:p w14:paraId="5C1C413C">
      <w:pPr>
        <w:spacing w:line="360" w:lineRule="auto"/>
        <w:ind w:left="720" w:firstLine="723" w:firstLineChars="200"/>
        <w:outlineLvl w:val="0"/>
        <w:rPr>
          <w:rFonts w:hint="eastAsia" w:ascii="宋体" w:hAnsi="宋体" w:cs="宋体"/>
          <w:b/>
          <w:color w:val="auto"/>
          <w:sz w:val="36"/>
          <w:szCs w:val="20"/>
        </w:rPr>
      </w:pPr>
    </w:p>
    <w:p w14:paraId="70DFC7DD">
      <w:pPr>
        <w:spacing w:line="360" w:lineRule="auto"/>
        <w:ind w:left="720" w:firstLine="723" w:firstLineChars="200"/>
        <w:outlineLvl w:val="0"/>
        <w:rPr>
          <w:rFonts w:hint="eastAsia" w:ascii="宋体" w:hAnsi="宋体" w:cs="宋体"/>
          <w:b/>
          <w:color w:val="auto"/>
          <w:sz w:val="36"/>
          <w:szCs w:val="20"/>
        </w:rPr>
      </w:pPr>
    </w:p>
    <w:p w14:paraId="55BD675D">
      <w:pPr>
        <w:spacing w:line="360" w:lineRule="auto"/>
        <w:ind w:left="720" w:firstLine="723" w:firstLineChars="200"/>
        <w:outlineLvl w:val="0"/>
        <w:rPr>
          <w:rFonts w:hint="eastAsia" w:ascii="宋体" w:hAnsi="宋体" w:cs="宋体"/>
          <w:b/>
          <w:color w:val="auto"/>
          <w:sz w:val="36"/>
          <w:szCs w:val="20"/>
        </w:rPr>
      </w:pPr>
    </w:p>
    <w:p w14:paraId="672E3AEB">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14:paraId="47DEEC6C">
      <w:pPr>
        <w:spacing w:line="360" w:lineRule="auto"/>
        <w:jc w:val="center"/>
        <w:outlineLvl w:val="0"/>
        <w:rPr>
          <w:rFonts w:ascii="宋体" w:hAnsi="宋体" w:cs="宋体"/>
          <w:b/>
          <w:color w:val="auto"/>
          <w:kern w:val="0"/>
          <w:sz w:val="36"/>
          <w:szCs w:val="36"/>
        </w:rPr>
      </w:pPr>
    </w:p>
    <w:p w14:paraId="4D2C240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53B121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4D39A07">
      <w:pPr>
        <w:spacing w:line="360" w:lineRule="auto"/>
        <w:jc w:val="center"/>
        <w:outlineLvl w:val="0"/>
        <w:rPr>
          <w:rFonts w:ascii="宋体" w:hAnsi="宋体" w:cs="宋体"/>
          <w:b/>
          <w:color w:val="auto"/>
          <w:kern w:val="0"/>
          <w:sz w:val="36"/>
          <w:szCs w:val="36"/>
        </w:rPr>
      </w:pPr>
    </w:p>
    <w:p w14:paraId="1308DC55">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C82DB94">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6E5011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BD7F9C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61A36E5">
      <w:pPr>
        <w:snapToGrid w:val="0"/>
        <w:spacing w:line="360" w:lineRule="auto"/>
        <w:ind w:firstLine="480" w:firstLineChars="200"/>
        <w:rPr>
          <w:rFonts w:ascii="宋体" w:hAnsi="宋体" w:cs="宋体"/>
          <w:color w:val="auto"/>
          <w:sz w:val="24"/>
        </w:rPr>
      </w:pPr>
    </w:p>
    <w:p w14:paraId="623C2625">
      <w:pPr>
        <w:spacing w:line="360" w:lineRule="auto"/>
        <w:ind w:firstLine="480" w:firstLineChars="200"/>
        <w:rPr>
          <w:rFonts w:ascii="宋体" w:hAnsi="宋体" w:cs="宋体"/>
          <w:color w:val="auto"/>
          <w:sz w:val="24"/>
        </w:rPr>
      </w:pPr>
    </w:p>
    <w:p w14:paraId="2060BC48">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BDE012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4E9FE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639480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A9D23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EA6EF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92377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53E00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D221E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A4486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3B8A2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35462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C0BE7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E8890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98441E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82BEB0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3213818">
      <w:pPr>
        <w:snapToGrid w:val="0"/>
        <w:spacing w:line="360" w:lineRule="auto"/>
        <w:ind w:right="480"/>
        <w:jc w:val="center"/>
        <w:rPr>
          <w:rFonts w:ascii="宋体" w:hAnsi="宋体" w:cs="宋体"/>
          <w:b/>
          <w:color w:val="auto"/>
          <w:kern w:val="0"/>
          <w:sz w:val="32"/>
          <w:szCs w:val="32"/>
        </w:rPr>
      </w:pPr>
    </w:p>
    <w:p w14:paraId="2BE614AC">
      <w:pPr>
        <w:snapToGrid w:val="0"/>
        <w:spacing w:line="360" w:lineRule="auto"/>
        <w:ind w:right="480"/>
        <w:jc w:val="center"/>
        <w:rPr>
          <w:rFonts w:ascii="宋体" w:hAnsi="宋体" w:cs="宋体"/>
          <w:b/>
          <w:color w:val="auto"/>
          <w:kern w:val="0"/>
          <w:sz w:val="32"/>
          <w:szCs w:val="32"/>
        </w:rPr>
      </w:pPr>
    </w:p>
    <w:p w14:paraId="186C9AB7">
      <w:pPr>
        <w:snapToGrid w:val="0"/>
        <w:spacing w:line="360" w:lineRule="auto"/>
        <w:ind w:right="480"/>
        <w:jc w:val="center"/>
        <w:rPr>
          <w:rFonts w:ascii="宋体" w:hAnsi="宋体" w:cs="宋体"/>
          <w:b/>
          <w:color w:val="auto"/>
          <w:kern w:val="0"/>
          <w:sz w:val="32"/>
          <w:szCs w:val="32"/>
        </w:rPr>
      </w:pPr>
    </w:p>
    <w:p w14:paraId="1E762CC0">
      <w:pPr>
        <w:rPr>
          <w:rFonts w:ascii="宋体" w:hAnsi="宋体" w:cs="宋体"/>
          <w:color w:val="auto"/>
        </w:rPr>
      </w:pPr>
    </w:p>
    <w:p w14:paraId="30EC1A28">
      <w:pPr>
        <w:snapToGrid w:val="0"/>
        <w:spacing w:line="360" w:lineRule="auto"/>
        <w:ind w:right="480"/>
        <w:jc w:val="center"/>
        <w:rPr>
          <w:rFonts w:ascii="宋体" w:hAnsi="宋体" w:cs="宋体"/>
          <w:b/>
          <w:color w:val="auto"/>
          <w:kern w:val="0"/>
          <w:sz w:val="32"/>
          <w:szCs w:val="32"/>
        </w:rPr>
      </w:pPr>
    </w:p>
    <w:p w14:paraId="58D82D66">
      <w:pPr>
        <w:snapToGrid w:val="0"/>
        <w:spacing w:line="360" w:lineRule="auto"/>
        <w:ind w:right="480"/>
        <w:jc w:val="center"/>
        <w:rPr>
          <w:rFonts w:ascii="宋体" w:hAnsi="宋体" w:cs="宋体"/>
          <w:b/>
          <w:color w:val="auto"/>
          <w:kern w:val="0"/>
          <w:sz w:val="32"/>
          <w:szCs w:val="32"/>
        </w:rPr>
      </w:pPr>
    </w:p>
    <w:p w14:paraId="3DEBFE8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2674569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2C06DAA">
      <w:pPr>
        <w:snapToGrid w:val="0"/>
        <w:spacing w:line="360" w:lineRule="auto"/>
        <w:ind w:right="480"/>
        <w:jc w:val="center"/>
        <w:rPr>
          <w:rFonts w:ascii="宋体" w:hAnsi="宋体" w:cs="宋体"/>
          <w:b/>
          <w:color w:val="auto"/>
          <w:kern w:val="0"/>
          <w:sz w:val="32"/>
          <w:szCs w:val="32"/>
        </w:rPr>
      </w:pPr>
    </w:p>
    <w:p w14:paraId="50F2988C">
      <w:pPr>
        <w:snapToGrid w:val="0"/>
        <w:spacing w:line="360" w:lineRule="auto"/>
        <w:ind w:right="480"/>
        <w:jc w:val="center"/>
        <w:rPr>
          <w:rFonts w:ascii="宋体" w:hAnsi="宋体" w:cs="宋体"/>
          <w:b/>
          <w:color w:val="auto"/>
          <w:kern w:val="0"/>
          <w:sz w:val="32"/>
          <w:szCs w:val="32"/>
        </w:rPr>
      </w:pPr>
    </w:p>
    <w:p w14:paraId="0F34CE2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C7607C6">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507AACE">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888540A">
      <w:pPr>
        <w:widowControl/>
        <w:spacing w:line="360" w:lineRule="auto"/>
        <w:ind w:firstLine="480"/>
        <w:jc w:val="left"/>
        <w:rPr>
          <w:rFonts w:ascii="宋体" w:hAnsi="宋体" w:cs="宋体"/>
          <w:color w:val="auto"/>
          <w:sz w:val="24"/>
        </w:rPr>
      </w:pPr>
    </w:p>
    <w:p w14:paraId="77F812C7">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6046D1C">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557E6F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FB866ED">
      <w:pPr>
        <w:widowControl/>
        <w:spacing w:line="360" w:lineRule="auto"/>
        <w:ind w:left="150"/>
        <w:jc w:val="center"/>
        <w:rPr>
          <w:rFonts w:ascii="宋体" w:hAnsi="宋体" w:cs="宋体"/>
          <w:b/>
          <w:color w:val="auto"/>
          <w:kern w:val="0"/>
          <w:sz w:val="32"/>
          <w:szCs w:val="32"/>
        </w:rPr>
      </w:pPr>
    </w:p>
    <w:p w14:paraId="63EB3F91">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655B7CD">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D761D1E">
      <w:pPr>
        <w:rPr>
          <w:rFonts w:ascii="宋体" w:hAnsi="宋体" w:cs="宋体"/>
          <w:color w:val="auto"/>
        </w:rPr>
      </w:pPr>
    </w:p>
    <w:p w14:paraId="0E595F0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AECE9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1A7369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3D64B90">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p>
    <w:p w14:paraId="1708BC6B">
      <w:pPr>
        <w:snapToGrid w:val="0"/>
        <w:spacing w:line="360" w:lineRule="auto"/>
        <w:ind w:left="479" w:leftChars="228"/>
        <w:rPr>
          <w:rFonts w:ascii="宋体" w:hAnsi="宋体" w:cs="宋体"/>
          <w:color w:val="auto"/>
        </w:rPr>
      </w:pP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FC9AE9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294F09A">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ABCF1F6">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14:paraId="60F43325">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14:paraId="454C8B2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600CB7D">
      <w:pPr>
        <w:snapToGrid w:val="0"/>
        <w:spacing w:line="360" w:lineRule="auto"/>
        <w:ind w:left="479" w:leftChars="228"/>
        <w:jc w:val="left"/>
        <w:rPr>
          <w:rFonts w:ascii="宋体" w:hAnsi="宋体" w:cs="宋体"/>
          <w:b/>
          <w:color w:val="auto"/>
          <w:kern w:val="0"/>
          <w:sz w:val="32"/>
          <w:szCs w:val="32"/>
          <w:lang w:val="zh-CN"/>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0D7DE83">
      <w:pPr>
        <w:snapToGrid w:val="0"/>
        <w:spacing w:line="360" w:lineRule="auto"/>
        <w:jc w:val="center"/>
        <w:rPr>
          <w:rFonts w:ascii="宋体" w:hAnsi="宋体" w:cs="宋体"/>
          <w:b/>
          <w:color w:val="auto"/>
          <w:kern w:val="0"/>
          <w:sz w:val="32"/>
          <w:szCs w:val="32"/>
          <w:lang w:val="zh-CN"/>
        </w:rPr>
      </w:pPr>
    </w:p>
    <w:p w14:paraId="7CE6278C">
      <w:pPr>
        <w:snapToGrid w:val="0"/>
        <w:spacing w:line="360" w:lineRule="auto"/>
        <w:jc w:val="center"/>
        <w:rPr>
          <w:rFonts w:ascii="宋体" w:hAnsi="宋体" w:cs="宋体"/>
          <w:b/>
          <w:color w:val="auto"/>
          <w:kern w:val="0"/>
          <w:sz w:val="32"/>
          <w:szCs w:val="32"/>
          <w:lang w:val="zh-CN"/>
        </w:rPr>
      </w:pPr>
    </w:p>
    <w:p w14:paraId="4CF80E75">
      <w:pPr>
        <w:snapToGrid w:val="0"/>
        <w:spacing w:line="360" w:lineRule="auto"/>
        <w:jc w:val="center"/>
        <w:rPr>
          <w:rFonts w:ascii="宋体" w:hAnsi="宋体" w:cs="宋体"/>
          <w:b/>
          <w:color w:val="auto"/>
          <w:kern w:val="0"/>
          <w:sz w:val="32"/>
          <w:szCs w:val="32"/>
          <w:lang w:val="zh-CN"/>
        </w:rPr>
      </w:pPr>
    </w:p>
    <w:p w14:paraId="6653E822">
      <w:pPr>
        <w:snapToGrid w:val="0"/>
        <w:spacing w:line="360" w:lineRule="auto"/>
        <w:jc w:val="center"/>
        <w:rPr>
          <w:rFonts w:ascii="宋体" w:hAnsi="宋体" w:cs="宋体"/>
          <w:b/>
          <w:color w:val="auto"/>
          <w:kern w:val="0"/>
          <w:sz w:val="32"/>
          <w:szCs w:val="32"/>
          <w:lang w:val="zh-CN"/>
        </w:rPr>
      </w:pPr>
    </w:p>
    <w:p w14:paraId="037BFCCA">
      <w:pPr>
        <w:snapToGrid w:val="0"/>
        <w:spacing w:line="360" w:lineRule="auto"/>
        <w:jc w:val="center"/>
        <w:outlineLvl w:val="0"/>
        <w:rPr>
          <w:rFonts w:ascii="宋体" w:hAnsi="宋体" w:cs="宋体"/>
          <w:b/>
          <w:color w:val="auto"/>
          <w:kern w:val="0"/>
          <w:sz w:val="32"/>
          <w:szCs w:val="32"/>
        </w:rPr>
      </w:pPr>
    </w:p>
    <w:p w14:paraId="1AC818BC">
      <w:pPr>
        <w:snapToGrid w:val="0"/>
        <w:spacing w:line="360" w:lineRule="auto"/>
        <w:jc w:val="center"/>
        <w:outlineLvl w:val="0"/>
        <w:rPr>
          <w:rFonts w:ascii="宋体" w:hAnsi="宋体" w:cs="宋体"/>
          <w:b/>
          <w:color w:val="auto"/>
          <w:kern w:val="0"/>
          <w:sz w:val="32"/>
          <w:szCs w:val="32"/>
        </w:rPr>
      </w:pPr>
    </w:p>
    <w:p w14:paraId="6DCAC87B">
      <w:pPr>
        <w:rPr>
          <w:rFonts w:ascii="宋体" w:hAnsi="宋体" w:cs="宋体"/>
          <w:color w:val="auto"/>
        </w:rPr>
      </w:pPr>
    </w:p>
    <w:p w14:paraId="366313D8">
      <w:pPr>
        <w:snapToGrid w:val="0"/>
        <w:spacing w:line="360" w:lineRule="auto"/>
        <w:jc w:val="center"/>
        <w:outlineLvl w:val="0"/>
        <w:rPr>
          <w:rFonts w:ascii="宋体" w:hAnsi="宋体" w:cs="宋体"/>
          <w:b/>
          <w:color w:val="auto"/>
          <w:kern w:val="0"/>
          <w:sz w:val="32"/>
          <w:szCs w:val="32"/>
        </w:rPr>
      </w:pPr>
    </w:p>
    <w:p w14:paraId="2716436C">
      <w:pPr>
        <w:snapToGrid w:val="0"/>
        <w:spacing w:line="360" w:lineRule="auto"/>
        <w:jc w:val="center"/>
        <w:outlineLvl w:val="0"/>
        <w:rPr>
          <w:rFonts w:ascii="宋体" w:hAnsi="宋体" w:cs="宋体"/>
          <w:b/>
          <w:color w:val="auto"/>
          <w:kern w:val="0"/>
          <w:sz w:val="32"/>
          <w:szCs w:val="32"/>
        </w:rPr>
      </w:pPr>
    </w:p>
    <w:p w14:paraId="7CF92D27">
      <w:pPr>
        <w:pStyle w:val="3"/>
        <w:rPr>
          <w:color w:val="auto"/>
          <w:lang w:val="en-US"/>
        </w:rPr>
      </w:pPr>
    </w:p>
    <w:p w14:paraId="3F9F5E87">
      <w:pPr>
        <w:rPr>
          <w:color w:val="auto"/>
        </w:rPr>
      </w:pPr>
    </w:p>
    <w:p w14:paraId="7B4498AD">
      <w:pPr>
        <w:snapToGrid w:val="0"/>
        <w:spacing w:line="360" w:lineRule="auto"/>
        <w:ind w:firstLine="3855" w:firstLineChars="1200"/>
        <w:outlineLvl w:val="0"/>
        <w:rPr>
          <w:rFonts w:ascii="宋体" w:hAnsi="宋体" w:cs="宋体"/>
          <w:b/>
          <w:color w:val="auto"/>
          <w:kern w:val="0"/>
          <w:sz w:val="32"/>
          <w:szCs w:val="32"/>
        </w:rPr>
      </w:pPr>
    </w:p>
    <w:p w14:paraId="2EB4C0A0">
      <w:pPr>
        <w:snapToGrid w:val="0"/>
        <w:spacing w:line="360" w:lineRule="auto"/>
        <w:ind w:firstLine="3855" w:firstLineChars="1200"/>
        <w:outlineLvl w:val="0"/>
        <w:rPr>
          <w:rFonts w:ascii="宋体" w:hAnsi="宋体" w:cs="宋体"/>
          <w:b/>
          <w:color w:val="auto"/>
          <w:kern w:val="0"/>
          <w:sz w:val="32"/>
          <w:szCs w:val="32"/>
        </w:rPr>
      </w:pPr>
    </w:p>
    <w:p w14:paraId="67B1EA8C">
      <w:pPr>
        <w:snapToGrid w:val="0"/>
        <w:spacing w:line="360" w:lineRule="auto"/>
        <w:ind w:firstLine="3855" w:firstLineChars="1200"/>
        <w:outlineLvl w:val="0"/>
        <w:rPr>
          <w:rFonts w:ascii="宋体" w:hAnsi="宋体" w:cs="宋体"/>
          <w:b/>
          <w:color w:val="auto"/>
          <w:kern w:val="0"/>
          <w:sz w:val="32"/>
          <w:szCs w:val="32"/>
        </w:rPr>
      </w:pPr>
    </w:p>
    <w:p w14:paraId="5633581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2FBBC9A">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F5103D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6625F9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D829E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5686C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50D1AC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681DC8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8313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BDCDA9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79EBB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6191AA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22C0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62D58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A5388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88672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EAFE2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C75B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4CAD2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D4B7BD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F06181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DB1586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701FC5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0A07B2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207599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FF5262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CC585E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28D4F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831A9D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74F8517F">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6A15A5A">
      <w:pPr>
        <w:pStyle w:val="83"/>
        <w:rPr>
          <w:rFonts w:hint="eastAsia" w:eastAsia="华文楷体"/>
          <w:color w:val="auto"/>
          <w:lang w:val="en-US" w:eastAsia="zh-CN"/>
        </w:rPr>
      </w:pPr>
    </w:p>
    <w:p w14:paraId="28743C2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366194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04CF3F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59C18C9">
      <w:pPr>
        <w:snapToGrid w:val="0"/>
        <w:spacing w:line="360" w:lineRule="auto"/>
        <w:ind w:left="420" w:leftChars="200" w:firstLine="4200" w:firstLineChars="1750"/>
        <w:rPr>
          <w:rFonts w:ascii="宋体" w:hAnsi="宋体" w:cs="宋体"/>
          <w:color w:val="auto"/>
          <w:kern w:val="0"/>
          <w:sz w:val="24"/>
          <w:u w:val="single"/>
        </w:rPr>
      </w:pPr>
    </w:p>
    <w:p w14:paraId="26F7681D">
      <w:pPr>
        <w:jc w:val="center"/>
        <w:rPr>
          <w:rFonts w:ascii="宋体" w:hAnsi="宋体" w:cs="宋体"/>
          <w:b/>
          <w:color w:val="auto"/>
          <w:kern w:val="0"/>
          <w:sz w:val="32"/>
          <w:szCs w:val="32"/>
        </w:rPr>
      </w:pPr>
      <w:r>
        <w:rPr>
          <w:rFonts w:hint="eastAsia" w:ascii="宋体" w:hAnsi="宋体" w:cs="宋体"/>
          <w:color w:val="auto"/>
          <w:sz w:val="24"/>
        </w:rPr>
        <w:t>注：按本格式和要求提供。</w:t>
      </w:r>
    </w:p>
    <w:p w14:paraId="49843634">
      <w:pPr>
        <w:jc w:val="center"/>
        <w:rPr>
          <w:rFonts w:ascii="宋体" w:hAnsi="宋体" w:cs="宋体"/>
          <w:b/>
          <w:color w:val="auto"/>
          <w:kern w:val="0"/>
          <w:sz w:val="32"/>
          <w:szCs w:val="32"/>
        </w:rPr>
      </w:pPr>
    </w:p>
    <w:p w14:paraId="6E68483E">
      <w:pPr>
        <w:jc w:val="center"/>
        <w:rPr>
          <w:rFonts w:ascii="宋体" w:hAnsi="宋体" w:cs="宋体"/>
          <w:b/>
          <w:color w:val="auto"/>
          <w:kern w:val="0"/>
          <w:sz w:val="32"/>
          <w:szCs w:val="32"/>
        </w:rPr>
      </w:pPr>
    </w:p>
    <w:p w14:paraId="10233C2D">
      <w:pPr>
        <w:jc w:val="center"/>
        <w:rPr>
          <w:rFonts w:ascii="宋体" w:hAnsi="宋体" w:cs="宋体"/>
          <w:b/>
          <w:color w:val="auto"/>
          <w:kern w:val="0"/>
          <w:sz w:val="32"/>
          <w:szCs w:val="32"/>
        </w:rPr>
      </w:pPr>
    </w:p>
    <w:p w14:paraId="70B9CE54">
      <w:pPr>
        <w:jc w:val="center"/>
        <w:rPr>
          <w:rFonts w:ascii="宋体" w:hAnsi="宋体" w:cs="宋体"/>
          <w:b/>
          <w:color w:val="auto"/>
          <w:kern w:val="0"/>
          <w:sz w:val="32"/>
          <w:szCs w:val="32"/>
        </w:rPr>
      </w:pPr>
    </w:p>
    <w:p w14:paraId="2BCBBAC0">
      <w:pPr>
        <w:jc w:val="center"/>
        <w:rPr>
          <w:rFonts w:ascii="宋体" w:hAnsi="宋体" w:cs="宋体"/>
          <w:b/>
          <w:color w:val="auto"/>
          <w:kern w:val="0"/>
          <w:sz w:val="32"/>
          <w:szCs w:val="32"/>
        </w:rPr>
      </w:pPr>
    </w:p>
    <w:p w14:paraId="1C724481">
      <w:pPr>
        <w:jc w:val="center"/>
        <w:rPr>
          <w:rFonts w:ascii="宋体" w:hAnsi="宋体" w:cs="宋体"/>
          <w:b/>
          <w:color w:val="auto"/>
          <w:kern w:val="0"/>
          <w:sz w:val="32"/>
          <w:szCs w:val="32"/>
        </w:rPr>
      </w:pPr>
    </w:p>
    <w:p w14:paraId="3EB6282A">
      <w:pPr>
        <w:jc w:val="center"/>
        <w:rPr>
          <w:rFonts w:ascii="宋体" w:hAnsi="宋体" w:cs="宋体"/>
          <w:b/>
          <w:color w:val="auto"/>
          <w:kern w:val="0"/>
          <w:sz w:val="32"/>
          <w:szCs w:val="32"/>
        </w:rPr>
      </w:pPr>
    </w:p>
    <w:p w14:paraId="2F7B0703">
      <w:pPr>
        <w:jc w:val="center"/>
        <w:rPr>
          <w:rFonts w:ascii="宋体" w:hAnsi="宋体" w:cs="宋体"/>
          <w:b/>
          <w:color w:val="auto"/>
          <w:kern w:val="0"/>
          <w:sz w:val="32"/>
          <w:szCs w:val="32"/>
        </w:rPr>
      </w:pPr>
    </w:p>
    <w:p w14:paraId="6D36F189">
      <w:pPr>
        <w:jc w:val="center"/>
        <w:rPr>
          <w:rFonts w:ascii="宋体" w:hAnsi="宋体" w:cs="宋体"/>
          <w:b/>
          <w:color w:val="auto"/>
          <w:kern w:val="0"/>
          <w:sz w:val="32"/>
          <w:szCs w:val="32"/>
        </w:rPr>
      </w:pPr>
    </w:p>
    <w:p w14:paraId="3D9064FA">
      <w:pPr>
        <w:jc w:val="center"/>
        <w:rPr>
          <w:rFonts w:ascii="宋体" w:hAnsi="宋体" w:cs="宋体"/>
          <w:b/>
          <w:color w:val="auto"/>
          <w:kern w:val="0"/>
          <w:sz w:val="32"/>
          <w:szCs w:val="32"/>
        </w:rPr>
      </w:pPr>
    </w:p>
    <w:p w14:paraId="67DC4F1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04908A2">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935ABDE">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DD291B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8E5544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1B88FD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9D9820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DE21C5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4642C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7E34F5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EDEEC13">
      <w:pPr>
        <w:snapToGrid w:val="0"/>
        <w:spacing w:line="360" w:lineRule="auto"/>
        <w:rPr>
          <w:rFonts w:ascii="宋体" w:hAnsi="宋体" w:cs="宋体"/>
          <w:color w:val="auto"/>
          <w:sz w:val="24"/>
        </w:rPr>
      </w:pPr>
    </w:p>
    <w:p w14:paraId="41987EC5">
      <w:pPr>
        <w:snapToGrid w:val="0"/>
        <w:spacing w:line="360" w:lineRule="auto"/>
        <w:rPr>
          <w:rFonts w:ascii="宋体" w:hAnsi="宋体" w:cs="宋体"/>
          <w:color w:val="auto"/>
          <w:sz w:val="24"/>
        </w:rPr>
      </w:pPr>
    </w:p>
    <w:p w14:paraId="5CDD8DA1">
      <w:pPr>
        <w:snapToGrid w:val="0"/>
        <w:spacing w:line="360" w:lineRule="auto"/>
        <w:rPr>
          <w:rFonts w:ascii="宋体" w:hAnsi="宋体" w:cs="宋体"/>
          <w:color w:val="auto"/>
          <w:sz w:val="24"/>
        </w:rPr>
      </w:pPr>
    </w:p>
    <w:p w14:paraId="4FDB47A5">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61948A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5E497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F6DC9A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2930EC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E4FE13B">
      <w:pPr>
        <w:jc w:val="center"/>
        <w:rPr>
          <w:rFonts w:ascii="宋体" w:hAnsi="宋体" w:cs="宋体"/>
          <w:b/>
          <w:color w:val="auto"/>
          <w:kern w:val="0"/>
          <w:sz w:val="32"/>
          <w:szCs w:val="32"/>
        </w:rPr>
      </w:pPr>
    </w:p>
    <w:p w14:paraId="7E37EE6A">
      <w:pPr>
        <w:rPr>
          <w:rFonts w:ascii="宋体" w:hAnsi="宋体" w:cs="宋体"/>
          <w:color w:val="auto"/>
        </w:rPr>
      </w:pPr>
    </w:p>
    <w:p w14:paraId="1516E826">
      <w:pPr>
        <w:snapToGrid w:val="0"/>
        <w:spacing w:line="360" w:lineRule="auto"/>
        <w:ind w:firstLine="0" w:firstLineChars="0"/>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568C01E">
      <w:pPr>
        <w:snapToGrid w:val="0"/>
        <w:spacing w:line="360" w:lineRule="auto"/>
        <w:ind w:firstLine="0" w:firstLineChars="0"/>
        <w:jc w:val="righ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739CD4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7DE1BA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F900C6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A64FE9">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3A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02AC2E">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2859CDDD">
            <w:pPr>
              <w:pStyle w:val="150"/>
              <w:adjustRightInd w:val="0"/>
              <w:spacing w:line="360" w:lineRule="auto"/>
              <w:rPr>
                <w:rFonts w:hAnsi="宋体" w:cs="宋体"/>
                <w:bCs/>
                <w:color w:val="auto"/>
                <w:sz w:val="24"/>
              </w:rPr>
            </w:pPr>
          </w:p>
        </w:tc>
      </w:tr>
    </w:tbl>
    <w:p w14:paraId="59E29D8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5ED7A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0887784">
      <w:pPr>
        <w:jc w:val="center"/>
        <w:rPr>
          <w:rFonts w:ascii="宋体" w:hAnsi="宋体" w:cs="宋体"/>
          <w:b/>
          <w:color w:val="auto"/>
          <w:kern w:val="0"/>
          <w:sz w:val="32"/>
          <w:szCs w:val="32"/>
        </w:rPr>
      </w:pPr>
      <w:r>
        <w:rPr>
          <w:rFonts w:hint="eastAsia" w:ascii="宋体" w:hAnsi="宋体" w:cs="宋体"/>
          <w:color w:val="auto"/>
          <w:kern w:val="0"/>
          <w:sz w:val="24"/>
          <w:lang w:val="zh-CN"/>
        </w:rPr>
        <w:t xml:space="preserve">                   日期：  年  月  日</w:t>
      </w:r>
    </w:p>
    <w:p w14:paraId="485D65D3">
      <w:pPr>
        <w:jc w:val="center"/>
        <w:rPr>
          <w:rFonts w:ascii="宋体" w:hAnsi="宋体" w:cs="宋体"/>
          <w:b/>
          <w:color w:val="auto"/>
          <w:kern w:val="0"/>
          <w:sz w:val="32"/>
          <w:szCs w:val="32"/>
        </w:rPr>
      </w:pPr>
    </w:p>
    <w:p w14:paraId="6BA7BB6D">
      <w:pPr>
        <w:jc w:val="center"/>
        <w:rPr>
          <w:rFonts w:ascii="宋体" w:hAnsi="宋体" w:cs="宋体"/>
          <w:b/>
          <w:color w:val="auto"/>
          <w:kern w:val="0"/>
          <w:sz w:val="32"/>
          <w:szCs w:val="32"/>
        </w:rPr>
      </w:pPr>
    </w:p>
    <w:p w14:paraId="67BEB8F5">
      <w:pPr>
        <w:jc w:val="center"/>
        <w:rPr>
          <w:rFonts w:ascii="宋体" w:hAnsi="宋体" w:cs="宋体"/>
          <w:b/>
          <w:color w:val="auto"/>
          <w:kern w:val="0"/>
          <w:sz w:val="32"/>
          <w:szCs w:val="32"/>
        </w:rPr>
      </w:pPr>
    </w:p>
    <w:p w14:paraId="7D3989A4">
      <w:pPr>
        <w:jc w:val="center"/>
        <w:rPr>
          <w:rFonts w:ascii="宋体" w:hAnsi="宋体" w:cs="宋体"/>
          <w:b/>
          <w:color w:val="auto"/>
          <w:kern w:val="0"/>
          <w:sz w:val="32"/>
          <w:szCs w:val="32"/>
        </w:rPr>
      </w:pPr>
    </w:p>
    <w:p w14:paraId="3C01235D">
      <w:pPr>
        <w:jc w:val="center"/>
        <w:rPr>
          <w:rFonts w:ascii="宋体" w:hAnsi="宋体" w:cs="宋体"/>
          <w:b/>
          <w:color w:val="auto"/>
          <w:kern w:val="0"/>
          <w:sz w:val="32"/>
          <w:szCs w:val="32"/>
        </w:rPr>
      </w:pPr>
    </w:p>
    <w:p w14:paraId="1D0BA57D">
      <w:pPr>
        <w:jc w:val="center"/>
        <w:rPr>
          <w:rFonts w:ascii="宋体" w:hAnsi="宋体" w:cs="宋体"/>
          <w:b/>
          <w:color w:val="auto"/>
          <w:kern w:val="0"/>
          <w:sz w:val="32"/>
          <w:szCs w:val="32"/>
        </w:rPr>
      </w:pPr>
    </w:p>
    <w:p w14:paraId="2296118D">
      <w:pPr>
        <w:jc w:val="center"/>
        <w:rPr>
          <w:rFonts w:ascii="宋体" w:hAnsi="宋体" w:cs="宋体"/>
          <w:b/>
          <w:color w:val="auto"/>
          <w:kern w:val="0"/>
          <w:sz w:val="32"/>
          <w:szCs w:val="32"/>
        </w:rPr>
      </w:pPr>
    </w:p>
    <w:p w14:paraId="03E2765B">
      <w:pPr>
        <w:jc w:val="center"/>
        <w:rPr>
          <w:rFonts w:ascii="宋体" w:hAnsi="宋体" w:cs="宋体"/>
          <w:b/>
          <w:color w:val="auto"/>
          <w:kern w:val="0"/>
          <w:sz w:val="32"/>
          <w:szCs w:val="32"/>
        </w:rPr>
      </w:pPr>
    </w:p>
    <w:p w14:paraId="490F0E26">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440" w:right="1803" w:bottom="1440" w:left="1803" w:header="851" w:footer="992" w:gutter="0"/>
          <w:cols w:space="0" w:num="1"/>
          <w:rtlGutter w:val="0"/>
          <w:docGrid w:type="lines" w:linePitch="319" w:charSpace="0"/>
        </w:sectPr>
      </w:pPr>
    </w:p>
    <w:p w14:paraId="24EC7E78">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6FD7F4D">
      <w:pPr>
        <w:widowControl/>
        <w:spacing w:line="360" w:lineRule="auto"/>
        <w:ind w:firstLine="120" w:firstLineChars="50"/>
        <w:jc w:val="left"/>
        <w:rPr>
          <w:rFonts w:ascii="宋体" w:hAnsi="宋体" w:cs="宋体"/>
          <w:color w:val="auto"/>
          <w:sz w:val="24"/>
        </w:rPr>
      </w:pPr>
      <w:bookmarkStart w:id="41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13"/>
    <w:p w14:paraId="28016295">
      <w:pPr>
        <w:snapToGrid w:val="0"/>
        <w:spacing w:line="360" w:lineRule="auto"/>
        <w:rPr>
          <w:rFonts w:ascii="宋体" w:hAnsi="宋体" w:cs="宋体"/>
          <w:color w:val="auto"/>
          <w:kern w:val="0"/>
          <w:sz w:val="24"/>
        </w:rPr>
      </w:pPr>
    </w:p>
    <w:p w14:paraId="2877257A">
      <w:pPr>
        <w:pStyle w:val="3"/>
        <w:rPr>
          <w:color w:val="auto"/>
          <w:lang w:val="en-US"/>
        </w:rPr>
      </w:pPr>
    </w:p>
    <w:p w14:paraId="1FC65EB7">
      <w:pPr>
        <w:jc w:val="center"/>
        <w:rPr>
          <w:rFonts w:ascii="宋体" w:hAnsi="宋体" w:cs="宋体"/>
          <w:b/>
          <w:color w:val="auto"/>
          <w:kern w:val="0"/>
          <w:sz w:val="32"/>
          <w:szCs w:val="32"/>
        </w:rPr>
      </w:pPr>
    </w:p>
    <w:p w14:paraId="43F490D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FB9CE09">
      <w:pPr>
        <w:jc w:val="center"/>
        <w:rPr>
          <w:rFonts w:ascii="宋体" w:hAnsi="宋体" w:cs="宋体"/>
          <w:b/>
          <w:color w:val="auto"/>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E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4388189">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E143FC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3FE30C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8C3D86A">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52C18EA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A97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C80DD79">
            <w:pPr>
              <w:jc w:val="center"/>
              <w:rPr>
                <w:rFonts w:ascii="宋体" w:hAnsi="宋体" w:cs="宋体"/>
                <w:color w:val="auto"/>
                <w:sz w:val="24"/>
              </w:rPr>
            </w:pPr>
            <w:r>
              <w:rPr>
                <w:rFonts w:hint="eastAsia" w:ascii="宋体" w:hAnsi="宋体" w:cs="宋体"/>
                <w:color w:val="auto"/>
                <w:sz w:val="24"/>
              </w:rPr>
              <w:t>1</w:t>
            </w:r>
          </w:p>
        </w:tc>
        <w:tc>
          <w:tcPr>
            <w:tcW w:w="4991" w:type="dxa"/>
          </w:tcPr>
          <w:p w14:paraId="0BCBC8C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A2BD67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66C5779C">
            <w:pPr>
              <w:rPr>
                <w:rFonts w:ascii="宋体" w:hAnsi="宋体" w:cs="宋体"/>
                <w:color w:val="auto"/>
                <w:sz w:val="24"/>
              </w:rPr>
            </w:pPr>
          </w:p>
          <w:p w14:paraId="3228F342">
            <w:pPr>
              <w:rPr>
                <w:rFonts w:ascii="宋体" w:hAnsi="宋体" w:cs="宋体"/>
                <w:color w:val="auto"/>
                <w:sz w:val="24"/>
              </w:rPr>
            </w:pPr>
            <w:r>
              <w:rPr>
                <w:rFonts w:hint="eastAsia" w:ascii="宋体" w:hAnsi="宋体" w:cs="宋体"/>
                <w:color w:val="auto"/>
                <w:sz w:val="24"/>
              </w:rPr>
              <w:t>见投标文件</w:t>
            </w:r>
          </w:p>
          <w:p w14:paraId="27ADFCE9">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08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4036752">
            <w:pPr>
              <w:jc w:val="center"/>
              <w:rPr>
                <w:rFonts w:ascii="宋体" w:hAnsi="宋体" w:cs="宋体"/>
                <w:color w:val="auto"/>
                <w:sz w:val="24"/>
              </w:rPr>
            </w:pPr>
            <w:r>
              <w:rPr>
                <w:rFonts w:hint="eastAsia" w:ascii="宋体" w:hAnsi="宋体" w:cs="宋体"/>
                <w:color w:val="auto"/>
                <w:sz w:val="24"/>
              </w:rPr>
              <w:t>2</w:t>
            </w:r>
          </w:p>
        </w:tc>
        <w:tc>
          <w:tcPr>
            <w:tcW w:w="4991" w:type="dxa"/>
          </w:tcPr>
          <w:p w14:paraId="6881AD9C">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A04F379">
            <w:pPr>
              <w:rPr>
                <w:rFonts w:ascii="宋体" w:hAnsi="宋体" w:cs="宋体"/>
                <w:color w:val="auto"/>
                <w:sz w:val="24"/>
              </w:rPr>
            </w:pPr>
            <w:r>
              <w:rPr>
                <w:rFonts w:hint="eastAsia" w:ascii="宋体" w:hAnsi="宋体" w:cs="宋体"/>
                <w:color w:val="auto"/>
                <w:sz w:val="24"/>
              </w:rPr>
              <w:t>投标函</w:t>
            </w:r>
          </w:p>
        </w:tc>
        <w:tc>
          <w:tcPr>
            <w:tcW w:w="1418" w:type="dxa"/>
          </w:tcPr>
          <w:p w14:paraId="60FBA438">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DBC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AB050D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5FB9CC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60ED5500">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56BE4461">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50FB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9C40A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C31C29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F04154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FE73C7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FC7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E057B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7D5C5D5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55DDC85">
            <w:pPr>
              <w:rPr>
                <w:rFonts w:hint="eastAsia" w:ascii="宋体" w:hAnsi="宋体" w:cs="宋体"/>
                <w:b w:val="0"/>
                <w:bCs w:val="0"/>
                <w:color w:val="auto"/>
                <w:sz w:val="24"/>
                <w:highlight w:val="none"/>
                <w:lang w:val="en-US" w:eastAsia="zh-CN"/>
              </w:rPr>
            </w:pPr>
          </w:p>
        </w:tc>
        <w:tc>
          <w:tcPr>
            <w:tcW w:w="1418" w:type="dxa"/>
            <w:vAlign w:val="top"/>
          </w:tcPr>
          <w:p w14:paraId="0560F78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06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18D7C7">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688032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92DA5F7">
            <w:pPr>
              <w:rPr>
                <w:rFonts w:hint="eastAsia" w:ascii="宋体" w:hAnsi="宋体" w:cs="宋体"/>
                <w:b w:val="0"/>
                <w:bCs w:val="0"/>
                <w:color w:val="auto"/>
                <w:sz w:val="24"/>
                <w:highlight w:val="none"/>
                <w:lang w:val="en-US" w:eastAsia="zh-CN"/>
              </w:rPr>
            </w:pPr>
          </w:p>
        </w:tc>
        <w:tc>
          <w:tcPr>
            <w:tcW w:w="1418" w:type="dxa"/>
            <w:vAlign w:val="top"/>
          </w:tcPr>
          <w:p w14:paraId="5932771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CCD7C4A">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40E67408">
      <w:pPr>
        <w:jc w:val="center"/>
        <w:rPr>
          <w:rFonts w:ascii="宋体" w:hAnsi="宋体" w:cs="宋体"/>
          <w:b/>
          <w:color w:val="auto"/>
          <w:kern w:val="0"/>
          <w:sz w:val="32"/>
          <w:szCs w:val="32"/>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rPr>
        <w:t xml:space="preserve">            </w:t>
      </w:r>
    </w:p>
    <w:p w14:paraId="4F804C40">
      <w:pPr>
        <w:jc w:val="center"/>
        <w:rPr>
          <w:rFonts w:ascii="宋体" w:hAnsi="宋体" w:cs="宋体"/>
          <w:b/>
          <w:color w:val="auto"/>
          <w:kern w:val="0"/>
          <w:sz w:val="32"/>
          <w:szCs w:val="32"/>
        </w:rPr>
      </w:pPr>
    </w:p>
    <w:p w14:paraId="3AFAE8B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CE8EE0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27F3CBB">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EA6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42D97A">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7EE08303">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53EBFABB">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57A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FEA9E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7007949B">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653DA1B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22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BB4F7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6FC858D8">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0057576B">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398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41BECB">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09865563">
            <w:pPr>
              <w:snapToGrid w:val="0"/>
              <w:spacing w:line="360" w:lineRule="auto"/>
              <w:jc w:val="center"/>
              <w:rPr>
                <w:rFonts w:hint="eastAsia" w:ascii="宋体" w:hAnsi="宋体" w:cs="宋体"/>
                <w:b w:val="0"/>
                <w:bCs/>
                <w:color w:val="auto"/>
                <w:sz w:val="24"/>
                <w:vertAlign w:val="baseline"/>
              </w:rPr>
            </w:pPr>
          </w:p>
        </w:tc>
        <w:tc>
          <w:tcPr>
            <w:tcW w:w="3046" w:type="dxa"/>
          </w:tcPr>
          <w:p w14:paraId="108F21D2">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6E8BB6AF">
      <w:pPr>
        <w:pStyle w:val="83"/>
        <w:rPr>
          <w:color w:val="auto"/>
        </w:rPr>
      </w:pPr>
    </w:p>
    <w:p w14:paraId="74E971C6">
      <w:pPr>
        <w:jc w:val="center"/>
        <w:rPr>
          <w:rFonts w:ascii="宋体" w:hAnsi="宋体" w:cs="宋体"/>
          <w:b/>
          <w:color w:val="auto"/>
          <w:kern w:val="0"/>
          <w:sz w:val="32"/>
          <w:szCs w:val="32"/>
        </w:rPr>
      </w:pPr>
    </w:p>
    <w:p w14:paraId="55935F5B">
      <w:pPr>
        <w:jc w:val="center"/>
        <w:rPr>
          <w:rFonts w:ascii="宋体" w:hAnsi="宋体" w:cs="宋体"/>
          <w:b/>
          <w:color w:val="auto"/>
          <w:kern w:val="0"/>
          <w:sz w:val="32"/>
          <w:szCs w:val="32"/>
        </w:rPr>
      </w:pPr>
    </w:p>
    <w:p w14:paraId="0C5E5EA0">
      <w:pPr>
        <w:jc w:val="center"/>
        <w:rPr>
          <w:rFonts w:ascii="宋体" w:hAnsi="宋体" w:cs="宋体"/>
          <w:b/>
          <w:color w:val="auto"/>
          <w:kern w:val="0"/>
          <w:sz w:val="32"/>
          <w:szCs w:val="32"/>
        </w:rPr>
      </w:pPr>
    </w:p>
    <w:p w14:paraId="52EBAE60">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0D4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B7154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C2516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EAB2200">
            <w:pPr>
              <w:spacing w:line="360" w:lineRule="auto"/>
              <w:jc w:val="center"/>
              <w:rPr>
                <w:rFonts w:ascii="宋体" w:hAnsi="宋体" w:cs="宋体"/>
                <w:b/>
                <w:color w:val="auto"/>
                <w:sz w:val="24"/>
              </w:rPr>
            </w:pPr>
          </w:p>
          <w:p w14:paraId="56678F78">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0985271">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861C2A0">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E7D860">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2BE7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E6CB1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E295BD">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85F997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BBB25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4848E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9BE5FC9">
            <w:pPr>
              <w:spacing w:line="360" w:lineRule="auto"/>
              <w:jc w:val="center"/>
              <w:rPr>
                <w:rFonts w:ascii="宋体" w:hAnsi="宋体" w:cs="宋体"/>
                <w:color w:val="auto"/>
                <w:sz w:val="24"/>
              </w:rPr>
            </w:pPr>
          </w:p>
        </w:tc>
      </w:tr>
      <w:tr w14:paraId="7027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5786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A88301">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6C548A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D7DD0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83343B">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E751D9">
            <w:pPr>
              <w:spacing w:line="360" w:lineRule="auto"/>
              <w:jc w:val="center"/>
              <w:rPr>
                <w:rFonts w:ascii="宋体" w:hAnsi="宋体" w:cs="宋体"/>
                <w:color w:val="auto"/>
                <w:sz w:val="24"/>
              </w:rPr>
            </w:pPr>
          </w:p>
        </w:tc>
      </w:tr>
      <w:tr w14:paraId="080C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8CE25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9C1A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B7807D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5C08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61CF3D">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CE38B22">
            <w:pPr>
              <w:spacing w:line="360" w:lineRule="auto"/>
              <w:jc w:val="center"/>
              <w:rPr>
                <w:rFonts w:ascii="宋体" w:hAnsi="宋体" w:cs="宋体"/>
                <w:color w:val="auto"/>
                <w:sz w:val="24"/>
              </w:rPr>
            </w:pPr>
          </w:p>
        </w:tc>
      </w:tr>
    </w:tbl>
    <w:p w14:paraId="3A34544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63A3448">
      <w:pPr>
        <w:jc w:val="center"/>
        <w:rPr>
          <w:rFonts w:ascii="宋体" w:hAnsi="宋体" w:cs="宋体"/>
          <w:b/>
          <w:color w:val="auto"/>
          <w:kern w:val="0"/>
          <w:sz w:val="32"/>
          <w:szCs w:val="32"/>
        </w:rPr>
      </w:pPr>
    </w:p>
    <w:p w14:paraId="2DBE71C5">
      <w:pPr>
        <w:jc w:val="center"/>
        <w:rPr>
          <w:rFonts w:ascii="宋体" w:hAnsi="宋体" w:cs="宋体"/>
          <w:b/>
          <w:color w:val="auto"/>
          <w:kern w:val="0"/>
          <w:sz w:val="32"/>
          <w:szCs w:val="32"/>
        </w:rPr>
      </w:pPr>
    </w:p>
    <w:p w14:paraId="258BBB92">
      <w:pPr>
        <w:jc w:val="center"/>
        <w:rPr>
          <w:rFonts w:hint="eastAsia" w:ascii="宋体" w:hAnsi="宋体" w:cs="宋体"/>
          <w:b/>
          <w:color w:val="auto"/>
          <w:kern w:val="0"/>
          <w:sz w:val="32"/>
          <w:szCs w:val="32"/>
        </w:rPr>
      </w:pPr>
    </w:p>
    <w:p w14:paraId="712D64B0">
      <w:pPr>
        <w:jc w:val="center"/>
        <w:rPr>
          <w:rFonts w:hint="eastAsia" w:ascii="宋体" w:hAnsi="宋体" w:cs="宋体"/>
          <w:b/>
          <w:color w:val="auto"/>
          <w:kern w:val="0"/>
          <w:sz w:val="32"/>
          <w:szCs w:val="32"/>
        </w:rPr>
      </w:pPr>
    </w:p>
    <w:p w14:paraId="3E5D823B">
      <w:pPr>
        <w:jc w:val="center"/>
        <w:rPr>
          <w:rFonts w:hint="eastAsia" w:ascii="宋体" w:hAnsi="宋体" w:cs="宋体"/>
          <w:b/>
          <w:color w:val="auto"/>
          <w:kern w:val="0"/>
          <w:sz w:val="32"/>
          <w:szCs w:val="32"/>
        </w:rPr>
      </w:pPr>
    </w:p>
    <w:p w14:paraId="1650434C">
      <w:pPr>
        <w:jc w:val="center"/>
        <w:rPr>
          <w:rFonts w:hint="eastAsia" w:ascii="宋体" w:hAnsi="宋体" w:cs="宋体"/>
          <w:b/>
          <w:color w:val="auto"/>
          <w:kern w:val="0"/>
          <w:sz w:val="32"/>
          <w:szCs w:val="32"/>
        </w:rPr>
      </w:pPr>
    </w:p>
    <w:p w14:paraId="25EFF08E">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1C0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D24057">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241F88A8">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239C9AFD">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6A2E4141">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08D6F4C9">
            <w:pPr>
              <w:jc w:val="center"/>
              <w:rPr>
                <w:rFonts w:hint="eastAsia" w:ascii="宋体" w:hAnsi="宋体" w:eastAsia="宋体" w:cs="宋体"/>
                <w:b/>
                <w:bCs/>
                <w:color w:val="auto"/>
                <w:sz w:val="24"/>
                <w:lang w:eastAsia="zh-CN"/>
              </w:rPr>
            </w:pPr>
          </w:p>
        </w:tc>
      </w:tr>
      <w:tr w14:paraId="70D4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E598485">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081759E5">
            <w:pPr>
              <w:jc w:val="center"/>
              <w:rPr>
                <w:rFonts w:ascii="宋体" w:hAnsi="宋体" w:cs="宋体"/>
                <w:b/>
                <w:color w:val="auto"/>
                <w:kern w:val="0"/>
                <w:sz w:val="32"/>
                <w:szCs w:val="32"/>
              </w:rPr>
            </w:pPr>
          </w:p>
        </w:tc>
        <w:tc>
          <w:tcPr>
            <w:tcW w:w="3062" w:type="dxa"/>
          </w:tcPr>
          <w:p w14:paraId="79D97989">
            <w:pPr>
              <w:jc w:val="center"/>
              <w:rPr>
                <w:rFonts w:ascii="宋体" w:hAnsi="宋体" w:cs="宋体"/>
                <w:b/>
                <w:color w:val="auto"/>
                <w:kern w:val="0"/>
                <w:sz w:val="32"/>
                <w:szCs w:val="32"/>
              </w:rPr>
            </w:pPr>
          </w:p>
        </w:tc>
        <w:tc>
          <w:tcPr>
            <w:tcW w:w="1102" w:type="dxa"/>
          </w:tcPr>
          <w:p w14:paraId="4C36C987">
            <w:pPr>
              <w:jc w:val="center"/>
              <w:rPr>
                <w:rFonts w:ascii="宋体" w:hAnsi="宋体" w:cs="宋体"/>
                <w:b/>
                <w:color w:val="auto"/>
                <w:kern w:val="0"/>
                <w:sz w:val="32"/>
                <w:szCs w:val="32"/>
              </w:rPr>
            </w:pPr>
          </w:p>
        </w:tc>
        <w:tc>
          <w:tcPr>
            <w:tcW w:w="1088" w:type="dxa"/>
          </w:tcPr>
          <w:p w14:paraId="43FC2C65">
            <w:pPr>
              <w:jc w:val="center"/>
              <w:rPr>
                <w:rFonts w:ascii="宋体" w:hAnsi="宋体" w:cs="宋体"/>
                <w:b/>
                <w:color w:val="auto"/>
                <w:kern w:val="0"/>
                <w:sz w:val="32"/>
                <w:szCs w:val="32"/>
              </w:rPr>
            </w:pPr>
          </w:p>
        </w:tc>
      </w:tr>
      <w:tr w14:paraId="08FA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93BA62">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2F8CD057">
            <w:pPr>
              <w:jc w:val="center"/>
              <w:rPr>
                <w:rFonts w:ascii="宋体" w:hAnsi="宋体" w:cs="宋体"/>
                <w:b/>
                <w:color w:val="auto"/>
                <w:kern w:val="0"/>
                <w:sz w:val="32"/>
                <w:szCs w:val="32"/>
              </w:rPr>
            </w:pPr>
          </w:p>
        </w:tc>
        <w:tc>
          <w:tcPr>
            <w:tcW w:w="3062" w:type="dxa"/>
          </w:tcPr>
          <w:p w14:paraId="463E2882">
            <w:pPr>
              <w:jc w:val="center"/>
              <w:rPr>
                <w:rFonts w:ascii="宋体" w:hAnsi="宋体" w:cs="宋体"/>
                <w:b/>
                <w:color w:val="auto"/>
                <w:kern w:val="0"/>
                <w:sz w:val="32"/>
                <w:szCs w:val="32"/>
              </w:rPr>
            </w:pPr>
          </w:p>
        </w:tc>
        <w:tc>
          <w:tcPr>
            <w:tcW w:w="1102" w:type="dxa"/>
          </w:tcPr>
          <w:p w14:paraId="2446B344">
            <w:pPr>
              <w:jc w:val="center"/>
              <w:rPr>
                <w:rFonts w:ascii="宋体" w:hAnsi="宋体" w:cs="宋体"/>
                <w:b/>
                <w:color w:val="auto"/>
                <w:kern w:val="0"/>
                <w:sz w:val="32"/>
                <w:szCs w:val="32"/>
              </w:rPr>
            </w:pPr>
          </w:p>
        </w:tc>
        <w:tc>
          <w:tcPr>
            <w:tcW w:w="1088" w:type="dxa"/>
          </w:tcPr>
          <w:p w14:paraId="7FF1B4AB">
            <w:pPr>
              <w:jc w:val="center"/>
              <w:rPr>
                <w:rFonts w:ascii="宋体" w:hAnsi="宋体" w:cs="宋体"/>
                <w:b/>
                <w:color w:val="auto"/>
                <w:kern w:val="0"/>
                <w:sz w:val="32"/>
                <w:szCs w:val="32"/>
              </w:rPr>
            </w:pPr>
          </w:p>
        </w:tc>
      </w:tr>
      <w:tr w14:paraId="538C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85AF77D">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17A80F26">
            <w:pPr>
              <w:jc w:val="center"/>
              <w:rPr>
                <w:rFonts w:ascii="宋体" w:hAnsi="宋体" w:cs="宋体"/>
                <w:b/>
                <w:color w:val="auto"/>
                <w:kern w:val="0"/>
                <w:sz w:val="32"/>
                <w:szCs w:val="32"/>
              </w:rPr>
            </w:pPr>
          </w:p>
        </w:tc>
        <w:tc>
          <w:tcPr>
            <w:tcW w:w="3062" w:type="dxa"/>
          </w:tcPr>
          <w:p w14:paraId="22192063">
            <w:pPr>
              <w:jc w:val="center"/>
              <w:rPr>
                <w:rFonts w:ascii="宋体" w:hAnsi="宋体" w:cs="宋体"/>
                <w:b/>
                <w:color w:val="auto"/>
                <w:kern w:val="0"/>
                <w:sz w:val="32"/>
                <w:szCs w:val="32"/>
              </w:rPr>
            </w:pPr>
          </w:p>
        </w:tc>
        <w:tc>
          <w:tcPr>
            <w:tcW w:w="1102" w:type="dxa"/>
          </w:tcPr>
          <w:p w14:paraId="189DBD05">
            <w:pPr>
              <w:jc w:val="center"/>
              <w:rPr>
                <w:rFonts w:ascii="宋体" w:hAnsi="宋体" w:cs="宋体"/>
                <w:b/>
                <w:color w:val="auto"/>
                <w:kern w:val="0"/>
                <w:sz w:val="32"/>
                <w:szCs w:val="32"/>
              </w:rPr>
            </w:pPr>
          </w:p>
        </w:tc>
        <w:tc>
          <w:tcPr>
            <w:tcW w:w="1088" w:type="dxa"/>
          </w:tcPr>
          <w:p w14:paraId="721FFCC4">
            <w:pPr>
              <w:jc w:val="center"/>
              <w:rPr>
                <w:rFonts w:ascii="宋体" w:hAnsi="宋体" w:cs="宋体"/>
                <w:b/>
                <w:color w:val="auto"/>
                <w:kern w:val="0"/>
                <w:sz w:val="32"/>
                <w:szCs w:val="32"/>
              </w:rPr>
            </w:pPr>
          </w:p>
        </w:tc>
      </w:tr>
    </w:tbl>
    <w:p w14:paraId="1A601912">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EC10C21">
      <w:pPr>
        <w:jc w:val="center"/>
        <w:rPr>
          <w:rFonts w:ascii="宋体" w:hAnsi="宋体" w:cs="宋体"/>
          <w:b/>
          <w:color w:val="auto"/>
          <w:kern w:val="0"/>
          <w:sz w:val="32"/>
          <w:szCs w:val="32"/>
        </w:rPr>
      </w:pPr>
    </w:p>
    <w:p w14:paraId="7107F950">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60CF583">
      <w:pPr>
        <w:pStyle w:val="83"/>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3C96B598">
      <w:pPr>
        <w:pStyle w:val="83"/>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2C5E03BA">
      <w:pPr>
        <w:pStyle w:val="83"/>
        <w:rPr>
          <w:rFonts w:hint="eastAsia" w:eastAsia="华文楷体"/>
          <w:color w:val="auto"/>
          <w:lang w:val="en-US" w:eastAsia="zh-CN"/>
        </w:rPr>
      </w:pPr>
    </w:p>
    <w:p w14:paraId="06383D05">
      <w:pPr>
        <w:ind w:firstLine="1911" w:firstLineChars="595"/>
        <w:rPr>
          <w:rFonts w:ascii="宋体" w:hAnsi="宋体" w:cs="宋体"/>
          <w:b/>
          <w:bCs/>
          <w:color w:val="auto"/>
          <w:sz w:val="32"/>
          <w:szCs w:val="32"/>
        </w:rPr>
      </w:pPr>
    </w:p>
    <w:p w14:paraId="5BE76D86">
      <w:pPr>
        <w:ind w:firstLine="1911" w:firstLineChars="595"/>
        <w:rPr>
          <w:rFonts w:ascii="宋体" w:hAnsi="宋体" w:cs="宋体"/>
          <w:b/>
          <w:bCs/>
          <w:color w:val="auto"/>
          <w:sz w:val="32"/>
          <w:szCs w:val="32"/>
        </w:rPr>
      </w:pPr>
    </w:p>
    <w:p w14:paraId="27634731">
      <w:pPr>
        <w:ind w:firstLine="1911" w:firstLineChars="595"/>
        <w:rPr>
          <w:rFonts w:ascii="宋体" w:hAnsi="宋体" w:cs="宋体"/>
          <w:b/>
          <w:bCs/>
          <w:color w:val="auto"/>
          <w:sz w:val="32"/>
          <w:szCs w:val="32"/>
        </w:rPr>
      </w:pPr>
    </w:p>
    <w:p w14:paraId="594E5E8C">
      <w:pPr>
        <w:ind w:firstLine="1911" w:firstLineChars="595"/>
        <w:rPr>
          <w:rFonts w:ascii="宋体" w:hAnsi="宋体" w:cs="宋体"/>
          <w:b/>
          <w:bCs/>
          <w:color w:val="auto"/>
          <w:sz w:val="32"/>
          <w:szCs w:val="32"/>
        </w:rPr>
      </w:pPr>
    </w:p>
    <w:p w14:paraId="2DD018AB">
      <w:pPr>
        <w:ind w:firstLine="1911" w:firstLineChars="595"/>
        <w:rPr>
          <w:rFonts w:ascii="宋体" w:hAnsi="宋体" w:cs="宋体"/>
          <w:b/>
          <w:bCs/>
          <w:color w:val="auto"/>
          <w:sz w:val="32"/>
          <w:szCs w:val="32"/>
        </w:rPr>
      </w:pPr>
    </w:p>
    <w:p w14:paraId="5F1C2816">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1CB25C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5390783">
      <w:pPr>
        <w:snapToGrid w:val="0"/>
        <w:spacing w:line="360" w:lineRule="auto"/>
        <w:rPr>
          <w:rFonts w:ascii="宋体" w:hAnsi="宋体" w:cs="宋体"/>
          <w:color w:val="auto"/>
          <w:sz w:val="24"/>
        </w:rPr>
      </w:pPr>
    </w:p>
    <w:p w14:paraId="7AC46E2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1E1E96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74299A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1CC34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8498E9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D600FD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EB9BC7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BCB63B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B1F404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98E145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A97ADE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242424C">
      <w:pPr>
        <w:autoSpaceDE w:val="0"/>
        <w:autoSpaceDN w:val="0"/>
        <w:spacing w:line="360" w:lineRule="auto"/>
        <w:ind w:left="2"/>
        <w:jc w:val="left"/>
        <w:rPr>
          <w:rFonts w:ascii="宋体" w:hAnsi="宋体" w:cs="宋体"/>
          <w:color w:val="auto"/>
          <w:kern w:val="0"/>
          <w:sz w:val="24"/>
          <w:lang w:val="zh-CN"/>
        </w:rPr>
      </w:pPr>
    </w:p>
    <w:p w14:paraId="5FBC6516">
      <w:pPr>
        <w:autoSpaceDE w:val="0"/>
        <w:autoSpaceDN w:val="0"/>
        <w:spacing w:line="360" w:lineRule="auto"/>
        <w:ind w:left="2"/>
        <w:jc w:val="left"/>
        <w:rPr>
          <w:rFonts w:ascii="宋体" w:hAnsi="宋体" w:cs="宋体"/>
          <w:color w:val="auto"/>
          <w:kern w:val="0"/>
          <w:sz w:val="24"/>
          <w:lang w:val="zh-CN"/>
        </w:rPr>
      </w:pPr>
    </w:p>
    <w:p w14:paraId="299B5871">
      <w:pPr>
        <w:autoSpaceDE w:val="0"/>
        <w:autoSpaceDN w:val="0"/>
        <w:spacing w:line="360" w:lineRule="auto"/>
        <w:ind w:left="2"/>
        <w:jc w:val="left"/>
        <w:rPr>
          <w:rFonts w:ascii="宋体" w:hAnsi="宋体" w:cs="宋体"/>
          <w:color w:val="auto"/>
          <w:kern w:val="0"/>
          <w:sz w:val="24"/>
          <w:lang w:val="zh-CN"/>
        </w:rPr>
      </w:pPr>
    </w:p>
    <w:p w14:paraId="006EA80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6C25B6A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1ABB62A">
      <w:pPr>
        <w:spacing w:line="360" w:lineRule="auto"/>
        <w:jc w:val="center"/>
        <w:rPr>
          <w:rFonts w:ascii="宋体" w:hAnsi="宋体" w:cs="宋体"/>
          <w:b/>
          <w:bCs/>
          <w:color w:val="auto"/>
          <w:sz w:val="24"/>
        </w:rPr>
      </w:pPr>
    </w:p>
    <w:p w14:paraId="6E9CE67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23C24E2">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rtlGutter w:val="0"/>
          <w:docGrid w:type="lines" w:linePitch="319" w:charSpace="0"/>
        </w:sectPr>
      </w:pPr>
    </w:p>
    <w:p w14:paraId="25561A2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4FFC90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1A88F2C">
      <w:pPr>
        <w:spacing w:line="360" w:lineRule="auto"/>
        <w:jc w:val="center"/>
        <w:outlineLvl w:val="0"/>
        <w:rPr>
          <w:rFonts w:ascii="宋体" w:hAnsi="宋体" w:cs="宋体"/>
          <w:b/>
          <w:color w:val="auto"/>
          <w:kern w:val="0"/>
          <w:sz w:val="36"/>
          <w:szCs w:val="36"/>
        </w:rPr>
      </w:pPr>
    </w:p>
    <w:p w14:paraId="3E02BAD5">
      <w:pPr>
        <w:numPr>
          <w:ilvl w:val="0"/>
          <w:numId w:val="1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63CF986">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0120399F">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4E0F74CD">
      <w:pPr>
        <w:pStyle w:val="79"/>
        <w:rPr>
          <w:color w:val="auto"/>
        </w:rPr>
      </w:pPr>
    </w:p>
    <w:p w14:paraId="7DB0AA3A">
      <w:pPr>
        <w:snapToGrid w:val="0"/>
        <w:spacing w:line="360" w:lineRule="auto"/>
        <w:ind w:right="480"/>
        <w:jc w:val="center"/>
        <w:rPr>
          <w:rFonts w:ascii="宋体" w:hAnsi="宋体" w:cs="宋体"/>
          <w:b/>
          <w:color w:val="auto"/>
          <w:kern w:val="0"/>
          <w:sz w:val="32"/>
          <w:szCs w:val="32"/>
        </w:rPr>
      </w:pPr>
    </w:p>
    <w:p w14:paraId="38FEF3CA">
      <w:pPr>
        <w:snapToGrid w:val="0"/>
        <w:spacing w:line="360" w:lineRule="auto"/>
        <w:ind w:right="480"/>
        <w:jc w:val="center"/>
        <w:rPr>
          <w:rFonts w:ascii="宋体" w:hAnsi="宋体" w:cs="宋体"/>
          <w:b/>
          <w:color w:val="auto"/>
          <w:kern w:val="0"/>
          <w:sz w:val="32"/>
          <w:szCs w:val="32"/>
        </w:rPr>
      </w:pPr>
    </w:p>
    <w:p w14:paraId="41269D76">
      <w:pPr>
        <w:snapToGrid w:val="0"/>
        <w:spacing w:line="360" w:lineRule="auto"/>
        <w:ind w:right="480"/>
        <w:jc w:val="center"/>
        <w:rPr>
          <w:rFonts w:ascii="宋体" w:hAnsi="宋体" w:cs="宋体"/>
          <w:b/>
          <w:color w:val="auto"/>
          <w:kern w:val="0"/>
          <w:sz w:val="32"/>
          <w:szCs w:val="32"/>
        </w:rPr>
      </w:pPr>
    </w:p>
    <w:p w14:paraId="4B8FB8B8">
      <w:pPr>
        <w:snapToGrid w:val="0"/>
        <w:spacing w:line="360" w:lineRule="auto"/>
        <w:ind w:right="480"/>
        <w:jc w:val="center"/>
        <w:rPr>
          <w:rFonts w:ascii="宋体" w:hAnsi="宋体" w:cs="宋体"/>
          <w:b/>
          <w:color w:val="auto"/>
          <w:kern w:val="0"/>
          <w:sz w:val="32"/>
          <w:szCs w:val="32"/>
        </w:rPr>
      </w:pPr>
    </w:p>
    <w:p w14:paraId="1BF5B670">
      <w:pPr>
        <w:snapToGrid w:val="0"/>
        <w:spacing w:line="360" w:lineRule="auto"/>
        <w:ind w:right="480"/>
        <w:jc w:val="center"/>
        <w:rPr>
          <w:rFonts w:ascii="宋体" w:hAnsi="宋体" w:cs="宋体"/>
          <w:b/>
          <w:color w:val="auto"/>
          <w:kern w:val="0"/>
          <w:sz w:val="32"/>
          <w:szCs w:val="32"/>
        </w:rPr>
      </w:pPr>
    </w:p>
    <w:p w14:paraId="57385EDE">
      <w:pPr>
        <w:snapToGrid w:val="0"/>
        <w:spacing w:line="360" w:lineRule="auto"/>
        <w:ind w:right="480"/>
        <w:jc w:val="center"/>
        <w:rPr>
          <w:rFonts w:ascii="宋体" w:hAnsi="宋体" w:cs="宋体"/>
          <w:b/>
          <w:color w:val="auto"/>
          <w:kern w:val="0"/>
          <w:sz w:val="32"/>
          <w:szCs w:val="32"/>
        </w:rPr>
      </w:pPr>
    </w:p>
    <w:p w14:paraId="59224938">
      <w:pPr>
        <w:snapToGrid w:val="0"/>
        <w:spacing w:line="360" w:lineRule="auto"/>
        <w:ind w:right="480"/>
        <w:jc w:val="center"/>
        <w:rPr>
          <w:rFonts w:ascii="宋体" w:hAnsi="宋体" w:cs="宋体"/>
          <w:b/>
          <w:color w:val="auto"/>
          <w:kern w:val="0"/>
          <w:sz w:val="32"/>
          <w:szCs w:val="32"/>
        </w:rPr>
      </w:pPr>
    </w:p>
    <w:p w14:paraId="43465CCE">
      <w:pPr>
        <w:snapToGrid w:val="0"/>
        <w:spacing w:line="360" w:lineRule="auto"/>
        <w:ind w:right="480"/>
        <w:jc w:val="center"/>
        <w:rPr>
          <w:rFonts w:ascii="宋体" w:hAnsi="宋体" w:cs="宋体"/>
          <w:b/>
          <w:color w:val="auto"/>
          <w:kern w:val="0"/>
          <w:sz w:val="32"/>
          <w:szCs w:val="32"/>
        </w:rPr>
      </w:pPr>
    </w:p>
    <w:p w14:paraId="35B3107F">
      <w:pPr>
        <w:snapToGrid w:val="0"/>
        <w:spacing w:line="360" w:lineRule="auto"/>
        <w:ind w:right="480"/>
        <w:jc w:val="center"/>
        <w:rPr>
          <w:rFonts w:ascii="宋体" w:hAnsi="宋体" w:cs="宋体"/>
          <w:b/>
          <w:color w:val="auto"/>
          <w:kern w:val="0"/>
          <w:sz w:val="32"/>
          <w:szCs w:val="32"/>
        </w:rPr>
      </w:pPr>
    </w:p>
    <w:p w14:paraId="0661E614">
      <w:pPr>
        <w:snapToGrid w:val="0"/>
        <w:spacing w:line="360" w:lineRule="auto"/>
        <w:ind w:right="480"/>
        <w:jc w:val="center"/>
        <w:rPr>
          <w:rFonts w:ascii="宋体" w:hAnsi="宋体" w:cs="宋体"/>
          <w:b/>
          <w:color w:val="auto"/>
          <w:kern w:val="0"/>
          <w:sz w:val="32"/>
          <w:szCs w:val="32"/>
        </w:rPr>
      </w:pPr>
    </w:p>
    <w:p w14:paraId="7E617D7E">
      <w:pPr>
        <w:snapToGrid w:val="0"/>
        <w:spacing w:line="360" w:lineRule="auto"/>
        <w:ind w:right="480"/>
        <w:jc w:val="center"/>
        <w:rPr>
          <w:rFonts w:ascii="宋体" w:hAnsi="宋体" w:cs="宋体"/>
          <w:b/>
          <w:color w:val="auto"/>
          <w:kern w:val="0"/>
          <w:sz w:val="32"/>
          <w:szCs w:val="32"/>
        </w:rPr>
      </w:pPr>
    </w:p>
    <w:p w14:paraId="21BD167B">
      <w:pPr>
        <w:snapToGrid w:val="0"/>
        <w:spacing w:line="360" w:lineRule="auto"/>
        <w:ind w:right="480"/>
        <w:jc w:val="center"/>
        <w:rPr>
          <w:rFonts w:ascii="宋体" w:hAnsi="宋体" w:cs="宋体"/>
          <w:b/>
          <w:color w:val="auto"/>
          <w:kern w:val="0"/>
          <w:sz w:val="32"/>
          <w:szCs w:val="32"/>
        </w:rPr>
      </w:pPr>
    </w:p>
    <w:p w14:paraId="260CA4CE">
      <w:pPr>
        <w:snapToGrid w:val="0"/>
        <w:spacing w:line="360" w:lineRule="auto"/>
        <w:ind w:right="480"/>
        <w:jc w:val="center"/>
        <w:rPr>
          <w:rFonts w:ascii="宋体" w:hAnsi="宋体" w:cs="宋体"/>
          <w:b/>
          <w:color w:val="auto"/>
          <w:kern w:val="0"/>
          <w:sz w:val="32"/>
          <w:szCs w:val="32"/>
        </w:rPr>
      </w:pPr>
    </w:p>
    <w:p w14:paraId="60C33FF9">
      <w:pPr>
        <w:snapToGrid w:val="0"/>
        <w:spacing w:line="360" w:lineRule="auto"/>
        <w:ind w:right="480"/>
        <w:jc w:val="center"/>
        <w:rPr>
          <w:rFonts w:ascii="宋体" w:hAnsi="宋体" w:cs="宋体"/>
          <w:b/>
          <w:color w:val="auto"/>
          <w:kern w:val="0"/>
          <w:sz w:val="32"/>
          <w:szCs w:val="32"/>
        </w:rPr>
      </w:pPr>
    </w:p>
    <w:p w14:paraId="1B6DDB7F">
      <w:pPr>
        <w:snapToGrid w:val="0"/>
        <w:spacing w:line="360" w:lineRule="auto"/>
        <w:ind w:right="480"/>
        <w:jc w:val="center"/>
        <w:rPr>
          <w:rFonts w:ascii="宋体" w:hAnsi="宋体" w:cs="宋体"/>
          <w:b/>
          <w:color w:val="auto"/>
          <w:kern w:val="0"/>
          <w:sz w:val="32"/>
          <w:szCs w:val="32"/>
        </w:rPr>
      </w:pPr>
    </w:p>
    <w:p w14:paraId="069A9B7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440" w:right="1803" w:bottom="1440" w:left="1803" w:header="851" w:footer="992" w:gutter="0"/>
          <w:cols w:space="0" w:num="1"/>
          <w:rtlGutter w:val="0"/>
          <w:docGrid w:type="lines" w:linePitch="319" w:charSpace="0"/>
        </w:sectPr>
      </w:pPr>
    </w:p>
    <w:p w14:paraId="602B311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7CF6DB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204DD8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1EC08D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726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59E2A6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6B09B56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2BA350AB">
            <w:pPr>
              <w:spacing w:line="360" w:lineRule="auto"/>
              <w:jc w:val="center"/>
              <w:rPr>
                <w:rFonts w:ascii="宋体" w:hAnsi="宋体" w:cs="宋体"/>
                <w:b/>
                <w:color w:val="auto"/>
                <w:sz w:val="24"/>
              </w:rPr>
            </w:pPr>
          </w:p>
          <w:p w14:paraId="56DB8708">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528EF7B0">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2AF06693">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A275A4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24A622BC">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51971EE">
            <w:pPr>
              <w:spacing w:line="360" w:lineRule="auto"/>
              <w:jc w:val="center"/>
              <w:rPr>
                <w:rFonts w:ascii="宋体" w:hAnsi="宋体" w:cs="宋体"/>
                <w:b/>
                <w:color w:val="auto"/>
                <w:sz w:val="24"/>
              </w:rPr>
            </w:pPr>
          </w:p>
          <w:p w14:paraId="05761BBC">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E8BB292">
            <w:pPr>
              <w:spacing w:line="360" w:lineRule="auto"/>
              <w:jc w:val="center"/>
              <w:rPr>
                <w:rFonts w:ascii="宋体" w:hAnsi="宋体" w:cs="宋体"/>
                <w:b/>
                <w:color w:val="auto"/>
                <w:sz w:val="24"/>
              </w:rPr>
            </w:pPr>
          </w:p>
        </w:tc>
      </w:tr>
      <w:tr w14:paraId="074C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4539512">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71F9A35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1927EB0F">
            <w:pPr>
              <w:snapToGrid w:val="0"/>
              <w:spacing w:line="360" w:lineRule="auto"/>
              <w:jc w:val="center"/>
              <w:rPr>
                <w:rFonts w:ascii="宋体" w:hAnsi="宋体" w:cs="宋体"/>
                <w:color w:val="auto"/>
                <w:sz w:val="24"/>
              </w:rPr>
            </w:pPr>
          </w:p>
        </w:tc>
        <w:tc>
          <w:tcPr>
            <w:tcW w:w="3118" w:type="dxa"/>
            <w:vAlign w:val="center"/>
          </w:tcPr>
          <w:p w14:paraId="77C4BC8B">
            <w:pPr>
              <w:snapToGrid w:val="0"/>
              <w:spacing w:line="360" w:lineRule="auto"/>
              <w:jc w:val="center"/>
              <w:rPr>
                <w:rFonts w:ascii="宋体" w:hAnsi="宋体" w:cs="宋体"/>
                <w:color w:val="auto"/>
                <w:sz w:val="24"/>
              </w:rPr>
            </w:pPr>
          </w:p>
        </w:tc>
        <w:tc>
          <w:tcPr>
            <w:tcW w:w="993" w:type="dxa"/>
            <w:vAlign w:val="center"/>
          </w:tcPr>
          <w:p w14:paraId="36E3F77E">
            <w:pPr>
              <w:snapToGrid w:val="0"/>
              <w:spacing w:line="360" w:lineRule="auto"/>
              <w:jc w:val="center"/>
              <w:rPr>
                <w:rFonts w:ascii="宋体" w:hAnsi="宋体" w:cs="宋体"/>
                <w:color w:val="auto"/>
                <w:sz w:val="24"/>
              </w:rPr>
            </w:pPr>
          </w:p>
        </w:tc>
        <w:tc>
          <w:tcPr>
            <w:tcW w:w="1559" w:type="dxa"/>
            <w:vAlign w:val="center"/>
          </w:tcPr>
          <w:p w14:paraId="30120E3F">
            <w:pPr>
              <w:spacing w:line="360" w:lineRule="auto"/>
              <w:jc w:val="center"/>
              <w:rPr>
                <w:rFonts w:ascii="宋体" w:hAnsi="宋体" w:cs="宋体"/>
                <w:color w:val="auto"/>
                <w:sz w:val="24"/>
              </w:rPr>
            </w:pPr>
          </w:p>
        </w:tc>
        <w:tc>
          <w:tcPr>
            <w:tcW w:w="1984" w:type="dxa"/>
            <w:vAlign w:val="center"/>
          </w:tcPr>
          <w:p w14:paraId="3DEECA14">
            <w:pPr>
              <w:spacing w:line="360" w:lineRule="auto"/>
              <w:jc w:val="center"/>
              <w:rPr>
                <w:rFonts w:ascii="宋体" w:hAnsi="宋体" w:cs="宋体"/>
                <w:color w:val="auto"/>
                <w:sz w:val="24"/>
              </w:rPr>
            </w:pPr>
          </w:p>
        </w:tc>
        <w:tc>
          <w:tcPr>
            <w:tcW w:w="3119" w:type="dxa"/>
            <w:vAlign w:val="center"/>
          </w:tcPr>
          <w:p w14:paraId="5F9F76E0">
            <w:pPr>
              <w:spacing w:line="360" w:lineRule="auto"/>
              <w:jc w:val="center"/>
              <w:rPr>
                <w:rFonts w:ascii="宋体" w:hAnsi="宋体" w:cs="宋体"/>
                <w:color w:val="auto"/>
                <w:sz w:val="24"/>
              </w:rPr>
            </w:pPr>
          </w:p>
        </w:tc>
      </w:tr>
      <w:tr w14:paraId="0B57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67A59A">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1C0BC7F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14EC17A">
            <w:pPr>
              <w:snapToGrid w:val="0"/>
              <w:spacing w:line="360" w:lineRule="auto"/>
              <w:jc w:val="center"/>
              <w:rPr>
                <w:rFonts w:ascii="宋体" w:hAnsi="宋体" w:cs="宋体"/>
                <w:color w:val="auto"/>
                <w:sz w:val="24"/>
              </w:rPr>
            </w:pPr>
          </w:p>
        </w:tc>
        <w:tc>
          <w:tcPr>
            <w:tcW w:w="3118" w:type="dxa"/>
            <w:vAlign w:val="center"/>
          </w:tcPr>
          <w:p w14:paraId="6728EE4F">
            <w:pPr>
              <w:snapToGrid w:val="0"/>
              <w:spacing w:line="360" w:lineRule="auto"/>
              <w:jc w:val="center"/>
              <w:rPr>
                <w:rFonts w:ascii="宋体" w:hAnsi="宋体" w:cs="宋体"/>
                <w:color w:val="auto"/>
                <w:sz w:val="24"/>
              </w:rPr>
            </w:pPr>
          </w:p>
        </w:tc>
        <w:tc>
          <w:tcPr>
            <w:tcW w:w="993" w:type="dxa"/>
            <w:vAlign w:val="center"/>
          </w:tcPr>
          <w:p w14:paraId="587965D7">
            <w:pPr>
              <w:snapToGrid w:val="0"/>
              <w:spacing w:line="360" w:lineRule="auto"/>
              <w:jc w:val="center"/>
              <w:rPr>
                <w:rFonts w:ascii="宋体" w:hAnsi="宋体" w:cs="宋体"/>
                <w:color w:val="auto"/>
                <w:sz w:val="24"/>
              </w:rPr>
            </w:pPr>
          </w:p>
        </w:tc>
        <w:tc>
          <w:tcPr>
            <w:tcW w:w="1559" w:type="dxa"/>
            <w:vAlign w:val="center"/>
          </w:tcPr>
          <w:p w14:paraId="78D2A60E">
            <w:pPr>
              <w:spacing w:line="360" w:lineRule="auto"/>
              <w:jc w:val="center"/>
              <w:rPr>
                <w:rFonts w:ascii="宋体" w:hAnsi="宋体" w:cs="宋体"/>
                <w:color w:val="auto"/>
                <w:sz w:val="24"/>
              </w:rPr>
            </w:pPr>
          </w:p>
        </w:tc>
        <w:tc>
          <w:tcPr>
            <w:tcW w:w="1984" w:type="dxa"/>
            <w:vAlign w:val="center"/>
          </w:tcPr>
          <w:p w14:paraId="7971283D">
            <w:pPr>
              <w:spacing w:line="360" w:lineRule="auto"/>
              <w:jc w:val="center"/>
              <w:rPr>
                <w:rFonts w:ascii="宋体" w:hAnsi="宋体" w:cs="宋体"/>
                <w:color w:val="auto"/>
                <w:sz w:val="24"/>
              </w:rPr>
            </w:pPr>
          </w:p>
        </w:tc>
        <w:tc>
          <w:tcPr>
            <w:tcW w:w="3119" w:type="dxa"/>
            <w:vAlign w:val="center"/>
          </w:tcPr>
          <w:p w14:paraId="37ACEA42">
            <w:pPr>
              <w:spacing w:line="360" w:lineRule="auto"/>
              <w:jc w:val="center"/>
              <w:rPr>
                <w:rFonts w:ascii="宋体" w:hAnsi="宋体" w:cs="宋体"/>
                <w:color w:val="auto"/>
                <w:sz w:val="24"/>
              </w:rPr>
            </w:pPr>
          </w:p>
        </w:tc>
      </w:tr>
      <w:tr w14:paraId="455C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AD4EFD">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1A395AA">
            <w:pPr>
              <w:snapToGrid w:val="0"/>
              <w:spacing w:line="360" w:lineRule="auto"/>
              <w:jc w:val="center"/>
              <w:rPr>
                <w:rFonts w:ascii="宋体" w:hAnsi="宋体" w:cs="宋体"/>
                <w:color w:val="auto"/>
                <w:sz w:val="24"/>
              </w:rPr>
            </w:pPr>
          </w:p>
        </w:tc>
        <w:tc>
          <w:tcPr>
            <w:tcW w:w="1843" w:type="dxa"/>
            <w:vAlign w:val="center"/>
          </w:tcPr>
          <w:p w14:paraId="18C31FF1">
            <w:pPr>
              <w:snapToGrid w:val="0"/>
              <w:spacing w:line="360" w:lineRule="auto"/>
              <w:jc w:val="center"/>
              <w:rPr>
                <w:rFonts w:ascii="宋体" w:hAnsi="宋体" w:cs="宋体"/>
                <w:color w:val="auto"/>
                <w:sz w:val="24"/>
              </w:rPr>
            </w:pPr>
          </w:p>
        </w:tc>
        <w:tc>
          <w:tcPr>
            <w:tcW w:w="3118" w:type="dxa"/>
            <w:vAlign w:val="center"/>
          </w:tcPr>
          <w:p w14:paraId="0AFCB43C">
            <w:pPr>
              <w:snapToGrid w:val="0"/>
              <w:spacing w:line="360" w:lineRule="auto"/>
              <w:jc w:val="center"/>
              <w:rPr>
                <w:rFonts w:ascii="宋体" w:hAnsi="宋体" w:cs="宋体"/>
                <w:color w:val="auto"/>
                <w:sz w:val="24"/>
              </w:rPr>
            </w:pPr>
          </w:p>
        </w:tc>
        <w:tc>
          <w:tcPr>
            <w:tcW w:w="993" w:type="dxa"/>
            <w:vAlign w:val="center"/>
          </w:tcPr>
          <w:p w14:paraId="5FF04224">
            <w:pPr>
              <w:snapToGrid w:val="0"/>
              <w:spacing w:line="360" w:lineRule="auto"/>
              <w:jc w:val="center"/>
              <w:rPr>
                <w:rFonts w:ascii="宋体" w:hAnsi="宋体" w:cs="宋体"/>
                <w:color w:val="auto"/>
                <w:sz w:val="24"/>
              </w:rPr>
            </w:pPr>
          </w:p>
        </w:tc>
        <w:tc>
          <w:tcPr>
            <w:tcW w:w="1559" w:type="dxa"/>
            <w:vAlign w:val="center"/>
          </w:tcPr>
          <w:p w14:paraId="657961A6">
            <w:pPr>
              <w:spacing w:line="360" w:lineRule="auto"/>
              <w:jc w:val="center"/>
              <w:rPr>
                <w:rFonts w:ascii="宋体" w:hAnsi="宋体" w:cs="宋体"/>
                <w:color w:val="auto"/>
                <w:sz w:val="24"/>
              </w:rPr>
            </w:pPr>
          </w:p>
        </w:tc>
        <w:tc>
          <w:tcPr>
            <w:tcW w:w="1984" w:type="dxa"/>
            <w:vAlign w:val="center"/>
          </w:tcPr>
          <w:p w14:paraId="761482BE">
            <w:pPr>
              <w:spacing w:line="360" w:lineRule="auto"/>
              <w:jc w:val="center"/>
              <w:rPr>
                <w:rFonts w:ascii="宋体" w:hAnsi="宋体" w:cs="宋体"/>
                <w:color w:val="auto"/>
                <w:sz w:val="24"/>
              </w:rPr>
            </w:pPr>
          </w:p>
        </w:tc>
        <w:tc>
          <w:tcPr>
            <w:tcW w:w="3119" w:type="dxa"/>
            <w:vAlign w:val="center"/>
          </w:tcPr>
          <w:p w14:paraId="7E600B6F">
            <w:pPr>
              <w:spacing w:line="360" w:lineRule="auto"/>
              <w:jc w:val="center"/>
              <w:rPr>
                <w:rFonts w:ascii="宋体" w:hAnsi="宋体" w:cs="宋体"/>
                <w:color w:val="auto"/>
                <w:sz w:val="24"/>
              </w:rPr>
            </w:pPr>
          </w:p>
        </w:tc>
      </w:tr>
      <w:tr w14:paraId="60E3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4C6389">
            <w:pPr>
              <w:spacing w:line="360" w:lineRule="auto"/>
              <w:jc w:val="center"/>
              <w:rPr>
                <w:rFonts w:ascii="宋体" w:hAnsi="宋体" w:cs="宋体"/>
                <w:color w:val="auto"/>
                <w:sz w:val="24"/>
              </w:rPr>
            </w:pPr>
          </w:p>
        </w:tc>
        <w:tc>
          <w:tcPr>
            <w:tcW w:w="1417" w:type="dxa"/>
            <w:vAlign w:val="center"/>
          </w:tcPr>
          <w:p w14:paraId="092B4E9B">
            <w:pPr>
              <w:snapToGrid w:val="0"/>
              <w:spacing w:line="360" w:lineRule="auto"/>
              <w:jc w:val="center"/>
              <w:rPr>
                <w:rFonts w:ascii="宋体" w:hAnsi="宋体" w:cs="宋体"/>
                <w:color w:val="auto"/>
                <w:sz w:val="24"/>
              </w:rPr>
            </w:pPr>
          </w:p>
        </w:tc>
        <w:tc>
          <w:tcPr>
            <w:tcW w:w="1843" w:type="dxa"/>
            <w:vAlign w:val="center"/>
          </w:tcPr>
          <w:p w14:paraId="4F7D8E68">
            <w:pPr>
              <w:snapToGrid w:val="0"/>
              <w:spacing w:line="360" w:lineRule="auto"/>
              <w:jc w:val="center"/>
              <w:rPr>
                <w:rFonts w:ascii="宋体" w:hAnsi="宋体" w:cs="宋体"/>
                <w:color w:val="auto"/>
                <w:sz w:val="24"/>
              </w:rPr>
            </w:pPr>
          </w:p>
        </w:tc>
        <w:tc>
          <w:tcPr>
            <w:tcW w:w="3118" w:type="dxa"/>
            <w:vAlign w:val="center"/>
          </w:tcPr>
          <w:p w14:paraId="7B3BC94E">
            <w:pPr>
              <w:snapToGrid w:val="0"/>
              <w:spacing w:line="360" w:lineRule="auto"/>
              <w:jc w:val="center"/>
              <w:rPr>
                <w:rFonts w:ascii="宋体" w:hAnsi="宋体" w:cs="宋体"/>
                <w:color w:val="auto"/>
                <w:sz w:val="24"/>
              </w:rPr>
            </w:pPr>
          </w:p>
        </w:tc>
        <w:tc>
          <w:tcPr>
            <w:tcW w:w="993" w:type="dxa"/>
            <w:vAlign w:val="center"/>
          </w:tcPr>
          <w:p w14:paraId="1244C979">
            <w:pPr>
              <w:snapToGrid w:val="0"/>
              <w:spacing w:line="360" w:lineRule="auto"/>
              <w:jc w:val="center"/>
              <w:rPr>
                <w:rFonts w:ascii="宋体" w:hAnsi="宋体" w:cs="宋体"/>
                <w:color w:val="auto"/>
                <w:sz w:val="24"/>
              </w:rPr>
            </w:pPr>
          </w:p>
        </w:tc>
        <w:tc>
          <w:tcPr>
            <w:tcW w:w="1559" w:type="dxa"/>
            <w:vAlign w:val="center"/>
          </w:tcPr>
          <w:p w14:paraId="58FAB5D9">
            <w:pPr>
              <w:spacing w:line="360" w:lineRule="auto"/>
              <w:jc w:val="center"/>
              <w:rPr>
                <w:rFonts w:ascii="宋体" w:hAnsi="宋体" w:cs="宋体"/>
                <w:color w:val="auto"/>
                <w:sz w:val="24"/>
              </w:rPr>
            </w:pPr>
          </w:p>
        </w:tc>
        <w:tc>
          <w:tcPr>
            <w:tcW w:w="1984" w:type="dxa"/>
            <w:vAlign w:val="center"/>
          </w:tcPr>
          <w:p w14:paraId="4739BB02">
            <w:pPr>
              <w:spacing w:line="360" w:lineRule="auto"/>
              <w:jc w:val="center"/>
              <w:rPr>
                <w:rFonts w:ascii="宋体" w:hAnsi="宋体" w:cs="宋体"/>
                <w:color w:val="auto"/>
                <w:sz w:val="24"/>
              </w:rPr>
            </w:pPr>
          </w:p>
        </w:tc>
        <w:tc>
          <w:tcPr>
            <w:tcW w:w="3119" w:type="dxa"/>
            <w:vAlign w:val="center"/>
          </w:tcPr>
          <w:p w14:paraId="446578FA">
            <w:pPr>
              <w:spacing w:line="360" w:lineRule="auto"/>
              <w:jc w:val="center"/>
              <w:rPr>
                <w:rFonts w:ascii="宋体" w:hAnsi="宋体" w:cs="宋体"/>
                <w:color w:val="auto"/>
                <w:sz w:val="24"/>
              </w:rPr>
            </w:pPr>
          </w:p>
        </w:tc>
      </w:tr>
      <w:tr w14:paraId="090A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CA5AE8">
            <w:pPr>
              <w:spacing w:line="360" w:lineRule="auto"/>
              <w:jc w:val="center"/>
              <w:rPr>
                <w:rFonts w:ascii="宋体" w:hAnsi="宋体" w:cs="宋体"/>
                <w:color w:val="auto"/>
                <w:sz w:val="24"/>
              </w:rPr>
            </w:pPr>
          </w:p>
        </w:tc>
        <w:tc>
          <w:tcPr>
            <w:tcW w:w="1417" w:type="dxa"/>
            <w:vAlign w:val="center"/>
          </w:tcPr>
          <w:p w14:paraId="6406E9E4">
            <w:pPr>
              <w:snapToGrid w:val="0"/>
              <w:spacing w:line="360" w:lineRule="auto"/>
              <w:jc w:val="center"/>
              <w:rPr>
                <w:rFonts w:ascii="宋体" w:hAnsi="宋体" w:cs="宋体"/>
                <w:color w:val="auto"/>
                <w:sz w:val="24"/>
              </w:rPr>
            </w:pPr>
          </w:p>
        </w:tc>
        <w:tc>
          <w:tcPr>
            <w:tcW w:w="1843" w:type="dxa"/>
            <w:vAlign w:val="center"/>
          </w:tcPr>
          <w:p w14:paraId="04EA6ED5">
            <w:pPr>
              <w:snapToGrid w:val="0"/>
              <w:spacing w:line="360" w:lineRule="auto"/>
              <w:jc w:val="center"/>
              <w:rPr>
                <w:rFonts w:ascii="宋体" w:hAnsi="宋体" w:cs="宋体"/>
                <w:color w:val="auto"/>
                <w:sz w:val="24"/>
              </w:rPr>
            </w:pPr>
          </w:p>
        </w:tc>
        <w:tc>
          <w:tcPr>
            <w:tcW w:w="3118" w:type="dxa"/>
            <w:vAlign w:val="center"/>
          </w:tcPr>
          <w:p w14:paraId="076C4DCB">
            <w:pPr>
              <w:snapToGrid w:val="0"/>
              <w:spacing w:line="360" w:lineRule="auto"/>
              <w:jc w:val="center"/>
              <w:rPr>
                <w:rFonts w:ascii="宋体" w:hAnsi="宋体" w:cs="宋体"/>
                <w:color w:val="auto"/>
                <w:sz w:val="24"/>
              </w:rPr>
            </w:pPr>
          </w:p>
        </w:tc>
        <w:tc>
          <w:tcPr>
            <w:tcW w:w="993" w:type="dxa"/>
            <w:vAlign w:val="center"/>
          </w:tcPr>
          <w:p w14:paraId="2EE2647A">
            <w:pPr>
              <w:snapToGrid w:val="0"/>
              <w:spacing w:line="360" w:lineRule="auto"/>
              <w:jc w:val="center"/>
              <w:rPr>
                <w:rFonts w:ascii="宋体" w:hAnsi="宋体" w:cs="宋体"/>
                <w:color w:val="auto"/>
                <w:sz w:val="24"/>
              </w:rPr>
            </w:pPr>
          </w:p>
        </w:tc>
        <w:tc>
          <w:tcPr>
            <w:tcW w:w="1559" w:type="dxa"/>
            <w:vAlign w:val="center"/>
          </w:tcPr>
          <w:p w14:paraId="486A5BF4">
            <w:pPr>
              <w:spacing w:line="360" w:lineRule="auto"/>
              <w:jc w:val="center"/>
              <w:rPr>
                <w:rFonts w:ascii="宋体" w:hAnsi="宋体" w:cs="宋体"/>
                <w:color w:val="auto"/>
                <w:sz w:val="24"/>
              </w:rPr>
            </w:pPr>
          </w:p>
        </w:tc>
        <w:tc>
          <w:tcPr>
            <w:tcW w:w="1984" w:type="dxa"/>
            <w:vAlign w:val="center"/>
          </w:tcPr>
          <w:p w14:paraId="436BE162">
            <w:pPr>
              <w:spacing w:line="360" w:lineRule="auto"/>
              <w:jc w:val="center"/>
              <w:rPr>
                <w:rFonts w:ascii="宋体" w:hAnsi="宋体" w:cs="宋体"/>
                <w:color w:val="auto"/>
                <w:sz w:val="24"/>
              </w:rPr>
            </w:pPr>
          </w:p>
        </w:tc>
        <w:tc>
          <w:tcPr>
            <w:tcW w:w="3119" w:type="dxa"/>
            <w:vAlign w:val="center"/>
          </w:tcPr>
          <w:p w14:paraId="27DFC3E3">
            <w:pPr>
              <w:spacing w:line="360" w:lineRule="auto"/>
              <w:jc w:val="center"/>
              <w:rPr>
                <w:rFonts w:ascii="宋体" w:hAnsi="宋体" w:cs="宋体"/>
                <w:color w:val="auto"/>
                <w:sz w:val="24"/>
              </w:rPr>
            </w:pPr>
          </w:p>
        </w:tc>
      </w:tr>
      <w:tr w14:paraId="1D4B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479F506">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53E9662A">
            <w:pPr>
              <w:spacing w:line="360" w:lineRule="auto"/>
              <w:jc w:val="center"/>
              <w:rPr>
                <w:rFonts w:ascii="宋体" w:hAnsi="宋体" w:cs="宋体"/>
                <w:color w:val="auto"/>
                <w:sz w:val="24"/>
              </w:rPr>
            </w:pPr>
          </w:p>
        </w:tc>
      </w:tr>
      <w:tr w14:paraId="35D7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A3353D1">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1642C8ED">
            <w:pPr>
              <w:spacing w:line="360" w:lineRule="auto"/>
              <w:jc w:val="center"/>
              <w:rPr>
                <w:rFonts w:ascii="宋体" w:hAnsi="宋体" w:cs="宋体"/>
                <w:color w:val="auto"/>
                <w:sz w:val="24"/>
              </w:rPr>
            </w:pPr>
          </w:p>
        </w:tc>
      </w:tr>
    </w:tbl>
    <w:p w14:paraId="7262038E">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023E0E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1D3546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97F0C3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4FFFD37E">
      <w:pPr>
        <w:snapToGrid w:val="0"/>
        <w:spacing w:line="360" w:lineRule="auto"/>
        <w:ind w:firstLine="480" w:firstLineChars="200"/>
        <w:jc w:val="left"/>
        <w:rPr>
          <w:rFonts w:ascii="宋体" w:hAnsi="宋体" w:cs="宋体"/>
          <w:color w:val="auto"/>
          <w:kern w:val="0"/>
          <w:sz w:val="24"/>
          <w:lang w:val="zh-CN"/>
        </w:rPr>
      </w:pPr>
    </w:p>
    <w:p w14:paraId="0966D7EE">
      <w:pPr>
        <w:spacing w:line="360" w:lineRule="auto"/>
        <w:ind w:firstLine="482" w:firstLineChars="200"/>
        <w:rPr>
          <w:rFonts w:ascii="宋体" w:hAnsi="宋体" w:cs="宋体"/>
          <w:b/>
          <w:color w:val="auto"/>
          <w:kern w:val="0"/>
          <w:sz w:val="24"/>
        </w:rPr>
      </w:pPr>
    </w:p>
    <w:p w14:paraId="70C6241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C98C2A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803" w:right="1440" w:bottom="1803" w:left="1440" w:header="851" w:footer="992" w:gutter="0"/>
          <w:cols w:space="0" w:num="1"/>
          <w:rtlGutter w:val="0"/>
          <w:docGrid w:type="lines" w:linePitch="319" w:charSpace="0"/>
        </w:sectPr>
      </w:pPr>
    </w:p>
    <w:p w14:paraId="6FB25FE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0F62F11">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14" w:name="_Hlk101259491"/>
      <w:r>
        <w:rPr>
          <w:rFonts w:hint="eastAsia" w:ascii="宋体" w:hAnsi="宋体" w:eastAsia="宋体" w:cs="宋体"/>
          <w:color w:val="auto"/>
          <w:sz w:val="32"/>
          <w:szCs w:val="32"/>
        </w:rPr>
        <w:t>（如果有）</w:t>
      </w:r>
      <w:bookmarkEnd w:id="414"/>
    </w:p>
    <w:p w14:paraId="30AC855A">
      <w:pPr>
        <w:spacing w:line="360" w:lineRule="auto"/>
        <w:ind w:right="420" w:firstLine="2409" w:firstLineChars="1000"/>
        <w:rPr>
          <w:rFonts w:ascii="宋体" w:hAnsi="宋体" w:cs="宋体"/>
          <w:b/>
          <w:color w:val="auto"/>
          <w:kern w:val="0"/>
          <w:sz w:val="36"/>
          <w:szCs w:val="36"/>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5F08E94">
      <w:pPr>
        <w:spacing w:line="360" w:lineRule="auto"/>
        <w:ind w:right="420" w:firstLine="3614" w:firstLineChars="1000"/>
        <w:rPr>
          <w:rFonts w:ascii="宋体" w:hAnsi="宋体" w:cs="宋体"/>
          <w:b/>
          <w:color w:val="auto"/>
          <w:kern w:val="0"/>
          <w:sz w:val="36"/>
          <w:szCs w:val="36"/>
        </w:rPr>
      </w:pPr>
    </w:p>
    <w:p w14:paraId="73C80EF7">
      <w:pPr>
        <w:spacing w:line="360" w:lineRule="auto"/>
        <w:ind w:right="420" w:firstLine="3614" w:firstLineChars="1000"/>
        <w:rPr>
          <w:rFonts w:ascii="宋体" w:hAnsi="宋体" w:cs="宋体"/>
          <w:b/>
          <w:color w:val="auto"/>
          <w:kern w:val="0"/>
          <w:sz w:val="36"/>
          <w:szCs w:val="36"/>
        </w:rPr>
      </w:pPr>
    </w:p>
    <w:p w14:paraId="67AE0B8B">
      <w:pPr>
        <w:spacing w:line="360" w:lineRule="auto"/>
        <w:ind w:right="420" w:firstLine="3614" w:firstLineChars="1000"/>
        <w:rPr>
          <w:rFonts w:ascii="宋体" w:hAnsi="宋体" w:cs="宋体"/>
          <w:b/>
          <w:color w:val="auto"/>
          <w:kern w:val="0"/>
          <w:sz w:val="36"/>
          <w:szCs w:val="36"/>
        </w:rPr>
      </w:pPr>
    </w:p>
    <w:p w14:paraId="03CD7F82">
      <w:pPr>
        <w:spacing w:line="360" w:lineRule="auto"/>
        <w:ind w:right="420" w:firstLine="3614" w:firstLineChars="1000"/>
        <w:rPr>
          <w:rFonts w:ascii="宋体" w:hAnsi="宋体" w:cs="宋体"/>
          <w:b/>
          <w:color w:val="auto"/>
          <w:kern w:val="0"/>
          <w:sz w:val="36"/>
          <w:szCs w:val="36"/>
        </w:rPr>
      </w:pPr>
    </w:p>
    <w:p w14:paraId="30F346F4">
      <w:pPr>
        <w:spacing w:line="360" w:lineRule="auto"/>
        <w:ind w:right="420" w:firstLine="3614" w:firstLineChars="1000"/>
        <w:rPr>
          <w:rFonts w:ascii="宋体" w:hAnsi="宋体" w:cs="宋体"/>
          <w:b/>
          <w:color w:val="auto"/>
          <w:kern w:val="0"/>
          <w:sz w:val="36"/>
          <w:szCs w:val="36"/>
        </w:rPr>
      </w:pPr>
    </w:p>
    <w:p w14:paraId="2567E453">
      <w:pPr>
        <w:spacing w:line="360" w:lineRule="auto"/>
        <w:ind w:right="420" w:firstLine="3614" w:firstLineChars="1000"/>
        <w:rPr>
          <w:rFonts w:ascii="宋体" w:hAnsi="宋体" w:cs="宋体"/>
          <w:b/>
          <w:color w:val="auto"/>
          <w:kern w:val="0"/>
          <w:sz w:val="36"/>
          <w:szCs w:val="36"/>
        </w:rPr>
      </w:pPr>
    </w:p>
    <w:p w14:paraId="1F726429">
      <w:pPr>
        <w:spacing w:line="360" w:lineRule="auto"/>
        <w:ind w:right="420" w:firstLine="3614" w:firstLineChars="1000"/>
        <w:rPr>
          <w:rFonts w:ascii="宋体" w:hAnsi="宋体" w:cs="宋体"/>
          <w:b/>
          <w:color w:val="auto"/>
          <w:kern w:val="0"/>
          <w:sz w:val="36"/>
          <w:szCs w:val="36"/>
        </w:rPr>
      </w:pPr>
    </w:p>
    <w:p w14:paraId="6F7CAE4A">
      <w:pPr>
        <w:spacing w:line="360" w:lineRule="auto"/>
        <w:ind w:right="420" w:firstLine="3614" w:firstLineChars="1000"/>
        <w:rPr>
          <w:rFonts w:ascii="宋体" w:hAnsi="宋体" w:cs="宋体"/>
          <w:b/>
          <w:color w:val="auto"/>
          <w:kern w:val="0"/>
          <w:sz w:val="36"/>
          <w:szCs w:val="36"/>
        </w:rPr>
      </w:pPr>
    </w:p>
    <w:p w14:paraId="257AEB9E">
      <w:pPr>
        <w:spacing w:line="360" w:lineRule="auto"/>
        <w:ind w:right="420" w:firstLine="3614" w:firstLineChars="1000"/>
        <w:rPr>
          <w:rFonts w:ascii="宋体" w:hAnsi="宋体" w:cs="宋体"/>
          <w:b/>
          <w:color w:val="auto"/>
          <w:kern w:val="0"/>
          <w:sz w:val="36"/>
          <w:szCs w:val="36"/>
        </w:rPr>
      </w:pPr>
    </w:p>
    <w:p w14:paraId="6F9654F6">
      <w:pPr>
        <w:spacing w:line="360" w:lineRule="auto"/>
        <w:ind w:right="420" w:firstLine="3614" w:firstLineChars="1000"/>
        <w:rPr>
          <w:rFonts w:ascii="宋体" w:hAnsi="宋体" w:cs="宋体"/>
          <w:b/>
          <w:color w:val="auto"/>
          <w:kern w:val="0"/>
          <w:sz w:val="36"/>
          <w:szCs w:val="36"/>
        </w:rPr>
      </w:pPr>
    </w:p>
    <w:p w14:paraId="1570D51D">
      <w:pPr>
        <w:spacing w:line="360" w:lineRule="auto"/>
        <w:ind w:right="420" w:firstLine="3614" w:firstLineChars="1000"/>
        <w:rPr>
          <w:rFonts w:ascii="宋体" w:hAnsi="宋体" w:cs="宋体"/>
          <w:b/>
          <w:color w:val="auto"/>
          <w:kern w:val="0"/>
          <w:sz w:val="36"/>
          <w:szCs w:val="36"/>
        </w:rPr>
      </w:pPr>
    </w:p>
    <w:p w14:paraId="4985A95B">
      <w:pPr>
        <w:spacing w:line="360" w:lineRule="auto"/>
        <w:ind w:right="420" w:firstLine="3614" w:firstLineChars="1000"/>
        <w:rPr>
          <w:rFonts w:ascii="宋体" w:hAnsi="宋体" w:cs="宋体"/>
          <w:b/>
          <w:color w:val="auto"/>
          <w:kern w:val="0"/>
          <w:sz w:val="36"/>
          <w:szCs w:val="36"/>
        </w:rPr>
      </w:pPr>
    </w:p>
    <w:p w14:paraId="020A15DA">
      <w:pPr>
        <w:spacing w:line="360" w:lineRule="auto"/>
        <w:ind w:right="420" w:firstLine="3614" w:firstLineChars="1000"/>
        <w:rPr>
          <w:rFonts w:ascii="宋体" w:hAnsi="宋体" w:cs="宋体"/>
          <w:b/>
          <w:color w:val="auto"/>
          <w:kern w:val="0"/>
          <w:sz w:val="36"/>
          <w:szCs w:val="36"/>
        </w:rPr>
      </w:pPr>
    </w:p>
    <w:p w14:paraId="4B777029">
      <w:pPr>
        <w:spacing w:line="360" w:lineRule="auto"/>
        <w:ind w:right="420" w:firstLine="3614" w:firstLineChars="1000"/>
        <w:rPr>
          <w:rFonts w:ascii="宋体" w:hAnsi="宋体" w:cs="宋体"/>
          <w:b/>
          <w:color w:val="auto"/>
          <w:kern w:val="0"/>
          <w:sz w:val="36"/>
          <w:szCs w:val="36"/>
        </w:rPr>
      </w:pPr>
    </w:p>
    <w:p w14:paraId="526F1131">
      <w:pPr>
        <w:spacing w:line="360" w:lineRule="auto"/>
        <w:ind w:right="420" w:firstLine="3614" w:firstLineChars="1000"/>
        <w:rPr>
          <w:rFonts w:ascii="宋体" w:hAnsi="宋体" w:cs="宋体"/>
          <w:b/>
          <w:color w:val="auto"/>
          <w:kern w:val="0"/>
          <w:sz w:val="36"/>
          <w:szCs w:val="36"/>
        </w:rPr>
      </w:pPr>
    </w:p>
    <w:p w14:paraId="08F3B23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15" w:name="_Toc465665161"/>
      <w:r>
        <w:rPr>
          <w:rFonts w:hint="eastAsia" w:ascii="宋体" w:hAnsi="宋体" w:cs="宋体"/>
          <w:color w:val="auto"/>
        </w:rPr>
        <w:t>附件</w:t>
      </w:r>
      <w:bookmarkEnd w:id="415"/>
    </w:p>
    <w:p w14:paraId="50D946A3">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79F1824C">
      <w:pPr>
        <w:spacing w:line="360" w:lineRule="auto"/>
        <w:jc w:val="center"/>
        <w:rPr>
          <w:rFonts w:ascii="宋体" w:hAnsi="宋体" w:cs="宋体"/>
          <w:b/>
          <w:color w:val="auto"/>
          <w:spacing w:val="6"/>
          <w:sz w:val="32"/>
          <w:szCs w:val="32"/>
        </w:rPr>
      </w:pPr>
      <w:bookmarkStart w:id="416" w:name="OLE_LINK14"/>
      <w:bookmarkStart w:id="417" w:name="OLE_LINK13"/>
      <w:r>
        <w:rPr>
          <w:rFonts w:hint="eastAsia" w:ascii="宋体" w:hAnsi="宋体" w:cs="宋体"/>
          <w:b/>
          <w:color w:val="auto"/>
          <w:spacing w:val="6"/>
          <w:sz w:val="32"/>
          <w:szCs w:val="32"/>
        </w:rPr>
        <w:t>残疾人福利性单位声明函</w:t>
      </w:r>
    </w:p>
    <w:bookmarkEnd w:id="416"/>
    <w:bookmarkEnd w:id="417"/>
    <w:p w14:paraId="0A50646C">
      <w:pPr>
        <w:spacing w:line="360" w:lineRule="auto"/>
        <w:rPr>
          <w:rFonts w:ascii="宋体" w:hAnsi="宋体" w:cs="宋体"/>
          <w:b/>
          <w:color w:val="auto"/>
          <w:spacing w:val="6"/>
          <w:sz w:val="30"/>
          <w:szCs w:val="30"/>
        </w:rPr>
      </w:pPr>
    </w:p>
    <w:p w14:paraId="05E6A7B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068F59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D3414F0">
      <w:pPr>
        <w:spacing w:line="360" w:lineRule="auto"/>
        <w:ind w:firstLine="480" w:firstLineChars="200"/>
        <w:rPr>
          <w:rFonts w:ascii="宋体" w:hAnsi="宋体" w:cs="宋体"/>
          <w:color w:val="auto"/>
          <w:sz w:val="24"/>
        </w:rPr>
      </w:pPr>
    </w:p>
    <w:p w14:paraId="1EDDA900">
      <w:pPr>
        <w:spacing w:line="360" w:lineRule="auto"/>
        <w:ind w:firstLine="480" w:firstLineChars="200"/>
        <w:rPr>
          <w:rFonts w:ascii="宋体" w:hAnsi="宋体" w:cs="宋体"/>
          <w:color w:val="auto"/>
          <w:sz w:val="24"/>
        </w:rPr>
      </w:pPr>
    </w:p>
    <w:p w14:paraId="7991F83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A31C0A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E347CA2">
      <w:pPr>
        <w:spacing w:line="360" w:lineRule="auto"/>
        <w:ind w:firstLine="480" w:firstLineChars="200"/>
        <w:rPr>
          <w:rFonts w:ascii="宋体" w:hAnsi="宋体" w:cs="宋体"/>
          <w:color w:val="auto"/>
          <w:sz w:val="24"/>
        </w:rPr>
      </w:pPr>
    </w:p>
    <w:p w14:paraId="651DCB70">
      <w:pPr>
        <w:spacing w:line="360" w:lineRule="auto"/>
        <w:ind w:firstLine="420" w:firstLineChars="200"/>
        <w:rPr>
          <w:rFonts w:ascii="宋体" w:hAnsi="宋体" w:cs="宋体"/>
          <w:color w:val="auto"/>
        </w:rPr>
      </w:pPr>
    </w:p>
    <w:p w14:paraId="176D0071">
      <w:pPr>
        <w:spacing w:line="360" w:lineRule="auto"/>
        <w:ind w:firstLine="420" w:firstLineChars="200"/>
        <w:rPr>
          <w:rFonts w:ascii="宋体" w:hAnsi="宋体" w:cs="宋体"/>
          <w:color w:val="auto"/>
        </w:rPr>
      </w:pPr>
    </w:p>
    <w:p w14:paraId="1D04D257">
      <w:pPr>
        <w:spacing w:line="360" w:lineRule="auto"/>
        <w:ind w:firstLine="420" w:firstLineChars="200"/>
        <w:rPr>
          <w:rFonts w:ascii="宋体" w:hAnsi="宋体" w:cs="宋体"/>
          <w:color w:val="auto"/>
        </w:rPr>
      </w:pPr>
    </w:p>
    <w:p w14:paraId="18D16D66">
      <w:pPr>
        <w:spacing w:line="360" w:lineRule="auto"/>
        <w:ind w:firstLine="420" w:firstLineChars="200"/>
        <w:rPr>
          <w:rFonts w:ascii="宋体" w:hAnsi="宋体" w:cs="宋体"/>
          <w:color w:val="auto"/>
        </w:rPr>
      </w:pPr>
    </w:p>
    <w:p w14:paraId="1EA028E7">
      <w:pPr>
        <w:spacing w:line="360" w:lineRule="auto"/>
        <w:rPr>
          <w:rFonts w:ascii="宋体" w:hAnsi="宋体" w:cs="宋体"/>
          <w:b/>
          <w:color w:val="auto"/>
          <w:sz w:val="24"/>
        </w:rPr>
      </w:pPr>
    </w:p>
    <w:p w14:paraId="77536FC2">
      <w:pPr>
        <w:spacing w:line="360" w:lineRule="auto"/>
        <w:rPr>
          <w:rFonts w:ascii="宋体" w:hAnsi="宋体" w:cs="宋体"/>
          <w:b/>
          <w:color w:val="auto"/>
          <w:sz w:val="24"/>
        </w:rPr>
      </w:pPr>
    </w:p>
    <w:p w14:paraId="266B2433">
      <w:pPr>
        <w:spacing w:line="360" w:lineRule="auto"/>
        <w:rPr>
          <w:rFonts w:ascii="宋体" w:hAnsi="宋体" w:cs="宋体"/>
          <w:b/>
          <w:color w:val="auto"/>
          <w:sz w:val="24"/>
        </w:rPr>
      </w:pPr>
    </w:p>
    <w:p w14:paraId="0A45A021">
      <w:pPr>
        <w:spacing w:line="360" w:lineRule="auto"/>
        <w:rPr>
          <w:rFonts w:ascii="宋体" w:hAnsi="宋体" w:cs="宋体"/>
          <w:b/>
          <w:color w:val="auto"/>
          <w:sz w:val="24"/>
        </w:rPr>
      </w:pPr>
    </w:p>
    <w:p w14:paraId="24DE250C">
      <w:pPr>
        <w:spacing w:line="360" w:lineRule="auto"/>
        <w:rPr>
          <w:rFonts w:ascii="宋体" w:hAnsi="宋体" w:cs="宋体"/>
          <w:b/>
          <w:color w:val="auto"/>
          <w:sz w:val="24"/>
        </w:rPr>
      </w:pPr>
    </w:p>
    <w:p w14:paraId="2ECD4F41">
      <w:pPr>
        <w:spacing w:line="360" w:lineRule="auto"/>
        <w:rPr>
          <w:rFonts w:ascii="宋体" w:hAnsi="宋体" w:cs="宋体"/>
          <w:b/>
          <w:color w:val="auto"/>
          <w:sz w:val="24"/>
        </w:rPr>
      </w:pPr>
    </w:p>
    <w:p w14:paraId="019C98E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CF3C81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C2C208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8AD780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2D2969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A041C26">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DA4F86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674B2C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C35CB6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278C48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4DD6E2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888704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19B7E6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3A6EA6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A1C048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CF477F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90E1F57">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93E2A7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C3BA39F">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708306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F1BF9A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6CA3770">
      <w:pPr>
        <w:snapToGrid w:val="0"/>
        <w:spacing w:line="360" w:lineRule="auto"/>
        <w:rPr>
          <w:rFonts w:ascii="宋体" w:hAnsi="宋体" w:cs="宋体"/>
          <w:color w:val="auto"/>
          <w:sz w:val="24"/>
        </w:rPr>
      </w:pPr>
      <w:r>
        <w:rPr>
          <w:rFonts w:hint="eastAsia" w:ascii="宋体" w:hAnsi="宋体" w:cs="宋体"/>
          <w:color w:val="auto"/>
          <w:sz w:val="24"/>
        </w:rPr>
        <w:t>……</w:t>
      </w:r>
    </w:p>
    <w:p w14:paraId="06E3944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39E9BB9">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0BB5F9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545D535">
      <w:pPr>
        <w:spacing w:line="360" w:lineRule="auto"/>
        <w:rPr>
          <w:rFonts w:ascii="宋体" w:hAnsi="宋体" w:cs="宋体"/>
          <w:color w:val="auto"/>
          <w:sz w:val="24"/>
        </w:rPr>
      </w:pPr>
      <w:r>
        <w:rPr>
          <w:rFonts w:hint="eastAsia" w:ascii="宋体" w:hAnsi="宋体" w:cs="宋体"/>
          <w:color w:val="auto"/>
          <w:sz w:val="24"/>
        </w:rPr>
        <w:t xml:space="preserve">日期：    </w:t>
      </w:r>
    </w:p>
    <w:p w14:paraId="187CB65A">
      <w:pPr>
        <w:spacing w:line="360" w:lineRule="auto"/>
        <w:jc w:val="center"/>
        <w:rPr>
          <w:rFonts w:ascii="宋体" w:hAnsi="宋体" w:cs="宋体"/>
          <w:b/>
          <w:bCs/>
          <w:color w:val="auto"/>
          <w:sz w:val="24"/>
        </w:rPr>
      </w:pPr>
    </w:p>
    <w:p w14:paraId="43872DC2">
      <w:pPr>
        <w:spacing w:line="360" w:lineRule="auto"/>
        <w:rPr>
          <w:rFonts w:ascii="宋体" w:hAnsi="宋体" w:cs="宋体"/>
          <w:b/>
          <w:color w:val="auto"/>
          <w:sz w:val="24"/>
        </w:rPr>
      </w:pPr>
    </w:p>
    <w:p w14:paraId="11FB7C33">
      <w:pPr>
        <w:spacing w:line="360" w:lineRule="auto"/>
        <w:rPr>
          <w:rFonts w:ascii="宋体" w:hAnsi="宋体" w:cs="宋体"/>
          <w:b/>
          <w:color w:val="auto"/>
          <w:sz w:val="24"/>
        </w:rPr>
      </w:pPr>
    </w:p>
    <w:p w14:paraId="3BEA1BB6">
      <w:pPr>
        <w:spacing w:line="360" w:lineRule="auto"/>
        <w:rPr>
          <w:rFonts w:ascii="宋体" w:hAnsi="宋体" w:cs="宋体"/>
          <w:b/>
          <w:color w:val="auto"/>
          <w:sz w:val="24"/>
        </w:rPr>
      </w:pPr>
    </w:p>
    <w:p w14:paraId="366BC1DA">
      <w:pPr>
        <w:spacing w:line="360" w:lineRule="auto"/>
        <w:rPr>
          <w:rFonts w:ascii="宋体" w:hAnsi="宋体" w:cs="宋体"/>
          <w:b/>
          <w:color w:val="auto"/>
          <w:sz w:val="24"/>
        </w:rPr>
      </w:pPr>
      <w:r>
        <w:rPr>
          <w:rFonts w:hint="eastAsia" w:ascii="宋体" w:hAnsi="宋体" w:cs="宋体"/>
          <w:b/>
          <w:color w:val="auto"/>
          <w:sz w:val="24"/>
        </w:rPr>
        <w:t>质疑函制作说明：</w:t>
      </w:r>
    </w:p>
    <w:p w14:paraId="4BEF547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93909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DC178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B8983F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F05EE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21755D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D70CD9A">
      <w:pPr>
        <w:widowControl/>
        <w:spacing w:line="360" w:lineRule="auto"/>
        <w:ind w:firstLine="600" w:firstLineChars="200"/>
        <w:jc w:val="left"/>
        <w:rPr>
          <w:rFonts w:ascii="宋体" w:hAnsi="宋体" w:cs="宋体"/>
          <w:color w:val="auto"/>
          <w:sz w:val="30"/>
          <w:szCs w:val="30"/>
        </w:rPr>
      </w:pPr>
    </w:p>
    <w:p w14:paraId="04FDDF48">
      <w:pPr>
        <w:spacing w:line="360" w:lineRule="auto"/>
        <w:jc w:val="center"/>
        <w:rPr>
          <w:rFonts w:ascii="宋体" w:hAnsi="宋体" w:cs="宋体"/>
          <w:b/>
          <w:color w:val="auto"/>
          <w:spacing w:val="6"/>
          <w:sz w:val="32"/>
          <w:szCs w:val="32"/>
        </w:rPr>
      </w:pPr>
    </w:p>
    <w:p w14:paraId="025ABA9F">
      <w:pPr>
        <w:spacing w:line="360" w:lineRule="auto"/>
        <w:jc w:val="center"/>
        <w:rPr>
          <w:rFonts w:ascii="宋体" w:hAnsi="宋体" w:cs="宋体"/>
          <w:b/>
          <w:color w:val="auto"/>
          <w:spacing w:val="6"/>
          <w:sz w:val="32"/>
          <w:szCs w:val="32"/>
        </w:rPr>
      </w:pPr>
    </w:p>
    <w:p w14:paraId="0D19D7E7">
      <w:pPr>
        <w:spacing w:line="360" w:lineRule="auto"/>
        <w:jc w:val="center"/>
        <w:rPr>
          <w:rFonts w:ascii="宋体" w:hAnsi="宋体" w:cs="宋体"/>
          <w:b/>
          <w:color w:val="auto"/>
          <w:spacing w:val="6"/>
          <w:sz w:val="32"/>
          <w:szCs w:val="32"/>
        </w:rPr>
      </w:pPr>
    </w:p>
    <w:p w14:paraId="79931B08">
      <w:pPr>
        <w:spacing w:line="360" w:lineRule="auto"/>
        <w:jc w:val="center"/>
        <w:rPr>
          <w:rFonts w:ascii="宋体" w:hAnsi="宋体" w:cs="宋体"/>
          <w:b/>
          <w:color w:val="auto"/>
          <w:spacing w:val="6"/>
          <w:sz w:val="32"/>
          <w:szCs w:val="32"/>
        </w:rPr>
      </w:pPr>
    </w:p>
    <w:p w14:paraId="6838EEC7">
      <w:pPr>
        <w:spacing w:line="360" w:lineRule="auto"/>
        <w:jc w:val="center"/>
        <w:rPr>
          <w:rFonts w:ascii="宋体" w:hAnsi="宋体" w:cs="宋体"/>
          <w:b/>
          <w:color w:val="auto"/>
          <w:spacing w:val="6"/>
          <w:sz w:val="32"/>
          <w:szCs w:val="32"/>
        </w:rPr>
      </w:pPr>
    </w:p>
    <w:p w14:paraId="20B8715C">
      <w:pPr>
        <w:spacing w:line="360" w:lineRule="auto"/>
        <w:jc w:val="center"/>
        <w:rPr>
          <w:rFonts w:ascii="宋体" w:hAnsi="宋体" w:cs="宋体"/>
          <w:b/>
          <w:color w:val="auto"/>
          <w:spacing w:val="6"/>
          <w:sz w:val="32"/>
          <w:szCs w:val="32"/>
        </w:rPr>
      </w:pPr>
    </w:p>
    <w:p w14:paraId="2479AC56">
      <w:pPr>
        <w:spacing w:line="360" w:lineRule="auto"/>
        <w:jc w:val="center"/>
        <w:rPr>
          <w:rFonts w:ascii="宋体" w:hAnsi="宋体" w:cs="宋体"/>
          <w:b/>
          <w:color w:val="auto"/>
          <w:spacing w:val="6"/>
          <w:sz w:val="32"/>
          <w:szCs w:val="32"/>
        </w:rPr>
      </w:pPr>
    </w:p>
    <w:p w14:paraId="020CE777">
      <w:pPr>
        <w:spacing w:line="360" w:lineRule="auto"/>
        <w:jc w:val="center"/>
        <w:rPr>
          <w:rFonts w:ascii="宋体" w:hAnsi="宋体" w:cs="宋体"/>
          <w:b/>
          <w:color w:val="auto"/>
          <w:spacing w:val="6"/>
          <w:sz w:val="32"/>
          <w:szCs w:val="32"/>
        </w:rPr>
      </w:pPr>
    </w:p>
    <w:p w14:paraId="2EEA4B95">
      <w:pPr>
        <w:spacing w:line="360" w:lineRule="auto"/>
        <w:jc w:val="center"/>
        <w:rPr>
          <w:rFonts w:ascii="宋体" w:hAnsi="宋体" w:cs="宋体"/>
          <w:b/>
          <w:color w:val="auto"/>
          <w:spacing w:val="6"/>
          <w:sz w:val="32"/>
          <w:szCs w:val="32"/>
        </w:rPr>
      </w:pPr>
    </w:p>
    <w:p w14:paraId="0F54C872">
      <w:pPr>
        <w:spacing w:line="24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46537A9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6794EC2">
      <w:pPr>
        <w:spacing w:line="360" w:lineRule="auto"/>
        <w:jc w:val="center"/>
        <w:rPr>
          <w:rFonts w:ascii="宋体" w:hAnsi="宋体" w:cs="宋体"/>
          <w:b/>
          <w:color w:val="auto"/>
          <w:sz w:val="24"/>
        </w:rPr>
      </w:pPr>
    </w:p>
    <w:p w14:paraId="0F60CD3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656ED9A">
      <w:pPr>
        <w:spacing w:line="360" w:lineRule="auto"/>
        <w:rPr>
          <w:rFonts w:ascii="宋体" w:hAnsi="宋体" w:cs="宋体"/>
          <w:color w:val="auto"/>
          <w:sz w:val="24"/>
        </w:rPr>
      </w:pPr>
      <w:r>
        <w:rPr>
          <w:rFonts w:hint="eastAsia" w:ascii="宋体" w:hAnsi="宋体" w:cs="宋体"/>
          <w:color w:val="auto"/>
          <w:sz w:val="24"/>
        </w:rPr>
        <w:t>一、投诉相关主体基本情况</w:t>
      </w:r>
    </w:p>
    <w:p w14:paraId="0BB79F8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93354C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413B1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4B7F5C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443850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2544E4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1736A8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60332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99E50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30746C">
      <w:pPr>
        <w:spacing w:line="360" w:lineRule="auto"/>
        <w:rPr>
          <w:rFonts w:ascii="宋体" w:hAnsi="宋体" w:cs="宋体"/>
          <w:color w:val="auto"/>
          <w:sz w:val="24"/>
        </w:rPr>
      </w:pPr>
      <w:r>
        <w:rPr>
          <w:rFonts w:hint="eastAsia" w:ascii="宋体" w:hAnsi="宋体" w:cs="宋体"/>
          <w:color w:val="auto"/>
          <w:sz w:val="24"/>
        </w:rPr>
        <w:t>被投诉人2</w:t>
      </w:r>
    </w:p>
    <w:p w14:paraId="4F92A1FD">
      <w:pPr>
        <w:spacing w:line="360" w:lineRule="auto"/>
        <w:rPr>
          <w:rFonts w:ascii="宋体" w:hAnsi="宋体" w:cs="宋体"/>
          <w:color w:val="auto"/>
          <w:sz w:val="24"/>
          <w:u w:val="dotted"/>
        </w:rPr>
      </w:pPr>
      <w:r>
        <w:rPr>
          <w:rFonts w:hint="eastAsia" w:ascii="宋体" w:hAnsi="宋体" w:cs="宋体"/>
          <w:color w:val="auto"/>
          <w:sz w:val="24"/>
        </w:rPr>
        <w:t>……</w:t>
      </w:r>
    </w:p>
    <w:p w14:paraId="4B735DB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B98A6B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D88E9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8DA594D">
      <w:pPr>
        <w:spacing w:line="360" w:lineRule="auto"/>
        <w:rPr>
          <w:rFonts w:ascii="宋体" w:hAnsi="宋体" w:cs="宋体"/>
          <w:color w:val="auto"/>
          <w:sz w:val="24"/>
        </w:rPr>
      </w:pPr>
      <w:r>
        <w:rPr>
          <w:rFonts w:hint="eastAsia" w:ascii="宋体" w:hAnsi="宋体" w:cs="宋体"/>
          <w:color w:val="auto"/>
          <w:sz w:val="24"/>
        </w:rPr>
        <w:t>二、投诉项目基本情况</w:t>
      </w:r>
    </w:p>
    <w:p w14:paraId="447CE165">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E974FB7">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97A05B4">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0C5EFF">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F8F10A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186304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043792F">
      <w:pPr>
        <w:spacing w:line="360" w:lineRule="auto"/>
        <w:rPr>
          <w:rFonts w:ascii="宋体" w:hAnsi="宋体" w:cs="宋体"/>
          <w:color w:val="auto"/>
          <w:sz w:val="24"/>
        </w:rPr>
      </w:pPr>
      <w:r>
        <w:rPr>
          <w:rFonts w:hint="eastAsia" w:ascii="宋体" w:hAnsi="宋体" w:cs="宋体"/>
          <w:color w:val="auto"/>
          <w:sz w:val="24"/>
        </w:rPr>
        <w:t>三、质疑基本情况</w:t>
      </w:r>
    </w:p>
    <w:p w14:paraId="5EB4C51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AFF5FF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03E4D8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3FD7DD1">
      <w:pPr>
        <w:spacing w:line="360" w:lineRule="auto"/>
        <w:rPr>
          <w:rFonts w:ascii="宋体" w:hAnsi="宋体" w:cs="宋体"/>
          <w:color w:val="auto"/>
          <w:sz w:val="24"/>
        </w:rPr>
      </w:pPr>
      <w:r>
        <w:rPr>
          <w:rFonts w:hint="eastAsia" w:ascii="宋体" w:hAnsi="宋体" w:cs="宋体"/>
          <w:color w:val="auto"/>
          <w:sz w:val="24"/>
        </w:rPr>
        <w:t>四、投诉事项具体内容</w:t>
      </w:r>
    </w:p>
    <w:p w14:paraId="6A07E3E0">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24EDF0E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E20431A">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368C434">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E4E80D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FEB3FFD">
      <w:pPr>
        <w:spacing w:line="360" w:lineRule="auto"/>
        <w:rPr>
          <w:rFonts w:ascii="宋体" w:hAnsi="宋体" w:cs="宋体"/>
          <w:color w:val="auto"/>
          <w:sz w:val="24"/>
        </w:rPr>
      </w:pPr>
      <w:r>
        <w:rPr>
          <w:rFonts w:hint="eastAsia" w:ascii="宋体" w:hAnsi="宋体" w:cs="宋体"/>
          <w:color w:val="auto"/>
          <w:sz w:val="24"/>
        </w:rPr>
        <w:t>投诉事项2</w:t>
      </w:r>
    </w:p>
    <w:p w14:paraId="35A07D3E">
      <w:pPr>
        <w:spacing w:line="360" w:lineRule="auto"/>
        <w:rPr>
          <w:rFonts w:ascii="宋体" w:hAnsi="宋体" w:cs="宋体"/>
          <w:color w:val="auto"/>
          <w:sz w:val="24"/>
          <w:u w:val="dotted"/>
        </w:rPr>
      </w:pPr>
      <w:r>
        <w:rPr>
          <w:rFonts w:hint="eastAsia" w:ascii="宋体" w:hAnsi="宋体" w:cs="宋体"/>
          <w:color w:val="auto"/>
          <w:sz w:val="24"/>
        </w:rPr>
        <w:t>……</w:t>
      </w:r>
    </w:p>
    <w:p w14:paraId="6EA568E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3A7606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D55B250">
      <w:pPr>
        <w:spacing w:line="360" w:lineRule="auto"/>
        <w:rPr>
          <w:rFonts w:ascii="宋体" w:hAnsi="宋体" w:cs="宋体"/>
          <w:color w:val="auto"/>
          <w:sz w:val="24"/>
          <w:u w:val="single"/>
        </w:rPr>
      </w:pPr>
      <w:r>
        <w:rPr>
          <w:rFonts w:hint="eastAsia" w:ascii="宋体" w:hAnsi="宋体" w:cs="宋体"/>
          <w:color w:val="auto"/>
          <w:sz w:val="24"/>
        </w:rPr>
        <w:t xml:space="preserve">                                                                                                    </w:t>
      </w:r>
    </w:p>
    <w:p w14:paraId="25FC20E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DB50DDE">
      <w:pPr>
        <w:spacing w:line="360" w:lineRule="auto"/>
        <w:rPr>
          <w:rFonts w:ascii="宋体" w:hAnsi="宋体" w:cs="宋体"/>
          <w:color w:val="auto"/>
          <w:sz w:val="24"/>
        </w:rPr>
      </w:pPr>
      <w:r>
        <w:rPr>
          <w:rFonts w:hint="eastAsia" w:ascii="宋体" w:hAnsi="宋体" w:cs="宋体"/>
          <w:color w:val="auto"/>
          <w:sz w:val="24"/>
        </w:rPr>
        <w:t xml:space="preserve">日期：    </w:t>
      </w:r>
    </w:p>
    <w:p w14:paraId="4D73079A">
      <w:pPr>
        <w:spacing w:line="360" w:lineRule="auto"/>
        <w:rPr>
          <w:rFonts w:ascii="宋体" w:hAnsi="宋体" w:cs="宋体"/>
          <w:b/>
          <w:color w:val="auto"/>
          <w:sz w:val="24"/>
        </w:rPr>
      </w:pPr>
    </w:p>
    <w:p w14:paraId="26B1A522">
      <w:pPr>
        <w:spacing w:line="360" w:lineRule="auto"/>
        <w:rPr>
          <w:rFonts w:ascii="宋体" w:hAnsi="宋体" w:cs="宋体"/>
          <w:b/>
          <w:color w:val="auto"/>
          <w:sz w:val="24"/>
        </w:rPr>
      </w:pPr>
    </w:p>
    <w:p w14:paraId="78139EC4">
      <w:pPr>
        <w:spacing w:line="360" w:lineRule="auto"/>
        <w:rPr>
          <w:rFonts w:ascii="宋体" w:hAnsi="宋体" w:cs="宋体"/>
          <w:b/>
          <w:color w:val="auto"/>
          <w:sz w:val="24"/>
        </w:rPr>
      </w:pPr>
      <w:r>
        <w:rPr>
          <w:rFonts w:hint="eastAsia" w:ascii="宋体" w:hAnsi="宋体" w:cs="宋体"/>
          <w:b/>
          <w:color w:val="auto"/>
          <w:sz w:val="24"/>
        </w:rPr>
        <w:t>投诉书制作说明：</w:t>
      </w:r>
    </w:p>
    <w:p w14:paraId="7DADB5D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556DF2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82A52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4AFB6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909CE7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4584B9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F31BAB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EE60A67">
      <w:pPr>
        <w:spacing w:line="360" w:lineRule="auto"/>
        <w:rPr>
          <w:rFonts w:ascii="宋体" w:hAnsi="宋体" w:cs="宋体"/>
          <w:b/>
          <w:color w:val="auto"/>
          <w:sz w:val="24"/>
        </w:rPr>
      </w:pPr>
    </w:p>
    <w:p w14:paraId="231ED1FF">
      <w:pPr>
        <w:autoSpaceDE w:val="0"/>
        <w:autoSpaceDN w:val="0"/>
        <w:jc w:val="center"/>
        <w:rPr>
          <w:rFonts w:ascii="宋体" w:hAnsi="宋体" w:cs="宋体"/>
          <w:b/>
          <w:color w:val="auto"/>
          <w:spacing w:val="6"/>
          <w:sz w:val="32"/>
          <w:szCs w:val="32"/>
        </w:rPr>
      </w:pPr>
    </w:p>
    <w:p w14:paraId="60B7E274">
      <w:pPr>
        <w:autoSpaceDE w:val="0"/>
        <w:autoSpaceDN w:val="0"/>
        <w:jc w:val="center"/>
        <w:rPr>
          <w:rFonts w:ascii="宋体" w:hAnsi="宋体" w:cs="宋体"/>
          <w:b/>
          <w:color w:val="auto"/>
          <w:spacing w:val="6"/>
          <w:sz w:val="32"/>
          <w:szCs w:val="32"/>
        </w:rPr>
      </w:pPr>
    </w:p>
    <w:p w14:paraId="2DA1881E">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C02D805">
      <w:pPr>
        <w:spacing w:line="360" w:lineRule="auto"/>
        <w:rPr>
          <w:rFonts w:ascii="宋体" w:hAnsi="宋体" w:cs="宋体"/>
          <w:color w:val="auto"/>
          <w:sz w:val="24"/>
          <w:u w:val="single"/>
        </w:rPr>
      </w:pPr>
    </w:p>
    <w:p w14:paraId="0C2B683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B98E92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CAD1AB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7AF6D09">
      <w:pPr>
        <w:spacing w:line="360" w:lineRule="auto"/>
        <w:ind w:firstLine="494"/>
        <w:rPr>
          <w:rFonts w:ascii="宋体" w:hAnsi="宋体" w:cs="宋体"/>
          <w:color w:val="auto"/>
          <w:sz w:val="24"/>
        </w:rPr>
      </w:pPr>
    </w:p>
    <w:p w14:paraId="0AEA27E2">
      <w:pPr>
        <w:spacing w:line="360" w:lineRule="auto"/>
        <w:ind w:firstLine="494"/>
        <w:rPr>
          <w:rFonts w:ascii="宋体" w:hAnsi="宋体" w:cs="宋体"/>
          <w:color w:val="auto"/>
          <w:sz w:val="24"/>
        </w:rPr>
      </w:pPr>
    </w:p>
    <w:p w14:paraId="6F8D1A97">
      <w:pPr>
        <w:spacing w:line="360" w:lineRule="auto"/>
        <w:ind w:firstLine="494"/>
        <w:rPr>
          <w:rFonts w:ascii="宋体" w:hAnsi="宋体" w:cs="宋体"/>
          <w:color w:val="auto"/>
          <w:sz w:val="24"/>
        </w:rPr>
      </w:pPr>
    </w:p>
    <w:p w14:paraId="742620AB">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936DEA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A20EEA8">
      <w:pPr>
        <w:rPr>
          <w:rFonts w:ascii="宋体" w:hAnsi="宋体" w:cs="宋体"/>
          <w:color w:val="auto"/>
          <w:sz w:val="24"/>
        </w:rPr>
      </w:pPr>
      <w:r>
        <w:rPr>
          <w:rFonts w:hint="eastAsia" w:ascii="宋体" w:hAnsi="宋体" w:cs="宋体"/>
          <w:b/>
          <w:bCs/>
          <w:color w:val="auto"/>
          <w:sz w:val="24"/>
        </w:rPr>
        <w:t>附：</w:t>
      </w:r>
    </w:p>
    <w:p w14:paraId="0F03138E">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61CF74D">
      <w:pPr>
        <w:autoSpaceDE w:val="0"/>
        <w:autoSpaceDN w:val="0"/>
        <w:jc w:val="center"/>
        <w:rPr>
          <w:rFonts w:ascii="宋体" w:hAnsi="宋体" w:cs="宋体"/>
          <w:b/>
          <w:color w:val="auto"/>
          <w:spacing w:val="6"/>
          <w:sz w:val="32"/>
          <w:szCs w:val="32"/>
        </w:rPr>
      </w:pPr>
    </w:p>
    <w:p w14:paraId="0DA338D8">
      <w:pPr>
        <w:autoSpaceDE w:val="0"/>
        <w:autoSpaceDN w:val="0"/>
        <w:jc w:val="center"/>
        <w:rPr>
          <w:rFonts w:ascii="宋体" w:hAnsi="宋体" w:cs="宋体"/>
          <w:b/>
          <w:color w:val="auto"/>
          <w:spacing w:val="6"/>
          <w:sz w:val="32"/>
          <w:szCs w:val="32"/>
        </w:rPr>
      </w:pPr>
    </w:p>
    <w:p w14:paraId="283F2390">
      <w:pPr>
        <w:autoSpaceDE w:val="0"/>
        <w:autoSpaceDN w:val="0"/>
        <w:jc w:val="center"/>
        <w:rPr>
          <w:rFonts w:ascii="宋体" w:hAnsi="宋体" w:cs="宋体"/>
          <w:b/>
          <w:color w:val="auto"/>
          <w:spacing w:val="6"/>
          <w:sz w:val="32"/>
          <w:szCs w:val="32"/>
        </w:rPr>
      </w:pPr>
    </w:p>
    <w:p w14:paraId="4AD87F11">
      <w:pPr>
        <w:autoSpaceDE w:val="0"/>
        <w:autoSpaceDN w:val="0"/>
        <w:jc w:val="center"/>
        <w:rPr>
          <w:rFonts w:ascii="宋体" w:hAnsi="宋体" w:cs="宋体"/>
          <w:b/>
          <w:color w:val="auto"/>
          <w:spacing w:val="6"/>
          <w:sz w:val="32"/>
          <w:szCs w:val="32"/>
        </w:rPr>
      </w:pPr>
    </w:p>
    <w:p w14:paraId="31B62E88">
      <w:pPr>
        <w:autoSpaceDE w:val="0"/>
        <w:autoSpaceDN w:val="0"/>
        <w:jc w:val="center"/>
        <w:rPr>
          <w:rFonts w:ascii="宋体" w:hAnsi="宋体" w:cs="宋体"/>
          <w:b/>
          <w:color w:val="auto"/>
          <w:spacing w:val="6"/>
          <w:sz w:val="32"/>
          <w:szCs w:val="32"/>
        </w:rPr>
      </w:pPr>
    </w:p>
    <w:p w14:paraId="0FF2117E">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7AB306C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959B5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A45B5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3409D6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2B4846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A276EF4">
      <w:pPr>
        <w:snapToGrid w:val="0"/>
        <w:spacing w:line="360" w:lineRule="auto"/>
        <w:ind w:firstLine="576"/>
        <w:rPr>
          <w:rFonts w:ascii="宋体" w:hAnsi="宋体" w:cs="宋体"/>
          <w:color w:val="auto"/>
          <w:kern w:val="0"/>
          <w:sz w:val="24"/>
          <w:lang w:val="zh-CN"/>
        </w:rPr>
      </w:pPr>
      <w:bookmarkStart w:id="41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72A33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7AED3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18"/>
    <w:p w14:paraId="1A2CFAA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733B028">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501C99B">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DB25A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F500A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DC78D2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4F3FE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EB198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1A0B4F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B5604D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9D649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862314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F9E5E4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03F680">
      <w:pPr>
        <w:autoSpaceDE w:val="0"/>
        <w:autoSpaceDN w:val="0"/>
        <w:jc w:val="center"/>
        <w:rPr>
          <w:rFonts w:ascii="宋体" w:hAnsi="宋体" w:cs="宋体"/>
          <w:b/>
          <w:color w:val="auto"/>
          <w:spacing w:val="6"/>
          <w:sz w:val="32"/>
          <w:szCs w:val="32"/>
        </w:rPr>
      </w:pPr>
    </w:p>
    <w:p w14:paraId="62EA1445">
      <w:pPr>
        <w:autoSpaceDE w:val="0"/>
        <w:autoSpaceDN w:val="0"/>
        <w:jc w:val="center"/>
        <w:rPr>
          <w:rFonts w:ascii="宋体" w:hAnsi="宋体" w:cs="宋体"/>
          <w:b/>
          <w:color w:val="auto"/>
          <w:spacing w:val="6"/>
          <w:sz w:val="32"/>
          <w:szCs w:val="32"/>
        </w:rPr>
      </w:pPr>
    </w:p>
    <w:p w14:paraId="333C2A32">
      <w:pPr>
        <w:autoSpaceDE w:val="0"/>
        <w:autoSpaceDN w:val="0"/>
        <w:jc w:val="center"/>
        <w:rPr>
          <w:rFonts w:ascii="宋体" w:hAnsi="宋体" w:cs="宋体"/>
          <w:b/>
          <w:color w:val="auto"/>
          <w:spacing w:val="6"/>
          <w:sz w:val="32"/>
          <w:szCs w:val="32"/>
        </w:rPr>
      </w:pPr>
    </w:p>
    <w:p w14:paraId="15FDF301">
      <w:pPr>
        <w:autoSpaceDE w:val="0"/>
        <w:autoSpaceDN w:val="0"/>
        <w:jc w:val="center"/>
        <w:rPr>
          <w:rFonts w:ascii="宋体" w:hAnsi="宋体" w:cs="宋体"/>
          <w:b/>
          <w:color w:val="auto"/>
          <w:spacing w:val="6"/>
          <w:sz w:val="32"/>
          <w:szCs w:val="32"/>
        </w:rPr>
      </w:pPr>
    </w:p>
    <w:p w14:paraId="2BC34D9C">
      <w:pPr>
        <w:autoSpaceDE w:val="0"/>
        <w:autoSpaceDN w:val="0"/>
        <w:jc w:val="center"/>
        <w:rPr>
          <w:rFonts w:ascii="宋体" w:hAnsi="宋体" w:cs="宋体"/>
          <w:b/>
          <w:color w:val="auto"/>
          <w:spacing w:val="6"/>
          <w:sz w:val="32"/>
          <w:szCs w:val="32"/>
        </w:rPr>
      </w:pPr>
    </w:p>
    <w:p w14:paraId="37DEC36B">
      <w:pPr>
        <w:autoSpaceDE w:val="0"/>
        <w:autoSpaceDN w:val="0"/>
        <w:jc w:val="center"/>
        <w:rPr>
          <w:rFonts w:ascii="宋体" w:hAnsi="宋体" w:cs="宋体"/>
          <w:b/>
          <w:color w:val="auto"/>
          <w:spacing w:val="6"/>
          <w:sz w:val="32"/>
          <w:szCs w:val="32"/>
        </w:rPr>
      </w:pPr>
    </w:p>
    <w:p w14:paraId="44ABEE84">
      <w:pPr>
        <w:autoSpaceDE w:val="0"/>
        <w:autoSpaceDN w:val="0"/>
        <w:jc w:val="center"/>
        <w:rPr>
          <w:rFonts w:ascii="宋体" w:hAnsi="宋体" w:cs="宋体"/>
          <w:b/>
          <w:color w:val="auto"/>
          <w:spacing w:val="6"/>
          <w:sz w:val="32"/>
          <w:szCs w:val="32"/>
        </w:rPr>
      </w:pPr>
    </w:p>
    <w:p w14:paraId="061D8763">
      <w:pPr>
        <w:autoSpaceDE w:val="0"/>
        <w:autoSpaceDN w:val="0"/>
        <w:jc w:val="center"/>
        <w:rPr>
          <w:rFonts w:ascii="宋体" w:hAnsi="宋体" w:cs="宋体"/>
          <w:b/>
          <w:color w:val="auto"/>
          <w:spacing w:val="6"/>
          <w:sz w:val="32"/>
          <w:szCs w:val="32"/>
        </w:rPr>
      </w:pPr>
    </w:p>
    <w:p w14:paraId="086F3FA5">
      <w:pPr>
        <w:autoSpaceDE w:val="0"/>
        <w:autoSpaceDN w:val="0"/>
        <w:jc w:val="center"/>
        <w:rPr>
          <w:rFonts w:ascii="宋体" w:hAnsi="宋体" w:cs="宋体"/>
          <w:b/>
          <w:color w:val="auto"/>
          <w:spacing w:val="6"/>
          <w:sz w:val="32"/>
          <w:szCs w:val="32"/>
        </w:rPr>
      </w:pPr>
    </w:p>
    <w:p w14:paraId="118FE987">
      <w:pPr>
        <w:autoSpaceDE w:val="0"/>
        <w:autoSpaceDN w:val="0"/>
        <w:jc w:val="center"/>
        <w:rPr>
          <w:rFonts w:ascii="宋体" w:hAnsi="宋体" w:cs="宋体"/>
          <w:b/>
          <w:color w:val="auto"/>
          <w:spacing w:val="6"/>
          <w:sz w:val="32"/>
          <w:szCs w:val="32"/>
        </w:rPr>
      </w:pPr>
    </w:p>
    <w:p w14:paraId="2E99A234">
      <w:pPr>
        <w:autoSpaceDE w:val="0"/>
        <w:autoSpaceDN w:val="0"/>
        <w:jc w:val="center"/>
        <w:rPr>
          <w:rFonts w:ascii="宋体" w:hAnsi="宋体" w:cs="宋体"/>
          <w:b/>
          <w:color w:val="auto"/>
          <w:spacing w:val="6"/>
          <w:sz w:val="32"/>
          <w:szCs w:val="32"/>
        </w:rPr>
      </w:pPr>
    </w:p>
    <w:p w14:paraId="465724A6">
      <w:pPr>
        <w:autoSpaceDE w:val="0"/>
        <w:autoSpaceDN w:val="0"/>
        <w:jc w:val="center"/>
        <w:rPr>
          <w:rFonts w:ascii="宋体" w:hAnsi="宋体" w:cs="宋体"/>
          <w:b/>
          <w:color w:val="auto"/>
          <w:spacing w:val="6"/>
          <w:sz w:val="32"/>
          <w:szCs w:val="32"/>
        </w:rPr>
      </w:pPr>
    </w:p>
    <w:p w14:paraId="718CA185">
      <w:pPr>
        <w:autoSpaceDE w:val="0"/>
        <w:autoSpaceDN w:val="0"/>
        <w:jc w:val="center"/>
        <w:rPr>
          <w:rFonts w:ascii="宋体" w:hAnsi="宋体" w:cs="宋体"/>
          <w:b/>
          <w:color w:val="auto"/>
          <w:spacing w:val="6"/>
          <w:sz w:val="32"/>
          <w:szCs w:val="32"/>
        </w:rPr>
      </w:pPr>
    </w:p>
    <w:p w14:paraId="0F563235">
      <w:pPr>
        <w:snapToGrid w:val="0"/>
        <w:spacing w:line="360" w:lineRule="auto"/>
        <w:jc w:val="center"/>
        <w:outlineLvl w:val="0"/>
        <w:rPr>
          <w:rFonts w:hint="eastAsia" w:ascii="宋体" w:hAnsi="宋体" w:cs="宋体"/>
          <w:b/>
          <w:color w:val="auto"/>
          <w:kern w:val="0"/>
          <w:sz w:val="32"/>
          <w:szCs w:val="32"/>
        </w:rPr>
      </w:pPr>
    </w:p>
    <w:p w14:paraId="54829E5F">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088F8F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DBAE7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33713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EFF35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03A455E">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4F38B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826762C">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5BC0E1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9"/>
    </w:p>
    <w:p w14:paraId="41ED7D4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231C8FB">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603DB1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3C1CAE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8796C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B1BCF6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F6EED9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6914A5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4A5B2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BE04ED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90E85C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2A0AFB24">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0804B3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83A47F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AE988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31EE3E">
      <w:pPr>
        <w:autoSpaceDE w:val="0"/>
        <w:autoSpaceDN w:val="0"/>
        <w:jc w:val="center"/>
        <w:rPr>
          <w:rFonts w:ascii="宋体" w:hAnsi="宋体" w:cs="宋体"/>
          <w:b/>
          <w:color w:val="auto"/>
          <w:spacing w:val="6"/>
          <w:sz w:val="32"/>
          <w:szCs w:val="32"/>
        </w:rPr>
      </w:pPr>
    </w:p>
    <w:p w14:paraId="3FDB519D">
      <w:pPr>
        <w:autoSpaceDE w:val="0"/>
        <w:autoSpaceDN w:val="0"/>
        <w:jc w:val="center"/>
        <w:rPr>
          <w:rFonts w:ascii="宋体" w:hAnsi="宋体" w:cs="宋体"/>
          <w:b/>
          <w:color w:val="auto"/>
          <w:spacing w:val="6"/>
          <w:sz w:val="32"/>
          <w:szCs w:val="32"/>
        </w:rPr>
      </w:pPr>
    </w:p>
    <w:p w14:paraId="65155E03">
      <w:pPr>
        <w:autoSpaceDE w:val="0"/>
        <w:autoSpaceDN w:val="0"/>
        <w:jc w:val="center"/>
        <w:rPr>
          <w:rFonts w:ascii="宋体" w:hAnsi="宋体" w:cs="宋体"/>
          <w:b/>
          <w:color w:val="auto"/>
          <w:spacing w:val="6"/>
          <w:sz w:val="32"/>
          <w:szCs w:val="32"/>
        </w:rPr>
      </w:pPr>
    </w:p>
    <w:p w14:paraId="0FA9E8D8">
      <w:pPr>
        <w:autoSpaceDE w:val="0"/>
        <w:autoSpaceDN w:val="0"/>
        <w:jc w:val="center"/>
        <w:rPr>
          <w:rFonts w:ascii="宋体" w:hAnsi="宋体" w:cs="宋体"/>
          <w:b/>
          <w:color w:val="auto"/>
          <w:spacing w:val="6"/>
          <w:sz w:val="32"/>
          <w:szCs w:val="32"/>
        </w:rPr>
      </w:pPr>
    </w:p>
    <w:p w14:paraId="5D709E00">
      <w:pPr>
        <w:autoSpaceDE w:val="0"/>
        <w:autoSpaceDN w:val="0"/>
        <w:jc w:val="center"/>
        <w:rPr>
          <w:rFonts w:ascii="宋体" w:hAnsi="宋体" w:cs="宋体"/>
          <w:b/>
          <w:color w:val="auto"/>
          <w:spacing w:val="6"/>
          <w:sz w:val="32"/>
          <w:szCs w:val="32"/>
        </w:rPr>
      </w:pPr>
    </w:p>
    <w:p w14:paraId="3C8E7D23">
      <w:pPr>
        <w:autoSpaceDE w:val="0"/>
        <w:autoSpaceDN w:val="0"/>
        <w:jc w:val="center"/>
        <w:rPr>
          <w:rFonts w:ascii="宋体" w:hAnsi="宋体" w:cs="宋体"/>
          <w:b/>
          <w:color w:val="auto"/>
          <w:spacing w:val="6"/>
          <w:sz w:val="32"/>
          <w:szCs w:val="32"/>
        </w:rPr>
      </w:pPr>
    </w:p>
    <w:p w14:paraId="074A6EE6">
      <w:pPr>
        <w:autoSpaceDE w:val="0"/>
        <w:autoSpaceDN w:val="0"/>
        <w:jc w:val="center"/>
        <w:rPr>
          <w:rFonts w:ascii="宋体" w:hAnsi="宋体" w:cs="宋体"/>
          <w:b/>
          <w:color w:val="auto"/>
          <w:spacing w:val="6"/>
          <w:sz w:val="32"/>
          <w:szCs w:val="32"/>
        </w:rPr>
      </w:pPr>
    </w:p>
    <w:p w14:paraId="10BA8CFB">
      <w:pPr>
        <w:autoSpaceDE w:val="0"/>
        <w:autoSpaceDN w:val="0"/>
        <w:jc w:val="center"/>
        <w:rPr>
          <w:rFonts w:ascii="宋体" w:hAnsi="宋体" w:cs="宋体"/>
          <w:b/>
          <w:color w:val="auto"/>
          <w:spacing w:val="6"/>
          <w:sz w:val="32"/>
          <w:szCs w:val="32"/>
        </w:rPr>
      </w:pPr>
    </w:p>
    <w:p w14:paraId="5804C3E5">
      <w:pPr>
        <w:autoSpaceDE w:val="0"/>
        <w:autoSpaceDN w:val="0"/>
        <w:jc w:val="center"/>
        <w:rPr>
          <w:rFonts w:ascii="宋体" w:hAnsi="宋体" w:cs="宋体"/>
          <w:b/>
          <w:color w:val="auto"/>
          <w:spacing w:val="6"/>
          <w:sz w:val="32"/>
          <w:szCs w:val="32"/>
        </w:rPr>
      </w:pPr>
    </w:p>
    <w:p w14:paraId="0E9C1A4A">
      <w:pPr>
        <w:autoSpaceDE w:val="0"/>
        <w:autoSpaceDN w:val="0"/>
        <w:jc w:val="center"/>
        <w:rPr>
          <w:rFonts w:ascii="宋体" w:hAnsi="宋体" w:cs="宋体"/>
          <w:b/>
          <w:color w:val="auto"/>
          <w:spacing w:val="6"/>
          <w:sz w:val="32"/>
          <w:szCs w:val="32"/>
        </w:rPr>
      </w:pPr>
    </w:p>
    <w:p w14:paraId="328E6229">
      <w:pPr>
        <w:autoSpaceDE w:val="0"/>
        <w:autoSpaceDN w:val="0"/>
        <w:jc w:val="center"/>
        <w:rPr>
          <w:rFonts w:ascii="宋体" w:hAnsi="宋体" w:cs="宋体"/>
          <w:b/>
          <w:color w:val="auto"/>
          <w:spacing w:val="6"/>
          <w:sz w:val="32"/>
          <w:szCs w:val="32"/>
        </w:rPr>
      </w:pPr>
    </w:p>
    <w:p w14:paraId="37F469A2">
      <w:pPr>
        <w:autoSpaceDE w:val="0"/>
        <w:autoSpaceDN w:val="0"/>
        <w:jc w:val="center"/>
        <w:rPr>
          <w:rFonts w:ascii="宋体" w:hAnsi="宋体" w:cs="宋体"/>
          <w:b/>
          <w:color w:val="auto"/>
          <w:spacing w:val="6"/>
          <w:sz w:val="32"/>
          <w:szCs w:val="32"/>
        </w:rPr>
      </w:pPr>
    </w:p>
    <w:p w14:paraId="3FC7536B">
      <w:pPr>
        <w:autoSpaceDE w:val="0"/>
        <w:autoSpaceDN w:val="0"/>
        <w:jc w:val="center"/>
        <w:rPr>
          <w:rFonts w:ascii="宋体" w:hAnsi="宋体" w:cs="宋体"/>
          <w:b/>
          <w:color w:val="auto"/>
          <w:spacing w:val="6"/>
          <w:sz w:val="32"/>
          <w:szCs w:val="32"/>
        </w:rPr>
      </w:pPr>
    </w:p>
    <w:p w14:paraId="49ED27BA">
      <w:pPr>
        <w:autoSpaceDE w:val="0"/>
        <w:autoSpaceDN w:val="0"/>
        <w:jc w:val="center"/>
        <w:rPr>
          <w:rFonts w:ascii="宋体" w:hAnsi="宋体" w:cs="宋体"/>
          <w:b/>
          <w:color w:val="auto"/>
          <w:spacing w:val="6"/>
          <w:sz w:val="32"/>
          <w:szCs w:val="32"/>
        </w:rPr>
      </w:pPr>
    </w:p>
    <w:p w14:paraId="07BC4FDF">
      <w:pPr>
        <w:autoSpaceDE w:val="0"/>
        <w:autoSpaceDN w:val="0"/>
        <w:jc w:val="center"/>
        <w:rPr>
          <w:rFonts w:ascii="宋体" w:hAnsi="宋体" w:cs="宋体"/>
          <w:b/>
          <w:color w:val="auto"/>
          <w:spacing w:val="6"/>
          <w:sz w:val="32"/>
          <w:szCs w:val="32"/>
        </w:rPr>
      </w:pPr>
    </w:p>
    <w:p w14:paraId="3ADDE889">
      <w:pPr>
        <w:autoSpaceDE w:val="0"/>
        <w:autoSpaceDN w:val="0"/>
        <w:jc w:val="center"/>
        <w:rPr>
          <w:rFonts w:ascii="宋体" w:hAnsi="宋体" w:cs="宋体"/>
          <w:b/>
          <w:color w:val="auto"/>
          <w:spacing w:val="6"/>
          <w:sz w:val="32"/>
          <w:szCs w:val="32"/>
        </w:rPr>
      </w:pPr>
    </w:p>
    <w:p w14:paraId="509B4A76">
      <w:pPr>
        <w:autoSpaceDE w:val="0"/>
        <w:autoSpaceDN w:val="0"/>
        <w:jc w:val="center"/>
        <w:rPr>
          <w:rFonts w:ascii="宋体" w:hAnsi="宋体" w:cs="宋体"/>
          <w:b/>
          <w:color w:val="auto"/>
          <w:spacing w:val="6"/>
          <w:sz w:val="32"/>
          <w:szCs w:val="32"/>
        </w:rPr>
      </w:pPr>
    </w:p>
    <w:p w14:paraId="20C6D6A4">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09A0A5DC">
      <w:pPr>
        <w:spacing w:line="360" w:lineRule="auto"/>
        <w:jc w:val="center"/>
        <w:rPr>
          <w:rFonts w:ascii="宋体" w:hAnsi="宋体" w:cs="宋体"/>
          <w:color w:val="auto"/>
          <w:sz w:val="24"/>
          <w:u w:val="single"/>
        </w:rPr>
      </w:pPr>
    </w:p>
    <w:p w14:paraId="5448DCD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66878B2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6FF6CEEB">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404C621">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D223634">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5AFE8275">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AC7B8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BCBF52A">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3FCE24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D8C2A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03F95A0">
      <w:pPr>
        <w:spacing w:line="360" w:lineRule="auto"/>
        <w:rPr>
          <w:rFonts w:ascii="宋体" w:hAnsi="宋体" w:cs="宋体"/>
          <w:bCs/>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03B8A3A4">
      <w:pPr>
        <w:rPr>
          <w:color w:val="auto"/>
        </w:rPr>
      </w:pPr>
    </w:p>
    <w:sectPr>
      <w:headerReference r:id="rId23" w:type="first"/>
      <w:footerReference r:id="rId26" w:type="first"/>
      <w:headerReference r:id="rId22" w:type="default"/>
      <w:footerReference r:id="rId24" w:type="default"/>
      <w:footerReference r:id="rId25" w:type="even"/>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B3A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7476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EFF5E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68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2D74">
    <w:pPr>
      <w:pStyle w:val="41"/>
      <w:framePr w:wrap="around" w:vAnchor="text" w:hAnchor="margin" w:xAlign="right" w:y="1"/>
      <w:rPr>
        <w:rStyle w:val="72"/>
      </w:rPr>
    </w:pPr>
    <w:r>
      <w:fldChar w:fldCharType="begin"/>
    </w:r>
    <w:r>
      <w:rPr>
        <w:rStyle w:val="72"/>
      </w:rPr>
      <w:instrText xml:space="preserve">PAGE  </w:instrText>
    </w:r>
    <w:r>
      <w:fldChar w:fldCharType="end"/>
    </w:r>
  </w:p>
  <w:p w14:paraId="667E4704">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C30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0" w:name="_Toc36110187"/>
    <w:bookmarkStart w:id="421" w:name="_Toc164085800"/>
    <w:bookmarkStart w:id="422" w:name="_Toc91899912"/>
    <w:bookmarkStart w:id="423" w:name="_Toc131845147"/>
    <w:r>
      <w:rPr>
        <w:rFonts w:hint="eastAsia" w:ascii="仿宋_GB2312" w:eastAsia="仿宋_GB2312"/>
        <w:kern w:val="0"/>
        <w:szCs w:val="21"/>
      </w:rPr>
      <w:t xml:space="preserve"> 页</w:t>
    </w:r>
    <w:bookmarkEnd w:id="420"/>
    <w:bookmarkEnd w:id="421"/>
    <w:bookmarkEnd w:id="422"/>
    <w:bookmarkEnd w:id="4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6812">
    <w:pPr>
      <w:pStyle w:val="41"/>
      <w:framePr w:wrap="around" w:vAnchor="text" w:hAnchor="margin" w:xAlign="right" w:y="1"/>
      <w:rPr>
        <w:rStyle w:val="72"/>
      </w:rPr>
    </w:pPr>
    <w:r>
      <w:fldChar w:fldCharType="begin"/>
    </w:r>
    <w:r>
      <w:rPr>
        <w:rStyle w:val="72"/>
      </w:rPr>
      <w:instrText xml:space="preserve">PAGE  </w:instrText>
    </w:r>
    <w:r>
      <w:fldChar w:fldCharType="end"/>
    </w:r>
  </w:p>
  <w:p w14:paraId="213A3FD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D6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7807">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EF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86B63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3D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08F7A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B4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10DF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98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062B1F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C9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AF129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5CB4">
    <w:pPr>
      <w:pStyle w:val="42"/>
      <w:pBdr>
        <w:bottom w:val="single" w:color="auto" w:sz="6" w:space="4"/>
      </w:pBdr>
      <w:jc w:val="right"/>
    </w:pPr>
    <w:r>
      <w:t></w:t>
    </w:r>
    <w:r>
      <w:rPr>
        <w:rFonts w:hint="eastAsia"/>
      </w:rPr>
      <w:t xml:space="preserve">          </w:t>
    </w:r>
  </w:p>
  <w:p w14:paraId="1D75072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92E03">
    <w:pPr>
      <w:pStyle w:val="42"/>
      <w:jc w:val="right"/>
      <w:rPr>
        <w:rFonts w:hint="eastAsia" w:ascii="仿宋_GB2312" w:eastAsia="宋体"/>
        <w:b/>
        <w:i/>
        <w:iCs/>
        <w:u w:val="single"/>
        <w:lang w:eastAsia="zh-CN"/>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7F32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1A2C">
    <w:pPr>
      <w:pStyle w:val="42"/>
      <w:pBdr>
        <w:bottom w:val="single" w:color="auto" w:sz="6" w:space="0"/>
      </w:pBdr>
      <w:tabs>
        <w:tab w:val="center" w:pos="4535"/>
        <w:tab w:val="right" w:pos="9070"/>
        <w:tab w:val="clear" w:pos="4153"/>
        <w:tab w:val="clear" w:pos="8306"/>
      </w:tabs>
      <w:jc w:val="both"/>
    </w:pP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2AB3">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4087">
    <w:pPr>
      <w:pStyle w:val="42"/>
      <w:wordWrap w:val="0"/>
      <w:jc w:val="right"/>
      <w:rPr>
        <w:rFonts w:hint="default" w:ascii="仿宋_GB2312" w:eastAsia="宋体"/>
        <w:b/>
        <w:i/>
        <w:u w:val="single"/>
        <w:lang w:val="en-US" w:eastAsia="zh-CN"/>
      </w:rPr>
    </w:pPr>
    <w:r>
      <w:t></w:t>
    </w:r>
    <w:r>
      <w:rPr>
        <w:rFonts w:hint="eastAsia"/>
      </w:rPr>
      <w:t xml:space="preserve">                               </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29D4">
    <w:pPr>
      <w:pStyle w:val="42"/>
    </w:pPr>
    <w:r>
      <w:t></w:t>
    </w:r>
    <w:r>
      <w:rPr>
        <w:rFonts w:hint="eastAsia"/>
      </w:rPr>
      <w:t xml:space="preserve">         </w:t>
    </w:r>
  </w:p>
  <w:p w14:paraId="15BF72E5">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D03E">
    <w:pPr>
      <w:pStyle w:val="42"/>
      <w:rPr>
        <w:rFonts w:hint="eastAsia" w:ascii="仿宋_GB2312" w:eastAsia="宋体"/>
        <w:b/>
        <w:i/>
        <w:u w:val="single"/>
        <w:lang w:val="en-US" w:eastAsia="zh-CN"/>
      </w:rPr>
    </w:pPr>
    <w:r>
      <w:t></w:t>
    </w:r>
    <w:r>
      <w:rPr>
        <w:rFonts w:hint="eastAsia"/>
      </w:rPr>
      <w:t xml:space="preserve">                                              </w:t>
    </w:r>
  </w:p>
  <w:p w14:paraId="5BA4B46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F2F4">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4143">
    <w:pPr>
      <w:pStyle w:val="42"/>
      <w:jc w:val="right"/>
      <w:rPr>
        <w:rFonts w:hint="eastAsia" w:ascii="仿宋_GB2312" w:eastAsia="宋体"/>
        <w:b/>
        <w:i/>
        <w:u w:val="single"/>
        <w:lang w:eastAsia="zh-CN"/>
      </w:rPr>
    </w:pPr>
    <w:r>
      <w:rPr>
        <w:rFonts w:hint="eastAsia"/>
      </w:rPr>
      <w:t xml:space="preserve">                                  </w:t>
    </w:r>
    <w:r>
      <w:rPr>
        <w:rFonts w:hint="eastAsia"/>
        <w:lang w:val="en-US" w:eastAsia="zh-CN"/>
      </w:rPr>
      <w:t xml:space="preserve"> </w:t>
    </w:r>
  </w:p>
  <w:p w14:paraId="0A6170C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213D">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0E6E9CB"/>
    <w:multiLevelType w:val="singleLevel"/>
    <w:tmpl w:val="20E6E9CB"/>
    <w:lvl w:ilvl="0" w:tentative="0">
      <w:start w:val="3"/>
      <w:numFmt w:val="chineseCounting"/>
      <w:suff w:val="nothing"/>
      <w:lvlText w:val="%1、"/>
      <w:lvlJc w:val="left"/>
      <w:rPr>
        <w:rFonts w:hint="eastAsia"/>
      </w:rPr>
    </w:lvl>
  </w:abstractNum>
  <w:abstractNum w:abstractNumId="8">
    <w:nsid w:val="27B75C00"/>
    <w:multiLevelType w:val="multilevel"/>
    <w:tmpl w:val="27B75C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EB71206"/>
    <w:multiLevelType w:val="multilevel"/>
    <w:tmpl w:val="4EB712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AD8550C"/>
    <w:multiLevelType w:val="multilevel"/>
    <w:tmpl w:val="5AD855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F06ED74"/>
    <w:multiLevelType w:val="singleLevel"/>
    <w:tmpl w:val="5F06ED74"/>
    <w:lvl w:ilvl="0" w:tentative="0">
      <w:start w:val="1"/>
      <w:numFmt w:val="decimal"/>
      <w:lvlText w:val="%1."/>
      <w:lvlJc w:val="left"/>
      <w:pPr>
        <w:tabs>
          <w:tab w:val="left" w:pos="312"/>
        </w:tabs>
      </w:pPr>
    </w:lvl>
  </w:abstractNum>
  <w:abstractNum w:abstractNumId="12">
    <w:nsid w:val="7A0F6431"/>
    <w:multiLevelType w:val="singleLevel"/>
    <w:tmpl w:val="7A0F6431"/>
    <w:lvl w:ilvl="0" w:tentative="0">
      <w:start w:val="1"/>
      <w:numFmt w:val="decimal"/>
      <w:suff w:val="space"/>
      <w:lvlText w:val="%1."/>
      <w:lvlJc w:val="left"/>
    </w:lvl>
  </w:abstractNum>
  <w:num w:numId="1">
    <w:abstractNumId w:val="7"/>
  </w:num>
  <w:num w:numId="2">
    <w:abstractNumId w:val="11"/>
  </w:num>
  <w:num w:numId="3">
    <w:abstractNumId w:val="9"/>
  </w:num>
  <w:num w:numId="4">
    <w:abstractNumId w:val="8"/>
  </w:num>
  <w:num w:numId="5">
    <w:abstractNumId w:val="10"/>
  </w:num>
  <w:num w:numId="6">
    <w:abstractNumId w:val="12"/>
  </w:num>
  <w:num w:numId="7">
    <w:abstractNumId w:val="2"/>
  </w:num>
  <w:num w:numId="8">
    <w:abstractNumId w:val="6"/>
  </w:num>
  <w:num w:numId="9">
    <w:abstractNumId w:val="4"/>
  </w:num>
  <w:num w:numId="10">
    <w:abstractNumId w:val="3"/>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hideSpellingErrors/>
  <w:revisionView w:markup="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50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03B1B"/>
    <w:rsid w:val="025F0711"/>
    <w:rsid w:val="026B2E25"/>
    <w:rsid w:val="02824D4D"/>
    <w:rsid w:val="02DC4B10"/>
    <w:rsid w:val="02DD76CE"/>
    <w:rsid w:val="02F36323"/>
    <w:rsid w:val="02F5619C"/>
    <w:rsid w:val="030C5A8F"/>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32742"/>
    <w:rsid w:val="05C50C92"/>
    <w:rsid w:val="060E5941"/>
    <w:rsid w:val="06110FAF"/>
    <w:rsid w:val="06493CA7"/>
    <w:rsid w:val="065A6178"/>
    <w:rsid w:val="066F1CF3"/>
    <w:rsid w:val="06871610"/>
    <w:rsid w:val="06930BB8"/>
    <w:rsid w:val="06EB5F19"/>
    <w:rsid w:val="07245D42"/>
    <w:rsid w:val="07264C62"/>
    <w:rsid w:val="0779354C"/>
    <w:rsid w:val="08061376"/>
    <w:rsid w:val="08452D77"/>
    <w:rsid w:val="086401F8"/>
    <w:rsid w:val="08751CAA"/>
    <w:rsid w:val="087E4C40"/>
    <w:rsid w:val="08A871D0"/>
    <w:rsid w:val="08D66AD6"/>
    <w:rsid w:val="08D66BC5"/>
    <w:rsid w:val="08DA33A3"/>
    <w:rsid w:val="08E80F13"/>
    <w:rsid w:val="08E87F44"/>
    <w:rsid w:val="09335624"/>
    <w:rsid w:val="0944690F"/>
    <w:rsid w:val="09535675"/>
    <w:rsid w:val="095F057D"/>
    <w:rsid w:val="09642282"/>
    <w:rsid w:val="09733572"/>
    <w:rsid w:val="09772C16"/>
    <w:rsid w:val="098353B5"/>
    <w:rsid w:val="09925623"/>
    <w:rsid w:val="09A92330"/>
    <w:rsid w:val="09B06B87"/>
    <w:rsid w:val="09C13146"/>
    <w:rsid w:val="09E04166"/>
    <w:rsid w:val="0A116B8A"/>
    <w:rsid w:val="0A1C0718"/>
    <w:rsid w:val="0A3E7710"/>
    <w:rsid w:val="0A5B7E63"/>
    <w:rsid w:val="0AA374A5"/>
    <w:rsid w:val="0AAB7649"/>
    <w:rsid w:val="0ABC5606"/>
    <w:rsid w:val="0ACF4E8E"/>
    <w:rsid w:val="0B30404E"/>
    <w:rsid w:val="0B4C6C14"/>
    <w:rsid w:val="0B547599"/>
    <w:rsid w:val="0B631A88"/>
    <w:rsid w:val="0B683D45"/>
    <w:rsid w:val="0B7F3F11"/>
    <w:rsid w:val="0B884417"/>
    <w:rsid w:val="0BB42F72"/>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5D2D5F"/>
    <w:rsid w:val="0E6D5D79"/>
    <w:rsid w:val="0E9D0089"/>
    <w:rsid w:val="0EA474D2"/>
    <w:rsid w:val="0EB803EE"/>
    <w:rsid w:val="0EEF2833"/>
    <w:rsid w:val="0EF94D4B"/>
    <w:rsid w:val="0F4958DC"/>
    <w:rsid w:val="0F515DF7"/>
    <w:rsid w:val="0F596BA8"/>
    <w:rsid w:val="0F6248D2"/>
    <w:rsid w:val="0F693536"/>
    <w:rsid w:val="0F7B0511"/>
    <w:rsid w:val="0F7B76D9"/>
    <w:rsid w:val="0F816ACD"/>
    <w:rsid w:val="0F9832DB"/>
    <w:rsid w:val="0FBF3FD2"/>
    <w:rsid w:val="0FBF7FF3"/>
    <w:rsid w:val="0FFD4EB9"/>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0634D"/>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3587B"/>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00DC3"/>
    <w:rsid w:val="1A6B1B55"/>
    <w:rsid w:val="1A984BAD"/>
    <w:rsid w:val="1AB8220E"/>
    <w:rsid w:val="1AE4166C"/>
    <w:rsid w:val="1AF06CFB"/>
    <w:rsid w:val="1AF11B8D"/>
    <w:rsid w:val="1B11359C"/>
    <w:rsid w:val="1B2A271F"/>
    <w:rsid w:val="1B304628"/>
    <w:rsid w:val="1B530544"/>
    <w:rsid w:val="1B713184"/>
    <w:rsid w:val="1BA209CF"/>
    <w:rsid w:val="1BB4777D"/>
    <w:rsid w:val="1BBE4808"/>
    <w:rsid w:val="1BD75AB8"/>
    <w:rsid w:val="1C0459C2"/>
    <w:rsid w:val="1C094003"/>
    <w:rsid w:val="1C1B3B4A"/>
    <w:rsid w:val="1C1C0DAE"/>
    <w:rsid w:val="1C88086E"/>
    <w:rsid w:val="1CCB5193"/>
    <w:rsid w:val="1D11533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02ABF"/>
    <w:rsid w:val="245375B0"/>
    <w:rsid w:val="24642C0A"/>
    <w:rsid w:val="24B22173"/>
    <w:rsid w:val="24B95AD9"/>
    <w:rsid w:val="24BE24DA"/>
    <w:rsid w:val="24CF5825"/>
    <w:rsid w:val="24D663E6"/>
    <w:rsid w:val="24D77F2B"/>
    <w:rsid w:val="24E10487"/>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A25AC"/>
    <w:rsid w:val="289C547E"/>
    <w:rsid w:val="289F7086"/>
    <w:rsid w:val="28C32028"/>
    <w:rsid w:val="28CC490F"/>
    <w:rsid w:val="28DE40AA"/>
    <w:rsid w:val="29345E77"/>
    <w:rsid w:val="294C65AD"/>
    <w:rsid w:val="29806583"/>
    <w:rsid w:val="298B3C4C"/>
    <w:rsid w:val="2998358C"/>
    <w:rsid w:val="29EF179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BF443AB"/>
    <w:rsid w:val="2C09049E"/>
    <w:rsid w:val="2C0A653C"/>
    <w:rsid w:val="2C191F85"/>
    <w:rsid w:val="2CE82D6F"/>
    <w:rsid w:val="2D2139AE"/>
    <w:rsid w:val="2D343236"/>
    <w:rsid w:val="2D38455E"/>
    <w:rsid w:val="2D575011"/>
    <w:rsid w:val="2D5C2156"/>
    <w:rsid w:val="2DA204CD"/>
    <w:rsid w:val="2DD15014"/>
    <w:rsid w:val="2DF72DE4"/>
    <w:rsid w:val="2E0220AF"/>
    <w:rsid w:val="2E4B082A"/>
    <w:rsid w:val="2E59653C"/>
    <w:rsid w:val="2E5D4E86"/>
    <w:rsid w:val="2E5D790B"/>
    <w:rsid w:val="2E9A3C18"/>
    <w:rsid w:val="2EBB0FEE"/>
    <w:rsid w:val="2EC63002"/>
    <w:rsid w:val="2F0A6B38"/>
    <w:rsid w:val="2F3F4F0C"/>
    <w:rsid w:val="2F7456AB"/>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63C14"/>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6F510C"/>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C16A52"/>
    <w:rsid w:val="3B181276"/>
    <w:rsid w:val="3B2349B7"/>
    <w:rsid w:val="3B616CFF"/>
    <w:rsid w:val="3B6259F6"/>
    <w:rsid w:val="3B976654"/>
    <w:rsid w:val="3BC01EFC"/>
    <w:rsid w:val="3BCA786A"/>
    <w:rsid w:val="3BCB12A4"/>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B75CD1"/>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4FB7216"/>
    <w:rsid w:val="451B225C"/>
    <w:rsid w:val="452410C9"/>
    <w:rsid w:val="45317DFB"/>
    <w:rsid w:val="456D3CE4"/>
    <w:rsid w:val="4579042C"/>
    <w:rsid w:val="457F0571"/>
    <w:rsid w:val="45851176"/>
    <w:rsid w:val="45C63B94"/>
    <w:rsid w:val="460E7DA5"/>
    <w:rsid w:val="46422483"/>
    <w:rsid w:val="46450296"/>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F74E8"/>
    <w:rsid w:val="49B64211"/>
    <w:rsid w:val="49F6167F"/>
    <w:rsid w:val="4A064FA0"/>
    <w:rsid w:val="4A16615C"/>
    <w:rsid w:val="4A4424D7"/>
    <w:rsid w:val="4AB82D0F"/>
    <w:rsid w:val="4AC32699"/>
    <w:rsid w:val="4AEB7664"/>
    <w:rsid w:val="4AFD7C19"/>
    <w:rsid w:val="4B0567D1"/>
    <w:rsid w:val="4B236AAE"/>
    <w:rsid w:val="4B707271"/>
    <w:rsid w:val="4B8D5369"/>
    <w:rsid w:val="4B9739F7"/>
    <w:rsid w:val="4BCB2D0A"/>
    <w:rsid w:val="4BEE2503"/>
    <w:rsid w:val="4C245A30"/>
    <w:rsid w:val="4C3666F7"/>
    <w:rsid w:val="4CB6685F"/>
    <w:rsid w:val="4CC367FE"/>
    <w:rsid w:val="4D073CA4"/>
    <w:rsid w:val="4D077F3C"/>
    <w:rsid w:val="4D123355"/>
    <w:rsid w:val="4D2A3B31"/>
    <w:rsid w:val="4D312C52"/>
    <w:rsid w:val="4D905305"/>
    <w:rsid w:val="4D964A72"/>
    <w:rsid w:val="4D9C1254"/>
    <w:rsid w:val="4DA37C50"/>
    <w:rsid w:val="4E4050D1"/>
    <w:rsid w:val="4E793892"/>
    <w:rsid w:val="4E800872"/>
    <w:rsid w:val="4EC569ED"/>
    <w:rsid w:val="4ED50EA1"/>
    <w:rsid w:val="4EEC050C"/>
    <w:rsid w:val="4F104EC3"/>
    <w:rsid w:val="4F47354A"/>
    <w:rsid w:val="4F8D1C8E"/>
    <w:rsid w:val="4F911C54"/>
    <w:rsid w:val="4FE625E0"/>
    <w:rsid w:val="5021480F"/>
    <w:rsid w:val="50962ECB"/>
    <w:rsid w:val="509B22D6"/>
    <w:rsid w:val="50A42E38"/>
    <w:rsid w:val="50A4577F"/>
    <w:rsid w:val="50B73D1F"/>
    <w:rsid w:val="50BD5BC9"/>
    <w:rsid w:val="50C11EEE"/>
    <w:rsid w:val="50E97CFC"/>
    <w:rsid w:val="50FA4028"/>
    <w:rsid w:val="510C0A49"/>
    <w:rsid w:val="510D65B7"/>
    <w:rsid w:val="511157AB"/>
    <w:rsid w:val="5142540C"/>
    <w:rsid w:val="518832C8"/>
    <w:rsid w:val="519D3C50"/>
    <w:rsid w:val="51A0432A"/>
    <w:rsid w:val="51A86090"/>
    <w:rsid w:val="51B31606"/>
    <w:rsid w:val="51B7396D"/>
    <w:rsid w:val="522E4CC3"/>
    <w:rsid w:val="5244713B"/>
    <w:rsid w:val="52615633"/>
    <w:rsid w:val="526F4DE4"/>
    <w:rsid w:val="52966E32"/>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2694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4336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B1A1B"/>
    <w:rsid w:val="5AD63A24"/>
    <w:rsid w:val="5B2E1A1D"/>
    <w:rsid w:val="5B843A1C"/>
    <w:rsid w:val="5B873E3F"/>
    <w:rsid w:val="5C02690E"/>
    <w:rsid w:val="5C196DA7"/>
    <w:rsid w:val="5C1F1034"/>
    <w:rsid w:val="5C2A048C"/>
    <w:rsid w:val="5C80234E"/>
    <w:rsid w:val="5C8A680C"/>
    <w:rsid w:val="5D0C4701"/>
    <w:rsid w:val="5D0F0395"/>
    <w:rsid w:val="5D1210F8"/>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7A0FC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64EF"/>
    <w:rsid w:val="68B96DBB"/>
    <w:rsid w:val="68CA2805"/>
    <w:rsid w:val="68E937A3"/>
    <w:rsid w:val="693E15D3"/>
    <w:rsid w:val="69450E38"/>
    <w:rsid w:val="69627681"/>
    <w:rsid w:val="6977531D"/>
    <w:rsid w:val="69CC2BFF"/>
    <w:rsid w:val="69FD55B8"/>
    <w:rsid w:val="6A0B1C62"/>
    <w:rsid w:val="6A2406C8"/>
    <w:rsid w:val="6ADE0BD1"/>
    <w:rsid w:val="6AE96859"/>
    <w:rsid w:val="6B147746"/>
    <w:rsid w:val="6B24787C"/>
    <w:rsid w:val="6B326FE6"/>
    <w:rsid w:val="6B573233"/>
    <w:rsid w:val="6B5B6274"/>
    <w:rsid w:val="6B935D53"/>
    <w:rsid w:val="6C196F71"/>
    <w:rsid w:val="6C226FCB"/>
    <w:rsid w:val="6C31226F"/>
    <w:rsid w:val="6C552F0B"/>
    <w:rsid w:val="6C8C67B7"/>
    <w:rsid w:val="6C9D744C"/>
    <w:rsid w:val="6D167928"/>
    <w:rsid w:val="6D26299B"/>
    <w:rsid w:val="6D4772EC"/>
    <w:rsid w:val="6D8E4F15"/>
    <w:rsid w:val="6D9078AF"/>
    <w:rsid w:val="6D953C2A"/>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0FA27F7"/>
    <w:rsid w:val="71360107"/>
    <w:rsid w:val="713B688E"/>
    <w:rsid w:val="71D43752"/>
    <w:rsid w:val="71F1796A"/>
    <w:rsid w:val="72154626"/>
    <w:rsid w:val="72262B5D"/>
    <w:rsid w:val="72283FF7"/>
    <w:rsid w:val="722E7212"/>
    <w:rsid w:val="723A0474"/>
    <w:rsid w:val="725923E4"/>
    <w:rsid w:val="72864BF7"/>
    <w:rsid w:val="729023FC"/>
    <w:rsid w:val="734B24D2"/>
    <w:rsid w:val="7366260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52C"/>
    <w:rsid w:val="77052AA4"/>
    <w:rsid w:val="77136511"/>
    <w:rsid w:val="77340A39"/>
    <w:rsid w:val="77351FD0"/>
    <w:rsid w:val="77472422"/>
    <w:rsid w:val="777F31F2"/>
    <w:rsid w:val="77D1700D"/>
    <w:rsid w:val="77EC04CC"/>
    <w:rsid w:val="780920EF"/>
    <w:rsid w:val="78775729"/>
    <w:rsid w:val="78A42DB0"/>
    <w:rsid w:val="78A656AB"/>
    <w:rsid w:val="78B2245C"/>
    <w:rsid w:val="78E172CC"/>
    <w:rsid w:val="78EA1D1F"/>
    <w:rsid w:val="7904172F"/>
    <w:rsid w:val="790F7E27"/>
    <w:rsid w:val="792A231A"/>
    <w:rsid w:val="79316829"/>
    <w:rsid w:val="796A0258"/>
    <w:rsid w:val="797E66A9"/>
    <w:rsid w:val="798518A4"/>
    <w:rsid w:val="79A97383"/>
    <w:rsid w:val="79E27E8B"/>
    <w:rsid w:val="79F850CE"/>
    <w:rsid w:val="79FD443C"/>
    <w:rsid w:val="7A0F3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33D4D"/>
    <w:rsid w:val="7BEE0103"/>
    <w:rsid w:val="7C0A0FE4"/>
    <w:rsid w:val="7C254906"/>
    <w:rsid w:val="7C590818"/>
    <w:rsid w:val="7C7C10F6"/>
    <w:rsid w:val="7C853BEA"/>
    <w:rsid w:val="7C881368"/>
    <w:rsid w:val="7CE27788"/>
    <w:rsid w:val="7D0C32F1"/>
    <w:rsid w:val="7D0F408D"/>
    <w:rsid w:val="7D491C6C"/>
    <w:rsid w:val="7D4E2F8F"/>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5"/>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24"/>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2"/>
    <w:basedOn w:val="6"/>
    <w:next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basedOn w:val="69"/>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footer"/>
    <w:basedOn w:val="1"/>
    <w:qFormat/>
    <w:uiPriority w:val="0"/>
    <w:pPr>
      <w:tabs>
        <w:tab w:val="center" w:pos="4153"/>
        <w:tab w:val="right" w:pos="8306"/>
      </w:tabs>
      <w:snapToGrid w:val="0"/>
      <w:jc w:val="left"/>
    </w:pPr>
    <w:rPr>
      <w:rFonts w:eastAsia="宋体"/>
      <w:kern w:val="2"/>
      <w:sz w:val="18"/>
      <w:lang w:val="en-US" w:eastAsia="zh-CN"/>
    </w:rPr>
  </w:style>
  <w:style w:type="character" w:customStyle="1" w:styleId="966">
    <w:name w:val="font131"/>
    <w:basedOn w:val="69"/>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15500</Words>
  <Characters>16657</Characters>
  <Lines>279</Lines>
  <Paragraphs>78</Paragraphs>
  <TotalTime>6</TotalTime>
  <ScaleCrop>false</ScaleCrop>
  <LinksUpToDate>false</LinksUpToDate>
  <CharactersWithSpaces>17098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张</cp:lastModifiedBy>
  <cp:lastPrinted>2021-12-27T11:06:00Z</cp:lastPrinted>
  <dcterms:modified xsi:type="dcterms:W3CDTF">2025-06-18T09:57:53Z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C87E7F2D9E474120A771A520D0056EF5_13</vt:lpwstr>
  </property>
  <property fmtid="{D5CDD505-2E9C-101B-9397-08002B2CF9AE}" pid="5" name="KSOTemplateDocerSaveRecord">
    <vt:lpwstr>eyJoZGlkIjoiM2IxNWNiN2VhMDQyMWRkM2VkNzJiMjAzMTY0MTdkOGEiLCJ1c2VySWQiOiI0MTIwMDM4MjYifQ==</vt:lpwstr>
  </property>
</Properties>
</file>